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51CC" w:rsidP="00063258" w:rsidRDefault="00AE50EE" w14:paraId="7F838612" w14:textId="71062BDF">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Ministru kabineta noteikumu projekta </w:t>
      </w:r>
      <w:r w:rsidRPr="00E82963" w:rsidR="00E751CC">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Ministru kabineta 2016.gada 16.augusta noteikumos Nr.558 “Dzelzceļa pārvadātāju licencēšanas noteikumi</w:t>
      </w:r>
      <w:r w:rsidRPr="00E82963" w:rsidR="00E751CC">
        <w:rPr>
          <w:rFonts w:ascii="Times New Roman" w:hAnsi="Times New Roman" w:cs="Times New Roman"/>
          <w:b/>
          <w:bCs/>
          <w:color w:val="000000"/>
          <w:sz w:val="24"/>
          <w:szCs w:val="24"/>
          <w:lang w:eastAsia="lv-LV"/>
        </w:rPr>
        <w:t>” sākotnējās ietekmes novērtējuma ziņojums (anotācija)</w:t>
      </w:r>
    </w:p>
    <w:tbl>
      <w:tblPr>
        <w:tblStyle w:val="TableGrid1"/>
        <w:tblW w:w="9214" w:type="dxa"/>
        <w:tblInd w:w="-5" w:type="dxa"/>
        <w:tblLook w:val="04A0" w:firstRow="1" w:lastRow="0" w:firstColumn="1" w:lastColumn="0" w:noHBand="0" w:noVBand="1"/>
      </w:tblPr>
      <w:tblGrid>
        <w:gridCol w:w="3657"/>
        <w:gridCol w:w="5557"/>
      </w:tblGrid>
      <w:tr w:rsidRPr="001644F2" w:rsidR="00422C8D" w:rsidTr="009725E2" w14:paraId="1D71E84B" w14:textId="77777777">
        <w:tc>
          <w:tcPr>
            <w:tcW w:w="9214" w:type="dxa"/>
            <w:gridSpan w:val="2"/>
            <w:vAlign w:val="center"/>
          </w:tcPr>
          <w:p w:rsidRPr="00683D46" w:rsidR="00422C8D" w:rsidP="005620E7" w:rsidRDefault="00422C8D" w14:paraId="3AAD17AC" w14:textId="77777777">
            <w:pPr>
              <w:jc w:val="center"/>
              <w:rPr>
                <w:b/>
                <w:sz w:val="24"/>
                <w:szCs w:val="24"/>
              </w:rPr>
            </w:pPr>
            <w:r>
              <w:rPr>
                <w:bCs/>
                <w:sz w:val="24"/>
                <w:szCs w:val="24"/>
              </w:rPr>
              <w:tab/>
            </w:r>
            <w:r w:rsidRPr="00683D46">
              <w:rPr>
                <w:b/>
                <w:bCs/>
                <w:iCs/>
                <w:sz w:val="24"/>
                <w:szCs w:val="24"/>
                <w:lang w:val="sv-SE"/>
              </w:rPr>
              <w:t>Tiesību akta projekta anotācijas kopsavilkums</w:t>
            </w:r>
          </w:p>
        </w:tc>
      </w:tr>
      <w:tr w:rsidRPr="001644F2" w:rsidR="00422C8D" w:rsidTr="009725E2" w14:paraId="6466329B" w14:textId="77777777">
        <w:trPr>
          <w:trHeight w:val="1339"/>
        </w:trPr>
        <w:tc>
          <w:tcPr>
            <w:tcW w:w="3657" w:type="dxa"/>
          </w:tcPr>
          <w:p w:rsidRPr="003233EF" w:rsidR="00422C8D" w:rsidP="00495B8E" w:rsidRDefault="00422C8D" w14:paraId="35E951AD" w14:textId="670A5B6C">
            <w:pPr>
              <w:spacing w:after="0"/>
              <w:jc w:val="both"/>
              <w:rPr>
                <w:sz w:val="24"/>
                <w:szCs w:val="24"/>
              </w:rPr>
            </w:pPr>
            <w:r w:rsidRPr="003233EF">
              <w:rPr>
                <w:iCs/>
                <w:sz w:val="24"/>
                <w:szCs w:val="24"/>
                <w:lang w:val="sv-SE"/>
              </w:rPr>
              <w:t>Mērķis, risinājums un projekta spēkā stāšanās laiks</w:t>
            </w:r>
          </w:p>
        </w:tc>
        <w:tc>
          <w:tcPr>
            <w:tcW w:w="5557" w:type="dxa"/>
          </w:tcPr>
          <w:p w:rsidRPr="002C2C18" w:rsidR="00422C8D" w:rsidP="000B7140" w:rsidRDefault="00F71FC2" w14:paraId="4ECB32BC" w14:textId="01BEC6D2">
            <w:pPr>
              <w:spacing w:after="0" w:line="240" w:lineRule="auto"/>
              <w:ind w:left="40" w:right="164"/>
              <w:jc w:val="both"/>
              <w:rPr>
                <w:sz w:val="24"/>
                <w:szCs w:val="24"/>
              </w:rPr>
            </w:pPr>
            <w:r w:rsidRPr="00F71FC2">
              <w:rPr>
                <w:sz w:val="24"/>
                <w:szCs w:val="24"/>
              </w:rPr>
              <w:t xml:space="preserve">Nav attiecināms atbilstoši </w:t>
            </w:r>
            <w:r w:rsidRPr="00495B8E" w:rsidR="00495B8E">
              <w:rPr>
                <w:sz w:val="24"/>
                <w:szCs w:val="24"/>
              </w:rPr>
              <w:t>Ministru kabineta 2009.gada 15.decembra instrukcijas Nr.19 “Tiesību akta projekta sākotnējās ietekmes izvērtēšanas kārtība” 5.</w:t>
            </w:r>
            <w:r w:rsidRPr="00495B8E" w:rsidR="00495B8E">
              <w:rPr>
                <w:sz w:val="24"/>
                <w:szCs w:val="24"/>
                <w:vertAlign w:val="superscript"/>
              </w:rPr>
              <w:t>1</w:t>
            </w:r>
            <w:r w:rsidR="009725E2">
              <w:rPr>
                <w:sz w:val="24"/>
                <w:szCs w:val="24"/>
                <w:vertAlign w:val="superscript"/>
              </w:rPr>
              <w:t xml:space="preserve"> </w:t>
            </w:r>
            <w:r w:rsidRPr="00495B8E" w:rsidR="00495B8E">
              <w:rPr>
                <w:sz w:val="24"/>
                <w:szCs w:val="24"/>
              </w:rPr>
              <w:t>punkt</w:t>
            </w:r>
            <w:r>
              <w:rPr>
                <w:sz w:val="24"/>
                <w:szCs w:val="24"/>
              </w:rPr>
              <w:t>am</w:t>
            </w:r>
            <w:r w:rsidRPr="00495B8E" w:rsidR="00495B8E">
              <w:rPr>
                <w:sz w:val="24"/>
                <w:szCs w:val="24"/>
              </w:rPr>
              <w:t>.</w:t>
            </w:r>
          </w:p>
        </w:tc>
      </w:tr>
    </w:tbl>
    <w:p w:rsidR="00422C8D" w:rsidP="00495B8E" w:rsidRDefault="00422C8D" w14:paraId="02BDC25F" w14:textId="44D679A6">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90"/>
        <w:gridCol w:w="3020"/>
        <w:gridCol w:w="5575"/>
      </w:tblGrid>
      <w:tr w:rsidRPr="0014329A" w:rsidR="00E751CC" w:rsidTr="00754959" w14:paraId="0FF201CF" w14:textId="77777777">
        <w:trPr>
          <w:trHeight w:val="419"/>
        </w:trPr>
        <w:tc>
          <w:tcPr>
            <w:tcW w:w="9185" w:type="dxa"/>
            <w:gridSpan w:val="3"/>
          </w:tcPr>
          <w:p w:rsidRPr="00E82963" w:rsidR="00E751CC" w:rsidP="00902734" w:rsidRDefault="00E751CC" w14:paraId="434A2ECB" w14:textId="77777777">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Pr="0014329A" w:rsidR="00E751CC" w:rsidTr="00754959" w14:paraId="2E28D8A8" w14:textId="77777777">
        <w:trPr>
          <w:trHeight w:val="415"/>
        </w:trPr>
        <w:tc>
          <w:tcPr>
            <w:tcW w:w="590" w:type="dxa"/>
          </w:tcPr>
          <w:p w:rsidRPr="00E82963" w:rsidR="00E751CC" w:rsidP="00902734" w:rsidRDefault="00E751CC" w14:paraId="523C106E"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0" w:type="dxa"/>
          </w:tcPr>
          <w:p w:rsidRPr="00E82963" w:rsidR="00E751CC" w:rsidP="00902734" w:rsidRDefault="00E751CC" w14:paraId="654F2892"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575" w:type="dxa"/>
          </w:tcPr>
          <w:p w:rsidR="00F71FC2" w:rsidP="000B7140" w:rsidRDefault="00F71FC2" w14:paraId="18F433AE" w14:textId="3AAFDDBB">
            <w:pPr>
              <w:pStyle w:val="ListParagraph"/>
              <w:numPr>
                <w:ilvl w:val="0"/>
                <w:numId w:val="6"/>
              </w:numPr>
              <w:spacing w:after="0" w:line="240" w:lineRule="auto"/>
              <w:ind w:left="354" w:right="57" w:hanging="297"/>
              <w:jc w:val="both"/>
              <w:rPr>
                <w:rFonts w:ascii="Times New Roman" w:hAnsi="Times New Roman" w:cs="Times New Roman"/>
                <w:color w:val="000000"/>
                <w:sz w:val="24"/>
                <w:szCs w:val="24"/>
              </w:rPr>
            </w:pPr>
            <w:r>
              <w:rPr>
                <w:rFonts w:ascii="Times New Roman" w:hAnsi="Times New Roman" w:cs="Times New Roman"/>
                <w:color w:val="000000"/>
                <w:sz w:val="24"/>
                <w:szCs w:val="24"/>
              </w:rPr>
              <w:t>Dzelzceļa likuma 34. panta sestā</w:t>
            </w:r>
            <w:r w:rsidRPr="00F71FC2">
              <w:rPr>
                <w:rFonts w:ascii="Times New Roman" w:hAnsi="Times New Roman" w:cs="Times New Roman"/>
                <w:color w:val="000000"/>
                <w:sz w:val="24"/>
                <w:szCs w:val="24"/>
              </w:rPr>
              <w:t xml:space="preserve"> daļ</w:t>
            </w:r>
            <w:r>
              <w:rPr>
                <w:rFonts w:ascii="Times New Roman" w:hAnsi="Times New Roman" w:cs="Times New Roman"/>
                <w:color w:val="000000"/>
                <w:sz w:val="24"/>
                <w:szCs w:val="24"/>
              </w:rPr>
              <w:t>a</w:t>
            </w:r>
            <w:r w:rsidR="005C67BB">
              <w:rPr>
                <w:rFonts w:ascii="Times New Roman" w:hAnsi="Times New Roman" w:cs="Times New Roman"/>
                <w:color w:val="000000"/>
                <w:sz w:val="24"/>
                <w:szCs w:val="24"/>
              </w:rPr>
              <w:t>.</w:t>
            </w:r>
          </w:p>
          <w:p w:rsidRPr="005D331C" w:rsidR="00F66ABA" w:rsidP="000B7140" w:rsidRDefault="00CC7465" w14:paraId="170B78E0" w14:textId="13622411">
            <w:pPr>
              <w:pStyle w:val="ListParagraph"/>
              <w:numPr>
                <w:ilvl w:val="0"/>
                <w:numId w:val="6"/>
              </w:numPr>
              <w:tabs>
                <w:tab w:val="left" w:pos="354"/>
              </w:tabs>
              <w:spacing w:after="0" w:line="240" w:lineRule="auto"/>
              <w:ind w:left="71" w:right="57" w:hanging="14"/>
              <w:jc w:val="both"/>
              <w:rPr>
                <w:rFonts w:ascii="Times New Roman" w:hAnsi="Times New Roman" w:cs="Times New Roman"/>
                <w:color w:val="000000"/>
                <w:sz w:val="24"/>
                <w:szCs w:val="24"/>
              </w:rPr>
            </w:pPr>
            <w:r w:rsidRPr="000B7140">
              <w:rPr>
                <w:rFonts w:ascii="Times New Roman" w:hAnsi="Times New Roman" w:cs="Times New Roman"/>
                <w:sz w:val="24"/>
                <w:szCs w:val="24"/>
              </w:rPr>
              <w:t>Eiropas Parlamenta un Padomes 2016.gada 14.decembra Direktīva 2016/2370/ES, ar ko Eiropas Parlamenta un Padomes Direktīvu 2012/34/ES, ar ko izveido vienotu Eiropas dzelzceļa telpu, groza attiecībā uz iekšzemes dzelzceļa pasažieru pārvadājumu tirgus atvēršanu un dzelzceļa infrastruktūras pārvaldību (turpmāk – Direktīva 2016/2370/ES)</w:t>
            </w:r>
            <w:r w:rsidR="00F71FC2">
              <w:rPr>
                <w:rFonts w:ascii="Times New Roman" w:hAnsi="Times New Roman" w:cs="Times New Roman"/>
                <w:sz w:val="24"/>
                <w:szCs w:val="24"/>
              </w:rPr>
              <w:t>.</w:t>
            </w:r>
            <w:r w:rsidRPr="000B7140">
              <w:rPr>
                <w:rFonts w:ascii="Times New Roman" w:hAnsi="Times New Roman" w:cs="Times New Roman"/>
                <w:color w:val="000000"/>
                <w:sz w:val="24"/>
                <w:szCs w:val="24"/>
              </w:rPr>
              <w:t xml:space="preserve"> </w:t>
            </w:r>
          </w:p>
        </w:tc>
      </w:tr>
      <w:tr w:rsidRPr="0014329A" w:rsidR="00E751CC" w:rsidTr="002C3969" w14:paraId="3CFC52CA" w14:textId="77777777">
        <w:trPr>
          <w:trHeight w:val="227"/>
        </w:trPr>
        <w:tc>
          <w:tcPr>
            <w:tcW w:w="590" w:type="dxa"/>
          </w:tcPr>
          <w:p w:rsidR="00E751CC" w:rsidP="00902734" w:rsidRDefault="00E751CC" w14:paraId="09CB95A7" w14:textId="77777777">
            <w:pPr>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2.</w:t>
            </w:r>
          </w:p>
          <w:p w:rsidRPr="00877FAD" w:rsidR="00877FAD" w:rsidP="00877FAD" w:rsidRDefault="00877FAD" w14:paraId="3C7232A3" w14:textId="77777777">
            <w:pPr>
              <w:rPr>
                <w:rFonts w:ascii="Times New Roman" w:hAnsi="Times New Roman" w:cs="Times New Roman"/>
                <w:sz w:val="24"/>
                <w:szCs w:val="24"/>
                <w:lang w:eastAsia="lv-LV"/>
              </w:rPr>
            </w:pPr>
          </w:p>
          <w:p w:rsidRPr="00877FAD" w:rsidR="00877FAD" w:rsidP="00877FAD" w:rsidRDefault="00877FAD" w14:paraId="11B72345" w14:textId="77777777">
            <w:pPr>
              <w:rPr>
                <w:rFonts w:ascii="Times New Roman" w:hAnsi="Times New Roman" w:cs="Times New Roman"/>
                <w:sz w:val="24"/>
                <w:szCs w:val="24"/>
                <w:lang w:eastAsia="lv-LV"/>
              </w:rPr>
            </w:pPr>
          </w:p>
          <w:p w:rsidRPr="00877FAD" w:rsidR="00877FAD" w:rsidP="00877FAD" w:rsidRDefault="00877FAD" w14:paraId="1BC57ED4" w14:textId="77777777">
            <w:pPr>
              <w:rPr>
                <w:rFonts w:ascii="Times New Roman" w:hAnsi="Times New Roman" w:cs="Times New Roman"/>
                <w:sz w:val="24"/>
                <w:szCs w:val="24"/>
                <w:lang w:eastAsia="lv-LV"/>
              </w:rPr>
            </w:pPr>
          </w:p>
          <w:p w:rsidRPr="00877FAD" w:rsidR="00877FAD" w:rsidP="00877FAD" w:rsidRDefault="00877FAD" w14:paraId="36CAA44B" w14:textId="77777777">
            <w:pPr>
              <w:rPr>
                <w:rFonts w:ascii="Times New Roman" w:hAnsi="Times New Roman" w:cs="Times New Roman"/>
                <w:sz w:val="24"/>
                <w:szCs w:val="24"/>
                <w:lang w:eastAsia="lv-LV"/>
              </w:rPr>
            </w:pPr>
          </w:p>
          <w:p w:rsidRPr="00877FAD" w:rsidR="00877FAD" w:rsidP="00877FAD" w:rsidRDefault="00877FAD" w14:paraId="017ABE68" w14:textId="77777777">
            <w:pPr>
              <w:rPr>
                <w:rFonts w:ascii="Times New Roman" w:hAnsi="Times New Roman" w:cs="Times New Roman"/>
                <w:sz w:val="24"/>
                <w:szCs w:val="24"/>
                <w:lang w:eastAsia="lv-LV"/>
              </w:rPr>
            </w:pPr>
          </w:p>
          <w:p w:rsidRPr="00877FAD" w:rsidR="00877FAD" w:rsidP="00877FAD" w:rsidRDefault="00877FAD" w14:paraId="2EEFBEA3" w14:textId="77777777">
            <w:pPr>
              <w:rPr>
                <w:rFonts w:ascii="Times New Roman" w:hAnsi="Times New Roman" w:cs="Times New Roman"/>
                <w:sz w:val="24"/>
                <w:szCs w:val="24"/>
                <w:lang w:eastAsia="lv-LV"/>
              </w:rPr>
            </w:pPr>
          </w:p>
          <w:p w:rsidRPr="00877FAD" w:rsidR="00877FAD" w:rsidP="00877FAD" w:rsidRDefault="00877FAD" w14:paraId="190DE1A2" w14:textId="77777777">
            <w:pPr>
              <w:rPr>
                <w:rFonts w:ascii="Times New Roman" w:hAnsi="Times New Roman" w:cs="Times New Roman"/>
                <w:sz w:val="24"/>
                <w:szCs w:val="24"/>
                <w:lang w:eastAsia="lv-LV"/>
              </w:rPr>
            </w:pPr>
          </w:p>
          <w:p w:rsidRPr="00877FAD" w:rsidR="00877FAD" w:rsidP="00877FAD" w:rsidRDefault="00877FAD" w14:paraId="43444E09" w14:textId="77777777">
            <w:pPr>
              <w:rPr>
                <w:rFonts w:ascii="Times New Roman" w:hAnsi="Times New Roman" w:cs="Times New Roman"/>
                <w:sz w:val="24"/>
                <w:szCs w:val="24"/>
                <w:lang w:eastAsia="lv-LV"/>
              </w:rPr>
            </w:pPr>
          </w:p>
          <w:p w:rsidRPr="00877FAD" w:rsidR="00877FAD" w:rsidP="00877FAD" w:rsidRDefault="00877FAD" w14:paraId="7A143393" w14:textId="77777777">
            <w:pPr>
              <w:rPr>
                <w:rFonts w:ascii="Times New Roman" w:hAnsi="Times New Roman" w:cs="Times New Roman"/>
                <w:sz w:val="24"/>
                <w:szCs w:val="24"/>
                <w:lang w:eastAsia="lv-LV"/>
              </w:rPr>
            </w:pPr>
          </w:p>
          <w:p w:rsidR="00877FAD" w:rsidP="00877FAD" w:rsidRDefault="00877FAD" w14:paraId="79DDC877" w14:textId="111BCB87">
            <w:pPr>
              <w:rPr>
                <w:rFonts w:ascii="Times New Roman" w:hAnsi="Times New Roman" w:cs="Times New Roman"/>
                <w:color w:val="000000"/>
                <w:sz w:val="24"/>
                <w:szCs w:val="24"/>
                <w:lang w:eastAsia="lv-LV"/>
              </w:rPr>
            </w:pPr>
          </w:p>
          <w:p w:rsidRPr="00877FAD" w:rsidR="00877FAD" w:rsidP="00877FAD" w:rsidRDefault="00877FAD" w14:paraId="725BA845" w14:textId="77777777">
            <w:pPr>
              <w:rPr>
                <w:rFonts w:ascii="Times New Roman" w:hAnsi="Times New Roman" w:cs="Times New Roman"/>
                <w:sz w:val="24"/>
                <w:szCs w:val="24"/>
                <w:lang w:eastAsia="lv-LV"/>
              </w:rPr>
            </w:pPr>
          </w:p>
          <w:p w:rsidRPr="00877FAD" w:rsidR="00877FAD" w:rsidP="00877FAD" w:rsidRDefault="00877FAD" w14:paraId="662413E3" w14:textId="77777777">
            <w:pPr>
              <w:rPr>
                <w:rFonts w:ascii="Times New Roman" w:hAnsi="Times New Roman" w:cs="Times New Roman"/>
                <w:sz w:val="24"/>
                <w:szCs w:val="24"/>
                <w:lang w:eastAsia="lv-LV"/>
              </w:rPr>
            </w:pPr>
          </w:p>
          <w:p w:rsidRPr="00877FAD" w:rsidR="00877FAD" w:rsidP="00877FAD" w:rsidRDefault="00877FAD" w14:paraId="77953678" w14:textId="77777777">
            <w:pPr>
              <w:rPr>
                <w:rFonts w:ascii="Times New Roman" w:hAnsi="Times New Roman" w:cs="Times New Roman"/>
                <w:sz w:val="24"/>
                <w:szCs w:val="24"/>
                <w:lang w:eastAsia="lv-LV"/>
              </w:rPr>
            </w:pPr>
          </w:p>
          <w:p w:rsidRPr="00877FAD" w:rsidR="00877FAD" w:rsidP="00877FAD" w:rsidRDefault="00877FAD" w14:paraId="346468EB" w14:textId="77777777">
            <w:pPr>
              <w:rPr>
                <w:rFonts w:ascii="Times New Roman" w:hAnsi="Times New Roman" w:cs="Times New Roman"/>
                <w:sz w:val="24"/>
                <w:szCs w:val="24"/>
                <w:lang w:eastAsia="lv-LV"/>
              </w:rPr>
            </w:pPr>
          </w:p>
          <w:p w:rsidRPr="00877FAD" w:rsidR="00877FAD" w:rsidP="00877FAD" w:rsidRDefault="00877FAD" w14:paraId="2A85766C" w14:textId="77777777">
            <w:pPr>
              <w:rPr>
                <w:rFonts w:ascii="Times New Roman" w:hAnsi="Times New Roman" w:cs="Times New Roman"/>
                <w:sz w:val="24"/>
                <w:szCs w:val="24"/>
                <w:lang w:eastAsia="lv-LV"/>
              </w:rPr>
            </w:pPr>
          </w:p>
          <w:p w:rsidRPr="00877FAD" w:rsidR="00877FAD" w:rsidP="00877FAD" w:rsidRDefault="00877FAD" w14:paraId="700C701B" w14:textId="740B8AEE">
            <w:pPr>
              <w:rPr>
                <w:rFonts w:ascii="Times New Roman" w:hAnsi="Times New Roman" w:cs="Times New Roman"/>
                <w:sz w:val="24"/>
                <w:szCs w:val="24"/>
                <w:lang w:eastAsia="lv-LV"/>
              </w:rPr>
            </w:pPr>
          </w:p>
        </w:tc>
        <w:tc>
          <w:tcPr>
            <w:tcW w:w="3020" w:type="dxa"/>
          </w:tcPr>
          <w:p w:rsidRPr="002F25DF" w:rsidR="002E3F68" w:rsidP="002F25DF" w:rsidRDefault="00E751CC" w14:paraId="4AF430A0" w14:textId="329E3AE3">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5575" w:type="dxa"/>
          </w:tcPr>
          <w:p w:rsidRPr="00303E8F" w:rsidR="00F71FC2" w:rsidP="00F71FC2" w:rsidRDefault="00F71FC2" w14:paraId="13749B45" w14:textId="38CF2815">
            <w:pPr>
              <w:spacing w:after="0" w:line="240" w:lineRule="auto"/>
              <w:ind w:left="74" w:right="108" w:firstLine="280"/>
              <w:jc w:val="both"/>
              <w:rPr>
                <w:rFonts w:ascii="Times New Roman" w:hAnsi="Times New Roman" w:cs="Times New Roman"/>
                <w:color w:val="000000"/>
                <w:sz w:val="24"/>
                <w:szCs w:val="24"/>
              </w:rPr>
            </w:pPr>
            <w:r w:rsidRPr="00303E8F">
              <w:rPr>
                <w:rFonts w:ascii="Times New Roman" w:hAnsi="Times New Roman" w:cs="Times New Roman"/>
                <w:color w:val="000000"/>
                <w:sz w:val="24"/>
                <w:szCs w:val="24"/>
              </w:rPr>
              <w:t xml:space="preserve">Ministru kabineta noteikumu projekts „Grozījumi Ministru kabineta 2016.gada 16.augusta noteikumos Nr.558 “Dzelzceļa pārvadātāju licencēšanas noteikumi”” (turpmāk – </w:t>
            </w:r>
            <w:r w:rsidRPr="00303E8F" w:rsidR="00096E2E">
              <w:rPr>
                <w:rFonts w:ascii="Times New Roman" w:hAnsi="Times New Roman" w:cs="Times New Roman"/>
                <w:color w:val="000000"/>
                <w:sz w:val="24"/>
                <w:szCs w:val="24"/>
              </w:rPr>
              <w:t>n</w:t>
            </w:r>
            <w:r w:rsidRPr="00303E8F" w:rsidR="00296796">
              <w:rPr>
                <w:rFonts w:ascii="Times New Roman" w:hAnsi="Times New Roman" w:cs="Times New Roman"/>
                <w:color w:val="000000"/>
                <w:sz w:val="24"/>
                <w:szCs w:val="24"/>
              </w:rPr>
              <w:t>oteikumu p</w:t>
            </w:r>
            <w:r w:rsidRPr="00303E8F">
              <w:rPr>
                <w:rFonts w:ascii="Times New Roman" w:hAnsi="Times New Roman" w:cs="Times New Roman"/>
                <w:color w:val="000000"/>
                <w:sz w:val="24"/>
                <w:szCs w:val="24"/>
              </w:rPr>
              <w:t>rojekts) izstrādāts, lai nodrošinātu Direktīvas 2016/2370/ES prasību pārņemšanu par dzelzceļa pārvadātāju li</w:t>
            </w:r>
            <w:r w:rsidRPr="00303E8F" w:rsidR="0039130E">
              <w:rPr>
                <w:rFonts w:ascii="Times New Roman" w:hAnsi="Times New Roman" w:cs="Times New Roman"/>
                <w:color w:val="000000"/>
                <w:sz w:val="24"/>
                <w:szCs w:val="24"/>
              </w:rPr>
              <w:t>cences saņemšanas nosacījumi</w:t>
            </w:r>
            <w:r w:rsidR="00BC084F">
              <w:rPr>
                <w:rFonts w:ascii="Times New Roman" w:hAnsi="Times New Roman" w:cs="Times New Roman"/>
                <w:color w:val="000000"/>
                <w:sz w:val="24"/>
                <w:szCs w:val="24"/>
              </w:rPr>
              <w:t xml:space="preserve">em, kā arī paredz kārtību, kā turpmāk tiks vērtēti pārkāpumi, kas saistīti ar koplīguma noteikumu neizpildi, jo ar 2020. gada 1. </w:t>
            </w:r>
            <w:r w:rsidR="006507ED">
              <w:rPr>
                <w:rFonts w:ascii="Times New Roman" w:hAnsi="Times New Roman" w:cs="Times New Roman"/>
                <w:color w:val="000000"/>
                <w:sz w:val="24"/>
                <w:szCs w:val="24"/>
              </w:rPr>
              <w:t>jūliju spēku zaudē</w:t>
            </w:r>
            <w:r w:rsidR="00BC084F">
              <w:rPr>
                <w:rFonts w:ascii="Times New Roman" w:hAnsi="Times New Roman" w:cs="Times New Roman"/>
                <w:color w:val="000000"/>
                <w:sz w:val="24"/>
                <w:szCs w:val="24"/>
              </w:rPr>
              <w:t xml:space="preserve"> Latvijas Administratīvo pārkāpumu kodekss (turpmāk- LAPK), kurā līdz šim tika regulēti jautājumi, kas skar koplīguma nosacījumu pārkāpumus. Administratīvās atbildības likumā, kas aizstās LAPK, šie jautājumi vairs netiks regulēti.</w:t>
            </w:r>
            <w:r w:rsidR="00DF0524">
              <w:rPr>
                <w:rFonts w:ascii="Times New Roman" w:hAnsi="Times New Roman" w:cs="Times New Roman"/>
                <w:color w:val="000000"/>
                <w:sz w:val="24"/>
                <w:szCs w:val="24"/>
              </w:rPr>
              <w:t xml:space="preserve"> Noteikumu projekts paredz kārtību, kādā Valsts dzelzceļa administrācija izvērtē  atbilstību komercsabiedrības reputācijas kritērijiem, nepieprasot izziņu no Sodu reģistra, kā tas tika darīts līdz šim, bet uzliek par pienākumu komercsabiedrībai iesniegt izziņu par </w:t>
            </w:r>
            <w:r w:rsidR="00415041">
              <w:rPr>
                <w:rFonts w:ascii="Times New Roman" w:hAnsi="Times New Roman" w:cs="Times New Roman"/>
                <w:color w:val="000000"/>
                <w:sz w:val="24"/>
                <w:szCs w:val="24"/>
              </w:rPr>
              <w:t>atbilstību M</w:t>
            </w:r>
            <w:r w:rsidR="008F1FE1">
              <w:rPr>
                <w:rFonts w:ascii="Times New Roman" w:hAnsi="Times New Roman" w:cs="Times New Roman"/>
                <w:color w:val="000000"/>
                <w:sz w:val="24"/>
                <w:szCs w:val="24"/>
              </w:rPr>
              <w:t xml:space="preserve">inistru  </w:t>
            </w:r>
            <w:r w:rsidR="00415041">
              <w:rPr>
                <w:rFonts w:ascii="Times New Roman" w:hAnsi="Times New Roman" w:cs="Times New Roman"/>
                <w:color w:val="000000"/>
                <w:sz w:val="24"/>
                <w:szCs w:val="24"/>
              </w:rPr>
              <w:t>K</w:t>
            </w:r>
            <w:r w:rsidR="008F1FE1">
              <w:rPr>
                <w:rFonts w:ascii="Times New Roman" w:hAnsi="Times New Roman" w:cs="Times New Roman"/>
                <w:color w:val="000000"/>
                <w:sz w:val="24"/>
                <w:szCs w:val="24"/>
              </w:rPr>
              <w:t>abineta</w:t>
            </w:r>
            <w:r w:rsidR="004F65A8">
              <w:rPr>
                <w:rFonts w:ascii="Times New Roman" w:hAnsi="Times New Roman" w:cs="Times New Roman"/>
                <w:color w:val="000000"/>
                <w:sz w:val="24"/>
                <w:szCs w:val="24"/>
              </w:rPr>
              <w:t xml:space="preserve"> noteikumu pra</w:t>
            </w:r>
            <w:r w:rsidR="00415041">
              <w:rPr>
                <w:rFonts w:ascii="Times New Roman" w:hAnsi="Times New Roman" w:cs="Times New Roman"/>
                <w:color w:val="000000"/>
                <w:sz w:val="24"/>
                <w:szCs w:val="24"/>
              </w:rPr>
              <w:t>sībām par labu reputāciju</w:t>
            </w:r>
            <w:r w:rsidR="00DF0524">
              <w:rPr>
                <w:rFonts w:ascii="Times New Roman" w:hAnsi="Times New Roman" w:cs="Times New Roman"/>
                <w:color w:val="000000"/>
                <w:sz w:val="24"/>
                <w:szCs w:val="24"/>
              </w:rPr>
              <w:t>.</w:t>
            </w:r>
          </w:p>
          <w:p w:rsidR="00267FB8" w:rsidP="00C14F7C" w:rsidRDefault="00296796" w14:paraId="68BCFB28" w14:textId="3A48AA83">
            <w:pPr>
              <w:spacing w:after="0" w:line="240" w:lineRule="auto"/>
              <w:ind w:left="57" w:right="57" w:firstLine="280"/>
              <w:jc w:val="both"/>
              <w:rPr>
                <w:rFonts w:ascii="Times New Roman" w:hAnsi="Times New Roman" w:cs="Times New Roman"/>
                <w:sz w:val="24"/>
                <w:szCs w:val="24"/>
              </w:rPr>
            </w:pPr>
            <w:r w:rsidRPr="00303E8F">
              <w:rPr>
                <w:rFonts w:ascii="Times New Roman" w:hAnsi="Times New Roman" w:cs="Times New Roman"/>
                <w:color w:val="000000"/>
                <w:sz w:val="24"/>
                <w:szCs w:val="24"/>
              </w:rPr>
              <w:t>Noteikumu p</w:t>
            </w:r>
            <w:r w:rsidR="00267FB8">
              <w:rPr>
                <w:rFonts w:ascii="Times New Roman" w:hAnsi="Times New Roman" w:cs="Times New Roman"/>
                <w:color w:val="000000"/>
                <w:sz w:val="24"/>
                <w:szCs w:val="24"/>
              </w:rPr>
              <w:t xml:space="preserve">rojekta </w:t>
            </w:r>
            <w:r w:rsidR="00EF2350">
              <w:rPr>
                <w:rFonts w:ascii="Times New Roman" w:hAnsi="Times New Roman" w:cs="Times New Roman"/>
                <w:color w:val="000000"/>
                <w:sz w:val="24"/>
                <w:szCs w:val="24"/>
              </w:rPr>
              <w:t xml:space="preserve">1. un </w:t>
            </w:r>
            <w:r w:rsidR="00815436">
              <w:rPr>
                <w:rFonts w:ascii="Times New Roman" w:hAnsi="Times New Roman" w:cs="Times New Roman"/>
                <w:color w:val="000000"/>
                <w:sz w:val="24"/>
                <w:szCs w:val="24"/>
              </w:rPr>
              <w:t>3</w:t>
            </w:r>
            <w:r w:rsidR="00267FB8">
              <w:rPr>
                <w:rFonts w:ascii="Times New Roman" w:hAnsi="Times New Roman" w:cs="Times New Roman"/>
                <w:color w:val="000000"/>
                <w:sz w:val="24"/>
                <w:szCs w:val="24"/>
              </w:rPr>
              <w:t>. punkts</w:t>
            </w:r>
            <w:r w:rsidRPr="00303E8F" w:rsidR="00F71FC2">
              <w:rPr>
                <w:rFonts w:ascii="Times New Roman" w:hAnsi="Times New Roman" w:cs="Times New Roman"/>
                <w:color w:val="000000"/>
                <w:sz w:val="24"/>
                <w:szCs w:val="24"/>
              </w:rPr>
              <w:t xml:space="preserve"> </w:t>
            </w:r>
            <w:r w:rsidRPr="00303E8F" w:rsidR="001C7BFD">
              <w:rPr>
                <w:rFonts w:ascii="Times New Roman" w:hAnsi="Times New Roman" w:cs="Times New Roman"/>
                <w:color w:val="000000"/>
                <w:sz w:val="24"/>
                <w:szCs w:val="24"/>
                <w:lang w:eastAsia="lv-LV"/>
              </w:rPr>
              <w:t xml:space="preserve">atbilstoši Direktīvas </w:t>
            </w:r>
            <w:r w:rsidRPr="00303E8F" w:rsidR="001C7BFD">
              <w:rPr>
                <w:rFonts w:ascii="Times New Roman" w:hAnsi="Times New Roman" w:cs="Times New Roman"/>
                <w:sz w:val="24"/>
                <w:szCs w:val="24"/>
              </w:rPr>
              <w:t xml:space="preserve">2016/2370/ES prasībām papildina esošos kritērijus, kas nosaka labas reputācijas prasības izpildi, </w:t>
            </w:r>
            <w:r w:rsidRPr="00303E8F" w:rsidR="00755ACB">
              <w:rPr>
                <w:rFonts w:ascii="Times New Roman" w:hAnsi="Times New Roman" w:cs="Times New Roman"/>
                <w:sz w:val="24"/>
                <w:szCs w:val="24"/>
              </w:rPr>
              <w:t>paredzot, ka komercsabiedrībai ir laba reputācija, ja</w:t>
            </w:r>
            <w:r w:rsidRPr="00303E8F" w:rsidR="001C7BFD">
              <w:rPr>
                <w:rFonts w:ascii="Times New Roman" w:hAnsi="Times New Roman" w:cs="Times New Roman"/>
                <w:sz w:val="24"/>
                <w:szCs w:val="24"/>
              </w:rPr>
              <w:t xml:space="preserve"> komercsabiedrības valdes </w:t>
            </w:r>
            <w:r w:rsidRPr="00303E8F" w:rsidR="00CA0106">
              <w:rPr>
                <w:rFonts w:ascii="Times New Roman" w:hAnsi="Times New Roman" w:cs="Times New Roman"/>
                <w:sz w:val="24"/>
                <w:szCs w:val="24"/>
              </w:rPr>
              <w:t xml:space="preserve">vai </w:t>
            </w:r>
            <w:r w:rsidRPr="00303E8F" w:rsidR="001C7BFD">
              <w:rPr>
                <w:rFonts w:ascii="Times New Roman" w:hAnsi="Times New Roman" w:cs="Times New Roman"/>
                <w:sz w:val="24"/>
                <w:szCs w:val="24"/>
              </w:rPr>
              <w:t>padomes locekļi nav bijuši</w:t>
            </w:r>
            <w:r w:rsidR="00815436">
              <w:rPr>
                <w:rFonts w:ascii="Times New Roman" w:hAnsi="Times New Roman" w:cs="Times New Roman"/>
                <w:sz w:val="24"/>
                <w:szCs w:val="24"/>
              </w:rPr>
              <w:t xml:space="preserve"> atzīti par vainīgiem</w:t>
            </w:r>
            <w:r w:rsidRPr="00303E8F" w:rsidR="001C7BFD">
              <w:rPr>
                <w:rFonts w:ascii="Times New Roman" w:hAnsi="Times New Roman" w:cs="Times New Roman"/>
                <w:sz w:val="24"/>
                <w:szCs w:val="24"/>
              </w:rPr>
              <w:t xml:space="preserve"> </w:t>
            </w:r>
            <w:r w:rsidR="00815436">
              <w:rPr>
                <w:rFonts w:ascii="Times New Roman" w:hAnsi="Times New Roman" w:cs="Times New Roman"/>
                <w:sz w:val="24"/>
                <w:szCs w:val="24"/>
              </w:rPr>
              <w:t xml:space="preserve">smagos pārkāpumos, kas </w:t>
            </w:r>
            <w:r w:rsidRPr="00A674E7" w:rsidR="00815436">
              <w:rPr>
                <w:rFonts w:ascii="Times New Roman" w:hAnsi="Times New Roman"/>
                <w:bCs/>
                <w:sz w:val="24"/>
                <w:szCs w:val="24"/>
              </w:rPr>
              <w:t>saistīti ar pienākumiem, kas izriet no saistošiem darba koplīgumiem</w:t>
            </w:r>
            <w:r w:rsidRPr="00303E8F" w:rsidR="001C7BFD">
              <w:rPr>
                <w:rFonts w:ascii="Times New Roman" w:hAnsi="Times New Roman" w:cs="Times New Roman"/>
                <w:sz w:val="24"/>
                <w:szCs w:val="24"/>
              </w:rPr>
              <w:t>.</w:t>
            </w:r>
          </w:p>
          <w:p w:rsidRPr="00303E8F" w:rsidR="00267FB8" w:rsidP="00267FB8" w:rsidRDefault="00267FB8" w14:paraId="46B8D665" w14:textId="734EC2E9">
            <w:pPr>
              <w:spacing w:after="0" w:line="240" w:lineRule="auto"/>
              <w:ind w:left="57" w:right="57" w:firstLine="280"/>
              <w:jc w:val="both"/>
              <w:rPr>
                <w:rFonts w:ascii="Times New Roman" w:hAnsi="Times New Roman" w:cs="Times New Roman"/>
                <w:color w:val="000000"/>
                <w:sz w:val="24"/>
                <w:szCs w:val="24"/>
              </w:rPr>
            </w:pPr>
            <w:r w:rsidRPr="00303E8F">
              <w:rPr>
                <w:rFonts w:ascii="Times New Roman" w:hAnsi="Times New Roman" w:cs="Times New Roman"/>
                <w:color w:val="000000"/>
                <w:sz w:val="24"/>
                <w:szCs w:val="24"/>
              </w:rPr>
              <w:t xml:space="preserve">Ar projekta 2. punktu atbilstoši </w:t>
            </w:r>
            <w:r w:rsidRPr="00303E8F">
              <w:rPr>
                <w:rFonts w:ascii="Times New Roman" w:hAnsi="Times New Roman" w:cs="Times New Roman"/>
                <w:sz w:val="24"/>
                <w:szCs w:val="24"/>
              </w:rPr>
              <w:t>Eiropas Parlamenta un Padomes 2012. gada 21. novembr</w:t>
            </w:r>
            <w:r>
              <w:rPr>
                <w:rFonts w:ascii="Times New Roman" w:hAnsi="Times New Roman" w:cs="Times New Roman"/>
                <w:sz w:val="24"/>
                <w:szCs w:val="24"/>
              </w:rPr>
              <w:t xml:space="preserve">a </w:t>
            </w:r>
            <w:r w:rsidRPr="00303E8F">
              <w:rPr>
                <w:rFonts w:ascii="Times New Roman" w:hAnsi="Times New Roman" w:cs="Times New Roman"/>
                <w:sz w:val="24"/>
                <w:szCs w:val="24"/>
              </w:rPr>
              <w:t>Direktīva</w:t>
            </w:r>
            <w:r>
              <w:rPr>
                <w:rFonts w:ascii="Times New Roman" w:hAnsi="Times New Roman" w:cs="Times New Roman"/>
                <w:sz w:val="24"/>
                <w:szCs w:val="24"/>
              </w:rPr>
              <w:t>s</w:t>
            </w:r>
            <w:r w:rsidRPr="00303E8F">
              <w:rPr>
                <w:rFonts w:ascii="Times New Roman" w:hAnsi="Times New Roman" w:cs="Times New Roman"/>
                <w:sz w:val="24"/>
                <w:szCs w:val="24"/>
              </w:rPr>
              <w:t xml:space="preserve"> 2012/34/ES</w:t>
            </w:r>
            <w:r>
              <w:rPr>
                <w:rFonts w:ascii="Times New Roman" w:hAnsi="Times New Roman" w:cs="Times New Roman"/>
                <w:sz w:val="24"/>
                <w:szCs w:val="24"/>
              </w:rPr>
              <w:t xml:space="preserve">, </w:t>
            </w:r>
            <w:r w:rsidRPr="00303E8F">
              <w:rPr>
                <w:rFonts w:ascii="Times New Roman" w:hAnsi="Times New Roman" w:cs="Times New Roman"/>
                <w:sz w:val="24"/>
                <w:szCs w:val="24"/>
              </w:rPr>
              <w:t xml:space="preserve">ar ko izveido vienotu Eiropas dzelzceļa </w:t>
            </w:r>
            <w:r w:rsidRPr="00303E8F">
              <w:rPr>
                <w:rFonts w:ascii="Times New Roman" w:hAnsi="Times New Roman" w:cs="Times New Roman"/>
                <w:sz w:val="24"/>
                <w:szCs w:val="24"/>
              </w:rPr>
              <w:lastRenderedPageBreak/>
              <w:t>telpu (turpmāk-Direktīva 2012/34/ES)</w:t>
            </w:r>
            <w:r>
              <w:rPr>
                <w:rFonts w:ascii="Times New Roman" w:hAnsi="Times New Roman" w:cs="Times New Roman"/>
                <w:sz w:val="24"/>
                <w:szCs w:val="24"/>
              </w:rPr>
              <w:t xml:space="preserve"> 19. pantam</w:t>
            </w:r>
            <w:r w:rsidRPr="00303E8F">
              <w:rPr>
                <w:rFonts w:ascii="Times New Roman" w:hAnsi="Times New Roman" w:cs="Times New Roman"/>
                <w:sz w:val="24"/>
                <w:szCs w:val="24"/>
              </w:rPr>
              <w:t xml:space="preserve"> </w:t>
            </w:r>
            <w:r w:rsidRPr="00303E8F">
              <w:rPr>
                <w:rFonts w:ascii="Times New Roman" w:hAnsi="Times New Roman" w:cs="Times New Roman"/>
                <w:color w:val="000000"/>
                <w:sz w:val="24"/>
                <w:szCs w:val="24"/>
              </w:rPr>
              <w:t xml:space="preserve"> tiek noteikts, ka jāizpildās</w:t>
            </w:r>
            <w:r>
              <w:rPr>
                <w:rFonts w:ascii="Times New Roman" w:hAnsi="Times New Roman" w:cs="Times New Roman"/>
                <w:color w:val="000000"/>
                <w:sz w:val="24"/>
                <w:szCs w:val="24"/>
              </w:rPr>
              <w:t xml:space="preserve"> vismaz</w:t>
            </w:r>
            <w:r w:rsidRPr="00303E8F">
              <w:rPr>
                <w:rFonts w:ascii="Times New Roman" w:hAnsi="Times New Roman" w:cs="Times New Roman"/>
                <w:color w:val="000000"/>
                <w:sz w:val="24"/>
                <w:szCs w:val="24"/>
              </w:rPr>
              <w:t xml:space="preserve"> vienam no reputācijas nosacījumiem</w:t>
            </w:r>
            <w:r>
              <w:rPr>
                <w:rFonts w:ascii="Times New Roman" w:hAnsi="Times New Roman" w:cs="Times New Roman"/>
                <w:color w:val="000000"/>
                <w:sz w:val="24"/>
                <w:szCs w:val="24"/>
              </w:rPr>
              <w:t>,</w:t>
            </w:r>
            <w:r w:rsidRPr="00303E8F">
              <w:rPr>
                <w:rFonts w:ascii="Times New Roman" w:hAnsi="Times New Roman" w:cs="Times New Roman"/>
                <w:color w:val="000000"/>
                <w:sz w:val="24"/>
                <w:szCs w:val="24"/>
              </w:rPr>
              <w:t xml:space="preserve"> nevis obligāti jāizpildās visiem reputācijas nosacījumiem.</w:t>
            </w:r>
          </w:p>
          <w:p w:rsidRPr="00303E8F" w:rsidR="00C14F7C" w:rsidP="00C14F7C" w:rsidRDefault="00162344" w14:paraId="542E84AA" w14:textId="5E3C0612">
            <w:pPr>
              <w:spacing w:after="0" w:line="240" w:lineRule="auto"/>
              <w:ind w:left="57" w:right="57" w:firstLine="280"/>
              <w:jc w:val="both"/>
              <w:rPr>
                <w:rFonts w:ascii="Times New Roman" w:hAnsi="Times New Roman" w:cs="Times New Roman"/>
                <w:color w:val="000000"/>
                <w:sz w:val="24"/>
                <w:szCs w:val="24"/>
              </w:rPr>
            </w:pPr>
            <w:r w:rsidRPr="00303E8F">
              <w:rPr>
                <w:rFonts w:ascii="Times New Roman" w:hAnsi="Times New Roman" w:cs="Times New Roman"/>
                <w:sz w:val="24"/>
                <w:szCs w:val="24"/>
              </w:rPr>
              <w:t xml:space="preserve"> Komercsabiedrības atbilstību minētajam kritērijam izvērtē Valsts dzelzceļa administrācija, pamatojoties uz </w:t>
            </w:r>
            <w:r w:rsidR="00DF0524">
              <w:rPr>
                <w:rFonts w:ascii="Times New Roman" w:hAnsi="Times New Roman" w:cs="Times New Roman"/>
                <w:sz w:val="24"/>
                <w:szCs w:val="24"/>
              </w:rPr>
              <w:t>komercsabiedrības iesniegto izziņu</w:t>
            </w:r>
            <w:r w:rsidR="009120BB">
              <w:rPr>
                <w:rFonts w:ascii="Times New Roman" w:hAnsi="Times New Roman" w:cs="Times New Roman"/>
                <w:sz w:val="24"/>
                <w:szCs w:val="24"/>
              </w:rPr>
              <w:t xml:space="preserve"> no Sodu reģistra</w:t>
            </w:r>
            <w:r w:rsidR="00DF0524">
              <w:rPr>
                <w:rFonts w:ascii="Times New Roman" w:hAnsi="Times New Roman" w:cs="Times New Roman"/>
                <w:sz w:val="24"/>
                <w:szCs w:val="24"/>
              </w:rPr>
              <w:t>.</w:t>
            </w:r>
            <w:r w:rsidR="006507ED">
              <w:rPr>
                <w:rFonts w:ascii="Times New Roman" w:hAnsi="Times New Roman" w:cs="Times New Roman"/>
                <w:sz w:val="24"/>
                <w:szCs w:val="24"/>
              </w:rPr>
              <w:t xml:space="preserve"> </w:t>
            </w:r>
            <w:r w:rsidR="00DE4C6E">
              <w:rPr>
                <w:rFonts w:ascii="Times New Roman" w:hAnsi="Times New Roman" w:cs="Times New Roman"/>
                <w:sz w:val="24"/>
                <w:szCs w:val="24"/>
              </w:rPr>
              <w:t xml:space="preserve">Vērtējot tiesas </w:t>
            </w:r>
            <w:r w:rsidR="009120BB">
              <w:rPr>
                <w:rFonts w:ascii="Times New Roman" w:hAnsi="Times New Roman" w:cs="Times New Roman"/>
                <w:sz w:val="24"/>
                <w:szCs w:val="24"/>
              </w:rPr>
              <w:t>nolēmumu</w:t>
            </w:r>
            <w:r w:rsidR="00DE4C6E">
              <w:rPr>
                <w:rFonts w:ascii="Times New Roman" w:hAnsi="Times New Roman" w:cs="Times New Roman"/>
                <w:sz w:val="24"/>
                <w:szCs w:val="24"/>
              </w:rPr>
              <w:t xml:space="preserve">, </w:t>
            </w:r>
            <w:r w:rsidR="006507ED">
              <w:rPr>
                <w:rFonts w:ascii="Times New Roman" w:hAnsi="Times New Roman" w:cs="Times New Roman"/>
                <w:sz w:val="24"/>
                <w:szCs w:val="24"/>
              </w:rPr>
              <w:t xml:space="preserve">Valsts dzelzceļa administrācijai ir </w:t>
            </w:r>
            <w:r w:rsidR="00DE4C6E">
              <w:rPr>
                <w:rFonts w:ascii="Times New Roman" w:hAnsi="Times New Roman" w:cs="Times New Roman"/>
                <w:sz w:val="24"/>
                <w:szCs w:val="24"/>
              </w:rPr>
              <w:t>pienākums</w:t>
            </w:r>
            <w:r w:rsidR="006507ED">
              <w:rPr>
                <w:rFonts w:ascii="Times New Roman" w:hAnsi="Times New Roman" w:cs="Times New Roman"/>
                <w:sz w:val="24"/>
                <w:szCs w:val="24"/>
              </w:rPr>
              <w:t xml:space="preserve"> un tiesības ņemt vērā attiecīga tiesas </w:t>
            </w:r>
            <w:r w:rsidR="009120BB">
              <w:rPr>
                <w:rFonts w:ascii="Times New Roman" w:hAnsi="Times New Roman" w:cs="Times New Roman"/>
                <w:sz w:val="24"/>
                <w:szCs w:val="24"/>
              </w:rPr>
              <w:t xml:space="preserve">nolēmuma </w:t>
            </w:r>
            <w:r w:rsidR="006507ED">
              <w:rPr>
                <w:rFonts w:ascii="Times New Roman" w:hAnsi="Times New Roman" w:cs="Times New Roman"/>
                <w:sz w:val="24"/>
                <w:szCs w:val="24"/>
              </w:rPr>
              <w:t>motīvu daļu, kur iek</w:t>
            </w:r>
            <w:r w:rsidR="00DE4C6E">
              <w:rPr>
                <w:rFonts w:ascii="Times New Roman" w:hAnsi="Times New Roman" w:cs="Times New Roman"/>
                <w:sz w:val="24"/>
                <w:szCs w:val="24"/>
              </w:rPr>
              <w:t xml:space="preserve">ļauts </w:t>
            </w:r>
            <w:r w:rsidR="006507ED">
              <w:rPr>
                <w:rFonts w:ascii="Times New Roman" w:hAnsi="Times New Roman" w:cs="Times New Roman"/>
                <w:sz w:val="24"/>
                <w:szCs w:val="24"/>
              </w:rPr>
              <w:t xml:space="preserve"> tiesas vērtējums par pārkāpuma "smagumu"</w:t>
            </w:r>
            <w:r w:rsidR="005C3109">
              <w:rPr>
                <w:rFonts w:ascii="Times New Roman" w:hAnsi="Times New Roman" w:cs="Times New Roman"/>
                <w:sz w:val="24"/>
                <w:szCs w:val="24"/>
              </w:rPr>
              <w:t xml:space="preserve">. </w:t>
            </w:r>
            <w:r w:rsidR="00C046C8">
              <w:rPr>
                <w:rFonts w:ascii="Times New Roman" w:hAnsi="Times New Roman" w:cs="Times New Roman"/>
                <w:sz w:val="24"/>
                <w:szCs w:val="24"/>
              </w:rPr>
              <w:t>Līdz šim</w:t>
            </w:r>
            <w:r w:rsidR="00BC084F">
              <w:rPr>
                <w:rFonts w:ascii="Times New Roman" w:hAnsi="Times New Roman" w:cs="Times New Roman"/>
                <w:sz w:val="24"/>
                <w:szCs w:val="24"/>
              </w:rPr>
              <w:t xml:space="preserve"> </w:t>
            </w:r>
            <w:r w:rsidR="00DF0524">
              <w:rPr>
                <w:rFonts w:ascii="Times New Roman" w:hAnsi="Times New Roman" w:cs="Times New Roman"/>
                <w:sz w:val="24"/>
                <w:szCs w:val="24"/>
              </w:rPr>
              <w:t>Valsts dzelzceļa</w:t>
            </w:r>
            <w:r w:rsidR="005C67BB">
              <w:rPr>
                <w:rFonts w:ascii="Times New Roman" w:hAnsi="Times New Roman" w:cs="Times New Roman"/>
                <w:sz w:val="24"/>
                <w:szCs w:val="24"/>
              </w:rPr>
              <w:t xml:space="preserve"> administrācija</w:t>
            </w:r>
            <w:r w:rsidR="00DF0524">
              <w:rPr>
                <w:rFonts w:ascii="Times New Roman" w:hAnsi="Times New Roman" w:cs="Times New Roman"/>
                <w:sz w:val="24"/>
                <w:szCs w:val="24"/>
              </w:rPr>
              <w:t xml:space="preserve"> piepras</w:t>
            </w:r>
            <w:r w:rsidR="00C046C8">
              <w:rPr>
                <w:rFonts w:ascii="Times New Roman" w:hAnsi="Times New Roman" w:cs="Times New Roman"/>
                <w:sz w:val="24"/>
                <w:szCs w:val="24"/>
              </w:rPr>
              <w:t>īja</w:t>
            </w:r>
            <w:r w:rsidR="00DF0524">
              <w:rPr>
                <w:rFonts w:ascii="Times New Roman" w:hAnsi="Times New Roman" w:cs="Times New Roman"/>
                <w:sz w:val="24"/>
                <w:szCs w:val="24"/>
              </w:rPr>
              <w:t xml:space="preserve"> izziņu no Sodu reģistra attiecīgās datu bāzes un </w:t>
            </w:r>
            <w:r w:rsidR="00BC084F">
              <w:rPr>
                <w:rFonts w:ascii="Times New Roman" w:hAnsi="Times New Roman" w:cs="Times New Roman"/>
                <w:sz w:val="24"/>
                <w:szCs w:val="24"/>
              </w:rPr>
              <w:t>v</w:t>
            </w:r>
            <w:r w:rsidRPr="00303E8F" w:rsidR="002770F4">
              <w:rPr>
                <w:rFonts w:ascii="Times New Roman" w:hAnsi="Times New Roman" w:cs="Times New Roman"/>
                <w:sz w:val="24"/>
                <w:szCs w:val="24"/>
              </w:rPr>
              <w:t>ienlaikus komercsabiedrība iesniedz</w:t>
            </w:r>
            <w:r w:rsidR="00C046C8">
              <w:rPr>
                <w:rFonts w:ascii="Times New Roman" w:hAnsi="Times New Roman" w:cs="Times New Roman"/>
                <w:sz w:val="24"/>
                <w:szCs w:val="24"/>
              </w:rPr>
              <w:t>a</w:t>
            </w:r>
            <w:r w:rsidRPr="00303E8F" w:rsidR="002770F4">
              <w:rPr>
                <w:rFonts w:ascii="Times New Roman" w:hAnsi="Times New Roman" w:cs="Times New Roman"/>
                <w:sz w:val="24"/>
                <w:szCs w:val="24"/>
              </w:rPr>
              <w:t xml:space="preserve"> Valsts dzelzceļa administrācijai apliecinājumu, ka tās padomes vai valdes loceklis </w:t>
            </w:r>
            <w:r w:rsidRPr="00303E8F" w:rsidR="005B45E4">
              <w:rPr>
                <w:rFonts w:ascii="Times New Roman" w:hAnsi="Times New Roman" w:cs="Times New Roman"/>
                <w:sz w:val="24"/>
                <w:szCs w:val="24"/>
              </w:rPr>
              <w:t xml:space="preserve">ārvalstīs </w:t>
            </w:r>
            <w:r w:rsidRPr="00303E8F" w:rsidR="002770F4">
              <w:rPr>
                <w:rFonts w:ascii="Times New Roman" w:hAnsi="Times New Roman" w:cs="Times New Roman"/>
                <w:sz w:val="24"/>
                <w:szCs w:val="24"/>
              </w:rPr>
              <w:t xml:space="preserve">nav bijis sodīts par darba koplīguma noteikumu neizpildi, kura izdarīšana izslēdz komercsabiedrības atbilstību </w:t>
            </w:r>
            <w:r w:rsidRPr="00303E8F" w:rsidR="00096E2E">
              <w:rPr>
                <w:rFonts w:ascii="Times New Roman" w:hAnsi="Times New Roman" w:cs="Times New Roman"/>
                <w:sz w:val="24"/>
                <w:szCs w:val="24"/>
              </w:rPr>
              <w:t>n</w:t>
            </w:r>
            <w:r w:rsidRPr="00303E8F" w:rsidR="00296796">
              <w:rPr>
                <w:rFonts w:ascii="Times New Roman" w:hAnsi="Times New Roman" w:cs="Times New Roman"/>
                <w:sz w:val="24"/>
                <w:szCs w:val="24"/>
              </w:rPr>
              <w:t>oteikumu p</w:t>
            </w:r>
            <w:r w:rsidRPr="00303E8F" w:rsidR="002770F4">
              <w:rPr>
                <w:rFonts w:ascii="Times New Roman" w:hAnsi="Times New Roman" w:cs="Times New Roman"/>
                <w:sz w:val="24"/>
                <w:szCs w:val="24"/>
              </w:rPr>
              <w:t xml:space="preserve">rojekta </w:t>
            </w:r>
            <w:r w:rsidR="00267FB8">
              <w:rPr>
                <w:rFonts w:ascii="Times New Roman" w:hAnsi="Times New Roman" w:cs="Times New Roman"/>
                <w:sz w:val="24"/>
                <w:szCs w:val="24"/>
              </w:rPr>
              <w:t>3</w:t>
            </w:r>
            <w:r w:rsidRPr="00303E8F" w:rsidR="002770F4">
              <w:rPr>
                <w:rFonts w:ascii="Times New Roman" w:hAnsi="Times New Roman" w:cs="Times New Roman"/>
                <w:sz w:val="24"/>
                <w:szCs w:val="24"/>
              </w:rPr>
              <w:t>.punktā minētajam kritērijam.</w:t>
            </w:r>
            <w:r w:rsidR="00267FB8">
              <w:rPr>
                <w:rFonts w:ascii="Times New Roman" w:hAnsi="Times New Roman" w:cs="Times New Roman"/>
                <w:sz w:val="24"/>
                <w:szCs w:val="24"/>
              </w:rPr>
              <w:t xml:space="preserve"> Projekta 5. punkts</w:t>
            </w:r>
            <w:r w:rsidR="00BC084F">
              <w:rPr>
                <w:rFonts w:ascii="Times New Roman" w:hAnsi="Times New Roman" w:cs="Times New Roman"/>
                <w:sz w:val="24"/>
                <w:szCs w:val="24"/>
              </w:rPr>
              <w:t xml:space="preserve"> paredz svītrot </w:t>
            </w:r>
            <w:r w:rsidRPr="00303E8F" w:rsidR="00635CA8">
              <w:rPr>
                <w:rFonts w:ascii="Times New Roman" w:hAnsi="Times New Roman" w:cs="Times New Roman"/>
                <w:color w:val="000000"/>
                <w:sz w:val="24"/>
                <w:szCs w:val="24"/>
              </w:rPr>
              <w:t>Ministru kabineta 2016.gada 16.augusta noteikum</w:t>
            </w:r>
            <w:r w:rsidR="00635CA8">
              <w:rPr>
                <w:rFonts w:ascii="Times New Roman" w:hAnsi="Times New Roman" w:cs="Times New Roman"/>
                <w:color w:val="000000"/>
                <w:sz w:val="24"/>
                <w:szCs w:val="24"/>
              </w:rPr>
              <w:t>u</w:t>
            </w:r>
            <w:r w:rsidRPr="00303E8F" w:rsidR="00635CA8">
              <w:rPr>
                <w:rFonts w:ascii="Times New Roman" w:hAnsi="Times New Roman" w:cs="Times New Roman"/>
                <w:color w:val="000000"/>
                <w:sz w:val="24"/>
                <w:szCs w:val="24"/>
              </w:rPr>
              <w:t xml:space="preserve"> Nr.558 “Dzelzceļa pārvadātāju licencēšanas noteikumi”</w:t>
            </w:r>
            <w:r w:rsidR="00635CA8">
              <w:rPr>
                <w:rFonts w:ascii="Times New Roman" w:hAnsi="Times New Roman" w:cs="Times New Roman"/>
                <w:color w:val="000000"/>
                <w:sz w:val="24"/>
                <w:szCs w:val="24"/>
              </w:rPr>
              <w:t xml:space="preserve"> 7.4.apakšpunktā </w:t>
            </w:r>
            <w:r w:rsidR="00BC084F">
              <w:rPr>
                <w:rFonts w:ascii="Times New Roman" w:hAnsi="Times New Roman" w:cs="Times New Roman"/>
                <w:sz w:val="24"/>
                <w:szCs w:val="24"/>
              </w:rPr>
              <w:t xml:space="preserve">vārdu “ārvalstīs”, nosakot </w:t>
            </w:r>
            <w:r w:rsidR="00DF0524">
              <w:rPr>
                <w:rFonts w:ascii="Times New Roman" w:hAnsi="Times New Roman" w:cs="Times New Roman"/>
                <w:sz w:val="24"/>
                <w:szCs w:val="24"/>
              </w:rPr>
              <w:t>pienākumu iesniegt minēto apliecinājumu arī gadījumos, kas neskar ārvalstis.</w:t>
            </w:r>
            <w:r w:rsidR="00BC084F">
              <w:rPr>
                <w:rFonts w:ascii="Times New Roman" w:hAnsi="Times New Roman" w:cs="Times New Roman"/>
                <w:sz w:val="24"/>
                <w:szCs w:val="24"/>
              </w:rPr>
              <w:t xml:space="preserve"> </w:t>
            </w:r>
          </w:p>
          <w:p w:rsidRPr="00303E8F" w:rsidR="003303E1" w:rsidP="0003198C" w:rsidRDefault="003303E1" w14:paraId="56AF41B2" w14:textId="1298E306">
            <w:pPr>
              <w:spacing w:after="0" w:line="240" w:lineRule="auto"/>
              <w:ind w:left="57" w:right="57" w:firstLine="280"/>
              <w:jc w:val="both"/>
              <w:rPr>
                <w:rFonts w:ascii="Times New Roman" w:hAnsi="Times New Roman" w:cs="Times New Roman"/>
                <w:color w:val="000000"/>
                <w:sz w:val="24"/>
                <w:szCs w:val="24"/>
              </w:rPr>
            </w:pPr>
            <w:r w:rsidRPr="00303E8F">
              <w:rPr>
                <w:rFonts w:ascii="Times New Roman" w:hAnsi="Times New Roman" w:cs="Times New Roman"/>
                <w:color w:val="000000"/>
                <w:sz w:val="24"/>
                <w:szCs w:val="24"/>
              </w:rPr>
              <w:t>Savukārt a</w:t>
            </w:r>
            <w:r w:rsidRPr="00303E8F" w:rsidR="002770F4">
              <w:rPr>
                <w:rFonts w:ascii="Times New Roman" w:hAnsi="Times New Roman" w:cs="Times New Roman"/>
                <w:color w:val="000000"/>
                <w:sz w:val="24"/>
                <w:szCs w:val="24"/>
              </w:rPr>
              <w:t xml:space="preserve">r </w:t>
            </w:r>
            <w:r w:rsidRPr="00303E8F" w:rsidR="00096E2E">
              <w:rPr>
                <w:rFonts w:ascii="Times New Roman" w:hAnsi="Times New Roman" w:cs="Times New Roman"/>
                <w:color w:val="000000"/>
                <w:sz w:val="24"/>
                <w:szCs w:val="24"/>
              </w:rPr>
              <w:t>n</w:t>
            </w:r>
            <w:r w:rsidRPr="00303E8F" w:rsidR="00296796">
              <w:rPr>
                <w:rFonts w:ascii="Times New Roman" w:hAnsi="Times New Roman" w:cs="Times New Roman"/>
                <w:color w:val="000000"/>
                <w:sz w:val="24"/>
                <w:szCs w:val="24"/>
              </w:rPr>
              <w:t>oteikumu p</w:t>
            </w:r>
            <w:r w:rsidRPr="00303E8F" w:rsidR="002770F4">
              <w:rPr>
                <w:rFonts w:ascii="Times New Roman" w:hAnsi="Times New Roman" w:cs="Times New Roman"/>
                <w:color w:val="000000"/>
                <w:sz w:val="24"/>
                <w:szCs w:val="24"/>
              </w:rPr>
              <w:t xml:space="preserve">rojekta </w:t>
            </w:r>
            <w:r w:rsidRPr="00303E8F" w:rsidR="00CA0106">
              <w:rPr>
                <w:rFonts w:ascii="Times New Roman" w:hAnsi="Times New Roman" w:cs="Times New Roman"/>
                <w:color w:val="000000"/>
                <w:sz w:val="24"/>
                <w:szCs w:val="24"/>
              </w:rPr>
              <w:t>6</w:t>
            </w:r>
            <w:r w:rsidRPr="00303E8F" w:rsidR="002770F4">
              <w:rPr>
                <w:rFonts w:ascii="Times New Roman" w:hAnsi="Times New Roman" w:cs="Times New Roman"/>
                <w:color w:val="000000"/>
                <w:sz w:val="24"/>
                <w:szCs w:val="24"/>
              </w:rPr>
              <w:t>.</w:t>
            </w:r>
            <w:r w:rsidR="00C14F7C">
              <w:rPr>
                <w:rFonts w:ascii="Times New Roman" w:hAnsi="Times New Roman" w:cs="Times New Roman"/>
                <w:color w:val="000000"/>
                <w:sz w:val="24"/>
                <w:szCs w:val="24"/>
              </w:rPr>
              <w:t xml:space="preserve"> </w:t>
            </w:r>
            <w:r w:rsidRPr="00303E8F" w:rsidR="002770F4">
              <w:rPr>
                <w:rFonts w:ascii="Times New Roman" w:hAnsi="Times New Roman" w:cs="Times New Roman"/>
                <w:color w:val="000000"/>
                <w:sz w:val="24"/>
                <w:szCs w:val="24"/>
              </w:rPr>
              <w:t xml:space="preserve">punktu </w:t>
            </w:r>
            <w:r w:rsidRPr="00303E8F" w:rsidR="0003198C">
              <w:rPr>
                <w:rFonts w:ascii="Times New Roman" w:hAnsi="Times New Roman" w:cs="Times New Roman"/>
                <w:color w:val="000000"/>
                <w:sz w:val="24"/>
                <w:szCs w:val="24"/>
              </w:rPr>
              <w:t>tiek precizēts esošais tiesiskais regulējums, nosakot pārvadātājam pienākumu</w:t>
            </w:r>
            <w:r w:rsidR="00635CA8">
              <w:rPr>
                <w:rFonts w:ascii="Times New Roman" w:hAnsi="Times New Roman" w:cs="Times New Roman"/>
                <w:color w:val="000000"/>
                <w:sz w:val="24"/>
                <w:szCs w:val="24"/>
              </w:rPr>
              <w:t xml:space="preserve"> 10 darbdienu laikā</w:t>
            </w:r>
            <w:r w:rsidRPr="00303E8F" w:rsidR="0003198C">
              <w:rPr>
                <w:rFonts w:ascii="Times New Roman" w:hAnsi="Times New Roman" w:cs="Times New Roman"/>
                <w:color w:val="000000"/>
                <w:sz w:val="24"/>
                <w:szCs w:val="24"/>
              </w:rPr>
              <w:t xml:space="preserve"> informēt Valsts dzelzceļa administrāciju par izmaiņām</w:t>
            </w:r>
            <w:r w:rsidR="00415041">
              <w:rPr>
                <w:rFonts w:ascii="Times New Roman" w:hAnsi="Times New Roman" w:cs="Times New Roman"/>
                <w:color w:val="000000"/>
                <w:sz w:val="24"/>
                <w:szCs w:val="24"/>
              </w:rPr>
              <w:t xml:space="preserve"> </w:t>
            </w:r>
            <w:r w:rsidR="00635CA8">
              <w:rPr>
                <w:rFonts w:ascii="Times New Roman" w:hAnsi="Times New Roman" w:cs="Times New Roman"/>
                <w:color w:val="000000"/>
                <w:sz w:val="24"/>
                <w:szCs w:val="24"/>
              </w:rPr>
              <w:t xml:space="preserve">tās Valsts dzelzceļa administrācijai </w:t>
            </w:r>
            <w:r w:rsidR="00415041">
              <w:rPr>
                <w:rFonts w:ascii="Times New Roman" w:hAnsi="Times New Roman" w:cs="Times New Roman"/>
                <w:color w:val="000000"/>
                <w:sz w:val="24"/>
                <w:szCs w:val="24"/>
              </w:rPr>
              <w:t>iesniegtajā informācijā</w:t>
            </w:r>
            <w:r w:rsidRPr="00303E8F" w:rsidR="0003198C">
              <w:rPr>
                <w:rFonts w:ascii="Times New Roman" w:hAnsi="Times New Roman" w:cs="Times New Roman"/>
                <w:color w:val="000000"/>
                <w:sz w:val="24"/>
                <w:szCs w:val="24"/>
              </w:rPr>
              <w:t xml:space="preserve">. </w:t>
            </w:r>
          </w:p>
          <w:p w:rsidR="002C3969" w:rsidP="002C3969" w:rsidRDefault="0003198C" w14:paraId="58BC3E96" w14:textId="025F21A8">
            <w:pPr>
              <w:pStyle w:val="NormalWeb"/>
              <w:spacing w:before="0" w:beforeAutospacing="0" w:after="0" w:afterAutospacing="0"/>
              <w:ind w:firstLine="280"/>
              <w:jc w:val="both"/>
            </w:pPr>
            <w:r w:rsidRPr="00303E8F">
              <w:t xml:space="preserve">Pārvadātāja licencei un tās pielikumam izmanto vienotu veidlapu </w:t>
            </w:r>
            <w:r w:rsidRPr="00303E8F" w:rsidR="008437C8">
              <w:t xml:space="preserve">saskaņā ar </w:t>
            </w:r>
            <w:r w:rsidRPr="00303E8F" w:rsidR="008437C8">
              <w:rPr>
                <w:shd w:val="clear" w:color="auto" w:fill="FFFFFF"/>
              </w:rPr>
              <w:t xml:space="preserve">Komisijas 2015.gada 4.februāra Īstenošanas regulas (ES) </w:t>
            </w:r>
            <w:hyperlink w:tgtFrame="_blank" w:history="1" r:id="rId8">
              <w:r w:rsidRPr="00303E8F" w:rsidR="008437C8">
                <w:rPr>
                  <w:rStyle w:val="Hyperlink"/>
                  <w:color w:val="auto"/>
                  <w:u w:val="none"/>
                </w:rPr>
                <w:t>2015/171</w:t>
              </w:r>
            </w:hyperlink>
            <w:r w:rsidRPr="00303E8F" w:rsidR="008437C8">
              <w:rPr>
                <w:shd w:val="clear" w:color="auto" w:fill="FFFFFF"/>
              </w:rPr>
              <w:t xml:space="preserve"> par dažiem dzelzceļa pārvadājumu uzņēmumu licencēšanas procedūras aspektiem (turpmāk – Regula (ES) 2015/171)</w:t>
            </w:r>
            <w:r w:rsidR="00635CA8">
              <w:rPr>
                <w:shd w:val="clear" w:color="auto" w:fill="FFFFFF"/>
              </w:rPr>
              <w:t xml:space="preserve"> prasībām</w:t>
            </w:r>
            <w:r w:rsidRPr="00303E8F" w:rsidR="008437C8">
              <w:rPr>
                <w:shd w:val="clear" w:color="auto" w:fill="FFFFFF"/>
              </w:rPr>
              <w:t xml:space="preserve">. </w:t>
            </w:r>
            <w:r w:rsidRPr="00303E8F" w:rsidR="003303E1">
              <w:rPr>
                <w:shd w:val="clear" w:color="auto" w:fill="FFFFFF"/>
              </w:rPr>
              <w:t>Pārvadātāja licences un tās pielikuma vienotajā veidlapā</w:t>
            </w:r>
            <w:r w:rsidRPr="00303E8F" w:rsidR="007E6268">
              <w:rPr>
                <w:shd w:val="clear" w:color="auto" w:fill="FFFFFF"/>
              </w:rPr>
              <w:t xml:space="preserve"> cita starpā</w:t>
            </w:r>
            <w:r w:rsidRPr="00303E8F" w:rsidR="003303E1">
              <w:rPr>
                <w:shd w:val="clear" w:color="auto" w:fill="FFFFFF"/>
              </w:rPr>
              <w:t xml:space="preserve"> norāda pārvadātāja nosaukumu, reģistrācijas numuru, adresi (juridisk</w:t>
            </w:r>
            <w:r w:rsidRPr="00303E8F" w:rsidR="007E6268">
              <w:rPr>
                <w:shd w:val="clear" w:color="auto" w:fill="FFFFFF"/>
              </w:rPr>
              <w:t>o</w:t>
            </w:r>
            <w:r w:rsidRPr="00303E8F" w:rsidR="003303E1">
              <w:rPr>
                <w:shd w:val="clear" w:color="auto" w:fill="FFFFFF"/>
              </w:rPr>
              <w:t xml:space="preserve"> adres</w:t>
            </w:r>
            <w:r w:rsidRPr="00303E8F" w:rsidR="007E6268">
              <w:rPr>
                <w:shd w:val="clear" w:color="auto" w:fill="FFFFFF"/>
              </w:rPr>
              <w:t>i</w:t>
            </w:r>
            <w:r w:rsidRPr="00303E8F" w:rsidR="003303E1">
              <w:rPr>
                <w:shd w:val="clear" w:color="auto" w:fill="FFFFFF"/>
              </w:rPr>
              <w:t xml:space="preserve"> un e-pasta adres</w:t>
            </w:r>
            <w:r w:rsidRPr="00303E8F" w:rsidR="007E6268">
              <w:rPr>
                <w:shd w:val="clear" w:color="auto" w:fill="FFFFFF"/>
              </w:rPr>
              <w:t>i</w:t>
            </w:r>
            <w:r w:rsidRPr="00303E8F" w:rsidR="003303E1">
              <w:rPr>
                <w:shd w:val="clear" w:color="auto" w:fill="FFFFFF"/>
              </w:rPr>
              <w:t>), tālruņa numuru, civiltiesiskās atbildības finansiālo segumu (apdrošināšanas līgums un seguma summa vai garantijas</w:t>
            </w:r>
            <w:r w:rsidRPr="00303E8F" w:rsidR="00AD5D6D">
              <w:rPr>
                <w:shd w:val="clear" w:color="auto" w:fill="FFFFFF"/>
              </w:rPr>
              <w:t>, k</w:t>
            </w:r>
            <w:r w:rsidRPr="00303E8F" w:rsidR="00F96AB8">
              <w:rPr>
                <w:shd w:val="clear" w:color="auto" w:fill="FFFFFF"/>
              </w:rPr>
              <w:t>uras</w:t>
            </w:r>
            <w:r w:rsidRPr="00303E8F" w:rsidR="00AD5D6D">
              <w:rPr>
                <w:shd w:val="clear" w:color="auto" w:fill="FFFFFF"/>
              </w:rPr>
              <w:t xml:space="preserve"> kā nodrošinājumu veido pieejamie līdzekļi un </w:t>
            </w:r>
            <w:r w:rsidRPr="002C3969" w:rsidR="00AD5D6D">
              <w:rPr>
                <w:shd w:val="clear" w:color="auto" w:fill="FFFFFF"/>
              </w:rPr>
              <w:t xml:space="preserve">aktīvi). </w:t>
            </w:r>
            <w:r w:rsidRPr="002C3969" w:rsidR="00D60A85">
              <w:rPr>
                <w:shd w:val="clear" w:color="auto" w:fill="FFFFFF"/>
              </w:rPr>
              <w:t>Ja main</w:t>
            </w:r>
            <w:r w:rsidRPr="002C3969" w:rsidR="00F96AB8">
              <w:rPr>
                <w:shd w:val="clear" w:color="auto" w:fill="FFFFFF"/>
              </w:rPr>
              <w:t>ā</w:t>
            </w:r>
            <w:r w:rsidRPr="002C3969" w:rsidR="00D60A85">
              <w:rPr>
                <w:shd w:val="clear" w:color="auto" w:fill="FFFFFF"/>
              </w:rPr>
              <w:t>s minētā informācija,</w:t>
            </w:r>
            <w:r w:rsidR="004F65A8">
              <w:rPr>
                <w:shd w:val="clear" w:color="auto" w:fill="FFFFFF"/>
              </w:rPr>
              <w:t xml:space="preserve"> </w:t>
            </w:r>
            <w:r w:rsidRPr="002C3969" w:rsidR="008F1FE1">
              <w:rPr>
                <w:shd w:val="clear" w:color="auto" w:fill="FFFFFF"/>
              </w:rPr>
              <w:t xml:space="preserve">kā arī ja komercsabiedrība </w:t>
            </w:r>
            <w:r w:rsidRPr="002C3969" w:rsidR="008F1FE1">
              <w:t>vai komercsabiedrības padomes vai valdes locekļi ar</w:t>
            </w:r>
            <w:r w:rsidRPr="002C3969" w:rsidR="008F1FE1">
              <w:rPr>
                <w:shd w:val="clear" w:color="auto" w:fill="FFFFFF"/>
              </w:rPr>
              <w:t xml:space="preserve"> </w:t>
            </w:r>
            <w:r w:rsidR="004F65A8">
              <w:rPr>
                <w:color w:val="000000"/>
                <w:shd w:val="clear" w:color="auto" w:fill="FFFFFF"/>
              </w:rPr>
              <w:t xml:space="preserve">tiesas </w:t>
            </w:r>
            <w:r w:rsidRPr="002C3969" w:rsidR="008F1FE1">
              <w:rPr>
                <w:color w:val="000000"/>
                <w:shd w:val="clear" w:color="auto" w:fill="FFFFFF"/>
              </w:rPr>
              <w:t xml:space="preserve">lēmumu ir atzīti par vainojamiem </w:t>
            </w:r>
            <w:r w:rsidRPr="002C3969" w:rsidR="002C3969">
              <w:t>smagos pārkāpumos, kas saskaņā ar tiesību aktiem attiecīgā gadījumā saistīti ar pienākumiem, kas izriet no saistošiem darba koplīgumiem</w:t>
            </w:r>
            <w:r w:rsidRPr="002C3969" w:rsidR="008F1FE1">
              <w:rPr>
                <w:color w:val="000000"/>
                <w:shd w:val="clear" w:color="auto" w:fill="FFFFFF"/>
              </w:rPr>
              <w:t xml:space="preserve">, </w:t>
            </w:r>
            <w:r w:rsidRPr="002C3969" w:rsidR="00D60A85">
              <w:rPr>
                <w:shd w:val="clear" w:color="auto" w:fill="FFFFFF"/>
              </w:rPr>
              <w:t>tad komercsabiedrībai, kas saņēmusi pārvadātāja licenci</w:t>
            </w:r>
            <w:r w:rsidRPr="00303E8F" w:rsidR="00D60A85">
              <w:rPr>
                <w:shd w:val="clear" w:color="auto" w:fill="FFFFFF"/>
              </w:rPr>
              <w:t>, 10</w:t>
            </w:r>
            <w:r w:rsidRPr="00303E8F" w:rsidR="009725E2">
              <w:rPr>
                <w:shd w:val="clear" w:color="auto" w:fill="FFFFFF"/>
              </w:rPr>
              <w:t xml:space="preserve"> (desmit)</w:t>
            </w:r>
            <w:r w:rsidRPr="00303E8F" w:rsidR="00D60A85">
              <w:rPr>
                <w:shd w:val="clear" w:color="auto" w:fill="FFFFFF"/>
              </w:rPr>
              <w:t xml:space="preserve"> darbdienu laikā pēc izmaiņu rašanās būs pienākums par to informēt Valsts dzelzceļa administrāciju un iesniegt izmaiņas apliecinošus dokumentus.</w:t>
            </w:r>
            <w:r w:rsidR="002C3969">
              <w:rPr>
                <w:shd w:val="clear" w:color="auto" w:fill="FFFFFF"/>
              </w:rPr>
              <w:t xml:space="preserve"> Par ar tiesas nolēmumu atzītiem koplīguma pārkāpumiem Valsts dzelzceļa administrāciju var informēt </w:t>
            </w:r>
            <w:r w:rsidR="002C3969">
              <w:rPr>
                <w:shd w:val="clear" w:color="auto" w:fill="FFFFFF"/>
              </w:rPr>
              <w:lastRenderedPageBreak/>
              <w:t xml:space="preserve">arī </w:t>
            </w:r>
            <w:r w:rsidR="002C3969">
              <w:t>Latvijas Dzelzceļnieku un satiksmes nozares arodbiedrība.</w:t>
            </w:r>
          </w:p>
          <w:p w:rsidRPr="00303E8F" w:rsidR="00E73A7E" w:rsidP="002C3969" w:rsidRDefault="00D60A85" w14:paraId="366DE0EE" w14:textId="169AE5D4">
            <w:pPr>
              <w:spacing w:after="0" w:line="240" w:lineRule="auto"/>
              <w:ind w:left="57" w:right="57" w:firstLine="280"/>
              <w:jc w:val="both"/>
              <w:rPr>
                <w:rFonts w:ascii="Times New Roman" w:hAnsi="Times New Roman" w:cs="Times New Roman"/>
                <w:sz w:val="24"/>
                <w:szCs w:val="24"/>
                <w:shd w:val="clear" w:color="auto" w:fill="FFFFFF"/>
              </w:rPr>
            </w:pPr>
            <w:r w:rsidRPr="00303E8F">
              <w:rPr>
                <w:rFonts w:ascii="Times New Roman" w:hAnsi="Times New Roman" w:cs="Times New Roman"/>
                <w:sz w:val="24"/>
                <w:szCs w:val="24"/>
                <w:shd w:val="clear" w:color="auto" w:fill="FFFFFF"/>
              </w:rPr>
              <w:t xml:space="preserve"> Nosakot šādu pārvadātāja pienākumu, tiks panākta arī Regulas (ES) 2015/171 </w:t>
            </w:r>
            <w:r w:rsidRPr="00303E8F" w:rsidR="0007369B">
              <w:rPr>
                <w:rFonts w:ascii="Times New Roman" w:hAnsi="Times New Roman" w:cs="Times New Roman"/>
                <w:sz w:val="24"/>
                <w:szCs w:val="24"/>
                <w:shd w:val="clear" w:color="auto" w:fill="FFFFFF"/>
              </w:rPr>
              <w:t>3.panta 1.punkta trešā teikuma un 6.punkta trešā teikuma precīza izpilde</w:t>
            </w:r>
            <w:r w:rsidRPr="00303E8F" w:rsidR="00D05464">
              <w:rPr>
                <w:rFonts w:ascii="Times New Roman" w:hAnsi="Times New Roman" w:cs="Times New Roman"/>
                <w:sz w:val="24"/>
                <w:szCs w:val="24"/>
                <w:shd w:val="clear" w:color="auto" w:fill="FFFFFF"/>
              </w:rPr>
              <w:t xml:space="preserve">, kad </w:t>
            </w:r>
            <w:r w:rsidR="00815436">
              <w:rPr>
                <w:rFonts w:ascii="Times New Roman" w:hAnsi="Times New Roman" w:cs="Times New Roman"/>
                <w:sz w:val="24"/>
                <w:szCs w:val="24"/>
                <w:shd w:val="clear" w:color="auto" w:fill="FFFFFF"/>
              </w:rPr>
              <w:t xml:space="preserve">groza </w:t>
            </w:r>
            <w:r w:rsidRPr="00303E8F" w:rsidR="00D05464">
              <w:rPr>
                <w:rFonts w:ascii="Times New Roman" w:hAnsi="Times New Roman" w:cs="Times New Roman"/>
                <w:sz w:val="24"/>
                <w:szCs w:val="24"/>
                <w:shd w:val="clear" w:color="auto" w:fill="FFFFFF"/>
              </w:rPr>
              <w:t>licenci vai tās pielikumu</w:t>
            </w:r>
            <w:r w:rsidRPr="00303E8F" w:rsidR="0007369B">
              <w:rPr>
                <w:rFonts w:ascii="Times New Roman" w:hAnsi="Times New Roman" w:cs="Times New Roman"/>
                <w:sz w:val="24"/>
                <w:szCs w:val="24"/>
                <w:shd w:val="clear" w:color="auto" w:fill="FFFFFF"/>
              </w:rPr>
              <w:t>.</w:t>
            </w:r>
          </w:p>
          <w:p w:rsidRPr="00303E8F" w:rsidR="00E751CC" w:rsidP="00F96AB8" w:rsidRDefault="00CC09AC" w14:paraId="66BEB395" w14:textId="48B69007">
            <w:pPr>
              <w:spacing w:after="0" w:line="240" w:lineRule="auto"/>
              <w:ind w:left="57" w:right="57" w:firstLine="280"/>
              <w:jc w:val="both"/>
              <w:rPr>
                <w:rFonts w:ascii="Times New Roman" w:hAnsi="Times New Roman" w:cs="Times New Roman"/>
                <w:color w:val="000000"/>
                <w:sz w:val="24"/>
                <w:szCs w:val="24"/>
                <w:lang w:eastAsia="lv-LV"/>
              </w:rPr>
            </w:pPr>
            <w:r>
              <w:rPr>
                <w:rFonts w:ascii="Times New Roman" w:hAnsi="Times New Roman" w:cs="Times New Roman"/>
                <w:sz w:val="24"/>
                <w:szCs w:val="24"/>
              </w:rPr>
              <w:t>P</w:t>
            </w:r>
            <w:r w:rsidRPr="00303E8F" w:rsidR="00F96AB8">
              <w:rPr>
                <w:rFonts w:ascii="Times New Roman" w:hAnsi="Times New Roman" w:cs="Times New Roman"/>
                <w:sz w:val="24"/>
                <w:szCs w:val="24"/>
              </w:rPr>
              <w:t xml:space="preserve">ienākums </w:t>
            </w:r>
            <w:r>
              <w:rPr>
                <w:rFonts w:ascii="Times New Roman" w:hAnsi="Times New Roman" w:cs="Times New Roman"/>
                <w:sz w:val="24"/>
                <w:szCs w:val="24"/>
              </w:rPr>
              <w:t xml:space="preserve">informēt Valsts dzelzceļa administrāciju </w:t>
            </w:r>
            <w:r w:rsidRPr="00303E8F" w:rsidR="00250F7E">
              <w:rPr>
                <w:rFonts w:ascii="Times New Roman" w:hAnsi="Times New Roman" w:cs="Times New Roman"/>
                <w:sz w:val="24"/>
                <w:szCs w:val="24"/>
              </w:rPr>
              <w:t>pārvadātāja</w:t>
            </w:r>
            <w:r w:rsidRPr="00303E8F" w:rsidR="00F96AB8">
              <w:rPr>
                <w:rFonts w:ascii="Times New Roman" w:hAnsi="Times New Roman" w:cs="Times New Roman"/>
                <w:sz w:val="24"/>
                <w:szCs w:val="24"/>
              </w:rPr>
              <w:t>m</w:t>
            </w:r>
            <w:r w:rsidRPr="00303E8F" w:rsidR="00250F7E">
              <w:rPr>
                <w:rFonts w:ascii="Times New Roman" w:hAnsi="Times New Roman" w:cs="Times New Roman"/>
                <w:sz w:val="24"/>
                <w:szCs w:val="24"/>
              </w:rPr>
              <w:t xml:space="preserve"> </w:t>
            </w:r>
            <w:r w:rsidRPr="00303E8F" w:rsidR="00385A2B">
              <w:rPr>
                <w:rFonts w:ascii="Times New Roman" w:hAnsi="Times New Roman" w:cs="Times New Roman"/>
                <w:sz w:val="24"/>
                <w:szCs w:val="24"/>
              </w:rPr>
              <w:t>būs arī gadījumā, ja main</w:t>
            </w:r>
            <w:r w:rsidRPr="00303E8F" w:rsidR="007E6268">
              <w:rPr>
                <w:rFonts w:ascii="Times New Roman" w:hAnsi="Times New Roman" w:cs="Times New Roman"/>
                <w:sz w:val="24"/>
                <w:szCs w:val="24"/>
              </w:rPr>
              <w:t>īsies</w:t>
            </w:r>
            <w:r w:rsidRPr="00303E8F" w:rsidR="00385A2B">
              <w:rPr>
                <w:rFonts w:ascii="Times New Roman" w:hAnsi="Times New Roman" w:cs="Times New Roman"/>
                <w:sz w:val="24"/>
                <w:szCs w:val="24"/>
              </w:rPr>
              <w:t xml:space="preserve"> informācija</w:t>
            </w:r>
            <w:r w:rsidRPr="00303E8F" w:rsidR="00250F7E">
              <w:rPr>
                <w:rFonts w:ascii="Times New Roman" w:hAnsi="Times New Roman" w:cs="Times New Roman"/>
                <w:sz w:val="24"/>
                <w:szCs w:val="24"/>
              </w:rPr>
              <w:t xml:space="preserve">, ka attiecīgajai komercsabiedrībai </w:t>
            </w:r>
            <w:r w:rsidRPr="00303E8F" w:rsidR="00250F7E">
              <w:rPr>
                <w:rFonts w:ascii="Times New Roman" w:hAnsi="Times New Roman" w:cs="Times New Roman"/>
                <w:sz w:val="24"/>
                <w:szCs w:val="24"/>
                <w:shd w:val="clear" w:color="auto" w:fill="FFFFFF"/>
              </w:rPr>
              <w:t>tās nodokļu vai sociālā nodrošinājuma maksājumu (no darba līguma, darba koplīguma vai citas rakstiskas vienošanās izrietošie komercsabiedrības sociālie maksājumi papildus darba samaksai) parādi katrs nepārsniedz vienu Ministru kabineta noteikto minimālo mēnešalgu.</w:t>
            </w:r>
            <w:r w:rsidRPr="00303E8F" w:rsidR="001C7BFD">
              <w:rPr>
                <w:rFonts w:ascii="Times New Roman" w:hAnsi="Times New Roman" w:cs="Times New Roman"/>
                <w:sz w:val="24"/>
                <w:szCs w:val="24"/>
              </w:rPr>
              <w:t xml:space="preserve"> </w:t>
            </w:r>
          </w:p>
        </w:tc>
      </w:tr>
      <w:tr w:rsidRPr="0014329A" w:rsidR="00E751CC" w:rsidTr="00754959" w14:paraId="0C9A2A08" w14:textId="77777777">
        <w:trPr>
          <w:trHeight w:val="476"/>
        </w:trPr>
        <w:tc>
          <w:tcPr>
            <w:tcW w:w="590" w:type="dxa"/>
          </w:tcPr>
          <w:p w:rsidRPr="00E82963" w:rsidR="00E751CC" w:rsidP="007F3370" w:rsidRDefault="00E751CC" w14:paraId="3700EC4B" w14:textId="77777777">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3020" w:type="dxa"/>
          </w:tcPr>
          <w:p w:rsidRPr="00E82963" w:rsidR="00E751CC" w:rsidP="007F3370" w:rsidRDefault="00E751CC" w14:paraId="3975DC14" w14:textId="0FD3456E">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sidR="002E4CD0">
              <w:rPr>
                <w:rFonts w:ascii="Times New Roman" w:hAnsi="Times New Roman" w:cs="Times New Roman"/>
                <w:color w:val="000000"/>
                <w:sz w:val="24"/>
                <w:szCs w:val="24"/>
                <w:lang w:eastAsia="lv-LV"/>
              </w:rPr>
              <w:t xml:space="preserve"> un publiskas personas kapitālsabiedrības</w:t>
            </w:r>
          </w:p>
        </w:tc>
        <w:tc>
          <w:tcPr>
            <w:tcW w:w="5575" w:type="dxa"/>
          </w:tcPr>
          <w:p w:rsidRPr="00E82963" w:rsidR="00E751CC" w:rsidP="007F3370" w:rsidRDefault="00E751CC" w14:paraId="7988B524" w14:textId="5F541B9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Satiksmes ministrija, Valsts dzelzceļa administrācija</w:t>
            </w:r>
            <w:r w:rsidR="00D5174C">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Pr="0014329A" w:rsidR="00E751CC" w:rsidTr="00754959" w14:paraId="6B4AE821" w14:textId="77777777">
        <w:tc>
          <w:tcPr>
            <w:tcW w:w="590" w:type="dxa"/>
          </w:tcPr>
          <w:p w:rsidRPr="00E82963" w:rsidR="00E751CC" w:rsidP="007F3370" w:rsidRDefault="00E751CC" w14:paraId="114B2371"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20" w:type="dxa"/>
          </w:tcPr>
          <w:p w:rsidRPr="00E82963" w:rsidR="00E751CC" w:rsidP="007F3370" w:rsidRDefault="00E751CC" w14:paraId="0A9B51D0"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75" w:type="dxa"/>
          </w:tcPr>
          <w:p w:rsidRPr="00E82963" w:rsidR="00E751CC" w:rsidP="007F3370" w:rsidRDefault="00E751CC" w14:paraId="039E4F0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rsidRPr="00E82963" w:rsidR="00E751CC" w:rsidP="007F3370" w:rsidRDefault="00E751CC" w14:paraId="448CEF7E" w14:textId="77777777">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Pr="0014329A" w:rsidR="00E751CC" w:rsidTr="000B7140" w14:paraId="5BCCEB9A" w14:textId="77777777">
        <w:tc>
          <w:tcPr>
            <w:tcW w:w="9209" w:type="dxa"/>
            <w:gridSpan w:val="3"/>
            <w:tcBorders>
              <w:top w:val="single" w:color="auto" w:sz="4" w:space="0"/>
              <w:left w:val="single" w:color="auto" w:sz="4" w:space="0"/>
              <w:bottom w:val="outset" w:color="000000" w:sz="6" w:space="0"/>
              <w:right w:val="single" w:color="auto" w:sz="4" w:space="0"/>
            </w:tcBorders>
          </w:tcPr>
          <w:p w:rsidRPr="00E82963" w:rsidR="00E751CC" w:rsidP="007F3370" w:rsidRDefault="00E751CC" w14:paraId="6DCC9069" w14:textId="77777777">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14329A" w:rsidR="00E751CC" w:rsidTr="000B7140" w14:paraId="585C2E83" w14:textId="77777777">
        <w:tc>
          <w:tcPr>
            <w:tcW w:w="623" w:type="dxa"/>
            <w:tcBorders>
              <w:top w:val="outset" w:color="000000" w:sz="6" w:space="0"/>
              <w:bottom w:val="outset" w:color="000000" w:sz="6" w:space="0"/>
              <w:right w:val="outset" w:color="000000" w:sz="6" w:space="0"/>
            </w:tcBorders>
          </w:tcPr>
          <w:p w:rsidRPr="00E82963" w:rsidR="00E751CC" w:rsidP="007F3370" w:rsidRDefault="00E751CC" w14:paraId="5F775CAB" w14:textId="77777777">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60" w:type="dxa"/>
            <w:tcBorders>
              <w:top w:val="outset" w:color="000000" w:sz="6" w:space="0"/>
              <w:left w:val="outset" w:color="000000" w:sz="6" w:space="0"/>
              <w:bottom w:val="outset" w:color="000000" w:sz="6" w:space="0"/>
              <w:right w:val="outset" w:color="000000" w:sz="6" w:space="0"/>
            </w:tcBorders>
          </w:tcPr>
          <w:p w:rsidRPr="00E82963" w:rsidR="00E751CC" w:rsidP="007F3370" w:rsidRDefault="00E751CC" w14:paraId="012AF147" w14:textId="4F126E7E">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Sabiedrības </w:t>
            </w:r>
            <w:proofErr w:type="spellStart"/>
            <w:r w:rsidRPr="00E82963">
              <w:rPr>
                <w:rFonts w:ascii="Times New Roman" w:hAnsi="Times New Roman" w:cs="Times New Roman"/>
                <w:color w:val="000000"/>
                <w:sz w:val="24"/>
                <w:szCs w:val="24"/>
                <w:lang w:eastAsia="lv-LV"/>
              </w:rPr>
              <w:t>mēr</w:t>
            </w:r>
            <w:r w:rsidR="00DF4338">
              <w:rPr>
                <w:rFonts w:ascii="Times New Roman" w:hAnsi="Times New Roman" w:cs="Times New Roman"/>
                <w:color w:val="000000"/>
                <w:sz w:val="24"/>
                <w:szCs w:val="24"/>
                <w:lang w:eastAsia="lv-LV"/>
              </w:rPr>
              <w:t>ķ</w:t>
            </w:r>
            <w:r w:rsidRPr="00E82963">
              <w:rPr>
                <w:rFonts w:ascii="Times New Roman" w:hAnsi="Times New Roman" w:cs="Times New Roman"/>
                <w:color w:val="000000"/>
                <w:sz w:val="24"/>
                <w:szCs w:val="24"/>
                <w:lang w:eastAsia="lv-LV"/>
              </w:rPr>
              <w:t>grupas</w:t>
            </w:r>
            <w:proofErr w:type="spellEnd"/>
            <w:r w:rsidRPr="00E82963">
              <w:rPr>
                <w:rFonts w:ascii="Times New Roman" w:hAnsi="Times New Roman" w:cs="Times New Roman"/>
                <w:color w:val="000000"/>
                <w:sz w:val="24"/>
                <w:szCs w:val="24"/>
                <w:lang w:eastAsia="lv-LV"/>
              </w:rPr>
              <w:t>, kuras tiesiskais regulējums ietekmē vai varētu ietekmēt</w:t>
            </w:r>
          </w:p>
        </w:tc>
        <w:tc>
          <w:tcPr>
            <w:tcW w:w="5626" w:type="dxa"/>
            <w:tcBorders>
              <w:top w:val="outset" w:color="000000" w:sz="6" w:space="0"/>
              <w:left w:val="outset" w:color="000000" w:sz="6" w:space="0"/>
              <w:bottom w:val="outset" w:color="000000" w:sz="6" w:space="0"/>
            </w:tcBorders>
          </w:tcPr>
          <w:p w:rsidRPr="00BF2509" w:rsidR="00E751CC" w:rsidP="007F3370" w:rsidRDefault="00E751CC" w14:paraId="6776EC82" w14:textId="4CA159DC">
            <w:pPr>
              <w:spacing w:after="0" w:line="240" w:lineRule="auto"/>
              <w:jc w:val="both"/>
              <w:rPr>
                <w:rFonts w:ascii="Times New Roman" w:hAnsi="Times New Roman" w:cs="Times New Roman"/>
                <w:color w:val="000000"/>
                <w:sz w:val="24"/>
                <w:szCs w:val="24"/>
                <w:lang w:eastAsia="lv-LV"/>
              </w:rPr>
            </w:pPr>
            <w:bookmarkStart w:name="_Hlk520721421" w:id="0"/>
            <w:r w:rsidRPr="00BF2509">
              <w:rPr>
                <w:rFonts w:ascii="Times New Roman" w:hAnsi="Times New Roman" w:cs="Times New Roman"/>
                <w:color w:val="000000"/>
                <w:sz w:val="24"/>
                <w:szCs w:val="24"/>
                <w:lang w:eastAsia="lv-LV"/>
              </w:rPr>
              <w:t>Pārvadātāji</w:t>
            </w:r>
            <w:r w:rsidRPr="00BF2509" w:rsidR="006D3494">
              <w:rPr>
                <w:rFonts w:ascii="Times New Roman" w:hAnsi="Times New Roman" w:cs="Times New Roman"/>
                <w:color w:val="000000"/>
                <w:sz w:val="24"/>
                <w:szCs w:val="24"/>
                <w:lang w:eastAsia="lv-LV"/>
              </w:rPr>
              <w:t>, kas saņēmuši pārvadātāja licenci</w:t>
            </w:r>
            <w:r w:rsidRPr="00BF2509">
              <w:rPr>
                <w:rFonts w:ascii="Times New Roman" w:hAnsi="Times New Roman" w:cs="Times New Roman"/>
                <w:color w:val="000000"/>
                <w:sz w:val="24"/>
                <w:szCs w:val="24"/>
                <w:lang w:eastAsia="lv-LV"/>
              </w:rPr>
              <w:t xml:space="preserve">, </w:t>
            </w:r>
            <w:r w:rsidRPr="00BF2509" w:rsidR="006D3494">
              <w:rPr>
                <w:rFonts w:ascii="Times New Roman" w:hAnsi="Times New Roman" w:cs="Times New Roman"/>
                <w:color w:val="000000"/>
                <w:sz w:val="24"/>
                <w:szCs w:val="24"/>
                <w:lang w:eastAsia="lv-LV"/>
              </w:rPr>
              <w:t xml:space="preserve">un jebkura cita komercsabiedrība, kas dibināta Latvijā un </w:t>
            </w:r>
            <w:r w:rsidRPr="00BF2509">
              <w:rPr>
                <w:rFonts w:ascii="Times New Roman" w:hAnsi="Times New Roman" w:cs="Times New Roman"/>
                <w:color w:val="000000"/>
                <w:sz w:val="24"/>
                <w:szCs w:val="24"/>
                <w:lang w:eastAsia="lv-LV"/>
              </w:rPr>
              <w:t>vēlas iegūt pārvadātāja licenci.</w:t>
            </w:r>
            <w:bookmarkEnd w:id="0"/>
          </w:p>
        </w:tc>
      </w:tr>
      <w:tr w:rsidRPr="0014329A" w:rsidR="00E751CC" w:rsidTr="005C67BB" w14:paraId="3682A39E" w14:textId="77777777">
        <w:trPr>
          <w:trHeight w:val="1163"/>
        </w:trPr>
        <w:tc>
          <w:tcPr>
            <w:tcW w:w="623" w:type="dxa"/>
            <w:tcBorders>
              <w:top w:val="outset" w:color="000000" w:sz="6" w:space="0"/>
              <w:bottom w:val="outset" w:color="000000" w:sz="6" w:space="0"/>
              <w:right w:val="outset" w:color="000000" w:sz="6" w:space="0"/>
            </w:tcBorders>
          </w:tcPr>
          <w:p w:rsidRPr="00E82963" w:rsidR="00E751CC" w:rsidP="00902734" w:rsidRDefault="00E751CC" w14:paraId="6371437C"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60" w:type="dxa"/>
            <w:tcBorders>
              <w:top w:val="outset" w:color="000000" w:sz="6" w:space="0"/>
              <w:left w:val="outset" w:color="000000" w:sz="6" w:space="0"/>
              <w:bottom w:val="outset" w:color="000000" w:sz="6" w:space="0"/>
              <w:right w:val="outset" w:color="000000" w:sz="6" w:space="0"/>
            </w:tcBorders>
          </w:tcPr>
          <w:p w:rsidRPr="00E82963" w:rsidR="00E751CC" w:rsidP="00902734" w:rsidRDefault="00E751CC" w14:paraId="0B36DB78" w14:textId="2E4EFBAC">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color="000000" w:sz="6" w:space="0"/>
              <w:left w:val="outset" w:color="000000" w:sz="6" w:space="0"/>
              <w:bottom w:val="outset" w:color="000000" w:sz="6" w:space="0"/>
            </w:tcBorders>
          </w:tcPr>
          <w:p w:rsidRPr="00CB11AC" w:rsidR="007B1DD7" w:rsidP="00BA2139" w:rsidRDefault="00BA2139" w14:paraId="528E41E4" w14:textId="4FB1D0B9">
            <w:pPr>
              <w:spacing w:after="0" w:line="240" w:lineRule="auto"/>
              <w:ind w:right="57"/>
              <w:jc w:val="both"/>
              <w:rPr>
                <w:rFonts w:ascii="Times New Roman" w:hAnsi="Times New Roman" w:cs="Times New Roman"/>
                <w:color w:val="000000"/>
                <w:sz w:val="24"/>
                <w:szCs w:val="24"/>
                <w:lang w:eastAsia="lv-LV"/>
              </w:rPr>
            </w:pPr>
            <w:r w:rsidRPr="00CB11AC">
              <w:rPr>
                <w:rFonts w:ascii="Times New Roman" w:hAnsi="Times New Roman" w:cs="Times New Roman"/>
                <w:color w:val="000000"/>
                <w:sz w:val="24"/>
                <w:szCs w:val="24"/>
                <w:lang w:eastAsia="lv-LV"/>
              </w:rPr>
              <w:t xml:space="preserve">Papildu administratīvais slogs komercsabiedrībai par izziņas sniegšanu </w:t>
            </w:r>
            <w:r w:rsidR="003E4764">
              <w:rPr>
                <w:rFonts w:ascii="Times New Roman" w:hAnsi="Times New Roman" w:cs="Times New Roman"/>
                <w:color w:val="000000"/>
                <w:sz w:val="24"/>
                <w:szCs w:val="24"/>
                <w:lang w:eastAsia="lv-LV"/>
              </w:rPr>
              <w:t xml:space="preserve">par grozījumiem vai izmaiņām komercsabiedrības licences saņemšanas laikā iesniegtajā  pamatinformācijā, kā arī </w:t>
            </w:r>
            <w:r w:rsidRPr="00CB11AC">
              <w:rPr>
                <w:rFonts w:ascii="Times New Roman" w:hAnsi="Times New Roman" w:cs="Times New Roman"/>
                <w:color w:val="000000"/>
                <w:sz w:val="24"/>
                <w:szCs w:val="24"/>
                <w:lang w:eastAsia="lv-LV"/>
              </w:rPr>
              <w:t>par</w:t>
            </w:r>
            <w:r w:rsidR="0056542F">
              <w:rPr>
                <w:rFonts w:ascii="Times New Roman" w:hAnsi="Times New Roman" w:cs="Times New Roman"/>
                <w:color w:val="000000"/>
                <w:sz w:val="24"/>
                <w:szCs w:val="24"/>
                <w:lang w:eastAsia="lv-LV"/>
              </w:rPr>
              <w:t xml:space="preserve"> to, vai</w:t>
            </w:r>
            <w:r w:rsidRPr="00CB11AC">
              <w:rPr>
                <w:rFonts w:ascii="Times New Roman" w:hAnsi="Times New Roman" w:cs="Times New Roman"/>
                <w:color w:val="000000"/>
                <w:sz w:val="24"/>
                <w:szCs w:val="24"/>
                <w:lang w:eastAsia="lv-LV"/>
              </w:rPr>
              <w:t xml:space="preserve"> komercsabiedrības valdes vai padomes locekli</w:t>
            </w:r>
            <w:r w:rsidRPr="00CB11AC" w:rsidR="00CB11AC">
              <w:rPr>
                <w:rFonts w:ascii="Times New Roman" w:hAnsi="Times New Roman" w:cs="Times New Roman"/>
                <w:color w:val="000000"/>
                <w:sz w:val="24"/>
                <w:szCs w:val="24"/>
                <w:lang w:eastAsia="lv-LV"/>
              </w:rPr>
              <w:t>s</w:t>
            </w:r>
            <w:r w:rsidRPr="00CB11AC">
              <w:rPr>
                <w:rFonts w:ascii="Times New Roman" w:hAnsi="Times New Roman" w:cs="Times New Roman"/>
                <w:color w:val="000000"/>
                <w:sz w:val="24"/>
                <w:szCs w:val="24"/>
                <w:lang w:eastAsia="lv-LV"/>
              </w:rPr>
              <w:t xml:space="preserve"> </w:t>
            </w:r>
            <w:r w:rsidRPr="00CB11AC" w:rsidR="00CB11AC">
              <w:rPr>
                <w:rFonts w:ascii="Times New Roman" w:hAnsi="Times New Roman" w:cs="Times New Roman"/>
                <w:color w:val="000000"/>
                <w:sz w:val="24"/>
                <w:szCs w:val="24"/>
                <w:lang w:eastAsia="lv-LV"/>
              </w:rPr>
              <w:t>nav ar</w:t>
            </w:r>
            <w:r w:rsidRPr="00CB11AC">
              <w:rPr>
                <w:rFonts w:ascii="Times New Roman" w:hAnsi="Times New Roman" w:cs="Times New Roman"/>
                <w:color w:val="000000"/>
                <w:sz w:val="24"/>
                <w:szCs w:val="24"/>
                <w:lang w:eastAsia="lv-LV"/>
              </w:rPr>
              <w:t xml:space="preserve"> </w:t>
            </w:r>
            <w:r w:rsidRPr="00CB11AC" w:rsidR="00CB11AC">
              <w:rPr>
                <w:rFonts w:ascii="Times New Roman" w:hAnsi="Times New Roman" w:cs="Times New Roman"/>
                <w:color w:val="000000"/>
                <w:sz w:val="24"/>
                <w:szCs w:val="24"/>
                <w:shd w:val="clear" w:color="auto" w:fill="FFFFFF"/>
              </w:rPr>
              <w:t>tiesas nolēmumu</w:t>
            </w:r>
            <w:r w:rsidR="00A72629">
              <w:rPr>
                <w:rFonts w:ascii="Times New Roman" w:hAnsi="Times New Roman" w:cs="Times New Roman"/>
                <w:color w:val="000000"/>
                <w:sz w:val="24"/>
                <w:szCs w:val="24"/>
                <w:shd w:val="clear" w:color="auto" w:fill="FFFFFF"/>
              </w:rPr>
              <w:t xml:space="preserve"> a</w:t>
            </w:r>
            <w:r w:rsidRPr="00CB11AC" w:rsidR="00CB11AC">
              <w:rPr>
                <w:rFonts w:ascii="Times New Roman" w:hAnsi="Times New Roman" w:cs="Times New Roman"/>
                <w:color w:val="000000"/>
                <w:sz w:val="24"/>
                <w:szCs w:val="24"/>
                <w:shd w:val="clear" w:color="auto" w:fill="FFFFFF"/>
              </w:rPr>
              <w:t xml:space="preserve">tzīts par vainojamu </w:t>
            </w:r>
            <w:r w:rsidRPr="00CB11AC" w:rsidR="00CB11AC">
              <w:rPr>
                <w:rFonts w:ascii="Times New Roman" w:hAnsi="Times New Roman" w:cs="Times New Roman"/>
                <w:sz w:val="24"/>
                <w:szCs w:val="24"/>
              </w:rPr>
              <w:t xml:space="preserve">smagos pārkāpumos, kas saskaņā ar tiesību aktiem attiecīgā gadījumā saistīti ar pienākumiem, kas izriet </w:t>
            </w:r>
            <w:r w:rsidR="0056542F">
              <w:rPr>
                <w:rFonts w:ascii="Times New Roman" w:hAnsi="Times New Roman" w:cs="Times New Roman"/>
                <w:sz w:val="24"/>
                <w:szCs w:val="24"/>
              </w:rPr>
              <w:t>no saistošiem darba koplīgumiem</w:t>
            </w:r>
            <w:r w:rsidR="003E4764">
              <w:rPr>
                <w:rFonts w:ascii="Times New Roman" w:hAnsi="Times New Roman" w:cs="Times New Roman"/>
                <w:sz w:val="24"/>
                <w:szCs w:val="24"/>
              </w:rPr>
              <w:t>.</w:t>
            </w:r>
          </w:p>
        </w:tc>
      </w:tr>
      <w:tr w:rsidRPr="0014329A" w:rsidR="00E751CC" w:rsidTr="000B7140" w14:paraId="6F3BF7E5" w14:textId="77777777">
        <w:tc>
          <w:tcPr>
            <w:tcW w:w="623" w:type="dxa"/>
            <w:tcBorders>
              <w:top w:val="outset" w:color="000000" w:sz="6" w:space="0"/>
              <w:bottom w:val="outset" w:color="000000" w:sz="6" w:space="0"/>
              <w:right w:val="outset" w:color="000000" w:sz="6" w:space="0"/>
            </w:tcBorders>
          </w:tcPr>
          <w:p w:rsidRPr="00E82963" w:rsidR="00E751CC" w:rsidP="00902734" w:rsidRDefault="00E751CC" w14:paraId="4CCBAB6E" w14:textId="00E3FBA1">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60" w:type="dxa"/>
            <w:tcBorders>
              <w:top w:val="outset" w:color="000000" w:sz="6" w:space="0"/>
              <w:left w:val="outset" w:color="000000" w:sz="6" w:space="0"/>
              <w:bottom w:val="outset" w:color="000000" w:sz="6" w:space="0"/>
              <w:right w:val="outset" w:color="000000" w:sz="6" w:space="0"/>
            </w:tcBorders>
          </w:tcPr>
          <w:p w:rsidRPr="00E82963" w:rsidR="00E751CC" w:rsidP="00902734" w:rsidRDefault="00E751CC" w14:paraId="3C7C7C4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626" w:type="dxa"/>
            <w:tcBorders>
              <w:top w:val="outset" w:color="000000" w:sz="6" w:space="0"/>
              <w:left w:val="outset" w:color="000000" w:sz="6" w:space="0"/>
              <w:bottom w:val="outset" w:color="000000" w:sz="6" w:space="0"/>
            </w:tcBorders>
          </w:tcPr>
          <w:p w:rsidRPr="00E82963" w:rsidR="00E751CC" w:rsidP="00902734" w:rsidRDefault="00E751CC" w14:paraId="0EB92137" w14:textId="2AE6998E">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Pr="0014329A" w:rsidR="007B42EA" w:rsidTr="000B7140" w14:paraId="59BCF960" w14:textId="77777777">
        <w:tc>
          <w:tcPr>
            <w:tcW w:w="623" w:type="dxa"/>
            <w:tcBorders>
              <w:top w:val="outset" w:color="000000" w:sz="6" w:space="0"/>
              <w:bottom w:val="outset" w:color="000000" w:sz="6" w:space="0"/>
              <w:right w:val="outset" w:color="000000" w:sz="6" w:space="0"/>
            </w:tcBorders>
          </w:tcPr>
          <w:p w:rsidRPr="00E82963" w:rsidR="007B42EA" w:rsidP="00902734" w:rsidRDefault="007B42EA" w14:paraId="4E937624" w14:textId="3E5A9477">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60" w:type="dxa"/>
            <w:tcBorders>
              <w:top w:val="outset" w:color="000000" w:sz="6" w:space="0"/>
              <w:left w:val="outset" w:color="000000" w:sz="6" w:space="0"/>
              <w:bottom w:val="outset" w:color="000000" w:sz="6" w:space="0"/>
              <w:right w:val="outset" w:color="000000" w:sz="6" w:space="0"/>
            </w:tcBorders>
          </w:tcPr>
          <w:p w:rsidRPr="00E82963" w:rsidR="007B42EA" w:rsidP="00902734" w:rsidRDefault="007B42EA" w14:paraId="0A2825D6" w14:textId="5E657A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626" w:type="dxa"/>
            <w:tcBorders>
              <w:top w:val="outset" w:color="000000" w:sz="6" w:space="0"/>
              <w:left w:val="outset" w:color="000000" w:sz="6" w:space="0"/>
              <w:bottom w:val="outset" w:color="000000" w:sz="6" w:space="0"/>
            </w:tcBorders>
          </w:tcPr>
          <w:p w:rsidRPr="00E82963" w:rsidR="007B42EA" w:rsidP="00902734" w:rsidRDefault="007B42EA" w14:paraId="414045A7" w14:textId="3A3658D6">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Pr="0014329A" w:rsidR="00E751CC" w:rsidTr="000B7140" w14:paraId="517D0FB6" w14:textId="77777777">
        <w:trPr>
          <w:trHeight w:val="516"/>
        </w:trPr>
        <w:tc>
          <w:tcPr>
            <w:tcW w:w="623" w:type="dxa"/>
            <w:tcBorders>
              <w:top w:val="outset" w:color="000000" w:sz="6" w:space="0"/>
              <w:bottom w:val="outset" w:color="414142" w:sz="6" w:space="0"/>
              <w:right w:val="outset" w:color="000000" w:sz="6" w:space="0"/>
            </w:tcBorders>
          </w:tcPr>
          <w:p w:rsidRPr="00E82963" w:rsidR="00E751CC" w:rsidP="00902734" w:rsidRDefault="006F435B" w14:paraId="6AA1FFE1" w14:textId="6CE33896">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Pr="00E82963" w:rsidR="00E751CC">
              <w:rPr>
                <w:rFonts w:ascii="Times New Roman" w:hAnsi="Times New Roman" w:cs="Times New Roman"/>
                <w:color w:val="000000"/>
                <w:sz w:val="24"/>
                <w:szCs w:val="24"/>
                <w:lang w:eastAsia="lv-LV"/>
              </w:rPr>
              <w:t>.</w:t>
            </w:r>
          </w:p>
        </w:tc>
        <w:tc>
          <w:tcPr>
            <w:tcW w:w="2960" w:type="dxa"/>
            <w:tcBorders>
              <w:top w:val="outset" w:color="000000" w:sz="6" w:space="0"/>
              <w:left w:val="outset" w:color="000000" w:sz="6" w:space="0"/>
              <w:bottom w:val="outset" w:color="414142" w:sz="6" w:space="0"/>
              <w:right w:val="outset" w:color="000000" w:sz="6" w:space="0"/>
            </w:tcBorders>
          </w:tcPr>
          <w:p w:rsidRPr="00E82963" w:rsidR="00E751CC" w:rsidP="00902734" w:rsidRDefault="00E751CC" w14:paraId="63E245F5"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626" w:type="dxa"/>
            <w:tcBorders>
              <w:top w:val="outset" w:color="000000" w:sz="6" w:space="0"/>
              <w:left w:val="outset" w:color="000000" w:sz="6" w:space="0"/>
              <w:bottom w:val="outset" w:color="414142" w:sz="6" w:space="0"/>
            </w:tcBorders>
          </w:tcPr>
          <w:p w:rsidRPr="00E82963" w:rsidR="00E751CC" w:rsidP="00104816" w:rsidRDefault="00E751CC" w14:paraId="7AA2C56E" w14:textId="3C664373">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rsidR="001E6BF5" w:rsidP="007F3370" w:rsidRDefault="001E6BF5" w14:paraId="6AD95BF8"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C03825" w:rsidTr="000B7140" w14:paraId="1008C77A"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C03825" w:rsidP="00C03825" w:rsidRDefault="00C03825" w14:paraId="7B087F4E" w14:textId="196D3729">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III. Tiesību akta projekta ietekme uz valsts budžetu un pašvaldību budžetiem</w:t>
            </w:r>
          </w:p>
        </w:tc>
      </w:tr>
      <w:tr w:rsidR="00C03825" w:rsidTr="000B7140" w14:paraId="1CA2AD93" w14:textId="77777777">
        <w:trPr>
          <w:trHeight w:val="394"/>
        </w:trPr>
        <w:tc>
          <w:tcPr>
            <w:tcW w:w="5000" w:type="pct"/>
            <w:tcBorders>
              <w:top w:val="outset" w:color="414142" w:sz="6" w:space="0"/>
              <w:left w:val="outset" w:color="414142" w:sz="6" w:space="0"/>
              <w:bottom w:val="outset" w:color="414142" w:sz="6" w:space="0"/>
              <w:right w:val="outset" w:color="414142" w:sz="6" w:space="0"/>
            </w:tcBorders>
            <w:hideMark/>
          </w:tcPr>
          <w:p w:rsidR="00C03825" w:rsidP="00C03825" w:rsidRDefault="00C03825" w14:paraId="3BD95BC7" w14:textId="5E5EB52F">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Projekts šo jomu neskar.</w:t>
            </w:r>
          </w:p>
        </w:tc>
      </w:tr>
    </w:tbl>
    <w:p w:rsidR="00C03825" w:rsidP="007F3370" w:rsidRDefault="00C03825" w14:paraId="4BA1034D"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494DB5" w:rsidTr="000B7140" w14:paraId="40AAE958"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494DB5" w14:paraId="5A1A5E92"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494DB5" w:rsidTr="000B7140" w14:paraId="1DF8F82E"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D33528" w14:paraId="77C6BACB" w14:textId="4D295DB1">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00494DB5">
              <w:rPr>
                <w:rFonts w:ascii="Times New Roman" w:hAnsi="Times New Roman" w:eastAsia="Times New Roman" w:cs="Times New Roman"/>
                <w:bCs/>
                <w:sz w:val="24"/>
                <w:szCs w:val="24"/>
                <w:lang w:eastAsia="lv-LV"/>
              </w:rPr>
              <w:t>rojekts šo jomu neskar.</w:t>
            </w:r>
          </w:p>
        </w:tc>
      </w:tr>
    </w:tbl>
    <w:p w:rsidRPr="00E82963" w:rsidR="00E214E9" w:rsidP="007F3370" w:rsidRDefault="00E214E9" w14:paraId="5A0E48A8" w14:textId="77777777">
      <w:pPr>
        <w:spacing w:after="0" w:line="240" w:lineRule="auto"/>
        <w:jc w:val="both"/>
        <w:rPr>
          <w:rFonts w:ascii="Times New Roman" w:hAnsi="Times New Roman" w:cs="Times New Roman"/>
          <w:color w:val="000000"/>
          <w:sz w:val="24"/>
          <w:szCs w:val="24"/>
          <w:highlight w:val="yellow"/>
          <w:lang w:eastAsia="lv-LV"/>
        </w:rPr>
      </w:pPr>
    </w:p>
    <w:tbl>
      <w:tblPr>
        <w:tblW w:w="9206"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592"/>
        <w:gridCol w:w="1401"/>
        <w:gridCol w:w="1624"/>
        <w:gridCol w:w="674"/>
        <w:gridCol w:w="2437"/>
        <w:gridCol w:w="2478"/>
      </w:tblGrid>
      <w:tr w:rsidRPr="0014329A" w:rsidR="00E751CC" w:rsidTr="000B7140" w14:paraId="1E322FCC" w14:textId="77777777">
        <w:tc>
          <w:tcPr>
            <w:tcW w:w="9206" w:type="dxa"/>
            <w:gridSpan w:val="6"/>
            <w:tcBorders>
              <w:top w:val="outset" w:color="auto" w:sz="6" w:space="0"/>
              <w:bottom w:val="outset" w:color="auto" w:sz="6" w:space="0"/>
            </w:tcBorders>
          </w:tcPr>
          <w:p w:rsidRPr="00E82963" w:rsidR="00E751CC" w:rsidP="007F3370" w:rsidRDefault="00E751CC" w14:paraId="1209D4B7" w14:textId="77777777">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Pr="0014329A" w:rsidR="00E751CC" w:rsidTr="002C3969" w14:paraId="49AAA28F" w14:textId="77777777">
        <w:trPr>
          <w:trHeight w:val="1517"/>
        </w:trPr>
        <w:tc>
          <w:tcPr>
            <w:tcW w:w="592" w:type="dxa"/>
            <w:tcBorders>
              <w:top w:val="outset" w:color="auto" w:sz="6" w:space="0"/>
              <w:bottom w:val="outset" w:color="auto" w:sz="6" w:space="0"/>
              <w:right w:val="outset" w:color="auto" w:sz="6" w:space="0"/>
            </w:tcBorders>
          </w:tcPr>
          <w:p w:rsidRPr="00E82963" w:rsidR="00E751CC" w:rsidP="00902734" w:rsidRDefault="00E751CC" w14:paraId="06606B3F" w14:textId="36A2331B">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w:t>
            </w:r>
          </w:p>
        </w:tc>
        <w:tc>
          <w:tcPr>
            <w:tcW w:w="3025" w:type="dxa"/>
            <w:gridSpan w:val="2"/>
            <w:tcBorders>
              <w:top w:val="outset" w:color="auto" w:sz="6" w:space="0"/>
              <w:left w:val="outset" w:color="auto" w:sz="6" w:space="0"/>
              <w:bottom w:val="outset" w:color="auto" w:sz="6" w:space="0"/>
              <w:right w:val="outset" w:color="auto" w:sz="6" w:space="0"/>
            </w:tcBorders>
          </w:tcPr>
          <w:p w:rsidRPr="007A402C" w:rsidR="00E751CC" w:rsidP="00902734" w:rsidRDefault="00E751CC" w14:paraId="3BFF03F6" w14:textId="77777777">
            <w:pPr>
              <w:spacing w:after="0" w:line="240" w:lineRule="auto"/>
              <w:ind w:left="57"/>
              <w:jc w:val="both"/>
              <w:rPr>
                <w:rFonts w:ascii="Times New Roman" w:hAnsi="Times New Roman" w:cs="Times New Roman"/>
                <w:color w:val="000000"/>
                <w:sz w:val="24"/>
                <w:szCs w:val="24"/>
                <w:lang w:eastAsia="lv-LV"/>
              </w:rPr>
            </w:pPr>
            <w:r w:rsidRPr="007A402C">
              <w:rPr>
                <w:rFonts w:ascii="Times New Roman" w:hAnsi="Times New Roman" w:cs="Times New Roman"/>
                <w:color w:val="000000"/>
                <w:sz w:val="24"/>
                <w:szCs w:val="24"/>
                <w:lang w:eastAsia="lv-LV"/>
              </w:rPr>
              <w:t>Saistības pret Eiropas Savienību</w:t>
            </w:r>
          </w:p>
        </w:tc>
        <w:tc>
          <w:tcPr>
            <w:tcW w:w="5589" w:type="dxa"/>
            <w:gridSpan w:val="3"/>
            <w:tcBorders>
              <w:top w:val="outset" w:color="auto" w:sz="6" w:space="0"/>
              <w:left w:val="outset" w:color="auto" w:sz="6" w:space="0"/>
              <w:bottom w:val="outset" w:color="auto" w:sz="6" w:space="0"/>
            </w:tcBorders>
          </w:tcPr>
          <w:p w:rsidRPr="007A402C" w:rsidR="00C14F7C" w:rsidP="002C7E72" w:rsidRDefault="00C14F7C" w14:paraId="588112EA" w14:textId="07D1188B">
            <w:pPr>
              <w:spacing w:after="0" w:line="240" w:lineRule="auto"/>
              <w:ind w:right="57"/>
              <w:jc w:val="both"/>
              <w:rPr>
                <w:rFonts w:ascii="Times New Roman" w:hAnsi="Times New Roman" w:cs="Times New Roman"/>
                <w:sz w:val="24"/>
                <w:szCs w:val="24"/>
              </w:rPr>
            </w:pPr>
            <w:r w:rsidRPr="007A402C">
              <w:rPr>
                <w:rFonts w:ascii="Times New Roman" w:hAnsi="Times New Roman" w:cs="Times New Roman"/>
                <w:sz w:val="24"/>
                <w:szCs w:val="24"/>
              </w:rPr>
              <w:t xml:space="preserve">Direktīva 2012/34/ES, </w:t>
            </w:r>
          </w:p>
          <w:p w:rsidRPr="007A402C" w:rsidR="00E751CC" w:rsidP="002C7E72" w:rsidRDefault="003A6908" w14:paraId="6A8B02A4" w14:textId="583C2A5B">
            <w:pPr>
              <w:spacing w:after="0" w:line="240" w:lineRule="auto"/>
              <w:ind w:right="57"/>
              <w:jc w:val="both"/>
              <w:rPr>
                <w:rFonts w:ascii="Times New Roman" w:hAnsi="Times New Roman" w:cs="Times New Roman"/>
                <w:sz w:val="24"/>
                <w:szCs w:val="24"/>
              </w:rPr>
            </w:pPr>
            <w:r w:rsidRPr="007A402C">
              <w:rPr>
                <w:rFonts w:ascii="Times New Roman" w:hAnsi="Times New Roman" w:cs="Times New Roman"/>
                <w:sz w:val="24"/>
                <w:szCs w:val="24"/>
              </w:rPr>
              <w:t>Direktīva</w:t>
            </w:r>
            <w:r w:rsidRPr="007A402C" w:rsidR="00E751CC">
              <w:rPr>
                <w:rFonts w:ascii="Times New Roman" w:hAnsi="Times New Roman" w:cs="Times New Roman"/>
                <w:sz w:val="24"/>
                <w:szCs w:val="24"/>
              </w:rPr>
              <w:t xml:space="preserve"> 2016/2370/ES, </w:t>
            </w:r>
          </w:p>
          <w:p w:rsidRPr="007A402C" w:rsidR="002C7E72" w:rsidP="00B82E61" w:rsidRDefault="0088639C" w14:paraId="3545967A" w14:textId="5A525EAD">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sz w:val="24"/>
                <w:szCs w:val="24"/>
                <w:shd w:val="clear" w:color="auto" w:fill="FFFFFF"/>
              </w:rPr>
              <w:t xml:space="preserve">Eiropas </w:t>
            </w:r>
            <w:r w:rsidRPr="007A402C" w:rsidR="00350794">
              <w:rPr>
                <w:rFonts w:ascii="Times New Roman" w:hAnsi="Times New Roman" w:cs="Times New Roman"/>
                <w:sz w:val="24"/>
                <w:szCs w:val="24"/>
                <w:shd w:val="clear" w:color="auto" w:fill="FFFFFF"/>
              </w:rPr>
              <w:t xml:space="preserve">Padomes 2005.gada 18.jūlija Direktīva </w:t>
            </w:r>
            <w:hyperlink w:tgtFrame="_blank" w:history="1" r:id="rId9">
              <w:r w:rsidRPr="007A402C" w:rsidR="00350794">
                <w:rPr>
                  <w:rStyle w:val="Hyperlink"/>
                  <w:rFonts w:ascii="Times New Roman" w:hAnsi="Times New Roman" w:cs="Times New Roman"/>
                  <w:color w:val="auto"/>
                  <w:sz w:val="24"/>
                  <w:szCs w:val="24"/>
                  <w:u w:val="none"/>
                </w:rPr>
                <w:t>2005/47/EK</w:t>
              </w:r>
            </w:hyperlink>
            <w:r w:rsidRPr="007A402C" w:rsidR="00350794">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nosacījumu aspektiem, kuri sniedz savstarpējās </w:t>
            </w:r>
            <w:proofErr w:type="spellStart"/>
            <w:r w:rsidRPr="007A402C" w:rsidR="00350794">
              <w:rPr>
                <w:rFonts w:ascii="Times New Roman" w:hAnsi="Times New Roman" w:cs="Times New Roman"/>
                <w:sz w:val="24"/>
                <w:szCs w:val="24"/>
                <w:shd w:val="clear" w:color="auto" w:fill="FFFFFF"/>
              </w:rPr>
              <w:t>izmantojamības</w:t>
            </w:r>
            <w:proofErr w:type="spellEnd"/>
            <w:r w:rsidRPr="007A402C" w:rsidR="00350794">
              <w:rPr>
                <w:rFonts w:ascii="Times New Roman" w:hAnsi="Times New Roman" w:cs="Times New Roman"/>
                <w:sz w:val="24"/>
                <w:szCs w:val="24"/>
                <w:shd w:val="clear" w:color="auto" w:fill="FFFFFF"/>
              </w:rPr>
              <w:t xml:space="preserve"> pārrobežu pakalpojumus dzelzceļa sektorā</w:t>
            </w:r>
            <w:r>
              <w:rPr>
                <w:rFonts w:ascii="Times New Roman" w:hAnsi="Times New Roman" w:cs="Times New Roman"/>
                <w:sz w:val="24"/>
                <w:szCs w:val="24"/>
                <w:shd w:val="clear" w:color="auto" w:fill="FFFFFF"/>
              </w:rPr>
              <w:t xml:space="preserve"> (turpmāk </w:t>
            </w:r>
            <w:r w:rsidRPr="00303E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Direktīva 2005/47/EK),</w:t>
            </w:r>
            <w:r w:rsidRPr="007A402C" w:rsidR="003507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Pr="007A402C" w:rsidR="00E6274E">
              <w:rPr>
                <w:rFonts w:ascii="Times New Roman" w:hAnsi="Times New Roman" w:cs="Times New Roman"/>
                <w:sz w:val="24"/>
                <w:szCs w:val="24"/>
                <w:shd w:val="clear" w:color="auto" w:fill="FFFFFF"/>
              </w:rPr>
              <w:t xml:space="preserve">egula (ES) </w:t>
            </w:r>
            <w:hyperlink w:tgtFrame="_blank" w:history="1" r:id="rId10">
              <w:r w:rsidRPr="007A402C" w:rsidR="00E6274E">
                <w:rPr>
                  <w:rStyle w:val="Hyperlink"/>
                  <w:rFonts w:ascii="Times New Roman" w:hAnsi="Times New Roman" w:cs="Times New Roman"/>
                  <w:color w:val="auto"/>
                  <w:sz w:val="24"/>
                  <w:szCs w:val="24"/>
                  <w:u w:val="none"/>
                </w:rPr>
                <w:t>2015/171</w:t>
              </w:r>
            </w:hyperlink>
            <w:r>
              <w:rPr>
                <w:shd w:val="clear" w:color="auto" w:fill="FFFFFF"/>
              </w:rPr>
              <w:t>.</w:t>
            </w:r>
          </w:p>
        </w:tc>
      </w:tr>
      <w:tr w:rsidRPr="0014329A" w:rsidR="00E751CC" w:rsidTr="000B7140" w14:paraId="30CC7AFB" w14:textId="77777777">
        <w:tc>
          <w:tcPr>
            <w:tcW w:w="592" w:type="dxa"/>
            <w:tcBorders>
              <w:top w:val="outset" w:color="auto" w:sz="6" w:space="0"/>
              <w:bottom w:val="outset" w:color="auto" w:sz="6" w:space="0"/>
              <w:right w:val="outset" w:color="auto" w:sz="6" w:space="0"/>
            </w:tcBorders>
          </w:tcPr>
          <w:p w:rsidRPr="00E82963" w:rsidR="00E751CC" w:rsidP="00902734" w:rsidRDefault="00E751CC" w14:paraId="322B126E"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25" w:type="dxa"/>
            <w:gridSpan w:val="2"/>
            <w:tcBorders>
              <w:top w:val="outset" w:color="auto" w:sz="6" w:space="0"/>
              <w:left w:val="outset" w:color="auto" w:sz="6" w:space="0"/>
              <w:bottom w:val="outset" w:color="auto" w:sz="6" w:space="0"/>
              <w:right w:val="outset" w:color="auto" w:sz="6" w:space="0"/>
            </w:tcBorders>
          </w:tcPr>
          <w:p w:rsidRPr="00E82963" w:rsidR="00E751CC" w:rsidP="00902734" w:rsidRDefault="00E751CC" w14:paraId="396ECE91"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589" w:type="dxa"/>
            <w:gridSpan w:val="3"/>
            <w:tcBorders>
              <w:top w:val="outset" w:color="auto" w:sz="6" w:space="0"/>
              <w:left w:val="outset" w:color="auto" w:sz="6" w:space="0"/>
              <w:bottom w:val="outset" w:color="auto" w:sz="6" w:space="0"/>
            </w:tcBorders>
          </w:tcPr>
          <w:p w:rsidRPr="00E82963" w:rsidR="00E751CC" w:rsidP="00902734" w:rsidRDefault="00E751CC" w14:paraId="6AF76AE3" w14:textId="3CB99423">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Pr="0014329A" w:rsidR="00E751CC" w:rsidTr="000B7140" w14:paraId="6DA61FF1" w14:textId="77777777">
        <w:tc>
          <w:tcPr>
            <w:tcW w:w="592" w:type="dxa"/>
            <w:tcBorders>
              <w:top w:val="outset" w:color="auto" w:sz="6" w:space="0"/>
              <w:bottom w:val="outset" w:color="auto" w:sz="6" w:space="0"/>
              <w:right w:val="outset" w:color="auto" w:sz="6" w:space="0"/>
            </w:tcBorders>
          </w:tcPr>
          <w:p w:rsidRPr="00E82963" w:rsidR="00E751CC" w:rsidP="00902734" w:rsidRDefault="00E751CC" w14:paraId="2F96B40B"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25" w:type="dxa"/>
            <w:gridSpan w:val="2"/>
            <w:tcBorders>
              <w:top w:val="outset" w:color="auto" w:sz="6" w:space="0"/>
              <w:left w:val="outset" w:color="auto" w:sz="6" w:space="0"/>
              <w:bottom w:val="outset" w:color="auto" w:sz="6" w:space="0"/>
              <w:right w:val="outset" w:color="auto" w:sz="6" w:space="0"/>
            </w:tcBorders>
          </w:tcPr>
          <w:p w:rsidRPr="00E82963" w:rsidR="00E751CC" w:rsidP="00902734" w:rsidRDefault="00E751CC" w14:paraId="4385E110"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89" w:type="dxa"/>
            <w:gridSpan w:val="3"/>
            <w:tcBorders>
              <w:top w:val="outset" w:color="auto" w:sz="6" w:space="0"/>
              <w:left w:val="outset" w:color="auto" w:sz="6" w:space="0"/>
              <w:bottom w:val="outset" w:color="auto" w:sz="6" w:space="0"/>
            </w:tcBorders>
          </w:tcPr>
          <w:p w:rsidR="00CD2F3B" w:rsidP="001A02E8" w:rsidRDefault="001A02E8" w14:paraId="59ACD6C4" w14:textId="389CE9CD">
            <w:pPr>
              <w:spacing w:after="0" w:line="240" w:lineRule="auto"/>
              <w:ind w:left="74" w:right="108"/>
              <w:jc w:val="both"/>
              <w:rPr>
                <w:rFonts w:ascii="Times New Roman" w:hAnsi="Times New Roman" w:cs="Times New Roman"/>
                <w:sz w:val="24"/>
                <w:szCs w:val="24"/>
                <w:shd w:val="clear" w:color="auto" w:fill="FFFFFF"/>
              </w:rPr>
            </w:pPr>
            <w:r w:rsidRPr="000660E9">
              <w:rPr>
                <w:rFonts w:ascii="Times New Roman" w:hAnsi="Times New Roman" w:cs="Times New Roman"/>
                <w:sz w:val="24"/>
                <w:szCs w:val="24"/>
              </w:rPr>
              <w:t>Dzelzceļa likuma 43.panta sestā daļa no</w:t>
            </w:r>
            <w:r w:rsidR="005B45E4">
              <w:rPr>
                <w:rFonts w:ascii="Times New Roman" w:hAnsi="Times New Roman" w:cs="Times New Roman"/>
                <w:sz w:val="24"/>
                <w:szCs w:val="24"/>
              </w:rPr>
              <w:t>teic</w:t>
            </w:r>
            <w:r w:rsidRPr="000660E9">
              <w:rPr>
                <w:rFonts w:ascii="Times New Roman" w:hAnsi="Times New Roman" w:cs="Times New Roman"/>
                <w:sz w:val="24"/>
                <w:szCs w:val="24"/>
              </w:rPr>
              <w:t>, ka, j</w:t>
            </w:r>
            <w:r w:rsidRPr="000660E9">
              <w:rPr>
                <w:rFonts w:ascii="Times New Roman" w:hAnsi="Times New Roman" w:cs="Times New Roman"/>
                <w:sz w:val="24"/>
                <w:szCs w:val="24"/>
                <w:shd w:val="clear" w:color="auto" w:fill="FFFFFF"/>
              </w:rPr>
              <w:t xml:space="preserve">a pasažieru vai kravu pārrobežu pārvadājumi notiek uz citu Eiropas Savienības dalībvalsti tālāk par 15 kilometriem no attiecīgās valsts robežas, darba koplīgumā vai darba līgumā ietver arī noteikumus, kas minēti Nolīgumā starp Eiropas Dzelzceļa kopienu (CER) un Eiropas Transporta darbinieku federāciju (ETF) par dažiem to mobilo darbinieku izmantošanas nosacījumu aspektiem, kuri sniedz savstarpējās </w:t>
            </w:r>
            <w:proofErr w:type="spellStart"/>
            <w:r w:rsidRPr="000660E9">
              <w:rPr>
                <w:rFonts w:ascii="Times New Roman" w:hAnsi="Times New Roman" w:cs="Times New Roman"/>
                <w:sz w:val="24"/>
                <w:szCs w:val="24"/>
                <w:shd w:val="clear" w:color="auto" w:fill="FFFFFF"/>
              </w:rPr>
              <w:t>izmantojamības</w:t>
            </w:r>
            <w:proofErr w:type="spellEnd"/>
            <w:r w:rsidRPr="000660E9">
              <w:rPr>
                <w:rFonts w:ascii="Times New Roman" w:hAnsi="Times New Roman" w:cs="Times New Roman"/>
                <w:sz w:val="24"/>
                <w:szCs w:val="24"/>
                <w:shd w:val="clear" w:color="auto" w:fill="FFFFFF"/>
              </w:rPr>
              <w:t xml:space="preserve"> pārrobežu pakalpojumus, vai labvēlīgākus darbinieku tiesiskā stāvokļa noteikumus.</w:t>
            </w:r>
            <w:r>
              <w:rPr>
                <w:rFonts w:ascii="Times New Roman" w:hAnsi="Times New Roman" w:cs="Times New Roman"/>
                <w:sz w:val="24"/>
                <w:szCs w:val="24"/>
                <w:shd w:val="clear" w:color="auto" w:fill="FFFFFF"/>
              </w:rPr>
              <w:t xml:space="preserve"> Minētā tiesību norma Dzelzceļa likumā tika iekļauta, pārņemot Direktīv</w:t>
            </w:r>
            <w:r w:rsidR="001A3FA4">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2005/47/EK. Turklāt </w:t>
            </w:r>
            <w:r w:rsidRPr="001959FF">
              <w:rPr>
                <w:rFonts w:ascii="Times New Roman" w:hAnsi="Times New Roman" w:cs="Times New Roman"/>
                <w:sz w:val="24"/>
                <w:szCs w:val="24"/>
                <w:shd w:val="clear" w:color="auto" w:fill="FFFFFF"/>
              </w:rPr>
              <w:t xml:space="preserve">Direktīvas 2005/47/EK 4.pants paredz, ka dalībvalstis nosaka sankcijas, ko piemēro, ja ir pārkāpti valstu noteikumi, kas pieņemti, ievērojot Direktīvu 2005/47/EK, </w:t>
            </w:r>
            <w:r w:rsidR="009C56DE">
              <w:rPr>
                <w:rFonts w:ascii="Times New Roman" w:hAnsi="Times New Roman" w:cs="Times New Roman"/>
                <w:sz w:val="24"/>
                <w:szCs w:val="24"/>
                <w:shd w:val="clear" w:color="auto" w:fill="FFFFFF"/>
              </w:rPr>
              <w:t xml:space="preserve">un </w:t>
            </w:r>
            <w:r w:rsidRPr="001959FF">
              <w:rPr>
                <w:rFonts w:ascii="Times New Roman" w:hAnsi="Times New Roman" w:cs="Times New Roman"/>
                <w:sz w:val="24"/>
                <w:szCs w:val="24"/>
                <w:shd w:val="clear" w:color="auto" w:fill="FFFFFF"/>
              </w:rPr>
              <w:t xml:space="preserve">veic visus vajadzīgos pasākumus, lai nodrošinātu to īstenošanu, un </w:t>
            </w:r>
            <w:r w:rsidR="009C56DE">
              <w:rPr>
                <w:rFonts w:ascii="Times New Roman" w:hAnsi="Times New Roman" w:cs="Times New Roman"/>
                <w:sz w:val="24"/>
                <w:szCs w:val="24"/>
                <w:shd w:val="clear" w:color="auto" w:fill="FFFFFF"/>
              </w:rPr>
              <w:t xml:space="preserve">ka </w:t>
            </w:r>
            <w:r w:rsidRPr="001959FF">
              <w:rPr>
                <w:rFonts w:ascii="Times New Roman" w:hAnsi="Times New Roman" w:cs="Times New Roman"/>
                <w:sz w:val="24"/>
                <w:szCs w:val="24"/>
                <w:shd w:val="clear" w:color="auto" w:fill="FFFFFF"/>
              </w:rPr>
              <w:t>sankcijām jābūt efektīvām, samērīgām un preventīvām</w:t>
            </w:r>
            <w:r w:rsidRPr="00014070">
              <w:rPr>
                <w:rFonts w:ascii="Times New Roman" w:hAnsi="Times New Roman" w:cs="Times New Roman"/>
                <w:sz w:val="24"/>
                <w:szCs w:val="24"/>
                <w:shd w:val="clear" w:color="auto" w:fill="FFFFFF"/>
              </w:rPr>
              <w:t xml:space="preserve">. </w:t>
            </w:r>
          </w:p>
          <w:p w:rsidRPr="00E82963" w:rsidR="00E751CC" w:rsidP="00B82E61" w:rsidRDefault="001A02E8" w14:paraId="0217FF34" w14:textId="5D0CB576">
            <w:pPr>
              <w:spacing w:after="0" w:line="240" w:lineRule="auto"/>
              <w:ind w:left="74" w:right="108"/>
              <w:jc w:val="both"/>
              <w:rPr>
                <w:rFonts w:ascii="Times New Roman" w:hAnsi="Times New Roman" w:cs="Times New Roman"/>
                <w:color w:val="000000"/>
                <w:sz w:val="24"/>
                <w:szCs w:val="24"/>
                <w:lang w:eastAsia="lv-LV"/>
              </w:rPr>
            </w:pPr>
            <w:r w:rsidRPr="00014070">
              <w:rPr>
                <w:rFonts w:ascii="Times New Roman" w:hAnsi="Times New Roman" w:cs="Times New Roman"/>
                <w:sz w:val="24"/>
                <w:szCs w:val="24"/>
                <w:shd w:val="clear" w:color="auto" w:fill="FFFFFF"/>
              </w:rPr>
              <w:t>Kad tika pārņemtas Direktīvas 2005/47/EK prasības</w:t>
            </w:r>
            <w:r w:rsidR="00A72629">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LAPK</w:t>
            </w:r>
            <w:r w:rsidR="00CD2F3B">
              <w:rPr>
                <w:rFonts w:ascii="Times New Roman" w:hAnsi="Times New Roman" w:cs="Times New Roman"/>
                <w:sz w:val="24"/>
                <w:szCs w:val="24"/>
              </w:rPr>
              <w:t xml:space="preserve"> </w:t>
            </w:r>
            <w:r>
              <w:rPr>
                <w:rFonts w:ascii="Times New Roman" w:hAnsi="Times New Roman" w:cs="Times New Roman"/>
                <w:sz w:val="24"/>
                <w:szCs w:val="24"/>
              </w:rPr>
              <w:t xml:space="preserve">jau paredzēja administratīvos pārkāpumus darba aizsardzības jomā un LAPK </w:t>
            </w:r>
            <w:r w:rsidRPr="00014070">
              <w:rPr>
                <w:rFonts w:ascii="Times New Roman" w:hAnsi="Times New Roman" w:cs="Times New Roman"/>
                <w:sz w:val="24"/>
                <w:szCs w:val="24"/>
                <w:lang w:eastAsia="lv-LV"/>
              </w:rPr>
              <w:t>166.</w:t>
            </w:r>
            <w:r w:rsidRPr="00014070">
              <w:rPr>
                <w:rFonts w:ascii="Times New Roman" w:hAnsi="Times New Roman" w:cs="Times New Roman"/>
                <w:sz w:val="24"/>
                <w:szCs w:val="24"/>
                <w:vertAlign w:val="superscript"/>
                <w:lang w:eastAsia="lv-LV"/>
              </w:rPr>
              <w:t>7</w:t>
            </w:r>
            <w:r w:rsidRPr="00014070">
              <w:rPr>
                <w:rFonts w:ascii="Times New Roman" w:hAnsi="Times New Roman" w:cs="Times New Roman"/>
                <w:sz w:val="24"/>
                <w:szCs w:val="24"/>
                <w:lang w:eastAsia="lv-LV"/>
              </w:rPr>
              <w:t xml:space="preserve"> pants</w:t>
            </w:r>
            <w:r w:rsidRPr="000140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4070">
              <w:rPr>
                <w:rFonts w:ascii="Times New Roman" w:hAnsi="Times New Roman" w:cs="Times New Roman"/>
                <w:sz w:val="24"/>
                <w:szCs w:val="24"/>
              </w:rPr>
              <w:t>administratīvo atbildību par darba koplīguma noteikumu neizpildi. Par Direktīvas 2005/47/EK prasību pārņemšanu nacionālajā tiesību sistēmā ir veikta attiecīga notifikācija, paziņojot par Latvijas saistību pret Eiropas Savienību izpildi Eiropas Komisijai.</w:t>
            </w:r>
          </w:p>
        </w:tc>
      </w:tr>
      <w:tr w:rsidRPr="0014329A" w:rsidR="00E751CC" w:rsidTr="000B7140" w14:paraId="67A35EDC" w14:textId="77777777">
        <w:tc>
          <w:tcPr>
            <w:tcW w:w="9206" w:type="dxa"/>
            <w:gridSpan w:val="6"/>
            <w:tcBorders>
              <w:top w:val="outset" w:color="auto" w:sz="6" w:space="0"/>
              <w:bottom w:val="outset" w:color="auto" w:sz="6" w:space="0"/>
            </w:tcBorders>
            <w:vAlign w:val="center"/>
          </w:tcPr>
          <w:p w:rsidRPr="005356A4" w:rsidR="00E751CC" w:rsidP="00902734" w:rsidRDefault="00E751CC" w14:paraId="19244748" w14:textId="77777777">
            <w:pPr>
              <w:spacing w:after="0" w:line="240" w:lineRule="auto"/>
              <w:jc w:val="both"/>
              <w:rPr>
                <w:rFonts w:ascii="Times New Roman" w:hAnsi="Times New Roman" w:cs="Times New Roman"/>
                <w:b/>
                <w:bCs/>
                <w:color w:val="000000"/>
                <w:sz w:val="24"/>
                <w:szCs w:val="24"/>
                <w:lang w:eastAsia="lv-LV"/>
              </w:rPr>
            </w:pPr>
          </w:p>
          <w:p w:rsidRPr="005356A4" w:rsidR="00E751CC" w:rsidP="00902734" w:rsidRDefault="00E751CC" w14:paraId="1FCF60C3" w14:textId="77777777">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rsidRPr="005356A4" w:rsidR="00E751CC" w:rsidP="00902734" w:rsidRDefault="00E751CC" w14:paraId="71BFD6E1" w14:textId="77777777">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Pr="0014329A" w:rsidR="00E751CC" w:rsidTr="000B7140" w14:paraId="74A11C8A" w14:textId="77777777">
        <w:tc>
          <w:tcPr>
            <w:tcW w:w="1993" w:type="dxa"/>
            <w:gridSpan w:val="2"/>
            <w:tcBorders>
              <w:top w:val="outset" w:color="auto" w:sz="6" w:space="0"/>
              <w:bottom w:val="outset" w:color="auto" w:sz="6" w:space="0"/>
              <w:right w:val="outset" w:color="auto" w:sz="6" w:space="0"/>
            </w:tcBorders>
          </w:tcPr>
          <w:p w:rsidRPr="0024134A" w:rsidR="00E751CC" w:rsidP="00902734" w:rsidRDefault="00E751CC" w14:paraId="017B1822" w14:textId="77777777">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213" w:type="dxa"/>
            <w:gridSpan w:val="4"/>
            <w:tcBorders>
              <w:top w:val="outset" w:color="auto" w:sz="6" w:space="0"/>
              <w:left w:val="outset" w:color="auto" w:sz="6" w:space="0"/>
              <w:bottom w:val="outset" w:color="auto" w:sz="6" w:space="0"/>
            </w:tcBorders>
          </w:tcPr>
          <w:p w:rsidR="00E751CC" w:rsidP="00902734" w:rsidRDefault="00E751CC" w14:paraId="6A598DA4" w14:textId="76C2257A">
            <w:pPr>
              <w:spacing w:after="0" w:line="240" w:lineRule="auto"/>
              <w:ind w:left="57" w:right="57"/>
              <w:jc w:val="both"/>
              <w:rPr>
                <w:rFonts w:ascii="Times New Roman" w:hAnsi="Times New Roman" w:cs="Times New Roman"/>
                <w:sz w:val="24"/>
                <w:szCs w:val="24"/>
              </w:rPr>
            </w:pPr>
            <w:r w:rsidRPr="00AD6C6A">
              <w:rPr>
                <w:rFonts w:ascii="Times New Roman" w:hAnsi="Times New Roman" w:cs="Times New Roman"/>
                <w:sz w:val="24"/>
                <w:szCs w:val="24"/>
              </w:rPr>
              <w:t>Eiropas Parlamenta un Padomes 2016.gada 14.</w:t>
            </w:r>
            <w:r w:rsidR="003226A1">
              <w:rPr>
                <w:rFonts w:ascii="Times New Roman" w:hAnsi="Times New Roman" w:cs="Times New Roman"/>
                <w:sz w:val="24"/>
                <w:szCs w:val="24"/>
              </w:rPr>
              <w:t>d</w:t>
            </w:r>
            <w:r w:rsidRPr="00AD6C6A">
              <w:rPr>
                <w:rFonts w:ascii="Times New Roman" w:hAnsi="Times New Roman" w:cs="Times New Roman"/>
                <w:sz w:val="24"/>
                <w:szCs w:val="24"/>
              </w:rPr>
              <w:t xml:space="preserve">ecembra </w:t>
            </w:r>
            <w:r w:rsidR="003A6908">
              <w:rPr>
                <w:rFonts w:ascii="Times New Roman" w:hAnsi="Times New Roman" w:cs="Times New Roman"/>
                <w:sz w:val="24"/>
                <w:szCs w:val="24"/>
              </w:rPr>
              <w:t xml:space="preserve">Direktīva </w:t>
            </w:r>
            <w:r w:rsidRPr="00AD6C6A">
              <w:rPr>
                <w:rFonts w:ascii="Times New Roman" w:hAnsi="Times New Roman" w:cs="Times New Roman"/>
                <w:sz w:val="24"/>
                <w:szCs w:val="24"/>
              </w:rPr>
              <w:t>2016/2370, ar ko Eiropas Parlamenta un Padomes Direktīvu 2012/34/ES groza attiecībā uz iekšzemes dzelzceļa pasažieru pārvadājumu tirgus atvēršanu un dzelzceļa infrastruktūras pārvaldību (ESOV L 352, 23.12.2016., 1./17. lpp</w:t>
            </w:r>
            <w:r w:rsidR="002207F2">
              <w:rPr>
                <w:rFonts w:ascii="Times New Roman" w:hAnsi="Times New Roman" w:cs="Times New Roman"/>
                <w:sz w:val="24"/>
                <w:szCs w:val="24"/>
              </w:rPr>
              <w:t>.</w:t>
            </w:r>
            <w:r w:rsidRPr="00AD6C6A">
              <w:rPr>
                <w:rFonts w:ascii="Times New Roman" w:hAnsi="Times New Roman" w:cs="Times New Roman"/>
                <w:sz w:val="24"/>
                <w:szCs w:val="24"/>
              </w:rPr>
              <w:t>)</w:t>
            </w:r>
            <w:r w:rsidR="002207F2">
              <w:rPr>
                <w:rFonts w:ascii="Times New Roman" w:hAnsi="Times New Roman" w:cs="Times New Roman"/>
                <w:sz w:val="24"/>
                <w:szCs w:val="24"/>
              </w:rPr>
              <w:t>.</w:t>
            </w:r>
          </w:p>
          <w:p w:rsidR="00E3295D" w:rsidP="00902734" w:rsidRDefault="00E3295D" w14:paraId="132F05FD" w14:textId="0E056626">
            <w:pPr>
              <w:spacing w:after="0" w:line="240" w:lineRule="auto"/>
              <w:ind w:left="57" w:right="57"/>
              <w:jc w:val="both"/>
              <w:rPr>
                <w:rFonts w:ascii="Times New Roman" w:hAnsi="Times New Roman" w:cs="Times New Roman"/>
                <w:sz w:val="24"/>
                <w:szCs w:val="24"/>
              </w:rPr>
            </w:pPr>
          </w:p>
          <w:p w:rsidRPr="00350794" w:rsidR="00E3295D" w:rsidP="00E3295D" w:rsidRDefault="005B317C" w14:paraId="035F19EF" w14:textId="3DAFB617">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Eiropas </w:t>
            </w:r>
            <w:r w:rsidRPr="00350794" w:rsidR="00E3295D">
              <w:rPr>
                <w:rFonts w:ascii="Times New Roman" w:hAnsi="Times New Roman" w:cs="Times New Roman"/>
                <w:sz w:val="24"/>
                <w:szCs w:val="24"/>
                <w:shd w:val="clear" w:color="auto" w:fill="FFFFFF"/>
              </w:rPr>
              <w:t xml:space="preserve">Padomes 2005.gada 18.jūlija </w:t>
            </w:r>
            <w:r w:rsidR="00E3295D">
              <w:rPr>
                <w:rFonts w:ascii="Times New Roman" w:hAnsi="Times New Roman" w:cs="Times New Roman"/>
                <w:sz w:val="24"/>
                <w:szCs w:val="24"/>
                <w:shd w:val="clear" w:color="auto" w:fill="FFFFFF"/>
              </w:rPr>
              <w:t>D</w:t>
            </w:r>
            <w:r w:rsidRPr="00350794" w:rsidR="00E3295D">
              <w:rPr>
                <w:rFonts w:ascii="Times New Roman" w:hAnsi="Times New Roman" w:cs="Times New Roman"/>
                <w:sz w:val="24"/>
                <w:szCs w:val="24"/>
                <w:shd w:val="clear" w:color="auto" w:fill="FFFFFF"/>
              </w:rPr>
              <w:t xml:space="preserve">irektīva </w:t>
            </w:r>
            <w:hyperlink w:tgtFrame="_blank" w:history="1" r:id="rId11">
              <w:r w:rsidRPr="00350794" w:rsidR="00E3295D">
                <w:rPr>
                  <w:rStyle w:val="Hyperlink"/>
                  <w:rFonts w:ascii="Times New Roman" w:hAnsi="Times New Roman" w:cs="Times New Roman"/>
                  <w:color w:val="auto"/>
                  <w:sz w:val="24"/>
                  <w:szCs w:val="24"/>
                  <w:u w:val="none"/>
                </w:rPr>
                <w:t>2005/47/EK</w:t>
              </w:r>
            </w:hyperlink>
            <w:r w:rsidRPr="00350794" w:rsidR="00E3295D">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w:t>
            </w:r>
            <w:r w:rsidRPr="00350794" w:rsidR="00E3295D">
              <w:rPr>
                <w:rFonts w:ascii="Times New Roman" w:hAnsi="Times New Roman" w:cs="Times New Roman"/>
                <w:sz w:val="24"/>
                <w:szCs w:val="24"/>
                <w:shd w:val="clear" w:color="auto" w:fill="FFFFFF"/>
              </w:rPr>
              <w:lastRenderedPageBreak/>
              <w:t xml:space="preserve">nosacījumu aspektiem, kuri sniedz savstarpējās </w:t>
            </w:r>
            <w:proofErr w:type="spellStart"/>
            <w:r w:rsidRPr="00350794" w:rsidR="00E3295D">
              <w:rPr>
                <w:rFonts w:ascii="Times New Roman" w:hAnsi="Times New Roman" w:cs="Times New Roman"/>
                <w:sz w:val="24"/>
                <w:szCs w:val="24"/>
                <w:shd w:val="clear" w:color="auto" w:fill="FFFFFF"/>
              </w:rPr>
              <w:t>izmantojamības</w:t>
            </w:r>
            <w:proofErr w:type="spellEnd"/>
            <w:r w:rsidRPr="00350794" w:rsidR="00E3295D">
              <w:rPr>
                <w:rFonts w:ascii="Times New Roman" w:hAnsi="Times New Roman" w:cs="Times New Roman"/>
                <w:sz w:val="24"/>
                <w:szCs w:val="24"/>
                <w:shd w:val="clear" w:color="auto" w:fill="FFFFFF"/>
              </w:rPr>
              <w:t xml:space="preserve"> pārrobežu pakalpojumus dzelzceļa sektorā</w:t>
            </w:r>
            <w:r w:rsidR="00E3295D">
              <w:rPr>
                <w:rFonts w:ascii="Times New Roman" w:hAnsi="Times New Roman" w:cs="Times New Roman"/>
                <w:sz w:val="24"/>
                <w:szCs w:val="24"/>
                <w:shd w:val="clear" w:color="auto" w:fill="FFFFFF"/>
              </w:rPr>
              <w:t xml:space="preserve"> (ES OV L195, 27.07.2005., 15./17. lpp.). </w:t>
            </w:r>
          </w:p>
          <w:p w:rsidR="00E3295D" w:rsidP="00E3295D" w:rsidRDefault="00E3295D" w14:paraId="7272A1EA" w14:textId="77777777">
            <w:pPr>
              <w:spacing w:after="0" w:line="240" w:lineRule="auto"/>
              <w:ind w:right="57"/>
              <w:jc w:val="both"/>
              <w:rPr>
                <w:rFonts w:ascii="Times New Roman" w:hAnsi="Times New Roman" w:cs="Times New Roman"/>
                <w:sz w:val="24"/>
                <w:szCs w:val="24"/>
              </w:rPr>
            </w:pPr>
          </w:p>
          <w:p w:rsidR="00AD6C6A" w:rsidP="00B82E61" w:rsidRDefault="00E3295D" w14:paraId="3F1954D2" w14:textId="77777777">
            <w:pPr>
              <w:spacing w:after="0" w:line="240" w:lineRule="auto"/>
              <w:ind w:right="57"/>
              <w:jc w:val="both"/>
              <w:rPr>
                <w:rFonts w:ascii="Times New Roman" w:hAnsi="Times New Roman" w:cs="Times New Roman"/>
                <w:sz w:val="24"/>
                <w:szCs w:val="24"/>
                <w:shd w:val="clear" w:color="auto" w:fill="FFFFFF"/>
              </w:rPr>
            </w:pPr>
            <w:r w:rsidRPr="00E6274E">
              <w:rPr>
                <w:rFonts w:ascii="Times New Roman" w:hAnsi="Times New Roman" w:cs="Times New Roman"/>
                <w:sz w:val="24"/>
                <w:szCs w:val="24"/>
                <w:shd w:val="clear" w:color="auto" w:fill="FFFFFF"/>
              </w:rPr>
              <w:t xml:space="preserve">Komisijas 2015.gada 4.februāra </w:t>
            </w:r>
            <w:r>
              <w:rPr>
                <w:rFonts w:ascii="Times New Roman" w:hAnsi="Times New Roman" w:cs="Times New Roman"/>
                <w:sz w:val="24"/>
                <w:szCs w:val="24"/>
                <w:shd w:val="clear" w:color="auto" w:fill="FFFFFF"/>
              </w:rPr>
              <w:t>Ī</w:t>
            </w:r>
            <w:r w:rsidRPr="00E6274E">
              <w:rPr>
                <w:rFonts w:ascii="Times New Roman" w:hAnsi="Times New Roman" w:cs="Times New Roman"/>
                <w:sz w:val="24"/>
                <w:szCs w:val="24"/>
                <w:shd w:val="clear" w:color="auto" w:fill="FFFFFF"/>
              </w:rPr>
              <w:t xml:space="preserve">stenošanas regula (ES) </w:t>
            </w:r>
            <w:hyperlink w:tgtFrame="_blank" w:history="1" r:id="rId12">
              <w:r w:rsidRPr="00E6274E">
                <w:rPr>
                  <w:rStyle w:val="Hyperlink"/>
                  <w:rFonts w:ascii="Times New Roman" w:hAnsi="Times New Roman" w:cs="Times New Roman"/>
                  <w:color w:val="auto"/>
                  <w:sz w:val="24"/>
                  <w:szCs w:val="24"/>
                  <w:u w:val="none"/>
                </w:rPr>
                <w:t>2015/171</w:t>
              </w:r>
            </w:hyperlink>
            <w:r w:rsidRPr="00E6274E">
              <w:rPr>
                <w:rFonts w:ascii="Times New Roman" w:hAnsi="Times New Roman" w:cs="Times New Roman"/>
                <w:sz w:val="24"/>
                <w:szCs w:val="24"/>
                <w:shd w:val="clear" w:color="auto" w:fill="FFFFFF"/>
              </w:rPr>
              <w:t xml:space="preserve"> par dažiem dzelzceļa pārvadājumu uzņēmumu licencēšanas procedūras aspektiem prasībām (ES OV L 29, 05.02.2015., 3./10. lpp.).</w:t>
            </w:r>
          </w:p>
          <w:p w:rsidRPr="00AD6C6A" w:rsidR="00F66ABA" w:rsidP="00B82E61" w:rsidRDefault="00F66ABA" w14:paraId="22997819" w14:textId="76F3F088">
            <w:pPr>
              <w:spacing w:after="0" w:line="240" w:lineRule="auto"/>
              <w:ind w:right="57"/>
              <w:jc w:val="both"/>
              <w:rPr>
                <w:rFonts w:ascii="Times New Roman" w:hAnsi="Times New Roman" w:cs="Times New Roman"/>
                <w:color w:val="000000"/>
                <w:sz w:val="24"/>
                <w:szCs w:val="24"/>
                <w:lang w:eastAsia="lv-LV"/>
              </w:rPr>
            </w:pPr>
          </w:p>
        </w:tc>
      </w:tr>
      <w:tr w:rsidRPr="0014329A" w:rsidR="00E751CC" w:rsidTr="000B7140" w14:paraId="7CDD196A" w14:textId="77777777">
        <w:tc>
          <w:tcPr>
            <w:tcW w:w="1993" w:type="dxa"/>
            <w:gridSpan w:val="2"/>
            <w:tcBorders>
              <w:top w:val="outset" w:color="auto" w:sz="6" w:space="0"/>
              <w:bottom w:val="outset" w:color="auto" w:sz="6" w:space="0"/>
              <w:right w:val="outset" w:color="auto" w:sz="6" w:space="0"/>
            </w:tcBorders>
            <w:vAlign w:val="center"/>
          </w:tcPr>
          <w:p w:rsidRPr="005356A4" w:rsidR="00E751CC" w:rsidP="00902734" w:rsidRDefault="00E751CC" w14:paraId="63D0C295"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lastRenderedPageBreak/>
              <w:t>A</w:t>
            </w:r>
          </w:p>
        </w:tc>
        <w:tc>
          <w:tcPr>
            <w:tcW w:w="2298" w:type="dxa"/>
            <w:gridSpan w:val="2"/>
            <w:tcBorders>
              <w:top w:val="outset" w:color="auto" w:sz="6" w:space="0"/>
              <w:left w:val="outset" w:color="auto" w:sz="6" w:space="0"/>
              <w:bottom w:val="outset" w:color="auto" w:sz="6" w:space="0"/>
              <w:right w:val="outset" w:color="auto" w:sz="6" w:space="0"/>
            </w:tcBorders>
            <w:vAlign w:val="center"/>
          </w:tcPr>
          <w:p w:rsidRPr="005356A4" w:rsidR="00E751CC" w:rsidP="00902734" w:rsidRDefault="00E751CC" w14:paraId="5AC5B00F"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437" w:type="dxa"/>
            <w:tcBorders>
              <w:top w:val="outset" w:color="auto" w:sz="6" w:space="0"/>
              <w:left w:val="outset" w:color="auto" w:sz="6" w:space="0"/>
              <w:bottom w:val="outset" w:color="auto" w:sz="6" w:space="0"/>
              <w:right w:val="outset" w:color="auto" w:sz="6" w:space="0"/>
            </w:tcBorders>
            <w:vAlign w:val="center"/>
          </w:tcPr>
          <w:p w:rsidRPr="005356A4" w:rsidR="00E751CC" w:rsidP="00902734" w:rsidRDefault="00E751CC" w14:paraId="6D0018CC"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478" w:type="dxa"/>
            <w:tcBorders>
              <w:top w:val="outset" w:color="auto" w:sz="6" w:space="0"/>
              <w:left w:val="outset" w:color="auto" w:sz="6" w:space="0"/>
              <w:bottom w:val="outset" w:color="auto" w:sz="6" w:space="0"/>
            </w:tcBorders>
            <w:vAlign w:val="center"/>
          </w:tcPr>
          <w:p w:rsidRPr="005356A4" w:rsidR="00E751CC" w:rsidP="00902734" w:rsidRDefault="00E751CC" w14:paraId="37C432C9"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Pr="0014329A" w:rsidR="00E751CC" w:rsidTr="000B7140" w14:paraId="73B12DB6" w14:textId="77777777">
        <w:tc>
          <w:tcPr>
            <w:tcW w:w="1993" w:type="dxa"/>
            <w:gridSpan w:val="2"/>
            <w:tcBorders>
              <w:top w:val="outset" w:color="auto" w:sz="6" w:space="0"/>
              <w:bottom w:val="outset" w:color="auto" w:sz="6" w:space="0"/>
              <w:right w:val="outset" w:color="auto" w:sz="6" w:space="0"/>
            </w:tcBorders>
          </w:tcPr>
          <w:p w:rsidRPr="005356A4" w:rsidR="00E751CC" w:rsidP="00902734" w:rsidRDefault="00E751CC" w14:paraId="4924F3E3" w14:textId="55F76C7B">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Attiecīgā ES tiesību akta panta numurs (uzskaitot katru tiesību akta vienību</w:t>
            </w:r>
            <w:r w:rsidR="00642993">
              <w:rPr>
                <w:rFonts w:ascii="Times New Roman" w:hAnsi="Times New Roman" w:cs="Times New Roman"/>
                <w:color w:val="000000"/>
                <w:spacing w:val="-3"/>
                <w:sz w:val="24"/>
                <w:szCs w:val="24"/>
                <w:lang w:eastAsia="lv-LV"/>
              </w:rPr>
              <w:t> </w:t>
            </w:r>
            <w:r w:rsidRPr="005356A4">
              <w:rPr>
                <w:rFonts w:ascii="Times New Roman" w:hAnsi="Times New Roman" w:cs="Times New Roman"/>
                <w:color w:val="000000"/>
                <w:spacing w:val="-3"/>
                <w:sz w:val="24"/>
                <w:szCs w:val="24"/>
                <w:lang w:eastAsia="lv-LV"/>
              </w:rPr>
              <w:t>– pantu, daļu, punktu, apakšpunktu)</w:t>
            </w:r>
          </w:p>
        </w:tc>
        <w:tc>
          <w:tcPr>
            <w:tcW w:w="2298" w:type="dxa"/>
            <w:gridSpan w:val="2"/>
            <w:tcBorders>
              <w:top w:val="outset" w:color="auto" w:sz="6" w:space="0"/>
              <w:left w:val="outset" w:color="auto" w:sz="6" w:space="0"/>
              <w:bottom w:val="outset" w:color="auto" w:sz="6" w:space="0"/>
              <w:right w:val="outset" w:color="auto" w:sz="6" w:space="0"/>
            </w:tcBorders>
          </w:tcPr>
          <w:p w:rsidRPr="005356A4" w:rsidR="00E751CC" w:rsidP="00902734" w:rsidRDefault="00E751CC" w14:paraId="29AD3963" w14:textId="77777777">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437" w:type="dxa"/>
            <w:tcBorders>
              <w:top w:val="outset" w:color="auto" w:sz="6" w:space="0"/>
              <w:left w:val="outset" w:color="auto" w:sz="6" w:space="0"/>
              <w:bottom w:val="outset" w:color="auto" w:sz="6" w:space="0"/>
              <w:right w:val="outset" w:color="auto" w:sz="6" w:space="0"/>
            </w:tcBorders>
          </w:tcPr>
          <w:p w:rsidRPr="005356A4" w:rsidR="00E751CC" w:rsidP="00902734" w:rsidRDefault="00E751CC" w14:paraId="757F5058" w14:textId="77777777">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rsidRPr="005356A4" w:rsidR="00E751CC" w:rsidP="00902734" w:rsidRDefault="00E751CC" w14:paraId="303A47D1" w14:textId="77777777">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5356A4" w:rsidR="00E751CC" w:rsidP="00902734" w:rsidRDefault="00E751CC" w14:paraId="46E1DC8A" w14:textId="77777777">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Norāda institūciju, kas ir atbildīga par šo saistību izpildi pilnībā</w:t>
            </w:r>
          </w:p>
        </w:tc>
        <w:tc>
          <w:tcPr>
            <w:tcW w:w="2478" w:type="dxa"/>
            <w:tcBorders>
              <w:top w:val="outset" w:color="auto" w:sz="6" w:space="0"/>
              <w:left w:val="outset" w:color="auto" w:sz="6" w:space="0"/>
              <w:bottom w:val="outset" w:color="auto" w:sz="6" w:space="0"/>
            </w:tcBorders>
          </w:tcPr>
          <w:p w:rsidRPr="005356A4" w:rsidR="00E751CC" w:rsidP="00902734" w:rsidRDefault="00E751CC" w14:paraId="61D67C23"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rsidRPr="005356A4" w:rsidR="00E751CC" w:rsidP="00902734" w:rsidRDefault="00E751CC" w14:paraId="7C653B07"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rsidRPr="005356A4" w:rsidR="00E751CC" w:rsidP="00902734" w:rsidRDefault="00E751CC" w14:paraId="52968676" w14:textId="77777777">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Pr="0014329A" w:rsidR="007A402C" w:rsidTr="000B7140" w14:paraId="49EA1808" w14:textId="77777777">
        <w:tc>
          <w:tcPr>
            <w:tcW w:w="1993" w:type="dxa"/>
            <w:gridSpan w:val="2"/>
            <w:tcBorders>
              <w:top w:val="outset" w:color="auto" w:sz="6" w:space="0"/>
              <w:bottom w:val="outset" w:color="auto" w:sz="6" w:space="0"/>
              <w:right w:val="outset" w:color="auto" w:sz="6" w:space="0"/>
            </w:tcBorders>
          </w:tcPr>
          <w:p w:rsidRPr="002C3969" w:rsidR="008F1FE1" w:rsidP="007A402C" w:rsidRDefault="007A402C" w14:paraId="37A28E21" w14:textId="466198B5">
            <w:pPr>
              <w:spacing w:after="0" w:line="240" w:lineRule="auto"/>
              <w:ind w:left="57"/>
              <w:jc w:val="both"/>
              <w:rPr>
                <w:rFonts w:ascii="Times New Roman" w:hAnsi="Times New Roman" w:cs="Times New Roman"/>
                <w:color w:val="000000"/>
                <w:sz w:val="24"/>
                <w:szCs w:val="24"/>
                <w:lang w:eastAsia="lv-LV"/>
              </w:rPr>
            </w:pPr>
            <w:r w:rsidRPr="002C3969">
              <w:rPr>
                <w:rFonts w:ascii="Times New Roman" w:hAnsi="Times New Roman" w:cs="Times New Roman"/>
                <w:color w:val="000000"/>
                <w:sz w:val="24"/>
                <w:szCs w:val="24"/>
                <w:lang w:eastAsia="lv-LV"/>
              </w:rPr>
              <w:t xml:space="preserve">Direktīvas 2012/34/ES </w:t>
            </w:r>
            <w:r w:rsidRPr="002C3969" w:rsidR="006A6FB3">
              <w:rPr>
                <w:rFonts w:ascii="Times New Roman" w:hAnsi="Times New Roman" w:cs="Times New Roman"/>
                <w:color w:val="000000"/>
                <w:sz w:val="24"/>
                <w:szCs w:val="24"/>
                <w:lang w:eastAsia="lv-LV"/>
              </w:rPr>
              <w:t>19. panta a)</w:t>
            </w:r>
            <w:r w:rsidR="005B317C">
              <w:rPr>
                <w:rFonts w:ascii="Times New Roman" w:hAnsi="Times New Roman" w:cs="Times New Roman"/>
                <w:color w:val="000000"/>
                <w:sz w:val="24"/>
                <w:szCs w:val="24"/>
                <w:lang w:eastAsia="lv-LV"/>
              </w:rPr>
              <w:t>,</w:t>
            </w:r>
            <w:r w:rsidRPr="002C3969" w:rsidR="006A6FB3">
              <w:rPr>
                <w:rFonts w:ascii="Times New Roman" w:hAnsi="Times New Roman" w:cs="Times New Roman"/>
                <w:color w:val="000000"/>
                <w:sz w:val="24"/>
                <w:szCs w:val="24"/>
                <w:lang w:eastAsia="lv-LV"/>
              </w:rPr>
              <w:t xml:space="preserve"> b), c)</w:t>
            </w:r>
            <w:r w:rsidR="005B317C">
              <w:rPr>
                <w:rFonts w:ascii="Times New Roman" w:hAnsi="Times New Roman" w:cs="Times New Roman"/>
                <w:color w:val="000000"/>
                <w:sz w:val="24"/>
                <w:szCs w:val="24"/>
                <w:lang w:eastAsia="lv-LV"/>
              </w:rPr>
              <w:t>,</w:t>
            </w:r>
            <w:r w:rsidRPr="002C3969" w:rsidR="006A6FB3">
              <w:rPr>
                <w:rFonts w:ascii="Times New Roman" w:hAnsi="Times New Roman" w:cs="Times New Roman"/>
                <w:color w:val="000000"/>
                <w:sz w:val="24"/>
                <w:szCs w:val="24"/>
                <w:lang w:eastAsia="lv-LV"/>
              </w:rPr>
              <w:t xml:space="preserve"> d) punkts</w:t>
            </w:r>
            <w:r w:rsidRPr="002C3969" w:rsidR="002C3969">
              <w:rPr>
                <w:rFonts w:ascii="Times New Roman" w:hAnsi="Times New Roman" w:cs="Times New Roman"/>
                <w:color w:val="000000"/>
                <w:sz w:val="24"/>
                <w:szCs w:val="24"/>
                <w:lang w:eastAsia="lv-LV"/>
              </w:rPr>
              <w:t>.</w:t>
            </w:r>
          </w:p>
          <w:p w:rsidRPr="002C3969" w:rsidR="007A402C" w:rsidP="007A402C" w:rsidRDefault="007A402C" w14:paraId="569B7E28" w14:textId="18778C00">
            <w:pPr>
              <w:spacing w:after="0" w:line="240" w:lineRule="auto"/>
              <w:ind w:left="57"/>
              <w:jc w:val="both"/>
              <w:rPr>
                <w:rFonts w:ascii="Times New Roman" w:hAnsi="Times New Roman" w:cs="Times New Roman"/>
                <w:color w:val="000000"/>
                <w:sz w:val="24"/>
                <w:szCs w:val="24"/>
                <w:lang w:eastAsia="lv-LV"/>
              </w:rPr>
            </w:pPr>
          </w:p>
          <w:p w:rsidRPr="002C3969" w:rsidR="007A402C" w:rsidP="007A402C" w:rsidRDefault="007A402C" w14:paraId="3E974BA6" w14:textId="77777777">
            <w:pPr>
              <w:spacing w:after="0" w:line="240" w:lineRule="auto"/>
              <w:ind w:left="57"/>
              <w:jc w:val="both"/>
              <w:rPr>
                <w:rFonts w:ascii="Times New Roman" w:hAnsi="Times New Roman" w:cs="Times New Roman"/>
                <w:color w:val="000000"/>
                <w:spacing w:val="-3"/>
                <w:sz w:val="24"/>
                <w:szCs w:val="24"/>
                <w:lang w:eastAsia="lv-LV"/>
              </w:rPr>
            </w:pPr>
          </w:p>
        </w:tc>
        <w:tc>
          <w:tcPr>
            <w:tcW w:w="2298" w:type="dxa"/>
            <w:gridSpan w:val="2"/>
            <w:tcBorders>
              <w:top w:val="outset" w:color="auto" w:sz="6" w:space="0"/>
              <w:left w:val="outset" w:color="auto" w:sz="6" w:space="0"/>
              <w:bottom w:val="outset" w:color="auto" w:sz="6" w:space="0"/>
              <w:right w:val="outset" w:color="auto" w:sz="6" w:space="0"/>
            </w:tcBorders>
          </w:tcPr>
          <w:p w:rsidRPr="002C3969" w:rsidR="007A402C" w:rsidP="007A402C" w:rsidRDefault="007A402C" w14:paraId="4D3E0189" w14:textId="39EA27A1">
            <w:pPr>
              <w:spacing w:after="0" w:line="240" w:lineRule="auto"/>
              <w:ind w:left="57"/>
              <w:jc w:val="both"/>
              <w:rPr>
                <w:rFonts w:ascii="Times New Roman" w:hAnsi="Times New Roman" w:cs="Times New Roman"/>
                <w:color w:val="000000"/>
                <w:spacing w:val="-3"/>
                <w:sz w:val="24"/>
                <w:szCs w:val="24"/>
                <w:lang w:eastAsia="lv-LV"/>
              </w:rPr>
            </w:pPr>
            <w:r w:rsidRPr="002C3969">
              <w:rPr>
                <w:rFonts w:ascii="Times New Roman" w:hAnsi="Times New Roman" w:cs="Times New Roman"/>
                <w:color w:val="000000"/>
                <w:spacing w:val="-3"/>
                <w:sz w:val="24"/>
                <w:szCs w:val="24"/>
                <w:lang w:eastAsia="lv-LV"/>
              </w:rPr>
              <w:t xml:space="preserve">Tiek pārņemts ar </w:t>
            </w:r>
            <w:r w:rsidR="005B317C">
              <w:rPr>
                <w:rFonts w:ascii="Times New Roman" w:hAnsi="Times New Roman" w:cs="Times New Roman"/>
                <w:color w:val="000000"/>
                <w:spacing w:val="-3"/>
                <w:sz w:val="24"/>
                <w:szCs w:val="24"/>
                <w:lang w:eastAsia="lv-LV"/>
              </w:rPr>
              <w:t xml:space="preserve">noteikumu </w:t>
            </w:r>
            <w:r w:rsidRPr="002C3969">
              <w:rPr>
                <w:rFonts w:ascii="Times New Roman" w:hAnsi="Times New Roman" w:cs="Times New Roman"/>
                <w:color w:val="000000"/>
                <w:spacing w:val="-3"/>
                <w:sz w:val="24"/>
                <w:szCs w:val="24"/>
                <w:lang w:eastAsia="lv-LV"/>
              </w:rPr>
              <w:t>projekta  2. punktu</w:t>
            </w:r>
            <w:r w:rsidR="005B317C">
              <w:rPr>
                <w:rFonts w:ascii="Times New Roman" w:hAnsi="Times New Roman" w:cs="Times New Roman"/>
                <w:color w:val="000000"/>
                <w:spacing w:val="-3"/>
                <w:sz w:val="24"/>
                <w:szCs w:val="24"/>
                <w:lang w:eastAsia="lv-LV"/>
              </w:rPr>
              <w:t>.</w:t>
            </w:r>
          </w:p>
        </w:tc>
        <w:tc>
          <w:tcPr>
            <w:tcW w:w="2437" w:type="dxa"/>
            <w:tcBorders>
              <w:top w:val="outset" w:color="auto" w:sz="6" w:space="0"/>
              <w:left w:val="outset" w:color="auto" w:sz="6" w:space="0"/>
              <w:bottom w:val="outset" w:color="auto" w:sz="6" w:space="0"/>
              <w:right w:val="outset" w:color="auto" w:sz="6" w:space="0"/>
            </w:tcBorders>
          </w:tcPr>
          <w:p w:rsidRPr="002C3969" w:rsidR="007A402C" w:rsidP="007A402C" w:rsidRDefault="007A402C" w14:paraId="5ECDC3A1" w14:textId="2EF342F0">
            <w:pPr>
              <w:spacing w:after="0" w:line="240" w:lineRule="auto"/>
              <w:ind w:left="57"/>
              <w:jc w:val="both"/>
              <w:rPr>
                <w:rFonts w:ascii="Times New Roman" w:hAnsi="Times New Roman" w:cs="Times New Roman"/>
                <w:color w:val="000000"/>
                <w:spacing w:val="-3"/>
                <w:sz w:val="24"/>
                <w:szCs w:val="24"/>
                <w:lang w:eastAsia="lv-LV"/>
              </w:rPr>
            </w:pPr>
            <w:r w:rsidRPr="002C3969">
              <w:rPr>
                <w:rFonts w:ascii="Times New Roman" w:hAnsi="Times New Roman" w:cs="Times New Roman"/>
                <w:sz w:val="24"/>
                <w:szCs w:val="24"/>
              </w:rPr>
              <w:t>Pārņemts pilnībā</w:t>
            </w:r>
          </w:p>
        </w:tc>
        <w:tc>
          <w:tcPr>
            <w:tcW w:w="2478" w:type="dxa"/>
            <w:tcBorders>
              <w:top w:val="outset" w:color="auto" w:sz="6" w:space="0"/>
              <w:left w:val="outset" w:color="auto" w:sz="6" w:space="0"/>
              <w:bottom w:val="outset" w:color="auto" w:sz="6" w:space="0"/>
            </w:tcBorders>
          </w:tcPr>
          <w:p w:rsidRPr="002C3969" w:rsidR="007A402C" w:rsidP="007A402C" w:rsidRDefault="007A402C" w14:paraId="16D6CFAF" w14:textId="455BB2F9">
            <w:pPr>
              <w:spacing w:after="0" w:line="240" w:lineRule="auto"/>
              <w:ind w:left="57"/>
              <w:jc w:val="both"/>
              <w:rPr>
                <w:rFonts w:ascii="Times New Roman" w:hAnsi="Times New Roman" w:cs="Times New Roman"/>
                <w:color w:val="000000"/>
                <w:spacing w:val="-3"/>
                <w:sz w:val="24"/>
                <w:szCs w:val="24"/>
                <w:lang w:eastAsia="lv-LV"/>
              </w:rPr>
            </w:pPr>
            <w:r w:rsidRPr="002C3969">
              <w:rPr>
                <w:rFonts w:ascii="Times New Roman" w:hAnsi="Times New Roman" w:cs="Times New Roman"/>
                <w:sz w:val="24"/>
                <w:szCs w:val="24"/>
              </w:rPr>
              <w:t>Neparedz stingrākas prasības</w:t>
            </w:r>
          </w:p>
        </w:tc>
      </w:tr>
      <w:tr w:rsidRPr="0014329A" w:rsidR="00E751CC" w:rsidTr="000B7140" w14:paraId="6CCE0A6C" w14:textId="77777777">
        <w:tc>
          <w:tcPr>
            <w:tcW w:w="1993" w:type="dxa"/>
            <w:gridSpan w:val="2"/>
            <w:tcBorders>
              <w:top w:val="outset" w:color="auto" w:sz="6" w:space="0"/>
              <w:bottom w:val="outset" w:color="auto" w:sz="6" w:space="0"/>
              <w:right w:val="outset" w:color="auto" w:sz="6" w:space="0"/>
            </w:tcBorders>
          </w:tcPr>
          <w:p w:rsidRPr="00CC7E9C" w:rsidR="00E751CC" w:rsidP="00902734" w:rsidRDefault="00E751CC" w14:paraId="7699974A" w14:textId="60085885">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Direktīvas 2016/2370/ES</w:t>
            </w:r>
          </w:p>
          <w:p w:rsidRPr="00E82963" w:rsidR="00E751CC" w:rsidP="00902734" w:rsidRDefault="00E751CC" w14:paraId="7D4DEEDC" w14:textId="49609253">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w:t>
            </w:r>
            <w:r w:rsidR="00567F16">
              <w:rPr>
                <w:rFonts w:ascii="Times New Roman" w:hAnsi="Times New Roman" w:cs="Times New Roman"/>
                <w:color w:val="000000"/>
                <w:sz w:val="24"/>
                <w:szCs w:val="24"/>
                <w:lang w:eastAsia="lv-LV"/>
              </w:rPr>
              <w:t>devīt</w:t>
            </w:r>
            <w:r w:rsidRPr="00CC7E9C">
              <w:rPr>
                <w:rFonts w:ascii="Times New Roman" w:hAnsi="Times New Roman" w:cs="Times New Roman"/>
                <w:color w:val="000000"/>
                <w:sz w:val="24"/>
                <w:szCs w:val="24"/>
                <w:lang w:eastAsia="lv-LV"/>
              </w:rPr>
              <w:t>ā daļa (</w:t>
            </w:r>
            <w:r w:rsidR="00567F16">
              <w:rPr>
                <w:rFonts w:ascii="Times New Roman" w:hAnsi="Times New Roman" w:cs="Times New Roman"/>
                <w:color w:val="000000"/>
                <w:sz w:val="24"/>
                <w:szCs w:val="24"/>
                <w:lang w:eastAsia="lv-LV"/>
              </w:rPr>
              <w:t>papildinātais Direktīvas 2012/34/ES 19.panta e) punkts)</w:t>
            </w:r>
            <w:r w:rsidRPr="00CC7E9C">
              <w:rPr>
                <w:rFonts w:ascii="Times New Roman" w:hAnsi="Times New Roman" w:cs="Times New Roman"/>
                <w:color w:val="000000"/>
                <w:sz w:val="24"/>
                <w:szCs w:val="24"/>
                <w:lang w:eastAsia="lv-LV"/>
              </w:rPr>
              <w:t xml:space="preserve"> </w:t>
            </w:r>
          </w:p>
        </w:tc>
        <w:tc>
          <w:tcPr>
            <w:tcW w:w="2298" w:type="dxa"/>
            <w:gridSpan w:val="2"/>
            <w:tcBorders>
              <w:top w:val="outset" w:color="auto" w:sz="6" w:space="0"/>
              <w:left w:val="outset" w:color="auto" w:sz="6" w:space="0"/>
              <w:bottom w:val="outset" w:color="auto" w:sz="6" w:space="0"/>
              <w:right w:val="outset" w:color="auto" w:sz="6" w:space="0"/>
            </w:tcBorders>
          </w:tcPr>
          <w:p w:rsidRPr="00E82963" w:rsidR="00E751CC" w:rsidP="00902734" w:rsidRDefault="00E751CC" w14:paraId="31D16D3A" w14:textId="292C3FE8">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w:t>
            </w:r>
            <w:r w:rsidR="005B317C">
              <w:rPr>
                <w:rFonts w:ascii="Times New Roman" w:hAnsi="Times New Roman" w:cs="Times New Roman"/>
                <w:color w:val="000000"/>
                <w:sz w:val="24"/>
                <w:szCs w:val="24"/>
                <w:lang w:eastAsia="lv-LV"/>
              </w:rPr>
              <w:t>noteikumu p</w:t>
            </w:r>
            <w:r w:rsidRPr="00CC7E9C">
              <w:rPr>
                <w:rFonts w:ascii="Times New Roman" w:hAnsi="Times New Roman" w:cs="Times New Roman"/>
                <w:color w:val="000000"/>
                <w:sz w:val="24"/>
                <w:szCs w:val="24"/>
                <w:lang w:eastAsia="lv-LV"/>
              </w:rPr>
              <w:t xml:space="preserve">rojekta </w:t>
            </w:r>
            <w:r w:rsidR="00CA0106">
              <w:rPr>
                <w:rFonts w:ascii="Times New Roman" w:hAnsi="Times New Roman" w:cs="Times New Roman"/>
                <w:color w:val="000000"/>
                <w:sz w:val="24"/>
                <w:szCs w:val="24"/>
                <w:lang w:eastAsia="lv-LV"/>
              </w:rPr>
              <w:t>3</w:t>
            </w:r>
            <w:r w:rsidRPr="00CC7E9C">
              <w:rPr>
                <w:rFonts w:ascii="Times New Roman" w:hAnsi="Times New Roman" w:cs="Times New Roman"/>
                <w:color w:val="000000"/>
                <w:sz w:val="24"/>
                <w:szCs w:val="24"/>
                <w:lang w:eastAsia="lv-LV"/>
              </w:rPr>
              <w:t>.p</w:t>
            </w:r>
            <w:r w:rsidR="00567F16">
              <w:rPr>
                <w:rFonts w:ascii="Times New Roman" w:hAnsi="Times New Roman" w:cs="Times New Roman"/>
                <w:color w:val="000000"/>
                <w:sz w:val="24"/>
                <w:szCs w:val="24"/>
                <w:lang w:eastAsia="lv-LV"/>
              </w:rPr>
              <w:t>unktu</w:t>
            </w:r>
            <w:r w:rsidR="005B317C">
              <w:rPr>
                <w:rFonts w:ascii="Times New Roman" w:hAnsi="Times New Roman" w:cs="Times New Roman"/>
                <w:color w:val="000000"/>
                <w:sz w:val="24"/>
                <w:szCs w:val="24"/>
                <w:lang w:eastAsia="lv-LV"/>
              </w:rPr>
              <w:t>.</w:t>
            </w:r>
          </w:p>
        </w:tc>
        <w:tc>
          <w:tcPr>
            <w:tcW w:w="2437" w:type="dxa"/>
            <w:tcBorders>
              <w:top w:val="outset" w:color="auto" w:sz="6" w:space="0"/>
              <w:left w:val="outset" w:color="auto" w:sz="6" w:space="0"/>
              <w:bottom w:val="outset" w:color="auto" w:sz="6" w:space="0"/>
              <w:right w:val="outset" w:color="auto" w:sz="6" w:space="0"/>
            </w:tcBorders>
          </w:tcPr>
          <w:p w:rsidRPr="00E82963" w:rsidR="00E751CC" w:rsidP="002F25DF" w:rsidRDefault="00E751CC" w14:paraId="30278D2F" w14:textId="34AFD151">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478" w:type="dxa"/>
            <w:tcBorders>
              <w:top w:val="outset" w:color="auto" w:sz="6" w:space="0"/>
              <w:left w:val="outset" w:color="auto" w:sz="6" w:space="0"/>
              <w:bottom w:val="outset" w:color="auto" w:sz="6" w:space="0"/>
            </w:tcBorders>
          </w:tcPr>
          <w:p w:rsidRPr="00E82963" w:rsidR="00E751CC" w:rsidP="002F25DF" w:rsidRDefault="00E751CC" w14:paraId="64B41D1F" w14:textId="332BB1AB">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Pr="0014329A" w:rsidR="0062782C" w:rsidTr="000B7140" w14:paraId="28414C1D" w14:textId="77777777">
        <w:tc>
          <w:tcPr>
            <w:tcW w:w="1993" w:type="dxa"/>
            <w:gridSpan w:val="2"/>
            <w:tcBorders>
              <w:top w:val="outset" w:color="auto" w:sz="6" w:space="0"/>
              <w:bottom w:val="outset" w:color="auto" w:sz="6" w:space="0"/>
              <w:right w:val="outset" w:color="auto" w:sz="6" w:space="0"/>
            </w:tcBorders>
          </w:tcPr>
          <w:p w:rsidRPr="009B3E75" w:rsidR="0062782C" w:rsidP="0062782C" w:rsidRDefault="0062782C" w14:paraId="0047774D" w14:textId="5CC1F38B">
            <w:pPr>
              <w:spacing w:after="0" w:line="240" w:lineRule="auto"/>
              <w:ind w:left="57"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Direktīvas 2005/47/EK 4.pants</w:t>
            </w:r>
          </w:p>
        </w:tc>
        <w:tc>
          <w:tcPr>
            <w:tcW w:w="2298" w:type="dxa"/>
            <w:gridSpan w:val="2"/>
            <w:tcBorders>
              <w:top w:val="outset" w:color="auto" w:sz="6" w:space="0"/>
              <w:left w:val="outset" w:color="auto" w:sz="6" w:space="0"/>
              <w:bottom w:val="outset" w:color="auto" w:sz="6" w:space="0"/>
              <w:right w:val="outset" w:color="auto" w:sz="6" w:space="0"/>
            </w:tcBorders>
          </w:tcPr>
          <w:p w:rsidRPr="005B317C" w:rsidR="0062782C" w:rsidP="0062782C" w:rsidRDefault="0062782C" w14:paraId="50B87B12" w14:textId="0BA41D36">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Pārņemts ar Latvijas Administratīvo pārkāpumu kodeksa 166.</w:t>
            </w:r>
            <w:r w:rsidRPr="0062782C">
              <w:rPr>
                <w:rFonts w:ascii="Times New Roman" w:hAnsi="Times New Roman" w:cs="Times New Roman"/>
                <w:color w:val="000000"/>
                <w:sz w:val="24"/>
                <w:szCs w:val="24"/>
                <w:vertAlign w:val="superscript"/>
                <w:lang w:eastAsia="lv-LV"/>
              </w:rPr>
              <w:t>7</w:t>
            </w:r>
            <w:r>
              <w:rPr>
                <w:rFonts w:ascii="Times New Roman" w:hAnsi="Times New Roman" w:cs="Times New Roman"/>
                <w:color w:val="000000"/>
                <w:sz w:val="24"/>
                <w:szCs w:val="24"/>
                <w:lang w:eastAsia="lv-LV"/>
              </w:rPr>
              <w:t xml:space="preserve"> pantu</w:t>
            </w:r>
            <w:r w:rsidR="005B317C">
              <w:rPr>
                <w:rFonts w:ascii="Times New Roman" w:hAnsi="Times New Roman" w:cs="Times New Roman"/>
                <w:color w:val="000000"/>
                <w:sz w:val="24"/>
                <w:szCs w:val="24"/>
                <w:lang w:eastAsia="lv-LV"/>
              </w:rPr>
              <w:t xml:space="preserve"> un noteikumu projekta 18,</w:t>
            </w:r>
            <w:r w:rsidR="005B317C">
              <w:rPr>
                <w:rFonts w:ascii="Times New Roman" w:hAnsi="Times New Roman" w:cs="Times New Roman"/>
                <w:color w:val="000000"/>
                <w:sz w:val="24"/>
                <w:szCs w:val="24"/>
                <w:vertAlign w:val="superscript"/>
                <w:lang w:eastAsia="lv-LV"/>
              </w:rPr>
              <w:t>1</w:t>
            </w:r>
            <w:r w:rsidR="005B317C">
              <w:rPr>
                <w:rFonts w:ascii="Times New Roman" w:hAnsi="Times New Roman" w:cs="Times New Roman"/>
                <w:color w:val="000000"/>
                <w:sz w:val="24"/>
                <w:szCs w:val="24"/>
                <w:lang w:eastAsia="lv-LV"/>
              </w:rPr>
              <w:t xml:space="preserve"> punktu.</w:t>
            </w:r>
          </w:p>
        </w:tc>
        <w:tc>
          <w:tcPr>
            <w:tcW w:w="2437" w:type="dxa"/>
            <w:tcBorders>
              <w:top w:val="outset" w:color="auto" w:sz="6" w:space="0"/>
              <w:left w:val="outset" w:color="auto" w:sz="6" w:space="0"/>
              <w:bottom w:val="outset" w:color="auto" w:sz="6" w:space="0"/>
              <w:right w:val="outset" w:color="auto" w:sz="6" w:space="0"/>
            </w:tcBorders>
          </w:tcPr>
          <w:p w:rsidRPr="009B3E75" w:rsidR="0062782C" w:rsidP="0062782C" w:rsidRDefault="0062782C" w14:paraId="505640EC" w14:textId="0D241B7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tc>
        <w:tc>
          <w:tcPr>
            <w:tcW w:w="2478" w:type="dxa"/>
            <w:tcBorders>
              <w:top w:val="outset" w:color="auto" w:sz="6" w:space="0"/>
              <w:left w:val="outset" w:color="auto" w:sz="6" w:space="0"/>
              <w:bottom w:val="outset" w:color="auto" w:sz="6" w:space="0"/>
            </w:tcBorders>
          </w:tcPr>
          <w:p w:rsidRPr="009B3E75" w:rsidR="0062782C" w:rsidP="0062782C" w:rsidRDefault="0062782C" w14:paraId="18058EBB" w14:textId="3D3DF94C">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tc>
      </w:tr>
      <w:tr w:rsidRPr="0014329A" w:rsidR="00580CFE" w:rsidTr="000B7140" w14:paraId="4D251F51" w14:textId="77777777">
        <w:tc>
          <w:tcPr>
            <w:tcW w:w="1993" w:type="dxa"/>
            <w:gridSpan w:val="2"/>
            <w:tcBorders>
              <w:top w:val="outset" w:color="auto" w:sz="6" w:space="0"/>
              <w:bottom w:val="outset" w:color="auto" w:sz="6" w:space="0"/>
              <w:right w:val="outset" w:color="auto" w:sz="6" w:space="0"/>
            </w:tcBorders>
          </w:tcPr>
          <w:p w:rsidRPr="009B3E75" w:rsidR="00580CFE" w:rsidP="00580CFE" w:rsidRDefault="00580CFE" w14:paraId="05BDEA82" w14:textId="75FCD3E0">
            <w:pPr>
              <w:spacing w:after="0" w:line="240" w:lineRule="auto"/>
              <w:ind w:left="57" w:right="57"/>
              <w:jc w:val="both"/>
              <w:rPr>
                <w:rFonts w:ascii="Times New Roman" w:hAnsi="Times New Roman" w:cs="Times New Roman"/>
                <w:color w:val="000000"/>
                <w:sz w:val="24"/>
                <w:szCs w:val="24"/>
                <w:lang w:eastAsia="lv-LV"/>
              </w:rPr>
            </w:pPr>
            <w:r w:rsidRPr="009B3E75">
              <w:rPr>
                <w:rFonts w:ascii="Times New Roman" w:hAnsi="Times New Roman" w:cs="Times New Roman"/>
                <w:sz w:val="24"/>
                <w:szCs w:val="24"/>
                <w:shd w:val="clear" w:color="auto" w:fill="FFFFFF"/>
              </w:rPr>
              <w:lastRenderedPageBreak/>
              <w:t xml:space="preserve">Regulas (ES) </w:t>
            </w:r>
            <w:hyperlink w:tgtFrame="_blank" w:history="1" r:id="rId13">
              <w:r w:rsidRPr="009B3E75">
                <w:rPr>
                  <w:rStyle w:val="Hyperlink"/>
                  <w:rFonts w:ascii="Times New Roman" w:hAnsi="Times New Roman" w:cs="Times New Roman"/>
                  <w:color w:val="auto"/>
                  <w:sz w:val="24"/>
                  <w:szCs w:val="24"/>
                  <w:u w:val="none"/>
                </w:rPr>
                <w:t>2015/171</w:t>
              </w:r>
            </w:hyperlink>
            <w:r w:rsidRPr="009B3E75">
              <w:rPr>
                <w:rFonts w:ascii="Times New Roman" w:hAnsi="Times New Roman" w:cs="Times New Roman"/>
                <w:sz w:val="24"/>
                <w:szCs w:val="24"/>
              </w:rPr>
              <w:t xml:space="preserve"> </w:t>
            </w:r>
            <w:r>
              <w:rPr>
                <w:rFonts w:ascii="Times New Roman" w:hAnsi="Times New Roman" w:cs="Times New Roman"/>
                <w:sz w:val="24"/>
                <w:szCs w:val="24"/>
              </w:rPr>
              <w:t>3.panta 1.punkta trešais teikums un 6.</w:t>
            </w:r>
            <w:r w:rsidRPr="009B3E75">
              <w:rPr>
                <w:rFonts w:ascii="Times New Roman" w:hAnsi="Times New Roman" w:cs="Times New Roman"/>
                <w:sz w:val="24"/>
                <w:szCs w:val="24"/>
              </w:rPr>
              <w:t>punkta trešais teikums</w:t>
            </w:r>
          </w:p>
        </w:tc>
        <w:tc>
          <w:tcPr>
            <w:tcW w:w="2298" w:type="dxa"/>
            <w:gridSpan w:val="2"/>
            <w:tcBorders>
              <w:top w:val="outset" w:color="auto" w:sz="6" w:space="0"/>
              <w:left w:val="outset" w:color="auto" w:sz="6" w:space="0"/>
              <w:bottom w:val="outset" w:color="auto" w:sz="6" w:space="0"/>
              <w:right w:val="outset" w:color="auto" w:sz="6" w:space="0"/>
            </w:tcBorders>
          </w:tcPr>
          <w:p w:rsidRPr="009B3E75" w:rsidR="00580CFE" w:rsidP="00580CFE" w:rsidRDefault="00580CFE" w14:paraId="61DA30C7" w14:textId="219C6D31">
            <w:pPr>
              <w:spacing w:after="0" w:line="240" w:lineRule="auto"/>
              <w:ind w:left="57"/>
              <w:jc w:val="both"/>
              <w:rPr>
                <w:rFonts w:ascii="Times New Roman" w:hAnsi="Times New Roman" w:cs="Times New Roman"/>
                <w:color w:val="000000"/>
                <w:sz w:val="24"/>
                <w:szCs w:val="24"/>
                <w:lang w:eastAsia="lv-LV"/>
              </w:rPr>
            </w:pPr>
            <w:r w:rsidRPr="009B3E75">
              <w:rPr>
                <w:rFonts w:ascii="Times New Roman" w:hAnsi="Times New Roman" w:cs="Times New Roman"/>
                <w:color w:val="000000"/>
                <w:sz w:val="24"/>
                <w:szCs w:val="24"/>
                <w:lang w:eastAsia="lv-LV"/>
              </w:rPr>
              <w:t xml:space="preserve">Tiek ieviests ar </w:t>
            </w:r>
            <w:r w:rsidR="00C73308">
              <w:rPr>
                <w:rFonts w:ascii="Times New Roman" w:hAnsi="Times New Roman" w:cs="Times New Roman"/>
                <w:color w:val="000000"/>
                <w:sz w:val="24"/>
                <w:szCs w:val="24"/>
                <w:lang w:eastAsia="lv-LV"/>
              </w:rPr>
              <w:t>noteikumu p</w:t>
            </w:r>
            <w:r w:rsidRPr="009B3E75">
              <w:rPr>
                <w:rFonts w:ascii="Times New Roman" w:hAnsi="Times New Roman" w:cs="Times New Roman"/>
                <w:color w:val="000000"/>
                <w:sz w:val="24"/>
                <w:szCs w:val="24"/>
                <w:lang w:eastAsia="lv-LV"/>
              </w:rPr>
              <w:t xml:space="preserve">rojekta </w:t>
            </w:r>
            <w:r w:rsidR="00CA0106">
              <w:rPr>
                <w:rFonts w:ascii="Times New Roman" w:hAnsi="Times New Roman" w:cs="Times New Roman"/>
                <w:color w:val="000000"/>
                <w:sz w:val="24"/>
                <w:szCs w:val="24"/>
                <w:lang w:eastAsia="lv-LV"/>
              </w:rPr>
              <w:t>6</w:t>
            </w:r>
            <w:r w:rsidRPr="009B3E75">
              <w:rPr>
                <w:rFonts w:ascii="Times New Roman" w:hAnsi="Times New Roman" w:cs="Times New Roman"/>
                <w:color w:val="000000"/>
                <w:sz w:val="24"/>
                <w:szCs w:val="24"/>
                <w:lang w:eastAsia="lv-LV"/>
              </w:rPr>
              <w:t>.punktu</w:t>
            </w:r>
          </w:p>
        </w:tc>
        <w:tc>
          <w:tcPr>
            <w:tcW w:w="2437" w:type="dxa"/>
            <w:tcBorders>
              <w:top w:val="outset" w:color="auto" w:sz="6" w:space="0"/>
              <w:left w:val="outset" w:color="auto" w:sz="6" w:space="0"/>
              <w:bottom w:val="outset" w:color="auto" w:sz="6" w:space="0"/>
              <w:right w:val="outset" w:color="auto" w:sz="6" w:space="0"/>
            </w:tcBorders>
          </w:tcPr>
          <w:p w:rsidRPr="009B3E75" w:rsidR="00580CFE" w:rsidP="00580CFE" w:rsidRDefault="00580CFE" w14:paraId="0A8E1AF0" w14:textId="72901EA2">
            <w:pPr>
              <w:spacing w:after="0" w:line="240" w:lineRule="auto"/>
              <w:ind w:left="57"/>
              <w:jc w:val="both"/>
              <w:rPr>
                <w:rFonts w:ascii="Times New Roman" w:hAnsi="Times New Roman" w:cs="Times New Roman"/>
                <w:color w:val="000000"/>
                <w:sz w:val="24"/>
                <w:szCs w:val="24"/>
                <w:lang w:eastAsia="lv-LV"/>
              </w:rPr>
            </w:pPr>
            <w:r w:rsidRPr="009B3E75">
              <w:rPr>
                <w:rFonts w:ascii="Times New Roman" w:hAnsi="Times New Roman" w:cs="Times New Roman"/>
                <w:color w:val="000000"/>
                <w:sz w:val="24"/>
                <w:szCs w:val="24"/>
                <w:lang w:eastAsia="lv-LV"/>
              </w:rPr>
              <w:t>Ieviests pilnībā</w:t>
            </w:r>
          </w:p>
        </w:tc>
        <w:tc>
          <w:tcPr>
            <w:tcW w:w="2478" w:type="dxa"/>
            <w:tcBorders>
              <w:top w:val="outset" w:color="auto" w:sz="6" w:space="0"/>
              <w:left w:val="outset" w:color="auto" w:sz="6" w:space="0"/>
              <w:bottom w:val="outset" w:color="auto" w:sz="6" w:space="0"/>
            </w:tcBorders>
          </w:tcPr>
          <w:p w:rsidRPr="009B3E75" w:rsidR="00580CFE" w:rsidP="00580CFE" w:rsidRDefault="00580CFE" w14:paraId="08AC1819" w14:textId="245F2EB8">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p>
        </w:tc>
      </w:tr>
      <w:tr w:rsidR="00580CFE" w:rsidTr="000B7140" w14:paraId="1E0C75FB"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color="414142" w:sz="6" w:space="0"/>
              <w:left w:val="outset" w:color="414142" w:sz="6" w:space="0"/>
              <w:bottom w:val="outset" w:color="414142" w:sz="6" w:space="0"/>
              <w:right w:val="outset" w:color="414142" w:sz="6" w:space="0"/>
            </w:tcBorders>
            <w:hideMark/>
          </w:tcPr>
          <w:p w:rsidRPr="004D6873" w:rsidR="00580CFE" w:rsidP="00580CFE" w:rsidRDefault="00580CFE" w14:paraId="25F3C171" w14:textId="77777777">
            <w:pPr>
              <w:spacing w:after="0" w:line="240" w:lineRule="auto"/>
              <w:rPr>
                <w:rFonts w:ascii="Times New Roman" w:hAnsi="Times New Roman" w:cs="Times New Roman"/>
                <w:color w:val="414142"/>
                <w:sz w:val="24"/>
                <w:szCs w:val="24"/>
                <w:lang w:eastAsia="lv-LV"/>
              </w:rPr>
            </w:pPr>
            <w:r w:rsidRPr="004D6873">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213" w:type="dxa"/>
            <w:gridSpan w:val="4"/>
            <w:tcBorders>
              <w:top w:val="outset" w:color="414142" w:sz="6" w:space="0"/>
              <w:left w:val="outset" w:color="414142" w:sz="6" w:space="0"/>
              <w:bottom w:val="outset" w:color="414142" w:sz="6" w:space="0"/>
              <w:right w:val="outset" w:color="414142" w:sz="6" w:space="0"/>
            </w:tcBorders>
            <w:hideMark/>
          </w:tcPr>
          <w:p w:rsidRPr="004D6873" w:rsidR="00580CFE" w:rsidP="00580CFE" w:rsidRDefault="00580CFE" w14:paraId="1350CE71" w14:textId="4BBA7A4A">
            <w:pPr>
              <w:rPr>
                <w:rFonts w:ascii="Times New Roman" w:hAnsi="Times New Roman" w:cs="Times New Roman"/>
                <w:sz w:val="24"/>
                <w:szCs w:val="24"/>
              </w:rPr>
            </w:pPr>
            <w:r w:rsidRPr="004D6873">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rsidTr="000B7140" w14:paraId="65B7675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color="414142" w:sz="6" w:space="0"/>
              <w:left w:val="outset" w:color="414142" w:sz="6" w:space="0"/>
              <w:bottom w:val="outset" w:color="414142" w:sz="6" w:space="0"/>
              <w:right w:val="outset" w:color="414142" w:sz="6" w:space="0"/>
            </w:tcBorders>
            <w:hideMark/>
          </w:tcPr>
          <w:p w:rsidRPr="004D6873" w:rsidR="00580CFE" w:rsidP="00580CFE" w:rsidRDefault="00580CFE" w14:paraId="5F16E91C" w14:textId="77777777">
            <w:pPr>
              <w:spacing w:line="240" w:lineRule="auto"/>
              <w:rPr>
                <w:rFonts w:ascii="Times New Roman" w:hAnsi="Times New Roman" w:cs="Times New Roman"/>
                <w:sz w:val="24"/>
                <w:szCs w:val="24"/>
              </w:rPr>
            </w:pPr>
            <w:r w:rsidRPr="004D687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13" w:type="dxa"/>
            <w:gridSpan w:val="4"/>
            <w:tcBorders>
              <w:top w:val="outset" w:color="414142" w:sz="6" w:space="0"/>
              <w:left w:val="outset" w:color="414142" w:sz="6" w:space="0"/>
              <w:bottom w:val="outset" w:color="414142" w:sz="6" w:space="0"/>
              <w:right w:val="outset" w:color="414142" w:sz="6" w:space="0"/>
            </w:tcBorders>
          </w:tcPr>
          <w:p w:rsidRPr="004D6873" w:rsidR="00580CFE" w:rsidP="00580CFE" w:rsidRDefault="00580CFE" w14:paraId="0CF9C997" w14:textId="4BF249D7">
            <w:pPr>
              <w:rPr>
                <w:rFonts w:ascii="Times New Roman" w:hAnsi="Times New Roman" w:cs="Times New Roman"/>
                <w:sz w:val="24"/>
                <w:szCs w:val="24"/>
              </w:rPr>
            </w:pPr>
            <w:r w:rsidRPr="004D6873">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rsidTr="000B7140" w14:paraId="1659F82E"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color="414142" w:sz="6" w:space="0"/>
              <w:left w:val="outset" w:color="414142" w:sz="6" w:space="0"/>
              <w:bottom w:val="outset" w:color="414142" w:sz="6" w:space="0"/>
              <w:right w:val="outset" w:color="414142" w:sz="6" w:space="0"/>
            </w:tcBorders>
            <w:hideMark/>
          </w:tcPr>
          <w:p w:rsidRPr="004D6873" w:rsidR="00580CFE" w:rsidP="00580CFE" w:rsidRDefault="00580CFE" w14:paraId="48046B5E" w14:textId="77777777">
            <w:pPr>
              <w:rPr>
                <w:rFonts w:ascii="Times New Roman" w:hAnsi="Times New Roman" w:cs="Times New Roman"/>
                <w:color w:val="414142"/>
                <w:sz w:val="24"/>
                <w:szCs w:val="24"/>
              </w:rPr>
            </w:pPr>
            <w:r w:rsidRPr="006F15C0">
              <w:rPr>
                <w:rFonts w:ascii="Times New Roman" w:hAnsi="Times New Roman" w:cs="Times New Roman"/>
                <w:sz w:val="24"/>
                <w:szCs w:val="24"/>
              </w:rPr>
              <w:t>Cita informācija</w:t>
            </w:r>
          </w:p>
        </w:tc>
        <w:tc>
          <w:tcPr>
            <w:tcW w:w="7213" w:type="dxa"/>
            <w:gridSpan w:val="4"/>
            <w:tcBorders>
              <w:top w:val="outset" w:color="414142" w:sz="6" w:space="0"/>
              <w:left w:val="outset" w:color="414142" w:sz="6" w:space="0"/>
              <w:bottom w:val="outset" w:color="414142" w:sz="6" w:space="0"/>
              <w:right w:val="outset" w:color="414142" w:sz="6" w:space="0"/>
            </w:tcBorders>
          </w:tcPr>
          <w:p w:rsidR="00043748" w:rsidP="00363566" w:rsidRDefault="00043748" w14:paraId="38E55174" w14:textId="414D69DB">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Direktīva</w:t>
            </w:r>
            <w:r w:rsidR="00E074F4">
              <w:rPr>
                <w:rFonts w:ascii="Times New Roman" w:hAnsi="Times New Roman" w:cs="Times New Roman"/>
                <w:sz w:val="24"/>
                <w:szCs w:val="24"/>
              </w:rPr>
              <w:t>s</w:t>
            </w:r>
            <w:r>
              <w:rPr>
                <w:rFonts w:ascii="Times New Roman" w:hAnsi="Times New Roman" w:cs="Times New Roman"/>
                <w:sz w:val="24"/>
                <w:szCs w:val="24"/>
              </w:rPr>
              <w:t xml:space="preserve"> </w:t>
            </w:r>
            <w:r w:rsidRPr="00AD6C6A">
              <w:rPr>
                <w:rFonts w:ascii="Times New Roman" w:hAnsi="Times New Roman" w:cs="Times New Roman"/>
                <w:sz w:val="24"/>
                <w:szCs w:val="24"/>
              </w:rPr>
              <w:t>2016/2370/ES</w:t>
            </w:r>
            <w:r w:rsidR="00E074F4">
              <w:rPr>
                <w:rFonts w:ascii="Times New Roman" w:hAnsi="Times New Roman" w:cs="Times New Roman"/>
                <w:sz w:val="24"/>
                <w:szCs w:val="24"/>
              </w:rPr>
              <w:t xml:space="preserve"> </w:t>
            </w:r>
            <w:r>
              <w:rPr>
                <w:rFonts w:ascii="Times New Roman" w:hAnsi="Times New Roman" w:cs="Times New Roman"/>
                <w:sz w:val="24"/>
                <w:szCs w:val="24"/>
              </w:rPr>
              <w:t>pārējās prasības pārņemtas ar Grozījumiem Dzelzceļa likumā, kas tika pieņemti 2019.</w:t>
            </w:r>
            <w:r w:rsidR="0090551E">
              <w:rPr>
                <w:rFonts w:ascii="Times New Roman" w:hAnsi="Times New Roman" w:cs="Times New Roman"/>
                <w:sz w:val="24"/>
                <w:szCs w:val="24"/>
              </w:rPr>
              <w:t>g</w:t>
            </w:r>
            <w:r>
              <w:rPr>
                <w:rFonts w:ascii="Times New Roman" w:hAnsi="Times New Roman" w:cs="Times New Roman"/>
                <w:sz w:val="24"/>
                <w:szCs w:val="24"/>
              </w:rPr>
              <w:t>ada 6.jūnijā.</w:t>
            </w:r>
          </w:p>
          <w:p w:rsidRPr="006F15C0" w:rsidR="00580CFE" w:rsidP="000B7140" w:rsidRDefault="00043748" w14:paraId="6C97CB2A" w14:textId="72AA5AB3">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shd w:val="clear" w:color="auto" w:fill="FFFFFF"/>
              </w:rPr>
              <w:t>D</w:t>
            </w:r>
            <w:r w:rsidRPr="00350794">
              <w:rPr>
                <w:rFonts w:ascii="Times New Roman" w:hAnsi="Times New Roman" w:cs="Times New Roman"/>
                <w:sz w:val="24"/>
                <w:szCs w:val="24"/>
                <w:shd w:val="clear" w:color="auto" w:fill="FFFFFF"/>
              </w:rPr>
              <w:t>irektīva</w:t>
            </w:r>
            <w:r w:rsidR="00E074F4">
              <w:rPr>
                <w:rFonts w:ascii="Times New Roman" w:hAnsi="Times New Roman" w:cs="Times New Roman"/>
                <w:sz w:val="24"/>
                <w:szCs w:val="24"/>
                <w:shd w:val="clear" w:color="auto" w:fill="FFFFFF"/>
              </w:rPr>
              <w:t>s</w:t>
            </w:r>
            <w:r w:rsidRPr="00350794">
              <w:rPr>
                <w:rFonts w:ascii="Times New Roman" w:hAnsi="Times New Roman" w:cs="Times New Roman"/>
                <w:sz w:val="24"/>
                <w:szCs w:val="24"/>
                <w:shd w:val="clear" w:color="auto" w:fill="FFFFFF"/>
              </w:rPr>
              <w:t xml:space="preserve"> </w:t>
            </w:r>
            <w:hyperlink w:tgtFrame="_blank" w:history="1" r:id="rId14">
              <w:r w:rsidRPr="00350794">
                <w:rPr>
                  <w:rStyle w:val="Hyperlink"/>
                  <w:rFonts w:ascii="Times New Roman" w:hAnsi="Times New Roman" w:cs="Times New Roman"/>
                  <w:color w:val="auto"/>
                  <w:sz w:val="24"/>
                  <w:szCs w:val="24"/>
                  <w:u w:val="none"/>
                </w:rPr>
                <w:t>2005/47/EK</w:t>
              </w:r>
            </w:hyperlink>
            <w:r w:rsidRPr="00350794">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pārējās prasības pārņemtas ar D</w:t>
            </w:r>
            <w:r w:rsidR="0090551E">
              <w:rPr>
                <w:rFonts w:ascii="Times New Roman" w:hAnsi="Times New Roman" w:cs="Times New Roman"/>
                <w:sz w:val="24"/>
                <w:szCs w:val="24"/>
              </w:rPr>
              <w:t>ar</w:t>
            </w:r>
            <w:r>
              <w:rPr>
                <w:rFonts w:ascii="Times New Roman" w:hAnsi="Times New Roman" w:cs="Times New Roman"/>
                <w:sz w:val="24"/>
                <w:szCs w:val="24"/>
              </w:rPr>
              <w:t>ba likumu, Grozījumiem Dzelzceļa likumā, kas tika pieņemti 2019.</w:t>
            </w:r>
            <w:r w:rsidR="0090551E">
              <w:rPr>
                <w:rFonts w:ascii="Times New Roman" w:hAnsi="Times New Roman" w:cs="Times New Roman"/>
                <w:sz w:val="24"/>
                <w:szCs w:val="24"/>
              </w:rPr>
              <w:t>g</w:t>
            </w:r>
            <w:r>
              <w:rPr>
                <w:rFonts w:ascii="Times New Roman" w:hAnsi="Times New Roman" w:cs="Times New Roman"/>
                <w:sz w:val="24"/>
                <w:szCs w:val="24"/>
              </w:rPr>
              <w:t xml:space="preserve">adā un Dzelzceļa nozares </w:t>
            </w:r>
            <w:proofErr w:type="spellStart"/>
            <w:r>
              <w:rPr>
                <w:rFonts w:ascii="Times New Roman" w:hAnsi="Times New Roman" w:cs="Times New Roman"/>
                <w:sz w:val="24"/>
                <w:szCs w:val="24"/>
              </w:rPr>
              <w:t>ģenerālvienošanos</w:t>
            </w:r>
            <w:proofErr w:type="spellEnd"/>
            <w:r>
              <w:rPr>
                <w:rFonts w:ascii="Times New Roman" w:hAnsi="Times New Roman" w:cs="Times New Roman"/>
                <w:sz w:val="24"/>
                <w:szCs w:val="24"/>
              </w:rPr>
              <w:t>.</w:t>
            </w:r>
          </w:p>
        </w:tc>
      </w:tr>
      <w:tr w:rsidR="00580CFE" w:rsidTr="000B7140" w14:paraId="5D2FD412"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9206" w:type="dxa"/>
            <w:gridSpan w:val="6"/>
            <w:tcBorders>
              <w:top w:val="outset" w:color="414142" w:sz="6" w:space="0"/>
              <w:left w:val="outset" w:color="414142" w:sz="6" w:space="0"/>
              <w:bottom w:val="outset" w:color="414142" w:sz="6" w:space="0"/>
              <w:right w:val="outset" w:color="414142" w:sz="6" w:space="0"/>
            </w:tcBorders>
            <w:vAlign w:val="center"/>
            <w:hideMark/>
          </w:tcPr>
          <w:p w:rsidRPr="008B6E60" w:rsidR="00580CFE" w:rsidP="00580CFE" w:rsidRDefault="00580CFE" w14:paraId="1492C22C" w14:textId="77777777">
            <w:pPr>
              <w:pStyle w:val="tvhtml"/>
              <w:spacing w:after="0" w:afterAutospacing="0"/>
              <w:jc w:val="center"/>
              <w:rPr>
                <w:b/>
                <w:bCs/>
                <w:color w:val="414142"/>
              </w:rPr>
            </w:pPr>
            <w:r w:rsidRPr="008B6E60">
              <w:rPr>
                <w:b/>
                <w:bCs/>
              </w:rPr>
              <w:t>2. tabula</w:t>
            </w:r>
            <w:r w:rsidRPr="008B6E60">
              <w:rPr>
                <w:b/>
                <w:bCs/>
              </w:rPr>
              <w:br/>
              <w:t>Ar tiesību akta projektu izpildītās vai uzņemtās saistības, kas izriet no starptautiskajiem tiesību aktiem vai starptautiskas institūcijas vai organizācijas dokumentiem.</w:t>
            </w:r>
            <w:r w:rsidRPr="008B6E60">
              <w:rPr>
                <w:b/>
                <w:bCs/>
              </w:rPr>
              <w:br/>
              <w:t>Pasākumi šo saistību izpildei</w:t>
            </w:r>
          </w:p>
        </w:tc>
      </w:tr>
      <w:tr w:rsidR="00481F82" w:rsidTr="000B7140" w14:paraId="08AEFBEB"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9206" w:type="dxa"/>
            <w:gridSpan w:val="6"/>
            <w:tcBorders>
              <w:top w:val="outset" w:color="414142" w:sz="6" w:space="0"/>
              <w:left w:val="outset" w:color="414142" w:sz="6" w:space="0"/>
              <w:bottom w:val="outset" w:color="414142" w:sz="6" w:space="0"/>
              <w:right w:val="outset" w:color="414142" w:sz="6" w:space="0"/>
            </w:tcBorders>
            <w:vAlign w:val="center"/>
          </w:tcPr>
          <w:p w:rsidRPr="00824D96" w:rsidR="00481F82" w:rsidP="00580CFE" w:rsidRDefault="00481F82" w14:paraId="676AD660" w14:textId="3AC01543">
            <w:pPr>
              <w:pStyle w:val="tvhtml"/>
              <w:spacing w:after="0" w:afterAutospacing="0"/>
              <w:jc w:val="center"/>
            </w:pPr>
            <w:r w:rsidRPr="00824D96">
              <w:t>Projekts šo jomu neskar.</w:t>
            </w:r>
          </w:p>
        </w:tc>
      </w:tr>
    </w:tbl>
    <w:p w:rsidR="00E214E9" w:rsidP="00902734" w:rsidRDefault="00E214E9" w14:paraId="2E40D1A5" w14:textId="04C52B8C">
      <w:pPr>
        <w:spacing w:before="100" w:beforeAutospacing="1" w:after="0" w:line="240" w:lineRule="auto"/>
        <w:jc w:val="both"/>
        <w:rPr>
          <w:rFonts w:ascii="Arial" w:hAnsi="Arial" w:cs="Arial"/>
          <w:color w:val="414142"/>
          <w:highlight w:val="yellow"/>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486"/>
        <w:gridCol w:w="2633"/>
        <w:gridCol w:w="6090"/>
      </w:tblGrid>
      <w:tr w:rsidRPr="0014329A" w:rsidR="00E751CC" w:rsidTr="000B7140" w14:paraId="1C4DB038" w14:textId="77777777">
        <w:trPr>
          <w:trHeight w:val="421"/>
        </w:trPr>
        <w:tc>
          <w:tcPr>
            <w:tcW w:w="9209" w:type="dxa"/>
            <w:gridSpan w:val="3"/>
          </w:tcPr>
          <w:p w:rsidRPr="00E82963" w:rsidR="00E751CC" w:rsidP="00902734" w:rsidRDefault="00E751CC" w14:paraId="20F97016" w14:textId="77777777">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Pr="0014329A" w:rsidR="00E751CC" w:rsidTr="000B7140" w14:paraId="1BFB6E00" w14:textId="77777777">
        <w:trPr>
          <w:trHeight w:val="553"/>
        </w:trPr>
        <w:tc>
          <w:tcPr>
            <w:tcW w:w="486" w:type="dxa"/>
          </w:tcPr>
          <w:p w:rsidRPr="00E82963" w:rsidR="00E751CC" w:rsidP="00902734" w:rsidRDefault="00E751CC" w14:paraId="6B6E1EF8"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3" w:type="dxa"/>
          </w:tcPr>
          <w:p w:rsidRPr="00E82963" w:rsidR="00E751CC" w:rsidP="00902734" w:rsidRDefault="00E751CC" w14:paraId="7AA70CFF"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6090" w:type="dxa"/>
          </w:tcPr>
          <w:p w:rsidRPr="00E82963" w:rsidR="00E751CC" w:rsidP="006C7001" w:rsidRDefault="007F3370" w14:paraId="2AA5214E" w14:textId="60AEA9AD">
            <w:pPr>
              <w:shd w:val="clear" w:color="auto" w:fill="FFFFFF"/>
              <w:spacing w:after="0" w:line="240" w:lineRule="auto"/>
              <w:jc w:val="both"/>
              <w:rPr>
                <w:rFonts w:ascii="Times New Roman" w:hAnsi="Times New Roman" w:cs="Times New Roman"/>
                <w:color w:val="000000"/>
                <w:sz w:val="24"/>
                <w:szCs w:val="24"/>
                <w:lang w:eastAsia="lv-LV"/>
              </w:rPr>
            </w:pPr>
            <w:r w:rsidRPr="007F3370">
              <w:rPr>
                <w:rFonts w:ascii="Times New Roman" w:hAnsi="Times New Roman" w:cs="Times New Roman"/>
                <w:color w:val="000000"/>
                <w:sz w:val="24"/>
                <w:szCs w:val="24"/>
                <w:lang w:eastAsia="lv-LV"/>
              </w:rPr>
              <w:t>Atbilstoši Ministru kabineta 2009.gada 25.augusta noteikumiem Nr.970 „Sabiedrības līdzdalības kārtība attīstības plānošanas procesā” 7.4.</w:t>
            </w:r>
            <w:r w:rsidRPr="006E23E1" w:rsidR="006E23E1">
              <w:rPr>
                <w:rFonts w:ascii="Times New Roman" w:hAnsi="Times New Roman" w:eastAsia="Times New Roman" w:cs="Times New Roman"/>
                <w:color w:val="000000"/>
                <w:sz w:val="24"/>
                <w:szCs w:val="24"/>
                <w:vertAlign w:val="superscript"/>
                <w:lang w:eastAsia="lv-LV"/>
              </w:rPr>
              <w:t>1</w:t>
            </w:r>
            <w:r w:rsidRPr="007F3370">
              <w:rPr>
                <w:rFonts w:ascii="Times New Roman" w:hAnsi="Times New Roman" w:cs="Times New Roman"/>
                <w:color w:val="000000"/>
                <w:sz w:val="24"/>
                <w:szCs w:val="24"/>
                <w:lang w:eastAsia="lv-LV"/>
              </w:rPr>
              <w:t xml:space="preserve"> apakšpunktam sabiedrībai tika dota iespēja rakstiski sniegt viedokli par </w:t>
            </w:r>
            <w:r w:rsidR="006C7001">
              <w:rPr>
                <w:rFonts w:ascii="Times New Roman" w:hAnsi="Times New Roman" w:cs="Times New Roman"/>
                <w:color w:val="000000"/>
                <w:sz w:val="24"/>
                <w:szCs w:val="24"/>
                <w:lang w:eastAsia="lv-LV"/>
              </w:rPr>
              <w:t xml:space="preserve">noteikumu </w:t>
            </w:r>
            <w:r w:rsidRPr="007F3370">
              <w:rPr>
                <w:rFonts w:ascii="Times New Roman" w:hAnsi="Times New Roman" w:cs="Times New Roman"/>
                <w:color w:val="000000"/>
                <w:sz w:val="24"/>
                <w:szCs w:val="24"/>
                <w:lang w:eastAsia="lv-LV"/>
              </w:rPr>
              <w:t>projektu tā izstrādes stadijā.</w:t>
            </w:r>
          </w:p>
        </w:tc>
      </w:tr>
      <w:tr w:rsidRPr="0014329A" w:rsidR="00E751CC" w:rsidTr="000B7140" w14:paraId="43DB6378" w14:textId="77777777">
        <w:trPr>
          <w:trHeight w:val="339"/>
        </w:trPr>
        <w:tc>
          <w:tcPr>
            <w:tcW w:w="486" w:type="dxa"/>
          </w:tcPr>
          <w:p w:rsidRPr="00E82963" w:rsidR="00E751CC" w:rsidP="007F3370" w:rsidRDefault="00E751CC" w14:paraId="17B7C67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2.</w:t>
            </w:r>
          </w:p>
        </w:tc>
        <w:tc>
          <w:tcPr>
            <w:tcW w:w="2633" w:type="dxa"/>
          </w:tcPr>
          <w:p w:rsidRPr="00E82963" w:rsidR="00E751CC" w:rsidP="007F3370" w:rsidRDefault="00E751CC" w14:paraId="0045ECF2"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6090" w:type="dxa"/>
          </w:tcPr>
          <w:p w:rsidRPr="007F3370" w:rsidR="00E751CC" w:rsidP="00954941" w:rsidRDefault="00954941" w14:paraId="2D161975" w14:textId="1588D668">
            <w:pPr>
              <w:shd w:val="clear" w:color="auto" w:fill="FFFFFF"/>
              <w:spacing w:after="0" w:line="240" w:lineRule="auto"/>
              <w:jc w:val="both"/>
              <w:rPr>
                <w:rFonts w:ascii="Times New Roman" w:hAnsi="Times New Roman" w:cs="Times New Roman"/>
                <w:color w:val="000000"/>
                <w:sz w:val="24"/>
                <w:szCs w:val="24"/>
                <w:lang w:eastAsia="lv-LV"/>
              </w:rPr>
            </w:pPr>
            <w:bookmarkStart w:name="p62" w:id="1"/>
            <w:bookmarkEnd w:id="1"/>
            <w:r>
              <w:rPr>
                <w:rFonts w:ascii="Times New Roman" w:hAnsi="Times New Roman" w:cs="Times New Roman"/>
                <w:color w:val="000000"/>
                <w:sz w:val="24"/>
                <w:szCs w:val="24"/>
                <w:lang w:eastAsia="lv-LV"/>
              </w:rPr>
              <w:t>Paziņojums par līdzdalības iespējām n</w:t>
            </w:r>
            <w:r w:rsidR="00A61A4F">
              <w:rPr>
                <w:rFonts w:ascii="Times New Roman" w:hAnsi="Times New Roman" w:cs="Times New Roman"/>
                <w:color w:val="000000"/>
                <w:sz w:val="24"/>
                <w:szCs w:val="24"/>
                <w:lang w:eastAsia="lv-LV"/>
              </w:rPr>
              <w:t>oteikumu projekt</w:t>
            </w:r>
            <w:r>
              <w:rPr>
                <w:rFonts w:ascii="Times New Roman" w:hAnsi="Times New Roman" w:cs="Times New Roman"/>
                <w:color w:val="000000"/>
                <w:sz w:val="24"/>
                <w:szCs w:val="24"/>
                <w:lang w:eastAsia="lv-LV"/>
              </w:rPr>
              <w:t xml:space="preserve">a saskaņošanas procesā </w:t>
            </w:r>
            <w:r w:rsidRPr="006D1E71">
              <w:rPr>
                <w:rFonts w:ascii="Times New Roman" w:hAnsi="Times New Roman" w:cs="Times New Roman"/>
                <w:color w:val="000000"/>
                <w:sz w:val="24"/>
                <w:szCs w:val="24"/>
                <w:lang w:eastAsia="lv-LV"/>
              </w:rPr>
              <w:t>201</w:t>
            </w:r>
            <w:r>
              <w:rPr>
                <w:rFonts w:ascii="Times New Roman" w:hAnsi="Times New Roman" w:cs="Times New Roman"/>
                <w:color w:val="000000"/>
                <w:sz w:val="24"/>
                <w:szCs w:val="24"/>
                <w:lang w:eastAsia="lv-LV"/>
              </w:rPr>
              <w:t>9</w:t>
            </w:r>
            <w:r w:rsidRPr="006D1E71">
              <w:rPr>
                <w:rFonts w:ascii="Times New Roman" w:hAnsi="Times New Roman" w:cs="Times New Roman"/>
                <w:color w:val="000000"/>
                <w:sz w:val="24"/>
                <w:szCs w:val="24"/>
                <w:lang w:eastAsia="lv-LV"/>
              </w:rPr>
              <w:t xml:space="preserve">. gada 3. </w:t>
            </w:r>
            <w:r>
              <w:rPr>
                <w:rFonts w:ascii="Times New Roman" w:hAnsi="Times New Roman" w:cs="Times New Roman"/>
                <w:color w:val="000000"/>
                <w:sz w:val="24"/>
                <w:szCs w:val="24"/>
                <w:lang w:eastAsia="lv-LV"/>
              </w:rPr>
              <w:t xml:space="preserve">jūlijā ievietots </w:t>
            </w:r>
            <w:r w:rsidR="006C7001">
              <w:rPr>
                <w:rFonts w:ascii="Times New Roman" w:hAnsi="Times New Roman" w:cs="Times New Roman"/>
                <w:color w:val="000000"/>
                <w:sz w:val="24"/>
                <w:szCs w:val="24"/>
                <w:lang w:eastAsia="lv-LV"/>
              </w:rPr>
              <w:t xml:space="preserve">Satiksmes ministrijas </w:t>
            </w:r>
            <w:r w:rsidRPr="006D1E71" w:rsidR="00A61A4F">
              <w:rPr>
                <w:rFonts w:ascii="Times New Roman" w:hAnsi="Times New Roman" w:cs="Times New Roman"/>
                <w:color w:val="000000"/>
                <w:sz w:val="24"/>
                <w:szCs w:val="24"/>
                <w:lang w:eastAsia="lv-LV"/>
              </w:rPr>
              <w:t>tīmekļa vietnē</w:t>
            </w:r>
            <w:r>
              <w:rPr>
                <w:rFonts w:ascii="Times New Roman" w:hAnsi="Times New Roman" w:cs="Times New Roman"/>
                <w:color w:val="000000"/>
                <w:sz w:val="24"/>
                <w:szCs w:val="24"/>
                <w:lang w:eastAsia="lv-LV"/>
              </w:rPr>
              <w:t xml:space="preserve">: </w:t>
            </w:r>
            <w:hyperlink w:history="1" r:id="rId15">
              <w:r w:rsidRPr="00824D96" w:rsidR="00886E25">
                <w:rPr>
                  <w:rStyle w:val="Hyperlink"/>
                  <w:rFonts w:ascii="Times New Roman" w:hAnsi="Times New Roman" w:cs="Times New Roman"/>
                  <w:sz w:val="24"/>
                  <w:szCs w:val="24"/>
                </w:rPr>
                <w:t>http://www.sam.gov.lv/satmin/content/?cat=553</w:t>
              </w:r>
            </w:hyperlink>
          </w:p>
        </w:tc>
      </w:tr>
      <w:tr w:rsidRPr="0014329A" w:rsidR="00E751CC" w:rsidTr="000B7140" w14:paraId="2D3112F8" w14:textId="77777777">
        <w:trPr>
          <w:trHeight w:val="476"/>
        </w:trPr>
        <w:tc>
          <w:tcPr>
            <w:tcW w:w="486" w:type="dxa"/>
          </w:tcPr>
          <w:p w:rsidRPr="00E82963" w:rsidR="00E751CC" w:rsidP="007F3370" w:rsidRDefault="00E751CC" w14:paraId="5283C6F6"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3" w:type="dxa"/>
          </w:tcPr>
          <w:p w:rsidRPr="00E82963" w:rsidR="00E751CC" w:rsidP="007F3370" w:rsidRDefault="00E751CC" w14:paraId="2474B970"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6090" w:type="dxa"/>
          </w:tcPr>
          <w:p w:rsidRPr="00E82963" w:rsidR="00E751CC" w:rsidP="007F3370" w:rsidRDefault="00FD29B0" w14:paraId="2CFAD102" w14:textId="67FAF746">
            <w:pPr>
              <w:shd w:val="clear" w:color="auto" w:fill="FFFFFF"/>
              <w:spacing w:after="0" w:line="240" w:lineRule="auto"/>
              <w:jc w:val="both"/>
              <w:rPr>
                <w:rFonts w:ascii="Times New Roman" w:hAnsi="Times New Roman" w:cs="Times New Roman"/>
                <w:color w:val="000000"/>
                <w:sz w:val="24"/>
                <w:szCs w:val="24"/>
                <w:lang w:eastAsia="lv-LV"/>
              </w:rPr>
            </w:pPr>
            <w:r w:rsidRPr="00FD29B0">
              <w:rPr>
                <w:rFonts w:ascii="Times New Roman" w:hAnsi="Times New Roman" w:cs="Times New Roman"/>
                <w:color w:val="000000"/>
                <w:sz w:val="24"/>
                <w:szCs w:val="24"/>
                <w:lang w:eastAsia="lv-LV"/>
              </w:rPr>
              <w:t xml:space="preserve">Sabiedrības līdzdalības laikā priekšlikumi </w:t>
            </w:r>
            <w:r w:rsidR="009616CC">
              <w:rPr>
                <w:rFonts w:ascii="Times New Roman" w:hAnsi="Times New Roman" w:cs="Times New Roman"/>
                <w:color w:val="000000"/>
                <w:sz w:val="24"/>
                <w:szCs w:val="24"/>
                <w:lang w:eastAsia="lv-LV"/>
              </w:rPr>
              <w:t xml:space="preserve">par noteikumu projektu </w:t>
            </w:r>
            <w:r w:rsidRPr="00FD29B0">
              <w:rPr>
                <w:rFonts w:ascii="Times New Roman" w:hAnsi="Times New Roman" w:cs="Times New Roman"/>
                <w:color w:val="000000"/>
                <w:sz w:val="24"/>
                <w:szCs w:val="24"/>
                <w:lang w:eastAsia="lv-LV"/>
              </w:rPr>
              <w:t>netika saņemti.</w:t>
            </w:r>
          </w:p>
        </w:tc>
      </w:tr>
      <w:tr w:rsidRPr="0014329A" w:rsidR="00E751CC" w:rsidTr="000B7140" w14:paraId="61DDE41F" w14:textId="77777777">
        <w:trPr>
          <w:trHeight w:val="476"/>
        </w:trPr>
        <w:tc>
          <w:tcPr>
            <w:tcW w:w="486" w:type="dxa"/>
          </w:tcPr>
          <w:p w:rsidRPr="00E82963" w:rsidR="00E751CC" w:rsidP="007F3370" w:rsidRDefault="00E751CC" w14:paraId="4EB17462"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633" w:type="dxa"/>
          </w:tcPr>
          <w:p w:rsidRPr="00E82963" w:rsidR="00E751CC" w:rsidP="007F3370" w:rsidRDefault="00E751CC" w14:paraId="08CAA79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0" w:type="dxa"/>
          </w:tcPr>
          <w:p w:rsidRPr="00E82963" w:rsidR="00E751CC" w:rsidP="007F3370" w:rsidRDefault="00E751CC" w14:paraId="618C63CF" w14:textId="2F87EABA">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rsidR="006B5B51" w:rsidP="007F3370" w:rsidRDefault="006B5B51" w14:paraId="6A3A9979" w14:textId="77777777">
      <w:pPr>
        <w:spacing w:after="0" w:line="240" w:lineRule="auto"/>
        <w:jc w:val="both"/>
        <w:rPr>
          <w:rFonts w:ascii="Times New Roman" w:hAnsi="Times New Roman" w:cs="Times New Roman"/>
          <w:color w:val="000000"/>
          <w:sz w:val="28"/>
          <w:szCs w:val="28"/>
          <w:highlight w:val="yellow"/>
          <w:lang w:eastAsia="lv-LV"/>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Pr="0014329A" w:rsidR="00E751CC" w:rsidTr="000B7140" w14:paraId="5D031FEA" w14:textId="77777777">
        <w:trPr>
          <w:trHeight w:val="381"/>
        </w:trPr>
        <w:tc>
          <w:tcPr>
            <w:tcW w:w="9209" w:type="dxa"/>
            <w:gridSpan w:val="3"/>
          </w:tcPr>
          <w:p w:rsidRPr="00E82963" w:rsidR="00E751CC" w:rsidP="007F3370" w:rsidRDefault="00E751CC" w14:paraId="5332C02B" w14:textId="77777777">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Pr="0014329A" w:rsidR="00E751CC" w:rsidTr="000B7140" w14:paraId="14B2CFC6" w14:textId="77777777">
        <w:trPr>
          <w:trHeight w:val="427"/>
        </w:trPr>
        <w:tc>
          <w:tcPr>
            <w:tcW w:w="478" w:type="dxa"/>
          </w:tcPr>
          <w:p w:rsidRPr="00E82963" w:rsidR="00E751CC" w:rsidP="007F3370" w:rsidRDefault="00E751CC" w14:paraId="5BEC3C3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6" w:type="dxa"/>
          </w:tcPr>
          <w:p w:rsidRPr="00E82963" w:rsidR="00E751CC" w:rsidP="007F3370" w:rsidRDefault="00E751CC" w14:paraId="10CF96AD"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p>
        </w:tc>
        <w:tc>
          <w:tcPr>
            <w:tcW w:w="6095" w:type="dxa"/>
          </w:tcPr>
          <w:p w:rsidRPr="00E82963" w:rsidR="00E751CC" w:rsidP="007F3370" w:rsidRDefault="00DF4338" w14:paraId="06D42C44" w14:textId="3F5563C3">
            <w:pPr>
              <w:shd w:val="clear" w:color="auto" w:fill="FFFFFF"/>
              <w:spacing w:after="0" w:line="240" w:lineRule="auto"/>
              <w:jc w:val="both"/>
              <w:rPr>
                <w:rFonts w:ascii="Times New Roman" w:hAnsi="Times New Roman" w:cs="Times New Roman"/>
                <w:color w:val="000000"/>
                <w:sz w:val="24"/>
                <w:szCs w:val="24"/>
                <w:lang w:eastAsia="lv-LV"/>
              </w:rPr>
            </w:pPr>
            <w:bookmarkStart w:name="p69" w:id="2"/>
            <w:bookmarkStart w:name="p68" w:id="3"/>
            <w:bookmarkStart w:name="p67" w:id="4"/>
            <w:bookmarkStart w:name="p66" w:id="5"/>
            <w:bookmarkEnd w:id="2"/>
            <w:bookmarkEnd w:id="3"/>
            <w:bookmarkEnd w:id="4"/>
            <w:bookmarkEnd w:id="5"/>
            <w:r>
              <w:rPr>
                <w:rFonts w:ascii="Times New Roman" w:hAnsi="Times New Roman" w:cs="Times New Roman"/>
                <w:color w:val="000000"/>
                <w:sz w:val="24"/>
                <w:szCs w:val="24"/>
                <w:lang w:eastAsia="lv-LV"/>
              </w:rPr>
              <w:t>V</w:t>
            </w:r>
            <w:r w:rsidRPr="00E82963" w:rsidR="00E751CC">
              <w:rPr>
                <w:rFonts w:ascii="Times New Roman" w:hAnsi="Times New Roman" w:cs="Times New Roman"/>
                <w:color w:val="000000"/>
                <w:sz w:val="24"/>
                <w:szCs w:val="24"/>
                <w:lang w:eastAsia="lv-LV"/>
              </w:rPr>
              <w:t>alsts dzelzceļa administrācija.</w:t>
            </w:r>
          </w:p>
        </w:tc>
      </w:tr>
      <w:tr w:rsidRPr="0014329A" w:rsidR="00E751CC" w:rsidTr="000B7140" w14:paraId="3A59137D" w14:textId="77777777">
        <w:trPr>
          <w:trHeight w:val="2400"/>
        </w:trPr>
        <w:tc>
          <w:tcPr>
            <w:tcW w:w="478" w:type="dxa"/>
          </w:tcPr>
          <w:p w:rsidRPr="00E82963" w:rsidR="00E751CC" w:rsidP="00902734" w:rsidRDefault="00E751CC" w14:paraId="2AD992B5"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6" w:type="dxa"/>
          </w:tcPr>
          <w:p w:rsidRPr="00E82963" w:rsidR="00E751CC" w:rsidP="00902734" w:rsidRDefault="00E751CC" w14:paraId="77DDF0EF"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rsidRPr="00266405" w:rsidR="00266405" w:rsidP="00563C14" w:rsidRDefault="00E751CC" w14:paraId="1870F018" w14:textId="7DFB0C1F">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p>
        </w:tc>
        <w:tc>
          <w:tcPr>
            <w:tcW w:w="6095" w:type="dxa"/>
          </w:tcPr>
          <w:p w:rsidRPr="00E82963" w:rsidR="00F575BD" w:rsidP="00563C14" w:rsidRDefault="00F575BD" w14:paraId="1F8487C3" w14:textId="42EA3BFA">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576E8C">
              <w:rPr>
                <w:rFonts w:ascii="Times New Roman" w:hAnsi="Times New Roman" w:cs="Times New Roman"/>
                <w:sz w:val="24"/>
                <w:szCs w:val="24"/>
                <w:shd w:val="clear" w:color="auto" w:fill="FFFFFF"/>
              </w:rPr>
              <w:t>Projekta izpilde neietekmē Valsts dzelzceļa administrācijas funkcijas un uzdevumu</w:t>
            </w:r>
            <w:r w:rsidRPr="00576E8C" w:rsidR="00576E8C">
              <w:rPr>
                <w:rFonts w:ascii="Times New Roman" w:hAnsi="Times New Roman" w:cs="Times New Roman"/>
                <w:sz w:val="24"/>
                <w:szCs w:val="24"/>
                <w:shd w:val="clear" w:color="auto" w:fill="FFFFFF"/>
              </w:rPr>
              <w:t>s un t</w:t>
            </w:r>
            <w:r w:rsidRPr="00576E8C">
              <w:rPr>
                <w:rFonts w:ascii="Times New Roman" w:hAnsi="Times New Roman" w:cs="Times New Roman"/>
                <w:sz w:val="24"/>
                <w:szCs w:val="24"/>
              </w:rPr>
              <w:t>ai pieejamos cilvēkresursus</w:t>
            </w:r>
            <w:r w:rsidRPr="00576E8C" w:rsidR="00576E8C">
              <w:rPr>
                <w:rFonts w:ascii="Times New Roman" w:hAnsi="Times New Roman" w:cs="Times New Roman"/>
                <w:sz w:val="24"/>
                <w:szCs w:val="24"/>
              </w:rPr>
              <w:t>.</w:t>
            </w:r>
            <w:r w:rsidRPr="00576E8C">
              <w:rPr>
                <w:rFonts w:ascii="Times New Roman" w:hAnsi="Times New Roman" w:cs="Times New Roman"/>
                <w:sz w:val="24"/>
                <w:szCs w:val="24"/>
              </w:rPr>
              <w:t xml:space="preserve"> </w:t>
            </w:r>
            <w:r w:rsidRPr="00576E8C" w:rsidR="00576E8C">
              <w:rPr>
                <w:rFonts w:ascii="Times New Roman" w:hAnsi="Times New Roman" w:cs="Times New Roman"/>
                <w:sz w:val="24"/>
                <w:szCs w:val="24"/>
              </w:rPr>
              <w:t>S</w:t>
            </w:r>
            <w:r w:rsidRPr="00576E8C">
              <w:rPr>
                <w:rFonts w:ascii="Times New Roman" w:hAnsi="Times New Roman" w:cs="Times New Roman"/>
                <w:sz w:val="24"/>
                <w:szCs w:val="24"/>
              </w:rPr>
              <w:t>aistībā ar Projekta izpildi nav nepieciešams veidot jaunas institūcijas, likvidēt vai reorganizēt esošās.</w:t>
            </w:r>
          </w:p>
        </w:tc>
      </w:tr>
      <w:tr w:rsidRPr="0014329A" w:rsidR="00E751CC" w:rsidTr="000B7140" w14:paraId="75542191" w14:textId="77777777">
        <w:trPr>
          <w:trHeight w:val="402"/>
        </w:trPr>
        <w:tc>
          <w:tcPr>
            <w:tcW w:w="478" w:type="dxa"/>
          </w:tcPr>
          <w:p w:rsidRPr="00E82963" w:rsidR="00E751CC" w:rsidP="00902734" w:rsidRDefault="00E751CC" w14:paraId="064D7F7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6" w:type="dxa"/>
          </w:tcPr>
          <w:p w:rsidRPr="00E82963" w:rsidR="00E751CC" w:rsidP="00902734" w:rsidRDefault="00E751CC" w14:paraId="66200F5C"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5" w:type="dxa"/>
          </w:tcPr>
          <w:p w:rsidRPr="00E82963" w:rsidR="00E751CC" w:rsidP="00902734" w:rsidRDefault="00E751CC" w14:paraId="76FA246B" w14:textId="0C44BD1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rsidR="001C0862" w:rsidP="00902734" w:rsidRDefault="001C0862" w14:paraId="02A8875F" w14:textId="77777777">
      <w:pPr>
        <w:spacing w:after="120" w:line="259" w:lineRule="auto"/>
        <w:jc w:val="both"/>
        <w:rPr>
          <w:rFonts w:ascii="Times New Roman" w:hAnsi="Times New Roman" w:cs="Times New Roman"/>
          <w:sz w:val="24"/>
          <w:szCs w:val="24"/>
        </w:rPr>
      </w:pPr>
    </w:p>
    <w:p w:rsidR="001C0862" w:rsidP="00303E8F" w:rsidRDefault="00E751CC" w14:paraId="6443E5E3" w14:textId="097C97E3">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Satiksmes ministrs</w:t>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00D917B2">
        <w:rPr>
          <w:rFonts w:ascii="Times New Roman" w:hAnsi="Times New Roman" w:cs="Times New Roman"/>
          <w:sz w:val="24"/>
          <w:szCs w:val="24"/>
        </w:rPr>
        <w:t>T.</w:t>
      </w:r>
      <w:r w:rsidR="007F3370">
        <w:rPr>
          <w:rFonts w:ascii="Times New Roman" w:hAnsi="Times New Roman" w:cs="Times New Roman"/>
          <w:sz w:val="24"/>
          <w:szCs w:val="24"/>
        </w:rPr>
        <w:t xml:space="preserve"> </w:t>
      </w:r>
      <w:proofErr w:type="spellStart"/>
      <w:r w:rsidR="00D917B2">
        <w:rPr>
          <w:rFonts w:ascii="Times New Roman" w:hAnsi="Times New Roman" w:cs="Times New Roman"/>
          <w:sz w:val="24"/>
          <w:szCs w:val="24"/>
        </w:rPr>
        <w:t>Linkaits</w:t>
      </w:r>
      <w:proofErr w:type="spellEnd"/>
    </w:p>
    <w:p w:rsidRPr="00303E8F" w:rsidR="00F708B5" w:rsidP="00303E8F" w:rsidRDefault="00F708B5" w14:paraId="339376CB" w14:textId="77777777">
      <w:pPr>
        <w:spacing w:after="120" w:line="259" w:lineRule="auto"/>
        <w:jc w:val="both"/>
        <w:rPr>
          <w:rFonts w:ascii="Times New Roman" w:hAnsi="Times New Roman" w:cs="Times New Roman"/>
          <w:sz w:val="24"/>
          <w:szCs w:val="24"/>
        </w:rPr>
      </w:pPr>
    </w:p>
    <w:p w:rsidRPr="00E82963" w:rsidR="00E751CC" w:rsidP="000B7140" w:rsidRDefault="007F3370" w14:paraId="34D7E498" w14:textId="4564A4E7">
      <w:pPr>
        <w:tabs>
          <w:tab w:val="left" w:pos="6521"/>
          <w:tab w:val="left" w:pos="6804"/>
        </w:tabs>
        <w:jc w:val="both"/>
        <w:rPr>
          <w:rFonts w:ascii="Times New Roman" w:hAnsi="Times New Roman" w:cs="Times New Roman"/>
          <w:sz w:val="24"/>
          <w:szCs w:val="24"/>
        </w:rPr>
      </w:pPr>
      <w:r w:rsidRPr="00850A4E">
        <w:rPr>
          <w:rFonts w:ascii="Times New Roman" w:hAnsi="Times New Roman"/>
          <w:sz w:val="24"/>
          <w:szCs w:val="24"/>
        </w:rPr>
        <w:t xml:space="preserve">Vīza: valsts </w:t>
      </w:r>
      <w:r w:rsidR="00CA0106">
        <w:rPr>
          <w:rFonts w:ascii="Times New Roman" w:hAnsi="Times New Roman"/>
          <w:sz w:val="24"/>
          <w:szCs w:val="24"/>
        </w:rPr>
        <w:t>sekretāre</w:t>
      </w:r>
      <w:r w:rsidRPr="00850A4E">
        <w:rPr>
          <w:rFonts w:ascii="Times New Roman" w:hAnsi="Times New Roman"/>
          <w:sz w:val="24"/>
          <w:szCs w:val="24"/>
        </w:rPr>
        <w:tab/>
      </w:r>
      <w:r w:rsidR="00CA0106">
        <w:rPr>
          <w:rFonts w:ascii="Times New Roman" w:hAnsi="Times New Roman"/>
          <w:sz w:val="24"/>
          <w:szCs w:val="24"/>
        </w:rPr>
        <w:tab/>
      </w:r>
      <w:r w:rsidR="00CA0106">
        <w:rPr>
          <w:rFonts w:ascii="Times New Roman" w:hAnsi="Times New Roman"/>
          <w:sz w:val="24"/>
          <w:szCs w:val="24"/>
        </w:rPr>
        <w:tab/>
        <w:t>I. Stepanova</w:t>
      </w:r>
      <w:r w:rsidRPr="00850A4E">
        <w:rPr>
          <w:rFonts w:ascii="Times New Roman" w:hAnsi="Times New Roman"/>
          <w:sz w:val="24"/>
          <w:szCs w:val="24"/>
        </w:rPr>
        <w:tab/>
        <w:t xml:space="preserve"> </w:t>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p>
    <w:sectPr w:rsidRPr="00E82963" w:rsidR="00E751CC" w:rsidSect="000B7140">
      <w:headerReference w:type="even" r:id="rId1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D697" w14:textId="77777777" w:rsidR="004F0AAB" w:rsidRDefault="004F0AAB" w:rsidP="00137447">
      <w:pPr>
        <w:spacing w:after="0" w:line="240" w:lineRule="auto"/>
      </w:pPr>
      <w:r>
        <w:separator/>
      </w:r>
    </w:p>
  </w:endnote>
  <w:endnote w:type="continuationSeparator" w:id="0">
    <w:p w14:paraId="6F6ABE6D" w14:textId="77777777" w:rsidR="004F0AAB" w:rsidRDefault="004F0AAB"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8005" w14:textId="6E355916" w:rsidR="00202940" w:rsidRPr="00202940" w:rsidRDefault="00202940">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190B4D">
      <w:rPr>
        <w:rFonts w:ascii="Times New Roman" w:hAnsi="Times New Roman" w:cs="Times New Roman"/>
        <w:sz w:val="20"/>
        <w:szCs w:val="20"/>
      </w:rPr>
      <w:t>15</w:t>
    </w:r>
    <w:r w:rsidR="00CA0106">
      <w:rPr>
        <w:rFonts w:ascii="Times New Roman" w:hAnsi="Times New Roman" w:cs="Times New Roman"/>
        <w:sz w:val="20"/>
        <w:szCs w:val="20"/>
      </w:rPr>
      <w:t>0520</w:t>
    </w:r>
    <w:r w:rsidRPr="00202940">
      <w:rPr>
        <w:rFonts w:ascii="Times New Roman" w:hAnsi="Times New Roman" w:cs="Times New Roman"/>
        <w:sz w:val="20"/>
        <w:szCs w:val="20"/>
      </w:rPr>
      <w:t>_GrozMK_558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AF3D" w14:textId="5DCE53AB" w:rsidR="00877FAD" w:rsidRPr="00202940" w:rsidRDefault="00877FAD">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190B4D">
      <w:rPr>
        <w:rFonts w:ascii="Times New Roman" w:hAnsi="Times New Roman" w:cs="Times New Roman"/>
        <w:sz w:val="20"/>
        <w:szCs w:val="20"/>
      </w:rPr>
      <w:t>15</w:t>
    </w:r>
    <w:r w:rsidR="00CA0106">
      <w:rPr>
        <w:rFonts w:ascii="Times New Roman" w:hAnsi="Times New Roman" w:cs="Times New Roman"/>
        <w:sz w:val="20"/>
        <w:szCs w:val="20"/>
      </w:rPr>
      <w:t>0520</w:t>
    </w:r>
    <w:r w:rsidRPr="00202940">
      <w:rPr>
        <w:rFonts w:ascii="Times New Roman" w:hAnsi="Times New Roman" w:cs="Times New Roman"/>
        <w:sz w:val="20"/>
        <w:szCs w:val="20"/>
      </w:rPr>
      <w:t>_GrozMK_558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255A8" w14:textId="77777777" w:rsidR="004F0AAB" w:rsidRDefault="004F0AAB" w:rsidP="00137447">
      <w:pPr>
        <w:spacing w:after="0" w:line="240" w:lineRule="auto"/>
      </w:pPr>
      <w:r>
        <w:separator/>
      </w:r>
    </w:p>
  </w:footnote>
  <w:footnote w:type="continuationSeparator" w:id="0">
    <w:p w14:paraId="50985772" w14:textId="77777777" w:rsidR="004F0AAB" w:rsidRDefault="004F0AAB"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680" w:rsidP="00902734" w:rsidRDefault="00FD1680" w14:paraId="638E78F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680" w:rsidRDefault="00FD1680" w14:paraId="6BC3D1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66405" w:rsidR="00FD1680" w:rsidP="00902734" w:rsidRDefault="00FD1680" w14:paraId="6F3DC475" w14:textId="1FB8B5F1">
    <w:pPr>
      <w:pStyle w:val="Header"/>
      <w:framePr w:wrap="around" w:hAnchor="margin" w:vAnchor="text"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4F65A8">
      <w:rPr>
        <w:rStyle w:val="PageNumber"/>
        <w:rFonts w:ascii="Times New Roman" w:hAnsi="Times New Roman" w:cs="Times New Roman"/>
        <w:noProof/>
      </w:rPr>
      <w:t>8</w:t>
    </w:r>
    <w:r w:rsidRPr="00266405">
      <w:rPr>
        <w:rStyle w:val="PageNumber"/>
        <w:rFonts w:ascii="Times New Roman" w:hAnsi="Times New Roman" w:cs="Times New Roman"/>
      </w:rPr>
      <w:fldChar w:fldCharType="end"/>
    </w:r>
  </w:p>
  <w:p w:rsidR="00FD1680" w:rsidRDefault="00FD1680" w14:paraId="2FA6B0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104DC"/>
    <w:rsid w:val="00010D9A"/>
    <w:rsid w:val="00011271"/>
    <w:rsid w:val="0001298C"/>
    <w:rsid w:val="00014070"/>
    <w:rsid w:val="00014553"/>
    <w:rsid w:val="00016E2E"/>
    <w:rsid w:val="00017425"/>
    <w:rsid w:val="000207E2"/>
    <w:rsid w:val="000236DA"/>
    <w:rsid w:val="00026B19"/>
    <w:rsid w:val="0003198C"/>
    <w:rsid w:val="00033AEA"/>
    <w:rsid w:val="00034AE8"/>
    <w:rsid w:val="0003629D"/>
    <w:rsid w:val="00040CA8"/>
    <w:rsid w:val="00043748"/>
    <w:rsid w:val="00047102"/>
    <w:rsid w:val="000472F4"/>
    <w:rsid w:val="0005040C"/>
    <w:rsid w:val="00050CD9"/>
    <w:rsid w:val="000566B9"/>
    <w:rsid w:val="00057C3D"/>
    <w:rsid w:val="0006157F"/>
    <w:rsid w:val="00062CD7"/>
    <w:rsid w:val="00063258"/>
    <w:rsid w:val="000660E9"/>
    <w:rsid w:val="0007369B"/>
    <w:rsid w:val="00082628"/>
    <w:rsid w:val="00084D9B"/>
    <w:rsid w:val="0008560A"/>
    <w:rsid w:val="000939E3"/>
    <w:rsid w:val="000952BA"/>
    <w:rsid w:val="00096E2E"/>
    <w:rsid w:val="000A1FEA"/>
    <w:rsid w:val="000A5454"/>
    <w:rsid w:val="000B7140"/>
    <w:rsid w:val="000C178B"/>
    <w:rsid w:val="000C22C9"/>
    <w:rsid w:val="000C366F"/>
    <w:rsid w:val="000C5377"/>
    <w:rsid w:val="000C5A83"/>
    <w:rsid w:val="000C691E"/>
    <w:rsid w:val="000D146B"/>
    <w:rsid w:val="000D2425"/>
    <w:rsid w:val="000D3D6C"/>
    <w:rsid w:val="000D41A6"/>
    <w:rsid w:val="000E03BF"/>
    <w:rsid w:val="000E38FE"/>
    <w:rsid w:val="000E5896"/>
    <w:rsid w:val="000F7C8A"/>
    <w:rsid w:val="001007FC"/>
    <w:rsid w:val="00104816"/>
    <w:rsid w:val="00115080"/>
    <w:rsid w:val="001172E6"/>
    <w:rsid w:val="0012008D"/>
    <w:rsid w:val="00120797"/>
    <w:rsid w:val="00122DDA"/>
    <w:rsid w:val="001240C3"/>
    <w:rsid w:val="001266B4"/>
    <w:rsid w:val="0013064C"/>
    <w:rsid w:val="00132AFC"/>
    <w:rsid w:val="00135A67"/>
    <w:rsid w:val="00137336"/>
    <w:rsid w:val="00137447"/>
    <w:rsid w:val="0014329A"/>
    <w:rsid w:val="0014468E"/>
    <w:rsid w:val="001518C2"/>
    <w:rsid w:val="001524D7"/>
    <w:rsid w:val="00162344"/>
    <w:rsid w:val="0016247C"/>
    <w:rsid w:val="00166559"/>
    <w:rsid w:val="00166600"/>
    <w:rsid w:val="00171FCA"/>
    <w:rsid w:val="0017455E"/>
    <w:rsid w:val="00177852"/>
    <w:rsid w:val="00180148"/>
    <w:rsid w:val="00190B4D"/>
    <w:rsid w:val="00192290"/>
    <w:rsid w:val="001946F6"/>
    <w:rsid w:val="001959FF"/>
    <w:rsid w:val="001A02E8"/>
    <w:rsid w:val="001A3FA4"/>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F3A76"/>
    <w:rsid w:val="00202940"/>
    <w:rsid w:val="0020581C"/>
    <w:rsid w:val="00205F7A"/>
    <w:rsid w:val="0021348C"/>
    <w:rsid w:val="00215CD4"/>
    <w:rsid w:val="002207F2"/>
    <w:rsid w:val="0022192C"/>
    <w:rsid w:val="002227D1"/>
    <w:rsid w:val="00222EE4"/>
    <w:rsid w:val="002243B2"/>
    <w:rsid w:val="00231D24"/>
    <w:rsid w:val="0023362C"/>
    <w:rsid w:val="002337BB"/>
    <w:rsid w:val="0024134A"/>
    <w:rsid w:val="00246752"/>
    <w:rsid w:val="00247D19"/>
    <w:rsid w:val="00250B5D"/>
    <w:rsid w:val="00250F7E"/>
    <w:rsid w:val="0025631F"/>
    <w:rsid w:val="00265560"/>
    <w:rsid w:val="00266405"/>
    <w:rsid w:val="00267FB8"/>
    <w:rsid w:val="002770F4"/>
    <w:rsid w:val="002801ED"/>
    <w:rsid w:val="002810DD"/>
    <w:rsid w:val="0028274A"/>
    <w:rsid w:val="00282AC9"/>
    <w:rsid w:val="00287588"/>
    <w:rsid w:val="0029578D"/>
    <w:rsid w:val="0029587B"/>
    <w:rsid w:val="0029591B"/>
    <w:rsid w:val="00295C0E"/>
    <w:rsid w:val="00296796"/>
    <w:rsid w:val="0029772E"/>
    <w:rsid w:val="002A13D1"/>
    <w:rsid w:val="002A195B"/>
    <w:rsid w:val="002A55EB"/>
    <w:rsid w:val="002A7F37"/>
    <w:rsid w:val="002B0AAE"/>
    <w:rsid w:val="002B6FF6"/>
    <w:rsid w:val="002B7CAA"/>
    <w:rsid w:val="002C20EB"/>
    <w:rsid w:val="002C3969"/>
    <w:rsid w:val="002C7E72"/>
    <w:rsid w:val="002D13D0"/>
    <w:rsid w:val="002D25E2"/>
    <w:rsid w:val="002D3AC4"/>
    <w:rsid w:val="002D7F2C"/>
    <w:rsid w:val="002E0E47"/>
    <w:rsid w:val="002E11BF"/>
    <w:rsid w:val="002E3F68"/>
    <w:rsid w:val="002E4AA0"/>
    <w:rsid w:val="002E4CD0"/>
    <w:rsid w:val="002E6486"/>
    <w:rsid w:val="002E7CAF"/>
    <w:rsid w:val="002F25DF"/>
    <w:rsid w:val="002F6281"/>
    <w:rsid w:val="003016EB"/>
    <w:rsid w:val="00302347"/>
    <w:rsid w:val="00303E8F"/>
    <w:rsid w:val="0030504D"/>
    <w:rsid w:val="0030631F"/>
    <w:rsid w:val="00313F1E"/>
    <w:rsid w:val="0031429A"/>
    <w:rsid w:val="003226A1"/>
    <w:rsid w:val="003303E1"/>
    <w:rsid w:val="0033130A"/>
    <w:rsid w:val="00331DCA"/>
    <w:rsid w:val="00333DF0"/>
    <w:rsid w:val="0033553E"/>
    <w:rsid w:val="00336769"/>
    <w:rsid w:val="0034264D"/>
    <w:rsid w:val="00346AAD"/>
    <w:rsid w:val="00350794"/>
    <w:rsid w:val="0035129D"/>
    <w:rsid w:val="00363566"/>
    <w:rsid w:val="00363C88"/>
    <w:rsid w:val="0036513F"/>
    <w:rsid w:val="003668D1"/>
    <w:rsid w:val="0037545E"/>
    <w:rsid w:val="0037616F"/>
    <w:rsid w:val="00381572"/>
    <w:rsid w:val="003846EF"/>
    <w:rsid w:val="00385A2B"/>
    <w:rsid w:val="0039130E"/>
    <w:rsid w:val="00394D8D"/>
    <w:rsid w:val="003967F3"/>
    <w:rsid w:val="003A1987"/>
    <w:rsid w:val="003A1C22"/>
    <w:rsid w:val="003A3229"/>
    <w:rsid w:val="003A5F7F"/>
    <w:rsid w:val="003A6908"/>
    <w:rsid w:val="003B091F"/>
    <w:rsid w:val="003B51B5"/>
    <w:rsid w:val="003D6D25"/>
    <w:rsid w:val="003E4764"/>
    <w:rsid w:val="003E494C"/>
    <w:rsid w:val="003E585C"/>
    <w:rsid w:val="003F217E"/>
    <w:rsid w:val="003F2EEF"/>
    <w:rsid w:val="003F43CF"/>
    <w:rsid w:val="003F6117"/>
    <w:rsid w:val="004008D6"/>
    <w:rsid w:val="004128C4"/>
    <w:rsid w:val="0041377A"/>
    <w:rsid w:val="00415041"/>
    <w:rsid w:val="00422C8D"/>
    <w:rsid w:val="004262F8"/>
    <w:rsid w:val="004278E5"/>
    <w:rsid w:val="004323D7"/>
    <w:rsid w:val="00433A9B"/>
    <w:rsid w:val="00435A50"/>
    <w:rsid w:val="00436759"/>
    <w:rsid w:val="00442A7D"/>
    <w:rsid w:val="004470F7"/>
    <w:rsid w:val="00447CB3"/>
    <w:rsid w:val="0045001E"/>
    <w:rsid w:val="00451D39"/>
    <w:rsid w:val="00462656"/>
    <w:rsid w:val="00465523"/>
    <w:rsid w:val="004739A3"/>
    <w:rsid w:val="00474C41"/>
    <w:rsid w:val="0047529C"/>
    <w:rsid w:val="004752BD"/>
    <w:rsid w:val="00481F82"/>
    <w:rsid w:val="00486EFE"/>
    <w:rsid w:val="00494DB5"/>
    <w:rsid w:val="00495B8E"/>
    <w:rsid w:val="00495D43"/>
    <w:rsid w:val="00496199"/>
    <w:rsid w:val="004A5FD1"/>
    <w:rsid w:val="004B2B97"/>
    <w:rsid w:val="004B5A95"/>
    <w:rsid w:val="004C1838"/>
    <w:rsid w:val="004C40B8"/>
    <w:rsid w:val="004D13CE"/>
    <w:rsid w:val="004D6873"/>
    <w:rsid w:val="004D7820"/>
    <w:rsid w:val="004E686E"/>
    <w:rsid w:val="004F0AAB"/>
    <w:rsid w:val="004F145C"/>
    <w:rsid w:val="004F16BD"/>
    <w:rsid w:val="004F5B51"/>
    <w:rsid w:val="004F5E97"/>
    <w:rsid w:val="004F65A8"/>
    <w:rsid w:val="00500C2F"/>
    <w:rsid w:val="0050165A"/>
    <w:rsid w:val="005065AF"/>
    <w:rsid w:val="00511CA2"/>
    <w:rsid w:val="00514F2C"/>
    <w:rsid w:val="0051753F"/>
    <w:rsid w:val="0053134D"/>
    <w:rsid w:val="005356A4"/>
    <w:rsid w:val="00543501"/>
    <w:rsid w:val="00543875"/>
    <w:rsid w:val="00543F97"/>
    <w:rsid w:val="005442CD"/>
    <w:rsid w:val="00544E68"/>
    <w:rsid w:val="00546CBF"/>
    <w:rsid w:val="00562DE7"/>
    <w:rsid w:val="00563C14"/>
    <w:rsid w:val="005651FC"/>
    <w:rsid w:val="0056542F"/>
    <w:rsid w:val="005660C8"/>
    <w:rsid w:val="00567F16"/>
    <w:rsid w:val="00572B0D"/>
    <w:rsid w:val="005758A3"/>
    <w:rsid w:val="00576E8C"/>
    <w:rsid w:val="00580532"/>
    <w:rsid w:val="00580CFE"/>
    <w:rsid w:val="00586B95"/>
    <w:rsid w:val="0059047D"/>
    <w:rsid w:val="0059366C"/>
    <w:rsid w:val="00594308"/>
    <w:rsid w:val="00595A4C"/>
    <w:rsid w:val="005968B4"/>
    <w:rsid w:val="00597572"/>
    <w:rsid w:val="0059780A"/>
    <w:rsid w:val="005A01C9"/>
    <w:rsid w:val="005A1849"/>
    <w:rsid w:val="005A2D48"/>
    <w:rsid w:val="005A68DA"/>
    <w:rsid w:val="005B317C"/>
    <w:rsid w:val="005B45E4"/>
    <w:rsid w:val="005B5944"/>
    <w:rsid w:val="005B64AC"/>
    <w:rsid w:val="005B65B3"/>
    <w:rsid w:val="005C0645"/>
    <w:rsid w:val="005C3109"/>
    <w:rsid w:val="005C67BB"/>
    <w:rsid w:val="005D331C"/>
    <w:rsid w:val="005D4722"/>
    <w:rsid w:val="005D4964"/>
    <w:rsid w:val="005E3AA7"/>
    <w:rsid w:val="005E44CB"/>
    <w:rsid w:val="005F0203"/>
    <w:rsid w:val="005F0750"/>
    <w:rsid w:val="005F2314"/>
    <w:rsid w:val="005F6A51"/>
    <w:rsid w:val="00601980"/>
    <w:rsid w:val="0060547E"/>
    <w:rsid w:val="0061642A"/>
    <w:rsid w:val="00616923"/>
    <w:rsid w:val="0062205B"/>
    <w:rsid w:val="00622860"/>
    <w:rsid w:val="006250DA"/>
    <w:rsid w:val="006251CE"/>
    <w:rsid w:val="0062782C"/>
    <w:rsid w:val="00633462"/>
    <w:rsid w:val="00634FB0"/>
    <w:rsid w:val="00635CA8"/>
    <w:rsid w:val="00636696"/>
    <w:rsid w:val="00641C2F"/>
    <w:rsid w:val="0064281C"/>
    <w:rsid w:val="00642993"/>
    <w:rsid w:val="006462D3"/>
    <w:rsid w:val="00647307"/>
    <w:rsid w:val="006507ED"/>
    <w:rsid w:val="00652A95"/>
    <w:rsid w:val="00653F2C"/>
    <w:rsid w:val="0065527C"/>
    <w:rsid w:val="00662031"/>
    <w:rsid w:val="00670CF6"/>
    <w:rsid w:val="006716F0"/>
    <w:rsid w:val="006769CB"/>
    <w:rsid w:val="00677140"/>
    <w:rsid w:val="00677222"/>
    <w:rsid w:val="00683D08"/>
    <w:rsid w:val="00683D46"/>
    <w:rsid w:val="00693CFC"/>
    <w:rsid w:val="00695260"/>
    <w:rsid w:val="006974E6"/>
    <w:rsid w:val="0069794F"/>
    <w:rsid w:val="006A57F4"/>
    <w:rsid w:val="006A6D36"/>
    <w:rsid w:val="006A6FB3"/>
    <w:rsid w:val="006B5B51"/>
    <w:rsid w:val="006C16F7"/>
    <w:rsid w:val="006C1EC1"/>
    <w:rsid w:val="006C45BB"/>
    <w:rsid w:val="006C7001"/>
    <w:rsid w:val="006C71CC"/>
    <w:rsid w:val="006D1542"/>
    <w:rsid w:val="006D180E"/>
    <w:rsid w:val="006D1B17"/>
    <w:rsid w:val="006D1BD6"/>
    <w:rsid w:val="006D2AF6"/>
    <w:rsid w:val="006D3494"/>
    <w:rsid w:val="006D73FE"/>
    <w:rsid w:val="006E1592"/>
    <w:rsid w:val="006E23E1"/>
    <w:rsid w:val="006E2A08"/>
    <w:rsid w:val="006E3134"/>
    <w:rsid w:val="006E38B8"/>
    <w:rsid w:val="006E6813"/>
    <w:rsid w:val="006F15C0"/>
    <w:rsid w:val="006F308B"/>
    <w:rsid w:val="006F34A3"/>
    <w:rsid w:val="006F3985"/>
    <w:rsid w:val="006F435B"/>
    <w:rsid w:val="006F538A"/>
    <w:rsid w:val="006F57AB"/>
    <w:rsid w:val="007011E7"/>
    <w:rsid w:val="0070179A"/>
    <w:rsid w:val="00703D67"/>
    <w:rsid w:val="00710864"/>
    <w:rsid w:val="00710B2D"/>
    <w:rsid w:val="00716407"/>
    <w:rsid w:val="0072036C"/>
    <w:rsid w:val="007334E1"/>
    <w:rsid w:val="00734383"/>
    <w:rsid w:val="007344E7"/>
    <w:rsid w:val="0073534B"/>
    <w:rsid w:val="00735A74"/>
    <w:rsid w:val="0073644A"/>
    <w:rsid w:val="00740163"/>
    <w:rsid w:val="007401A0"/>
    <w:rsid w:val="00743D94"/>
    <w:rsid w:val="00745BA1"/>
    <w:rsid w:val="00746C29"/>
    <w:rsid w:val="0075332E"/>
    <w:rsid w:val="007543D5"/>
    <w:rsid w:val="00754959"/>
    <w:rsid w:val="00755ACB"/>
    <w:rsid w:val="0075713C"/>
    <w:rsid w:val="00761DFD"/>
    <w:rsid w:val="007737A7"/>
    <w:rsid w:val="00774278"/>
    <w:rsid w:val="00774FDD"/>
    <w:rsid w:val="0078106B"/>
    <w:rsid w:val="0078124D"/>
    <w:rsid w:val="00787741"/>
    <w:rsid w:val="00790AA6"/>
    <w:rsid w:val="00792BD0"/>
    <w:rsid w:val="0079562A"/>
    <w:rsid w:val="007A16FF"/>
    <w:rsid w:val="007A402C"/>
    <w:rsid w:val="007A59C6"/>
    <w:rsid w:val="007A66D9"/>
    <w:rsid w:val="007A6F2E"/>
    <w:rsid w:val="007B1042"/>
    <w:rsid w:val="007B1CAC"/>
    <w:rsid w:val="007B1DD7"/>
    <w:rsid w:val="007B42EA"/>
    <w:rsid w:val="007B4890"/>
    <w:rsid w:val="007B53EF"/>
    <w:rsid w:val="007C09B8"/>
    <w:rsid w:val="007E3FEE"/>
    <w:rsid w:val="007E6268"/>
    <w:rsid w:val="007E7969"/>
    <w:rsid w:val="007F3370"/>
    <w:rsid w:val="007F6735"/>
    <w:rsid w:val="00801F63"/>
    <w:rsid w:val="008075FF"/>
    <w:rsid w:val="00807DA0"/>
    <w:rsid w:val="00811805"/>
    <w:rsid w:val="00811A67"/>
    <w:rsid w:val="00812AD4"/>
    <w:rsid w:val="00813B68"/>
    <w:rsid w:val="00814AE3"/>
    <w:rsid w:val="00815436"/>
    <w:rsid w:val="00815B65"/>
    <w:rsid w:val="0082010E"/>
    <w:rsid w:val="008204D7"/>
    <w:rsid w:val="00824020"/>
    <w:rsid w:val="00824D96"/>
    <w:rsid w:val="00825421"/>
    <w:rsid w:val="0082766D"/>
    <w:rsid w:val="0083168F"/>
    <w:rsid w:val="00835260"/>
    <w:rsid w:val="00835E00"/>
    <w:rsid w:val="008423CC"/>
    <w:rsid w:val="008437C8"/>
    <w:rsid w:val="00845F89"/>
    <w:rsid w:val="008467ED"/>
    <w:rsid w:val="008471A0"/>
    <w:rsid w:val="008522D5"/>
    <w:rsid w:val="00852BA2"/>
    <w:rsid w:val="00857391"/>
    <w:rsid w:val="008623E0"/>
    <w:rsid w:val="00862D95"/>
    <w:rsid w:val="008658E3"/>
    <w:rsid w:val="00873003"/>
    <w:rsid w:val="008773F3"/>
    <w:rsid w:val="00877FAD"/>
    <w:rsid w:val="0088306D"/>
    <w:rsid w:val="00885FD2"/>
    <w:rsid w:val="0088639C"/>
    <w:rsid w:val="00886E25"/>
    <w:rsid w:val="00887605"/>
    <w:rsid w:val="00891236"/>
    <w:rsid w:val="00891790"/>
    <w:rsid w:val="00892084"/>
    <w:rsid w:val="00892F83"/>
    <w:rsid w:val="008935FF"/>
    <w:rsid w:val="008A6BAE"/>
    <w:rsid w:val="008B253F"/>
    <w:rsid w:val="008B5D33"/>
    <w:rsid w:val="008B5F6A"/>
    <w:rsid w:val="008B6E60"/>
    <w:rsid w:val="008B738B"/>
    <w:rsid w:val="008C22B0"/>
    <w:rsid w:val="008C55A6"/>
    <w:rsid w:val="008C6E1D"/>
    <w:rsid w:val="008D42D8"/>
    <w:rsid w:val="008D57D6"/>
    <w:rsid w:val="008D7096"/>
    <w:rsid w:val="008D72E8"/>
    <w:rsid w:val="008D75AE"/>
    <w:rsid w:val="008E1DE3"/>
    <w:rsid w:val="008E2847"/>
    <w:rsid w:val="008F0601"/>
    <w:rsid w:val="008F08F6"/>
    <w:rsid w:val="008F1FE1"/>
    <w:rsid w:val="008F4F35"/>
    <w:rsid w:val="008F7AC2"/>
    <w:rsid w:val="00902734"/>
    <w:rsid w:val="00902DEB"/>
    <w:rsid w:val="0090551E"/>
    <w:rsid w:val="009120BB"/>
    <w:rsid w:val="00913F08"/>
    <w:rsid w:val="00920C53"/>
    <w:rsid w:val="00924A5F"/>
    <w:rsid w:val="00934FBB"/>
    <w:rsid w:val="00937503"/>
    <w:rsid w:val="009375BD"/>
    <w:rsid w:val="00940860"/>
    <w:rsid w:val="00940B57"/>
    <w:rsid w:val="0094292C"/>
    <w:rsid w:val="00943131"/>
    <w:rsid w:val="00943813"/>
    <w:rsid w:val="00944006"/>
    <w:rsid w:val="0094419A"/>
    <w:rsid w:val="00945FF9"/>
    <w:rsid w:val="00947D1D"/>
    <w:rsid w:val="0095220A"/>
    <w:rsid w:val="00954941"/>
    <w:rsid w:val="009616CC"/>
    <w:rsid w:val="009659E6"/>
    <w:rsid w:val="009663B3"/>
    <w:rsid w:val="00971A5B"/>
    <w:rsid w:val="009725E2"/>
    <w:rsid w:val="00973096"/>
    <w:rsid w:val="009761C2"/>
    <w:rsid w:val="00980953"/>
    <w:rsid w:val="00984C88"/>
    <w:rsid w:val="00993DD9"/>
    <w:rsid w:val="009A11A2"/>
    <w:rsid w:val="009A2972"/>
    <w:rsid w:val="009B0A41"/>
    <w:rsid w:val="009B1029"/>
    <w:rsid w:val="009B3E75"/>
    <w:rsid w:val="009C026E"/>
    <w:rsid w:val="009C56DE"/>
    <w:rsid w:val="009D306B"/>
    <w:rsid w:val="009D3494"/>
    <w:rsid w:val="009D4FE4"/>
    <w:rsid w:val="009D74F0"/>
    <w:rsid w:val="009E24D3"/>
    <w:rsid w:val="009E2A96"/>
    <w:rsid w:val="009E5F56"/>
    <w:rsid w:val="009E61FD"/>
    <w:rsid w:val="009E69A0"/>
    <w:rsid w:val="009F1044"/>
    <w:rsid w:val="009F122E"/>
    <w:rsid w:val="009F3DAE"/>
    <w:rsid w:val="009F3F03"/>
    <w:rsid w:val="009F6986"/>
    <w:rsid w:val="009F76F6"/>
    <w:rsid w:val="00A000D7"/>
    <w:rsid w:val="00A012E1"/>
    <w:rsid w:val="00A0288A"/>
    <w:rsid w:val="00A04E6A"/>
    <w:rsid w:val="00A07A94"/>
    <w:rsid w:val="00A13CAA"/>
    <w:rsid w:val="00A17017"/>
    <w:rsid w:val="00A20065"/>
    <w:rsid w:val="00A25633"/>
    <w:rsid w:val="00A25AAE"/>
    <w:rsid w:val="00A30479"/>
    <w:rsid w:val="00A424F7"/>
    <w:rsid w:val="00A46650"/>
    <w:rsid w:val="00A4778A"/>
    <w:rsid w:val="00A558AF"/>
    <w:rsid w:val="00A61A4F"/>
    <w:rsid w:val="00A665D7"/>
    <w:rsid w:val="00A71E07"/>
    <w:rsid w:val="00A72629"/>
    <w:rsid w:val="00A8729F"/>
    <w:rsid w:val="00A96A38"/>
    <w:rsid w:val="00A972A0"/>
    <w:rsid w:val="00AA2A28"/>
    <w:rsid w:val="00AA3112"/>
    <w:rsid w:val="00AA73C3"/>
    <w:rsid w:val="00AB43C6"/>
    <w:rsid w:val="00AB4D50"/>
    <w:rsid w:val="00AB7BD1"/>
    <w:rsid w:val="00AD19A1"/>
    <w:rsid w:val="00AD5D6D"/>
    <w:rsid w:val="00AD6C6A"/>
    <w:rsid w:val="00AD7479"/>
    <w:rsid w:val="00AE1E06"/>
    <w:rsid w:val="00AE2BB5"/>
    <w:rsid w:val="00AE3988"/>
    <w:rsid w:val="00AE50EE"/>
    <w:rsid w:val="00AE6D7F"/>
    <w:rsid w:val="00AE73D9"/>
    <w:rsid w:val="00AF0724"/>
    <w:rsid w:val="00AF7231"/>
    <w:rsid w:val="00B0204A"/>
    <w:rsid w:val="00B079C7"/>
    <w:rsid w:val="00B1268E"/>
    <w:rsid w:val="00B1719B"/>
    <w:rsid w:val="00B22773"/>
    <w:rsid w:val="00B246D7"/>
    <w:rsid w:val="00B26772"/>
    <w:rsid w:val="00B361A4"/>
    <w:rsid w:val="00B36574"/>
    <w:rsid w:val="00B41E5E"/>
    <w:rsid w:val="00B44350"/>
    <w:rsid w:val="00B46906"/>
    <w:rsid w:val="00B669FD"/>
    <w:rsid w:val="00B67074"/>
    <w:rsid w:val="00B70F2F"/>
    <w:rsid w:val="00B71623"/>
    <w:rsid w:val="00B77948"/>
    <w:rsid w:val="00B80D39"/>
    <w:rsid w:val="00B82E61"/>
    <w:rsid w:val="00B90481"/>
    <w:rsid w:val="00B90820"/>
    <w:rsid w:val="00B91054"/>
    <w:rsid w:val="00B93CC9"/>
    <w:rsid w:val="00B94012"/>
    <w:rsid w:val="00B94813"/>
    <w:rsid w:val="00B950B3"/>
    <w:rsid w:val="00BA2139"/>
    <w:rsid w:val="00BA2BFC"/>
    <w:rsid w:val="00BA4517"/>
    <w:rsid w:val="00BB020D"/>
    <w:rsid w:val="00BB27B2"/>
    <w:rsid w:val="00BB6B6B"/>
    <w:rsid w:val="00BB7141"/>
    <w:rsid w:val="00BB74F0"/>
    <w:rsid w:val="00BB7E85"/>
    <w:rsid w:val="00BC084F"/>
    <w:rsid w:val="00BC215B"/>
    <w:rsid w:val="00BC3161"/>
    <w:rsid w:val="00BC4AA0"/>
    <w:rsid w:val="00BC7A9E"/>
    <w:rsid w:val="00BD0EA2"/>
    <w:rsid w:val="00BD1D00"/>
    <w:rsid w:val="00BD30E9"/>
    <w:rsid w:val="00BD6B9A"/>
    <w:rsid w:val="00BD7243"/>
    <w:rsid w:val="00BE0BAC"/>
    <w:rsid w:val="00BE3AFA"/>
    <w:rsid w:val="00BE3C5A"/>
    <w:rsid w:val="00BE4505"/>
    <w:rsid w:val="00BE6739"/>
    <w:rsid w:val="00BF111F"/>
    <w:rsid w:val="00BF2509"/>
    <w:rsid w:val="00BF5A9C"/>
    <w:rsid w:val="00C03825"/>
    <w:rsid w:val="00C03B64"/>
    <w:rsid w:val="00C046C8"/>
    <w:rsid w:val="00C059DC"/>
    <w:rsid w:val="00C07971"/>
    <w:rsid w:val="00C07AB4"/>
    <w:rsid w:val="00C1383D"/>
    <w:rsid w:val="00C14F7C"/>
    <w:rsid w:val="00C1781B"/>
    <w:rsid w:val="00C20DB8"/>
    <w:rsid w:val="00C21270"/>
    <w:rsid w:val="00C22631"/>
    <w:rsid w:val="00C24BBA"/>
    <w:rsid w:val="00C26639"/>
    <w:rsid w:val="00C3118F"/>
    <w:rsid w:val="00C32C12"/>
    <w:rsid w:val="00C411FA"/>
    <w:rsid w:val="00C44B38"/>
    <w:rsid w:val="00C50AB2"/>
    <w:rsid w:val="00C5149F"/>
    <w:rsid w:val="00C524FC"/>
    <w:rsid w:val="00C53116"/>
    <w:rsid w:val="00C537B9"/>
    <w:rsid w:val="00C61323"/>
    <w:rsid w:val="00C61AF4"/>
    <w:rsid w:val="00C650D7"/>
    <w:rsid w:val="00C7119E"/>
    <w:rsid w:val="00C713E6"/>
    <w:rsid w:val="00C72B55"/>
    <w:rsid w:val="00C73308"/>
    <w:rsid w:val="00C73BDB"/>
    <w:rsid w:val="00C73ED5"/>
    <w:rsid w:val="00C7431F"/>
    <w:rsid w:val="00C74924"/>
    <w:rsid w:val="00C749E7"/>
    <w:rsid w:val="00C759EF"/>
    <w:rsid w:val="00C76A11"/>
    <w:rsid w:val="00C821B9"/>
    <w:rsid w:val="00C82412"/>
    <w:rsid w:val="00C92815"/>
    <w:rsid w:val="00C93080"/>
    <w:rsid w:val="00CA0071"/>
    <w:rsid w:val="00CA0106"/>
    <w:rsid w:val="00CA046B"/>
    <w:rsid w:val="00CA214D"/>
    <w:rsid w:val="00CA347E"/>
    <w:rsid w:val="00CA4589"/>
    <w:rsid w:val="00CA7FE6"/>
    <w:rsid w:val="00CB03A7"/>
    <w:rsid w:val="00CB11AC"/>
    <w:rsid w:val="00CB426C"/>
    <w:rsid w:val="00CB5676"/>
    <w:rsid w:val="00CB7161"/>
    <w:rsid w:val="00CC09AC"/>
    <w:rsid w:val="00CC2813"/>
    <w:rsid w:val="00CC39EC"/>
    <w:rsid w:val="00CC3BDE"/>
    <w:rsid w:val="00CC4AEA"/>
    <w:rsid w:val="00CC7465"/>
    <w:rsid w:val="00CC7E9C"/>
    <w:rsid w:val="00CD2F3B"/>
    <w:rsid w:val="00CE2653"/>
    <w:rsid w:val="00CE5058"/>
    <w:rsid w:val="00CE6B43"/>
    <w:rsid w:val="00CF02F3"/>
    <w:rsid w:val="00CF08D0"/>
    <w:rsid w:val="00CF134E"/>
    <w:rsid w:val="00CF6213"/>
    <w:rsid w:val="00D03583"/>
    <w:rsid w:val="00D03BAE"/>
    <w:rsid w:val="00D05464"/>
    <w:rsid w:val="00D1324B"/>
    <w:rsid w:val="00D2038F"/>
    <w:rsid w:val="00D2137C"/>
    <w:rsid w:val="00D241C3"/>
    <w:rsid w:val="00D33528"/>
    <w:rsid w:val="00D35062"/>
    <w:rsid w:val="00D41AE6"/>
    <w:rsid w:val="00D43B58"/>
    <w:rsid w:val="00D44588"/>
    <w:rsid w:val="00D45FC5"/>
    <w:rsid w:val="00D51285"/>
    <w:rsid w:val="00D5174C"/>
    <w:rsid w:val="00D549FE"/>
    <w:rsid w:val="00D60A85"/>
    <w:rsid w:val="00D61E82"/>
    <w:rsid w:val="00D70FAB"/>
    <w:rsid w:val="00D76FE9"/>
    <w:rsid w:val="00D909C4"/>
    <w:rsid w:val="00D917B2"/>
    <w:rsid w:val="00D93ECF"/>
    <w:rsid w:val="00D9636D"/>
    <w:rsid w:val="00DA4D8A"/>
    <w:rsid w:val="00DA7BC5"/>
    <w:rsid w:val="00DB29F0"/>
    <w:rsid w:val="00DB3BD4"/>
    <w:rsid w:val="00DB4514"/>
    <w:rsid w:val="00DB763F"/>
    <w:rsid w:val="00DC0F55"/>
    <w:rsid w:val="00DC3E16"/>
    <w:rsid w:val="00DC4441"/>
    <w:rsid w:val="00DC4A76"/>
    <w:rsid w:val="00DC74F2"/>
    <w:rsid w:val="00DD02F4"/>
    <w:rsid w:val="00DD2500"/>
    <w:rsid w:val="00DD6B01"/>
    <w:rsid w:val="00DE1995"/>
    <w:rsid w:val="00DE4C6E"/>
    <w:rsid w:val="00DF0524"/>
    <w:rsid w:val="00DF0949"/>
    <w:rsid w:val="00DF1191"/>
    <w:rsid w:val="00DF2A4F"/>
    <w:rsid w:val="00DF4338"/>
    <w:rsid w:val="00E074F4"/>
    <w:rsid w:val="00E104E9"/>
    <w:rsid w:val="00E11124"/>
    <w:rsid w:val="00E114B3"/>
    <w:rsid w:val="00E1429F"/>
    <w:rsid w:val="00E15BBD"/>
    <w:rsid w:val="00E16847"/>
    <w:rsid w:val="00E16951"/>
    <w:rsid w:val="00E17AC8"/>
    <w:rsid w:val="00E214E9"/>
    <w:rsid w:val="00E26BBD"/>
    <w:rsid w:val="00E3036F"/>
    <w:rsid w:val="00E30942"/>
    <w:rsid w:val="00E3295D"/>
    <w:rsid w:val="00E33154"/>
    <w:rsid w:val="00E33767"/>
    <w:rsid w:val="00E35FF2"/>
    <w:rsid w:val="00E40F1B"/>
    <w:rsid w:val="00E42547"/>
    <w:rsid w:val="00E452CB"/>
    <w:rsid w:val="00E457CB"/>
    <w:rsid w:val="00E501B8"/>
    <w:rsid w:val="00E6274E"/>
    <w:rsid w:val="00E72DEF"/>
    <w:rsid w:val="00E73A7E"/>
    <w:rsid w:val="00E751CC"/>
    <w:rsid w:val="00E82963"/>
    <w:rsid w:val="00E85CB8"/>
    <w:rsid w:val="00E8643E"/>
    <w:rsid w:val="00E9673B"/>
    <w:rsid w:val="00EA2FA5"/>
    <w:rsid w:val="00EA4617"/>
    <w:rsid w:val="00EA665E"/>
    <w:rsid w:val="00EA7AAD"/>
    <w:rsid w:val="00EB11EC"/>
    <w:rsid w:val="00EB36B8"/>
    <w:rsid w:val="00EB4229"/>
    <w:rsid w:val="00EB474D"/>
    <w:rsid w:val="00EC6341"/>
    <w:rsid w:val="00ED482C"/>
    <w:rsid w:val="00ED7C62"/>
    <w:rsid w:val="00EE0BEB"/>
    <w:rsid w:val="00EE2266"/>
    <w:rsid w:val="00EE3A80"/>
    <w:rsid w:val="00EF0471"/>
    <w:rsid w:val="00EF2350"/>
    <w:rsid w:val="00EF2B33"/>
    <w:rsid w:val="00EF4FA5"/>
    <w:rsid w:val="00EF568E"/>
    <w:rsid w:val="00F04FA9"/>
    <w:rsid w:val="00F05D2E"/>
    <w:rsid w:val="00F079B9"/>
    <w:rsid w:val="00F176B3"/>
    <w:rsid w:val="00F21CA2"/>
    <w:rsid w:val="00F21F16"/>
    <w:rsid w:val="00F23C41"/>
    <w:rsid w:val="00F36F63"/>
    <w:rsid w:val="00F37DB4"/>
    <w:rsid w:val="00F41DED"/>
    <w:rsid w:val="00F51909"/>
    <w:rsid w:val="00F51D8A"/>
    <w:rsid w:val="00F543AB"/>
    <w:rsid w:val="00F575BD"/>
    <w:rsid w:val="00F608FD"/>
    <w:rsid w:val="00F61898"/>
    <w:rsid w:val="00F62E01"/>
    <w:rsid w:val="00F636F4"/>
    <w:rsid w:val="00F65FCD"/>
    <w:rsid w:val="00F66ABA"/>
    <w:rsid w:val="00F708B5"/>
    <w:rsid w:val="00F70AAF"/>
    <w:rsid w:val="00F71FC2"/>
    <w:rsid w:val="00F80A8F"/>
    <w:rsid w:val="00F81D38"/>
    <w:rsid w:val="00F823CD"/>
    <w:rsid w:val="00F82C3F"/>
    <w:rsid w:val="00F85CDA"/>
    <w:rsid w:val="00F874B1"/>
    <w:rsid w:val="00F96AB8"/>
    <w:rsid w:val="00FA055C"/>
    <w:rsid w:val="00FA0FB7"/>
    <w:rsid w:val="00FA1541"/>
    <w:rsid w:val="00FA4A0D"/>
    <w:rsid w:val="00FA4CE9"/>
    <w:rsid w:val="00FA6887"/>
    <w:rsid w:val="00FA6CDE"/>
    <w:rsid w:val="00FB141F"/>
    <w:rsid w:val="00FB7226"/>
    <w:rsid w:val="00FC0169"/>
    <w:rsid w:val="00FD1680"/>
    <w:rsid w:val="00FD29B0"/>
    <w:rsid w:val="00FD3EE7"/>
    <w:rsid w:val="00FD48C9"/>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99"/>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uiPriority w:val="99"/>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9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367217629">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171/oj/?locale=LV" TargetMode="External"/><Relationship Id="rId13" Type="http://schemas.openxmlformats.org/officeDocument/2006/relationships/hyperlink" Target="http://eur-lex.europa.eu/eli/reg_impl/2015/17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_impl/2015/171/oj/?local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5/47/oj/?locale=LV" TargetMode="External"/><Relationship Id="rId5" Type="http://schemas.openxmlformats.org/officeDocument/2006/relationships/webSettings" Target="webSettings.xml"/><Relationship Id="rId15" Type="http://schemas.openxmlformats.org/officeDocument/2006/relationships/hyperlink" Target="http://www.sam.gov.lv/satmin/content/?cat=553" TargetMode="External"/><Relationship Id="rId10" Type="http://schemas.openxmlformats.org/officeDocument/2006/relationships/hyperlink" Target="http://eur-lex.europa.eu/eli/reg_impl/2015/17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dir/2005/47/oj/?locale=LV" TargetMode="External"/><Relationship Id="rId14" Type="http://schemas.openxmlformats.org/officeDocument/2006/relationships/hyperlink" Target="http://eur-lex.europa.eu/eli/dir/2005/4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34A7-C9C7-432A-95AA-A3F76D8E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1764</Words>
  <Characters>13372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2016. gada 16. augusta noteikumos Nr.558 "Dzelzceļa pārvadātāju licencēšanas noteikumi"".</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2016. gada 16. augusta noteikumos Nr.558 "Dzelzceļa pārvadātāju licencēšanas noteikumi"".</dc:title>
  <dc:creator>Santa.Balasa@sam.gov.lv</dc:creator>
  <cp:keywords>Anotācija</cp:keywords>
  <dc:description>Zālītis, 67234277, juris.zalitis@vda.gov.lv; 
Balaša  67028071
Santa.Balasa@sam.gov.lv</dc:description>
  <cp:lastModifiedBy>Baiba Jirgena</cp:lastModifiedBy>
  <cp:revision>6</cp:revision>
  <cp:lastPrinted>2019-07-10T10:58:00Z</cp:lastPrinted>
  <dcterms:created xsi:type="dcterms:W3CDTF">2020-06-01T06:14:00Z</dcterms:created>
  <dcterms:modified xsi:type="dcterms:W3CDTF">2020-06-05T08:15:00Z</dcterms:modified>
</cp:coreProperties>
</file>