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386AF" w14:textId="7511FF4A" w:rsidR="00F6782F" w:rsidRPr="00762E75" w:rsidRDefault="00F6782F" w:rsidP="00CF027C">
      <w:pPr>
        <w:pStyle w:val="NoSpacing"/>
        <w:rPr>
          <w:rFonts w:ascii="Times New Roman" w:hAnsi="Times New Roman"/>
          <w:sz w:val="24"/>
          <w:szCs w:val="24"/>
        </w:rPr>
      </w:pPr>
    </w:p>
    <w:p w14:paraId="4E7BA0FC" w14:textId="77777777" w:rsidR="00CF027C" w:rsidRPr="00762E75" w:rsidRDefault="00CF027C" w:rsidP="00CF027C">
      <w:pPr>
        <w:pStyle w:val="NoSpacing"/>
        <w:rPr>
          <w:rFonts w:ascii="Times New Roman" w:hAnsi="Times New Roman"/>
          <w:sz w:val="24"/>
          <w:szCs w:val="24"/>
        </w:rPr>
      </w:pPr>
    </w:p>
    <w:p w14:paraId="30E2BDF8" w14:textId="77777777" w:rsidR="00F6782F" w:rsidRPr="00762E75" w:rsidRDefault="00F6782F" w:rsidP="00CF027C">
      <w:pPr>
        <w:pStyle w:val="Title"/>
        <w:jc w:val="left"/>
        <w:rPr>
          <w:b w:val="0"/>
          <w:sz w:val="24"/>
          <w:szCs w:val="24"/>
        </w:rPr>
      </w:pPr>
    </w:p>
    <w:p w14:paraId="6DF1F24A" w14:textId="4E6E89B2" w:rsidR="00CF027C" w:rsidRPr="001D69FE" w:rsidRDefault="00CF027C" w:rsidP="00CF027C">
      <w:pPr>
        <w:tabs>
          <w:tab w:val="left" w:pos="6663"/>
        </w:tabs>
        <w:rPr>
          <w:rFonts w:eastAsia="Times New Roman" w:cs="Times New Roman"/>
          <w:b/>
          <w:szCs w:val="28"/>
        </w:rPr>
      </w:pPr>
      <w:r w:rsidRPr="001D69FE">
        <w:rPr>
          <w:rFonts w:eastAsia="Times New Roman" w:cs="Times New Roman"/>
          <w:szCs w:val="28"/>
        </w:rPr>
        <w:t>2020</w:t>
      </w:r>
      <w:r w:rsidR="00374460" w:rsidRPr="001D69FE">
        <w:rPr>
          <w:rFonts w:eastAsia="Times New Roman" w:cs="Times New Roman"/>
          <w:szCs w:val="28"/>
        </w:rPr>
        <w:t>. </w:t>
      </w:r>
      <w:r w:rsidRPr="001D69FE">
        <w:rPr>
          <w:rFonts w:eastAsia="Times New Roman" w:cs="Times New Roman"/>
          <w:szCs w:val="28"/>
        </w:rPr>
        <w:t xml:space="preserve">gada </w:t>
      </w:r>
      <w:r w:rsidR="00F56515">
        <w:rPr>
          <w:szCs w:val="28"/>
        </w:rPr>
        <w:t>30. jūnijā</w:t>
      </w:r>
      <w:r w:rsidRPr="001D69FE">
        <w:rPr>
          <w:rFonts w:eastAsia="Times New Roman" w:cs="Times New Roman"/>
          <w:szCs w:val="28"/>
        </w:rPr>
        <w:tab/>
        <w:t>Noteikumi Nr.</w:t>
      </w:r>
      <w:r w:rsidR="00F56515">
        <w:rPr>
          <w:rFonts w:eastAsia="Times New Roman" w:cs="Times New Roman"/>
          <w:szCs w:val="28"/>
        </w:rPr>
        <w:t> 424</w:t>
      </w:r>
    </w:p>
    <w:p w14:paraId="75E9049B" w14:textId="7E2527ED" w:rsidR="00CF027C" w:rsidRPr="001D69FE" w:rsidRDefault="00CF027C" w:rsidP="00CF027C">
      <w:pPr>
        <w:tabs>
          <w:tab w:val="left" w:pos="6663"/>
        </w:tabs>
        <w:rPr>
          <w:rFonts w:eastAsia="Times New Roman" w:cs="Times New Roman"/>
          <w:szCs w:val="28"/>
        </w:rPr>
      </w:pPr>
      <w:r w:rsidRPr="001D69FE">
        <w:rPr>
          <w:rFonts w:eastAsia="Times New Roman" w:cs="Times New Roman"/>
          <w:szCs w:val="28"/>
        </w:rPr>
        <w:t>Rīgā</w:t>
      </w:r>
      <w:r w:rsidRPr="001D69FE">
        <w:rPr>
          <w:rFonts w:eastAsia="Times New Roman" w:cs="Times New Roman"/>
          <w:szCs w:val="28"/>
        </w:rPr>
        <w:tab/>
        <w:t>(prot</w:t>
      </w:r>
      <w:r w:rsidR="00374460" w:rsidRPr="001D69FE">
        <w:rPr>
          <w:rFonts w:eastAsia="Times New Roman" w:cs="Times New Roman"/>
          <w:szCs w:val="28"/>
        </w:rPr>
        <w:t>. </w:t>
      </w:r>
      <w:r w:rsidRPr="001D69FE">
        <w:rPr>
          <w:rFonts w:eastAsia="Times New Roman" w:cs="Times New Roman"/>
          <w:szCs w:val="28"/>
        </w:rPr>
        <w:t>Nr</w:t>
      </w:r>
      <w:r w:rsidR="00374460" w:rsidRPr="001D69FE">
        <w:rPr>
          <w:rFonts w:eastAsia="Times New Roman" w:cs="Times New Roman"/>
          <w:szCs w:val="28"/>
        </w:rPr>
        <w:t>. </w:t>
      </w:r>
      <w:r w:rsidR="00F56515">
        <w:rPr>
          <w:rFonts w:eastAsia="Times New Roman" w:cs="Times New Roman"/>
          <w:szCs w:val="28"/>
        </w:rPr>
        <w:t>42 25</w:t>
      </w:r>
      <w:bookmarkStart w:id="0" w:name="_GoBack"/>
      <w:bookmarkEnd w:id="0"/>
      <w:r w:rsidR="00374460" w:rsidRPr="001D69FE">
        <w:rPr>
          <w:rFonts w:eastAsia="Times New Roman" w:cs="Times New Roman"/>
          <w:szCs w:val="28"/>
        </w:rPr>
        <w:t>. </w:t>
      </w:r>
      <w:r w:rsidRPr="001D69FE">
        <w:rPr>
          <w:rFonts w:eastAsia="Times New Roman" w:cs="Times New Roman"/>
          <w:szCs w:val="28"/>
        </w:rPr>
        <w:t>§)</w:t>
      </w:r>
    </w:p>
    <w:p w14:paraId="669F2943" w14:textId="77777777" w:rsidR="00F6782F" w:rsidRPr="00762E75" w:rsidRDefault="00F6782F" w:rsidP="00CF027C">
      <w:pPr>
        <w:rPr>
          <w:rFonts w:eastAsia="Times New Roman" w:cs="Times New Roman"/>
          <w:bCs/>
          <w:sz w:val="24"/>
          <w:szCs w:val="24"/>
        </w:rPr>
      </w:pPr>
    </w:p>
    <w:p w14:paraId="02FED672" w14:textId="77777777" w:rsidR="00F6782F" w:rsidRPr="001D69FE" w:rsidRDefault="00F6782F" w:rsidP="00CF027C">
      <w:pPr>
        <w:jc w:val="center"/>
        <w:rPr>
          <w:rFonts w:eastAsia="Times New Roman" w:cs="Times New Roman"/>
          <w:b/>
          <w:szCs w:val="28"/>
        </w:rPr>
      </w:pPr>
      <w:r w:rsidRPr="001D69FE">
        <w:rPr>
          <w:rFonts w:eastAsia="Times New Roman" w:cs="Times New Roman"/>
          <w:b/>
          <w:szCs w:val="28"/>
        </w:rPr>
        <w:t>Pavadzīmes aizpildīšanas noteikumi dzelzceļa kravu pārvadājumos</w:t>
      </w:r>
    </w:p>
    <w:p w14:paraId="0575847F" w14:textId="77777777" w:rsidR="00F6782F" w:rsidRPr="00762E75" w:rsidRDefault="00F6782F" w:rsidP="00762E75">
      <w:pPr>
        <w:jc w:val="both"/>
        <w:rPr>
          <w:rFonts w:eastAsia="Times New Roman" w:cs="Times New Roman"/>
          <w:bCs/>
          <w:sz w:val="24"/>
          <w:szCs w:val="24"/>
        </w:rPr>
      </w:pPr>
    </w:p>
    <w:p w14:paraId="0868AEA5" w14:textId="77777777" w:rsidR="00F6782F" w:rsidRPr="00762E75" w:rsidRDefault="00F6782F" w:rsidP="00CF027C">
      <w:pPr>
        <w:pStyle w:val="Heading2"/>
        <w:jc w:val="right"/>
        <w:rPr>
          <w:b w:val="0"/>
          <w:i w:val="0"/>
          <w:color w:val="auto"/>
          <w:sz w:val="28"/>
          <w:szCs w:val="28"/>
          <w:lang w:val="lv-LV"/>
        </w:rPr>
      </w:pPr>
      <w:r w:rsidRPr="00762E75">
        <w:rPr>
          <w:b w:val="0"/>
          <w:i w:val="0"/>
          <w:color w:val="auto"/>
          <w:sz w:val="28"/>
          <w:szCs w:val="28"/>
          <w:lang w:val="lv-LV"/>
        </w:rPr>
        <w:t xml:space="preserve">Izdoti saskaņā ar </w:t>
      </w:r>
    </w:p>
    <w:p w14:paraId="3300A462" w14:textId="77777777" w:rsidR="00F6782F" w:rsidRPr="00762E75" w:rsidRDefault="00F6782F" w:rsidP="00CF027C">
      <w:pPr>
        <w:pStyle w:val="Heading2"/>
        <w:jc w:val="right"/>
        <w:rPr>
          <w:b w:val="0"/>
          <w:i w:val="0"/>
          <w:color w:val="auto"/>
          <w:sz w:val="28"/>
          <w:szCs w:val="28"/>
          <w:lang w:val="lv-LV"/>
        </w:rPr>
      </w:pPr>
      <w:r w:rsidRPr="00762E75">
        <w:rPr>
          <w:b w:val="0"/>
          <w:i w:val="0"/>
          <w:color w:val="auto"/>
          <w:sz w:val="28"/>
          <w:szCs w:val="28"/>
          <w:lang w:val="lv-LV"/>
        </w:rPr>
        <w:t xml:space="preserve">Dzelzceļa pārvadājumu likuma </w:t>
      </w:r>
    </w:p>
    <w:p w14:paraId="3AAF13E1" w14:textId="38FF2646" w:rsidR="00F6782F" w:rsidRPr="00762E75" w:rsidRDefault="00F6782F" w:rsidP="00CF027C">
      <w:pPr>
        <w:pStyle w:val="Heading2"/>
        <w:jc w:val="right"/>
        <w:rPr>
          <w:b w:val="0"/>
          <w:i w:val="0"/>
          <w:color w:val="auto"/>
          <w:sz w:val="28"/>
          <w:szCs w:val="28"/>
          <w:lang w:val="lv-LV"/>
        </w:rPr>
      </w:pPr>
      <w:r w:rsidRPr="00762E75">
        <w:rPr>
          <w:b w:val="0"/>
          <w:i w:val="0"/>
          <w:color w:val="auto"/>
          <w:sz w:val="28"/>
          <w:szCs w:val="28"/>
          <w:lang w:val="lv-LV"/>
        </w:rPr>
        <w:t>25</w:t>
      </w:r>
      <w:r w:rsidR="00374460" w:rsidRPr="00762E75">
        <w:rPr>
          <w:b w:val="0"/>
          <w:i w:val="0"/>
          <w:color w:val="auto"/>
          <w:sz w:val="28"/>
          <w:szCs w:val="28"/>
          <w:lang w:val="lv-LV"/>
        </w:rPr>
        <w:t>. </w:t>
      </w:r>
      <w:r w:rsidRPr="00762E75">
        <w:rPr>
          <w:b w:val="0"/>
          <w:i w:val="0"/>
          <w:color w:val="auto"/>
          <w:sz w:val="28"/>
          <w:szCs w:val="28"/>
          <w:lang w:val="lv-LV"/>
        </w:rPr>
        <w:t>panta otro daļu</w:t>
      </w:r>
    </w:p>
    <w:p w14:paraId="699A6E3C" w14:textId="77777777" w:rsidR="00F6782F" w:rsidRPr="00762E75" w:rsidRDefault="00F6782F" w:rsidP="00762E75">
      <w:pPr>
        <w:ind w:firstLine="720"/>
        <w:jc w:val="both"/>
        <w:rPr>
          <w:rFonts w:eastAsia="Times New Roman" w:cs="Times New Roman"/>
          <w:sz w:val="24"/>
          <w:szCs w:val="24"/>
        </w:rPr>
      </w:pPr>
    </w:p>
    <w:p w14:paraId="1F3DFA83" w14:textId="6154CB74" w:rsidR="00F6782F" w:rsidRPr="001D69FE" w:rsidRDefault="00F6782F">
      <w:pPr>
        <w:ind w:firstLine="720"/>
        <w:jc w:val="both"/>
        <w:rPr>
          <w:rFonts w:eastAsia="Times New Roman" w:cs="Times New Roman"/>
          <w:szCs w:val="28"/>
        </w:rPr>
      </w:pPr>
      <w:r w:rsidRPr="001D69FE">
        <w:rPr>
          <w:rFonts w:eastAsia="Times New Roman" w:cs="Times New Roman"/>
          <w:szCs w:val="28"/>
        </w:rPr>
        <w:t>1</w:t>
      </w:r>
      <w:r w:rsidR="00374460" w:rsidRPr="001D69FE">
        <w:rPr>
          <w:rFonts w:eastAsia="Times New Roman" w:cs="Times New Roman"/>
          <w:szCs w:val="28"/>
        </w:rPr>
        <w:t>. </w:t>
      </w:r>
      <w:r w:rsidRPr="001D69FE">
        <w:rPr>
          <w:rFonts w:eastAsia="Times New Roman" w:cs="Times New Roman"/>
          <w:szCs w:val="28"/>
        </w:rPr>
        <w:t>Noteikumi nosaka pavadzīmes veidlapas paraugu, tās aizpildīšanas kārtību un papildu ziņas, kas norādāmas pavadzīmē</w:t>
      </w:r>
      <w:r w:rsidR="00374460" w:rsidRPr="001D69FE">
        <w:rPr>
          <w:rFonts w:eastAsia="Times New Roman" w:cs="Times New Roman"/>
          <w:szCs w:val="28"/>
        </w:rPr>
        <w:t>.</w:t>
      </w:r>
    </w:p>
    <w:p w14:paraId="27C0329B" w14:textId="77777777" w:rsidR="00F6782F" w:rsidRPr="001D69FE" w:rsidRDefault="00F6782F">
      <w:pPr>
        <w:pStyle w:val="ListParagraph"/>
        <w:ind w:left="0" w:firstLine="720"/>
        <w:jc w:val="both"/>
        <w:rPr>
          <w:rFonts w:eastAsia="Times New Roman" w:cs="Times New Roman"/>
          <w:szCs w:val="28"/>
        </w:rPr>
      </w:pPr>
    </w:p>
    <w:p w14:paraId="136234EF" w14:textId="4D5F12EC" w:rsidR="00F6782F" w:rsidRPr="001D5475" w:rsidRDefault="00F6782F">
      <w:pPr>
        <w:ind w:firstLine="720"/>
        <w:jc w:val="both"/>
        <w:rPr>
          <w:rFonts w:eastAsia="Times New Roman" w:cs="Times New Roman"/>
          <w:szCs w:val="28"/>
        </w:rPr>
      </w:pPr>
      <w:r w:rsidRPr="001D5475">
        <w:rPr>
          <w:rFonts w:eastAsia="Times New Roman" w:cs="Times New Roman"/>
          <w:szCs w:val="28"/>
        </w:rPr>
        <w:t>2</w:t>
      </w:r>
      <w:r w:rsidR="00374460" w:rsidRPr="001D5475">
        <w:rPr>
          <w:rFonts w:eastAsia="Times New Roman" w:cs="Times New Roman"/>
          <w:szCs w:val="28"/>
        </w:rPr>
        <w:t>. </w:t>
      </w:r>
      <w:r w:rsidRPr="001D5475">
        <w:rPr>
          <w:rFonts w:eastAsia="Times New Roman" w:cs="Times New Roman"/>
          <w:szCs w:val="28"/>
        </w:rPr>
        <w:t>Pavadzīmi (1.</w:t>
      </w:r>
      <w:r w:rsidR="00374460" w:rsidRPr="001D5475">
        <w:rPr>
          <w:rFonts w:eastAsia="Times New Roman" w:cs="Times New Roman"/>
          <w:szCs w:val="28"/>
        </w:rPr>
        <w:t> </w:t>
      </w:r>
      <w:r w:rsidRPr="001D5475">
        <w:rPr>
          <w:rFonts w:eastAsia="Times New Roman" w:cs="Times New Roman"/>
          <w:szCs w:val="28"/>
        </w:rPr>
        <w:t>pielikums) izmanto, pārvadājot kravu iekšzemes dzelzceļa satiksmē</w:t>
      </w:r>
      <w:r w:rsidR="00374460" w:rsidRPr="001D5475">
        <w:rPr>
          <w:rFonts w:eastAsia="Times New Roman" w:cs="Times New Roman"/>
          <w:szCs w:val="28"/>
        </w:rPr>
        <w:t xml:space="preserve">. </w:t>
      </w:r>
      <w:r w:rsidR="00740B24" w:rsidRPr="001D5475">
        <w:rPr>
          <w:rFonts w:eastAsia="Times New Roman" w:cs="Times New Roman"/>
          <w:szCs w:val="28"/>
        </w:rPr>
        <w:t xml:space="preserve">Kravas nosūtītājs </w:t>
      </w:r>
      <w:r w:rsidRPr="001D5475">
        <w:rPr>
          <w:rFonts w:eastAsia="Times New Roman" w:cs="Times New Roman"/>
          <w:szCs w:val="28"/>
        </w:rPr>
        <w:t xml:space="preserve">(turpmāk – nosūtītājs) </w:t>
      </w:r>
      <w:r w:rsidR="002C2A2F" w:rsidRPr="001D5475">
        <w:rPr>
          <w:rFonts w:eastAsia="Times New Roman" w:cs="Times New Roman"/>
          <w:szCs w:val="28"/>
          <w:lang w:eastAsia="ru-RU" w:bidi="ru-RU"/>
        </w:rPr>
        <w:t>noformē</w:t>
      </w:r>
      <w:r w:rsidR="002C2A2F" w:rsidRPr="001D5475">
        <w:rPr>
          <w:rFonts w:eastAsia="Times New Roman" w:cs="Times New Roman"/>
          <w:szCs w:val="28"/>
        </w:rPr>
        <w:t xml:space="preserve"> pavadzīmi </w:t>
      </w:r>
      <w:r w:rsidRPr="001D5475">
        <w:rPr>
          <w:rFonts w:eastAsia="Times New Roman" w:cs="Times New Roman"/>
          <w:szCs w:val="28"/>
        </w:rPr>
        <w:t>un iesniedz to pārvadātājam, ar kuru noslēdz pārvadājuma līgumu (</w:t>
      </w:r>
      <w:r w:rsidR="005C5404" w:rsidRPr="001D5475">
        <w:rPr>
          <w:rFonts w:eastAsia="Times New Roman" w:cs="Times New Roman"/>
          <w:szCs w:val="28"/>
        </w:rPr>
        <w:t>turpmāk</w:t>
      </w:r>
      <w:r w:rsidR="005C5404">
        <w:rPr>
          <w:rFonts w:eastAsia="Times New Roman" w:cs="Times New Roman"/>
          <w:szCs w:val="28"/>
        </w:rPr>
        <w:t> </w:t>
      </w:r>
      <w:r w:rsidRPr="001D5475">
        <w:rPr>
          <w:rFonts w:eastAsia="Times New Roman" w:cs="Times New Roman"/>
          <w:szCs w:val="28"/>
        </w:rPr>
        <w:t xml:space="preserve">– </w:t>
      </w:r>
      <w:proofErr w:type="spellStart"/>
      <w:r w:rsidRPr="00AB4107">
        <w:rPr>
          <w:rFonts w:eastAsia="Times New Roman" w:cs="Times New Roman"/>
          <w:szCs w:val="28"/>
        </w:rPr>
        <w:t>līgumpārvadātājs</w:t>
      </w:r>
      <w:proofErr w:type="spellEnd"/>
      <w:r w:rsidRPr="001D5475">
        <w:rPr>
          <w:rFonts w:eastAsia="Times New Roman" w:cs="Times New Roman"/>
          <w:szCs w:val="28"/>
        </w:rPr>
        <w:t>)</w:t>
      </w:r>
      <w:r w:rsidR="00374460" w:rsidRPr="001D5475">
        <w:rPr>
          <w:rFonts w:eastAsia="Times New Roman" w:cs="Times New Roman"/>
          <w:szCs w:val="28"/>
        </w:rPr>
        <w:t>.</w:t>
      </w:r>
    </w:p>
    <w:p w14:paraId="39957962" w14:textId="77777777" w:rsidR="00F6782F" w:rsidRPr="00762E75" w:rsidRDefault="00F6782F">
      <w:pPr>
        <w:pStyle w:val="ListParagraph"/>
        <w:ind w:left="0" w:firstLine="720"/>
        <w:rPr>
          <w:rFonts w:eastAsia="Times New Roman" w:cs="Times New Roman"/>
          <w:sz w:val="24"/>
          <w:szCs w:val="24"/>
        </w:rPr>
      </w:pPr>
    </w:p>
    <w:p w14:paraId="365E8629" w14:textId="5365C0F9" w:rsidR="00F6782F" w:rsidRPr="001D69FE" w:rsidRDefault="00F6782F">
      <w:pPr>
        <w:ind w:firstLine="720"/>
        <w:jc w:val="both"/>
        <w:rPr>
          <w:rFonts w:eastAsia="Times New Roman" w:cs="Times New Roman"/>
          <w:szCs w:val="28"/>
        </w:rPr>
      </w:pPr>
      <w:r w:rsidRPr="001D69FE">
        <w:rPr>
          <w:rFonts w:eastAsia="Times New Roman" w:cs="Times New Roman"/>
          <w:szCs w:val="28"/>
        </w:rPr>
        <w:t>3</w:t>
      </w:r>
      <w:r w:rsidR="00374460" w:rsidRPr="001D69FE">
        <w:rPr>
          <w:rFonts w:eastAsia="Times New Roman" w:cs="Times New Roman"/>
          <w:szCs w:val="28"/>
        </w:rPr>
        <w:t>. </w:t>
      </w:r>
      <w:r w:rsidRPr="001D69FE">
        <w:rPr>
          <w:rFonts w:eastAsia="Times New Roman" w:cs="Times New Roman"/>
          <w:szCs w:val="28"/>
        </w:rPr>
        <w:t xml:space="preserve">Pavadzīmi aizpilda nosūtītājs, </w:t>
      </w:r>
      <w:r w:rsidRPr="00AB4107">
        <w:rPr>
          <w:rFonts w:eastAsia="Times New Roman" w:cs="Times New Roman"/>
          <w:szCs w:val="28"/>
        </w:rPr>
        <w:t>pārvadātājs</w:t>
      </w:r>
      <w:r w:rsidRPr="001D69FE">
        <w:rPr>
          <w:rFonts w:eastAsia="Times New Roman" w:cs="Times New Roman"/>
          <w:szCs w:val="28"/>
        </w:rPr>
        <w:t xml:space="preserve"> un kravas saņēmējs (turpmāk</w:t>
      </w:r>
      <w:r w:rsidR="00CF027C" w:rsidRPr="001D69FE">
        <w:rPr>
          <w:rFonts w:eastAsia="Times New Roman" w:cs="Times New Roman"/>
          <w:szCs w:val="28"/>
        </w:rPr>
        <w:t> </w:t>
      </w:r>
      <w:r w:rsidRPr="001D69FE">
        <w:rPr>
          <w:rFonts w:eastAsia="Times New Roman" w:cs="Times New Roman"/>
          <w:szCs w:val="28"/>
        </w:rPr>
        <w:t xml:space="preserve">– saņēmējs) </w:t>
      </w:r>
      <w:r w:rsidR="002C2A2F">
        <w:rPr>
          <w:rFonts w:eastAsia="Times New Roman" w:cs="Times New Roman"/>
          <w:szCs w:val="28"/>
        </w:rPr>
        <w:t xml:space="preserve">attiecīgi </w:t>
      </w:r>
      <w:r w:rsidRPr="001D69FE">
        <w:rPr>
          <w:rFonts w:eastAsia="Times New Roman" w:cs="Times New Roman"/>
          <w:szCs w:val="28"/>
        </w:rPr>
        <w:t>nosūtīšanas stacijā, pārvadāšanas ceļā un galastacijā saskaņā ar šiem noteikumiem.</w:t>
      </w:r>
    </w:p>
    <w:p w14:paraId="634D9966" w14:textId="77777777" w:rsidR="00F6782F" w:rsidRPr="00762E75" w:rsidRDefault="00F6782F" w:rsidP="00762E75">
      <w:pPr>
        <w:ind w:firstLine="720"/>
        <w:jc w:val="both"/>
        <w:rPr>
          <w:rFonts w:eastAsia="Times New Roman" w:cs="Times New Roman"/>
          <w:sz w:val="24"/>
          <w:szCs w:val="24"/>
        </w:rPr>
      </w:pPr>
    </w:p>
    <w:p w14:paraId="3302DB56" w14:textId="01A8F71D" w:rsidR="00F6782F" w:rsidRPr="001D69FE" w:rsidRDefault="00F6782F">
      <w:pPr>
        <w:pStyle w:val="ListParagraph"/>
        <w:ind w:left="0" w:firstLine="720"/>
        <w:jc w:val="both"/>
        <w:rPr>
          <w:rFonts w:eastAsia="Times New Roman" w:cs="Times New Roman"/>
          <w:szCs w:val="28"/>
        </w:rPr>
      </w:pPr>
      <w:r w:rsidRPr="001D69FE">
        <w:rPr>
          <w:rFonts w:eastAsia="Times New Roman" w:cs="Times New Roman"/>
          <w:szCs w:val="28"/>
        </w:rPr>
        <w:t>4</w:t>
      </w:r>
      <w:r w:rsidR="00374460" w:rsidRPr="001D69FE">
        <w:rPr>
          <w:rFonts w:eastAsia="Times New Roman" w:cs="Times New Roman"/>
          <w:szCs w:val="28"/>
        </w:rPr>
        <w:t>. </w:t>
      </w:r>
      <w:r w:rsidRPr="001D69FE">
        <w:rPr>
          <w:rFonts w:eastAsia="Times New Roman" w:cs="Times New Roman"/>
          <w:szCs w:val="28"/>
        </w:rPr>
        <w:t xml:space="preserve">Pavadzīme sastāv no četrām lapām un nepieciešamā pavadzīmes lapas </w:t>
      </w:r>
      <w:r w:rsidR="00CF027C" w:rsidRPr="001D69FE">
        <w:rPr>
          <w:rFonts w:eastAsia="Times New Roman" w:cs="Times New Roman"/>
          <w:szCs w:val="28"/>
        </w:rPr>
        <w:t>"</w:t>
      </w:r>
      <w:r w:rsidRPr="001D69FE">
        <w:rPr>
          <w:rFonts w:eastAsia="Times New Roman" w:cs="Times New Roman"/>
          <w:szCs w:val="28"/>
        </w:rPr>
        <w:t>Ceļazīme (papildeksemplārs)</w:t>
      </w:r>
      <w:r w:rsidR="00CF027C" w:rsidRPr="001D69FE">
        <w:rPr>
          <w:rFonts w:eastAsia="Times New Roman" w:cs="Times New Roman"/>
          <w:szCs w:val="28"/>
        </w:rPr>
        <w:t>"</w:t>
      </w:r>
      <w:r w:rsidRPr="001D69FE">
        <w:rPr>
          <w:rFonts w:eastAsia="Times New Roman" w:cs="Times New Roman"/>
          <w:szCs w:val="28"/>
        </w:rPr>
        <w:t xml:space="preserve"> eksemplāru skaita:</w:t>
      </w:r>
    </w:p>
    <w:p w14:paraId="0FA540B2" w14:textId="4C2B59DA" w:rsidR="00F6782F" w:rsidRPr="001D69FE" w:rsidRDefault="00F6782F">
      <w:pPr>
        <w:ind w:firstLine="720"/>
        <w:jc w:val="both"/>
        <w:rPr>
          <w:rFonts w:eastAsia="Times New Roman" w:cs="Times New Roman"/>
          <w:szCs w:val="28"/>
        </w:rPr>
      </w:pPr>
      <w:r w:rsidRPr="001D69FE">
        <w:rPr>
          <w:rFonts w:eastAsia="Times New Roman" w:cs="Times New Roman"/>
          <w:szCs w:val="28"/>
        </w:rPr>
        <w:t>4.1</w:t>
      </w:r>
      <w:r w:rsidR="00374460" w:rsidRPr="001D69FE">
        <w:rPr>
          <w:rFonts w:eastAsia="Times New Roman" w:cs="Times New Roman"/>
          <w:szCs w:val="28"/>
        </w:rPr>
        <w:t>. </w:t>
      </w:r>
      <w:r w:rsidR="001D69FE" w:rsidRPr="001D69FE">
        <w:rPr>
          <w:rFonts w:eastAsia="Times New Roman" w:cs="Times New Roman"/>
          <w:szCs w:val="28"/>
        </w:rPr>
        <w:t> </w:t>
      </w:r>
      <w:r w:rsidRPr="001D69FE">
        <w:rPr>
          <w:rFonts w:eastAsia="Times New Roman" w:cs="Times New Roman"/>
          <w:szCs w:val="28"/>
        </w:rPr>
        <w:t>1</w:t>
      </w:r>
      <w:r w:rsidR="001D69FE" w:rsidRPr="001D69FE">
        <w:rPr>
          <w:rFonts w:eastAsia="Times New Roman" w:cs="Times New Roman"/>
          <w:szCs w:val="28"/>
        </w:rPr>
        <w:t>. </w:t>
      </w:r>
      <w:r w:rsidRPr="001D69FE">
        <w:rPr>
          <w:rFonts w:eastAsia="Times New Roman" w:cs="Times New Roman"/>
          <w:szCs w:val="28"/>
        </w:rPr>
        <w:t xml:space="preserve">lapa </w:t>
      </w:r>
      <w:r w:rsidR="00CF027C" w:rsidRPr="001D69FE">
        <w:rPr>
          <w:rFonts w:eastAsia="Times New Roman" w:cs="Times New Roman"/>
          <w:szCs w:val="28"/>
        </w:rPr>
        <w:t>"</w:t>
      </w:r>
      <w:r w:rsidRPr="001D69FE">
        <w:rPr>
          <w:rFonts w:eastAsia="Times New Roman" w:cs="Times New Roman"/>
          <w:szCs w:val="28"/>
        </w:rPr>
        <w:t>Pavadzīmes oriģināls</w:t>
      </w:r>
      <w:r w:rsidR="00CF027C" w:rsidRPr="001D69FE">
        <w:rPr>
          <w:rFonts w:eastAsia="Times New Roman" w:cs="Times New Roman"/>
          <w:szCs w:val="28"/>
        </w:rPr>
        <w:t>"</w:t>
      </w:r>
      <w:r w:rsidRPr="001D69FE">
        <w:rPr>
          <w:rFonts w:eastAsia="Times New Roman" w:cs="Times New Roman"/>
          <w:szCs w:val="28"/>
        </w:rPr>
        <w:t xml:space="preserve"> – pavada kravu līdz galastacijai un tiek izsniegta saņēmējam, kad pabeigta kravas izsniegšanas noformēšana;</w:t>
      </w:r>
    </w:p>
    <w:p w14:paraId="51AFA6F5" w14:textId="7027D30E" w:rsidR="00F6782F" w:rsidRPr="001D69FE" w:rsidRDefault="00F6782F">
      <w:pPr>
        <w:ind w:firstLine="720"/>
        <w:jc w:val="both"/>
        <w:rPr>
          <w:rFonts w:eastAsia="Times New Roman" w:cs="Times New Roman"/>
          <w:szCs w:val="28"/>
        </w:rPr>
      </w:pPr>
      <w:r w:rsidRPr="001D69FE">
        <w:rPr>
          <w:rFonts w:eastAsia="Times New Roman" w:cs="Times New Roman"/>
          <w:szCs w:val="28"/>
        </w:rPr>
        <w:t>4.2</w:t>
      </w:r>
      <w:r w:rsidR="00374460" w:rsidRPr="001D69FE">
        <w:rPr>
          <w:rFonts w:eastAsia="Times New Roman" w:cs="Times New Roman"/>
          <w:szCs w:val="28"/>
        </w:rPr>
        <w:t>. </w:t>
      </w:r>
      <w:r w:rsidR="001D69FE" w:rsidRPr="001D69FE">
        <w:rPr>
          <w:rFonts w:eastAsia="Times New Roman" w:cs="Times New Roman"/>
          <w:szCs w:val="28"/>
        </w:rPr>
        <w:t> </w:t>
      </w:r>
      <w:r w:rsidRPr="001D69FE">
        <w:rPr>
          <w:rFonts w:eastAsia="Times New Roman" w:cs="Times New Roman"/>
          <w:szCs w:val="28"/>
        </w:rPr>
        <w:t>2</w:t>
      </w:r>
      <w:r w:rsidR="001D69FE" w:rsidRPr="001D69FE">
        <w:rPr>
          <w:rFonts w:eastAsia="Times New Roman" w:cs="Times New Roman"/>
          <w:szCs w:val="28"/>
        </w:rPr>
        <w:t>. </w:t>
      </w:r>
      <w:r w:rsidRPr="001D69FE">
        <w:rPr>
          <w:rFonts w:eastAsia="Times New Roman" w:cs="Times New Roman"/>
          <w:szCs w:val="28"/>
        </w:rPr>
        <w:t xml:space="preserve">lapa </w:t>
      </w:r>
      <w:r w:rsidR="00CF027C" w:rsidRPr="001D69FE">
        <w:rPr>
          <w:rFonts w:eastAsia="Times New Roman" w:cs="Times New Roman"/>
          <w:szCs w:val="28"/>
        </w:rPr>
        <w:t>"</w:t>
      </w:r>
      <w:r w:rsidRPr="001D69FE">
        <w:rPr>
          <w:rFonts w:eastAsia="Times New Roman" w:cs="Times New Roman"/>
          <w:szCs w:val="28"/>
        </w:rPr>
        <w:t>Ceļazīme</w:t>
      </w:r>
      <w:r w:rsidR="00CF027C" w:rsidRPr="001D69FE">
        <w:rPr>
          <w:rFonts w:eastAsia="Times New Roman" w:cs="Times New Roman"/>
          <w:szCs w:val="28"/>
        </w:rPr>
        <w:t>"</w:t>
      </w:r>
      <w:r w:rsidRPr="001D69FE">
        <w:rPr>
          <w:rFonts w:eastAsia="Times New Roman" w:cs="Times New Roman"/>
          <w:szCs w:val="28"/>
        </w:rPr>
        <w:t xml:space="preserve"> – pavada kravu līdz galastacijai un paliek pie pārvadātāja, kas izsniedz kravu saņēmējam;</w:t>
      </w:r>
    </w:p>
    <w:p w14:paraId="5AA4EAFB" w14:textId="0CA3F342" w:rsidR="00F6782F" w:rsidRPr="001D69FE" w:rsidRDefault="00F6782F">
      <w:pPr>
        <w:ind w:firstLine="720"/>
        <w:jc w:val="both"/>
        <w:rPr>
          <w:rFonts w:eastAsia="Times New Roman" w:cs="Times New Roman"/>
          <w:szCs w:val="28"/>
        </w:rPr>
      </w:pPr>
      <w:r w:rsidRPr="001D69FE">
        <w:rPr>
          <w:rFonts w:eastAsia="Times New Roman" w:cs="Times New Roman"/>
          <w:szCs w:val="28"/>
        </w:rPr>
        <w:t>4.3</w:t>
      </w:r>
      <w:r w:rsidR="00374460" w:rsidRPr="001D69FE">
        <w:rPr>
          <w:rFonts w:eastAsia="Times New Roman" w:cs="Times New Roman"/>
          <w:szCs w:val="28"/>
        </w:rPr>
        <w:t>. </w:t>
      </w:r>
      <w:r w:rsidR="001D69FE" w:rsidRPr="001D69FE">
        <w:rPr>
          <w:rFonts w:eastAsia="Times New Roman" w:cs="Times New Roman"/>
          <w:szCs w:val="28"/>
        </w:rPr>
        <w:t> </w:t>
      </w:r>
      <w:r w:rsidRPr="001D69FE">
        <w:rPr>
          <w:rFonts w:eastAsia="Times New Roman" w:cs="Times New Roman"/>
          <w:szCs w:val="28"/>
        </w:rPr>
        <w:t>3</w:t>
      </w:r>
      <w:r w:rsidR="001D69FE" w:rsidRPr="001D69FE">
        <w:rPr>
          <w:rFonts w:eastAsia="Times New Roman" w:cs="Times New Roman"/>
          <w:szCs w:val="28"/>
        </w:rPr>
        <w:t>. </w:t>
      </w:r>
      <w:r w:rsidRPr="001D69FE">
        <w:rPr>
          <w:rFonts w:eastAsia="Times New Roman" w:cs="Times New Roman"/>
          <w:szCs w:val="28"/>
        </w:rPr>
        <w:t xml:space="preserve">lapa </w:t>
      </w:r>
      <w:r w:rsidR="00CF027C" w:rsidRPr="001D69FE">
        <w:rPr>
          <w:rFonts w:eastAsia="Times New Roman" w:cs="Times New Roman"/>
          <w:szCs w:val="28"/>
        </w:rPr>
        <w:t>"</w:t>
      </w:r>
      <w:r w:rsidRPr="001D69FE">
        <w:rPr>
          <w:rFonts w:eastAsia="Times New Roman" w:cs="Times New Roman"/>
          <w:szCs w:val="28"/>
        </w:rPr>
        <w:t>Pavadzīmes dublikāts</w:t>
      </w:r>
      <w:r w:rsidR="00CF027C" w:rsidRPr="001D69FE">
        <w:rPr>
          <w:rFonts w:eastAsia="Times New Roman" w:cs="Times New Roman"/>
          <w:szCs w:val="28"/>
        </w:rPr>
        <w:t>"</w:t>
      </w:r>
      <w:r w:rsidRPr="001D69FE">
        <w:rPr>
          <w:rFonts w:eastAsia="Times New Roman" w:cs="Times New Roman"/>
          <w:szCs w:val="28"/>
        </w:rPr>
        <w:t xml:space="preserve"> – tiek izsniegta nosūtītājam pēc pārvadājuma līguma noslēgšanas un kravas pieņemšanas pārvadāšanai;</w:t>
      </w:r>
    </w:p>
    <w:p w14:paraId="03D78132" w14:textId="0F1A8E1F" w:rsidR="00F6782F" w:rsidRPr="001D69FE" w:rsidRDefault="00F6782F">
      <w:pPr>
        <w:ind w:firstLine="720"/>
        <w:jc w:val="both"/>
        <w:rPr>
          <w:rFonts w:eastAsia="Times New Roman" w:cs="Times New Roman"/>
          <w:szCs w:val="28"/>
        </w:rPr>
      </w:pPr>
      <w:r w:rsidRPr="001D69FE">
        <w:rPr>
          <w:rFonts w:eastAsia="Times New Roman" w:cs="Times New Roman"/>
          <w:szCs w:val="28"/>
        </w:rPr>
        <w:t>4.4</w:t>
      </w:r>
      <w:r w:rsidR="00374460" w:rsidRPr="001D69FE">
        <w:rPr>
          <w:rFonts w:eastAsia="Times New Roman" w:cs="Times New Roman"/>
          <w:szCs w:val="28"/>
        </w:rPr>
        <w:t>.</w:t>
      </w:r>
      <w:r w:rsidR="001D69FE" w:rsidRPr="001D69FE">
        <w:rPr>
          <w:rFonts w:eastAsia="Times New Roman" w:cs="Times New Roman"/>
          <w:szCs w:val="28"/>
        </w:rPr>
        <w:t> </w:t>
      </w:r>
      <w:r w:rsidR="00374460" w:rsidRPr="001D69FE">
        <w:rPr>
          <w:rFonts w:eastAsia="Times New Roman" w:cs="Times New Roman"/>
          <w:szCs w:val="28"/>
        </w:rPr>
        <w:t> </w:t>
      </w:r>
      <w:r w:rsidRPr="001D69FE">
        <w:rPr>
          <w:rFonts w:eastAsia="Times New Roman" w:cs="Times New Roman"/>
          <w:szCs w:val="28"/>
        </w:rPr>
        <w:t>4</w:t>
      </w:r>
      <w:r w:rsidR="001D69FE" w:rsidRPr="001D69FE">
        <w:rPr>
          <w:rFonts w:eastAsia="Times New Roman" w:cs="Times New Roman"/>
          <w:szCs w:val="28"/>
        </w:rPr>
        <w:t>. </w:t>
      </w:r>
      <w:r w:rsidRPr="001D69FE">
        <w:rPr>
          <w:rFonts w:eastAsia="Times New Roman" w:cs="Times New Roman"/>
          <w:szCs w:val="28"/>
        </w:rPr>
        <w:t xml:space="preserve">lapa </w:t>
      </w:r>
      <w:r w:rsidR="00CF027C" w:rsidRPr="001D69FE">
        <w:rPr>
          <w:rFonts w:eastAsia="Times New Roman" w:cs="Times New Roman"/>
          <w:szCs w:val="28"/>
        </w:rPr>
        <w:t>"</w:t>
      </w:r>
      <w:r w:rsidRPr="001D69FE">
        <w:rPr>
          <w:rFonts w:eastAsia="Times New Roman" w:cs="Times New Roman"/>
          <w:szCs w:val="28"/>
        </w:rPr>
        <w:t>Kravas pieņemšanas lapa</w:t>
      </w:r>
      <w:r w:rsidR="00CF027C" w:rsidRPr="001D69FE">
        <w:rPr>
          <w:rFonts w:eastAsia="Times New Roman" w:cs="Times New Roman"/>
          <w:szCs w:val="28"/>
        </w:rPr>
        <w:t>"</w:t>
      </w:r>
      <w:r w:rsidRPr="001D69FE">
        <w:rPr>
          <w:rFonts w:eastAsia="Times New Roman" w:cs="Times New Roman"/>
          <w:szCs w:val="28"/>
        </w:rPr>
        <w:t xml:space="preserve"> – paliek pie līgumpārvadātāja;</w:t>
      </w:r>
    </w:p>
    <w:p w14:paraId="7D83FEC0" w14:textId="08CAE91F" w:rsidR="00F6782F" w:rsidRPr="001D69FE" w:rsidRDefault="00F6782F">
      <w:pPr>
        <w:ind w:firstLine="720"/>
        <w:jc w:val="both"/>
        <w:rPr>
          <w:rFonts w:eastAsia="Times New Roman" w:cs="Times New Roman"/>
          <w:szCs w:val="28"/>
        </w:rPr>
      </w:pPr>
      <w:r w:rsidRPr="00FF45DA">
        <w:rPr>
          <w:rFonts w:eastAsia="Times New Roman" w:cs="Times New Roman"/>
          <w:szCs w:val="28"/>
        </w:rPr>
        <w:t>4.5</w:t>
      </w:r>
      <w:r w:rsidR="00374460" w:rsidRPr="00FF45DA">
        <w:rPr>
          <w:rFonts w:eastAsia="Times New Roman" w:cs="Times New Roman"/>
          <w:szCs w:val="28"/>
        </w:rPr>
        <w:t>. </w:t>
      </w:r>
      <w:r w:rsidRPr="00FF45DA">
        <w:rPr>
          <w:rFonts w:eastAsia="Times New Roman" w:cs="Times New Roman"/>
          <w:szCs w:val="28"/>
        </w:rPr>
        <w:t xml:space="preserve">lapa bez numura </w:t>
      </w:r>
      <w:r w:rsidR="00CF027C" w:rsidRPr="00FF45DA">
        <w:rPr>
          <w:rFonts w:eastAsia="Times New Roman" w:cs="Times New Roman"/>
          <w:szCs w:val="28"/>
        </w:rPr>
        <w:t>"</w:t>
      </w:r>
      <w:r w:rsidRPr="00FF45DA">
        <w:rPr>
          <w:rFonts w:eastAsia="Times New Roman" w:cs="Times New Roman"/>
          <w:szCs w:val="28"/>
        </w:rPr>
        <w:t>Ceļazīme (papildeksemplārs)</w:t>
      </w:r>
      <w:r w:rsidR="00CF027C" w:rsidRPr="00FF45DA">
        <w:rPr>
          <w:rFonts w:eastAsia="Times New Roman" w:cs="Times New Roman"/>
          <w:szCs w:val="28"/>
        </w:rPr>
        <w:t>"</w:t>
      </w:r>
      <w:r w:rsidRPr="00FF45DA">
        <w:rPr>
          <w:rFonts w:eastAsia="Times New Roman" w:cs="Times New Roman"/>
          <w:szCs w:val="28"/>
        </w:rPr>
        <w:t xml:space="preserve"> – paredzēta pārvadātājiem</w:t>
      </w:r>
      <w:r w:rsidRPr="001D69FE">
        <w:rPr>
          <w:rFonts w:eastAsia="Times New Roman" w:cs="Times New Roman"/>
          <w:szCs w:val="28"/>
        </w:rPr>
        <w:t xml:space="preserve"> kravas pārvadāšanas ceļā (izņemot pārvadātāju, kas izsniedz kravu saņēmējam).</w:t>
      </w:r>
    </w:p>
    <w:p w14:paraId="4BD116AB" w14:textId="77777777" w:rsidR="00F6782F" w:rsidRPr="00762E75" w:rsidRDefault="00F6782F">
      <w:pPr>
        <w:ind w:firstLine="720"/>
        <w:jc w:val="both"/>
        <w:rPr>
          <w:rFonts w:eastAsia="Times New Roman" w:cs="Times New Roman"/>
          <w:sz w:val="24"/>
          <w:szCs w:val="24"/>
        </w:rPr>
      </w:pPr>
    </w:p>
    <w:p w14:paraId="2F5F6EF8" w14:textId="7115E910" w:rsidR="00F6782F" w:rsidRPr="001D69FE" w:rsidRDefault="00F6782F">
      <w:pPr>
        <w:ind w:firstLine="720"/>
        <w:jc w:val="both"/>
        <w:rPr>
          <w:rFonts w:eastAsia="Times New Roman" w:cs="Times New Roman"/>
          <w:szCs w:val="28"/>
          <w:lang w:eastAsia="de-DE"/>
        </w:rPr>
      </w:pPr>
      <w:r w:rsidRPr="001D69FE">
        <w:rPr>
          <w:rFonts w:eastAsia="Times New Roman" w:cs="Times New Roman"/>
          <w:szCs w:val="28"/>
          <w:lang w:eastAsia="de-DE"/>
        </w:rPr>
        <w:t>5</w:t>
      </w:r>
      <w:r w:rsidR="00374460" w:rsidRPr="001D69FE">
        <w:rPr>
          <w:rFonts w:eastAsia="Times New Roman" w:cs="Times New Roman"/>
          <w:szCs w:val="28"/>
          <w:lang w:eastAsia="de-DE"/>
        </w:rPr>
        <w:t>. </w:t>
      </w:r>
      <w:r w:rsidRPr="001D69FE">
        <w:rPr>
          <w:rFonts w:eastAsia="Times New Roman" w:cs="Times New Roman"/>
          <w:szCs w:val="28"/>
          <w:lang w:eastAsia="de-DE"/>
        </w:rPr>
        <w:t xml:space="preserve">Pavadzīmes lapu </w:t>
      </w:r>
      <w:r w:rsidR="00CF027C" w:rsidRPr="001D69FE">
        <w:rPr>
          <w:rFonts w:eastAsia="Times New Roman" w:cs="Times New Roman"/>
          <w:szCs w:val="28"/>
          <w:lang w:eastAsia="de-DE"/>
        </w:rPr>
        <w:t>"</w:t>
      </w:r>
      <w:r w:rsidRPr="001D69FE">
        <w:rPr>
          <w:rFonts w:eastAsia="Times New Roman" w:cs="Times New Roman"/>
          <w:szCs w:val="28"/>
          <w:lang w:eastAsia="de-DE"/>
        </w:rPr>
        <w:t>Ceļazīme (papildeksemplārs)</w:t>
      </w:r>
      <w:r w:rsidR="00CF027C" w:rsidRPr="001D69FE">
        <w:rPr>
          <w:rFonts w:eastAsia="Times New Roman" w:cs="Times New Roman"/>
          <w:szCs w:val="28"/>
          <w:lang w:eastAsia="de-DE"/>
        </w:rPr>
        <w:t>"</w:t>
      </w:r>
      <w:r w:rsidRPr="001D69FE">
        <w:rPr>
          <w:rFonts w:eastAsia="Times New Roman" w:cs="Times New Roman"/>
          <w:szCs w:val="28"/>
          <w:lang w:eastAsia="de-DE"/>
        </w:rPr>
        <w:t xml:space="preserve"> noformē tādā skaitā, kas atbilst pārvadātāju</w:t>
      </w:r>
      <w:r w:rsidRPr="001D69FE">
        <w:rPr>
          <w:rFonts w:cs="Times New Roman"/>
          <w:szCs w:val="28"/>
        </w:rPr>
        <w:t xml:space="preserve"> </w:t>
      </w:r>
      <w:r w:rsidRPr="001D69FE">
        <w:rPr>
          <w:rFonts w:eastAsia="Times New Roman" w:cs="Times New Roman"/>
          <w:szCs w:val="28"/>
          <w:lang w:eastAsia="de-DE"/>
        </w:rPr>
        <w:t xml:space="preserve">skaitam, </w:t>
      </w:r>
      <w:r w:rsidR="00FF45DA" w:rsidRPr="001D69FE">
        <w:rPr>
          <w:rFonts w:eastAsia="Times New Roman" w:cs="Times New Roman"/>
          <w:szCs w:val="28"/>
          <w:lang w:eastAsia="de-DE"/>
        </w:rPr>
        <w:t>k</w:t>
      </w:r>
      <w:r w:rsidR="00FF45DA">
        <w:rPr>
          <w:rFonts w:eastAsia="Times New Roman" w:cs="Times New Roman"/>
          <w:szCs w:val="28"/>
          <w:lang w:eastAsia="de-DE"/>
        </w:rPr>
        <w:t>uri</w:t>
      </w:r>
      <w:r w:rsidR="00FF45DA" w:rsidRPr="001D69FE">
        <w:rPr>
          <w:rFonts w:eastAsia="Times New Roman" w:cs="Times New Roman"/>
          <w:szCs w:val="28"/>
          <w:lang w:eastAsia="de-DE"/>
        </w:rPr>
        <w:t xml:space="preserve"> </w:t>
      </w:r>
      <w:r w:rsidRPr="001D69FE">
        <w:rPr>
          <w:rFonts w:eastAsia="Times New Roman" w:cs="Times New Roman"/>
          <w:szCs w:val="28"/>
          <w:lang w:eastAsia="de-DE"/>
        </w:rPr>
        <w:t>piedalās pārvadājumā</w:t>
      </w:r>
      <w:r w:rsidR="00FF45DA">
        <w:rPr>
          <w:rFonts w:eastAsia="Times New Roman" w:cs="Times New Roman"/>
          <w:szCs w:val="28"/>
          <w:lang w:eastAsia="de-DE"/>
        </w:rPr>
        <w:t xml:space="preserve"> (</w:t>
      </w:r>
      <w:r w:rsidRPr="001D69FE">
        <w:rPr>
          <w:rFonts w:eastAsia="Times New Roman" w:cs="Times New Roman"/>
          <w:szCs w:val="28"/>
          <w:lang w:eastAsia="de-DE"/>
        </w:rPr>
        <w:t>izņemot pārvadātāju, kas izsniedz kravu saņēmējam</w:t>
      </w:r>
      <w:r w:rsidR="00FF45DA">
        <w:rPr>
          <w:rFonts w:eastAsia="Times New Roman" w:cs="Times New Roman"/>
          <w:szCs w:val="28"/>
          <w:lang w:eastAsia="de-DE"/>
        </w:rPr>
        <w:t>)</w:t>
      </w:r>
      <w:r w:rsidR="00374460" w:rsidRPr="001D69FE">
        <w:rPr>
          <w:rFonts w:eastAsia="Times New Roman" w:cs="Times New Roman"/>
          <w:szCs w:val="28"/>
          <w:lang w:eastAsia="de-DE"/>
        </w:rPr>
        <w:t xml:space="preserve">. </w:t>
      </w:r>
      <w:r w:rsidRPr="001D69FE">
        <w:rPr>
          <w:rFonts w:eastAsia="Times New Roman" w:cs="Times New Roman"/>
          <w:szCs w:val="28"/>
          <w:lang w:eastAsia="de-DE"/>
        </w:rPr>
        <w:t xml:space="preserve">Līgumpārvadātājs nosaka pavadzīmes lapas </w:t>
      </w:r>
      <w:r w:rsidR="00CF027C" w:rsidRPr="001D69FE">
        <w:rPr>
          <w:rFonts w:eastAsia="Times New Roman" w:cs="Times New Roman"/>
          <w:szCs w:val="28"/>
          <w:lang w:eastAsia="de-DE"/>
        </w:rPr>
        <w:t>"</w:t>
      </w:r>
      <w:r w:rsidRPr="001D69FE">
        <w:rPr>
          <w:rFonts w:eastAsia="Times New Roman" w:cs="Times New Roman"/>
          <w:szCs w:val="28"/>
          <w:lang w:eastAsia="de-DE"/>
        </w:rPr>
        <w:t>Ceļazīme (papildeksemplārs)</w:t>
      </w:r>
      <w:r w:rsidR="00CF027C" w:rsidRPr="001D69FE">
        <w:rPr>
          <w:rFonts w:eastAsia="Times New Roman" w:cs="Times New Roman"/>
          <w:szCs w:val="28"/>
          <w:lang w:eastAsia="de-DE"/>
        </w:rPr>
        <w:t>"</w:t>
      </w:r>
      <w:r w:rsidRPr="001D69FE">
        <w:rPr>
          <w:rFonts w:eastAsia="Times New Roman" w:cs="Times New Roman"/>
          <w:szCs w:val="28"/>
          <w:lang w:eastAsia="de-DE"/>
        </w:rPr>
        <w:t xml:space="preserve"> noformēšanas nepieciešamību savām vajadzībām.</w:t>
      </w:r>
    </w:p>
    <w:p w14:paraId="7B30F98E" w14:textId="77777777" w:rsidR="00F6782F" w:rsidRPr="001D69FE" w:rsidRDefault="00F6782F" w:rsidP="00762E75">
      <w:pPr>
        <w:ind w:firstLine="720"/>
        <w:jc w:val="both"/>
        <w:rPr>
          <w:rFonts w:eastAsia="Times New Roman" w:cs="Times New Roman"/>
          <w:szCs w:val="28"/>
          <w:lang w:eastAsia="de-DE"/>
        </w:rPr>
      </w:pPr>
    </w:p>
    <w:p w14:paraId="20E2B825" w14:textId="2A9869BD" w:rsidR="00F6782F" w:rsidRPr="00762E75" w:rsidRDefault="00F6782F">
      <w:pPr>
        <w:ind w:firstLine="720"/>
        <w:jc w:val="both"/>
        <w:rPr>
          <w:rFonts w:eastAsia="Times New Roman" w:cs="Times New Roman"/>
          <w:szCs w:val="28"/>
          <w:lang w:eastAsia="ru-RU" w:bidi="ru-RU"/>
        </w:rPr>
      </w:pPr>
      <w:r w:rsidRPr="00762E75">
        <w:rPr>
          <w:rFonts w:eastAsia="Times New Roman" w:cs="Times New Roman"/>
          <w:szCs w:val="28"/>
          <w:lang w:eastAsia="ru-RU" w:bidi="ru-RU"/>
        </w:rPr>
        <w:lastRenderedPageBreak/>
        <w:t>6</w:t>
      </w:r>
      <w:r w:rsidR="00374460" w:rsidRPr="00762E75">
        <w:rPr>
          <w:rFonts w:eastAsia="Times New Roman" w:cs="Times New Roman"/>
          <w:szCs w:val="28"/>
          <w:lang w:eastAsia="ru-RU" w:bidi="ru-RU"/>
        </w:rPr>
        <w:t>. </w:t>
      </w:r>
      <w:r w:rsidRPr="00762E75">
        <w:rPr>
          <w:rFonts w:eastAsia="Times New Roman" w:cs="Times New Roman"/>
          <w:szCs w:val="28"/>
          <w:lang w:eastAsia="ru-RU" w:bidi="ru-RU"/>
        </w:rPr>
        <w:t xml:space="preserve">Ja kravas pārvadājumu nevar turpināt vai </w:t>
      </w:r>
      <w:r w:rsidR="004C0D20" w:rsidRPr="00762E75">
        <w:rPr>
          <w:rFonts w:eastAsia="Times New Roman" w:cs="Times New Roman"/>
          <w:szCs w:val="28"/>
          <w:lang w:eastAsia="ru-RU" w:bidi="ru-RU"/>
        </w:rPr>
        <w:t>krav</w:t>
      </w:r>
      <w:r w:rsidR="004C0D20">
        <w:rPr>
          <w:rFonts w:eastAsia="Times New Roman" w:cs="Times New Roman"/>
          <w:szCs w:val="28"/>
          <w:lang w:eastAsia="ru-RU" w:bidi="ru-RU"/>
        </w:rPr>
        <w:t>u</w:t>
      </w:r>
      <w:r w:rsidR="004C0D20" w:rsidRPr="00762E75">
        <w:rPr>
          <w:rFonts w:eastAsia="Times New Roman" w:cs="Times New Roman"/>
          <w:szCs w:val="28"/>
          <w:lang w:eastAsia="ru-RU" w:bidi="ru-RU"/>
        </w:rPr>
        <w:t xml:space="preserve"> nevar izsniegt </w:t>
      </w:r>
      <w:r w:rsidRPr="00762E75">
        <w:rPr>
          <w:rFonts w:eastAsia="Times New Roman" w:cs="Times New Roman"/>
          <w:szCs w:val="28"/>
          <w:lang w:eastAsia="ru-RU" w:bidi="ru-RU"/>
        </w:rPr>
        <w:t xml:space="preserve">ar elektronisko pavadzīmi, pārvadātājs, kura pārziņā atrodas krava, veic pāreju uz papīra pavadzīmi un tai </w:t>
      </w:r>
      <w:r w:rsidR="006D1A31" w:rsidRPr="00762E75">
        <w:rPr>
          <w:rFonts w:eastAsia="Times New Roman" w:cs="Times New Roman"/>
          <w:szCs w:val="28"/>
          <w:lang w:eastAsia="ru-RU" w:bidi="ru-RU"/>
        </w:rPr>
        <w:t>pie</w:t>
      </w:r>
      <w:r w:rsidR="006D1A31">
        <w:rPr>
          <w:rFonts w:eastAsia="Times New Roman" w:cs="Times New Roman"/>
          <w:szCs w:val="28"/>
          <w:lang w:eastAsia="ru-RU" w:bidi="ru-RU"/>
        </w:rPr>
        <w:t>vieno</w:t>
      </w:r>
      <w:r w:rsidR="006D1A31" w:rsidRPr="00762E75">
        <w:rPr>
          <w:rFonts w:eastAsia="Times New Roman" w:cs="Times New Roman"/>
          <w:szCs w:val="28"/>
          <w:lang w:eastAsia="ru-RU" w:bidi="ru-RU"/>
        </w:rPr>
        <w:t xml:space="preserve">to </w:t>
      </w:r>
      <w:r w:rsidRPr="00762E75">
        <w:rPr>
          <w:rFonts w:eastAsia="Times New Roman" w:cs="Times New Roman"/>
          <w:szCs w:val="28"/>
          <w:lang w:eastAsia="ru-RU" w:bidi="ru-RU"/>
        </w:rPr>
        <w:t xml:space="preserve">dokumentu pārveidi papīra </w:t>
      </w:r>
      <w:r w:rsidR="006D1A31" w:rsidRPr="002C5D21">
        <w:rPr>
          <w:rFonts w:eastAsia="Times New Roman" w:cs="Times New Roman"/>
          <w:szCs w:val="28"/>
          <w:lang w:eastAsia="ru-RU" w:bidi="ru-RU"/>
        </w:rPr>
        <w:t>form</w:t>
      </w:r>
      <w:r w:rsidRPr="00762E75">
        <w:rPr>
          <w:rFonts w:eastAsia="Times New Roman" w:cs="Times New Roman"/>
          <w:szCs w:val="28"/>
          <w:lang w:eastAsia="ru-RU" w:bidi="ru-RU"/>
        </w:rPr>
        <w:t>ā, ievērojot šo noteikumu prasības</w:t>
      </w:r>
      <w:r w:rsidR="00816CA2">
        <w:rPr>
          <w:rFonts w:eastAsia="Times New Roman" w:cs="Times New Roman"/>
          <w:szCs w:val="28"/>
          <w:lang w:eastAsia="ru-RU" w:bidi="ru-RU"/>
        </w:rPr>
        <w:t xml:space="preserve"> </w:t>
      </w:r>
      <w:r w:rsidRPr="00762E75">
        <w:rPr>
          <w:rFonts w:eastAsia="Times New Roman" w:cs="Times New Roman"/>
          <w:szCs w:val="28"/>
          <w:lang w:eastAsia="ru-RU" w:bidi="ru-RU"/>
        </w:rPr>
        <w:t>attiecībā uz formu un eksemplāru skaitu</w:t>
      </w:r>
      <w:r w:rsidR="00374460" w:rsidRPr="00762E75">
        <w:rPr>
          <w:rFonts w:eastAsia="Times New Roman" w:cs="Times New Roman"/>
          <w:szCs w:val="28"/>
          <w:lang w:eastAsia="ru-RU" w:bidi="ru-RU"/>
        </w:rPr>
        <w:t xml:space="preserve">. </w:t>
      </w:r>
      <w:r w:rsidRPr="00762E75">
        <w:rPr>
          <w:rFonts w:eastAsia="Times New Roman" w:cs="Times New Roman"/>
          <w:szCs w:val="28"/>
          <w:lang w:eastAsia="ru-RU" w:bidi="ru-RU"/>
        </w:rPr>
        <w:t xml:space="preserve">Elektroniskās pavadzīmes un papīra pavadzīmes ailē </w:t>
      </w:r>
      <w:r w:rsidR="00CF027C" w:rsidRPr="00762E75">
        <w:rPr>
          <w:rFonts w:eastAsia="Times New Roman" w:cs="Times New Roman"/>
          <w:szCs w:val="28"/>
          <w:lang w:eastAsia="ru-RU" w:bidi="ru-RU"/>
        </w:rPr>
        <w:t>"</w:t>
      </w:r>
      <w:r w:rsidRPr="00762E75">
        <w:rPr>
          <w:rFonts w:eastAsia="Times New Roman" w:cs="Times New Roman"/>
          <w:szCs w:val="28"/>
          <w:lang w:eastAsia="ru-RU" w:bidi="ru-RU"/>
        </w:rPr>
        <w:t>Pārvadātāja atzīmes</w:t>
      </w:r>
      <w:r w:rsidR="00CF027C" w:rsidRPr="00762E75">
        <w:rPr>
          <w:rFonts w:eastAsia="Times New Roman" w:cs="Times New Roman"/>
          <w:szCs w:val="28"/>
          <w:lang w:eastAsia="ru-RU" w:bidi="ru-RU"/>
        </w:rPr>
        <w:t>"</w:t>
      </w:r>
      <w:r w:rsidRPr="00762E75">
        <w:rPr>
          <w:rFonts w:eastAsia="Times New Roman" w:cs="Times New Roman"/>
          <w:szCs w:val="28"/>
          <w:lang w:eastAsia="ru-RU" w:bidi="ru-RU"/>
        </w:rPr>
        <w:t xml:space="preserve"> pārvadātājs izdara atzīmi </w:t>
      </w:r>
      <w:r w:rsidR="00CF027C" w:rsidRPr="00762E75">
        <w:rPr>
          <w:rFonts w:eastAsia="Times New Roman" w:cs="Times New Roman"/>
          <w:szCs w:val="28"/>
          <w:lang w:eastAsia="ru-RU" w:bidi="ru-RU"/>
        </w:rPr>
        <w:t>"</w:t>
      </w:r>
      <w:r w:rsidRPr="00762E75">
        <w:rPr>
          <w:rFonts w:eastAsia="Times New Roman" w:cs="Times New Roman"/>
          <w:szCs w:val="28"/>
          <w:lang w:eastAsia="ru-RU" w:bidi="ru-RU"/>
        </w:rPr>
        <w:t>Pāreja no elektroniskās pavadzīmes uz papīra pavadzīmi</w:t>
      </w:r>
      <w:r w:rsidR="00CF027C" w:rsidRPr="00762E75">
        <w:rPr>
          <w:rFonts w:eastAsia="Times New Roman" w:cs="Times New Roman"/>
          <w:szCs w:val="28"/>
          <w:lang w:eastAsia="ru-RU" w:bidi="ru-RU"/>
        </w:rPr>
        <w:t>"</w:t>
      </w:r>
      <w:r w:rsidRPr="00762E75">
        <w:rPr>
          <w:rFonts w:eastAsia="Times New Roman" w:cs="Times New Roman"/>
          <w:szCs w:val="28"/>
          <w:lang w:eastAsia="ru-RU" w:bidi="ru-RU"/>
        </w:rPr>
        <w:t>, kura tiek apliecināta ar pārvadātāja kalendārā spiedoga nospiedumu</w:t>
      </w:r>
      <w:r w:rsidR="00374460" w:rsidRPr="00762E75">
        <w:rPr>
          <w:rFonts w:eastAsia="Times New Roman" w:cs="Times New Roman"/>
          <w:szCs w:val="28"/>
          <w:lang w:eastAsia="ru-RU" w:bidi="ru-RU"/>
        </w:rPr>
        <w:t>.</w:t>
      </w:r>
    </w:p>
    <w:p w14:paraId="34BF2B26" w14:textId="77777777" w:rsidR="00F6782F" w:rsidRPr="00762E75" w:rsidRDefault="00F6782F" w:rsidP="00762E75">
      <w:pPr>
        <w:ind w:firstLine="720"/>
        <w:jc w:val="both"/>
        <w:rPr>
          <w:rFonts w:eastAsia="Times New Roman" w:cs="Times New Roman"/>
          <w:szCs w:val="28"/>
          <w:lang w:eastAsia="ru-RU" w:bidi="ru-RU"/>
        </w:rPr>
      </w:pPr>
    </w:p>
    <w:p w14:paraId="24E72420" w14:textId="51D9A31F" w:rsidR="00F6782F" w:rsidRPr="00762E75" w:rsidRDefault="00F6782F">
      <w:pPr>
        <w:ind w:firstLine="720"/>
        <w:jc w:val="both"/>
        <w:rPr>
          <w:rFonts w:eastAsia="Times New Roman" w:cs="Times New Roman"/>
          <w:szCs w:val="28"/>
          <w:lang w:eastAsia="ru-RU" w:bidi="ru-RU"/>
        </w:rPr>
      </w:pPr>
      <w:r w:rsidRPr="00762E75">
        <w:rPr>
          <w:rFonts w:eastAsia="Times New Roman" w:cs="Times New Roman"/>
          <w:szCs w:val="28"/>
          <w:lang w:eastAsia="ru-RU" w:bidi="ru-RU"/>
        </w:rPr>
        <w:t>7</w:t>
      </w:r>
      <w:r w:rsidR="00374460" w:rsidRPr="00762E75">
        <w:rPr>
          <w:rFonts w:eastAsia="Times New Roman" w:cs="Times New Roman"/>
          <w:szCs w:val="28"/>
          <w:lang w:eastAsia="ru-RU" w:bidi="ru-RU"/>
        </w:rPr>
        <w:t>. </w:t>
      </w:r>
      <w:r w:rsidRPr="00762E75">
        <w:rPr>
          <w:rFonts w:eastAsia="Times New Roman" w:cs="Times New Roman"/>
          <w:szCs w:val="28"/>
          <w:lang w:eastAsia="ru-RU" w:bidi="ru-RU"/>
        </w:rPr>
        <w:t xml:space="preserve">Nosūtīšanas stacijā papīra pavadzīmē </w:t>
      </w:r>
      <w:r w:rsidR="00014C0F" w:rsidRPr="00762E75">
        <w:rPr>
          <w:rFonts w:eastAsia="Times New Roman" w:cs="Times New Roman"/>
          <w:szCs w:val="28"/>
          <w:lang w:eastAsia="ru-RU" w:bidi="ru-RU"/>
        </w:rPr>
        <w:t>ierakstīt</w:t>
      </w:r>
      <w:r w:rsidR="00014C0F">
        <w:rPr>
          <w:rFonts w:eastAsia="Times New Roman" w:cs="Times New Roman"/>
          <w:szCs w:val="28"/>
          <w:lang w:eastAsia="ru-RU" w:bidi="ru-RU"/>
        </w:rPr>
        <w:t>ās</w:t>
      </w:r>
      <w:r w:rsidR="00014C0F" w:rsidRPr="00762E75">
        <w:rPr>
          <w:rFonts w:eastAsia="Times New Roman" w:cs="Times New Roman"/>
          <w:szCs w:val="28"/>
          <w:lang w:eastAsia="ru-RU" w:bidi="ru-RU"/>
        </w:rPr>
        <w:t xml:space="preserve"> ziņ</w:t>
      </w:r>
      <w:r w:rsidR="00014C0F">
        <w:rPr>
          <w:rFonts w:eastAsia="Times New Roman" w:cs="Times New Roman"/>
          <w:szCs w:val="28"/>
          <w:lang w:eastAsia="ru-RU" w:bidi="ru-RU"/>
        </w:rPr>
        <w:t>as</w:t>
      </w:r>
      <w:r w:rsidR="00014C0F" w:rsidRPr="00762E75">
        <w:rPr>
          <w:rFonts w:eastAsia="Times New Roman" w:cs="Times New Roman"/>
          <w:szCs w:val="28"/>
          <w:lang w:eastAsia="ru-RU" w:bidi="ru-RU"/>
        </w:rPr>
        <w:t xml:space="preserve"> </w:t>
      </w:r>
      <w:r w:rsidRPr="00762E75">
        <w:rPr>
          <w:rFonts w:eastAsia="Times New Roman" w:cs="Times New Roman"/>
          <w:szCs w:val="28"/>
          <w:lang w:eastAsia="ru-RU" w:bidi="ru-RU"/>
        </w:rPr>
        <w:t xml:space="preserve">nosūtītājs un pārvadātājs </w:t>
      </w:r>
      <w:r w:rsidR="00014C0F" w:rsidRPr="00DC5FA4">
        <w:rPr>
          <w:rFonts w:eastAsia="Times New Roman" w:cs="Times New Roman"/>
          <w:szCs w:val="28"/>
          <w:lang w:eastAsia="ru-RU" w:bidi="ru-RU"/>
        </w:rPr>
        <w:t>labo</w:t>
      </w:r>
      <w:r w:rsidRPr="00762E75">
        <w:rPr>
          <w:rFonts w:eastAsia="Times New Roman" w:cs="Times New Roman"/>
          <w:szCs w:val="28"/>
          <w:lang w:eastAsia="ru-RU" w:bidi="ru-RU"/>
        </w:rPr>
        <w:t xml:space="preserve">, svītrojot </w:t>
      </w:r>
      <w:r w:rsidR="004C0D20">
        <w:rPr>
          <w:rFonts w:eastAsia="Times New Roman" w:cs="Times New Roman"/>
          <w:szCs w:val="28"/>
          <w:lang w:eastAsia="ru-RU" w:bidi="ru-RU"/>
        </w:rPr>
        <w:t xml:space="preserve">esošās </w:t>
      </w:r>
      <w:r w:rsidRPr="00762E75">
        <w:rPr>
          <w:rFonts w:eastAsia="Times New Roman" w:cs="Times New Roman"/>
          <w:szCs w:val="28"/>
          <w:lang w:eastAsia="ru-RU" w:bidi="ru-RU"/>
        </w:rPr>
        <w:t>un ierakstot jaunas ziņas</w:t>
      </w:r>
      <w:r w:rsidR="00795C77">
        <w:rPr>
          <w:rFonts w:eastAsia="Times New Roman" w:cs="Times New Roman"/>
          <w:szCs w:val="28"/>
          <w:lang w:eastAsia="ru-RU" w:bidi="ru-RU"/>
        </w:rPr>
        <w:t>, t</w:t>
      </w:r>
      <w:r w:rsidRPr="00762E75">
        <w:rPr>
          <w:rFonts w:eastAsia="Times New Roman" w:cs="Times New Roman"/>
          <w:szCs w:val="28"/>
          <w:lang w:eastAsia="ru-RU" w:bidi="ru-RU"/>
        </w:rPr>
        <w:t xml:space="preserve">urklāt katrs labo </w:t>
      </w:r>
      <w:r w:rsidR="00795C77">
        <w:rPr>
          <w:rFonts w:eastAsia="Times New Roman" w:cs="Times New Roman"/>
          <w:szCs w:val="28"/>
          <w:lang w:eastAsia="ru-RU" w:bidi="ru-RU"/>
        </w:rPr>
        <w:t xml:space="preserve">tikai </w:t>
      </w:r>
      <w:r w:rsidRPr="00762E75">
        <w:rPr>
          <w:rFonts w:eastAsia="Times New Roman" w:cs="Times New Roman"/>
          <w:szCs w:val="28"/>
          <w:lang w:eastAsia="ru-RU" w:bidi="ru-RU"/>
        </w:rPr>
        <w:t>tās ziņas, kuras ierakstījis pavadzīmē</w:t>
      </w:r>
      <w:r w:rsidR="00374460" w:rsidRPr="00762E75">
        <w:rPr>
          <w:rFonts w:eastAsia="Times New Roman" w:cs="Times New Roman"/>
          <w:szCs w:val="28"/>
          <w:lang w:eastAsia="ru-RU" w:bidi="ru-RU"/>
        </w:rPr>
        <w:t xml:space="preserve">. </w:t>
      </w:r>
      <w:r w:rsidRPr="00762E75">
        <w:rPr>
          <w:rFonts w:eastAsia="Times New Roman" w:cs="Times New Roman"/>
          <w:szCs w:val="28"/>
          <w:lang w:eastAsia="ru-RU" w:bidi="ru-RU"/>
        </w:rPr>
        <w:t>Nosūtītājs vei</w:t>
      </w:r>
      <w:r w:rsidR="00014C0F">
        <w:rPr>
          <w:rFonts w:eastAsia="Times New Roman" w:cs="Times New Roman"/>
          <w:szCs w:val="28"/>
          <w:lang w:eastAsia="ru-RU" w:bidi="ru-RU"/>
        </w:rPr>
        <w:t>c</w:t>
      </w:r>
      <w:r w:rsidRPr="00762E75">
        <w:rPr>
          <w:rFonts w:eastAsia="Times New Roman" w:cs="Times New Roman"/>
          <w:szCs w:val="28"/>
          <w:lang w:eastAsia="ru-RU" w:bidi="ru-RU"/>
        </w:rPr>
        <w:t xml:space="preserve"> labojumus ne vairāk kā vienā ailē vai divās savstarpēji saistītās ailēs</w:t>
      </w:r>
      <w:r w:rsidR="009B56F7">
        <w:rPr>
          <w:rFonts w:eastAsia="Times New Roman" w:cs="Times New Roman"/>
          <w:szCs w:val="28"/>
          <w:lang w:eastAsia="ru-RU" w:bidi="ru-RU"/>
        </w:rPr>
        <w:t xml:space="preserve"> un pēc labojumu veikšanas</w:t>
      </w:r>
      <w:r w:rsidR="00014C0F" w:rsidRPr="00762E75">
        <w:rPr>
          <w:rFonts w:eastAsia="Times New Roman" w:cs="Times New Roman"/>
          <w:szCs w:val="28"/>
          <w:lang w:eastAsia="ru-RU" w:bidi="ru-RU"/>
        </w:rPr>
        <w:t xml:space="preserve"> </w:t>
      </w:r>
      <w:r w:rsidR="009B56F7" w:rsidRPr="001713A0">
        <w:rPr>
          <w:rFonts w:eastAsia="Times New Roman" w:cs="Times New Roman"/>
          <w:szCs w:val="28"/>
          <w:lang w:eastAsia="ru-RU" w:bidi="ru-RU"/>
        </w:rPr>
        <w:t>izdar</w:t>
      </w:r>
      <w:r w:rsidR="009B56F7">
        <w:rPr>
          <w:rFonts w:eastAsia="Times New Roman" w:cs="Times New Roman"/>
          <w:szCs w:val="28"/>
          <w:lang w:eastAsia="ru-RU" w:bidi="ru-RU"/>
        </w:rPr>
        <w:t>a</w:t>
      </w:r>
      <w:r w:rsidR="009B56F7" w:rsidRPr="001713A0">
        <w:rPr>
          <w:rFonts w:eastAsia="Times New Roman" w:cs="Times New Roman"/>
          <w:szCs w:val="28"/>
          <w:lang w:eastAsia="ru-RU" w:bidi="ru-RU"/>
        </w:rPr>
        <w:t xml:space="preserve"> </w:t>
      </w:r>
      <w:r w:rsidRPr="00762E75">
        <w:rPr>
          <w:rFonts w:eastAsia="Times New Roman" w:cs="Times New Roman"/>
          <w:szCs w:val="28"/>
          <w:lang w:eastAsia="ru-RU" w:bidi="ru-RU"/>
        </w:rPr>
        <w:t xml:space="preserve">ailē </w:t>
      </w:r>
      <w:r w:rsidR="00CF027C" w:rsidRPr="00762E75">
        <w:rPr>
          <w:rFonts w:eastAsia="Times New Roman" w:cs="Times New Roman"/>
          <w:szCs w:val="28"/>
          <w:lang w:eastAsia="ru-RU" w:bidi="ru-RU"/>
        </w:rPr>
        <w:t>"</w:t>
      </w:r>
      <w:r w:rsidRPr="00762E75">
        <w:rPr>
          <w:rFonts w:eastAsia="Times New Roman" w:cs="Times New Roman"/>
          <w:szCs w:val="28"/>
          <w:lang w:eastAsia="ru-RU" w:bidi="ru-RU"/>
        </w:rPr>
        <w:t>Nosūtītāja paziņojumi</w:t>
      </w:r>
      <w:r w:rsidR="00CF027C" w:rsidRPr="00762E75">
        <w:rPr>
          <w:rFonts w:eastAsia="Times New Roman" w:cs="Times New Roman"/>
          <w:szCs w:val="28"/>
          <w:lang w:eastAsia="ru-RU" w:bidi="ru-RU"/>
        </w:rPr>
        <w:t>"</w:t>
      </w:r>
      <w:r w:rsidRPr="00762E75">
        <w:rPr>
          <w:rFonts w:eastAsia="Times New Roman" w:cs="Times New Roman"/>
          <w:szCs w:val="28"/>
          <w:lang w:eastAsia="ru-RU" w:bidi="ru-RU"/>
        </w:rPr>
        <w:t xml:space="preserve"> atzīmi </w:t>
      </w:r>
      <w:r w:rsidR="00CF027C" w:rsidRPr="00762E75">
        <w:rPr>
          <w:rFonts w:eastAsia="Times New Roman" w:cs="Times New Roman"/>
          <w:szCs w:val="28"/>
          <w:lang w:eastAsia="ru-RU" w:bidi="ru-RU"/>
        </w:rPr>
        <w:t>"</w:t>
      </w:r>
      <w:r w:rsidRPr="00762E75">
        <w:rPr>
          <w:rFonts w:eastAsia="Times New Roman" w:cs="Times New Roman"/>
          <w:szCs w:val="28"/>
          <w:lang w:eastAsia="ru-RU" w:bidi="ru-RU"/>
        </w:rPr>
        <w:t xml:space="preserve">Veikti labojumi </w:t>
      </w:r>
      <w:r w:rsidR="006D1A31" w:rsidRPr="00762E75">
        <w:rPr>
          <w:rFonts w:eastAsia="Times New Roman" w:cs="Times New Roman"/>
          <w:szCs w:val="28"/>
          <w:lang w:eastAsia="ru-RU" w:bidi="ru-RU"/>
        </w:rPr>
        <w:t>_____</w:t>
      </w:r>
      <w:r w:rsidR="006D1A31">
        <w:rPr>
          <w:rFonts w:eastAsia="Times New Roman" w:cs="Times New Roman"/>
          <w:szCs w:val="28"/>
          <w:lang w:eastAsia="ru-RU" w:bidi="ru-RU"/>
        </w:rPr>
        <w:t> </w:t>
      </w:r>
      <w:r w:rsidRPr="00762E75">
        <w:rPr>
          <w:rFonts w:eastAsia="Times New Roman" w:cs="Times New Roman"/>
          <w:szCs w:val="28"/>
          <w:lang w:eastAsia="ru-RU" w:bidi="ru-RU"/>
        </w:rPr>
        <w:t>ailē</w:t>
      </w:r>
      <w:r w:rsidR="00CF027C" w:rsidRPr="00762E75">
        <w:rPr>
          <w:rFonts w:eastAsia="Times New Roman" w:cs="Times New Roman"/>
          <w:szCs w:val="28"/>
          <w:lang w:eastAsia="ru-RU" w:bidi="ru-RU"/>
        </w:rPr>
        <w:t>"</w:t>
      </w:r>
      <w:r w:rsidR="00374460" w:rsidRPr="00762E75">
        <w:rPr>
          <w:rFonts w:eastAsia="Times New Roman" w:cs="Times New Roman"/>
          <w:szCs w:val="28"/>
          <w:lang w:eastAsia="ru-RU" w:bidi="ru-RU"/>
        </w:rPr>
        <w:t xml:space="preserve">. </w:t>
      </w:r>
      <w:r w:rsidRPr="00762E75">
        <w:rPr>
          <w:rFonts w:eastAsia="Times New Roman" w:cs="Times New Roman"/>
          <w:szCs w:val="28"/>
          <w:lang w:eastAsia="ru-RU" w:bidi="ru-RU"/>
        </w:rPr>
        <w:t xml:space="preserve">Pārvadātājs savus labojumus apliecina ar pārvadātāja </w:t>
      </w:r>
      <w:r w:rsidR="00014C0F" w:rsidRPr="002C5D21">
        <w:rPr>
          <w:rFonts w:eastAsia="Times New Roman" w:cs="Times New Roman"/>
          <w:szCs w:val="28"/>
          <w:lang w:eastAsia="ru-RU" w:bidi="ru-RU"/>
        </w:rPr>
        <w:t>spiedog</w:t>
      </w:r>
      <w:r w:rsidR="00014C0F">
        <w:rPr>
          <w:rFonts w:eastAsia="Times New Roman" w:cs="Times New Roman"/>
          <w:szCs w:val="28"/>
          <w:lang w:eastAsia="ru-RU" w:bidi="ru-RU"/>
        </w:rPr>
        <w:t xml:space="preserve">a </w:t>
      </w:r>
      <w:r w:rsidR="00014C0F" w:rsidRPr="002C5D21">
        <w:rPr>
          <w:rFonts w:eastAsia="Times New Roman" w:cs="Times New Roman"/>
          <w:szCs w:val="28"/>
          <w:lang w:eastAsia="ru-RU" w:bidi="ru-RU"/>
        </w:rPr>
        <w:t>nospiedumu</w:t>
      </w:r>
      <w:r w:rsidRPr="00762E75">
        <w:rPr>
          <w:rFonts w:eastAsia="Times New Roman" w:cs="Times New Roman"/>
          <w:szCs w:val="28"/>
          <w:lang w:eastAsia="ru-RU" w:bidi="ru-RU"/>
        </w:rPr>
        <w:t>.</w:t>
      </w:r>
    </w:p>
    <w:p w14:paraId="5261B8DD" w14:textId="77777777" w:rsidR="00F6782F" w:rsidRPr="00762E75" w:rsidRDefault="00F6782F">
      <w:pPr>
        <w:pStyle w:val="ListParagraph"/>
        <w:ind w:left="0" w:firstLine="720"/>
        <w:jc w:val="both"/>
        <w:rPr>
          <w:rFonts w:eastAsia="Times New Roman" w:cs="Times New Roman"/>
          <w:szCs w:val="28"/>
          <w:lang w:eastAsia="ru-RU" w:bidi="ru-RU"/>
        </w:rPr>
      </w:pPr>
    </w:p>
    <w:p w14:paraId="09FDDCF1" w14:textId="1F1C344E" w:rsidR="00F6782F" w:rsidRPr="00762E75" w:rsidRDefault="00F6782F">
      <w:pPr>
        <w:ind w:firstLine="720"/>
        <w:jc w:val="both"/>
        <w:rPr>
          <w:rFonts w:eastAsia="Times New Roman" w:cs="Times New Roman"/>
          <w:szCs w:val="28"/>
          <w:lang w:eastAsia="ru-RU" w:bidi="ru-RU"/>
        </w:rPr>
      </w:pPr>
      <w:r w:rsidRPr="00762E75">
        <w:rPr>
          <w:rFonts w:eastAsia="Times New Roman" w:cs="Times New Roman"/>
          <w:szCs w:val="28"/>
          <w:lang w:eastAsia="ru-RU" w:bidi="ru-RU"/>
        </w:rPr>
        <w:t>8</w:t>
      </w:r>
      <w:r w:rsidR="00374460" w:rsidRPr="00762E75">
        <w:rPr>
          <w:rFonts w:eastAsia="Times New Roman" w:cs="Times New Roman"/>
          <w:szCs w:val="28"/>
          <w:lang w:eastAsia="ru-RU" w:bidi="ru-RU"/>
        </w:rPr>
        <w:t>. </w:t>
      </w:r>
      <w:r w:rsidR="004C0D20" w:rsidRPr="00762E75">
        <w:rPr>
          <w:rFonts w:eastAsia="Times New Roman" w:cs="Times New Roman"/>
          <w:szCs w:val="28"/>
          <w:lang w:eastAsia="ru-RU" w:bidi="ru-RU"/>
        </w:rPr>
        <w:t>Sākotnēj</w:t>
      </w:r>
      <w:r w:rsidR="004C0D20">
        <w:rPr>
          <w:rFonts w:eastAsia="Times New Roman" w:cs="Times New Roman"/>
          <w:szCs w:val="28"/>
          <w:lang w:eastAsia="ru-RU" w:bidi="ru-RU"/>
        </w:rPr>
        <w:t>ās</w:t>
      </w:r>
      <w:r w:rsidR="004C0D20" w:rsidRPr="00762E75">
        <w:rPr>
          <w:rFonts w:eastAsia="Times New Roman" w:cs="Times New Roman"/>
          <w:szCs w:val="28"/>
          <w:lang w:eastAsia="ru-RU" w:bidi="ru-RU"/>
        </w:rPr>
        <w:t xml:space="preserve"> ziņ</w:t>
      </w:r>
      <w:r w:rsidR="004C0D20">
        <w:rPr>
          <w:rFonts w:eastAsia="Times New Roman" w:cs="Times New Roman"/>
          <w:szCs w:val="28"/>
          <w:lang w:eastAsia="ru-RU" w:bidi="ru-RU"/>
        </w:rPr>
        <w:t>as</w:t>
      </w:r>
      <w:r w:rsidR="004C0D20" w:rsidRPr="00762E75">
        <w:rPr>
          <w:rFonts w:eastAsia="Times New Roman" w:cs="Times New Roman"/>
          <w:szCs w:val="28"/>
          <w:lang w:eastAsia="ru-RU" w:bidi="ru-RU"/>
        </w:rPr>
        <w:t xml:space="preserve"> </w:t>
      </w:r>
      <w:r w:rsidR="004C0D20" w:rsidRPr="00D40B6D">
        <w:rPr>
          <w:rFonts w:eastAsia="Times New Roman" w:cs="Times New Roman"/>
          <w:szCs w:val="28"/>
          <w:lang w:eastAsia="ru-RU" w:bidi="ru-RU"/>
        </w:rPr>
        <w:t>papīra pavadzīmē</w:t>
      </w:r>
      <w:r w:rsidR="004C0D20" w:rsidRPr="004C0D20">
        <w:rPr>
          <w:rFonts w:eastAsia="Times New Roman" w:cs="Times New Roman"/>
          <w:szCs w:val="28"/>
          <w:lang w:eastAsia="ru-RU" w:bidi="ru-RU"/>
        </w:rPr>
        <w:t xml:space="preserve"> </w:t>
      </w:r>
      <w:r w:rsidRPr="00762E75">
        <w:rPr>
          <w:rFonts w:eastAsia="Times New Roman" w:cs="Times New Roman"/>
          <w:szCs w:val="28"/>
          <w:lang w:eastAsia="ru-RU" w:bidi="ru-RU"/>
        </w:rPr>
        <w:t xml:space="preserve">svītro, kā arī elektroniskajā pavadzīmē </w:t>
      </w:r>
      <w:r w:rsidR="004C0D20" w:rsidRPr="00762E75">
        <w:rPr>
          <w:rFonts w:eastAsia="Times New Roman" w:cs="Times New Roman"/>
          <w:szCs w:val="28"/>
          <w:lang w:eastAsia="ru-RU" w:bidi="ru-RU"/>
        </w:rPr>
        <w:t>ierakstīt</w:t>
      </w:r>
      <w:r w:rsidR="004C0D20">
        <w:rPr>
          <w:rFonts w:eastAsia="Times New Roman" w:cs="Times New Roman"/>
          <w:szCs w:val="28"/>
          <w:lang w:eastAsia="ru-RU" w:bidi="ru-RU"/>
        </w:rPr>
        <w:t>ās</w:t>
      </w:r>
      <w:r w:rsidR="004C0D20" w:rsidRPr="00762E75">
        <w:rPr>
          <w:rFonts w:eastAsia="Times New Roman" w:cs="Times New Roman"/>
          <w:szCs w:val="28"/>
          <w:lang w:eastAsia="ru-RU" w:bidi="ru-RU"/>
        </w:rPr>
        <w:t xml:space="preserve"> ziņ</w:t>
      </w:r>
      <w:r w:rsidR="004C0D20">
        <w:rPr>
          <w:rFonts w:eastAsia="Times New Roman" w:cs="Times New Roman"/>
          <w:szCs w:val="28"/>
          <w:lang w:eastAsia="ru-RU" w:bidi="ru-RU"/>
        </w:rPr>
        <w:t>as</w:t>
      </w:r>
      <w:r w:rsidR="004C0D20" w:rsidRPr="00762E75">
        <w:rPr>
          <w:rFonts w:eastAsia="Times New Roman" w:cs="Times New Roman"/>
          <w:szCs w:val="28"/>
          <w:lang w:eastAsia="ru-RU" w:bidi="ru-RU"/>
        </w:rPr>
        <w:t xml:space="preserve"> </w:t>
      </w:r>
      <w:r w:rsidRPr="00762E75">
        <w:rPr>
          <w:rFonts w:eastAsia="Times New Roman" w:cs="Times New Roman"/>
          <w:szCs w:val="28"/>
          <w:lang w:eastAsia="ru-RU" w:bidi="ru-RU"/>
        </w:rPr>
        <w:t xml:space="preserve">labo un </w:t>
      </w:r>
      <w:r w:rsidR="004C0D20" w:rsidRPr="00762E75">
        <w:rPr>
          <w:rFonts w:eastAsia="Times New Roman" w:cs="Times New Roman"/>
          <w:szCs w:val="28"/>
          <w:lang w:eastAsia="ru-RU" w:bidi="ru-RU"/>
        </w:rPr>
        <w:t>izmain</w:t>
      </w:r>
      <w:r w:rsidR="004C0D20">
        <w:rPr>
          <w:rFonts w:eastAsia="Times New Roman" w:cs="Times New Roman"/>
          <w:szCs w:val="28"/>
          <w:lang w:eastAsia="ru-RU" w:bidi="ru-RU"/>
        </w:rPr>
        <w:t>a</w:t>
      </w:r>
      <w:r w:rsidR="004C0D20" w:rsidRPr="00762E75">
        <w:rPr>
          <w:rFonts w:eastAsia="Times New Roman" w:cs="Times New Roman"/>
          <w:szCs w:val="28"/>
          <w:lang w:eastAsia="ru-RU" w:bidi="ru-RU"/>
        </w:rPr>
        <w:t xml:space="preserve"> </w:t>
      </w:r>
      <w:r w:rsidRPr="00762E75">
        <w:rPr>
          <w:rFonts w:eastAsia="Times New Roman" w:cs="Times New Roman"/>
          <w:szCs w:val="28"/>
          <w:lang w:eastAsia="ru-RU" w:bidi="ru-RU"/>
        </w:rPr>
        <w:t>t</w:t>
      </w:r>
      <w:r w:rsidRPr="001D69FE">
        <w:rPr>
          <w:rFonts w:cs="Times New Roman"/>
          <w:szCs w:val="28"/>
        </w:rPr>
        <w:t>ā, lai varētu izlasīt sākotnējās ziņas</w:t>
      </w:r>
      <w:r w:rsidR="00374460" w:rsidRPr="001D69FE">
        <w:rPr>
          <w:rFonts w:cs="Times New Roman"/>
          <w:szCs w:val="28"/>
        </w:rPr>
        <w:t>.</w:t>
      </w:r>
    </w:p>
    <w:p w14:paraId="19843E3D" w14:textId="77777777" w:rsidR="004C0D20" w:rsidRPr="00762E75" w:rsidRDefault="004C0D20">
      <w:pPr>
        <w:pStyle w:val="ListParagraph"/>
        <w:ind w:left="0" w:firstLine="720"/>
        <w:jc w:val="both"/>
        <w:rPr>
          <w:rFonts w:eastAsia="Times New Roman" w:cs="Times New Roman"/>
          <w:szCs w:val="28"/>
          <w:lang w:eastAsia="ru-RU" w:bidi="ru-RU"/>
        </w:rPr>
      </w:pPr>
    </w:p>
    <w:p w14:paraId="21AD514E" w14:textId="475AC3E6" w:rsidR="00F6782F" w:rsidRPr="00762E75" w:rsidRDefault="00F6782F">
      <w:pPr>
        <w:ind w:firstLine="720"/>
        <w:jc w:val="both"/>
        <w:rPr>
          <w:rFonts w:eastAsia="Times New Roman" w:cs="Times New Roman"/>
          <w:szCs w:val="28"/>
          <w:lang w:eastAsia="ru-RU" w:bidi="ru-RU"/>
        </w:rPr>
      </w:pPr>
      <w:r w:rsidRPr="00762E75">
        <w:rPr>
          <w:rFonts w:eastAsia="Times New Roman" w:cs="Times New Roman"/>
          <w:szCs w:val="28"/>
          <w:lang w:eastAsia="ru-RU" w:bidi="ru-RU"/>
        </w:rPr>
        <w:t>9</w:t>
      </w:r>
      <w:r w:rsidR="00374460" w:rsidRPr="00762E75">
        <w:rPr>
          <w:rFonts w:eastAsia="Times New Roman" w:cs="Times New Roman"/>
          <w:szCs w:val="28"/>
          <w:lang w:eastAsia="ru-RU" w:bidi="ru-RU"/>
        </w:rPr>
        <w:t>. </w:t>
      </w:r>
      <w:r w:rsidRPr="00762E75">
        <w:rPr>
          <w:rFonts w:eastAsia="Times New Roman" w:cs="Times New Roman"/>
          <w:szCs w:val="28"/>
          <w:lang w:eastAsia="ru-RU" w:bidi="ru-RU"/>
        </w:rPr>
        <w:t xml:space="preserve">Pārvadātājs, </w:t>
      </w:r>
      <w:r w:rsidR="009B56F7" w:rsidRPr="00B10A82">
        <w:rPr>
          <w:rFonts w:eastAsia="Times New Roman" w:cs="Times New Roman"/>
          <w:szCs w:val="28"/>
          <w:lang w:eastAsia="ru-RU" w:bidi="ru-RU"/>
        </w:rPr>
        <w:t>i</w:t>
      </w:r>
      <w:r w:rsidR="009B56F7">
        <w:rPr>
          <w:rFonts w:eastAsia="Times New Roman" w:cs="Times New Roman"/>
          <w:szCs w:val="28"/>
          <w:lang w:eastAsia="ru-RU" w:bidi="ru-RU"/>
        </w:rPr>
        <w:t>zdar</w:t>
      </w:r>
      <w:r w:rsidR="009B56F7" w:rsidRPr="00B10A82">
        <w:rPr>
          <w:rFonts w:eastAsia="Times New Roman" w:cs="Times New Roman"/>
          <w:szCs w:val="28"/>
          <w:lang w:eastAsia="ru-RU" w:bidi="ru-RU"/>
        </w:rPr>
        <w:t xml:space="preserve">ot </w:t>
      </w:r>
      <w:r w:rsidRPr="00762E75">
        <w:rPr>
          <w:rFonts w:eastAsia="Times New Roman" w:cs="Times New Roman"/>
          <w:szCs w:val="28"/>
          <w:lang w:eastAsia="ru-RU" w:bidi="ru-RU"/>
        </w:rPr>
        <w:t xml:space="preserve">pavadzīmē šajos noteikumos </w:t>
      </w:r>
      <w:r w:rsidR="009B56F7">
        <w:rPr>
          <w:rFonts w:eastAsia="Times New Roman" w:cs="Times New Roman"/>
          <w:szCs w:val="28"/>
          <w:lang w:eastAsia="ru-RU" w:bidi="ru-RU"/>
        </w:rPr>
        <w:t>min</w:t>
      </w:r>
      <w:r w:rsidR="009B56F7" w:rsidRPr="00762E75">
        <w:rPr>
          <w:rFonts w:eastAsia="Times New Roman" w:cs="Times New Roman"/>
          <w:szCs w:val="28"/>
          <w:lang w:eastAsia="ru-RU" w:bidi="ru-RU"/>
        </w:rPr>
        <w:t xml:space="preserve">ētās </w:t>
      </w:r>
      <w:r w:rsidRPr="00762E75">
        <w:rPr>
          <w:rFonts w:eastAsia="Times New Roman" w:cs="Times New Roman"/>
          <w:szCs w:val="28"/>
          <w:lang w:eastAsia="ru-RU" w:bidi="ru-RU"/>
        </w:rPr>
        <w:t xml:space="preserve">atzīmes, ziņu izmaiņas un papildinājumus, apliecina </w:t>
      </w:r>
      <w:r w:rsidR="009B56F7" w:rsidRPr="00762E75">
        <w:rPr>
          <w:rFonts w:eastAsia="Times New Roman" w:cs="Times New Roman"/>
          <w:szCs w:val="28"/>
          <w:lang w:eastAsia="ru-RU" w:bidi="ru-RU"/>
        </w:rPr>
        <w:t>t</w:t>
      </w:r>
      <w:r w:rsidR="009B56F7">
        <w:rPr>
          <w:rFonts w:eastAsia="Times New Roman" w:cs="Times New Roman"/>
          <w:szCs w:val="28"/>
          <w:lang w:eastAsia="ru-RU" w:bidi="ru-RU"/>
        </w:rPr>
        <w:t>os</w:t>
      </w:r>
      <w:r w:rsidR="009B56F7" w:rsidRPr="00762E75">
        <w:rPr>
          <w:rFonts w:eastAsia="Times New Roman" w:cs="Times New Roman"/>
          <w:szCs w:val="28"/>
          <w:lang w:eastAsia="ru-RU" w:bidi="ru-RU"/>
        </w:rPr>
        <w:t xml:space="preserve"> </w:t>
      </w:r>
      <w:r w:rsidRPr="00762E75">
        <w:rPr>
          <w:rFonts w:eastAsia="Times New Roman" w:cs="Times New Roman"/>
          <w:szCs w:val="28"/>
          <w:lang w:eastAsia="ru-RU" w:bidi="ru-RU"/>
        </w:rPr>
        <w:t>ar pārvadātāja spiedog</w:t>
      </w:r>
      <w:r w:rsidR="00014C0F">
        <w:rPr>
          <w:rFonts w:eastAsia="Times New Roman" w:cs="Times New Roman"/>
          <w:szCs w:val="28"/>
          <w:lang w:eastAsia="ru-RU" w:bidi="ru-RU"/>
        </w:rPr>
        <w:t xml:space="preserve">a </w:t>
      </w:r>
      <w:r w:rsidR="00014C0F" w:rsidRPr="002C5D21">
        <w:rPr>
          <w:rFonts w:eastAsia="Times New Roman" w:cs="Times New Roman"/>
          <w:szCs w:val="28"/>
          <w:lang w:eastAsia="ru-RU" w:bidi="ru-RU"/>
        </w:rPr>
        <w:t>nospiedum</w:t>
      </w:r>
      <w:r w:rsidRPr="00762E75">
        <w:rPr>
          <w:rFonts w:eastAsia="Times New Roman" w:cs="Times New Roman"/>
          <w:szCs w:val="28"/>
          <w:lang w:eastAsia="ru-RU" w:bidi="ru-RU"/>
        </w:rPr>
        <w:t>u.</w:t>
      </w:r>
    </w:p>
    <w:p w14:paraId="1114DEE7" w14:textId="77777777" w:rsidR="00F6782F" w:rsidRPr="00762E75" w:rsidRDefault="00F6782F">
      <w:pPr>
        <w:pStyle w:val="ListParagraph"/>
        <w:ind w:left="0" w:firstLine="720"/>
        <w:jc w:val="both"/>
        <w:rPr>
          <w:rFonts w:eastAsia="Times New Roman" w:cs="Times New Roman"/>
          <w:szCs w:val="28"/>
          <w:lang w:eastAsia="ru-RU" w:bidi="ru-RU"/>
        </w:rPr>
      </w:pPr>
    </w:p>
    <w:p w14:paraId="68B7F4EB" w14:textId="0592679E" w:rsidR="00F6782F" w:rsidRPr="001D69FE" w:rsidRDefault="00F6782F">
      <w:pPr>
        <w:ind w:firstLine="720"/>
        <w:jc w:val="both"/>
        <w:rPr>
          <w:rFonts w:cs="Times New Roman"/>
          <w:szCs w:val="28"/>
        </w:rPr>
      </w:pPr>
      <w:r w:rsidRPr="00762E75">
        <w:rPr>
          <w:rFonts w:eastAsia="Times New Roman" w:cs="Times New Roman"/>
          <w:szCs w:val="28"/>
          <w:lang w:eastAsia="ru-RU" w:bidi="ru-RU"/>
        </w:rPr>
        <w:t>10</w:t>
      </w:r>
      <w:r w:rsidR="00374460" w:rsidRPr="00762E75">
        <w:rPr>
          <w:rFonts w:eastAsia="Times New Roman" w:cs="Times New Roman"/>
          <w:szCs w:val="28"/>
          <w:lang w:eastAsia="ru-RU" w:bidi="ru-RU"/>
        </w:rPr>
        <w:t>. </w:t>
      </w:r>
      <w:r w:rsidRPr="00762E75">
        <w:rPr>
          <w:rFonts w:eastAsia="Times New Roman" w:cs="Times New Roman"/>
          <w:szCs w:val="28"/>
          <w:lang w:eastAsia="ru-RU" w:bidi="ru-RU"/>
        </w:rPr>
        <w:t xml:space="preserve">Noformējot elektronisko pavadzīmi vai </w:t>
      </w:r>
      <w:r w:rsidR="009B56F7" w:rsidRPr="00B10A82">
        <w:rPr>
          <w:rFonts w:eastAsia="Times New Roman" w:cs="Times New Roman"/>
          <w:szCs w:val="28"/>
          <w:lang w:eastAsia="ru-RU" w:bidi="ru-RU"/>
        </w:rPr>
        <w:t>i</w:t>
      </w:r>
      <w:r w:rsidR="009B56F7">
        <w:rPr>
          <w:rFonts w:eastAsia="Times New Roman" w:cs="Times New Roman"/>
          <w:szCs w:val="28"/>
          <w:lang w:eastAsia="ru-RU" w:bidi="ru-RU"/>
        </w:rPr>
        <w:t>zdar</w:t>
      </w:r>
      <w:r w:rsidR="009B56F7" w:rsidRPr="00B10A82">
        <w:rPr>
          <w:rFonts w:eastAsia="Times New Roman" w:cs="Times New Roman"/>
          <w:szCs w:val="28"/>
          <w:lang w:eastAsia="ru-RU" w:bidi="ru-RU"/>
        </w:rPr>
        <w:t xml:space="preserve">ot </w:t>
      </w:r>
      <w:r w:rsidRPr="00762E75">
        <w:rPr>
          <w:rFonts w:eastAsia="Times New Roman" w:cs="Times New Roman"/>
          <w:szCs w:val="28"/>
          <w:lang w:eastAsia="ru-RU" w:bidi="ru-RU"/>
        </w:rPr>
        <w:t xml:space="preserve">tajā </w:t>
      </w:r>
      <w:r w:rsidR="009B56F7">
        <w:rPr>
          <w:rFonts w:eastAsia="Times New Roman" w:cs="Times New Roman"/>
          <w:szCs w:val="28"/>
          <w:lang w:eastAsia="ru-RU" w:bidi="ru-RU"/>
        </w:rPr>
        <w:t xml:space="preserve">ziņu </w:t>
      </w:r>
      <w:r w:rsidRPr="00762E75">
        <w:rPr>
          <w:rFonts w:eastAsia="Times New Roman" w:cs="Times New Roman"/>
          <w:szCs w:val="28"/>
          <w:lang w:eastAsia="ru-RU" w:bidi="ru-RU"/>
        </w:rPr>
        <w:t xml:space="preserve">izmaiņas un papildinājumus, pārvadātāja spiedoga un pārvadātāja kalendārā spiedoga nospieduma vietā </w:t>
      </w:r>
      <w:r w:rsidRPr="001D69FE">
        <w:rPr>
          <w:rFonts w:cs="Times New Roman"/>
          <w:szCs w:val="28"/>
        </w:rPr>
        <w:t>ieraksta informāciju, kas satur attiecīgā spiedoga datu kopumu.</w:t>
      </w:r>
    </w:p>
    <w:p w14:paraId="743BD3A1" w14:textId="77777777" w:rsidR="00F6782F" w:rsidRPr="001D69FE" w:rsidRDefault="00F6782F" w:rsidP="00762E75">
      <w:pPr>
        <w:ind w:firstLine="720"/>
        <w:jc w:val="both"/>
        <w:rPr>
          <w:rFonts w:cs="Times New Roman"/>
          <w:szCs w:val="28"/>
        </w:rPr>
      </w:pPr>
    </w:p>
    <w:p w14:paraId="3632B5C9" w14:textId="4C4645ED" w:rsidR="00F6782F" w:rsidRPr="00762E75" w:rsidRDefault="00F6782F">
      <w:pPr>
        <w:ind w:firstLine="720"/>
        <w:jc w:val="both"/>
        <w:rPr>
          <w:rFonts w:eastAsia="Times New Roman" w:cs="Times New Roman"/>
          <w:szCs w:val="28"/>
          <w:lang w:eastAsia="ru-RU" w:bidi="ru-RU"/>
        </w:rPr>
      </w:pPr>
      <w:r w:rsidRPr="00762E75">
        <w:rPr>
          <w:rFonts w:eastAsia="Times New Roman" w:cs="Times New Roman"/>
          <w:szCs w:val="28"/>
          <w:lang w:eastAsia="ru-RU" w:bidi="ru-RU"/>
        </w:rPr>
        <w:t>11</w:t>
      </w:r>
      <w:r w:rsidR="00374460" w:rsidRPr="00762E75">
        <w:rPr>
          <w:rFonts w:eastAsia="Times New Roman" w:cs="Times New Roman"/>
          <w:szCs w:val="28"/>
          <w:lang w:eastAsia="ru-RU" w:bidi="ru-RU"/>
        </w:rPr>
        <w:t>. </w:t>
      </w:r>
      <w:r w:rsidRPr="00762E75">
        <w:rPr>
          <w:rFonts w:eastAsia="Times New Roman" w:cs="Times New Roman"/>
          <w:szCs w:val="28"/>
          <w:lang w:eastAsia="ru-RU" w:bidi="ru-RU"/>
        </w:rPr>
        <w:t xml:space="preserve">Ja pavadzīmes ailēs nepietiek vietas ziņu ierakstīšanai, </w:t>
      </w:r>
      <w:r w:rsidR="009B56F7">
        <w:rPr>
          <w:rFonts w:eastAsia="Times New Roman" w:cs="Times New Roman"/>
          <w:szCs w:val="28"/>
          <w:lang w:eastAsia="ru-RU" w:bidi="ru-RU"/>
        </w:rPr>
        <w:t>attiecīgā</w:t>
      </w:r>
      <w:r w:rsidR="009B56F7" w:rsidRPr="00762E75">
        <w:rPr>
          <w:rFonts w:eastAsia="Times New Roman" w:cs="Times New Roman"/>
          <w:szCs w:val="28"/>
          <w:lang w:eastAsia="ru-RU" w:bidi="ru-RU"/>
        </w:rPr>
        <w:t xml:space="preserve">s </w:t>
      </w:r>
      <w:r w:rsidRPr="00762E75">
        <w:rPr>
          <w:rFonts w:eastAsia="Times New Roman" w:cs="Times New Roman"/>
          <w:szCs w:val="28"/>
          <w:lang w:eastAsia="ru-RU" w:bidi="ru-RU"/>
        </w:rPr>
        <w:t xml:space="preserve">ailes ziņas ieraksta papildu lapā, kuras eksemplāru skaits atbilst pavadzīmes lapu skaitam un kura tiek </w:t>
      </w:r>
      <w:r w:rsidR="009B56F7" w:rsidRPr="00762E75">
        <w:rPr>
          <w:rFonts w:eastAsia="Times New Roman" w:cs="Times New Roman"/>
          <w:szCs w:val="28"/>
          <w:lang w:eastAsia="ru-RU" w:bidi="ru-RU"/>
        </w:rPr>
        <w:t>pie</w:t>
      </w:r>
      <w:r w:rsidR="009B56F7">
        <w:rPr>
          <w:rFonts w:eastAsia="Times New Roman" w:cs="Times New Roman"/>
          <w:szCs w:val="28"/>
          <w:lang w:eastAsia="ru-RU" w:bidi="ru-RU"/>
        </w:rPr>
        <w:t>vieno</w:t>
      </w:r>
      <w:r w:rsidR="009B56F7" w:rsidRPr="00762E75">
        <w:rPr>
          <w:rFonts w:eastAsia="Times New Roman" w:cs="Times New Roman"/>
          <w:szCs w:val="28"/>
          <w:lang w:eastAsia="ru-RU" w:bidi="ru-RU"/>
        </w:rPr>
        <w:t xml:space="preserve">ta </w:t>
      </w:r>
      <w:r w:rsidRPr="00762E75">
        <w:rPr>
          <w:rFonts w:eastAsia="Times New Roman" w:cs="Times New Roman"/>
          <w:szCs w:val="28"/>
          <w:lang w:eastAsia="ru-RU" w:bidi="ru-RU"/>
        </w:rPr>
        <w:t>katrai pavadzīmes lapai</w:t>
      </w:r>
      <w:r w:rsidR="00374460" w:rsidRPr="00762E75">
        <w:rPr>
          <w:rFonts w:eastAsia="Times New Roman" w:cs="Times New Roman"/>
          <w:szCs w:val="28"/>
          <w:lang w:eastAsia="ru-RU" w:bidi="ru-RU"/>
        </w:rPr>
        <w:t>.</w:t>
      </w:r>
      <w:r w:rsidR="00113655">
        <w:rPr>
          <w:rFonts w:eastAsia="Times New Roman" w:cs="Times New Roman"/>
          <w:szCs w:val="28"/>
          <w:lang w:eastAsia="ru-RU" w:bidi="ru-RU"/>
        </w:rPr>
        <w:t xml:space="preserve"> </w:t>
      </w:r>
      <w:r w:rsidRPr="00762E75">
        <w:rPr>
          <w:rFonts w:eastAsia="Times New Roman" w:cs="Times New Roman"/>
          <w:szCs w:val="28"/>
          <w:lang w:eastAsia="ru-RU" w:bidi="ru-RU"/>
        </w:rPr>
        <w:t xml:space="preserve">Atbilstošajās pavadzīmes ailēs izdara atzīmi </w:t>
      </w:r>
      <w:r w:rsidR="00CF027C" w:rsidRPr="00762E75">
        <w:rPr>
          <w:rFonts w:eastAsia="Times New Roman" w:cs="Times New Roman"/>
          <w:szCs w:val="28"/>
          <w:lang w:eastAsia="ru-RU" w:bidi="ru-RU"/>
        </w:rPr>
        <w:t>"</w:t>
      </w:r>
      <w:r w:rsidRPr="00762E75">
        <w:rPr>
          <w:rFonts w:eastAsia="Times New Roman" w:cs="Times New Roman"/>
          <w:szCs w:val="28"/>
          <w:lang w:eastAsia="ru-RU" w:bidi="ru-RU"/>
        </w:rPr>
        <w:t>Ziņas skatīt papildu lapā</w:t>
      </w:r>
      <w:r w:rsidR="00CF027C" w:rsidRPr="00762E75">
        <w:rPr>
          <w:rFonts w:eastAsia="Times New Roman" w:cs="Times New Roman"/>
          <w:szCs w:val="28"/>
          <w:lang w:eastAsia="ru-RU" w:bidi="ru-RU"/>
        </w:rPr>
        <w:t>"</w:t>
      </w:r>
      <w:r w:rsidR="00374460" w:rsidRPr="00762E75">
        <w:rPr>
          <w:rFonts w:eastAsia="Times New Roman" w:cs="Times New Roman"/>
          <w:szCs w:val="28"/>
          <w:lang w:eastAsia="ru-RU" w:bidi="ru-RU"/>
        </w:rPr>
        <w:t xml:space="preserve">. </w:t>
      </w:r>
      <w:r w:rsidRPr="00762E75">
        <w:rPr>
          <w:rFonts w:eastAsia="Times New Roman" w:cs="Times New Roman"/>
          <w:szCs w:val="28"/>
          <w:lang w:eastAsia="ru-RU" w:bidi="ru-RU"/>
        </w:rPr>
        <w:t xml:space="preserve">Ja pārvadājumu maksājumu aprēķināšanai nepietiek </w:t>
      </w:r>
      <w:r w:rsidR="00113655" w:rsidRPr="00762E75">
        <w:rPr>
          <w:rFonts w:eastAsia="Times New Roman" w:cs="Times New Roman"/>
          <w:szCs w:val="28"/>
          <w:lang w:eastAsia="ru-RU" w:bidi="ru-RU"/>
        </w:rPr>
        <w:t xml:space="preserve">ar </w:t>
      </w:r>
      <w:r w:rsidR="00113655" w:rsidRPr="002C5D21">
        <w:rPr>
          <w:rFonts w:eastAsia="Times New Roman" w:cs="Times New Roman"/>
          <w:szCs w:val="28"/>
          <w:lang w:eastAsia="ru-RU" w:bidi="ru-RU"/>
        </w:rPr>
        <w:t xml:space="preserve">pavadzīmes </w:t>
      </w:r>
      <w:r w:rsidRPr="00762E75">
        <w:rPr>
          <w:rFonts w:eastAsia="Times New Roman" w:cs="Times New Roman"/>
          <w:szCs w:val="28"/>
          <w:lang w:eastAsia="ru-RU" w:bidi="ru-RU"/>
        </w:rPr>
        <w:t>A, B</w:t>
      </w:r>
      <w:r w:rsidR="00113655" w:rsidRPr="00762E75">
        <w:rPr>
          <w:rFonts w:eastAsia="Times New Roman" w:cs="Times New Roman"/>
          <w:szCs w:val="28"/>
          <w:lang w:eastAsia="ru-RU" w:bidi="ru-RU"/>
        </w:rPr>
        <w:t xml:space="preserve"> un </w:t>
      </w:r>
      <w:r w:rsidR="00374460" w:rsidRPr="00762E75">
        <w:rPr>
          <w:rFonts w:eastAsia="Times New Roman" w:cs="Times New Roman"/>
          <w:szCs w:val="28"/>
          <w:lang w:eastAsia="ru-RU" w:bidi="ru-RU"/>
        </w:rPr>
        <w:t>C </w:t>
      </w:r>
      <w:r w:rsidRPr="00762E75">
        <w:rPr>
          <w:rFonts w:eastAsia="Times New Roman" w:cs="Times New Roman"/>
          <w:szCs w:val="28"/>
          <w:lang w:eastAsia="ru-RU" w:bidi="ru-RU"/>
        </w:rPr>
        <w:t>sadaļu, papildu lapu noformē pēc pavadzīmes 1</w:t>
      </w:r>
      <w:r w:rsidR="00374460" w:rsidRPr="00762E75">
        <w:rPr>
          <w:rFonts w:eastAsia="Times New Roman" w:cs="Times New Roman"/>
          <w:szCs w:val="28"/>
          <w:lang w:eastAsia="ru-RU" w:bidi="ru-RU"/>
        </w:rPr>
        <w:t>. </w:t>
      </w:r>
      <w:r w:rsidRPr="00762E75">
        <w:rPr>
          <w:rFonts w:eastAsia="Times New Roman" w:cs="Times New Roman"/>
          <w:szCs w:val="28"/>
          <w:lang w:eastAsia="ru-RU" w:bidi="ru-RU"/>
        </w:rPr>
        <w:t>lapas otrās puses veidlapas parauga, piešķirot turpmākajām sadaļām burtu apzīmējumu</w:t>
      </w:r>
      <w:r w:rsidR="00113655">
        <w:rPr>
          <w:rFonts w:eastAsia="Times New Roman" w:cs="Times New Roman"/>
          <w:szCs w:val="28"/>
          <w:lang w:eastAsia="ru-RU" w:bidi="ru-RU"/>
        </w:rPr>
        <w:t>s</w:t>
      </w:r>
      <w:r w:rsidRPr="00762E75">
        <w:rPr>
          <w:rFonts w:eastAsia="Times New Roman" w:cs="Times New Roman"/>
          <w:szCs w:val="28"/>
          <w:lang w:eastAsia="ru-RU" w:bidi="ru-RU"/>
        </w:rPr>
        <w:t xml:space="preserve">, sākot ar burtu </w:t>
      </w:r>
      <w:r w:rsidR="00374460" w:rsidRPr="00762E75">
        <w:rPr>
          <w:rFonts w:eastAsia="Times New Roman" w:cs="Times New Roman"/>
          <w:szCs w:val="28"/>
          <w:lang w:eastAsia="ru-RU" w:bidi="ru-RU"/>
        </w:rPr>
        <w:t>"</w:t>
      </w:r>
      <w:r w:rsidRPr="00762E75">
        <w:rPr>
          <w:rFonts w:eastAsia="Times New Roman" w:cs="Times New Roman"/>
          <w:szCs w:val="28"/>
          <w:lang w:eastAsia="ru-RU" w:bidi="ru-RU"/>
        </w:rPr>
        <w:t>D</w:t>
      </w:r>
      <w:r w:rsidR="00CF027C" w:rsidRPr="00762E75">
        <w:rPr>
          <w:rFonts w:eastAsia="Times New Roman" w:cs="Times New Roman"/>
          <w:szCs w:val="28"/>
          <w:lang w:eastAsia="ru-RU" w:bidi="ru-RU"/>
        </w:rPr>
        <w:t>"</w:t>
      </w:r>
      <w:r w:rsidR="00374460" w:rsidRPr="00762E75">
        <w:rPr>
          <w:rFonts w:eastAsia="Times New Roman" w:cs="Times New Roman"/>
          <w:szCs w:val="28"/>
          <w:lang w:eastAsia="ru-RU" w:bidi="ru-RU"/>
        </w:rPr>
        <w:t>.</w:t>
      </w:r>
    </w:p>
    <w:p w14:paraId="5274A1E1" w14:textId="77777777" w:rsidR="00F6782F" w:rsidRPr="00762E75" w:rsidRDefault="00F6782F" w:rsidP="00762E75">
      <w:pPr>
        <w:ind w:firstLine="720"/>
        <w:jc w:val="both"/>
        <w:rPr>
          <w:rFonts w:eastAsia="Times New Roman" w:cs="Times New Roman"/>
          <w:szCs w:val="28"/>
          <w:lang w:eastAsia="ru-RU" w:bidi="ru-RU"/>
        </w:rPr>
      </w:pPr>
    </w:p>
    <w:p w14:paraId="5F7327FA" w14:textId="6AA1E85B" w:rsidR="00F6782F" w:rsidRPr="00762E75" w:rsidRDefault="00F6782F">
      <w:pPr>
        <w:ind w:firstLine="720"/>
        <w:jc w:val="both"/>
        <w:rPr>
          <w:rFonts w:eastAsia="Times New Roman" w:cs="Times New Roman"/>
          <w:szCs w:val="28"/>
          <w:lang w:eastAsia="ru-RU" w:bidi="ru-RU"/>
        </w:rPr>
      </w:pPr>
      <w:r w:rsidRPr="00762E75">
        <w:rPr>
          <w:rFonts w:eastAsia="Times New Roman" w:cs="Times New Roman"/>
          <w:spacing w:val="-2"/>
          <w:szCs w:val="28"/>
          <w:lang w:eastAsia="ru-RU" w:bidi="ru-RU"/>
        </w:rPr>
        <w:t>12</w:t>
      </w:r>
      <w:r w:rsidR="00374460" w:rsidRPr="00762E75">
        <w:rPr>
          <w:rFonts w:eastAsia="Times New Roman" w:cs="Times New Roman"/>
          <w:spacing w:val="-2"/>
          <w:szCs w:val="28"/>
          <w:lang w:eastAsia="ru-RU" w:bidi="ru-RU"/>
        </w:rPr>
        <w:t>. </w:t>
      </w:r>
      <w:r w:rsidRPr="00762E75">
        <w:rPr>
          <w:rFonts w:eastAsia="Times New Roman" w:cs="Times New Roman"/>
          <w:spacing w:val="-2"/>
          <w:szCs w:val="28"/>
          <w:lang w:eastAsia="ru-RU" w:bidi="ru-RU"/>
        </w:rPr>
        <w:t>Katrai pavadzīmes lapai pie</w:t>
      </w:r>
      <w:r w:rsidR="009B56F7" w:rsidRPr="00762E75">
        <w:rPr>
          <w:rFonts w:eastAsia="Times New Roman" w:cs="Times New Roman"/>
          <w:spacing w:val="-2"/>
          <w:szCs w:val="28"/>
          <w:lang w:eastAsia="ru-RU" w:bidi="ru-RU"/>
        </w:rPr>
        <w:t>vieno</w:t>
      </w:r>
      <w:r w:rsidRPr="00762E75">
        <w:rPr>
          <w:rFonts w:eastAsia="Times New Roman" w:cs="Times New Roman"/>
          <w:spacing w:val="-2"/>
          <w:szCs w:val="28"/>
          <w:lang w:eastAsia="ru-RU" w:bidi="ru-RU"/>
        </w:rPr>
        <w:t>to papildu lapu skaitu nosūtītājs norāda</w:t>
      </w:r>
      <w:r w:rsidRPr="00762E75">
        <w:rPr>
          <w:rFonts w:eastAsia="Times New Roman" w:cs="Times New Roman"/>
          <w:szCs w:val="28"/>
          <w:lang w:eastAsia="ru-RU" w:bidi="ru-RU"/>
        </w:rPr>
        <w:t xml:space="preserve"> pavadzīmes ailē </w:t>
      </w:r>
      <w:r w:rsidR="00CF027C" w:rsidRPr="00762E75">
        <w:rPr>
          <w:rFonts w:eastAsia="Times New Roman" w:cs="Times New Roman"/>
          <w:szCs w:val="28"/>
          <w:lang w:eastAsia="ru-RU" w:bidi="ru-RU"/>
        </w:rPr>
        <w:t>"</w:t>
      </w:r>
      <w:r w:rsidRPr="00762E75">
        <w:rPr>
          <w:rFonts w:eastAsia="Times New Roman" w:cs="Times New Roman"/>
          <w:szCs w:val="28"/>
          <w:lang w:eastAsia="ru-RU" w:bidi="ru-RU"/>
        </w:rPr>
        <w:t>Nosūtītāja paziņojumi</w:t>
      </w:r>
      <w:r w:rsidR="00CF027C" w:rsidRPr="00762E75">
        <w:rPr>
          <w:rFonts w:eastAsia="Times New Roman" w:cs="Times New Roman"/>
          <w:szCs w:val="28"/>
          <w:lang w:eastAsia="ru-RU" w:bidi="ru-RU"/>
        </w:rPr>
        <w:t>"</w:t>
      </w:r>
      <w:r w:rsidRPr="00762E75">
        <w:rPr>
          <w:rFonts w:eastAsia="Times New Roman" w:cs="Times New Roman"/>
          <w:szCs w:val="28"/>
          <w:lang w:eastAsia="ru-RU" w:bidi="ru-RU"/>
        </w:rPr>
        <w:t xml:space="preserve">, bet pārvadātājs – ailē </w:t>
      </w:r>
      <w:r w:rsidR="00CF027C" w:rsidRPr="00762E75">
        <w:rPr>
          <w:rFonts w:eastAsia="Times New Roman" w:cs="Times New Roman"/>
          <w:szCs w:val="28"/>
          <w:lang w:eastAsia="ru-RU" w:bidi="ru-RU"/>
        </w:rPr>
        <w:t>"</w:t>
      </w:r>
      <w:r w:rsidRPr="00762E75">
        <w:rPr>
          <w:rFonts w:eastAsia="Times New Roman" w:cs="Times New Roman"/>
          <w:szCs w:val="28"/>
          <w:lang w:eastAsia="ru-RU" w:bidi="ru-RU"/>
        </w:rPr>
        <w:t>Pārvadātāja atzīmes</w:t>
      </w:r>
      <w:r w:rsidR="00CF027C" w:rsidRPr="00762E75">
        <w:rPr>
          <w:rFonts w:eastAsia="Times New Roman" w:cs="Times New Roman"/>
          <w:szCs w:val="28"/>
          <w:lang w:eastAsia="ru-RU" w:bidi="ru-RU"/>
        </w:rPr>
        <w:t>"</w:t>
      </w:r>
      <w:r w:rsidRPr="00762E75">
        <w:rPr>
          <w:rFonts w:eastAsia="Times New Roman" w:cs="Times New Roman"/>
          <w:szCs w:val="28"/>
          <w:lang w:eastAsia="ru-RU" w:bidi="ru-RU"/>
        </w:rPr>
        <w:t>.</w:t>
      </w:r>
    </w:p>
    <w:p w14:paraId="5FD18998" w14:textId="77777777" w:rsidR="00F6782F" w:rsidRPr="00762E75" w:rsidRDefault="00F6782F" w:rsidP="00762E75">
      <w:pPr>
        <w:ind w:firstLine="720"/>
        <w:jc w:val="both"/>
        <w:rPr>
          <w:rFonts w:eastAsia="Times New Roman" w:cs="Times New Roman"/>
          <w:szCs w:val="28"/>
          <w:lang w:eastAsia="ru-RU" w:bidi="ru-RU"/>
        </w:rPr>
      </w:pPr>
    </w:p>
    <w:p w14:paraId="04987C04" w14:textId="46B8788F" w:rsidR="00F6782F" w:rsidRPr="00762E75" w:rsidRDefault="00F6782F">
      <w:pPr>
        <w:ind w:firstLine="720"/>
        <w:jc w:val="both"/>
        <w:rPr>
          <w:rFonts w:eastAsia="Times New Roman" w:cs="Times New Roman"/>
          <w:szCs w:val="28"/>
          <w:lang w:eastAsia="ru-RU" w:bidi="ru-RU"/>
        </w:rPr>
      </w:pPr>
      <w:r w:rsidRPr="00762E75">
        <w:rPr>
          <w:rFonts w:eastAsia="Times New Roman" w:cs="Times New Roman"/>
          <w:szCs w:val="28"/>
          <w:lang w:eastAsia="ru-RU" w:bidi="ru-RU"/>
        </w:rPr>
        <w:t>13</w:t>
      </w:r>
      <w:r w:rsidR="00374460" w:rsidRPr="00762E75">
        <w:rPr>
          <w:rFonts w:eastAsia="Times New Roman" w:cs="Times New Roman"/>
          <w:szCs w:val="28"/>
          <w:lang w:eastAsia="ru-RU" w:bidi="ru-RU"/>
        </w:rPr>
        <w:t>. </w:t>
      </w:r>
      <w:r w:rsidRPr="00762E75">
        <w:rPr>
          <w:rFonts w:eastAsia="Times New Roman" w:cs="Times New Roman"/>
          <w:szCs w:val="28"/>
          <w:lang w:eastAsia="ru-RU" w:bidi="ru-RU"/>
        </w:rPr>
        <w:t>Ja kravu</w:t>
      </w:r>
      <w:r w:rsidR="00C026C8" w:rsidRPr="000E2E37">
        <w:rPr>
          <w:rFonts w:eastAsia="Times New Roman" w:cs="Times New Roman"/>
          <w:szCs w:val="28"/>
          <w:lang w:eastAsia="ru-RU" w:bidi="ru-RU"/>
        </w:rPr>
        <w:t>,</w:t>
      </w:r>
      <w:r w:rsidR="00C026C8" w:rsidRPr="001D69FE">
        <w:rPr>
          <w:rFonts w:cs="Times New Roman"/>
          <w:szCs w:val="28"/>
        </w:rPr>
        <w:t xml:space="preserve"> </w:t>
      </w:r>
      <w:r w:rsidR="00C026C8" w:rsidRPr="000E2E37">
        <w:rPr>
          <w:rFonts w:eastAsia="Times New Roman" w:cs="Times New Roman"/>
          <w:szCs w:val="28"/>
          <w:lang w:eastAsia="ru-RU" w:bidi="ru-RU"/>
        </w:rPr>
        <w:t xml:space="preserve">kas noformēta ar vienu pavadzīmi, </w:t>
      </w:r>
      <w:r w:rsidRPr="00762E75">
        <w:rPr>
          <w:rFonts w:eastAsia="Times New Roman" w:cs="Times New Roman"/>
          <w:szCs w:val="28"/>
          <w:lang w:eastAsia="ru-RU" w:bidi="ru-RU"/>
        </w:rPr>
        <w:t xml:space="preserve"> pārvadā divos vai vairākos vagonos</w:t>
      </w:r>
      <w:r w:rsidR="00C026C8">
        <w:rPr>
          <w:rFonts w:eastAsia="Times New Roman" w:cs="Times New Roman"/>
          <w:szCs w:val="28"/>
          <w:lang w:eastAsia="ru-RU" w:bidi="ru-RU"/>
        </w:rPr>
        <w:t xml:space="preserve">, </w:t>
      </w:r>
      <w:r w:rsidRPr="00762E75">
        <w:rPr>
          <w:rFonts w:eastAsia="Times New Roman" w:cs="Times New Roman"/>
          <w:szCs w:val="28"/>
          <w:lang w:eastAsia="ru-RU" w:bidi="ru-RU"/>
        </w:rPr>
        <w:t xml:space="preserve">nosūtītājs sastāda </w:t>
      </w:r>
      <w:r w:rsidR="001D5475">
        <w:rPr>
          <w:rFonts w:eastAsia="Times New Roman" w:cs="Times New Roman"/>
          <w:szCs w:val="28"/>
          <w:lang w:eastAsia="ru-RU" w:bidi="ru-RU"/>
        </w:rPr>
        <w:t>v</w:t>
      </w:r>
      <w:r w:rsidR="001D5475" w:rsidRPr="00762E75">
        <w:rPr>
          <w:rFonts w:eastAsia="Times New Roman" w:cs="Times New Roman"/>
          <w:szCs w:val="28"/>
          <w:lang w:eastAsia="ru-RU" w:bidi="ru-RU"/>
        </w:rPr>
        <w:t xml:space="preserve">agonu </w:t>
      </w:r>
      <w:r w:rsidRPr="00762E75">
        <w:rPr>
          <w:rFonts w:eastAsia="Times New Roman" w:cs="Times New Roman"/>
          <w:szCs w:val="28"/>
          <w:lang w:eastAsia="ru-RU" w:bidi="ru-RU"/>
        </w:rPr>
        <w:t>sarakstu (2.</w:t>
      </w:r>
      <w:r w:rsidR="00374460" w:rsidRPr="00762E75">
        <w:rPr>
          <w:rFonts w:eastAsia="Times New Roman" w:cs="Times New Roman"/>
          <w:szCs w:val="28"/>
          <w:lang w:eastAsia="ru-RU" w:bidi="ru-RU"/>
        </w:rPr>
        <w:t> </w:t>
      </w:r>
      <w:r w:rsidRPr="00762E75">
        <w:rPr>
          <w:rFonts w:eastAsia="Times New Roman" w:cs="Times New Roman"/>
          <w:szCs w:val="28"/>
          <w:lang w:eastAsia="ru-RU" w:bidi="ru-RU"/>
        </w:rPr>
        <w:t>pielikums).</w:t>
      </w:r>
    </w:p>
    <w:p w14:paraId="68DA593A" w14:textId="77777777" w:rsidR="00F6782F" w:rsidRPr="00762E75" w:rsidRDefault="00F6782F">
      <w:pPr>
        <w:pStyle w:val="ListParagraph"/>
        <w:ind w:left="0" w:firstLine="720"/>
        <w:jc w:val="both"/>
        <w:rPr>
          <w:rFonts w:eastAsia="Times New Roman" w:cs="Times New Roman"/>
          <w:szCs w:val="28"/>
          <w:lang w:eastAsia="ru-RU" w:bidi="ru-RU"/>
        </w:rPr>
      </w:pPr>
    </w:p>
    <w:p w14:paraId="1B9DF39E" w14:textId="5BCF6479" w:rsidR="00F6782F" w:rsidRPr="00762E75" w:rsidRDefault="00F6782F">
      <w:pPr>
        <w:ind w:firstLine="720"/>
        <w:jc w:val="both"/>
        <w:rPr>
          <w:rFonts w:eastAsia="Times New Roman" w:cs="Times New Roman"/>
          <w:szCs w:val="28"/>
          <w:lang w:eastAsia="ru-RU" w:bidi="ru-RU"/>
        </w:rPr>
      </w:pPr>
      <w:r w:rsidRPr="00762E75">
        <w:rPr>
          <w:rFonts w:eastAsia="Times New Roman" w:cs="Times New Roman"/>
          <w:szCs w:val="28"/>
          <w:lang w:eastAsia="ru-RU" w:bidi="ru-RU"/>
        </w:rPr>
        <w:t>14</w:t>
      </w:r>
      <w:r w:rsidR="00374460" w:rsidRPr="00762E75">
        <w:rPr>
          <w:rFonts w:eastAsia="Times New Roman" w:cs="Times New Roman"/>
          <w:szCs w:val="28"/>
          <w:lang w:eastAsia="ru-RU" w:bidi="ru-RU"/>
        </w:rPr>
        <w:t>. </w:t>
      </w:r>
      <w:r w:rsidRPr="00762E75">
        <w:rPr>
          <w:rFonts w:eastAsia="Times New Roman" w:cs="Times New Roman"/>
          <w:szCs w:val="28"/>
          <w:lang w:eastAsia="ru-RU" w:bidi="ru-RU"/>
        </w:rPr>
        <w:t xml:space="preserve">Ja pārvadā vairākus konteinerus, kas noformēti ar vienu pavadzīmi, nosūtītājs sastāda </w:t>
      </w:r>
      <w:r w:rsidR="001D5475">
        <w:rPr>
          <w:rFonts w:eastAsia="Times New Roman" w:cs="Times New Roman"/>
          <w:szCs w:val="28"/>
          <w:lang w:eastAsia="ru-RU" w:bidi="ru-RU"/>
        </w:rPr>
        <w:t>k</w:t>
      </w:r>
      <w:r w:rsidR="001D5475" w:rsidRPr="00762E75">
        <w:rPr>
          <w:rFonts w:eastAsia="Times New Roman" w:cs="Times New Roman"/>
          <w:szCs w:val="28"/>
          <w:lang w:eastAsia="ru-RU" w:bidi="ru-RU"/>
        </w:rPr>
        <w:t xml:space="preserve">onteineru </w:t>
      </w:r>
      <w:r w:rsidRPr="00762E75">
        <w:rPr>
          <w:rFonts w:eastAsia="Times New Roman" w:cs="Times New Roman"/>
          <w:szCs w:val="28"/>
          <w:lang w:eastAsia="ru-RU" w:bidi="ru-RU"/>
        </w:rPr>
        <w:t>sarakstu (3.</w:t>
      </w:r>
      <w:r w:rsidR="00374460" w:rsidRPr="00762E75">
        <w:rPr>
          <w:rFonts w:eastAsia="Times New Roman" w:cs="Times New Roman"/>
          <w:szCs w:val="28"/>
          <w:lang w:eastAsia="ru-RU" w:bidi="ru-RU"/>
        </w:rPr>
        <w:t> </w:t>
      </w:r>
      <w:r w:rsidRPr="00762E75">
        <w:rPr>
          <w:rFonts w:eastAsia="Times New Roman" w:cs="Times New Roman"/>
          <w:szCs w:val="28"/>
          <w:lang w:eastAsia="ru-RU" w:bidi="ru-RU"/>
        </w:rPr>
        <w:t>pielikums).</w:t>
      </w:r>
    </w:p>
    <w:p w14:paraId="1597BD4E" w14:textId="77777777" w:rsidR="00F6782F" w:rsidRPr="00762E75" w:rsidRDefault="00F6782F">
      <w:pPr>
        <w:ind w:firstLine="720"/>
        <w:jc w:val="both"/>
        <w:rPr>
          <w:rFonts w:eastAsia="Times New Roman" w:cs="Times New Roman"/>
          <w:szCs w:val="28"/>
          <w:lang w:eastAsia="ru-RU" w:bidi="ru-RU"/>
        </w:rPr>
      </w:pPr>
    </w:p>
    <w:p w14:paraId="7946290E" w14:textId="5FA07B03" w:rsidR="00F6782F" w:rsidRPr="00762E75" w:rsidRDefault="00F6782F">
      <w:pPr>
        <w:ind w:firstLine="720"/>
        <w:jc w:val="both"/>
        <w:rPr>
          <w:rFonts w:eastAsia="Times New Roman" w:cs="Times New Roman"/>
          <w:szCs w:val="28"/>
          <w:lang w:eastAsia="ru-RU" w:bidi="ru-RU"/>
        </w:rPr>
      </w:pPr>
      <w:r w:rsidRPr="00762E75">
        <w:rPr>
          <w:rFonts w:eastAsia="Times New Roman" w:cs="Times New Roman"/>
          <w:szCs w:val="28"/>
          <w:lang w:eastAsia="ru-RU" w:bidi="ru-RU"/>
        </w:rPr>
        <w:lastRenderedPageBreak/>
        <w:t>15</w:t>
      </w:r>
      <w:r w:rsidR="00374460" w:rsidRPr="00762E75">
        <w:rPr>
          <w:rFonts w:eastAsia="Times New Roman" w:cs="Times New Roman"/>
          <w:szCs w:val="28"/>
          <w:lang w:eastAsia="ru-RU" w:bidi="ru-RU"/>
        </w:rPr>
        <w:t>. </w:t>
      </w:r>
      <w:r w:rsidRPr="00762E75">
        <w:rPr>
          <w:rFonts w:eastAsia="Times New Roman" w:cs="Times New Roman"/>
          <w:szCs w:val="28"/>
          <w:lang w:eastAsia="ru-RU" w:bidi="ru-RU"/>
        </w:rPr>
        <w:t xml:space="preserve">Papildu lapas, </w:t>
      </w:r>
      <w:r w:rsidR="005B305E">
        <w:rPr>
          <w:rFonts w:eastAsia="Times New Roman" w:cs="Times New Roman"/>
          <w:szCs w:val="28"/>
          <w:lang w:eastAsia="ru-RU" w:bidi="ru-RU"/>
        </w:rPr>
        <w:t>v</w:t>
      </w:r>
      <w:r w:rsidR="005B305E" w:rsidRPr="00762E75">
        <w:rPr>
          <w:rFonts w:eastAsia="Times New Roman" w:cs="Times New Roman"/>
          <w:szCs w:val="28"/>
          <w:lang w:eastAsia="ru-RU" w:bidi="ru-RU"/>
        </w:rPr>
        <w:t xml:space="preserve">agonu </w:t>
      </w:r>
      <w:r w:rsidRPr="00762E75">
        <w:rPr>
          <w:rFonts w:eastAsia="Times New Roman" w:cs="Times New Roman"/>
          <w:szCs w:val="28"/>
          <w:lang w:eastAsia="ru-RU" w:bidi="ru-RU"/>
        </w:rPr>
        <w:t xml:space="preserve">saraksts un </w:t>
      </w:r>
      <w:r w:rsidR="005B305E">
        <w:rPr>
          <w:rFonts w:eastAsia="Times New Roman" w:cs="Times New Roman"/>
          <w:szCs w:val="28"/>
          <w:lang w:eastAsia="ru-RU" w:bidi="ru-RU"/>
        </w:rPr>
        <w:t>k</w:t>
      </w:r>
      <w:r w:rsidR="005B305E" w:rsidRPr="00762E75">
        <w:rPr>
          <w:rFonts w:eastAsia="Times New Roman" w:cs="Times New Roman"/>
          <w:szCs w:val="28"/>
          <w:lang w:eastAsia="ru-RU" w:bidi="ru-RU"/>
        </w:rPr>
        <w:t xml:space="preserve">onteineru </w:t>
      </w:r>
      <w:r w:rsidRPr="00762E75">
        <w:rPr>
          <w:rFonts w:eastAsia="Times New Roman" w:cs="Times New Roman"/>
          <w:szCs w:val="28"/>
          <w:lang w:eastAsia="ru-RU" w:bidi="ru-RU"/>
        </w:rPr>
        <w:t>saraksts ir pavadzīmes neatņemama sastāvdaļa.</w:t>
      </w:r>
    </w:p>
    <w:p w14:paraId="13A2087B" w14:textId="77777777" w:rsidR="00F6782F" w:rsidRPr="00762E75" w:rsidRDefault="00F6782F" w:rsidP="00762E75">
      <w:pPr>
        <w:ind w:firstLine="720"/>
        <w:jc w:val="both"/>
        <w:rPr>
          <w:rFonts w:eastAsia="Times New Roman" w:cs="Times New Roman"/>
          <w:szCs w:val="28"/>
          <w:lang w:eastAsia="ru-RU" w:bidi="ru-RU"/>
        </w:rPr>
      </w:pPr>
    </w:p>
    <w:p w14:paraId="4A2C1D0A" w14:textId="1525580C" w:rsidR="00F6782F" w:rsidRPr="00762E75" w:rsidRDefault="00F6782F">
      <w:pPr>
        <w:ind w:firstLine="720"/>
        <w:jc w:val="both"/>
        <w:rPr>
          <w:rFonts w:eastAsia="Times New Roman" w:cs="Times New Roman"/>
          <w:szCs w:val="28"/>
          <w:lang w:eastAsia="ru-RU" w:bidi="ru-RU"/>
        </w:rPr>
      </w:pPr>
      <w:r w:rsidRPr="00D05D4A">
        <w:rPr>
          <w:rFonts w:eastAsia="Times New Roman" w:cs="Times New Roman"/>
          <w:szCs w:val="28"/>
          <w:lang w:eastAsia="ru-RU" w:bidi="ru-RU"/>
        </w:rPr>
        <w:t>16.</w:t>
      </w:r>
      <w:r w:rsidR="00374460" w:rsidRPr="00D05D4A">
        <w:rPr>
          <w:rFonts w:eastAsia="Times New Roman" w:cs="Times New Roman"/>
          <w:szCs w:val="28"/>
          <w:lang w:eastAsia="ru-RU" w:bidi="ru-RU"/>
        </w:rPr>
        <w:t> </w:t>
      </w:r>
      <w:r w:rsidRPr="00D05D4A">
        <w:rPr>
          <w:rFonts w:eastAsia="Times New Roman" w:cs="Times New Roman"/>
          <w:szCs w:val="28"/>
          <w:lang w:eastAsia="ru-RU" w:bidi="ru-RU"/>
        </w:rPr>
        <w:t xml:space="preserve">Vagonu saraksta un </w:t>
      </w:r>
      <w:r w:rsidR="004174C7" w:rsidRPr="00D05D4A">
        <w:rPr>
          <w:rFonts w:eastAsia="Times New Roman" w:cs="Times New Roman"/>
          <w:szCs w:val="28"/>
          <w:lang w:eastAsia="ru-RU" w:bidi="ru-RU"/>
        </w:rPr>
        <w:t xml:space="preserve">konteineru </w:t>
      </w:r>
      <w:r w:rsidRPr="00D05D4A">
        <w:rPr>
          <w:rFonts w:eastAsia="Times New Roman" w:cs="Times New Roman"/>
          <w:szCs w:val="28"/>
          <w:lang w:eastAsia="ru-RU" w:bidi="ru-RU"/>
        </w:rPr>
        <w:t>saraksta aiļu numerācija atbilst pavadzīmes aiļu numerācijai</w:t>
      </w:r>
      <w:r w:rsidR="00374460" w:rsidRPr="00D05D4A">
        <w:rPr>
          <w:rFonts w:eastAsia="Times New Roman" w:cs="Times New Roman"/>
          <w:szCs w:val="28"/>
          <w:lang w:eastAsia="ru-RU" w:bidi="ru-RU"/>
        </w:rPr>
        <w:t xml:space="preserve">. </w:t>
      </w:r>
      <w:r w:rsidRPr="00D05D4A">
        <w:rPr>
          <w:rFonts w:eastAsia="Times New Roman" w:cs="Times New Roman"/>
          <w:szCs w:val="28"/>
          <w:lang w:eastAsia="ru-RU" w:bidi="ru-RU"/>
        </w:rPr>
        <w:t xml:space="preserve">Vagonu saraksta </w:t>
      </w:r>
      <w:r w:rsidR="00E9408A" w:rsidRPr="00D05D4A">
        <w:rPr>
          <w:rFonts w:eastAsia="Times New Roman" w:cs="Times New Roman"/>
          <w:szCs w:val="28"/>
          <w:lang w:eastAsia="ru-RU" w:bidi="ru-RU"/>
        </w:rPr>
        <w:t xml:space="preserve">vai </w:t>
      </w:r>
      <w:r w:rsidR="005B305E" w:rsidRPr="00D05D4A">
        <w:rPr>
          <w:rFonts w:eastAsia="Times New Roman" w:cs="Times New Roman"/>
          <w:szCs w:val="28"/>
          <w:lang w:eastAsia="ru-RU" w:bidi="ru-RU"/>
        </w:rPr>
        <w:t xml:space="preserve">konteineru </w:t>
      </w:r>
      <w:r w:rsidRPr="00D05D4A">
        <w:rPr>
          <w:rFonts w:eastAsia="Times New Roman" w:cs="Times New Roman"/>
          <w:szCs w:val="28"/>
          <w:lang w:eastAsia="ru-RU" w:bidi="ru-RU"/>
        </w:rPr>
        <w:t xml:space="preserve">saraksta </w:t>
      </w:r>
      <w:r w:rsidR="00EC6778" w:rsidRPr="00D05D4A">
        <w:rPr>
          <w:rFonts w:eastAsia="Times New Roman" w:cs="Times New Roman"/>
          <w:szCs w:val="28"/>
          <w:lang w:eastAsia="ru-RU" w:bidi="ru-RU"/>
        </w:rPr>
        <w:t>ai</w:t>
      </w:r>
      <w:r w:rsidR="00E9408A" w:rsidRPr="00D05D4A">
        <w:rPr>
          <w:rFonts w:eastAsia="Times New Roman" w:cs="Times New Roman"/>
          <w:szCs w:val="28"/>
          <w:lang w:eastAsia="ru-RU" w:bidi="ru-RU"/>
        </w:rPr>
        <w:t>ļu</w:t>
      </w:r>
      <w:r w:rsidR="00EC6778" w:rsidRPr="00D05D4A">
        <w:rPr>
          <w:rFonts w:eastAsia="Times New Roman" w:cs="Times New Roman"/>
          <w:szCs w:val="28"/>
          <w:lang w:eastAsia="ru-RU" w:bidi="ru-RU"/>
        </w:rPr>
        <w:t xml:space="preserve"> </w:t>
      </w:r>
      <w:r w:rsidR="00CF027C" w:rsidRPr="00D05D4A">
        <w:rPr>
          <w:rFonts w:eastAsia="Times New Roman" w:cs="Times New Roman"/>
          <w:szCs w:val="28"/>
          <w:lang w:eastAsia="ru-RU" w:bidi="ru-RU"/>
        </w:rPr>
        <w:t>"</w:t>
      </w:r>
      <w:r w:rsidRPr="00D05D4A">
        <w:rPr>
          <w:rFonts w:eastAsia="Times New Roman" w:cs="Times New Roman"/>
          <w:szCs w:val="28"/>
          <w:lang w:eastAsia="ru-RU" w:bidi="ru-RU"/>
        </w:rPr>
        <w:t>Kopā</w:t>
      </w:r>
      <w:r w:rsidR="00CF027C" w:rsidRPr="00D05D4A">
        <w:rPr>
          <w:rFonts w:eastAsia="Times New Roman" w:cs="Times New Roman"/>
          <w:szCs w:val="28"/>
          <w:lang w:eastAsia="ru-RU" w:bidi="ru-RU"/>
        </w:rPr>
        <w:t>"</w:t>
      </w:r>
      <w:r w:rsidRPr="00D05D4A">
        <w:rPr>
          <w:rFonts w:eastAsia="Times New Roman" w:cs="Times New Roman"/>
          <w:szCs w:val="28"/>
          <w:lang w:eastAsia="ru-RU" w:bidi="ru-RU"/>
        </w:rPr>
        <w:t xml:space="preserve"> ziņas ieraksta atbilstošajās pavadzīmes ailēs</w:t>
      </w:r>
      <w:r w:rsidR="00374460" w:rsidRPr="00D05D4A">
        <w:rPr>
          <w:rFonts w:eastAsia="Times New Roman" w:cs="Times New Roman"/>
          <w:szCs w:val="28"/>
          <w:lang w:eastAsia="ru-RU" w:bidi="ru-RU"/>
        </w:rPr>
        <w:t xml:space="preserve">. </w:t>
      </w:r>
      <w:r w:rsidRPr="00D05D4A">
        <w:rPr>
          <w:rFonts w:eastAsia="Times New Roman" w:cs="Times New Roman"/>
          <w:szCs w:val="28"/>
          <w:lang w:eastAsia="ru-RU" w:bidi="ru-RU"/>
        </w:rPr>
        <w:t xml:space="preserve">Vagonu saraksta </w:t>
      </w:r>
      <w:r w:rsidR="00E9408A" w:rsidRPr="00D05D4A">
        <w:rPr>
          <w:rFonts w:eastAsia="Times New Roman" w:cs="Times New Roman"/>
          <w:szCs w:val="28"/>
          <w:lang w:eastAsia="ru-RU" w:bidi="ru-RU"/>
        </w:rPr>
        <w:t xml:space="preserve">vai </w:t>
      </w:r>
      <w:r w:rsidR="005B305E" w:rsidRPr="00D05D4A">
        <w:rPr>
          <w:rFonts w:eastAsia="Times New Roman" w:cs="Times New Roman"/>
          <w:szCs w:val="28"/>
          <w:lang w:eastAsia="ru-RU" w:bidi="ru-RU"/>
        </w:rPr>
        <w:t xml:space="preserve">konteineru </w:t>
      </w:r>
      <w:r w:rsidRPr="00D05D4A">
        <w:rPr>
          <w:rFonts w:eastAsia="Times New Roman" w:cs="Times New Roman"/>
          <w:szCs w:val="28"/>
          <w:lang w:eastAsia="ru-RU" w:bidi="ru-RU"/>
        </w:rPr>
        <w:t>saraksta eksemplāru pie</w:t>
      </w:r>
      <w:r w:rsidR="009B56F7" w:rsidRPr="00D05D4A">
        <w:rPr>
          <w:rFonts w:eastAsia="Times New Roman" w:cs="Times New Roman"/>
          <w:szCs w:val="28"/>
          <w:lang w:eastAsia="ru-RU" w:bidi="ru-RU"/>
        </w:rPr>
        <w:t>vieno</w:t>
      </w:r>
      <w:r w:rsidRPr="00D05D4A">
        <w:rPr>
          <w:rFonts w:eastAsia="Times New Roman" w:cs="Times New Roman"/>
          <w:szCs w:val="28"/>
          <w:lang w:eastAsia="ru-RU" w:bidi="ru-RU"/>
        </w:rPr>
        <w:t xml:space="preserve"> katrai pavadzīmes lapai un pavadzīmes ailē </w:t>
      </w:r>
      <w:r w:rsidR="00CF027C" w:rsidRPr="00D05D4A">
        <w:rPr>
          <w:rFonts w:eastAsia="Times New Roman" w:cs="Times New Roman"/>
          <w:szCs w:val="28"/>
          <w:lang w:eastAsia="ru-RU" w:bidi="ru-RU"/>
        </w:rPr>
        <w:t>"</w:t>
      </w:r>
      <w:r w:rsidRPr="00D05D4A">
        <w:rPr>
          <w:rFonts w:eastAsia="Times New Roman" w:cs="Times New Roman"/>
          <w:szCs w:val="28"/>
          <w:lang w:eastAsia="ru-RU" w:bidi="ru-RU"/>
        </w:rPr>
        <w:t>Vagons</w:t>
      </w:r>
      <w:r w:rsidR="00CF027C" w:rsidRPr="00D05D4A">
        <w:rPr>
          <w:rFonts w:eastAsia="Times New Roman" w:cs="Times New Roman"/>
          <w:szCs w:val="28"/>
          <w:lang w:eastAsia="ru-RU" w:bidi="ru-RU"/>
        </w:rPr>
        <w:t>"</w:t>
      </w:r>
      <w:r w:rsidRPr="00D05D4A">
        <w:rPr>
          <w:rFonts w:eastAsia="Times New Roman" w:cs="Times New Roman"/>
          <w:szCs w:val="28"/>
          <w:lang w:eastAsia="ru-RU" w:bidi="ru-RU"/>
        </w:rPr>
        <w:t xml:space="preserve"> vai ailē </w:t>
      </w:r>
      <w:r w:rsidR="00CF027C" w:rsidRPr="00D05D4A">
        <w:rPr>
          <w:rFonts w:eastAsia="Times New Roman" w:cs="Times New Roman"/>
          <w:szCs w:val="28"/>
          <w:lang w:eastAsia="ru-RU" w:bidi="ru-RU"/>
        </w:rPr>
        <w:t>"</w:t>
      </w:r>
      <w:r w:rsidRPr="00D05D4A">
        <w:rPr>
          <w:rFonts w:eastAsia="Times New Roman" w:cs="Times New Roman"/>
          <w:szCs w:val="28"/>
          <w:lang w:eastAsia="ru-RU" w:bidi="ru-RU"/>
        </w:rPr>
        <w:t>Kravas nosaukums</w:t>
      </w:r>
      <w:r w:rsidR="00CF027C" w:rsidRPr="00D05D4A">
        <w:rPr>
          <w:rFonts w:eastAsia="Times New Roman" w:cs="Times New Roman"/>
          <w:szCs w:val="28"/>
          <w:lang w:eastAsia="ru-RU" w:bidi="ru-RU"/>
        </w:rPr>
        <w:t>"</w:t>
      </w:r>
      <w:r w:rsidRPr="00D05D4A">
        <w:rPr>
          <w:rFonts w:eastAsia="Times New Roman" w:cs="Times New Roman"/>
          <w:szCs w:val="28"/>
          <w:lang w:eastAsia="ru-RU" w:bidi="ru-RU"/>
        </w:rPr>
        <w:t xml:space="preserve"> izdara atzīmi </w:t>
      </w:r>
      <w:r w:rsidR="00CF027C" w:rsidRPr="00D05D4A">
        <w:rPr>
          <w:rFonts w:eastAsia="Times New Roman" w:cs="Times New Roman"/>
          <w:szCs w:val="28"/>
          <w:lang w:eastAsia="ru-RU" w:bidi="ru-RU"/>
        </w:rPr>
        <w:t>"</w:t>
      </w:r>
      <w:r w:rsidRPr="00D05D4A">
        <w:rPr>
          <w:rFonts w:eastAsia="Times New Roman" w:cs="Times New Roman"/>
          <w:szCs w:val="28"/>
          <w:lang w:eastAsia="ru-RU" w:bidi="ru-RU"/>
        </w:rPr>
        <w:t xml:space="preserve">Skatīt </w:t>
      </w:r>
      <w:r w:rsidR="00521704" w:rsidRPr="00D05D4A">
        <w:rPr>
          <w:rFonts w:eastAsia="Times New Roman" w:cs="Times New Roman"/>
          <w:szCs w:val="28"/>
          <w:lang w:eastAsia="ru-RU" w:bidi="ru-RU"/>
        </w:rPr>
        <w:t xml:space="preserve">pievienoto </w:t>
      </w:r>
      <w:r w:rsidRPr="00D05D4A">
        <w:rPr>
          <w:rFonts w:eastAsia="Times New Roman" w:cs="Times New Roman"/>
          <w:szCs w:val="28"/>
          <w:lang w:eastAsia="ru-RU" w:bidi="ru-RU"/>
        </w:rPr>
        <w:t>sarakstu</w:t>
      </w:r>
      <w:r w:rsidR="00CF027C" w:rsidRPr="00D05D4A">
        <w:rPr>
          <w:rFonts w:eastAsia="Times New Roman" w:cs="Times New Roman"/>
          <w:szCs w:val="28"/>
          <w:lang w:eastAsia="ru-RU" w:bidi="ru-RU"/>
        </w:rPr>
        <w:t>"</w:t>
      </w:r>
      <w:r w:rsidRPr="00D05D4A">
        <w:rPr>
          <w:rFonts w:eastAsia="Times New Roman" w:cs="Times New Roman"/>
          <w:szCs w:val="28"/>
          <w:lang w:eastAsia="ru-RU" w:bidi="ru-RU"/>
        </w:rPr>
        <w:t>.</w:t>
      </w:r>
    </w:p>
    <w:p w14:paraId="1962F7FB" w14:textId="77777777" w:rsidR="00F6782F" w:rsidRPr="00762E75" w:rsidRDefault="00F6782F">
      <w:pPr>
        <w:ind w:firstLine="720"/>
        <w:jc w:val="both"/>
        <w:rPr>
          <w:rFonts w:eastAsia="Times New Roman" w:cs="Times New Roman"/>
          <w:szCs w:val="28"/>
          <w:lang w:eastAsia="ru-RU" w:bidi="ru-RU"/>
        </w:rPr>
      </w:pPr>
    </w:p>
    <w:p w14:paraId="04D00884" w14:textId="3C68FE5D" w:rsidR="00F6782F" w:rsidRPr="00762E75" w:rsidRDefault="00F6782F">
      <w:pPr>
        <w:ind w:firstLine="720"/>
        <w:jc w:val="both"/>
        <w:rPr>
          <w:rFonts w:eastAsia="Times New Roman" w:cs="Times New Roman"/>
          <w:szCs w:val="28"/>
          <w:lang w:eastAsia="ru-RU" w:bidi="ru-RU"/>
        </w:rPr>
      </w:pPr>
      <w:r w:rsidRPr="00762E75">
        <w:rPr>
          <w:rFonts w:eastAsia="Times New Roman" w:cs="Times New Roman"/>
          <w:szCs w:val="28"/>
          <w:lang w:eastAsia="ru-RU" w:bidi="ru-RU"/>
        </w:rPr>
        <w:t>17.</w:t>
      </w:r>
      <w:r w:rsidR="00374460" w:rsidRPr="00762E75">
        <w:rPr>
          <w:rFonts w:eastAsia="Times New Roman" w:cs="Times New Roman"/>
          <w:szCs w:val="28"/>
          <w:lang w:eastAsia="ru-RU" w:bidi="ru-RU"/>
        </w:rPr>
        <w:t> </w:t>
      </w:r>
      <w:r w:rsidRPr="00762E75">
        <w:rPr>
          <w:rFonts w:eastAsia="Times New Roman" w:cs="Times New Roman"/>
          <w:szCs w:val="28"/>
          <w:lang w:eastAsia="ru-RU" w:bidi="ru-RU"/>
        </w:rPr>
        <w:t xml:space="preserve">Papildu lapas, </w:t>
      </w:r>
      <w:r w:rsidR="001D5475">
        <w:rPr>
          <w:rFonts w:eastAsia="Times New Roman" w:cs="Times New Roman"/>
          <w:szCs w:val="28"/>
          <w:lang w:eastAsia="ru-RU" w:bidi="ru-RU"/>
        </w:rPr>
        <w:t>v</w:t>
      </w:r>
      <w:r w:rsidR="001D5475" w:rsidRPr="00762E75">
        <w:rPr>
          <w:rFonts w:eastAsia="Times New Roman" w:cs="Times New Roman"/>
          <w:szCs w:val="28"/>
          <w:lang w:eastAsia="ru-RU" w:bidi="ru-RU"/>
        </w:rPr>
        <w:t xml:space="preserve">agonu </w:t>
      </w:r>
      <w:r w:rsidRPr="00762E75">
        <w:rPr>
          <w:rFonts w:eastAsia="Times New Roman" w:cs="Times New Roman"/>
          <w:szCs w:val="28"/>
          <w:lang w:eastAsia="ru-RU" w:bidi="ru-RU"/>
        </w:rPr>
        <w:t xml:space="preserve">saraksta un </w:t>
      </w:r>
      <w:r w:rsidR="001D5475">
        <w:rPr>
          <w:rFonts w:eastAsia="Times New Roman" w:cs="Times New Roman"/>
          <w:szCs w:val="28"/>
          <w:lang w:eastAsia="ru-RU" w:bidi="ru-RU"/>
        </w:rPr>
        <w:t>k</w:t>
      </w:r>
      <w:r w:rsidR="001D5475" w:rsidRPr="00762E75">
        <w:rPr>
          <w:rFonts w:eastAsia="Times New Roman" w:cs="Times New Roman"/>
          <w:szCs w:val="28"/>
          <w:lang w:eastAsia="ru-RU" w:bidi="ru-RU"/>
        </w:rPr>
        <w:t xml:space="preserve">onteineru </w:t>
      </w:r>
      <w:r w:rsidRPr="00762E75">
        <w:rPr>
          <w:rFonts w:eastAsia="Times New Roman" w:cs="Times New Roman"/>
          <w:szCs w:val="28"/>
          <w:lang w:eastAsia="ru-RU" w:bidi="ru-RU"/>
        </w:rPr>
        <w:t xml:space="preserve">saraksta augšējā daļā norāda sūtījuma numuru, </w:t>
      </w:r>
      <w:r w:rsidR="001D5475">
        <w:rPr>
          <w:rFonts w:eastAsia="Times New Roman" w:cs="Times New Roman"/>
          <w:szCs w:val="28"/>
          <w:lang w:eastAsia="ru-RU" w:bidi="ru-RU"/>
        </w:rPr>
        <w:t xml:space="preserve">un </w:t>
      </w:r>
      <w:r w:rsidRPr="00762E75">
        <w:rPr>
          <w:rFonts w:eastAsia="Times New Roman" w:cs="Times New Roman"/>
          <w:szCs w:val="28"/>
          <w:lang w:eastAsia="ru-RU" w:bidi="ru-RU"/>
        </w:rPr>
        <w:t xml:space="preserve">šos dokumentus paraksta nosūtītājs vai pārvadātājs </w:t>
      </w:r>
      <w:r w:rsidR="001D5475">
        <w:rPr>
          <w:rFonts w:eastAsia="Times New Roman" w:cs="Times New Roman"/>
          <w:szCs w:val="28"/>
          <w:lang w:eastAsia="ru-RU" w:bidi="ru-RU"/>
        </w:rPr>
        <w:t>(</w:t>
      </w:r>
      <w:r w:rsidRPr="00762E75">
        <w:rPr>
          <w:rFonts w:eastAsia="Times New Roman" w:cs="Times New Roman"/>
          <w:szCs w:val="28"/>
          <w:lang w:eastAsia="ru-RU" w:bidi="ru-RU"/>
        </w:rPr>
        <w:t>atkarībā no tā, kurš tos ir sastādījis</w:t>
      </w:r>
      <w:r w:rsidR="001D5475">
        <w:rPr>
          <w:rFonts w:eastAsia="Times New Roman" w:cs="Times New Roman"/>
          <w:szCs w:val="28"/>
          <w:lang w:eastAsia="ru-RU" w:bidi="ru-RU"/>
        </w:rPr>
        <w:t>)</w:t>
      </w:r>
      <w:r w:rsidRPr="00762E75">
        <w:rPr>
          <w:rFonts w:eastAsia="Times New Roman" w:cs="Times New Roman"/>
          <w:szCs w:val="28"/>
          <w:lang w:eastAsia="ru-RU" w:bidi="ru-RU"/>
        </w:rPr>
        <w:t>.</w:t>
      </w:r>
    </w:p>
    <w:p w14:paraId="3BE36980" w14:textId="77777777" w:rsidR="00F6782F" w:rsidRPr="00762E75" w:rsidRDefault="00F6782F">
      <w:pPr>
        <w:ind w:firstLine="720"/>
        <w:jc w:val="both"/>
        <w:rPr>
          <w:rFonts w:eastAsia="Times New Roman" w:cs="Times New Roman"/>
          <w:szCs w:val="28"/>
          <w:lang w:eastAsia="ru-RU" w:bidi="ru-RU"/>
        </w:rPr>
      </w:pPr>
    </w:p>
    <w:p w14:paraId="1E531A29" w14:textId="26988D6C" w:rsidR="00F6782F" w:rsidRPr="00762E75" w:rsidRDefault="00F6782F">
      <w:pPr>
        <w:ind w:firstLine="720"/>
        <w:jc w:val="both"/>
        <w:rPr>
          <w:rFonts w:eastAsia="Times New Roman" w:cs="Times New Roman"/>
          <w:szCs w:val="28"/>
          <w:lang w:eastAsia="ru-RU" w:bidi="ru-RU"/>
        </w:rPr>
      </w:pPr>
      <w:r w:rsidRPr="00762E75">
        <w:rPr>
          <w:rFonts w:eastAsia="Times New Roman" w:cs="Times New Roman"/>
          <w:szCs w:val="28"/>
          <w:lang w:eastAsia="ru-RU" w:bidi="ru-RU"/>
        </w:rPr>
        <w:t>18</w:t>
      </w:r>
      <w:r w:rsidR="00374460" w:rsidRPr="00762E75">
        <w:rPr>
          <w:rFonts w:eastAsia="Times New Roman" w:cs="Times New Roman"/>
          <w:szCs w:val="28"/>
          <w:lang w:eastAsia="ru-RU" w:bidi="ru-RU"/>
        </w:rPr>
        <w:t>. </w:t>
      </w:r>
      <w:r w:rsidRPr="00762E75">
        <w:rPr>
          <w:rFonts w:eastAsia="Times New Roman" w:cs="Times New Roman"/>
          <w:szCs w:val="28"/>
          <w:lang w:eastAsia="ru-RU" w:bidi="ru-RU"/>
        </w:rPr>
        <w:t xml:space="preserve">Nosūtītājs </w:t>
      </w:r>
      <w:r w:rsidR="006C2A13" w:rsidRPr="00223237">
        <w:rPr>
          <w:rFonts w:eastAsia="Times New Roman" w:cs="Times New Roman"/>
          <w:szCs w:val="28"/>
          <w:lang w:eastAsia="ru-RU" w:bidi="ru-RU"/>
        </w:rPr>
        <w:t>pavadzīmei</w:t>
      </w:r>
      <w:r w:rsidR="006C2A13" w:rsidRPr="006C2A13">
        <w:rPr>
          <w:rFonts w:eastAsia="Times New Roman" w:cs="Times New Roman"/>
          <w:szCs w:val="28"/>
          <w:lang w:eastAsia="ru-RU" w:bidi="ru-RU"/>
        </w:rPr>
        <w:t xml:space="preserve"> </w:t>
      </w:r>
      <w:r w:rsidR="006C2A13" w:rsidRPr="00687FDD">
        <w:rPr>
          <w:rFonts w:eastAsia="Times New Roman" w:cs="Times New Roman"/>
          <w:szCs w:val="28"/>
          <w:lang w:eastAsia="ru-RU" w:bidi="ru-RU"/>
        </w:rPr>
        <w:t>pie</w:t>
      </w:r>
      <w:r w:rsidR="006C2A13">
        <w:rPr>
          <w:rFonts w:eastAsia="Times New Roman" w:cs="Times New Roman"/>
          <w:szCs w:val="28"/>
          <w:lang w:eastAsia="ru-RU" w:bidi="ru-RU"/>
        </w:rPr>
        <w:t xml:space="preserve">vienotos </w:t>
      </w:r>
      <w:r w:rsidRPr="00762E75">
        <w:rPr>
          <w:rFonts w:eastAsia="Times New Roman" w:cs="Times New Roman"/>
          <w:szCs w:val="28"/>
          <w:lang w:eastAsia="ru-RU" w:bidi="ru-RU"/>
        </w:rPr>
        <w:t>pavaddokumentus piestiprina pavadzīmei tā, lai tie pārvadāšanas ceļā nevarētu atvienoties</w:t>
      </w:r>
      <w:bookmarkStart w:id="1" w:name="_Hlk533079268"/>
      <w:r w:rsidR="006C2A13">
        <w:rPr>
          <w:rFonts w:eastAsia="Times New Roman" w:cs="Times New Roman"/>
          <w:szCs w:val="28"/>
          <w:lang w:eastAsia="ru-RU" w:bidi="ru-RU"/>
        </w:rPr>
        <w:t>, kā arī</w:t>
      </w:r>
      <w:r w:rsidRPr="00762E75">
        <w:rPr>
          <w:rFonts w:eastAsia="Times New Roman" w:cs="Times New Roman"/>
          <w:szCs w:val="28"/>
          <w:lang w:eastAsia="ru-RU" w:bidi="ru-RU"/>
        </w:rPr>
        <w:t xml:space="preserve"> norāda pavadzīmē</w:t>
      </w:r>
      <w:r w:rsidR="006C2A13">
        <w:rPr>
          <w:rFonts w:eastAsia="Times New Roman" w:cs="Times New Roman"/>
          <w:szCs w:val="28"/>
          <w:lang w:eastAsia="ru-RU" w:bidi="ru-RU"/>
        </w:rPr>
        <w:t xml:space="preserve">. Ja </w:t>
      </w:r>
      <w:r w:rsidR="006C2A13" w:rsidRPr="00223237">
        <w:rPr>
          <w:rFonts w:eastAsia="Times New Roman" w:cs="Times New Roman"/>
          <w:szCs w:val="28"/>
          <w:lang w:eastAsia="ru-RU" w:bidi="ru-RU"/>
        </w:rPr>
        <w:t>pavadzīmei</w:t>
      </w:r>
      <w:r w:rsidR="006C2A13" w:rsidRPr="006C2A13">
        <w:rPr>
          <w:rFonts w:eastAsia="Times New Roman" w:cs="Times New Roman"/>
          <w:szCs w:val="28"/>
          <w:lang w:eastAsia="ru-RU" w:bidi="ru-RU"/>
        </w:rPr>
        <w:t xml:space="preserve"> </w:t>
      </w:r>
      <w:r w:rsidR="006C2A13" w:rsidRPr="00687FDD">
        <w:rPr>
          <w:rFonts w:eastAsia="Times New Roman" w:cs="Times New Roman"/>
          <w:szCs w:val="28"/>
          <w:lang w:eastAsia="ru-RU" w:bidi="ru-RU"/>
        </w:rPr>
        <w:t>pie</w:t>
      </w:r>
      <w:r w:rsidR="006C2A13">
        <w:rPr>
          <w:rFonts w:eastAsia="Times New Roman" w:cs="Times New Roman"/>
          <w:szCs w:val="28"/>
          <w:lang w:eastAsia="ru-RU" w:bidi="ru-RU"/>
        </w:rPr>
        <w:t xml:space="preserve">vienotie </w:t>
      </w:r>
      <w:r w:rsidR="006C2A13" w:rsidRPr="002C5D21">
        <w:rPr>
          <w:rFonts w:eastAsia="Times New Roman" w:cs="Times New Roman"/>
          <w:szCs w:val="28"/>
          <w:lang w:eastAsia="ru-RU" w:bidi="ru-RU"/>
        </w:rPr>
        <w:t>pavaddokument</w:t>
      </w:r>
      <w:r w:rsidR="006C2A13">
        <w:rPr>
          <w:rFonts w:eastAsia="Times New Roman" w:cs="Times New Roman"/>
          <w:szCs w:val="28"/>
          <w:lang w:eastAsia="ru-RU" w:bidi="ru-RU"/>
        </w:rPr>
        <w:t>i</w:t>
      </w:r>
      <w:r w:rsidR="006C2A13" w:rsidRPr="00762E75">
        <w:rPr>
          <w:rFonts w:eastAsia="Times New Roman" w:cs="Times New Roman"/>
          <w:szCs w:val="28"/>
          <w:lang w:eastAsia="ru-RU" w:bidi="ru-RU"/>
        </w:rPr>
        <w:t xml:space="preserve"> </w:t>
      </w:r>
      <w:r w:rsidR="006C2A13" w:rsidRPr="002C5D21">
        <w:rPr>
          <w:rFonts w:eastAsia="Times New Roman" w:cs="Times New Roman"/>
          <w:szCs w:val="28"/>
          <w:lang w:eastAsia="ru-RU" w:bidi="ru-RU"/>
        </w:rPr>
        <w:t>pavadzīmē</w:t>
      </w:r>
      <w:r w:rsidR="006C2A13" w:rsidRPr="006C2A13">
        <w:rPr>
          <w:rFonts w:eastAsia="Times New Roman" w:cs="Times New Roman"/>
          <w:szCs w:val="28"/>
          <w:lang w:eastAsia="ru-RU" w:bidi="ru-RU"/>
        </w:rPr>
        <w:t xml:space="preserve"> </w:t>
      </w:r>
      <w:r w:rsidR="006C2A13">
        <w:rPr>
          <w:rFonts w:eastAsia="Times New Roman" w:cs="Times New Roman"/>
          <w:szCs w:val="28"/>
          <w:lang w:eastAsia="ru-RU" w:bidi="ru-RU"/>
        </w:rPr>
        <w:t xml:space="preserve">nav norādīti, </w:t>
      </w:r>
      <w:proofErr w:type="spellStart"/>
      <w:r w:rsidRPr="00762E75">
        <w:rPr>
          <w:rFonts w:eastAsia="Times New Roman" w:cs="Times New Roman"/>
          <w:szCs w:val="28"/>
          <w:lang w:eastAsia="ru-RU" w:bidi="ru-RU"/>
        </w:rPr>
        <w:t>līgumpārvadātājs</w:t>
      </w:r>
      <w:proofErr w:type="spellEnd"/>
      <w:r w:rsidRPr="00762E75">
        <w:rPr>
          <w:rFonts w:eastAsia="Times New Roman" w:cs="Times New Roman"/>
          <w:szCs w:val="28"/>
          <w:lang w:eastAsia="ru-RU" w:bidi="ru-RU"/>
        </w:rPr>
        <w:t xml:space="preserve"> </w:t>
      </w:r>
      <w:r w:rsidR="006C2A13" w:rsidRPr="00762E75">
        <w:rPr>
          <w:rFonts w:eastAsia="Times New Roman" w:cs="Times New Roman"/>
          <w:szCs w:val="28"/>
          <w:lang w:eastAsia="ru-RU" w:bidi="ru-RU"/>
        </w:rPr>
        <w:t>atsak</w:t>
      </w:r>
      <w:r w:rsidR="006C2A13">
        <w:rPr>
          <w:rFonts w:eastAsia="Times New Roman" w:cs="Times New Roman"/>
          <w:szCs w:val="28"/>
          <w:lang w:eastAsia="ru-RU" w:bidi="ru-RU"/>
        </w:rPr>
        <w:t>ās</w:t>
      </w:r>
      <w:r w:rsidR="006C2A13" w:rsidRPr="00762E75">
        <w:rPr>
          <w:rFonts w:eastAsia="Times New Roman" w:cs="Times New Roman"/>
          <w:szCs w:val="28"/>
          <w:lang w:eastAsia="ru-RU" w:bidi="ru-RU"/>
        </w:rPr>
        <w:t xml:space="preserve"> </w:t>
      </w:r>
      <w:r w:rsidRPr="00762E75">
        <w:rPr>
          <w:rFonts w:eastAsia="Times New Roman" w:cs="Times New Roman"/>
          <w:szCs w:val="28"/>
          <w:lang w:eastAsia="ru-RU" w:bidi="ru-RU"/>
        </w:rPr>
        <w:t>pieņemt kravu pārvadāšanai</w:t>
      </w:r>
      <w:r w:rsidR="00374460" w:rsidRPr="00762E75">
        <w:rPr>
          <w:rFonts w:eastAsia="Times New Roman" w:cs="Times New Roman"/>
          <w:szCs w:val="28"/>
          <w:lang w:eastAsia="ru-RU" w:bidi="ru-RU"/>
        </w:rPr>
        <w:t xml:space="preserve">. </w:t>
      </w:r>
      <w:bookmarkStart w:id="2" w:name="_Hlk41038101"/>
      <w:r w:rsidRPr="00762E75">
        <w:rPr>
          <w:rFonts w:eastAsia="Times New Roman" w:cs="Times New Roman"/>
          <w:szCs w:val="28"/>
          <w:lang w:eastAsia="ru-RU" w:bidi="ru-RU"/>
        </w:rPr>
        <w:t xml:space="preserve">Ja </w:t>
      </w:r>
      <w:r w:rsidR="006C2A13" w:rsidRPr="00D733D4">
        <w:rPr>
          <w:rFonts w:eastAsia="Times New Roman" w:cs="Times New Roman"/>
          <w:szCs w:val="28"/>
          <w:lang w:eastAsia="ru-RU" w:bidi="ru-RU"/>
        </w:rPr>
        <w:t>dokumentu, kas nepieciešams administratīvo formalitāšu izpildīšanai,</w:t>
      </w:r>
      <w:r w:rsidR="006C2A13" w:rsidRPr="006C2A13">
        <w:rPr>
          <w:rFonts w:eastAsia="Times New Roman" w:cs="Times New Roman"/>
          <w:szCs w:val="28"/>
          <w:lang w:eastAsia="ru-RU" w:bidi="ru-RU"/>
        </w:rPr>
        <w:t xml:space="preserve"> </w:t>
      </w:r>
      <w:r w:rsidR="006C2A13" w:rsidRPr="00E4677E">
        <w:rPr>
          <w:rFonts w:eastAsia="Times New Roman" w:cs="Times New Roman"/>
          <w:szCs w:val="28"/>
          <w:lang w:eastAsia="ru-RU" w:bidi="ru-RU"/>
        </w:rPr>
        <w:t>nosūtītājs</w:t>
      </w:r>
      <w:r w:rsidR="006C2A13">
        <w:rPr>
          <w:rFonts w:eastAsia="Times New Roman" w:cs="Times New Roman"/>
          <w:szCs w:val="28"/>
          <w:lang w:eastAsia="ru-RU" w:bidi="ru-RU"/>
        </w:rPr>
        <w:t xml:space="preserve"> </w:t>
      </w:r>
      <w:r w:rsidRPr="00762E75">
        <w:rPr>
          <w:rFonts w:eastAsia="Times New Roman" w:cs="Times New Roman"/>
          <w:szCs w:val="28"/>
          <w:lang w:eastAsia="ru-RU" w:bidi="ru-RU"/>
        </w:rPr>
        <w:t>nepie</w:t>
      </w:r>
      <w:r w:rsidR="009B56F7">
        <w:rPr>
          <w:rFonts w:eastAsia="Times New Roman" w:cs="Times New Roman"/>
          <w:szCs w:val="28"/>
          <w:lang w:eastAsia="ru-RU" w:bidi="ru-RU"/>
        </w:rPr>
        <w:t>vieno</w:t>
      </w:r>
      <w:r w:rsidRPr="00762E75">
        <w:rPr>
          <w:rFonts w:eastAsia="Times New Roman" w:cs="Times New Roman"/>
          <w:szCs w:val="28"/>
          <w:lang w:eastAsia="ru-RU" w:bidi="ru-RU"/>
        </w:rPr>
        <w:t xml:space="preserve"> pavadzīmei</w:t>
      </w:r>
      <w:r w:rsidR="006C2A13">
        <w:rPr>
          <w:rFonts w:eastAsia="Times New Roman" w:cs="Times New Roman"/>
          <w:szCs w:val="28"/>
          <w:lang w:eastAsia="ru-RU" w:bidi="ru-RU"/>
        </w:rPr>
        <w:t>,</w:t>
      </w:r>
      <w:r w:rsidRPr="00762E75">
        <w:rPr>
          <w:rFonts w:eastAsia="Times New Roman" w:cs="Times New Roman"/>
          <w:szCs w:val="28"/>
          <w:lang w:eastAsia="ru-RU" w:bidi="ru-RU"/>
        </w:rPr>
        <w:t xml:space="preserve"> bet nosūta attiecīgajai administratīvās kontroles institūcijai, par to ieraksta ziņas pavadzīmē</w:t>
      </w:r>
      <w:bookmarkEnd w:id="1"/>
      <w:r w:rsidR="00374460" w:rsidRPr="00762E75">
        <w:rPr>
          <w:rFonts w:eastAsia="Times New Roman" w:cs="Times New Roman"/>
          <w:szCs w:val="28"/>
          <w:lang w:eastAsia="ru-RU" w:bidi="ru-RU"/>
        </w:rPr>
        <w:t>.</w:t>
      </w:r>
    </w:p>
    <w:bookmarkEnd w:id="2"/>
    <w:p w14:paraId="751F5562" w14:textId="77777777" w:rsidR="00F6782F" w:rsidRPr="00762E75" w:rsidRDefault="00F6782F" w:rsidP="00762E75">
      <w:pPr>
        <w:ind w:firstLine="720"/>
        <w:jc w:val="both"/>
        <w:rPr>
          <w:rFonts w:eastAsia="Times New Roman" w:cs="Times New Roman"/>
          <w:szCs w:val="28"/>
          <w:lang w:eastAsia="ru-RU" w:bidi="ru-RU"/>
        </w:rPr>
      </w:pPr>
    </w:p>
    <w:p w14:paraId="4E1B7D2C" w14:textId="2AE95B2D" w:rsidR="00F6782F" w:rsidRPr="001D69FE" w:rsidRDefault="00F6782F">
      <w:pPr>
        <w:ind w:firstLine="720"/>
        <w:jc w:val="both"/>
        <w:rPr>
          <w:rFonts w:eastAsia="Calibri" w:cs="Times New Roman"/>
          <w:szCs w:val="28"/>
        </w:rPr>
      </w:pPr>
      <w:r w:rsidRPr="001D69FE">
        <w:rPr>
          <w:rFonts w:eastAsia="Calibri" w:cs="Times New Roman"/>
          <w:szCs w:val="28"/>
        </w:rPr>
        <w:t>19</w:t>
      </w:r>
      <w:r w:rsidR="00374460" w:rsidRPr="001D69FE">
        <w:rPr>
          <w:rFonts w:eastAsia="Calibri" w:cs="Times New Roman"/>
          <w:szCs w:val="28"/>
        </w:rPr>
        <w:t>. </w:t>
      </w:r>
      <w:r w:rsidRPr="00762E75">
        <w:rPr>
          <w:rFonts w:eastAsia="Times New Roman" w:cs="Times New Roman"/>
          <w:bCs/>
          <w:iCs/>
          <w:szCs w:val="28"/>
        </w:rPr>
        <w:t xml:space="preserve">Vagonam, kas atkabināts no vagonu grupas, kuru pārvadā ar vienu pavadzīmi, bez dokumentiem konstatētai kravai, </w:t>
      </w:r>
      <w:r w:rsidR="00B91333">
        <w:rPr>
          <w:rFonts w:eastAsia="Times New Roman" w:cs="Times New Roman"/>
          <w:bCs/>
          <w:iCs/>
          <w:szCs w:val="28"/>
        </w:rPr>
        <w:t xml:space="preserve">kā arī </w:t>
      </w:r>
      <w:r w:rsidRPr="00762E75">
        <w:rPr>
          <w:rFonts w:eastAsia="Times New Roman" w:cs="Times New Roman"/>
          <w:bCs/>
          <w:iCs/>
          <w:szCs w:val="28"/>
        </w:rPr>
        <w:t xml:space="preserve">neietilpušās kravas daļai, ja krava pārvadāšanas ceļā pārkrauta citā vagonā, </w:t>
      </w:r>
      <w:r w:rsidRPr="001D69FE">
        <w:rPr>
          <w:rFonts w:eastAsia="Calibri" w:cs="Times New Roman"/>
          <w:szCs w:val="28"/>
        </w:rPr>
        <w:t>noformē papildsūtījuma sarakstu (4.</w:t>
      </w:r>
      <w:r w:rsidR="00374460" w:rsidRPr="001D69FE">
        <w:rPr>
          <w:rFonts w:eastAsia="Calibri" w:cs="Times New Roman"/>
          <w:szCs w:val="28"/>
        </w:rPr>
        <w:t> </w:t>
      </w:r>
      <w:r w:rsidRPr="001D69FE">
        <w:rPr>
          <w:rFonts w:eastAsia="Calibri" w:cs="Times New Roman"/>
          <w:szCs w:val="28"/>
        </w:rPr>
        <w:t>pielikums)</w:t>
      </w:r>
      <w:r w:rsidR="00374460" w:rsidRPr="001D69FE">
        <w:rPr>
          <w:rFonts w:eastAsia="Calibri" w:cs="Times New Roman"/>
          <w:szCs w:val="28"/>
        </w:rPr>
        <w:t xml:space="preserve">. </w:t>
      </w:r>
      <w:r w:rsidRPr="001D69FE">
        <w:rPr>
          <w:rFonts w:eastAsia="Calibri" w:cs="Times New Roman"/>
          <w:szCs w:val="28"/>
        </w:rPr>
        <w:t xml:space="preserve">Papildsūtījuma saraksts ir dokuments, ar kuru pārvadātājs noformē sūtījuma kravas daļas pārvadāšanu līdz galastacijai, </w:t>
      </w:r>
      <w:r w:rsidR="00B91333">
        <w:rPr>
          <w:rFonts w:eastAsia="Calibri" w:cs="Times New Roman"/>
          <w:szCs w:val="28"/>
        </w:rPr>
        <w:t>ja</w:t>
      </w:r>
      <w:r w:rsidR="00B91333" w:rsidRPr="001D69FE">
        <w:rPr>
          <w:rFonts w:eastAsia="Calibri" w:cs="Times New Roman"/>
          <w:szCs w:val="28"/>
        </w:rPr>
        <w:t xml:space="preserve"> </w:t>
      </w:r>
      <w:r w:rsidRPr="001D69FE">
        <w:rPr>
          <w:rFonts w:eastAsia="Calibri" w:cs="Times New Roman"/>
          <w:szCs w:val="28"/>
        </w:rPr>
        <w:t xml:space="preserve">šī kravas daļa tiks nosūtīta vēlāk </w:t>
      </w:r>
      <w:r w:rsidR="00B91333">
        <w:rPr>
          <w:rFonts w:eastAsia="Calibri" w:cs="Times New Roman"/>
          <w:szCs w:val="28"/>
        </w:rPr>
        <w:t>nekā</w:t>
      </w:r>
      <w:r w:rsidR="00B91333" w:rsidRPr="001D69FE">
        <w:rPr>
          <w:rFonts w:eastAsia="Calibri" w:cs="Times New Roman"/>
          <w:szCs w:val="28"/>
        </w:rPr>
        <w:t xml:space="preserve"> ar pavadzīmi nosūtīt</w:t>
      </w:r>
      <w:r w:rsidR="00B91333">
        <w:rPr>
          <w:rFonts w:eastAsia="Calibri" w:cs="Times New Roman"/>
          <w:szCs w:val="28"/>
        </w:rPr>
        <w:t xml:space="preserve">ās </w:t>
      </w:r>
      <w:r w:rsidRPr="001D69FE">
        <w:rPr>
          <w:rFonts w:eastAsia="Calibri" w:cs="Times New Roman"/>
          <w:szCs w:val="28"/>
        </w:rPr>
        <w:t>kravas</w:t>
      </w:r>
      <w:r w:rsidR="00B91333">
        <w:rPr>
          <w:rFonts w:eastAsia="Calibri" w:cs="Times New Roman"/>
          <w:szCs w:val="28"/>
        </w:rPr>
        <w:t xml:space="preserve"> </w:t>
      </w:r>
      <w:r w:rsidR="00B91333" w:rsidRPr="001D69FE">
        <w:rPr>
          <w:rFonts w:eastAsia="Calibri" w:cs="Times New Roman"/>
          <w:szCs w:val="28"/>
        </w:rPr>
        <w:t>pamatdaļ</w:t>
      </w:r>
      <w:r w:rsidR="00B91333">
        <w:rPr>
          <w:rFonts w:eastAsia="Calibri" w:cs="Times New Roman"/>
          <w:szCs w:val="28"/>
        </w:rPr>
        <w:t>a</w:t>
      </w:r>
      <w:r w:rsidR="00374460" w:rsidRPr="001D69FE">
        <w:rPr>
          <w:rFonts w:eastAsia="Calibri" w:cs="Times New Roman"/>
          <w:szCs w:val="28"/>
        </w:rPr>
        <w:t xml:space="preserve">. </w:t>
      </w:r>
      <w:r w:rsidRPr="001D69FE">
        <w:rPr>
          <w:rFonts w:eastAsia="Calibri" w:cs="Times New Roman"/>
          <w:szCs w:val="28"/>
        </w:rPr>
        <w:t>Papildsūtījuma sarakstu aizpilda saskaņā ar šiem noteikumiem.</w:t>
      </w:r>
    </w:p>
    <w:p w14:paraId="0F9DE278" w14:textId="77777777" w:rsidR="00F6782F" w:rsidRPr="00762E75" w:rsidRDefault="00F6782F">
      <w:pPr>
        <w:ind w:firstLine="720"/>
        <w:jc w:val="both"/>
        <w:rPr>
          <w:rFonts w:eastAsia="Times New Roman" w:cs="Times New Roman"/>
          <w:bCs/>
          <w:iCs/>
          <w:szCs w:val="28"/>
        </w:rPr>
      </w:pPr>
    </w:p>
    <w:p w14:paraId="3705D522" w14:textId="75A69B4D" w:rsidR="00F6782F" w:rsidRPr="001D69FE" w:rsidRDefault="00F6782F">
      <w:pPr>
        <w:ind w:firstLine="720"/>
        <w:jc w:val="both"/>
        <w:rPr>
          <w:rFonts w:eastAsia="Calibri" w:cs="Times New Roman"/>
          <w:szCs w:val="28"/>
        </w:rPr>
      </w:pPr>
      <w:r w:rsidRPr="00762E75">
        <w:rPr>
          <w:rFonts w:eastAsia="Times New Roman" w:cs="Times New Roman"/>
          <w:bCs/>
          <w:iCs/>
          <w:spacing w:val="-2"/>
          <w:szCs w:val="28"/>
        </w:rPr>
        <w:t>20</w:t>
      </w:r>
      <w:r w:rsidR="00374460" w:rsidRPr="00762E75">
        <w:rPr>
          <w:rFonts w:eastAsia="Times New Roman" w:cs="Times New Roman"/>
          <w:bCs/>
          <w:iCs/>
          <w:spacing w:val="-2"/>
          <w:szCs w:val="28"/>
        </w:rPr>
        <w:t>. </w:t>
      </w:r>
      <w:r w:rsidRPr="00762E75">
        <w:rPr>
          <w:rFonts w:eastAsia="Calibri" w:cs="Times New Roman"/>
          <w:spacing w:val="-2"/>
          <w:szCs w:val="28"/>
        </w:rPr>
        <w:t>Papildsūtījuma saraksts sastāv no divām lapām</w:t>
      </w:r>
      <w:r w:rsidR="00101BEE" w:rsidRPr="00762E75">
        <w:rPr>
          <w:rFonts w:eastAsia="Calibri" w:cs="Times New Roman"/>
          <w:spacing w:val="-2"/>
          <w:szCs w:val="28"/>
        </w:rPr>
        <w:t xml:space="preserve"> </w:t>
      </w:r>
      <w:r w:rsidR="00101BEE" w:rsidRPr="00762E75">
        <w:rPr>
          <w:rFonts w:eastAsia="Times New Roman" w:cs="Times New Roman"/>
          <w:spacing w:val="-2"/>
          <w:szCs w:val="28"/>
        </w:rPr>
        <w:t>–</w:t>
      </w:r>
      <w:r w:rsidR="00101BEE" w:rsidRPr="00762E75">
        <w:rPr>
          <w:rFonts w:eastAsia="Calibri" w:cs="Times New Roman"/>
          <w:spacing w:val="-2"/>
          <w:szCs w:val="28"/>
        </w:rPr>
        <w:t xml:space="preserve"> </w:t>
      </w:r>
      <w:r w:rsidRPr="00762E75">
        <w:rPr>
          <w:rFonts w:eastAsia="Calibri" w:cs="Times New Roman"/>
          <w:spacing w:val="-2"/>
          <w:szCs w:val="28"/>
        </w:rPr>
        <w:t>1</w:t>
      </w:r>
      <w:r w:rsidR="00374460" w:rsidRPr="00762E75">
        <w:rPr>
          <w:rFonts w:eastAsia="Calibri" w:cs="Times New Roman"/>
          <w:spacing w:val="-2"/>
          <w:szCs w:val="28"/>
        </w:rPr>
        <w:t>. </w:t>
      </w:r>
      <w:r w:rsidRPr="00762E75">
        <w:rPr>
          <w:rFonts w:eastAsia="Calibri" w:cs="Times New Roman"/>
          <w:spacing w:val="-2"/>
          <w:szCs w:val="28"/>
        </w:rPr>
        <w:t xml:space="preserve">lapa </w:t>
      </w:r>
      <w:r w:rsidR="00CF027C" w:rsidRPr="00762E75">
        <w:rPr>
          <w:rFonts w:eastAsia="Calibri" w:cs="Times New Roman"/>
          <w:spacing w:val="-2"/>
          <w:szCs w:val="28"/>
        </w:rPr>
        <w:t>"</w:t>
      </w:r>
      <w:r w:rsidRPr="00762E75">
        <w:rPr>
          <w:rFonts w:eastAsia="Calibri" w:cs="Times New Roman"/>
          <w:spacing w:val="-2"/>
          <w:szCs w:val="28"/>
        </w:rPr>
        <w:t>Papildsūtījuma</w:t>
      </w:r>
      <w:r w:rsidRPr="001D69FE">
        <w:rPr>
          <w:rFonts w:eastAsia="Calibri" w:cs="Times New Roman"/>
          <w:szCs w:val="28"/>
        </w:rPr>
        <w:t xml:space="preserve"> saraksts (pārvadātājam, kas izsniedz kravu)</w:t>
      </w:r>
      <w:r w:rsidR="00CF027C" w:rsidRPr="001D69FE">
        <w:rPr>
          <w:rFonts w:eastAsia="Calibri" w:cs="Times New Roman"/>
          <w:szCs w:val="28"/>
        </w:rPr>
        <w:t>"</w:t>
      </w:r>
      <w:r w:rsidRPr="001D69FE">
        <w:rPr>
          <w:rFonts w:eastAsia="Calibri" w:cs="Times New Roman"/>
          <w:szCs w:val="28"/>
        </w:rPr>
        <w:t xml:space="preserve"> un lapa bez numura </w:t>
      </w:r>
      <w:r w:rsidR="00CF027C" w:rsidRPr="001D69FE">
        <w:rPr>
          <w:rFonts w:eastAsia="Calibri" w:cs="Times New Roman"/>
          <w:szCs w:val="28"/>
        </w:rPr>
        <w:t>"</w:t>
      </w:r>
      <w:r w:rsidRPr="001D69FE">
        <w:rPr>
          <w:rFonts w:eastAsia="Calibri" w:cs="Times New Roman"/>
          <w:szCs w:val="28"/>
        </w:rPr>
        <w:t>Papildsūtījuma saraksts (papildeksemplārs)</w:t>
      </w:r>
      <w:r w:rsidR="00CF027C" w:rsidRPr="001D69FE">
        <w:rPr>
          <w:rFonts w:eastAsia="Calibri" w:cs="Times New Roman"/>
          <w:szCs w:val="28"/>
        </w:rPr>
        <w:t>"</w:t>
      </w:r>
      <w:r w:rsidR="00374460" w:rsidRPr="001D69FE">
        <w:rPr>
          <w:rFonts w:eastAsia="Calibri" w:cs="Times New Roman"/>
          <w:szCs w:val="28"/>
        </w:rPr>
        <w:t xml:space="preserve">. </w:t>
      </w:r>
      <w:r w:rsidRPr="001D69FE">
        <w:rPr>
          <w:rFonts w:eastAsia="Calibri" w:cs="Times New Roman"/>
          <w:szCs w:val="28"/>
        </w:rPr>
        <w:t>1.</w:t>
      </w:r>
      <w:r w:rsidR="00374460" w:rsidRPr="001D69FE">
        <w:rPr>
          <w:rFonts w:eastAsia="Calibri" w:cs="Times New Roman"/>
          <w:szCs w:val="28"/>
        </w:rPr>
        <w:t> </w:t>
      </w:r>
      <w:r w:rsidRPr="001D69FE">
        <w:rPr>
          <w:rFonts w:eastAsia="Calibri" w:cs="Times New Roman"/>
          <w:szCs w:val="28"/>
        </w:rPr>
        <w:t xml:space="preserve">lapa </w:t>
      </w:r>
      <w:r w:rsidR="00CF027C" w:rsidRPr="001D69FE">
        <w:rPr>
          <w:rFonts w:eastAsia="Calibri" w:cs="Times New Roman"/>
          <w:szCs w:val="28"/>
        </w:rPr>
        <w:t>"</w:t>
      </w:r>
      <w:r w:rsidRPr="001D69FE">
        <w:rPr>
          <w:rFonts w:eastAsia="Calibri" w:cs="Times New Roman"/>
          <w:szCs w:val="28"/>
        </w:rPr>
        <w:t>Papildsūtījuma saraksts (pārvadātājam, kas izsniedz kravu)</w:t>
      </w:r>
      <w:r w:rsidR="00CF027C" w:rsidRPr="001D69FE">
        <w:rPr>
          <w:rFonts w:eastAsia="Calibri" w:cs="Times New Roman"/>
          <w:szCs w:val="28"/>
        </w:rPr>
        <w:t>"</w:t>
      </w:r>
      <w:r w:rsidRPr="001D69FE">
        <w:rPr>
          <w:rFonts w:eastAsia="Calibri" w:cs="Times New Roman"/>
          <w:szCs w:val="28"/>
        </w:rPr>
        <w:t xml:space="preserve"> pavada kravu līdz galastacijai un paliek pie pārvadātāja, kas izsniedz kravu saņēmējam</w:t>
      </w:r>
      <w:r w:rsidR="00374460" w:rsidRPr="001D69FE">
        <w:rPr>
          <w:rFonts w:eastAsia="Calibri" w:cs="Times New Roman"/>
          <w:szCs w:val="28"/>
        </w:rPr>
        <w:t xml:space="preserve">. </w:t>
      </w:r>
      <w:r w:rsidRPr="001D69FE">
        <w:rPr>
          <w:rFonts w:eastAsia="Calibri" w:cs="Times New Roman"/>
          <w:szCs w:val="28"/>
        </w:rPr>
        <w:t xml:space="preserve">Lapas bez numura </w:t>
      </w:r>
      <w:r w:rsidR="00CF027C" w:rsidRPr="001D69FE">
        <w:rPr>
          <w:rFonts w:eastAsia="Calibri" w:cs="Times New Roman"/>
          <w:szCs w:val="28"/>
        </w:rPr>
        <w:t>"</w:t>
      </w:r>
      <w:r w:rsidRPr="001D69FE">
        <w:rPr>
          <w:rFonts w:eastAsia="Calibri" w:cs="Times New Roman"/>
          <w:szCs w:val="28"/>
        </w:rPr>
        <w:t xml:space="preserve">Papildsūtījuma saraksts </w:t>
      </w:r>
      <w:r w:rsidRPr="00762E75">
        <w:rPr>
          <w:rFonts w:eastAsia="Calibri" w:cs="Times New Roman"/>
          <w:spacing w:val="-2"/>
          <w:szCs w:val="28"/>
        </w:rPr>
        <w:t>(papildeksemplārs)</w:t>
      </w:r>
      <w:r w:rsidR="00CF027C" w:rsidRPr="00762E75">
        <w:rPr>
          <w:rFonts w:eastAsia="Calibri" w:cs="Times New Roman"/>
          <w:spacing w:val="-2"/>
          <w:szCs w:val="28"/>
        </w:rPr>
        <w:t>"</w:t>
      </w:r>
      <w:r w:rsidRPr="00762E75">
        <w:rPr>
          <w:rFonts w:eastAsia="Calibri" w:cs="Times New Roman"/>
          <w:spacing w:val="-2"/>
          <w:szCs w:val="28"/>
        </w:rPr>
        <w:t xml:space="preserve"> ir paredzētas gan pārvadātājam, kas noformējis papildsūtījuma</w:t>
      </w:r>
      <w:r w:rsidRPr="001D69FE">
        <w:rPr>
          <w:rFonts w:eastAsia="Calibri" w:cs="Times New Roman"/>
          <w:szCs w:val="28"/>
        </w:rPr>
        <w:t xml:space="preserve"> sarakstu, gan secīgajiem pārvadātājiem, kas </w:t>
      </w:r>
      <w:r w:rsidRPr="00060A56">
        <w:rPr>
          <w:rFonts w:eastAsia="Calibri" w:cs="Times New Roman"/>
          <w:szCs w:val="28"/>
        </w:rPr>
        <w:t xml:space="preserve">piedalās </w:t>
      </w:r>
      <w:proofErr w:type="spellStart"/>
      <w:r w:rsidRPr="00060A56">
        <w:rPr>
          <w:rFonts w:eastAsia="Calibri" w:cs="Times New Roman"/>
          <w:szCs w:val="28"/>
        </w:rPr>
        <w:t>papildnosūtāmās</w:t>
      </w:r>
      <w:proofErr w:type="spellEnd"/>
      <w:r w:rsidRPr="00060A56">
        <w:rPr>
          <w:rFonts w:eastAsia="Calibri" w:cs="Times New Roman"/>
          <w:szCs w:val="28"/>
        </w:rPr>
        <w:t xml:space="preserve"> kravas</w:t>
      </w:r>
      <w:r w:rsidRPr="001D69FE">
        <w:rPr>
          <w:rFonts w:eastAsia="Calibri" w:cs="Times New Roman"/>
          <w:szCs w:val="28"/>
        </w:rPr>
        <w:t xml:space="preserve"> daļas pārvadāšanā (izņemot pārvadātāju, kas izsniedz kravu).</w:t>
      </w:r>
    </w:p>
    <w:p w14:paraId="75CE5463" w14:textId="77777777" w:rsidR="00F6782F" w:rsidRPr="00762E75" w:rsidRDefault="00F6782F" w:rsidP="00762E75">
      <w:pPr>
        <w:ind w:firstLine="720"/>
        <w:jc w:val="both"/>
        <w:rPr>
          <w:rStyle w:val="Emphasis"/>
          <w:rFonts w:eastAsia="Times New Roman" w:cs="Times New Roman"/>
          <w:i w:val="0"/>
          <w:iCs w:val="0"/>
          <w:szCs w:val="28"/>
          <w:lang w:eastAsia="ru-RU" w:bidi="ru-RU"/>
        </w:rPr>
      </w:pPr>
    </w:p>
    <w:p w14:paraId="6660E68A" w14:textId="0F5789CC" w:rsidR="00F6782F" w:rsidRPr="005B305E" w:rsidRDefault="00F6782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3" w:name="p-678965"/>
      <w:bookmarkStart w:id="4" w:name="p59"/>
      <w:bookmarkStart w:id="5" w:name="p-678966"/>
      <w:bookmarkStart w:id="6" w:name="p60"/>
      <w:bookmarkEnd w:id="3"/>
      <w:bookmarkEnd w:id="4"/>
      <w:bookmarkEnd w:id="5"/>
      <w:bookmarkEnd w:id="6"/>
      <w:r w:rsidRPr="00762E75">
        <w:rPr>
          <w:rFonts w:eastAsia="Times New Roman" w:cs="Times New Roman"/>
          <w:spacing w:val="-2"/>
          <w:szCs w:val="28"/>
        </w:rPr>
        <w:t>21</w:t>
      </w:r>
      <w:r w:rsidR="00374460" w:rsidRPr="00762E75">
        <w:rPr>
          <w:rFonts w:eastAsia="Times New Roman" w:cs="Times New Roman"/>
          <w:spacing w:val="-2"/>
          <w:szCs w:val="28"/>
        </w:rPr>
        <w:t>. </w:t>
      </w:r>
      <w:r w:rsidRPr="00762E75">
        <w:rPr>
          <w:rFonts w:cs="Times New Roman"/>
          <w:spacing w:val="-2"/>
          <w:szCs w:val="28"/>
        </w:rPr>
        <w:t>Atzīt par spēku zaudējušiem Ministru kabineta 2001</w:t>
      </w:r>
      <w:r w:rsidR="00374460" w:rsidRPr="00762E75">
        <w:rPr>
          <w:rFonts w:cs="Times New Roman"/>
          <w:spacing w:val="-2"/>
          <w:szCs w:val="28"/>
        </w:rPr>
        <w:t>. </w:t>
      </w:r>
      <w:r w:rsidRPr="00762E75">
        <w:rPr>
          <w:rFonts w:cs="Times New Roman"/>
          <w:spacing w:val="-2"/>
          <w:szCs w:val="28"/>
        </w:rPr>
        <w:t>gada 18</w:t>
      </w:r>
      <w:r w:rsidR="00374460" w:rsidRPr="00762E75">
        <w:rPr>
          <w:rFonts w:cs="Times New Roman"/>
          <w:spacing w:val="-2"/>
          <w:szCs w:val="28"/>
        </w:rPr>
        <w:t>. </w:t>
      </w:r>
      <w:r w:rsidRPr="00762E75">
        <w:rPr>
          <w:rFonts w:cs="Times New Roman"/>
          <w:spacing w:val="-2"/>
          <w:szCs w:val="28"/>
        </w:rPr>
        <w:t xml:space="preserve">decembra </w:t>
      </w:r>
      <w:r w:rsidRPr="005B305E">
        <w:rPr>
          <w:rFonts w:cs="Times New Roman"/>
          <w:szCs w:val="28"/>
        </w:rPr>
        <w:t>noteikumus Nr</w:t>
      </w:r>
      <w:r w:rsidR="00374460" w:rsidRPr="005B305E">
        <w:rPr>
          <w:rFonts w:cs="Times New Roman"/>
          <w:szCs w:val="28"/>
        </w:rPr>
        <w:t>. </w:t>
      </w:r>
      <w:r w:rsidRPr="005B305E">
        <w:rPr>
          <w:rFonts w:cs="Times New Roman"/>
          <w:szCs w:val="28"/>
        </w:rPr>
        <w:t xml:space="preserve">533 </w:t>
      </w:r>
      <w:r w:rsidR="00374460" w:rsidRPr="00762E75">
        <w:rPr>
          <w:rFonts w:eastAsia="Times New Roman" w:cs="Times New Roman"/>
          <w:szCs w:val="28"/>
          <w:lang w:eastAsia="ru-RU" w:bidi="ru-RU"/>
        </w:rPr>
        <w:t>"</w:t>
      </w:r>
      <w:r w:rsidRPr="005B305E">
        <w:rPr>
          <w:rFonts w:cs="Times New Roman"/>
          <w:szCs w:val="28"/>
        </w:rPr>
        <w:t>Noteikumi par pavadzīmes aizpildīšanas kārtību dzelzceļa kravu pārvadājumos</w:t>
      </w:r>
      <w:r w:rsidR="00CF027C" w:rsidRPr="005B305E">
        <w:rPr>
          <w:rFonts w:cs="Times New Roman"/>
          <w:szCs w:val="28"/>
        </w:rPr>
        <w:t>"</w:t>
      </w:r>
      <w:r w:rsidRPr="005B305E">
        <w:rPr>
          <w:rFonts w:cs="Times New Roman"/>
          <w:szCs w:val="28"/>
        </w:rPr>
        <w:t xml:space="preserve"> (Latvijas Vēstnesis, 2001, 188</w:t>
      </w:r>
      <w:r w:rsidR="00374460" w:rsidRPr="005B305E">
        <w:rPr>
          <w:rFonts w:cs="Times New Roman"/>
          <w:szCs w:val="28"/>
        </w:rPr>
        <w:t>. </w:t>
      </w:r>
      <w:r w:rsidRPr="005B305E">
        <w:rPr>
          <w:rFonts w:cs="Times New Roman"/>
          <w:szCs w:val="28"/>
        </w:rPr>
        <w:t xml:space="preserve">nr.; 2016, </w:t>
      </w:r>
      <w:r w:rsidR="00D2422F" w:rsidRPr="005B305E">
        <w:rPr>
          <w:rFonts w:cs="Times New Roman"/>
          <w:szCs w:val="28"/>
        </w:rPr>
        <w:t>159</w:t>
      </w:r>
      <w:r w:rsidRPr="005B305E">
        <w:rPr>
          <w:rFonts w:cs="Times New Roman"/>
          <w:szCs w:val="28"/>
        </w:rPr>
        <w:t>.</w:t>
      </w:r>
      <w:r w:rsidR="00374460" w:rsidRPr="005B305E">
        <w:rPr>
          <w:rFonts w:cs="Times New Roman"/>
          <w:szCs w:val="28"/>
        </w:rPr>
        <w:t> </w:t>
      </w:r>
      <w:r w:rsidRPr="005B305E">
        <w:rPr>
          <w:rFonts w:cs="Times New Roman"/>
          <w:szCs w:val="28"/>
        </w:rPr>
        <w:t>nr.).</w:t>
      </w:r>
    </w:p>
    <w:p w14:paraId="2E793A63" w14:textId="77777777" w:rsidR="00F6782F" w:rsidRPr="001D69FE" w:rsidRDefault="00F6782F">
      <w:pPr>
        <w:ind w:firstLine="720"/>
        <w:jc w:val="both"/>
        <w:rPr>
          <w:rFonts w:eastAsia="Times New Roman" w:cs="Times New Roman"/>
          <w:bCs/>
          <w:szCs w:val="28"/>
        </w:rPr>
      </w:pPr>
    </w:p>
    <w:p w14:paraId="25559947" w14:textId="77777777" w:rsidR="00101BEE" w:rsidRDefault="00101BEE">
      <w:pPr>
        <w:spacing w:after="160" w:line="259" w:lineRule="auto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br w:type="page"/>
      </w:r>
    </w:p>
    <w:p w14:paraId="7BC1C446" w14:textId="70BBB811" w:rsidR="00F6782F" w:rsidRPr="001D69FE" w:rsidRDefault="00F6782F">
      <w:pPr>
        <w:ind w:firstLine="720"/>
        <w:jc w:val="both"/>
        <w:rPr>
          <w:rFonts w:eastAsia="Times New Roman" w:cs="Times New Roman"/>
          <w:bCs/>
          <w:szCs w:val="28"/>
        </w:rPr>
      </w:pPr>
      <w:r w:rsidRPr="001D69FE">
        <w:rPr>
          <w:rFonts w:eastAsia="Times New Roman" w:cs="Times New Roman"/>
          <w:bCs/>
          <w:szCs w:val="28"/>
        </w:rPr>
        <w:lastRenderedPageBreak/>
        <w:t>22</w:t>
      </w:r>
      <w:r w:rsidR="00374460" w:rsidRPr="001D69FE">
        <w:rPr>
          <w:rFonts w:eastAsia="Times New Roman" w:cs="Times New Roman"/>
          <w:bCs/>
          <w:szCs w:val="28"/>
        </w:rPr>
        <w:t>. </w:t>
      </w:r>
      <w:r w:rsidRPr="001D69FE">
        <w:rPr>
          <w:rFonts w:eastAsia="Times New Roman" w:cs="Times New Roman"/>
          <w:bCs/>
          <w:szCs w:val="28"/>
        </w:rPr>
        <w:t>Noteikumi stājas spēkā 2020</w:t>
      </w:r>
      <w:r w:rsidR="00374460" w:rsidRPr="001D69FE">
        <w:rPr>
          <w:rFonts w:eastAsia="Times New Roman" w:cs="Times New Roman"/>
          <w:bCs/>
          <w:szCs w:val="28"/>
        </w:rPr>
        <w:t>. </w:t>
      </w:r>
      <w:r w:rsidRPr="001D69FE">
        <w:rPr>
          <w:rFonts w:eastAsia="Times New Roman" w:cs="Times New Roman"/>
          <w:bCs/>
          <w:szCs w:val="28"/>
        </w:rPr>
        <w:t>gada 1</w:t>
      </w:r>
      <w:r w:rsidR="00374460" w:rsidRPr="001D69FE">
        <w:rPr>
          <w:rFonts w:eastAsia="Times New Roman" w:cs="Times New Roman"/>
          <w:bCs/>
          <w:szCs w:val="28"/>
        </w:rPr>
        <w:t>. </w:t>
      </w:r>
      <w:r w:rsidRPr="001D69FE">
        <w:rPr>
          <w:rFonts w:eastAsia="Times New Roman" w:cs="Times New Roman"/>
          <w:bCs/>
          <w:szCs w:val="28"/>
        </w:rPr>
        <w:t>novembrī.</w:t>
      </w:r>
    </w:p>
    <w:p w14:paraId="62D07415" w14:textId="77777777" w:rsidR="00F6782F" w:rsidRPr="001D69FE" w:rsidRDefault="00F6782F">
      <w:pPr>
        <w:ind w:firstLine="720"/>
        <w:jc w:val="both"/>
        <w:rPr>
          <w:rFonts w:eastAsia="Times New Roman" w:cs="Times New Roman"/>
          <w:bCs/>
          <w:szCs w:val="28"/>
        </w:rPr>
      </w:pPr>
    </w:p>
    <w:p w14:paraId="50A8FC7F" w14:textId="77777777" w:rsidR="00CF027C" w:rsidRPr="001D69FE" w:rsidRDefault="00CF027C" w:rsidP="00762E75">
      <w:pPr>
        <w:ind w:firstLine="720"/>
        <w:jc w:val="both"/>
        <w:rPr>
          <w:rFonts w:cs="Times New Roman"/>
          <w:szCs w:val="28"/>
        </w:rPr>
      </w:pPr>
      <w:bookmarkStart w:id="7" w:name="_Hlk21347818"/>
    </w:p>
    <w:p w14:paraId="7DEB7517" w14:textId="77777777" w:rsidR="00CF027C" w:rsidRPr="001D69FE" w:rsidRDefault="00CF027C" w:rsidP="00762E75">
      <w:pPr>
        <w:ind w:firstLine="720"/>
        <w:jc w:val="both"/>
        <w:rPr>
          <w:rFonts w:cs="Times New Roman"/>
          <w:szCs w:val="28"/>
        </w:rPr>
      </w:pPr>
    </w:p>
    <w:p w14:paraId="4CF7F535" w14:textId="1F3AE0C8" w:rsidR="00CF027C" w:rsidRPr="001D69FE" w:rsidRDefault="00CF027C" w:rsidP="00762E75">
      <w:pPr>
        <w:tabs>
          <w:tab w:val="left" w:pos="6521"/>
        </w:tabs>
        <w:ind w:firstLine="720"/>
        <w:jc w:val="both"/>
        <w:rPr>
          <w:rFonts w:cs="Times New Roman"/>
          <w:szCs w:val="28"/>
        </w:rPr>
      </w:pPr>
      <w:r w:rsidRPr="001D69FE">
        <w:rPr>
          <w:rFonts w:cs="Times New Roman"/>
          <w:szCs w:val="28"/>
        </w:rPr>
        <w:t>Ministru prezidents</w:t>
      </w:r>
      <w:r w:rsidRPr="001D69FE">
        <w:rPr>
          <w:rFonts w:cs="Times New Roman"/>
          <w:szCs w:val="28"/>
        </w:rPr>
        <w:tab/>
        <w:t>A</w:t>
      </w:r>
      <w:r w:rsidR="00374460" w:rsidRPr="001D69FE">
        <w:rPr>
          <w:rFonts w:cs="Times New Roman"/>
          <w:szCs w:val="28"/>
        </w:rPr>
        <w:t>. </w:t>
      </w:r>
      <w:r w:rsidRPr="001D69FE">
        <w:rPr>
          <w:rFonts w:cs="Times New Roman"/>
          <w:szCs w:val="28"/>
        </w:rPr>
        <w:t>K</w:t>
      </w:r>
      <w:r w:rsidR="00374460" w:rsidRPr="001D69FE">
        <w:rPr>
          <w:rFonts w:cs="Times New Roman"/>
          <w:szCs w:val="28"/>
        </w:rPr>
        <w:t>. </w:t>
      </w:r>
      <w:r w:rsidRPr="001D69FE">
        <w:rPr>
          <w:rFonts w:cs="Times New Roman"/>
          <w:szCs w:val="28"/>
        </w:rPr>
        <w:t>Kariņš</w:t>
      </w:r>
    </w:p>
    <w:p w14:paraId="5F86C3D9" w14:textId="77777777" w:rsidR="00CF027C" w:rsidRPr="001D69FE" w:rsidRDefault="00CF027C" w:rsidP="00762E75">
      <w:pPr>
        <w:ind w:firstLine="720"/>
        <w:jc w:val="both"/>
        <w:rPr>
          <w:rFonts w:cs="Times New Roman"/>
          <w:szCs w:val="28"/>
        </w:rPr>
      </w:pPr>
    </w:p>
    <w:p w14:paraId="5014549E" w14:textId="77777777" w:rsidR="00CF027C" w:rsidRPr="001D69FE" w:rsidRDefault="00CF027C" w:rsidP="00762E75">
      <w:pPr>
        <w:ind w:firstLine="720"/>
        <w:jc w:val="both"/>
        <w:rPr>
          <w:rFonts w:cs="Times New Roman"/>
          <w:szCs w:val="28"/>
        </w:rPr>
      </w:pPr>
    </w:p>
    <w:p w14:paraId="36FF03BF" w14:textId="77777777" w:rsidR="00CF027C" w:rsidRPr="001D69FE" w:rsidRDefault="00CF027C" w:rsidP="00762E75">
      <w:pPr>
        <w:ind w:firstLine="720"/>
        <w:jc w:val="both"/>
        <w:rPr>
          <w:rFonts w:cs="Times New Roman"/>
          <w:szCs w:val="28"/>
        </w:rPr>
      </w:pPr>
    </w:p>
    <w:p w14:paraId="703F81C3" w14:textId="30CE0ED5" w:rsidR="00CF027C" w:rsidRPr="001D69FE" w:rsidRDefault="00CF027C" w:rsidP="00762E75">
      <w:pPr>
        <w:tabs>
          <w:tab w:val="left" w:pos="6521"/>
        </w:tabs>
        <w:ind w:firstLine="720"/>
        <w:rPr>
          <w:rFonts w:cs="Times New Roman"/>
          <w:szCs w:val="28"/>
        </w:rPr>
      </w:pPr>
      <w:r w:rsidRPr="001D69FE">
        <w:rPr>
          <w:rFonts w:cs="Times New Roman"/>
          <w:szCs w:val="28"/>
        </w:rPr>
        <w:t>Satiksmes ministrs</w:t>
      </w:r>
      <w:r w:rsidRPr="001D69FE">
        <w:rPr>
          <w:rFonts w:cs="Times New Roman"/>
          <w:szCs w:val="28"/>
        </w:rPr>
        <w:tab/>
        <w:t>T</w:t>
      </w:r>
      <w:r w:rsidR="00374460" w:rsidRPr="001D69FE">
        <w:rPr>
          <w:rFonts w:cs="Times New Roman"/>
          <w:szCs w:val="28"/>
        </w:rPr>
        <w:t>. </w:t>
      </w:r>
      <w:proofErr w:type="spellStart"/>
      <w:r w:rsidRPr="001D69FE">
        <w:rPr>
          <w:rFonts w:cs="Times New Roman"/>
          <w:szCs w:val="28"/>
        </w:rPr>
        <w:t>Linkaits</w:t>
      </w:r>
      <w:proofErr w:type="spellEnd"/>
    </w:p>
    <w:bookmarkEnd w:id="7"/>
    <w:sectPr w:rsidR="00CF027C" w:rsidRPr="001D69FE" w:rsidSect="00CF027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9B434" w14:textId="77777777" w:rsidR="00A970B9" w:rsidRDefault="00A970B9" w:rsidP="00B24929">
      <w:r>
        <w:separator/>
      </w:r>
    </w:p>
  </w:endnote>
  <w:endnote w:type="continuationSeparator" w:id="0">
    <w:p w14:paraId="2DC6070D" w14:textId="77777777" w:rsidR="00A970B9" w:rsidRDefault="00A970B9" w:rsidP="00B24929">
      <w:r>
        <w:continuationSeparator/>
      </w:r>
    </w:p>
  </w:endnote>
  <w:endnote w:type="continuationNotice" w:id="1">
    <w:p w14:paraId="7D03F168" w14:textId="77777777" w:rsidR="00A970B9" w:rsidRDefault="00A970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8D494" w14:textId="77777777" w:rsidR="00CF027C" w:rsidRPr="00CF027C" w:rsidRDefault="00CF027C" w:rsidP="00CF027C">
    <w:pPr>
      <w:pStyle w:val="Footer"/>
      <w:rPr>
        <w:sz w:val="16"/>
        <w:szCs w:val="16"/>
      </w:rPr>
    </w:pPr>
    <w:r>
      <w:rPr>
        <w:sz w:val="16"/>
        <w:szCs w:val="16"/>
      </w:rPr>
      <w:t>N0692_0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461B9" w14:textId="1BB4FF1E" w:rsidR="001A2FBC" w:rsidRPr="00CF027C" w:rsidRDefault="00CF027C">
    <w:pPr>
      <w:pStyle w:val="Footer"/>
      <w:rPr>
        <w:sz w:val="16"/>
        <w:szCs w:val="16"/>
      </w:rPr>
    </w:pPr>
    <w:r>
      <w:rPr>
        <w:sz w:val="16"/>
        <w:szCs w:val="16"/>
      </w:rPr>
      <w:t>N0692_0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4EADF" w14:textId="77777777" w:rsidR="00A970B9" w:rsidRDefault="00A970B9" w:rsidP="00B24929">
      <w:r>
        <w:separator/>
      </w:r>
    </w:p>
  </w:footnote>
  <w:footnote w:type="continuationSeparator" w:id="0">
    <w:p w14:paraId="3D3B78D6" w14:textId="77777777" w:rsidR="00A970B9" w:rsidRDefault="00A970B9" w:rsidP="00B24929">
      <w:r>
        <w:continuationSeparator/>
      </w:r>
    </w:p>
  </w:footnote>
  <w:footnote w:type="continuationNotice" w:id="1">
    <w:p w14:paraId="2644236D" w14:textId="77777777" w:rsidR="00A970B9" w:rsidRDefault="00A970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075371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29B74014" w14:textId="12CE4DA4" w:rsidR="001A2FBC" w:rsidRPr="006D1A31" w:rsidRDefault="001A2FBC">
        <w:pPr>
          <w:pStyle w:val="Header"/>
          <w:jc w:val="center"/>
          <w:rPr>
            <w:sz w:val="24"/>
            <w:szCs w:val="24"/>
          </w:rPr>
        </w:pPr>
        <w:r w:rsidRPr="006D1A31">
          <w:rPr>
            <w:sz w:val="24"/>
            <w:szCs w:val="24"/>
          </w:rPr>
          <w:fldChar w:fldCharType="begin"/>
        </w:r>
        <w:r w:rsidRPr="006D1A31">
          <w:rPr>
            <w:sz w:val="24"/>
            <w:szCs w:val="24"/>
          </w:rPr>
          <w:instrText xml:space="preserve"> PAGE   \* MERGEFORMAT </w:instrText>
        </w:r>
        <w:r w:rsidRPr="006D1A31">
          <w:rPr>
            <w:sz w:val="24"/>
            <w:szCs w:val="24"/>
          </w:rPr>
          <w:fldChar w:fldCharType="separate"/>
        </w:r>
        <w:r w:rsidR="00AD4A60" w:rsidRPr="006D1A31">
          <w:rPr>
            <w:noProof/>
            <w:sz w:val="24"/>
            <w:szCs w:val="24"/>
          </w:rPr>
          <w:t>4</w:t>
        </w:r>
        <w:r w:rsidRPr="006D1A31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53EAB" w14:textId="69A42A72" w:rsidR="00CF027C" w:rsidRDefault="00CF027C">
    <w:pPr>
      <w:pStyle w:val="Header"/>
      <w:rPr>
        <w:sz w:val="24"/>
        <w:szCs w:val="24"/>
      </w:rPr>
    </w:pPr>
  </w:p>
  <w:p w14:paraId="0BE371D3" w14:textId="77777777" w:rsidR="00CF027C" w:rsidRDefault="00CF027C">
    <w:pPr>
      <w:pStyle w:val="Header"/>
    </w:pPr>
    <w:r>
      <w:rPr>
        <w:noProof/>
      </w:rPr>
      <w:drawing>
        <wp:inline distT="0" distB="0" distL="0" distR="0" wp14:anchorId="2F9266EC" wp14:editId="1E83393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F3E"/>
    <w:multiLevelType w:val="hybridMultilevel"/>
    <w:tmpl w:val="190C525E"/>
    <w:lvl w:ilvl="0" w:tplc="381A87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176F"/>
    <w:multiLevelType w:val="multilevel"/>
    <w:tmpl w:val="469C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D4A93"/>
    <w:multiLevelType w:val="multilevel"/>
    <w:tmpl w:val="5F44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EE79CB"/>
    <w:multiLevelType w:val="hybridMultilevel"/>
    <w:tmpl w:val="5C4A11CA"/>
    <w:lvl w:ilvl="0" w:tplc="5E50B336">
      <w:start w:val="1"/>
      <w:numFmt w:val="decimal"/>
      <w:lvlText w:val="%1."/>
      <w:lvlJc w:val="left"/>
      <w:pPr>
        <w:ind w:left="1982" w:hanging="9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11E"/>
    <w:rsid w:val="00001D63"/>
    <w:rsid w:val="00002A56"/>
    <w:rsid w:val="00004384"/>
    <w:rsid w:val="000077CB"/>
    <w:rsid w:val="00013DE0"/>
    <w:rsid w:val="00014329"/>
    <w:rsid w:val="00014C0F"/>
    <w:rsid w:val="00015DA5"/>
    <w:rsid w:val="00020CD1"/>
    <w:rsid w:val="00023B81"/>
    <w:rsid w:val="0002494A"/>
    <w:rsid w:val="00035541"/>
    <w:rsid w:val="00036846"/>
    <w:rsid w:val="00040ACE"/>
    <w:rsid w:val="0004540D"/>
    <w:rsid w:val="00047188"/>
    <w:rsid w:val="00047728"/>
    <w:rsid w:val="00053613"/>
    <w:rsid w:val="000578C2"/>
    <w:rsid w:val="00060A56"/>
    <w:rsid w:val="000621A4"/>
    <w:rsid w:val="00067452"/>
    <w:rsid w:val="0007186B"/>
    <w:rsid w:val="000760D9"/>
    <w:rsid w:val="00081531"/>
    <w:rsid w:val="0008721B"/>
    <w:rsid w:val="00093482"/>
    <w:rsid w:val="00093C2B"/>
    <w:rsid w:val="000973ED"/>
    <w:rsid w:val="000A2B8B"/>
    <w:rsid w:val="000A35D7"/>
    <w:rsid w:val="000A40A6"/>
    <w:rsid w:val="000A46DA"/>
    <w:rsid w:val="000B1FD1"/>
    <w:rsid w:val="000B4BCA"/>
    <w:rsid w:val="000C4CC6"/>
    <w:rsid w:val="000D125F"/>
    <w:rsid w:val="000E6F0D"/>
    <w:rsid w:val="000F397D"/>
    <w:rsid w:val="000F5780"/>
    <w:rsid w:val="000F74E5"/>
    <w:rsid w:val="00101BEE"/>
    <w:rsid w:val="0010351D"/>
    <w:rsid w:val="0011012E"/>
    <w:rsid w:val="001133EC"/>
    <w:rsid w:val="00113655"/>
    <w:rsid w:val="00124693"/>
    <w:rsid w:val="0012495F"/>
    <w:rsid w:val="0013035C"/>
    <w:rsid w:val="00132024"/>
    <w:rsid w:val="00133F6E"/>
    <w:rsid w:val="00141F38"/>
    <w:rsid w:val="0015094B"/>
    <w:rsid w:val="0016033E"/>
    <w:rsid w:val="00160A8B"/>
    <w:rsid w:val="001619E5"/>
    <w:rsid w:val="00190298"/>
    <w:rsid w:val="00191877"/>
    <w:rsid w:val="00192667"/>
    <w:rsid w:val="001955F7"/>
    <w:rsid w:val="001A2FBC"/>
    <w:rsid w:val="001A4205"/>
    <w:rsid w:val="001A5EDA"/>
    <w:rsid w:val="001B16C1"/>
    <w:rsid w:val="001B2466"/>
    <w:rsid w:val="001B6A1F"/>
    <w:rsid w:val="001D0203"/>
    <w:rsid w:val="001D2872"/>
    <w:rsid w:val="001D41B3"/>
    <w:rsid w:val="001D5475"/>
    <w:rsid w:val="001D60F5"/>
    <w:rsid w:val="001D69FE"/>
    <w:rsid w:val="001E306F"/>
    <w:rsid w:val="001E7F25"/>
    <w:rsid w:val="001F46CD"/>
    <w:rsid w:val="001F5504"/>
    <w:rsid w:val="001F7FE5"/>
    <w:rsid w:val="002065D5"/>
    <w:rsid w:val="00213FA4"/>
    <w:rsid w:val="00237868"/>
    <w:rsid w:val="00240336"/>
    <w:rsid w:val="00240A40"/>
    <w:rsid w:val="0024774C"/>
    <w:rsid w:val="0025047C"/>
    <w:rsid w:val="00250704"/>
    <w:rsid w:val="002523E5"/>
    <w:rsid w:val="00254D37"/>
    <w:rsid w:val="00264B31"/>
    <w:rsid w:val="00275545"/>
    <w:rsid w:val="0028221F"/>
    <w:rsid w:val="00284B64"/>
    <w:rsid w:val="00290FFB"/>
    <w:rsid w:val="0029239E"/>
    <w:rsid w:val="002A1FA6"/>
    <w:rsid w:val="002B1B91"/>
    <w:rsid w:val="002B307B"/>
    <w:rsid w:val="002C199C"/>
    <w:rsid w:val="002C2A2F"/>
    <w:rsid w:val="002C757D"/>
    <w:rsid w:val="002D69BD"/>
    <w:rsid w:val="002D6BF6"/>
    <w:rsid w:val="002E3FE8"/>
    <w:rsid w:val="002F5101"/>
    <w:rsid w:val="003000E0"/>
    <w:rsid w:val="00301B06"/>
    <w:rsid w:val="00304172"/>
    <w:rsid w:val="00311071"/>
    <w:rsid w:val="003144E8"/>
    <w:rsid w:val="00314716"/>
    <w:rsid w:val="00320E2D"/>
    <w:rsid w:val="0032777C"/>
    <w:rsid w:val="00333D98"/>
    <w:rsid w:val="00333FB4"/>
    <w:rsid w:val="003346BB"/>
    <w:rsid w:val="00335E69"/>
    <w:rsid w:val="00340AD1"/>
    <w:rsid w:val="0034153D"/>
    <w:rsid w:val="0036402C"/>
    <w:rsid w:val="00371E44"/>
    <w:rsid w:val="003732D8"/>
    <w:rsid w:val="00374460"/>
    <w:rsid w:val="00375306"/>
    <w:rsid w:val="00387F14"/>
    <w:rsid w:val="00395EE6"/>
    <w:rsid w:val="003A2602"/>
    <w:rsid w:val="003A2951"/>
    <w:rsid w:val="003A621B"/>
    <w:rsid w:val="003C24AF"/>
    <w:rsid w:val="003C46DA"/>
    <w:rsid w:val="003D1CDC"/>
    <w:rsid w:val="003D4114"/>
    <w:rsid w:val="003E457F"/>
    <w:rsid w:val="003E7AFA"/>
    <w:rsid w:val="003F7908"/>
    <w:rsid w:val="00411272"/>
    <w:rsid w:val="004143A3"/>
    <w:rsid w:val="004174C7"/>
    <w:rsid w:val="00424289"/>
    <w:rsid w:val="004267C9"/>
    <w:rsid w:val="00432780"/>
    <w:rsid w:val="00444E32"/>
    <w:rsid w:val="00445029"/>
    <w:rsid w:val="0045633F"/>
    <w:rsid w:val="00460771"/>
    <w:rsid w:val="004609A1"/>
    <w:rsid w:val="004651D7"/>
    <w:rsid w:val="0047427A"/>
    <w:rsid w:val="00476A07"/>
    <w:rsid w:val="00494748"/>
    <w:rsid w:val="00497305"/>
    <w:rsid w:val="004A1BB3"/>
    <w:rsid w:val="004A7266"/>
    <w:rsid w:val="004B2DAF"/>
    <w:rsid w:val="004C0D20"/>
    <w:rsid w:val="004D33C0"/>
    <w:rsid w:val="004D344C"/>
    <w:rsid w:val="004D5CCB"/>
    <w:rsid w:val="004E346A"/>
    <w:rsid w:val="004F03D1"/>
    <w:rsid w:val="004F6AFE"/>
    <w:rsid w:val="00501D74"/>
    <w:rsid w:val="00515443"/>
    <w:rsid w:val="00517268"/>
    <w:rsid w:val="00521704"/>
    <w:rsid w:val="00522EFB"/>
    <w:rsid w:val="00523A52"/>
    <w:rsid w:val="00525468"/>
    <w:rsid w:val="00540346"/>
    <w:rsid w:val="00551A25"/>
    <w:rsid w:val="0055566B"/>
    <w:rsid w:val="00564579"/>
    <w:rsid w:val="00566755"/>
    <w:rsid w:val="005828C4"/>
    <w:rsid w:val="00587381"/>
    <w:rsid w:val="00592695"/>
    <w:rsid w:val="005946B4"/>
    <w:rsid w:val="005A1DE9"/>
    <w:rsid w:val="005A6B50"/>
    <w:rsid w:val="005B305E"/>
    <w:rsid w:val="005B40DB"/>
    <w:rsid w:val="005B574D"/>
    <w:rsid w:val="005B5C8E"/>
    <w:rsid w:val="005C5404"/>
    <w:rsid w:val="005C6655"/>
    <w:rsid w:val="005C743D"/>
    <w:rsid w:val="005D527C"/>
    <w:rsid w:val="005D7851"/>
    <w:rsid w:val="005E2798"/>
    <w:rsid w:val="005E29C7"/>
    <w:rsid w:val="005F2F4E"/>
    <w:rsid w:val="005F3E14"/>
    <w:rsid w:val="005F5EC9"/>
    <w:rsid w:val="00601D59"/>
    <w:rsid w:val="006031CC"/>
    <w:rsid w:val="00604D0F"/>
    <w:rsid w:val="00604E4E"/>
    <w:rsid w:val="00605A38"/>
    <w:rsid w:val="00617F2D"/>
    <w:rsid w:val="006309A4"/>
    <w:rsid w:val="0063557F"/>
    <w:rsid w:val="00636ACF"/>
    <w:rsid w:val="00636DA5"/>
    <w:rsid w:val="0065288A"/>
    <w:rsid w:val="00657F31"/>
    <w:rsid w:val="00661EF4"/>
    <w:rsid w:val="0066215C"/>
    <w:rsid w:val="00662AC4"/>
    <w:rsid w:val="00670E75"/>
    <w:rsid w:val="00677435"/>
    <w:rsid w:val="00682362"/>
    <w:rsid w:val="006835A5"/>
    <w:rsid w:val="00684224"/>
    <w:rsid w:val="006850F3"/>
    <w:rsid w:val="00686624"/>
    <w:rsid w:val="00686856"/>
    <w:rsid w:val="006A0B3D"/>
    <w:rsid w:val="006A1230"/>
    <w:rsid w:val="006A2020"/>
    <w:rsid w:val="006B0491"/>
    <w:rsid w:val="006C0979"/>
    <w:rsid w:val="006C2A13"/>
    <w:rsid w:val="006D1A31"/>
    <w:rsid w:val="006D254D"/>
    <w:rsid w:val="006D7DB9"/>
    <w:rsid w:val="006E32C7"/>
    <w:rsid w:val="006E43EE"/>
    <w:rsid w:val="006E7190"/>
    <w:rsid w:val="006F3E99"/>
    <w:rsid w:val="006F485C"/>
    <w:rsid w:val="007009DE"/>
    <w:rsid w:val="00715A1A"/>
    <w:rsid w:val="007168F8"/>
    <w:rsid w:val="0073063F"/>
    <w:rsid w:val="00731BEF"/>
    <w:rsid w:val="0073505F"/>
    <w:rsid w:val="0073581C"/>
    <w:rsid w:val="00740B24"/>
    <w:rsid w:val="00741447"/>
    <w:rsid w:val="00744D50"/>
    <w:rsid w:val="00744D6E"/>
    <w:rsid w:val="00746D81"/>
    <w:rsid w:val="00746EAD"/>
    <w:rsid w:val="00750013"/>
    <w:rsid w:val="0075170D"/>
    <w:rsid w:val="00754D54"/>
    <w:rsid w:val="00755232"/>
    <w:rsid w:val="00762E75"/>
    <w:rsid w:val="00763452"/>
    <w:rsid w:val="00766599"/>
    <w:rsid w:val="0077327C"/>
    <w:rsid w:val="00773FC6"/>
    <w:rsid w:val="00774000"/>
    <w:rsid w:val="00780D93"/>
    <w:rsid w:val="00795C77"/>
    <w:rsid w:val="00796F66"/>
    <w:rsid w:val="007A07B2"/>
    <w:rsid w:val="007A1FFE"/>
    <w:rsid w:val="007A4CD3"/>
    <w:rsid w:val="007A5882"/>
    <w:rsid w:val="007A6AA0"/>
    <w:rsid w:val="007B200D"/>
    <w:rsid w:val="007B7A63"/>
    <w:rsid w:val="007C0BCA"/>
    <w:rsid w:val="007D3216"/>
    <w:rsid w:val="007D51A1"/>
    <w:rsid w:val="007E099B"/>
    <w:rsid w:val="007E0BB8"/>
    <w:rsid w:val="007E4E6C"/>
    <w:rsid w:val="007E59A3"/>
    <w:rsid w:val="007F73AD"/>
    <w:rsid w:val="008000D7"/>
    <w:rsid w:val="0080724E"/>
    <w:rsid w:val="008142DD"/>
    <w:rsid w:val="00816CA2"/>
    <w:rsid w:val="00816D67"/>
    <w:rsid w:val="00821A10"/>
    <w:rsid w:val="008238C9"/>
    <w:rsid w:val="008272F0"/>
    <w:rsid w:val="008327AC"/>
    <w:rsid w:val="008337B5"/>
    <w:rsid w:val="0083392B"/>
    <w:rsid w:val="00844EBE"/>
    <w:rsid w:val="008479DE"/>
    <w:rsid w:val="00851AA9"/>
    <w:rsid w:val="008548C0"/>
    <w:rsid w:val="0086649D"/>
    <w:rsid w:val="00875934"/>
    <w:rsid w:val="008771F4"/>
    <w:rsid w:val="008815D0"/>
    <w:rsid w:val="00890852"/>
    <w:rsid w:val="0089566D"/>
    <w:rsid w:val="00895D39"/>
    <w:rsid w:val="008A711E"/>
    <w:rsid w:val="008B6E0A"/>
    <w:rsid w:val="008D424F"/>
    <w:rsid w:val="008E3531"/>
    <w:rsid w:val="008E4914"/>
    <w:rsid w:val="008E6F29"/>
    <w:rsid w:val="008F0839"/>
    <w:rsid w:val="008F78F7"/>
    <w:rsid w:val="009040EB"/>
    <w:rsid w:val="00917C1F"/>
    <w:rsid w:val="0092121B"/>
    <w:rsid w:val="009265B9"/>
    <w:rsid w:val="0095141C"/>
    <w:rsid w:val="00955B0D"/>
    <w:rsid w:val="00956D27"/>
    <w:rsid w:val="00965EAD"/>
    <w:rsid w:val="0097256E"/>
    <w:rsid w:val="00975DF6"/>
    <w:rsid w:val="0097608E"/>
    <w:rsid w:val="00976EF5"/>
    <w:rsid w:val="00987379"/>
    <w:rsid w:val="00987B35"/>
    <w:rsid w:val="00995574"/>
    <w:rsid w:val="009B21F4"/>
    <w:rsid w:val="009B4424"/>
    <w:rsid w:val="009B56F7"/>
    <w:rsid w:val="009F3FB8"/>
    <w:rsid w:val="00A10CF9"/>
    <w:rsid w:val="00A15E2A"/>
    <w:rsid w:val="00A20630"/>
    <w:rsid w:val="00A20ED8"/>
    <w:rsid w:val="00A22E35"/>
    <w:rsid w:val="00A23ABB"/>
    <w:rsid w:val="00A26652"/>
    <w:rsid w:val="00A341EF"/>
    <w:rsid w:val="00A347FB"/>
    <w:rsid w:val="00A71469"/>
    <w:rsid w:val="00A74011"/>
    <w:rsid w:val="00A961B2"/>
    <w:rsid w:val="00A970B9"/>
    <w:rsid w:val="00AA2A24"/>
    <w:rsid w:val="00AA5461"/>
    <w:rsid w:val="00AA6666"/>
    <w:rsid w:val="00AA765C"/>
    <w:rsid w:val="00AB0BF3"/>
    <w:rsid w:val="00AB4107"/>
    <w:rsid w:val="00AC4E72"/>
    <w:rsid w:val="00AD2F3B"/>
    <w:rsid w:val="00AD3C91"/>
    <w:rsid w:val="00AD4A60"/>
    <w:rsid w:val="00AD7E03"/>
    <w:rsid w:val="00AE77C0"/>
    <w:rsid w:val="00AF33DF"/>
    <w:rsid w:val="00AF5E8B"/>
    <w:rsid w:val="00AF7540"/>
    <w:rsid w:val="00B02D6B"/>
    <w:rsid w:val="00B1076D"/>
    <w:rsid w:val="00B1300A"/>
    <w:rsid w:val="00B176E7"/>
    <w:rsid w:val="00B179EE"/>
    <w:rsid w:val="00B22D9F"/>
    <w:rsid w:val="00B24929"/>
    <w:rsid w:val="00B57D46"/>
    <w:rsid w:val="00B62DAC"/>
    <w:rsid w:val="00B63F97"/>
    <w:rsid w:val="00B7423D"/>
    <w:rsid w:val="00B74FCD"/>
    <w:rsid w:val="00B91333"/>
    <w:rsid w:val="00B935ED"/>
    <w:rsid w:val="00BA62B0"/>
    <w:rsid w:val="00BA7949"/>
    <w:rsid w:val="00BC5828"/>
    <w:rsid w:val="00BC5939"/>
    <w:rsid w:val="00BE3BD4"/>
    <w:rsid w:val="00BE7056"/>
    <w:rsid w:val="00BF0FA3"/>
    <w:rsid w:val="00BF46A3"/>
    <w:rsid w:val="00C00482"/>
    <w:rsid w:val="00C026C8"/>
    <w:rsid w:val="00C04A90"/>
    <w:rsid w:val="00C13085"/>
    <w:rsid w:val="00C13A54"/>
    <w:rsid w:val="00C4204E"/>
    <w:rsid w:val="00C47A1C"/>
    <w:rsid w:val="00C546A4"/>
    <w:rsid w:val="00C6331A"/>
    <w:rsid w:val="00C67A36"/>
    <w:rsid w:val="00C76668"/>
    <w:rsid w:val="00C81506"/>
    <w:rsid w:val="00C83E61"/>
    <w:rsid w:val="00C851B1"/>
    <w:rsid w:val="00C870A2"/>
    <w:rsid w:val="00C939A0"/>
    <w:rsid w:val="00C964FE"/>
    <w:rsid w:val="00C978D5"/>
    <w:rsid w:val="00CA465E"/>
    <w:rsid w:val="00CB015D"/>
    <w:rsid w:val="00CB3A6D"/>
    <w:rsid w:val="00CB44DA"/>
    <w:rsid w:val="00CB7D5A"/>
    <w:rsid w:val="00CC0172"/>
    <w:rsid w:val="00CC347F"/>
    <w:rsid w:val="00CC669B"/>
    <w:rsid w:val="00CD1D54"/>
    <w:rsid w:val="00CD6BF5"/>
    <w:rsid w:val="00CD75E2"/>
    <w:rsid w:val="00CE0943"/>
    <w:rsid w:val="00CE156F"/>
    <w:rsid w:val="00CE1AF7"/>
    <w:rsid w:val="00CE3460"/>
    <w:rsid w:val="00CE3985"/>
    <w:rsid w:val="00CF027C"/>
    <w:rsid w:val="00D05D4A"/>
    <w:rsid w:val="00D1124A"/>
    <w:rsid w:val="00D1589C"/>
    <w:rsid w:val="00D20887"/>
    <w:rsid w:val="00D22BB7"/>
    <w:rsid w:val="00D2422F"/>
    <w:rsid w:val="00D268F2"/>
    <w:rsid w:val="00D35F0A"/>
    <w:rsid w:val="00D416A0"/>
    <w:rsid w:val="00D47885"/>
    <w:rsid w:val="00D5692E"/>
    <w:rsid w:val="00D64227"/>
    <w:rsid w:val="00D64C53"/>
    <w:rsid w:val="00D66EE9"/>
    <w:rsid w:val="00D7562F"/>
    <w:rsid w:val="00D85B68"/>
    <w:rsid w:val="00DB30AD"/>
    <w:rsid w:val="00DB330A"/>
    <w:rsid w:val="00DC156A"/>
    <w:rsid w:val="00DD344C"/>
    <w:rsid w:val="00DD5D0D"/>
    <w:rsid w:val="00DD6C76"/>
    <w:rsid w:val="00DE67D8"/>
    <w:rsid w:val="00DF0809"/>
    <w:rsid w:val="00DF080D"/>
    <w:rsid w:val="00DF21D8"/>
    <w:rsid w:val="00E031CB"/>
    <w:rsid w:val="00E11C9D"/>
    <w:rsid w:val="00E11E78"/>
    <w:rsid w:val="00E12274"/>
    <w:rsid w:val="00E15B0F"/>
    <w:rsid w:val="00E160AA"/>
    <w:rsid w:val="00E24DD6"/>
    <w:rsid w:val="00E25B4A"/>
    <w:rsid w:val="00E30D9F"/>
    <w:rsid w:val="00E32483"/>
    <w:rsid w:val="00E34ADF"/>
    <w:rsid w:val="00E37567"/>
    <w:rsid w:val="00E44B1B"/>
    <w:rsid w:val="00E52F79"/>
    <w:rsid w:val="00E53EBD"/>
    <w:rsid w:val="00E57ED7"/>
    <w:rsid w:val="00E638A4"/>
    <w:rsid w:val="00E66B9A"/>
    <w:rsid w:val="00E808CE"/>
    <w:rsid w:val="00E82535"/>
    <w:rsid w:val="00E84F16"/>
    <w:rsid w:val="00E9408A"/>
    <w:rsid w:val="00E94BA4"/>
    <w:rsid w:val="00EB0A1F"/>
    <w:rsid w:val="00EB4A7D"/>
    <w:rsid w:val="00EB6CFF"/>
    <w:rsid w:val="00EC2A1F"/>
    <w:rsid w:val="00EC66E1"/>
    <w:rsid w:val="00EC6778"/>
    <w:rsid w:val="00ED752B"/>
    <w:rsid w:val="00EF65C4"/>
    <w:rsid w:val="00EF6F99"/>
    <w:rsid w:val="00EF7551"/>
    <w:rsid w:val="00F01584"/>
    <w:rsid w:val="00F0254E"/>
    <w:rsid w:val="00F07058"/>
    <w:rsid w:val="00F10871"/>
    <w:rsid w:val="00F11E7D"/>
    <w:rsid w:val="00F13CF8"/>
    <w:rsid w:val="00F23F43"/>
    <w:rsid w:val="00F25B2F"/>
    <w:rsid w:val="00F269C4"/>
    <w:rsid w:val="00F27AE7"/>
    <w:rsid w:val="00F27CF5"/>
    <w:rsid w:val="00F308B8"/>
    <w:rsid w:val="00F36A8B"/>
    <w:rsid w:val="00F373CA"/>
    <w:rsid w:val="00F37F3E"/>
    <w:rsid w:val="00F40CF1"/>
    <w:rsid w:val="00F43A3B"/>
    <w:rsid w:val="00F43E37"/>
    <w:rsid w:val="00F504F9"/>
    <w:rsid w:val="00F54695"/>
    <w:rsid w:val="00F56515"/>
    <w:rsid w:val="00F57FDF"/>
    <w:rsid w:val="00F60CE6"/>
    <w:rsid w:val="00F6782F"/>
    <w:rsid w:val="00F67B71"/>
    <w:rsid w:val="00F725DD"/>
    <w:rsid w:val="00F77222"/>
    <w:rsid w:val="00F83555"/>
    <w:rsid w:val="00F9043A"/>
    <w:rsid w:val="00FA01D9"/>
    <w:rsid w:val="00FA53E0"/>
    <w:rsid w:val="00FC750D"/>
    <w:rsid w:val="00FC7880"/>
    <w:rsid w:val="00FD4E81"/>
    <w:rsid w:val="00FD5DD9"/>
    <w:rsid w:val="00FE13D5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EE5DE21"/>
  <w15:docId w15:val="{FBBEFF47-1E66-43EB-A74E-A76981DC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711E"/>
    <w:pPr>
      <w:spacing w:after="0" w:line="240" w:lineRule="auto"/>
    </w:pPr>
    <w:rPr>
      <w:rFonts w:ascii="Times New Roman" w:hAnsi="Times New Roman"/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8A711E"/>
    <w:pPr>
      <w:keepNext/>
      <w:jc w:val="both"/>
      <w:outlineLvl w:val="1"/>
    </w:pPr>
    <w:rPr>
      <w:rFonts w:eastAsia="Times New Roman" w:cs="Times New Roman"/>
      <w:b/>
      <w:bCs/>
      <w:i/>
      <w:iCs/>
      <w:color w:val="000000"/>
      <w:sz w:val="20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711E"/>
    <w:rPr>
      <w:rFonts w:ascii="Times New Roman" w:eastAsia="Times New Roman" w:hAnsi="Times New Roman" w:cs="Times New Roman"/>
      <w:b/>
      <w:bCs/>
      <w:i/>
      <w:iCs/>
      <w:color w:val="000000"/>
      <w:sz w:val="20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8A711E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8A71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A711E"/>
    <w:rPr>
      <w:rFonts w:ascii="Times New Roman" w:hAnsi="Times New Roman"/>
      <w:sz w:val="28"/>
      <w:lang w:val="lv-LV"/>
    </w:rPr>
  </w:style>
  <w:style w:type="character" w:customStyle="1" w:styleId="CommentTextChar">
    <w:name w:val="Comment Text Char"/>
    <w:link w:val="CommentText"/>
    <w:uiPriority w:val="99"/>
    <w:rsid w:val="008A711E"/>
    <w:rPr>
      <w:lang w:eastAsia="ru-RU"/>
    </w:rPr>
  </w:style>
  <w:style w:type="paragraph" w:styleId="CommentText">
    <w:name w:val="annotation text"/>
    <w:basedOn w:val="Normal"/>
    <w:link w:val="CommentTextChar"/>
    <w:uiPriority w:val="99"/>
    <w:rsid w:val="008A711E"/>
    <w:rPr>
      <w:rFonts w:asciiTheme="minorHAnsi" w:hAnsiTheme="minorHAnsi"/>
      <w:sz w:val="22"/>
      <w:lang w:val="en-US" w:eastAsia="ru-RU"/>
    </w:rPr>
  </w:style>
  <w:style w:type="character" w:customStyle="1" w:styleId="CommentTextChar1">
    <w:name w:val="Comment Text Char1"/>
    <w:basedOn w:val="DefaultParagraphFont"/>
    <w:uiPriority w:val="99"/>
    <w:semiHidden/>
    <w:rsid w:val="008A711E"/>
    <w:rPr>
      <w:rFonts w:ascii="Times New Roman" w:hAnsi="Times New Roman"/>
      <w:sz w:val="20"/>
      <w:szCs w:val="20"/>
      <w:lang w:val="lv-LV"/>
    </w:rPr>
  </w:style>
  <w:style w:type="character" w:styleId="Emphasis">
    <w:name w:val="Emphasis"/>
    <w:qFormat/>
    <w:rsid w:val="008A711E"/>
    <w:rPr>
      <w:i/>
      <w:iCs/>
    </w:rPr>
  </w:style>
  <w:style w:type="character" w:styleId="Hyperlink">
    <w:name w:val="Hyperlink"/>
    <w:rsid w:val="008A711E"/>
    <w:rPr>
      <w:color w:val="0000FF"/>
      <w:u w:val="single"/>
    </w:rPr>
  </w:style>
  <w:style w:type="character" w:styleId="CommentReference">
    <w:name w:val="annotation reference"/>
    <w:uiPriority w:val="99"/>
    <w:semiHidden/>
    <w:rsid w:val="008A711E"/>
    <w:rPr>
      <w:sz w:val="16"/>
      <w:szCs w:val="16"/>
    </w:rPr>
  </w:style>
  <w:style w:type="paragraph" w:styleId="NoSpacing">
    <w:name w:val="No Spacing"/>
    <w:uiPriority w:val="1"/>
    <w:qFormat/>
    <w:rsid w:val="008A711E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1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1E"/>
    <w:rPr>
      <w:rFonts w:ascii="Segoe UI" w:hAnsi="Segoe UI" w:cs="Segoe UI"/>
      <w:sz w:val="18"/>
      <w:szCs w:val="18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908"/>
    <w:rPr>
      <w:rFonts w:ascii="Times New Roman" w:hAnsi="Times New Roman"/>
      <w:b/>
      <w:bCs/>
      <w:sz w:val="20"/>
      <w:szCs w:val="20"/>
      <w:lang w:val="lv-LV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908"/>
    <w:rPr>
      <w:rFonts w:ascii="Times New Roman" w:hAnsi="Times New Roman"/>
      <w:b/>
      <w:bCs/>
      <w:sz w:val="20"/>
      <w:szCs w:val="20"/>
      <w:lang w:val="lv-LV" w:eastAsia="ru-RU"/>
    </w:rPr>
  </w:style>
  <w:style w:type="paragraph" w:styleId="Header">
    <w:name w:val="header"/>
    <w:basedOn w:val="Normal"/>
    <w:link w:val="HeaderChar"/>
    <w:uiPriority w:val="99"/>
    <w:unhideWhenUsed/>
    <w:rsid w:val="00B24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929"/>
    <w:rPr>
      <w:rFonts w:ascii="Times New Roman" w:hAnsi="Times New Roman"/>
      <w:sz w:val="28"/>
      <w:lang w:val="lv-LV"/>
    </w:rPr>
  </w:style>
  <w:style w:type="paragraph" w:styleId="Revision">
    <w:name w:val="Revision"/>
    <w:hidden/>
    <w:uiPriority w:val="99"/>
    <w:semiHidden/>
    <w:rsid w:val="00EB4A7D"/>
    <w:pPr>
      <w:spacing w:after="0" w:line="240" w:lineRule="auto"/>
    </w:pPr>
    <w:rPr>
      <w:rFonts w:ascii="Times New Roman" w:hAnsi="Times New Roman"/>
      <w:sz w:val="28"/>
      <w:lang w:val="lv-LV"/>
    </w:rPr>
  </w:style>
  <w:style w:type="paragraph" w:styleId="Title">
    <w:name w:val="Title"/>
    <w:basedOn w:val="Normal"/>
    <w:link w:val="TitleChar"/>
    <w:qFormat/>
    <w:rsid w:val="000621A4"/>
    <w:pPr>
      <w:widowControl w:val="0"/>
      <w:jc w:val="center"/>
    </w:pPr>
    <w:rPr>
      <w:rFonts w:eastAsia="Times New Roman" w:cs="Times New Roman"/>
      <w:b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0621A4"/>
    <w:rPr>
      <w:rFonts w:ascii="Times New Roman" w:eastAsia="Times New Roman" w:hAnsi="Times New Roman" w:cs="Times New Roman"/>
      <w:b/>
      <w:sz w:val="28"/>
      <w:szCs w:val="20"/>
      <w:lang w:val="lv-LV"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A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7DB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9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83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00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3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2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86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00BE3-0085-4B30-923C-DB1C2D1B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4359</Words>
  <Characters>2485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pavadzīmes aizpildīšanas kārtību dzelzceļa kravu pārvadājumos</vt:lpstr>
    </vt:vector>
  </TitlesOfParts>
  <Company>VAS "LDz"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pavadzīmes aizpildīšanas kārtību dzelzceļa kravu pārvadājumos</dc:title>
  <dc:creator>Kristīne Grīnvalde</dc:creator>
  <dc:description>kristine.grinnvalde@sam.gov.lv
t.67028373</dc:description>
  <cp:lastModifiedBy>Leontine Babkina</cp:lastModifiedBy>
  <cp:revision>42</cp:revision>
  <cp:lastPrinted>2020-05-20T10:46:00Z</cp:lastPrinted>
  <dcterms:created xsi:type="dcterms:W3CDTF">2020-03-31T13:51:00Z</dcterms:created>
  <dcterms:modified xsi:type="dcterms:W3CDTF">2020-07-01T10:42:00Z</dcterms:modified>
</cp:coreProperties>
</file>