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37D8" w14:textId="555E7A43" w:rsidR="0014707C" w:rsidRPr="00B17A48" w:rsidRDefault="0014707C" w:rsidP="00317C6C">
      <w:pPr>
        <w:jc w:val="center"/>
        <w:rPr>
          <w:rFonts w:eastAsia="Times New Roman"/>
          <w:b/>
          <w:bCs/>
          <w:color w:val="000000" w:themeColor="text1"/>
          <w:szCs w:val="28"/>
          <w:lang w:eastAsia="lv-LV"/>
        </w:rPr>
      </w:pPr>
      <w:r w:rsidRPr="00B17A48">
        <w:rPr>
          <w:b/>
          <w:bCs/>
          <w:color w:val="000000"/>
          <w:szCs w:val="28"/>
          <w:lang w:eastAsia="lv-LV"/>
        </w:rPr>
        <w:t xml:space="preserve">Ministru kabineta noteikumu projekta </w:t>
      </w:r>
      <w:r w:rsidR="00F04300" w:rsidRPr="00B17A48">
        <w:rPr>
          <w:b/>
          <w:bCs/>
          <w:color w:val="000000"/>
          <w:szCs w:val="28"/>
          <w:lang w:eastAsia="lv-LV"/>
        </w:rPr>
        <w:t>“</w:t>
      </w:r>
      <w:r w:rsidR="00231745" w:rsidRPr="00B17A48">
        <w:rPr>
          <w:b/>
          <w:color w:val="000000"/>
          <w:szCs w:val="28"/>
          <w:lang w:eastAsia="lv-LV"/>
        </w:rPr>
        <w:t>Grozījum</w:t>
      </w:r>
      <w:r w:rsidR="00231745">
        <w:rPr>
          <w:b/>
          <w:color w:val="000000"/>
          <w:szCs w:val="28"/>
          <w:lang w:eastAsia="lv-LV"/>
        </w:rPr>
        <w:t>s</w:t>
      </w:r>
      <w:r w:rsidR="00231745" w:rsidRPr="00B17A48">
        <w:rPr>
          <w:b/>
          <w:color w:val="000000"/>
          <w:szCs w:val="28"/>
          <w:lang w:eastAsia="lv-LV"/>
        </w:rPr>
        <w:t xml:space="preserve"> </w:t>
      </w:r>
      <w:r w:rsidR="00317C6C" w:rsidRPr="00B17A48">
        <w:rPr>
          <w:b/>
          <w:color w:val="000000"/>
          <w:szCs w:val="28"/>
          <w:lang w:eastAsia="lv-LV"/>
        </w:rPr>
        <w:t>Ministru kabineta 20</w:t>
      </w:r>
      <w:r w:rsidR="00434D93" w:rsidRPr="00B17A48">
        <w:rPr>
          <w:b/>
          <w:color w:val="000000"/>
          <w:szCs w:val="28"/>
          <w:lang w:eastAsia="lv-LV"/>
        </w:rPr>
        <w:t>03</w:t>
      </w:r>
      <w:r w:rsidR="00317C6C" w:rsidRPr="00B17A48">
        <w:rPr>
          <w:b/>
          <w:color w:val="000000"/>
          <w:szCs w:val="28"/>
          <w:lang w:eastAsia="lv-LV"/>
        </w:rPr>
        <w:t>. gada 2</w:t>
      </w:r>
      <w:r w:rsidR="00434D93" w:rsidRPr="00B17A48">
        <w:rPr>
          <w:b/>
          <w:color w:val="000000"/>
          <w:szCs w:val="28"/>
          <w:lang w:eastAsia="lv-LV"/>
        </w:rPr>
        <w:t>9</w:t>
      </w:r>
      <w:r w:rsidR="00317C6C" w:rsidRPr="00B17A48">
        <w:rPr>
          <w:b/>
          <w:color w:val="000000"/>
          <w:szCs w:val="28"/>
          <w:lang w:eastAsia="lv-LV"/>
        </w:rPr>
        <w:t>. </w:t>
      </w:r>
      <w:r w:rsidR="00434D93" w:rsidRPr="00B17A48">
        <w:rPr>
          <w:b/>
          <w:color w:val="000000"/>
          <w:szCs w:val="28"/>
          <w:lang w:eastAsia="lv-LV"/>
        </w:rPr>
        <w:t>aprīļa</w:t>
      </w:r>
      <w:r w:rsidR="00317C6C" w:rsidRPr="00B17A48">
        <w:rPr>
          <w:b/>
          <w:color w:val="000000"/>
          <w:szCs w:val="28"/>
          <w:lang w:eastAsia="lv-LV"/>
        </w:rPr>
        <w:t xml:space="preserve"> noteikumos Nr. </w:t>
      </w:r>
      <w:r w:rsidR="00434D93" w:rsidRPr="00B17A48">
        <w:rPr>
          <w:b/>
          <w:color w:val="000000"/>
          <w:szCs w:val="28"/>
          <w:lang w:eastAsia="lv-LV"/>
        </w:rPr>
        <w:t>242</w:t>
      </w:r>
      <w:r w:rsidR="00317C6C" w:rsidRPr="00B17A48">
        <w:rPr>
          <w:b/>
          <w:color w:val="000000"/>
          <w:szCs w:val="28"/>
          <w:lang w:eastAsia="lv-LV"/>
        </w:rPr>
        <w:t xml:space="preserve"> “</w:t>
      </w:r>
      <w:r w:rsidR="00434D93" w:rsidRPr="00B17A48">
        <w:rPr>
          <w:b/>
          <w:color w:val="000000"/>
          <w:szCs w:val="28"/>
          <w:lang w:eastAsia="lv-LV"/>
        </w:rPr>
        <w:t>Satiksmes ministrijas nolikums</w:t>
      </w:r>
      <w:r w:rsidR="00317C6C" w:rsidRPr="00B17A48">
        <w:rPr>
          <w:b/>
          <w:color w:val="000000"/>
          <w:szCs w:val="28"/>
          <w:lang w:eastAsia="lv-LV"/>
        </w:rPr>
        <w:t xml:space="preserve">”” </w:t>
      </w:r>
      <w:r w:rsidRPr="00B17A48">
        <w:rPr>
          <w:rFonts w:eastAsia="Times New Roman"/>
          <w:b/>
          <w:bCs/>
          <w:color w:val="000000" w:themeColor="text1"/>
          <w:szCs w:val="28"/>
          <w:lang w:eastAsia="lv-LV"/>
        </w:rPr>
        <w:t>sākotnējās ietekmes novērtējuma ziņojums (anotācija)</w:t>
      </w:r>
    </w:p>
    <w:p w14:paraId="786FC7BD" w14:textId="62CD3B9D" w:rsidR="0014707C" w:rsidRPr="00B17A48"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B17A48"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80"/>
        <w:gridCol w:w="5552"/>
      </w:tblGrid>
      <w:tr w:rsidR="0014707C" w:rsidRPr="00B17A48"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0014707C" w:rsidRPr="00716725" w14:paraId="65B37E8C" w14:textId="77777777" w:rsidTr="004D45F7">
        <w:tc>
          <w:tcPr>
            <w:tcW w:w="2057"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Mērķis, risinājums un projekta spēkā stāšanās laiks (500 zīmes bez atstarpēm)</w:t>
            </w:r>
          </w:p>
        </w:tc>
        <w:tc>
          <w:tcPr>
            <w:tcW w:w="2943" w:type="pct"/>
            <w:tcBorders>
              <w:top w:val="outset" w:sz="6" w:space="0" w:color="414142"/>
              <w:left w:val="outset" w:sz="6" w:space="0" w:color="414142"/>
              <w:bottom w:val="outset" w:sz="6" w:space="0" w:color="414142"/>
              <w:right w:val="outset" w:sz="6" w:space="0" w:color="414142"/>
            </w:tcBorders>
            <w:hideMark/>
          </w:tcPr>
          <w:p w14:paraId="1BBD7BB6" w14:textId="4F3FC85D" w:rsidR="00F30BCC" w:rsidRDefault="00317C6C" w:rsidP="00434D93">
            <w:pPr>
              <w:jc w:val="both"/>
              <w:rPr>
                <w:color w:val="000000" w:themeColor="text1"/>
                <w:sz w:val="24"/>
                <w:szCs w:val="24"/>
                <w:lang w:eastAsia="lv-LV"/>
              </w:rPr>
            </w:pPr>
            <w:r w:rsidRPr="00B17A48">
              <w:rPr>
                <w:color w:val="000000" w:themeColor="text1"/>
                <w:sz w:val="24"/>
                <w:szCs w:val="24"/>
                <w:lang w:eastAsia="lv-LV"/>
              </w:rPr>
              <w:t xml:space="preserve">Noteikumu projekts paredz </w:t>
            </w:r>
            <w:r w:rsidR="00434D93" w:rsidRPr="00B17A48">
              <w:rPr>
                <w:color w:val="000000" w:themeColor="text1"/>
                <w:sz w:val="24"/>
                <w:szCs w:val="24"/>
                <w:lang w:eastAsia="lv-LV"/>
              </w:rPr>
              <w:t>noteikt Satiksmes ministrijai jaun</w:t>
            </w:r>
            <w:r w:rsidR="00F30BCC">
              <w:rPr>
                <w:color w:val="000000" w:themeColor="text1"/>
                <w:sz w:val="24"/>
                <w:szCs w:val="24"/>
                <w:lang w:eastAsia="lv-LV"/>
              </w:rPr>
              <w:t>as</w:t>
            </w:r>
            <w:r w:rsidR="00434D93" w:rsidRPr="00B17A48">
              <w:rPr>
                <w:color w:val="000000" w:themeColor="text1"/>
                <w:sz w:val="24"/>
                <w:szCs w:val="24"/>
                <w:lang w:eastAsia="lv-LV"/>
              </w:rPr>
              <w:t xml:space="preserve"> funkcij</w:t>
            </w:r>
            <w:r w:rsidR="00F30BCC">
              <w:rPr>
                <w:color w:val="000000" w:themeColor="text1"/>
                <w:sz w:val="24"/>
                <w:szCs w:val="24"/>
                <w:lang w:eastAsia="lv-LV"/>
              </w:rPr>
              <w:t>as:</w:t>
            </w:r>
          </w:p>
          <w:p w14:paraId="63C8BF07" w14:textId="29CF1C8B" w:rsidR="00434D93" w:rsidRPr="00F30BCC" w:rsidRDefault="00434D93" w:rsidP="00434D93">
            <w:pPr>
              <w:jc w:val="both"/>
              <w:rPr>
                <w:color w:val="000000" w:themeColor="text1"/>
                <w:sz w:val="24"/>
                <w:szCs w:val="24"/>
                <w:lang w:eastAsia="lv-LV"/>
              </w:rPr>
            </w:pPr>
            <w:r w:rsidRPr="00B17A48">
              <w:rPr>
                <w:color w:val="000000" w:themeColor="text1"/>
                <w:sz w:val="24"/>
                <w:szCs w:val="24"/>
                <w:lang w:eastAsia="lv-LV"/>
              </w:rPr>
              <w:t xml:space="preserve"> – </w:t>
            </w:r>
            <w:r w:rsidRPr="00F30BCC">
              <w:rPr>
                <w:color w:val="000000" w:themeColor="text1"/>
                <w:sz w:val="24"/>
                <w:szCs w:val="24"/>
                <w:lang w:eastAsia="lv-LV"/>
              </w:rPr>
              <w:t xml:space="preserve">organizēt un koordinēt valsts politikas izstrādi un īstenošanu </w:t>
            </w:r>
            <w:proofErr w:type="spellStart"/>
            <w:r w:rsidRPr="00F30BCC">
              <w:rPr>
                <w:color w:val="000000" w:themeColor="text1"/>
                <w:sz w:val="24"/>
                <w:szCs w:val="24"/>
                <w:lang w:eastAsia="lv-LV"/>
              </w:rPr>
              <w:t>intelektisko</w:t>
            </w:r>
            <w:proofErr w:type="spellEnd"/>
            <w:r w:rsidRPr="00F30BCC">
              <w:rPr>
                <w:color w:val="000000" w:themeColor="text1"/>
                <w:sz w:val="24"/>
                <w:szCs w:val="24"/>
                <w:lang w:eastAsia="lv-LV"/>
              </w:rPr>
              <w:t xml:space="preserve"> transporta sistēmu jomā un deleģēt valsts akciju sabiedrībai “Latvijas Valsts ceļi” </w:t>
            </w:r>
            <w:r w:rsidR="006D2B49" w:rsidRPr="00F30BCC">
              <w:rPr>
                <w:color w:val="000000" w:themeColor="text1"/>
                <w:sz w:val="24"/>
                <w:szCs w:val="24"/>
                <w:lang w:eastAsia="lv-LV"/>
              </w:rPr>
              <w:t xml:space="preserve">funkciju </w:t>
            </w:r>
            <w:r w:rsidR="00805F67" w:rsidRPr="00F30BCC">
              <w:rPr>
                <w:color w:val="000000" w:themeColor="text1"/>
                <w:sz w:val="24"/>
                <w:szCs w:val="24"/>
                <w:lang w:eastAsia="lv-LV"/>
              </w:rPr>
              <w:t xml:space="preserve">- </w:t>
            </w:r>
            <w:r w:rsidRPr="00F30BCC">
              <w:rPr>
                <w:color w:val="000000" w:themeColor="text1"/>
                <w:sz w:val="24"/>
                <w:szCs w:val="24"/>
                <w:lang w:eastAsia="lv-LV"/>
              </w:rPr>
              <w:t>izveidot un uzturēt transporta nozares informācijas nacionālo (valsts) piekļuves punktu</w:t>
            </w:r>
            <w:r w:rsidR="00F30BCC" w:rsidRPr="00F30BCC">
              <w:rPr>
                <w:color w:val="000000" w:themeColor="text1"/>
                <w:sz w:val="24"/>
                <w:szCs w:val="24"/>
                <w:lang w:eastAsia="lv-LV"/>
              </w:rPr>
              <w:t>;</w:t>
            </w:r>
          </w:p>
          <w:p w14:paraId="1DACB657" w14:textId="3B7D497C" w:rsidR="00F30BCC" w:rsidRPr="00F30BCC" w:rsidRDefault="00F30BCC" w:rsidP="00F30BCC">
            <w:pPr>
              <w:jc w:val="both"/>
              <w:rPr>
                <w:color w:val="000000" w:themeColor="text1"/>
                <w:sz w:val="24"/>
                <w:szCs w:val="24"/>
                <w:lang w:eastAsia="lv-LV"/>
              </w:rPr>
            </w:pPr>
            <w:r w:rsidRPr="00F30BCC">
              <w:rPr>
                <w:color w:val="000000" w:themeColor="text1"/>
                <w:sz w:val="24"/>
                <w:szCs w:val="24"/>
                <w:lang w:eastAsia="lv-LV"/>
              </w:rPr>
              <w:t>– nodrošin</w:t>
            </w:r>
            <w:r>
              <w:rPr>
                <w:color w:val="000000" w:themeColor="text1"/>
                <w:sz w:val="24"/>
                <w:szCs w:val="24"/>
                <w:lang w:eastAsia="lv-LV"/>
              </w:rPr>
              <w:t>āt</w:t>
            </w:r>
            <w:r w:rsidRPr="00F30BCC">
              <w:rPr>
                <w:color w:val="000000" w:themeColor="text1"/>
                <w:sz w:val="24"/>
                <w:szCs w:val="24"/>
                <w:lang w:eastAsia="lv-LV"/>
              </w:rPr>
              <w:t xml:space="preserve"> platjoslas pieejamības ģeogrāfiskās informācijas sistēmu</w:t>
            </w:r>
            <w:r>
              <w:rPr>
                <w:color w:val="000000" w:themeColor="text1"/>
                <w:sz w:val="24"/>
                <w:szCs w:val="24"/>
                <w:lang w:eastAsia="lv-LV"/>
              </w:rPr>
              <w:t xml:space="preserve"> </w:t>
            </w:r>
            <w:r w:rsidRPr="00F30BCC">
              <w:rPr>
                <w:color w:val="000000" w:themeColor="text1"/>
                <w:sz w:val="24"/>
                <w:szCs w:val="24"/>
                <w:lang w:eastAsia="lv-LV"/>
              </w:rPr>
              <w:t xml:space="preserve"> </w:t>
            </w:r>
            <w:r>
              <w:rPr>
                <w:color w:val="000000" w:themeColor="text1"/>
                <w:sz w:val="24"/>
                <w:szCs w:val="24"/>
                <w:lang w:eastAsia="lv-LV"/>
              </w:rPr>
              <w:t>un</w:t>
            </w:r>
            <w:r w:rsidRPr="00F30BCC">
              <w:rPr>
                <w:color w:val="000000" w:themeColor="text1"/>
                <w:sz w:val="24"/>
                <w:szCs w:val="24"/>
                <w:lang w:eastAsia="lv-LV"/>
              </w:rPr>
              <w:t xml:space="preserve"> deleģēt  platjoslas pieejamības ģeogrāfiskās informācijas sistēmas izveidi un darbības nodrošināšanu valsts akciju sabiedrībai "Elektroniskie sakari";</w:t>
            </w:r>
          </w:p>
          <w:p w14:paraId="3DAA16F0" w14:textId="6155AE95" w:rsidR="00F30BCC" w:rsidRPr="00F30BCC" w:rsidRDefault="00F30BCC" w:rsidP="00F30BCC">
            <w:pPr>
              <w:jc w:val="both"/>
              <w:rPr>
                <w:color w:val="000000" w:themeColor="text1"/>
                <w:sz w:val="24"/>
                <w:szCs w:val="24"/>
                <w:lang w:eastAsia="lv-LV"/>
              </w:rPr>
            </w:pPr>
            <w:r w:rsidRPr="00F30BCC">
              <w:rPr>
                <w:color w:val="000000" w:themeColor="text1"/>
                <w:sz w:val="24"/>
                <w:szCs w:val="24"/>
                <w:lang w:eastAsia="lv-LV"/>
              </w:rPr>
              <w:t>– nodrošin</w:t>
            </w:r>
            <w:r>
              <w:rPr>
                <w:color w:val="000000" w:themeColor="text1"/>
                <w:sz w:val="24"/>
                <w:szCs w:val="24"/>
                <w:lang w:eastAsia="lv-LV"/>
              </w:rPr>
              <w:t>āt</w:t>
            </w:r>
            <w:r w:rsidRPr="00F30BCC">
              <w:rPr>
                <w:color w:val="000000" w:themeColor="text1"/>
                <w:sz w:val="24"/>
                <w:szCs w:val="24"/>
                <w:lang w:eastAsia="lv-LV"/>
              </w:rPr>
              <w:t xml:space="preserve"> interneta protokola 6.versijas ieviešanu valsts pārvaldē</w:t>
            </w:r>
            <w:r>
              <w:rPr>
                <w:color w:val="000000" w:themeColor="text1"/>
                <w:sz w:val="24"/>
                <w:szCs w:val="24"/>
                <w:lang w:eastAsia="lv-LV"/>
              </w:rPr>
              <w:t xml:space="preserve"> un</w:t>
            </w:r>
            <w:r w:rsidRPr="00F30BCC">
              <w:rPr>
                <w:color w:val="000000" w:themeColor="text1"/>
                <w:sz w:val="24"/>
                <w:szCs w:val="24"/>
                <w:lang w:eastAsia="lv-LV"/>
              </w:rPr>
              <w:t xml:space="preserve"> deleģēt  interneta protokola 6.versijas ieviešanu un darbības nodrošināšanu valsts pārvaldē valsts akciju sabiedrībai "Latvijas Valsts radio un televīzijas centrs"</w:t>
            </w:r>
            <w:r>
              <w:rPr>
                <w:color w:val="000000" w:themeColor="text1"/>
                <w:sz w:val="24"/>
                <w:szCs w:val="24"/>
                <w:lang w:eastAsia="lv-LV"/>
              </w:rPr>
              <w:t>.</w:t>
            </w:r>
          </w:p>
          <w:p w14:paraId="2613EE8E" w14:textId="43047942" w:rsidR="00852DE2" w:rsidRPr="00F30BCC" w:rsidRDefault="009028E3" w:rsidP="00F30BCC">
            <w:pPr>
              <w:jc w:val="both"/>
              <w:rPr>
                <w:color w:val="000000" w:themeColor="text1"/>
                <w:sz w:val="24"/>
                <w:szCs w:val="24"/>
                <w:lang w:eastAsia="lv-LV"/>
              </w:rPr>
            </w:pPr>
            <w:r w:rsidRPr="00F30BCC">
              <w:rPr>
                <w:color w:val="000000" w:themeColor="text1"/>
                <w:sz w:val="24"/>
                <w:szCs w:val="24"/>
                <w:lang w:eastAsia="lv-LV"/>
              </w:rPr>
              <w:t>Noteikumu projekts stāsies spēkā Oficiālo publikāciju un tiesiskās informācijas likumā noteiktajā kārtībā.</w:t>
            </w:r>
          </w:p>
        </w:tc>
      </w:tr>
    </w:tbl>
    <w:p w14:paraId="7554BC8C" w14:textId="49C255FD" w:rsidR="00DA1449" w:rsidRPr="00716725" w:rsidRDefault="0014707C" w:rsidP="0014707C">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0014707C" w:rsidRPr="00716725"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0014707C" w:rsidRPr="00716725" w14:paraId="2B2BF319"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041738" w:rsidRDefault="0014707C" w:rsidP="00DD21C8">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shd w:val="clear" w:color="auto" w:fill="auto"/>
            <w:hideMark/>
          </w:tcPr>
          <w:p w14:paraId="683D221A" w14:textId="77777777" w:rsidR="0014707C"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Pamatojums</w:t>
            </w:r>
          </w:p>
          <w:p w14:paraId="4A9452A6" w14:textId="77777777" w:rsidR="00AB620E" w:rsidRPr="00AB620E" w:rsidRDefault="00AB620E" w:rsidP="00AB620E">
            <w:pPr>
              <w:rPr>
                <w:rFonts w:eastAsia="Times New Roman"/>
                <w:sz w:val="24"/>
                <w:szCs w:val="24"/>
                <w:lang w:eastAsia="lv-LV"/>
              </w:rPr>
            </w:pPr>
          </w:p>
          <w:p w14:paraId="4EB1CD7E" w14:textId="77777777" w:rsidR="00AB620E" w:rsidRPr="00AB620E" w:rsidRDefault="00AB620E" w:rsidP="00AB620E">
            <w:pPr>
              <w:rPr>
                <w:rFonts w:eastAsia="Times New Roman"/>
                <w:sz w:val="24"/>
                <w:szCs w:val="24"/>
                <w:lang w:eastAsia="lv-LV"/>
              </w:rPr>
            </w:pPr>
          </w:p>
          <w:p w14:paraId="2C437E00" w14:textId="77777777" w:rsidR="00AB620E" w:rsidRPr="00AB620E" w:rsidRDefault="00AB620E" w:rsidP="00AB620E">
            <w:pPr>
              <w:rPr>
                <w:rFonts w:eastAsia="Times New Roman"/>
                <w:sz w:val="24"/>
                <w:szCs w:val="24"/>
                <w:lang w:eastAsia="lv-LV"/>
              </w:rPr>
            </w:pPr>
          </w:p>
          <w:p w14:paraId="6E6DC8A3" w14:textId="77777777" w:rsidR="00AB620E" w:rsidRPr="00AB620E" w:rsidRDefault="00AB620E" w:rsidP="00AB620E">
            <w:pPr>
              <w:rPr>
                <w:rFonts w:eastAsia="Times New Roman"/>
                <w:sz w:val="24"/>
                <w:szCs w:val="24"/>
                <w:lang w:eastAsia="lv-LV"/>
              </w:rPr>
            </w:pPr>
          </w:p>
          <w:p w14:paraId="7C28595C" w14:textId="77777777" w:rsidR="00AB620E" w:rsidRPr="00AB620E" w:rsidRDefault="00AB620E" w:rsidP="00AB620E">
            <w:pPr>
              <w:rPr>
                <w:rFonts w:eastAsia="Times New Roman"/>
                <w:sz w:val="24"/>
                <w:szCs w:val="24"/>
                <w:lang w:eastAsia="lv-LV"/>
              </w:rPr>
            </w:pPr>
          </w:p>
          <w:p w14:paraId="196399F2" w14:textId="77777777" w:rsidR="00AB620E" w:rsidRPr="00AB620E" w:rsidRDefault="00AB620E" w:rsidP="00AB620E">
            <w:pPr>
              <w:rPr>
                <w:rFonts w:eastAsia="Times New Roman"/>
                <w:sz w:val="24"/>
                <w:szCs w:val="24"/>
                <w:lang w:eastAsia="lv-LV"/>
              </w:rPr>
            </w:pPr>
          </w:p>
          <w:p w14:paraId="631017F3" w14:textId="77777777" w:rsidR="00AB620E" w:rsidRPr="00AB620E" w:rsidRDefault="00AB620E" w:rsidP="00AB620E">
            <w:pPr>
              <w:rPr>
                <w:rFonts w:eastAsia="Times New Roman"/>
                <w:sz w:val="24"/>
                <w:szCs w:val="24"/>
                <w:lang w:eastAsia="lv-LV"/>
              </w:rPr>
            </w:pPr>
          </w:p>
          <w:p w14:paraId="20105807" w14:textId="77777777" w:rsidR="00AB620E" w:rsidRPr="00AB620E" w:rsidRDefault="00AB620E" w:rsidP="00AB620E">
            <w:pPr>
              <w:rPr>
                <w:rFonts w:eastAsia="Times New Roman"/>
                <w:sz w:val="24"/>
                <w:szCs w:val="24"/>
                <w:lang w:eastAsia="lv-LV"/>
              </w:rPr>
            </w:pPr>
          </w:p>
          <w:p w14:paraId="5FFA623F" w14:textId="77777777" w:rsidR="00AB620E" w:rsidRPr="00AB620E" w:rsidRDefault="00AB620E" w:rsidP="00AB620E">
            <w:pPr>
              <w:rPr>
                <w:rFonts w:eastAsia="Times New Roman"/>
                <w:sz w:val="24"/>
                <w:szCs w:val="24"/>
                <w:lang w:eastAsia="lv-LV"/>
              </w:rPr>
            </w:pPr>
          </w:p>
          <w:p w14:paraId="1506470E" w14:textId="77777777" w:rsidR="00AB620E" w:rsidRPr="00AB620E" w:rsidRDefault="00AB620E" w:rsidP="00AB620E">
            <w:pPr>
              <w:rPr>
                <w:rFonts w:eastAsia="Times New Roman"/>
                <w:sz w:val="24"/>
                <w:szCs w:val="24"/>
                <w:lang w:eastAsia="lv-LV"/>
              </w:rPr>
            </w:pPr>
          </w:p>
          <w:p w14:paraId="41F7A065" w14:textId="77777777" w:rsidR="00AB620E" w:rsidRPr="00AB620E" w:rsidRDefault="00AB620E" w:rsidP="00AB620E">
            <w:pPr>
              <w:rPr>
                <w:rFonts w:eastAsia="Times New Roman"/>
                <w:sz w:val="24"/>
                <w:szCs w:val="24"/>
                <w:lang w:eastAsia="lv-LV"/>
              </w:rPr>
            </w:pPr>
          </w:p>
          <w:p w14:paraId="17C7A483" w14:textId="77777777" w:rsidR="00AB620E" w:rsidRPr="00AB620E" w:rsidRDefault="00AB620E" w:rsidP="00AB620E">
            <w:pPr>
              <w:rPr>
                <w:rFonts w:eastAsia="Times New Roman"/>
                <w:sz w:val="24"/>
                <w:szCs w:val="24"/>
                <w:lang w:eastAsia="lv-LV"/>
              </w:rPr>
            </w:pPr>
          </w:p>
          <w:p w14:paraId="311FE1BE" w14:textId="77777777" w:rsidR="00AB620E" w:rsidRPr="00AB620E" w:rsidRDefault="00AB620E" w:rsidP="00AB620E">
            <w:pPr>
              <w:rPr>
                <w:rFonts w:eastAsia="Times New Roman"/>
                <w:sz w:val="24"/>
                <w:szCs w:val="24"/>
                <w:lang w:eastAsia="lv-LV"/>
              </w:rPr>
            </w:pPr>
          </w:p>
          <w:p w14:paraId="129044D8" w14:textId="77777777" w:rsidR="00AB620E" w:rsidRPr="00AB620E" w:rsidRDefault="00AB620E" w:rsidP="00AB620E">
            <w:pPr>
              <w:rPr>
                <w:rFonts w:eastAsia="Times New Roman"/>
                <w:sz w:val="24"/>
                <w:szCs w:val="24"/>
                <w:lang w:eastAsia="lv-LV"/>
              </w:rPr>
            </w:pPr>
          </w:p>
          <w:p w14:paraId="7D531DCA" w14:textId="77777777" w:rsidR="00AB620E" w:rsidRPr="00AB620E" w:rsidRDefault="00AB620E" w:rsidP="00AB620E">
            <w:pPr>
              <w:rPr>
                <w:rFonts w:eastAsia="Times New Roman"/>
                <w:sz w:val="24"/>
                <w:szCs w:val="24"/>
                <w:lang w:eastAsia="lv-LV"/>
              </w:rPr>
            </w:pPr>
          </w:p>
          <w:p w14:paraId="49F27731" w14:textId="77777777" w:rsidR="00AB620E" w:rsidRPr="00AB620E" w:rsidRDefault="00AB620E" w:rsidP="00AB620E">
            <w:pPr>
              <w:rPr>
                <w:rFonts w:eastAsia="Times New Roman"/>
                <w:sz w:val="24"/>
                <w:szCs w:val="24"/>
                <w:lang w:eastAsia="lv-LV"/>
              </w:rPr>
            </w:pPr>
          </w:p>
          <w:p w14:paraId="4888FD71" w14:textId="77777777" w:rsidR="00AB620E" w:rsidRPr="00AB620E" w:rsidRDefault="00AB620E" w:rsidP="00AB620E">
            <w:pPr>
              <w:rPr>
                <w:rFonts w:eastAsia="Times New Roman"/>
                <w:sz w:val="24"/>
                <w:szCs w:val="24"/>
                <w:lang w:eastAsia="lv-LV"/>
              </w:rPr>
            </w:pPr>
          </w:p>
          <w:p w14:paraId="3C5E2E9A" w14:textId="77777777" w:rsidR="00AB620E" w:rsidRPr="00AB620E" w:rsidRDefault="00AB620E" w:rsidP="00AB620E">
            <w:pPr>
              <w:rPr>
                <w:rFonts w:eastAsia="Times New Roman"/>
                <w:sz w:val="24"/>
                <w:szCs w:val="24"/>
                <w:lang w:eastAsia="lv-LV"/>
              </w:rPr>
            </w:pPr>
          </w:p>
          <w:p w14:paraId="0A42FF3B" w14:textId="77777777" w:rsidR="00AB620E" w:rsidRPr="00AB620E" w:rsidRDefault="00AB620E" w:rsidP="00AB620E">
            <w:pPr>
              <w:rPr>
                <w:rFonts w:eastAsia="Times New Roman"/>
                <w:sz w:val="24"/>
                <w:szCs w:val="24"/>
                <w:lang w:eastAsia="lv-LV"/>
              </w:rPr>
            </w:pPr>
          </w:p>
          <w:p w14:paraId="6D75719F" w14:textId="77777777" w:rsidR="00AB620E" w:rsidRPr="00AB620E" w:rsidRDefault="00AB620E" w:rsidP="00AB620E">
            <w:pPr>
              <w:rPr>
                <w:rFonts w:eastAsia="Times New Roman"/>
                <w:sz w:val="24"/>
                <w:szCs w:val="24"/>
                <w:lang w:eastAsia="lv-LV"/>
              </w:rPr>
            </w:pPr>
          </w:p>
          <w:p w14:paraId="5FBBA130" w14:textId="77777777" w:rsidR="00AB620E" w:rsidRPr="00AB620E" w:rsidRDefault="00AB620E" w:rsidP="00AB620E">
            <w:pPr>
              <w:rPr>
                <w:rFonts w:eastAsia="Times New Roman"/>
                <w:sz w:val="24"/>
                <w:szCs w:val="24"/>
                <w:lang w:eastAsia="lv-LV"/>
              </w:rPr>
            </w:pPr>
          </w:p>
          <w:p w14:paraId="3CF01DC8" w14:textId="77777777" w:rsidR="00AB620E" w:rsidRPr="00AB620E" w:rsidRDefault="00AB620E" w:rsidP="00AB620E">
            <w:pPr>
              <w:rPr>
                <w:rFonts w:eastAsia="Times New Roman"/>
                <w:sz w:val="24"/>
                <w:szCs w:val="24"/>
                <w:lang w:eastAsia="lv-LV"/>
              </w:rPr>
            </w:pPr>
          </w:p>
          <w:p w14:paraId="13E41EAB" w14:textId="77777777" w:rsidR="00AB620E" w:rsidRPr="00AB620E" w:rsidRDefault="00AB620E" w:rsidP="00AB620E">
            <w:pPr>
              <w:rPr>
                <w:rFonts w:eastAsia="Times New Roman"/>
                <w:sz w:val="24"/>
                <w:szCs w:val="24"/>
                <w:lang w:eastAsia="lv-LV"/>
              </w:rPr>
            </w:pPr>
          </w:p>
          <w:p w14:paraId="13754AD1" w14:textId="77777777" w:rsidR="00AB620E" w:rsidRPr="00AB620E" w:rsidRDefault="00AB620E" w:rsidP="00AB620E">
            <w:pPr>
              <w:rPr>
                <w:rFonts w:eastAsia="Times New Roman"/>
                <w:sz w:val="24"/>
                <w:szCs w:val="24"/>
                <w:lang w:eastAsia="lv-LV"/>
              </w:rPr>
            </w:pPr>
          </w:p>
          <w:p w14:paraId="1868C265" w14:textId="77777777" w:rsidR="00AB620E" w:rsidRPr="00AB620E" w:rsidRDefault="00AB620E" w:rsidP="00AB620E">
            <w:pPr>
              <w:rPr>
                <w:rFonts w:eastAsia="Times New Roman"/>
                <w:sz w:val="24"/>
                <w:szCs w:val="24"/>
                <w:lang w:eastAsia="lv-LV"/>
              </w:rPr>
            </w:pPr>
          </w:p>
          <w:p w14:paraId="47857AF5" w14:textId="77777777" w:rsidR="00AB620E" w:rsidRPr="00AB620E" w:rsidRDefault="00AB620E" w:rsidP="00AB620E">
            <w:pPr>
              <w:rPr>
                <w:rFonts w:eastAsia="Times New Roman"/>
                <w:sz w:val="24"/>
                <w:szCs w:val="24"/>
                <w:lang w:eastAsia="lv-LV"/>
              </w:rPr>
            </w:pPr>
          </w:p>
          <w:p w14:paraId="1289B1D5" w14:textId="77777777" w:rsidR="00AB620E" w:rsidRPr="00AB620E" w:rsidRDefault="00AB620E" w:rsidP="00AB620E">
            <w:pPr>
              <w:rPr>
                <w:rFonts w:eastAsia="Times New Roman"/>
                <w:sz w:val="24"/>
                <w:szCs w:val="24"/>
                <w:lang w:eastAsia="lv-LV"/>
              </w:rPr>
            </w:pPr>
          </w:p>
          <w:p w14:paraId="5D6F4FF0" w14:textId="77777777" w:rsidR="00AB620E" w:rsidRPr="00AB620E" w:rsidRDefault="00AB620E" w:rsidP="00AB620E">
            <w:pPr>
              <w:rPr>
                <w:rFonts w:eastAsia="Times New Roman"/>
                <w:sz w:val="24"/>
                <w:szCs w:val="24"/>
                <w:lang w:eastAsia="lv-LV"/>
              </w:rPr>
            </w:pPr>
          </w:p>
          <w:p w14:paraId="6E1D2E9C" w14:textId="4777E3EA" w:rsidR="00AB620E" w:rsidRPr="00AB620E" w:rsidRDefault="00AB620E" w:rsidP="00AB620E">
            <w:pPr>
              <w:rPr>
                <w:rFonts w:eastAsia="Times New Roman"/>
                <w:sz w:val="24"/>
                <w:szCs w:val="24"/>
                <w:lang w:eastAsia="lv-LV"/>
              </w:rPr>
            </w:pPr>
          </w:p>
        </w:tc>
        <w:tc>
          <w:tcPr>
            <w:tcW w:w="2942" w:type="pct"/>
            <w:tcBorders>
              <w:top w:val="outset" w:sz="6" w:space="0" w:color="414142"/>
              <w:left w:val="outset" w:sz="6" w:space="0" w:color="414142"/>
              <w:bottom w:val="outset" w:sz="6" w:space="0" w:color="414142"/>
              <w:right w:val="outset" w:sz="6" w:space="0" w:color="414142"/>
            </w:tcBorders>
            <w:shd w:val="clear" w:color="auto" w:fill="auto"/>
            <w:hideMark/>
          </w:tcPr>
          <w:p w14:paraId="20EB31F7" w14:textId="7CC9C6C9" w:rsidR="000D50A2" w:rsidRPr="00360912" w:rsidRDefault="00434D93" w:rsidP="00434D93">
            <w:pPr>
              <w:jc w:val="both"/>
              <w:rPr>
                <w:sz w:val="24"/>
                <w:szCs w:val="24"/>
                <w:lang w:eastAsia="lv-LV"/>
              </w:rPr>
            </w:pPr>
            <w:r w:rsidRPr="00AD39A9">
              <w:rPr>
                <w:sz w:val="24"/>
                <w:szCs w:val="24"/>
                <w:lang w:eastAsia="lv-LV"/>
              </w:rPr>
              <w:lastRenderedPageBreak/>
              <w:t xml:space="preserve">1. </w:t>
            </w:r>
            <w:r w:rsidR="00AD39A9" w:rsidRPr="00AB620E">
              <w:rPr>
                <w:sz w:val="24"/>
                <w:szCs w:val="24"/>
                <w:lang w:eastAsia="lv-LV"/>
              </w:rPr>
              <w:t>2020.</w:t>
            </w:r>
            <w:r w:rsidR="00AD39A9">
              <w:rPr>
                <w:sz w:val="24"/>
                <w:szCs w:val="24"/>
                <w:lang w:eastAsia="lv-LV"/>
              </w:rPr>
              <w:t xml:space="preserve"> gada 30. jūnija Ministru kabineta sēdē pieņemtais </w:t>
            </w:r>
            <w:r w:rsidR="00954128" w:rsidRPr="00AD39A9">
              <w:rPr>
                <w:sz w:val="24"/>
                <w:szCs w:val="24"/>
                <w:lang w:eastAsia="lv-LV"/>
              </w:rPr>
              <w:t>Ministru kabineta rīkojum</w:t>
            </w:r>
            <w:r w:rsidR="00AD39A9">
              <w:rPr>
                <w:sz w:val="24"/>
                <w:szCs w:val="24"/>
                <w:lang w:eastAsia="lv-LV"/>
              </w:rPr>
              <w:t>s</w:t>
            </w:r>
            <w:r w:rsidR="00954128" w:rsidRPr="00AD39A9">
              <w:rPr>
                <w:sz w:val="24"/>
                <w:szCs w:val="24"/>
                <w:lang w:eastAsia="lv-LV"/>
              </w:rPr>
              <w:t xml:space="preserve"> “Par konceptuālo ziņojumu “Par </w:t>
            </w:r>
            <w:proofErr w:type="spellStart"/>
            <w:r w:rsidR="00954128" w:rsidRPr="00AD39A9">
              <w:rPr>
                <w:sz w:val="24"/>
                <w:szCs w:val="24"/>
                <w:lang w:eastAsia="lv-LV"/>
              </w:rPr>
              <w:t>intelektisko</w:t>
            </w:r>
            <w:proofErr w:type="spellEnd"/>
            <w:r w:rsidR="00954128" w:rsidRPr="00AD39A9">
              <w:rPr>
                <w:sz w:val="24"/>
                <w:szCs w:val="24"/>
                <w:lang w:eastAsia="lv-LV"/>
              </w:rPr>
              <w:t xml:space="preserve"> transporta sistēmu ieviešanu Latvijas autotransporta jomā un to </w:t>
            </w:r>
            <w:proofErr w:type="spellStart"/>
            <w:r w:rsidR="00954128" w:rsidRPr="00AD39A9">
              <w:rPr>
                <w:sz w:val="24"/>
                <w:szCs w:val="24"/>
                <w:lang w:eastAsia="lv-LV"/>
              </w:rPr>
              <w:t>saskarnēm</w:t>
            </w:r>
            <w:proofErr w:type="spellEnd"/>
            <w:r w:rsidR="00954128" w:rsidRPr="00AD39A9">
              <w:rPr>
                <w:sz w:val="24"/>
                <w:szCs w:val="24"/>
                <w:lang w:eastAsia="lv-LV"/>
              </w:rPr>
              <w:t xml:space="preserve"> ar citiem transporta veidiem”” projekts</w:t>
            </w:r>
            <w:r w:rsidR="00C341D6" w:rsidRPr="00AD39A9">
              <w:rPr>
                <w:sz w:val="24"/>
                <w:szCs w:val="24"/>
                <w:lang w:eastAsia="lv-LV"/>
              </w:rPr>
              <w:t xml:space="preserve"> (</w:t>
            </w:r>
            <w:r w:rsidR="00AD39A9">
              <w:rPr>
                <w:sz w:val="24"/>
                <w:szCs w:val="24"/>
                <w:lang w:eastAsia="lv-LV"/>
              </w:rPr>
              <w:t>TA-1043</w:t>
            </w:r>
            <w:r w:rsidR="00C341D6" w:rsidRPr="00AD39A9">
              <w:rPr>
                <w:sz w:val="24"/>
                <w:szCs w:val="24"/>
                <w:lang w:eastAsia="lv-LV"/>
              </w:rPr>
              <w:t>, prot.Nr.</w:t>
            </w:r>
            <w:r w:rsidR="00AD39A9">
              <w:rPr>
                <w:sz w:val="24"/>
                <w:szCs w:val="24"/>
                <w:lang w:eastAsia="lv-LV"/>
              </w:rPr>
              <w:t>42</w:t>
            </w:r>
            <w:r w:rsidR="00C341D6" w:rsidRPr="00AD39A9">
              <w:rPr>
                <w:sz w:val="24"/>
                <w:szCs w:val="24"/>
                <w:lang w:eastAsia="lv-LV"/>
              </w:rPr>
              <w:t xml:space="preserve">, </w:t>
            </w:r>
            <w:r w:rsidR="00AD39A9">
              <w:rPr>
                <w:sz w:val="24"/>
                <w:szCs w:val="24"/>
                <w:lang w:eastAsia="lv-LV"/>
              </w:rPr>
              <w:t>64</w:t>
            </w:r>
            <w:r w:rsidR="00C341D6" w:rsidRPr="00AD39A9">
              <w:rPr>
                <w:sz w:val="24"/>
                <w:szCs w:val="24"/>
                <w:lang w:eastAsia="lv-LV"/>
              </w:rPr>
              <w:t>.§).</w:t>
            </w:r>
          </w:p>
          <w:p w14:paraId="3C9FD45C" w14:textId="7D4F6A90" w:rsidR="0077741E" w:rsidRPr="00B17A48" w:rsidRDefault="0077741E" w:rsidP="0077741E">
            <w:pPr>
              <w:jc w:val="both"/>
              <w:rPr>
                <w:sz w:val="24"/>
                <w:szCs w:val="24"/>
                <w:lang w:eastAsia="lv-LV"/>
              </w:rPr>
            </w:pPr>
            <w:r w:rsidRPr="00B17A48">
              <w:rPr>
                <w:sz w:val="24"/>
                <w:szCs w:val="24"/>
                <w:lang w:eastAsia="lv-LV"/>
              </w:rPr>
              <w:t xml:space="preserve">2. Komisijas 2013.gada 15.maija Deleģētā regula Nr.885/2013, ar ko papildina Eiropas Parlamenta un Padomes ITS direktīvu 2010/40/ES attiecībā uz informācijas pakalpojumu sniegšanu saistībā ar drošām stāvvietām kravas automobiļiem un komerciālajiem transportlīdzekļiem (publicēta „Eiropas Savienības Oficiālajā Vēstnesī” L 247, 18.09.2013.).  </w:t>
            </w:r>
          </w:p>
          <w:p w14:paraId="5AA2A922" w14:textId="0A11308C" w:rsidR="0077741E" w:rsidRPr="00B17A48" w:rsidRDefault="00FD2487" w:rsidP="0077741E">
            <w:pPr>
              <w:jc w:val="both"/>
              <w:rPr>
                <w:sz w:val="24"/>
                <w:szCs w:val="24"/>
                <w:lang w:eastAsia="lv-LV"/>
              </w:rPr>
            </w:pPr>
            <w:r w:rsidRPr="00B17A48">
              <w:rPr>
                <w:sz w:val="24"/>
                <w:szCs w:val="24"/>
                <w:lang w:eastAsia="lv-LV"/>
              </w:rPr>
              <w:t>3</w:t>
            </w:r>
            <w:r w:rsidR="0077741E" w:rsidRPr="00B17A48">
              <w:rPr>
                <w:sz w:val="24"/>
                <w:szCs w:val="24"/>
                <w:lang w:eastAsia="lv-LV"/>
              </w:rPr>
              <w:t xml:space="preserve">. 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(publicēta „Eiropas Savienības Oficiālajā Vēstnesī” L 247, 18.09.2013.).  </w:t>
            </w:r>
          </w:p>
          <w:p w14:paraId="2D3F63C8" w14:textId="5BFF1319" w:rsidR="0077741E" w:rsidRPr="00B17A48" w:rsidRDefault="00FD2487" w:rsidP="0077741E">
            <w:pPr>
              <w:jc w:val="both"/>
              <w:rPr>
                <w:sz w:val="24"/>
                <w:szCs w:val="24"/>
                <w:lang w:eastAsia="lv-LV"/>
              </w:rPr>
            </w:pPr>
            <w:r w:rsidRPr="00B17A48">
              <w:rPr>
                <w:sz w:val="24"/>
                <w:szCs w:val="24"/>
                <w:lang w:eastAsia="lv-LV"/>
              </w:rPr>
              <w:t>4</w:t>
            </w:r>
            <w:r w:rsidR="0077741E" w:rsidRPr="00B17A48">
              <w:rPr>
                <w:sz w:val="24"/>
                <w:szCs w:val="24"/>
                <w:lang w:eastAsia="lv-LV"/>
              </w:rPr>
              <w:t xml:space="preserve">. Komisijas 2014.gada 18.decembra Deleģētā regula Nr.2015/962, ar ko papildina Eiropas Parlamenta un </w:t>
            </w:r>
            <w:r w:rsidR="0077741E" w:rsidRPr="00B17A48">
              <w:rPr>
                <w:sz w:val="24"/>
                <w:szCs w:val="24"/>
                <w:lang w:eastAsia="lv-LV"/>
              </w:rPr>
              <w:lastRenderedPageBreak/>
              <w:t xml:space="preserve">Padomes Direktīvu 2010/40/ES attiecībā uz reāllaika satiksmes informācijas pakalpojumu nodrošināšanu visā ES (publicēta „Eiropas Savienības Oficiālajā Vēstnesī” L 157, 23.06.2015.).  </w:t>
            </w:r>
          </w:p>
          <w:p w14:paraId="343F9AC5" w14:textId="77777777" w:rsidR="00F30BCC" w:rsidRDefault="00FD2487" w:rsidP="00805F67">
            <w:pPr>
              <w:jc w:val="both"/>
              <w:rPr>
                <w:sz w:val="24"/>
                <w:szCs w:val="24"/>
                <w:lang w:eastAsia="lv-LV"/>
              </w:rPr>
            </w:pPr>
            <w:r w:rsidRPr="00B17A48">
              <w:rPr>
                <w:sz w:val="24"/>
                <w:szCs w:val="24"/>
                <w:lang w:eastAsia="lv-LV"/>
              </w:rPr>
              <w:t>5</w:t>
            </w:r>
            <w:r w:rsidR="0077741E" w:rsidRPr="00B17A48">
              <w:rPr>
                <w:sz w:val="24"/>
                <w:szCs w:val="24"/>
                <w:lang w:eastAsia="lv-LV"/>
              </w:rPr>
              <w:t>. Komisijas 2017.gada 31.maija Deleģētā regula Nr.2017/1926, ar ko papildina Eiropas Parlamenta un Padomes Direktīvu 2010/40/ES attiecībā uz ES mēroga multimodālu maršruta informācijas pakalpojumu sniegšanu (publicēta „Eiropas Savienības Oficiālajā Vēstnesī” L 272, 21.10.2017.).</w:t>
            </w:r>
            <w:r w:rsidR="0077741E" w:rsidRPr="00360912">
              <w:rPr>
                <w:sz w:val="24"/>
                <w:szCs w:val="24"/>
                <w:lang w:eastAsia="lv-LV"/>
              </w:rPr>
              <w:t xml:space="preserve"> </w:t>
            </w:r>
          </w:p>
          <w:p w14:paraId="402C6525" w14:textId="30FDFA14" w:rsidR="00F30BCC" w:rsidRPr="00CD6E1C" w:rsidRDefault="000055B1" w:rsidP="000055B1">
            <w:pPr>
              <w:jc w:val="both"/>
              <w:rPr>
                <w:sz w:val="24"/>
                <w:szCs w:val="24"/>
              </w:rPr>
            </w:pPr>
            <w:r>
              <w:rPr>
                <w:sz w:val="24"/>
                <w:szCs w:val="24"/>
              </w:rPr>
              <w:t xml:space="preserve">6. </w:t>
            </w:r>
            <w:r w:rsidR="00F30BCC" w:rsidRPr="00CD6E1C">
              <w:rPr>
                <w:sz w:val="24"/>
                <w:szCs w:val="24"/>
              </w:rPr>
              <w:t xml:space="preserve">Ar Ministru kabineta 2019.gada 7.maija rīkojumu Nr.210 “Valdības rīcības plāns par Artura Krišjāņa Kariņa vadītā Ministru kabineta iecerēto darbību veikšanai” apstiprinātā Valdības rīcības plāna 36.2.pasākums paredz Satiksmes ministrijai uzdevumu - nodrošināt Platjoslas kompetenču centra konsultatīvo atbalstu valsts atbalsta programmām platjoslas projektu īstenošanā, tostarp sagatavot priekšlikumus platjoslas tīkla kartēšanas risinājuma izveidei. Vienlaikus Eiropas Parlamenta un Padomes Direktīva (Es) 2018/1972 par Eiropas Elektronisko sakaru kodeksa izveidi, paredz dalībvalstīm pienākumu  veikt platjoslas elektronisko sakaru tīklu izvērsumu ģeogrāfisko </w:t>
            </w:r>
            <w:proofErr w:type="spellStart"/>
            <w:r w:rsidR="00F30BCC" w:rsidRPr="00CD6E1C">
              <w:rPr>
                <w:sz w:val="24"/>
                <w:szCs w:val="24"/>
              </w:rPr>
              <w:t>apsekojumu</w:t>
            </w:r>
            <w:proofErr w:type="spellEnd"/>
            <w:r w:rsidR="00F30BCC" w:rsidRPr="00CD6E1C">
              <w:rPr>
                <w:sz w:val="24"/>
                <w:szCs w:val="24"/>
              </w:rPr>
              <w:t xml:space="preserve">, kurā iegūtai informācijai jābūt pietiekami detalizētai un jāsatur pietiekamas ziņas par elektronisko sakaru pakalpojuma kvalitāti un tā parametriem, kartējot infrastruktūru, investīcijas, pakalpojumu pieejamību un pieprasījumu. </w:t>
            </w:r>
            <w:r>
              <w:rPr>
                <w:sz w:val="24"/>
                <w:szCs w:val="24"/>
              </w:rPr>
              <w:t>Vienlaikus</w:t>
            </w:r>
            <w:r w:rsidR="00F30BCC" w:rsidRPr="00CD6E1C">
              <w:rPr>
                <w:sz w:val="24"/>
                <w:szCs w:val="24"/>
              </w:rPr>
              <w:t xml:space="preserve"> Eiropas Komisija 2016.gada 14. septembra paziņojumā “Konkurētspējīga digitālā vienotā tirgus savienojamība. Virzība uz Eiropas Gigabitu sabiedrību” noteiktie mērķi ir izpildāmi, ja investīcijas elektronisko sakaru infrastruktūras attīstībai tiek plānotas</w:t>
            </w:r>
            <w:r>
              <w:rPr>
                <w:sz w:val="24"/>
                <w:szCs w:val="24"/>
              </w:rPr>
              <w:t>,</w:t>
            </w:r>
            <w:r w:rsidR="00F30BCC" w:rsidRPr="00CD6E1C">
              <w:rPr>
                <w:sz w:val="24"/>
                <w:szCs w:val="24"/>
              </w:rPr>
              <w:t xml:space="preserve"> izmantojot aktuālu esošās privātās un publiskās infrastruktūras un pakalpojumu kvalitātes kartējumu.</w:t>
            </w:r>
          </w:p>
          <w:p w14:paraId="08609307" w14:textId="74534048" w:rsidR="00F30BCC" w:rsidRPr="00CD6E1C" w:rsidRDefault="000055B1" w:rsidP="000055B1">
            <w:pPr>
              <w:jc w:val="both"/>
              <w:rPr>
                <w:rFonts w:eastAsia="Times New Roman"/>
                <w:bCs/>
                <w:iCs/>
                <w:sz w:val="24"/>
                <w:szCs w:val="24"/>
                <w:lang w:eastAsia="lv-LV"/>
              </w:rPr>
            </w:pPr>
            <w:r>
              <w:rPr>
                <w:sz w:val="24"/>
                <w:szCs w:val="24"/>
              </w:rPr>
              <w:t xml:space="preserve">7. </w:t>
            </w:r>
            <w:r w:rsidR="00F30BCC" w:rsidRPr="00CD6E1C">
              <w:rPr>
                <w:sz w:val="24"/>
                <w:szCs w:val="24"/>
              </w:rPr>
              <w:t xml:space="preserve">Aizsardzības ministrijas izstrādātā informatīvā ziņojuma "Latvijas </w:t>
            </w:r>
            <w:proofErr w:type="spellStart"/>
            <w:r w:rsidR="00F30BCC" w:rsidRPr="00CD6E1C">
              <w:rPr>
                <w:sz w:val="24"/>
                <w:szCs w:val="24"/>
              </w:rPr>
              <w:t>kiberdrošības</w:t>
            </w:r>
            <w:proofErr w:type="spellEnd"/>
            <w:r w:rsidR="00F30BCC" w:rsidRPr="00CD6E1C">
              <w:rPr>
                <w:sz w:val="24"/>
                <w:szCs w:val="24"/>
              </w:rPr>
              <w:t xml:space="preserve"> stratēģija 2019. - 2022. gadam", kas tika atbalstīts Ministru kabinet</w:t>
            </w:r>
            <w:r>
              <w:rPr>
                <w:sz w:val="24"/>
                <w:szCs w:val="24"/>
              </w:rPr>
              <w:t>ā</w:t>
            </w:r>
            <w:r w:rsidR="00F30BCC" w:rsidRPr="00CD6E1C">
              <w:rPr>
                <w:sz w:val="24"/>
                <w:szCs w:val="24"/>
              </w:rPr>
              <w:t xml:space="preserve"> 2019.gada 17.septembrī, rīcības virziena “Tiesiskums kibertelpā un </w:t>
            </w:r>
            <w:proofErr w:type="spellStart"/>
            <w:r w:rsidR="00F30BCC" w:rsidRPr="00CD6E1C">
              <w:rPr>
                <w:sz w:val="24"/>
                <w:szCs w:val="24"/>
              </w:rPr>
              <w:t>kibernoziedzības</w:t>
            </w:r>
            <w:proofErr w:type="spellEnd"/>
            <w:r w:rsidR="00F30BCC" w:rsidRPr="00CD6E1C">
              <w:rPr>
                <w:sz w:val="24"/>
                <w:szCs w:val="24"/>
              </w:rPr>
              <w:t xml:space="preserve"> mazināšana” daļā Satiksmes ministrijai paredz uzdevumu - palielināt interneta lietotāju identificēšanu, veicinot pāreju uz IPv6</w:t>
            </w:r>
            <w:r w:rsidR="00F30BCC" w:rsidRPr="00CD6E1C">
              <w:rPr>
                <w:rStyle w:val="FootnoteReference"/>
                <w:sz w:val="24"/>
                <w:szCs w:val="24"/>
              </w:rPr>
              <w:footnoteReference w:id="1"/>
            </w:r>
            <w:r w:rsidR="00F30BCC" w:rsidRPr="00CD6E1C">
              <w:rPr>
                <w:sz w:val="24"/>
                <w:szCs w:val="24"/>
              </w:rPr>
              <w:t xml:space="preserve"> valsts pārvaldē, tādējādi motivējot privāto sektoru sekot paraugam, rezultātā uzlabojot iespēju </w:t>
            </w:r>
            <w:proofErr w:type="spellStart"/>
            <w:r w:rsidR="00F30BCC" w:rsidRPr="00CD6E1C">
              <w:rPr>
                <w:sz w:val="24"/>
                <w:szCs w:val="24"/>
              </w:rPr>
              <w:t>tiesībsargājošām</w:t>
            </w:r>
            <w:proofErr w:type="spellEnd"/>
            <w:r w:rsidR="00F30BCC" w:rsidRPr="00CD6E1C">
              <w:rPr>
                <w:sz w:val="24"/>
                <w:szCs w:val="24"/>
              </w:rPr>
              <w:t xml:space="preserve"> iestādēm identificēt e-pakalpojuma vai informācijas resursa lietotājus. </w:t>
            </w:r>
          </w:p>
          <w:p w14:paraId="7091F9E0" w14:textId="2F17846A" w:rsidR="00D41725" w:rsidRPr="00360912" w:rsidRDefault="0077741E" w:rsidP="00805F67">
            <w:pPr>
              <w:jc w:val="both"/>
              <w:rPr>
                <w:sz w:val="24"/>
                <w:szCs w:val="24"/>
                <w:lang w:eastAsia="lv-LV"/>
              </w:rPr>
            </w:pPr>
            <w:r w:rsidRPr="00360912">
              <w:rPr>
                <w:sz w:val="24"/>
                <w:szCs w:val="24"/>
                <w:lang w:eastAsia="lv-LV"/>
              </w:rPr>
              <w:t xml:space="preserve"> </w:t>
            </w:r>
          </w:p>
        </w:tc>
      </w:tr>
      <w:tr w:rsidR="0014707C" w:rsidRPr="00716725" w14:paraId="3F02A522" w14:textId="77777777" w:rsidTr="00A216E0">
        <w:tc>
          <w:tcPr>
            <w:tcW w:w="300" w:type="pct"/>
            <w:tcBorders>
              <w:top w:val="outset" w:sz="6" w:space="0" w:color="414142"/>
              <w:left w:val="outset" w:sz="6" w:space="0" w:color="414142"/>
              <w:bottom w:val="outset" w:sz="6" w:space="0" w:color="414142"/>
              <w:right w:val="outset" w:sz="6" w:space="0" w:color="414142"/>
            </w:tcBorders>
            <w:hideMark/>
          </w:tcPr>
          <w:p w14:paraId="5019CF23" w14:textId="1B80DC28" w:rsidR="0066664E"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2.</w:t>
            </w:r>
          </w:p>
          <w:p w14:paraId="39E44877" w14:textId="77777777" w:rsidR="0066664E" w:rsidRPr="00B17A48" w:rsidRDefault="0066664E" w:rsidP="0066664E">
            <w:pPr>
              <w:rPr>
                <w:rFonts w:eastAsia="Times New Roman"/>
                <w:sz w:val="24"/>
                <w:szCs w:val="24"/>
                <w:lang w:eastAsia="lv-LV"/>
              </w:rPr>
            </w:pPr>
          </w:p>
          <w:p w14:paraId="352F8645" w14:textId="77777777" w:rsidR="0066664E" w:rsidRPr="00B17A48" w:rsidRDefault="0066664E" w:rsidP="0066664E">
            <w:pPr>
              <w:rPr>
                <w:rFonts w:eastAsia="Times New Roman"/>
                <w:sz w:val="24"/>
                <w:szCs w:val="24"/>
                <w:lang w:eastAsia="lv-LV"/>
              </w:rPr>
            </w:pPr>
          </w:p>
          <w:p w14:paraId="32B2E1B8" w14:textId="77777777" w:rsidR="0066664E" w:rsidRPr="00B17A48" w:rsidRDefault="0066664E" w:rsidP="0066664E">
            <w:pPr>
              <w:rPr>
                <w:rFonts w:eastAsia="Times New Roman"/>
                <w:sz w:val="24"/>
                <w:szCs w:val="24"/>
                <w:lang w:eastAsia="lv-LV"/>
              </w:rPr>
            </w:pPr>
          </w:p>
          <w:p w14:paraId="32BF1AAB" w14:textId="77777777" w:rsidR="0066664E" w:rsidRPr="00B17A48" w:rsidRDefault="0066664E" w:rsidP="0066664E">
            <w:pPr>
              <w:rPr>
                <w:rFonts w:eastAsia="Times New Roman"/>
                <w:sz w:val="24"/>
                <w:szCs w:val="24"/>
                <w:lang w:eastAsia="lv-LV"/>
              </w:rPr>
            </w:pPr>
          </w:p>
          <w:p w14:paraId="7DE70182" w14:textId="77777777" w:rsidR="0066664E" w:rsidRPr="00B17A48" w:rsidRDefault="0066664E" w:rsidP="0066664E">
            <w:pPr>
              <w:rPr>
                <w:rFonts w:eastAsia="Times New Roman"/>
                <w:sz w:val="24"/>
                <w:szCs w:val="24"/>
                <w:lang w:eastAsia="lv-LV"/>
              </w:rPr>
            </w:pPr>
          </w:p>
          <w:p w14:paraId="6BCD56C7" w14:textId="77777777" w:rsidR="0066664E" w:rsidRPr="00B17A48" w:rsidRDefault="0066664E" w:rsidP="0066664E">
            <w:pPr>
              <w:rPr>
                <w:rFonts w:eastAsia="Times New Roman"/>
                <w:sz w:val="24"/>
                <w:szCs w:val="24"/>
                <w:lang w:eastAsia="lv-LV"/>
              </w:rPr>
            </w:pPr>
          </w:p>
          <w:p w14:paraId="37D37506" w14:textId="77777777" w:rsidR="0066664E" w:rsidRPr="00B17A48" w:rsidRDefault="0066664E" w:rsidP="0066664E">
            <w:pPr>
              <w:rPr>
                <w:rFonts w:eastAsia="Times New Roman"/>
                <w:sz w:val="24"/>
                <w:szCs w:val="24"/>
                <w:lang w:eastAsia="lv-LV"/>
              </w:rPr>
            </w:pPr>
          </w:p>
          <w:p w14:paraId="37A94657" w14:textId="77777777" w:rsidR="0066664E" w:rsidRPr="00B17A48" w:rsidRDefault="0066664E" w:rsidP="0066664E">
            <w:pPr>
              <w:rPr>
                <w:rFonts w:eastAsia="Times New Roman"/>
                <w:sz w:val="24"/>
                <w:szCs w:val="24"/>
                <w:lang w:eastAsia="lv-LV"/>
              </w:rPr>
            </w:pPr>
          </w:p>
          <w:p w14:paraId="33122579" w14:textId="77777777" w:rsidR="0066664E" w:rsidRPr="00B17A48" w:rsidRDefault="0066664E" w:rsidP="0066664E">
            <w:pPr>
              <w:rPr>
                <w:rFonts w:eastAsia="Times New Roman"/>
                <w:sz w:val="24"/>
                <w:szCs w:val="24"/>
                <w:lang w:eastAsia="lv-LV"/>
              </w:rPr>
            </w:pPr>
          </w:p>
          <w:p w14:paraId="2764299D" w14:textId="77777777" w:rsidR="0066664E" w:rsidRPr="00B17A48" w:rsidRDefault="0066664E" w:rsidP="0066664E">
            <w:pPr>
              <w:rPr>
                <w:rFonts w:eastAsia="Times New Roman"/>
                <w:sz w:val="24"/>
                <w:szCs w:val="24"/>
                <w:lang w:eastAsia="lv-LV"/>
              </w:rPr>
            </w:pPr>
          </w:p>
          <w:p w14:paraId="4FAEEC2C" w14:textId="77777777" w:rsidR="0066664E" w:rsidRPr="00B17A48" w:rsidRDefault="0066664E" w:rsidP="0066664E">
            <w:pPr>
              <w:rPr>
                <w:rFonts w:eastAsia="Times New Roman"/>
                <w:sz w:val="24"/>
                <w:szCs w:val="24"/>
                <w:lang w:eastAsia="lv-LV"/>
              </w:rPr>
            </w:pPr>
          </w:p>
          <w:p w14:paraId="2016A0FA" w14:textId="77777777" w:rsidR="0066664E" w:rsidRPr="00B17A48" w:rsidRDefault="0066664E" w:rsidP="0066664E">
            <w:pPr>
              <w:rPr>
                <w:rFonts w:eastAsia="Times New Roman"/>
                <w:sz w:val="24"/>
                <w:szCs w:val="24"/>
                <w:lang w:eastAsia="lv-LV"/>
              </w:rPr>
            </w:pPr>
          </w:p>
          <w:p w14:paraId="3728B7FC" w14:textId="77777777" w:rsidR="0066664E" w:rsidRPr="00B17A48" w:rsidRDefault="0066664E" w:rsidP="0066664E">
            <w:pPr>
              <w:rPr>
                <w:rFonts w:eastAsia="Times New Roman"/>
                <w:sz w:val="24"/>
                <w:szCs w:val="24"/>
                <w:lang w:eastAsia="lv-LV"/>
              </w:rPr>
            </w:pPr>
          </w:p>
          <w:p w14:paraId="66D3E027" w14:textId="77777777" w:rsidR="0066664E" w:rsidRPr="00B17A48" w:rsidRDefault="0066664E" w:rsidP="0066664E">
            <w:pPr>
              <w:rPr>
                <w:rFonts w:eastAsia="Times New Roman"/>
                <w:sz w:val="24"/>
                <w:szCs w:val="24"/>
                <w:lang w:eastAsia="lv-LV"/>
              </w:rPr>
            </w:pPr>
          </w:p>
          <w:p w14:paraId="0265CCBA" w14:textId="77777777" w:rsidR="0066664E" w:rsidRPr="00B17A48" w:rsidRDefault="0066664E" w:rsidP="0066664E">
            <w:pPr>
              <w:rPr>
                <w:rFonts w:eastAsia="Times New Roman"/>
                <w:sz w:val="24"/>
                <w:szCs w:val="24"/>
                <w:lang w:eastAsia="lv-LV"/>
              </w:rPr>
            </w:pPr>
          </w:p>
          <w:p w14:paraId="3C273109" w14:textId="77777777" w:rsidR="0066664E" w:rsidRPr="00B17A48" w:rsidRDefault="0066664E" w:rsidP="0066664E">
            <w:pPr>
              <w:rPr>
                <w:rFonts w:eastAsia="Times New Roman"/>
                <w:sz w:val="24"/>
                <w:szCs w:val="24"/>
                <w:lang w:eastAsia="lv-LV"/>
              </w:rPr>
            </w:pPr>
          </w:p>
          <w:p w14:paraId="415F7F22" w14:textId="77777777" w:rsidR="0066664E" w:rsidRPr="00B17A48" w:rsidRDefault="0066664E" w:rsidP="0066664E">
            <w:pPr>
              <w:rPr>
                <w:rFonts w:eastAsia="Times New Roman"/>
                <w:sz w:val="24"/>
                <w:szCs w:val="24"/>
                <w:lang w:eastAsia="lv-LV"/>
              </w:rPr>
            </w:pPr>
          </w:p>
          <w:p w14:paraId="398AA37A" w14:textId="4690F04C" w:rsidR="0014707C" w:rsidRPr="00B17A48" w:rsidRDefault="0014707C" w:rsidP="0066664E">
            <w:pPr>
              <w:rPr>
                <w:rFonts w:eastAsia="Times New Roman"/>
                <w:sz w:val="24"/>
                <w:szCs w:val="24"/>
                <w:lang w:eastAsia="lv-LV"/>
              </w:rPr>
            </w:pPr>
          </w:p>
        </w:tc>
        <w:tc>
          <w:tcPr>
            <w:tcW w:w="1759" w:type="pct"/>
            <w:tcBorders>
              <w:top w:val="outset" w:sz="6" w:space="0" w:color="414142"/>
              <w:left w:val="outset" w:sz="6" w:space="0" w:color="414142"/>
              <w:bottom w:val="outset" w:sz="6" w:space="0" w:color="414142"/>
              <w:right w:val="outset" w:sz="6" w:space="0" w:color="414142"/>
            </w:tcBorders>
            <w:hideMark/>
          </w:tcPr>
          <w:p w14:paraId="092C4F61" w14:textId="1BA3E43B" w:rsidR="00CF5433"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 xml:space="preserve">Pašreizējā situācija un problēmas, kuru risināšanai tiesību akta </w:t>
            </w:r>
            <w:r w:rsidRPr="00B17A48">
              <w:rPr>
                <w:rFonts w:eastAsia="Times New Roman"/>
                <w:color w:val="000000" w:themeColor="text1"/>
                <w:sz w:val="24"/>
                <w:szCs w:val="24"/>
                <w:lang w:eastAsia="lv-LV"/>
              </w:rPr>
              <w:lastRenderedPageBreak/>
              <w:t>projekts izstrādāts, tiesiskā regulējuma mērķis un būtība</w:t>
            </w:r>
          </w:p>
          <w:p w14:paraId="7E95A72A" w14:textId="77777777" w:rsidR="00CF5433" w:rsidRPr="00B17A48" w:rsidRDefault="00CF5433" w:rsidP="00CF5433">
            <w:pPr>
              <w:rPr>
                <w:rFonts w:eastAsia="Times New Roman"/>
                <w:sz w:val="24"/>
                <w:szCs w:val="24"/>
                <w:lang w:eastAsia="lv-LV"/>
              </w:rPr>
            </w:pPr>
          </w:p>
          <w:p w14:paraId="44DA77F6" w14:textId="77777777" w:rsidR="00CF5433" w:rsidRPr="00B17A48" w:rsidRDefault="00CF5433" w:rsidP="00CF5433">
            <w:pPr>
              <w:rPr>
                <w:rFonts w:eastAsia="Times New Roman"/>
                <w:sz w:val="24"/>
                <w:szCs w:val="24"/>
                <w:lang w:eastAsia="lv-LV"/>
              </w:rPr>
            </w:pPr>
          </w:p>
          <w:p w14:paraId="00FB3E0F" w14:textId="77777777" w:rsidR="00CF5433" w:rsidRPr="00B17A48" w:rsidRDefault="00CF5433" w:rsidP="00CF5433">
            <w:pPr>
              <w:rPr>
                <w:rFonts w:eastAsia="Times New Roman"/>
                <w:sz w:val="24"/>
                <w:szCs w:val="24"/>
                <w:lang w:eastAsia="lv-LV"/>
              </w:rPr>
            </w:pPr>
          </w:p>
          <w:p w14:paraId="297A65F5" w14:textId="77777777" w:rsidR="00CF5433" w:rsidRPr="00B17A48" w:rsidRDefault="00CF5433" w:rsidP="00CF5433">
            <w:pPr>
              <w:rPr>
                <w:rFonts w:eastAsia="Times New Roman"/>
                <w:sz w:val="24"/>
                <w:szCs w:val="24"/>
                <w:lang w:eastAsia="lv-LV"/>
              </w:rPr>
            </w:pPr>
          </w:p>
          <w:p w14:paraId="1CA0F687" w14:textId="77777777" w:rsidR="00CF5433" w:rsidRPr="00B17A48" w:rsidRDefault="00CF5433" w:rsidP="00CF5433">
            <w:pPr>
              <w:rPr>
                <w:rFonts w:eastAsia="Times New Roman"/>
                <w:sz w:val="24"/>
                <w:szCs w:val="24"/>
                <w:lang w:eastAsia="lv-LV"/>
              </w:rPr>
            </w:pPr>
          </w:p>
          <w:p w14:paraId="358103EF" w14:textId="77777777" w:rsidR="00CF5433" w:rsidRPr="00B17A48" w:rsidRDefault="00CF5433" w:rsidP="00CF5433">
            <w:pPr>
              <w:rPr>
                <w:rFonts w:eastAsia="Times New Roman"/>
                <w:sz w:val="24"/>
                <w:szCs w:val="24"/>
                <w:lang w:eastAsia="lv-LV"/>
              </w:rPr>
            </w:pPr>
          </w:p>
          <w:p w14:paraId="339DE7EA" w14:textId="77777777" w:rsidR="00CF5433" w:rsidRPr="00B17A48" w:rsidRDefault="00CF5433" w:rsidP="00CF5433">
            <w:pPr>
              <w:rPr>
                <w:rFonts w:eastAsia="Times New Roman"/>
                <w:sz w:val="24"/>
                <w:szCs w:val="24"/>
                <w:lang w:eastAsia="lv-LV"/>
              </w:rPr>
            </w:pPr>
          </w:p>
          <w:p w14:paraId="094D14BC" w14:textId="77777777" w:rsidR="00CF5433" w:rsidRPr="00B17A48" w:rsidRDefault="00CF5433" w:rsidP="00CF5433">
            <w:pPr>
              <w:rPr>
                <w:rFonts w:eastAsia="Times New Roman"/>
                <w:sz w:val="24"/>
                <w:szCs w:val="24"/>
                <w:lang w:eastAsia="lv-LV"/>
              </w:rPr>
            </w:pPr>
          </w:p>
          <w:p w14:paraId="2CED2304" w14:textId="77777777" w:rsidR="00CF5433" w:rsidRPr="00B17A48" w:rsidRDefault="00CF5433" w:rsidP="00CF5433">
            <w:pPr>
              <w:rPr>
                <w:rFonts w:eastAsia="Times New Roman"/>
                <w:sz w:val="24"/>
                <w:szCs w:val="24"/>
                <w:lang w:eastAsia="lv-LV"/>
              </w:rPr>
            </w:pPr>
          </w:p>
          <w:p w14:paraId="6087F9C9" w14:textId="77777777" w:rsidR="00CF5433" w:rsidRPr="00B17A48" w:rsidRDefault="00CF5433" w:rsidP="00CF5433">
            <w:pPr>
              <w:rPr>
                <w:rFonts w:eastAsia="Times New Roman"/>
                <w:sz w:val="24"/>
                <w:szCs w:val="24"/>
                <w:lang w:eastAsia="lv-LV"/>
              </w:rPr>
            </w:pPr>
          </w:p>
          <w:p w14:paraId="4ECFA6FD" w14:textId="77777777" w:rsidR="00CF5433" w:rsidRPr="00B17A48" w:rsidRDefault="00CF5433" w:rsidP="00CF5433">
            <w:pPr>
              <w:rPr>
                <w:rFonts w:eastAsia="Times New Roman"/>
                <w:sz w:val="24"/>
                <w:szCs w:val="24"/>
                <w:lang w:eastAsia="lv-LV"/>
              </w:rPr>
            </w:pPr>
          </w:p>
          <w:p w14:paraId="11D29A02" w14:textId="77777777" w:rsidR="00CF5433" w:rsidRPr="00B17A48" w:rsidRDefault="00CF5433" w:rsidP="00CF5433">
            <w:pPr>
              <w:rPr>
                <w:rFonts w:eastAsia="Times New Roman"/>
                <w:sz w:val="24"/>
                <w:szCs w:val="24"/>
                <w:lang w:eastAsia="lv-LV"/>
              </w:rPr>
            </w:pPr>
          </w:p>
          <w:p w14:paraId="3B7056DC" w14:textId="77777777" w:rsidR="00CF5433" w:rsidRPr="00B17A48" w:rsidRDefault="00CF5433" w:rsidP="00CF5433">
            <w:pPr>
              <w:rPr>
                <w:rFonts w:eastAsia="Times New Roman"/>
                <w:sz w:val="24"/>
                <w:szCs w:val="24"/>
                <w:lang w:eastAsia="lv-LV"/>
              </w:rPr>
            </w:pPr>
          </w:p>
          <w:p w14:paraId="09C91D12" w14:textId="77777777" w:rsidR="00CF5433" w:rsidRPr="00B17A48" w:rsidRDefault="00CF5433" w:rsidP="00CF5433">
            <w:pPr>
              <w:rPr>
                <w:rFonts w:eastAsia="Times New Roman"/>
                <w:sz w:val="24"/>
                <w:szCs w:val="24"/>
                <w:lang w:eastAsia="lv-LV"/>
              </w:rPr>
            </w:pPr>
          </w:p>
          <w:p w14:paraId="063F70F0" w14:textId="77777777" w:rsidR="00CF5433" w:rsidRPr="00B17A48" w:rsidRDefault="00CF5433" w:rsidP="00CF5433">
            <w:pPr>
              <w:rPr>
                <w:rFonts w:eastAsia="Times New Roman"/>
                <w:sz w:val="24"/>
                <w:szCs w:val="24"/>
                <w:lang w:eastAsia="lv-LV"/>
              </w:rPr>
            </w:pPr>
          </w:p>
          <w:p w14:paraId="02BCFB5D" w14:textId="77777777" w:rsidR="00CF5433" w:rsidRPr="00B17A48" w:rsidRDefault="00CF5433" w:rsidP="00CF5433">
            <w:pPr>
              <w:rPr>
                <w:rFonts w:eastAsia="Times New Roman"/>
                <w:sz w:val="24"/>
                <w:szCs w:val="24"/>
                <w:lang w:eastAsia="lv-LV"/>
              </w:rPr>
            </w:pPr>
          </w:p>
          <w:p w14:paraId="5A32D42A" w14:textId="77777777" w:rsidR="00CF5433" w:rsidRPr="00B17A48" w:rsidRDefault="00CF5433" w:rsidP="00CF5433">
            <w:pPr>
              <w:rPr>
                <w:rFonts w:eastAsia="Times New Roman"/>
                <w:sz w:val="24"/>
                <w:szCs w:val="24"/>
                <w:lang w:eastAsia="lv-LV"/>
              </w:rPr>
            </w:pPr>
          </w:p>
          <w:p w14:paraId="51536330" w14:textId="77777777" w:rsidR="00CF5433" w:rsidRPr="00B17A48" w:rsidRDefault="00CF5433" w:rsidP="00CF5433">
            <w:pPr>
              <w:rPr>
                <w:rFonts w:eastAsia="Times New Roman"/>
                <w:sz w:val="24"/>
                <w:szCs w:val="24"/>
                <w:lang w:eastAsia="lv-LV"/>
              </w:rPr>
            </w:pPr>
          </w:p>
          <w:p w14:paraId="327FF03E" w14:textId="77777777" w:rsidR="00CF5433" w:rsidRPr="00B17A48" w:rsidRDefault="00CF5433" w:rsidP="00CF5433">
            <w:pPr>
              <w:rPr>
                <w:rFonts w:eastAsia="Times New Roman"/>
                <w:sz w:val="24"/>
                <w:szCs w:val="24"/>
                <w:lang w:eastAsia="lv-LV"/>
              </w:rPr>
            </w:pPr>
          </w:p>
          <w:p w14:paraId="6404DDC5" w14:textId="77777777" w:rsidR="00CF5433" w:rsidRPr="00B17A48" w:rsidRDefault="00CF5433" w:rsidP="00CF5433">
            <w:pPr>
              <w:rPr>
                <w:rFonts w:eastAsia="Times New Roman"/>
                <w:sz w:val="24"/>
                <w:szCs w:val="24"/>
                <w:lang w:eastAsia="lv-LV"/>
              </w:rPr>
            </w:pPr>
          </w:p>
          <w:p w14:paraId="79777A2E" w14:textId="29BCAF9A" w:rsidR="00CF5433" w:rsidRPr="00B17A48" w:rsidRDefault="00CF5433" w:rsidP="00CF5433">
            <w:pPr>
              <w:rPr>
                <w:rFonts w:eastAsia="Times New Roman"/>
                <w:sz w:val="24"/>
                <w:szCs w:val="24"/>
                <w:lang w:eastAsia="lv-LV"/>
              </w:rPr>
            </w:pPr>
          </w:p>
          <w:p w14:paraId="74C3D918" w14:textId="77777777" w:rsidR="00CF5433" w:rsidRPr="00B17A48" w:rsidRDefault="00CF5433" w:rsidP="00CF5433">
            <w:pPr>
              <w:rPr>
                <w:rFonts w:eastAsia="Times New Roman"/>
                <w:sz w:val="24"/>
                <w:szCs w:val="24"/>
                <w:lang w:eastAsia="lv-LV"/>
              </w:rPr>
            </w:pPr>
          </w:p>
          <w:p w14:paraId="46A9630A" w14:textId="186C6708" w:rsidR="00CF5433" w:rsidRPr="00B17A48" w:rsidRDefault="00CF5433" w:rsidP="00CF5433">
            <w:pPr>
              <w:rPr>
                <w:rFonts w:eastAsia="Times New Roman"/>
                <w:sz w:val="24"/>
                <w:szCs w:val="24"/>
                <w:lang w:eastAsia="lv-LV"/>
              </w:rPr>
            </w:pPr>
          </w:p>
          <w:p w14:paraId="11B95462" w14:textId="7635EF0C" w:rsidR="00DA1B8C" w:rsidRPr="00B17A48" w:rsidRDefault="00DA1B8C" w:rsidP="00CF5433">
            <w:pPr>
              <w:jc w:val="center"/>
              <w:rPr>
                <w:rFonts w:eastAsia="Times New Roman"/>
                <w:sz w:val="24"/>
                <w:szCs w:val="24"/>
                <w:lang w:eastAsia="lv-LV"/>
              </w:rPr>
            </w:pPr>
          </w:p>
          <w:p w14:paraId="2E7227B7" w14:textId="77777777" w:rsidR="00DA1B8C" w:rsidRPr="00B17A48" w:rsidRDefault="00DA1B8C" w:rsidP="00544226">
            <w:pPr>
              <w:rPr>
                <w:rFonts w:eastAsia="Times New Roman"/>
                <w:sz w:val="24"/>
                <w:szCs w:val="24"/>
                <w:lang w:eastAsia="lv-LV"/>
              </w:rPr>
            </w:pPr>
          </w:p>
          <w:p w14:paraId="48BE3D27" w14:textId="77777777" w:rsidR="00DA1B8C" w:rsidRPr="00B17A48" w:rsidRDefault="00DA1B8C" w:rsidP="00544226">
            <w:pPr>
              <w:rPr>
                <w:rFonts w:eastAsia="Times New Roman"/>
                <w:sz w:val="24"/>
                <w:szCs w:val="24"/>
                <w:lang w:eastAsia="lv-LV"/>
              </w:rPr>
            </w:pPr>
          </w:p>
          <w:p w14:paraId="4BB32180" w14:textId="77777777" w:rsidR="00DA1B8C" w:rsidRPr="00B17A48" w:rsidRDefault="00DA1B8C" w:rsidP="00544226">
            <w:pPr>
              <w:rPr>
                <w:rFonts w:eastAsia="Times New Roman"/>
                <w:sz w:val="24"/>
                <w:szCs w:val="24"/>
                <w:lang w:eastAsia="lv-LV"/>
              </w:rPr>
            </w:pPr>
          </w:p>
          <w:p w14:paraId="0589E54C" w14:textId="77777777" w:rsidR="00DA1B8C" w:rsidRPr="00B17A48" w:rsidRDefault="00DA1B8C" w:rsidP="00544226">
            <w:pPr>
              <w:rPr>
                <w:rFonts w:eastAsia="Times New Roman"/>
                <w:sz w:val="24"/>
                <w:szCs w:val="24"/>
                <w:lang w:eastAsia="lv-LV"/>
              </w:rPr>
            </w:pPr>
          </w:p>
          <w:p w14:paraId="0E20A050" w14:textId="32190963" w:rsidR="0014707C" w:rsidRPr="00B17A48" w:rsidRDefault="0014707C" w:rsidP="00544226">
            <w:pPr>
              <w:rPr>
                <w:rFonts w:eastAsia="Times New Roman"/>
                <w:sz w:val="24"/>
                <w:szCs w:val="24"/>
                <w:lang w:eastAsia="lv-LV"/>
              </w:rPr>
            </w:pPr>
          </w:p>
        </w:tc>
        <w:tc>
          <w:tcPr>
            <w:tcW w:w="2942" w:type="pct"/>
            <w:tcBorders>
              <w:top w:val="outset" w:sz="6" w:space="0" w:color="414142"/>
              <w:left w:val="outset" w:sz="6" w:space="0" w:color="414142"/>
              <w:bottom w:val="outset" w:sz="6" w:space="0" w:color="414142"/>
              <w:right w:val="outset" w:sz="6" w:space="0" w:color="414142"/>
            </w:tcBorders>
            <w:shd w:val="clear" w:color="auto" w:fill="auto"/>
          </w:tcPr>
          <w:p w14:paraId="70CC479E" w14:textId="008A3BBF" w:rsidR="00805F67" w:rsidRDefault="00401E75" w:rsidP="000343CD">
            <w:pPr>
              <w:jc w:val="both"/>
              <w:rPr>
                <w:rFonts w:eastAsia="Times New Roman"/>
                <w:color w:val="000000" w:themeColor="text1"/>
                <w:sz w:val="24"/>
                <w:szCs w:val="24"/>
                <w:lang w:eastAsia="lv-LV"/>
              </w:rPr>
            </w:pPr>
            <w:proofErr w:type="spellStart"/>
            <w:r w:rsidRPr="00B17A48">
              <w:rPr>
                <w:rFonts w:eastAsia="Times New Roman"/>
                <w:color w:val="000000" w:themeColor="text1"/>
                <w:sz w:val="24"/>
                <w:szCs w:val="24"/>
                <w:lang w:eastAsia="lv-LV"/>
              </w:rPr>
              <w:lastRenderedPageBreak/>
              <w:t>Intelektisko</w:t>
            </w:r>
            <w:proofErr w:type="spellEnd"/>
            <w:r w:rsidRPr="00B17A48">
              <w:rPr>
                <w:rFonts w:eastAsia="Times New Roman"/>
                <w:color w:val="000000" w:themeColor="text1"/>
                <w:sz w:val="24"/>
                <w:szCs w:val="24"/>
                <w:lang w:eastAsia="lv-LV"/>
              </w:rPr>
              <w:t xml:space="preserve"> transporta sistēmu (turpmāk – ITS) aktualitāte pēdējo gadu laikā Latvijā ir augusi, kas </w:t>
            </w:r>
            <w:r w:rsidRPr="00B17A48">
              <w:rPr>
                <w:rFonts w:eastAsia="Times New Roman"/>
                <w:color w:val="000000" w:themeColor="text1"/>
                <w:sz w:val="24"/>
                <w:szCs w:val="24"/>
                <w:lang w:eastAsia="lv-LV"/>
              </w:rPr>
              <w:lastRenderedPageBreak/>
              <w:t xml:space="preserve">skaidrojams ar to, ka Latvijas transporta sistēmas attīstās, ienākot viedajām tehnoloģijām, notiek datu </w:t>
            </w:r>
            <w:proofErr w:type="spellStart"/>
            <w:r w:rsidRPr="00B17A48">
              <w:rPr>
                <w:rFonts w:eastAsia="Times New Roman"/>
                <w:color w:val="000000" w:themeColor="text1"/>
                <w:sz w:val="24"/>
                <w:szCs w:val="24"/>
                <w:lang w:eastAsia="lv-LV"/>
              </w:rPr>
              <w:t>digitalizācija</w:t>
            </w:r>
            <w:proofErr w:type="spellEnd"/>
            <w:r w:rsidRPr="00B17A48">
              <w:rPr>
                <w:rFonts w:eastAsia="Times New Roman"/>
                <w:color w:val="000000" w:themeColor="text1"/>
                <w:sz w:val="24"/>
                <w:szCs w:val="24"/>
                <w:lang w:eastAsia="lv-LV"/>
              </w:rPr>
              <w:t>, kā arī tamdēļ, ka tiek īstenoti nozīmīgi projekti, kuros iekļauti atsevišķi ITS elementi</w:t>
            </w:r>
            <w:r w:rsidR="006F4929" w:rsidRPr="00B17A48">
              <w:rPr>
                <w:rStyle w:val="FootnoteReference"/>
                <w:rFonts w:eastAsia="Times New Roman"/>
                <w:color w:val="000000" w:themeColor="text1"/>
                <w:sz w:val="24"/>
                <w:szCs w:val="24"/>
                <w:lang w:eastAsia="lv-LV"/>
              </w:rPr>
              <w:footnoteReference w:id="2"/>
            </w:r>
            <w:r w:rsidR="006F4929" w:rsidRPr="00B17A48">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Papildus iepriekš minētajam gan industrija, gan arī ceļu lietotāji izrāda arvien lielāku vispārīgu interesi par ITS pakalpojumiem un mūsdienīgiem </w:t>
            </w:r>
            <w:r w:rsidR="006D2B49">
              <w:rPr>
                <w:rFonts w:eastAsia="Times New Roman"/>
                <w:color w:val="000000" w:themeColor="text1"/>
                <w:sz w:val="24"/>
                <w:szCs w:val="24"/>
                <w:lang w:eastAsia="lv-LV"/>
              </w:rPr>
              <w:t>mobilitātes</w:t>
            </w:r>
            <w:r w:rsidRPr="00B17A48">
              <w:rPr>
                <w:rFonts w:eastAsia="Times New Roman"/>
                <w:color w:val="000000" w:themeColor="text1"/>
                <w:sz w:val="24"/>
                <w:szCs w:val="24"/>
                <w:lang w:eastAsia="lv-LV"/>
              </w:rPr>
              <w:t xml:space="preserve"> risinājumiem uz Latvijas ceļiem. Tādējādi ITS ieviešana un ar to </w:t>
            </w:r>
            <w:r w:rsidRPr="00B17A48">
              <w:rPr>
                <w:rFonts w:eastAsia="Times New Roman"/>
                <w:sz w:val="24"/>
                <w:szCs w:val="24"/>
                <w:lang w:eastAsia="lv-LV"/>
              </w:rPr>
              <w:t>saistītā ITS Direktīvas</w:t>
            </w:r>
            <w:r w:rsidR="00EC0AE9" w:rsidRPr="00B17A48">
              <w:rPr>
                <w:rStyle w:val="FootnoteReference"/>
                <w:rFonts w:eastAsia="Times New Roman"/>
                <w:sz w:val="24"/>
                <w:szCs w:val="24"/>
                <w:lang w:eastAsia="lv-LV"/>
              </w:rPr>
              <w:footnoteReference w:id="3"/>
            </w:r>
            <w:r w:rsidRPr="00B17A48">
              <w:rPr>
                <w:rFonts w:eastAsia="Times New Roman"/>
                <w:sz w:val="24"/>
                <w:szCs w:val="24"/>
                <w:lang w:eastAsia="lv-LV"/>
              </w:rPr>
              <w:t xml:space="preserve"> un no ITS Direktīvas izrietošo deleģēto </w:t>
            </w:r>
            <w:r w:rsidR="00EC0AE9" w:rsidRPr="00B17A48">
              <w:rPr>
                <w:rFonts w:eastAsia="Times New Roman"/>
                <w:sz w:val="24"/>
                <w:szCs w:val="24"/>
                <w:lang w:eastAsia="lv-LV"/>
              </w:rPr>
              <w:t xml:space="preserve">regulu </w:t>
            </w:r>
            <w:r w:rsidRPr="00B17A48">
              <w:rPr>
                <w:rFonts w:eastAsia="Times New Roman"/>
                <w:sz w:val="24"/>
                <w:szCs w:val="24"/>
                <w:lang w:eastAsia="lv-LV"/>
              </w:rPr>
              <w:t>prasību izpilde</w:t>
            </w:r>
            <w:r w:rsidR="00795E75">
              <w:rPr>
                <w:rFonts w:eastAsia="Times New Roman"/>
                <w:sz w:val="24"/>
                <w:szCs w:val="24"/>
                <w:lang w:eastAsia="lv-LV"/>
              </w:rPr>
              <w:t xml:space="preserve"> attiecībā par klasificētajiem ES līmeņa ITS servisiem</w:t>
            </w:r>
            <w:r w:rsidRPr="00B17A48">
              <w:rPr>
                <w:rFonts w:eastAsia="Times New Roman"/>
                <w:sz w:val="24"/>
                <w:szCs w:val="24"/>
                <w:lang w:eastAsia="lv-LV"/>
              </w:rPr>
              <w:t xml:space="preserve"> ir </w:t>
            </w:r>
            <w:r w:rsidRPr="00B17A48">
              <w:rPr>
                <w:rFonts w:eastAsia="Times New Roman"/>
                <w:color w:val="000000" w:themeColor="text1"/>
                <w:sz w:val="24"/>
                <w:szCs w:val="24"/>
                <w:lang w:eastAsia="lv-LV"/>
              </w:rPr>
              <w:t>kļuvusi neizbēgama. ITS deleģēto regulu viena no pamatprasībām, ja tiek ieviesti ITS pakalpojumi un lietotnes, ir transporta nozares informācijas nacionālā (valsts) piekļuves punktu izveide</w:t>
            </w:r>
            <w:r w:rsidR="00D27695" w:rsidRPr="00B17A48">
              <w:rPr>
                <w:rFonts w:eastAsia="Times New Roman"/>
                <w:color w:val="000000" w:themeColor="text1"/>
                <w:sz w:val="24"/>
                <w:szCs w:val="24"/>
                <w:lang w:eastAsia="lv-LV"/>
              </w:rPr>
              <w:t xml:space="preserve"> (turpmāk – NPP).</w:t>
            </w:r>
            <w:r w:rsidRPr="00B17A48">
              <w:rPr>
                <w:rFonts w:eastAsia="Times New Roman"/>
                <w:color w:val="000000" w:themeColor="text1"/>
                <w:sz w:val="24"/>
                <w:szCs w:val="24"/>
                <w:lang w:eastAsia="lv-LV"/>
              </w:rPr>
              <w:t xml:space="preserve"> Līdz ar to</w:t>
            </w:r>
            <w:r w:rsidR="00D15C33">
              <w:t xml:space="preserve"> </w:t>
            </w:r>
            <w:r w:rsidR="00D15C33" w:rsidRPr="00D15C33">
              <w:rPr>
                <w:rFonts w:eastAsia="Times New Roman"/>
                <w:color w:val="000000" w:themeColor="text1"/>
                <w:sz w:val="24"/>
                <w:szCs w:val="24"/>
                <w:lang w:eastAsia="lv-LV"/>
              </w:rPr>
              <w:t xml:space="preserve">NPP </w:t>
            </w:r>
            <w:r w:rsidR="00D15C33">
              <w:rPr>
                <w:rFonts w:eastAsia="Times New Roman"/>
                <w:color w:val="000000" w:themeColor="text1"/>
                <w:sz w:val="24"/>
                <w:szCs w:val="24"/>
                <w:lang w:eastAsia="lv-LV"/>
              </w:rPr>
              <w:t>izveide</w:t>
            </w:r>
            <w:r w:rsidR="00D15C33" w:rsidRPr="00D15C33">
              <w:rPr>
                <w:rFonts w:eastAsia="Times New Roman"/>
                <w:color w:val="000000" w:themeColor="text1"/>
                <w:sz w:val="24"/>
                <w:szCs w:val="24"/>
                <w:lang w:eastAsia="lv-LV"/>
              </w:rPr>
              <w:t xml:space="preserve"> tuvākajā laikā ir ļoti būtiska</w:t>
            </w:r>
            <w:r w:rsidR="00805F67">
              <w:rPr>
                <w:rFonts w:eastAsia="Times New Roman"/>
                <w:color w:val="000000" w:themeColor="text1"/>
                <w:sz w:val="24"/>
                <w:szCs w:val="24"/>
                <w:lang w:eastAsia="lv-LV"/>
              </w:rPr>
              <w:t>.</w:t>
            </w:r>
            <w:r w:rsidR="00D15C33" w:rsidRPr="00D15C33">
              <w:rPr>
                <w:rFonts w:eastAsia="Times New Roman"/>
                <w:color w:val="000000" w:themeColor="text1"/>
                <w:sz w:val="24"/>
                <w:szCs w:val="24"/>
                <w:lang w:eastAsia="lv-LV"/>
              </w:rPr>
              <w:t xml:space="preserve"> </w:t>
            </w:r>
            <w:r w:rsidR="00805F67">
              <w:rPr>
                <w:rFonts w:eastAsia="Times New Roman"/>
                <w:color w:val="000000" w:themeColor="text1"/>
                <w:sz w:val="24"/>
                <w:szCs w:val="24"/>
                <w:lang w:eastAsia="lv-LV"/>
              </w:rPr>
              <w:t>T</w:t>
            </w:r>
            <w:r w:rsidR="00D15C33" w:rsidRPr="00D15C33">
              <w:rPr>
                <w:rFonts w:eastAsia="Times New Roman"/>
                <w:color w:val="000000" w:themeColor="text1"/>
                <w:sz w:val="24"/>
                <w:szCs w:val="24"/>
                <w:lang w:eastAsia="lv-LV"/>
              </w:rPr>
              <w:t>o apstiprina arī tas, ka 2020. gada 14. maijā Eiropas Komisija ir ierosinājusi četras pārkāpuma procedūras pret Latvijas Republiku saistībā ar Regulu Nr.885/2013, Regulu Nr.886/2013, Regulu Nr.2015/962, Regulu Nr.2017/1926 neizpildi attiecībā uz valsts piekļuves punkta izveidi un atbildē</w:t>
            </w:r>
            <w:r w:rsidR="008310A6">
              <w:rPr>
                <w:rFonts w:eastAsia="Times New Roman"/>
                <w:color w:val="000000" w:themeColor="text1"/>
                <w:sz w:val="24"/>
                <w:szCs w:val="24"/>
                <w:lang w:eastAsia="lv-LV"/>
              </w:rPr>
              <w:t xml:space="preserve"> Eiropas Komisijai</w:t>
            </w:r>
            <w:r w:rsidR="00D15C33" w:rsidRPr="00D15C33">
              <w:rPr>
                <w:rFonts w:eastAsia="Times New Roman"/>
                <w:color w:val="000000" w:themeColor="text1"/>
                <w:sz w:val="24"/>
                <w:szCs w:val="24"/>
                <w:lang w:eastAsia="lv-LV"/>
              </w:rPr>
              <w:t xml:space="preserve"> Latvijai ir jāsniedz skaidrs laika grafiks</w:t>
            </w:r>
            <w:r w:rsidR="00805F67">
              <w:rPr>
                <w:rFonts w:eastAsia="Times New Roman"/>
                <w:color w:val="000000" w:themeColor="text1"/>
                <w:sz w:val="24"/>
                <w:szCs w:val="24"/>
                <w:lang w:eastAsia="lv-LV"/>
              </w:rPr>
              <w:t>,</w:t>
            </w:r>
            <w:r w:rsidR="00D15C33" w:rsidRPr="00D15C33">
              <w:rPr>
                <w:rFonts w:eastAsia="Times New Roman"/>
                <w:color w:val="000000" w:themeColor="text1"/>
                <w:sz w:val="24"/>
                <w:szCs w:val="24"/>
                <w:lang w:eastAsia="lv-LV"/>
              </w:rPr>
              <w:t xml:space="preserve"> kādā </w:t>
            </w:r>
            <w:r w:rsidR="00805F67">
              <w:rPr>
                <w:rFonts w:eastAsia="Times New Roman"/>
                <w:color w:val="000000" w:themeColor="text1"/>
                <w:sz w:val="24"/>
                <w:szCs w:val="24"/>
                <w:lang w:eastAsia="lv-LV"/>
              </w:rPr>
              <w:t>NPP</w:t>
            </w:r>
            <w:r w:rsidR="00805F67" w:rsidRPr="00D15C33">
              <w:rPr>
                <w:rFonts w:eastAsia="Times New Roman"/>
                <w:color w:val="000000" w:themeColor="text1"/>
                <w:sz w:val="24"/>
                <w:szCs w:val="24"/>
                <w:lang w:eastAsia="lv-LV"/>
              </w:rPr>
              <w:t xml:space="preserve"> </w:t>
            </w:r>
            <w:r w:rsidR="00D15C33" w:rsidRPr="00D15C33">
              <w:rPr>
                <w:rFonts w:eastAsia="Times New Roman"/>
                <w:color w:val="000000" w:themeColor="text1"/>
                <w:sz w:val="24"/>
                <w:szCs w:val="24"/>
                <w:lang w:eastAsia="lv-LV"/>
              </w:rPr>
              <w:t>tuvākajā laikā tiks izveidots</w:t>
            </w:r>
            <w:r w:rsidR="00805F67">
              <w:rPr>
                <w:rFonts w:eastAsia="Times New Roman"/>
                <w:color w:val="000000" w:themeColor="text1"/>
                <w:sz w:val="24"/>
                <w:szCs w:val="24"/>
                <w:lang w:eastAsia="lv-LV"/>
              </w:rPr>
              <w:t>,</w:t>
            </w:r>
            <w:r w:rsidR="00D15C33" w:rsidRPr="00D15C33">
              <w:rPr>
                <w:rFonts w:eastAsia="Times New Roman"/>
                <w:color w:val="000000" w:themeColor="text1"/>
                <w:sz w:val="24"/>
                <w:szCs w:val="24"/>
                <w:lang w:eastAsia="lv-LV"/>
              </w:rPr>
              <w:t xml:space="preserve"> </w:t>
            </w:r>
            <w:r w:rsidR="003736F2">
              <w:rPr>
                <w:rFonts w:eastAsia="Times New Roman"/>
                <w:color w:val="000000" w:themeColor="text1"/>
                <w:sz w:val="24"/>
                <w:szCs w:val="24"/>
                <w:lang w:eastAsia="lv-LV"/>
              </w:rPr>
              <w:t>turklāt</w:t>
            </w:r>
            <w:r w:rsidR="00D15C33" w:rsidRPr="00D15C33">
              <w:rPr>
                <w:rFonts w:eastAsia="Times New Roman"/>
                <w:color w:val="000000" w:themeColor="text1"/>
                <w:sz w:val="24"/>
                <w:szCs w:val="24"/>
                <w:lang w:eastAsia="lv-LV"/>
              </w:rPr>
              <w:t xml:space="preserve"> kavēšanās var novest pie ievērojamām finanšu sankcijām pret Latviju.</w:t>
            </w:r>
            <w:r w:rsidR="00113C45" w:rsidRPr="00B17A48">
              <w:rPr>
                <w:rFonts w:eastAsia="Times New Roman"/>
                <w:color w:val="000000" w:themeColor="text1"/>
                <w:sz w:val="24"/>
                <w:szCs w:val="24"/>
                <w:lang w:eastAsia="lv-LV"/>
              </w:rPr>
              <w:t xml:space="preserve"> </w:t>
            </w:r>
          </w:p>
          <w:p w14:paraId="22A63953" w14:textId="0C9681DC" w:rsidR="005214C2" w:rsidRPr="00B17A48" w:rsidRDefault="00113C45" w:rsidP="000343CD">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Lai noteiktu nepieciešamos pasākumus ITS veiksmīgai ieviešanai, ņemot vērā Latvijas vajadzības un Latvijas pienākumu izpildīt ITS Direktīvas prasības, kā arī no piecām pašlaik pieņemtajām ITS deleģētajām regulām izrietošās prasības, Satiksmes ministrija izstrādāja </w:t>
            </w:r>
            <w:r w:rsidR="00FB0697">
              <w:rPr>
                <w:rFonts w:eastAsia="Times New Roman"/>
                <w:color w:val="000000" w:themeColor="text1"/>
                <w:sz w:val="24"/>
                <w:szCs w:val="24"/>
                <w:lang w:eastAsia="lv-LV"/>
              </w:rPr>
              <w:t>k</w:t>
            </w:r>
            <w:r w:rsidR="00FB0697" w:rsidRPr="00B17A48">
              <w:rPr>
                <w:rFonts w:eastAsia="Times New Roman"/>
                <w:color w:val="000000" w:themeColor="text1"/>
                <w:sz w:val="24"/>
                <w:szCs w:val="24"/>
                <w:lang w:eastAsia="lv-LV"/>
              </w:rPr>
              <w:t xml:space="preserve">onceptuālo </w:t>
            </w:r>
            <w:r w:rsidRPr="00B17A48">
              <w:rPr>
                <w:rFonts w:eastAsia="Times New Roman"/>
                <w:color w:val="000000" w:themeColor="text1"/>
                <w:sz w:val="24"/>
                <w:szCs w:val="24"/>
                <w:lang w:eastAsia="lv-LV"/>
              </w:rPr>
              <w:t xml:space="preserve">ziņojumu “Par </w:t>
            </w:r>
            <w:proofErr w:type="spellStart"/>
            <w:r w:rsidRPr="00B17A48">
              <w:rPr>
                <w:rFonts w:eastAsia="Times New Roman"/>
                <w:color w:val="000000" w:themeColor="text1"/>
                <w:sz w:val="24"/>
                <w:szCs w:val="24"/>
                <w:lang w:eastAsia="lv-LV"/>
              </w:rPr>
              <w:t>intelektisko</w:t>
            </w:r>
            <w:proofErr w:type="spellEnd"/>
            <w:r w:rsidRPr="00B17A48">
              <w:rPr>
                <w:rFonts w:eastAsia="Times New Roman"/>
                <w:color w:val="000000" w:themeColor="text1"/>
                <w:sz w:val="24"/>
                <w:szCs w:val="24"/>
                <w:lang w:eastAsia="lv-LV"/>
              </w:rPr>
              <w:t xml:space="preserve"> transporta sistēmu ieviešanu Latvijas autotransporta jomā un to </w:t>
            </w:r>
            <w:proofErr w:type="spellStart"/>
            <w:r w:rsidRPr="00B17A48">
              <w:rPr>
                <w:rFonts w:eastAsia="Times New Roman"/>
                <w:color w:val="000000" w:themeColor="text1"/>
                <w:sz w:val="24"/>
                <w:szCs w:val="24"/>
                <w:lang w:eastAsia="lv-LV"/>
              </w:rPr>
              <w:t>saskarnēm</w:t>
            </w:r>
            <w:proofErr w:type="spellEnd"/>
            <w:r w:rsidRPr="00B17A48">
              <w:rPr>
                <w:rFonts w:eastAsia="Times New Roman"/>
                <w:color w:val="000000" w:themeColor="text1"/>
                <w:sz w:val="24"/>
                <w:szCs w:val="24"/>
                <w:lang w:eastAsia="lv-LV"/>
              </w:rPr>
              <w:t xml:space="preserve"> ar citiem transporta veidiem” (turpmāk – konceptuālais ziņojums</w:t>
            </w:r>
            <w:r w:rsidR="00CB0EBD" w:rsidRPr="00B17A48">
              <w:rPr>
                <w:rFonts w:eastAsia="Times New Roman"/>
                <w:color w:val="000000" w:themeColor="text1"/>
                <w:sz w:val="24"/>
                <w:szCs w:val="24"/>
                <w:lang w:eastAsia="lv-LV"/>
              </w:rPr>
              <w:t>)</w:t>
            </w:r>
            <w:r w:rsidR="00CB0EBD">
              <w:rPr>
                <w:rFonts w:eastAsia="Times New Roman"/>
                <w:color w:val="000000" w:themeColor="text1"/>
                <w:sz w:val="24"/>
                <w:szCs w:val="24"/>
                <w:lang w:eastAsia="lv-LV"/>
              </w:rPr>
              <w:t xml:space="preserve">, kas tika izskatīts </w:t>
            </w:r>
            <w:r w:rsidR="008310A6">
              <w:rPr>
                <w:rFonts w:eastAsia="Times New Roman"/>
                <w:color w:val="000000" w:themeColor="text1"/>
                <w:sz w:val="24"/>
                <w:szCs w:val="24"/>
                <w:lang w:eastAsia="lv-LV"/>
              </w:rPr>
              <w:t xml:space="preserve">Ministru kabineta </w:t>
            </w:r>
            <w:r w:rsidR="00CB0EBD">
              <w:rPr>
                <w:rFonts w:eastAsia="Times New Roman"/>
                <w:color w:val="000000" w:themeColor="text1"/>
                <w:sz w:val="24"/>
                <w:szCs w:val="24"/>
                <w:lang w:eastAsia="lv-LV"/>
              </w:rPr>
              <w:t>2020. gada 30. jūnija sēd</w:t>
            </w:r>
            <w:r w:rsidR="008310A6">
              <w:rPr>
                <w:rFonts w:eastAsia="Times New Roman"/>
                <w:color w:val="000000" w:themeColor="text1"/>
                <w:sz w:val="24"/>
                <w:szCs w:val="24"/>
                <w:lang w:eastAsia="lv-LV"/>
              </w:rPr>
              <w:t>ē (</w:t>
            </w:r>
            <w:r w:rsidR="008310A6">
              <w:rPr>
                <w:sz w:val="24"/>
                <w:szCs w:val="24"/>
                <w:lang w:eastAsia="lv-LV"/>
              </w:rPr>
              <w:t>TA-1043</w:t>
            </w:r>
            <w:r w:rsidR="008310A6" w:rsidRPr="00321241">
              <w:rPr>
                <w:sz w:val="24"/>
                <w:szCs w:val="24"/>
                <w:lang w:eastAsia="lv-LV"/>
              </w:rPr>
              <w:t xml:space="preserve">, </w:t>
            </w:r>
            <w:r w:rsidR="008310A6" w:rsidRPr="00AD39A9">
              <w:rPr>
                <w:sz w:val="24"/>
                <w:szCs w:val="24"/>
                <w:lang w:eastAsia="lv-LV"/>
              </w:rPr>
              <w:t>prot.Nr.</w:t>
            </w:r>
            <w:r w:rsidR="008310A6">
              <w:rPr>
                <w:sz w:val="24"/>
                <w:szCs w:val="24"/>
                <w:lang w:eastAsia="lv-LV"/>
              </w:rPr>
              <w:t>42</w:t>
            </w:r>
            <w:r w:rsidR="008310A6" w:rsidRPr="00AD39A9">
              <w:rPr>
                <w:sz w:val="24"/>
                <w:szCs w:val="24"/>
                <w:lang w:eastAsia="lv-LV"/>
              </w:rPr>
              <w:t xml:space="preserve">, </w:t>
            </w:r>
            <w:r w:rsidR="008310A6">
              <w:rPr>
                <w:sz w:val="24"/>
                <w:szCs w:val="24"/>
                <w:lang w:eastAsia="lv-LV"/>
              </w:rPr>
              <w:t>64</w:t>
            </w:r>
            <w:r w:rsidR="008310A6" w:rsidRPr="00AD39A9">
              <w:rPr>
                <w:sz w:val="24"/>
                <w:szCs w:val="24"/>
                <w:lang w:eastAsia="lv-LV"/>
              </w:rPr>
              <w:t>.§</w:t>
            </w:r>
            <w:r w:rsidR="008310A6">
              <w:rPr>
                <w:sz w:val="24"/>
                <w:szCs w:val="24"/>
                <w:lang w:eastAsia="lv-LV"/>
              </w:rPr>
              <w:t>)</w:t>
            </w:r>
            <w:r w:rsidR="00CB0EBD">
              <w:rPr>
                <w:rFonts w:eastAsia="Times New Roman"/>
                <w:color w:val="000000" w:themeColor="text1"/>
                <w:sz w:val="24"/>
                <w:szCs w:val="24"/>
                <w:lang w:eastAsia="lv-LV"/>
              </w:rPr>
              <w:t>.</w:t>
            </w:r>
          </w:p>
          <w:p w14:paraId="4BAD64E7" w14:textId="16D95F77" w:rsidR="00E93039" w:rsidRPr="00B17A48" w:rsidRDefault="00E93039" w:rsidP="00401E75">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Konceptuālajā ziņojumā tika identificēts, ka prioritāri Latvijā jāizveido </w:t>
            </w:r>
            <w:r w:rsidR="00B42A82" w:rsidRPr="00B17A48">
              <w:rPr>
                <w:rFonts w:eastAsia="Times New Roman"/>
                <w:color w:val="000000" w:themeColor="text1"/>
                <w:sz w:val="24"/>
                <w:szCs w:val="24"/>
                <w:lang w:eastAsia="lv-LV"/>
              </w:rPr>
              <w:t>NPP</w:t>
            </w:r>
            <w:r w:rsidRPr="00B17A48">
              <w:rPr>
                <w:rFonts w:eastAsia="Times New Roman"/>
                <w:color w:val="000000" w:themeColor="text1"/>
                <w:sz w:val="24"/>
                <w:szCs w:val="24"/>
                <w:lang w:eastAsia="lv-LV"/>
              </w:rPr>
              <w:t xml:space="preserve">, kā arī jāstiprina </w:t>
            </w:r>
            <w:r w:rsidR="00B42A82" w:rsidRPr="00B17A48">
              <w:rPr>
                <w:rFonts w:eastAsia="Times New Roman"/>
                <w:color w:val="000000" w:themeColor="text1"/>
                <w:sz w:val="24"/>
                <w:szCs w:val="24"/>
                <w:lang w:eastAsia="lv-LV"/>
              </w:rPr>
              <w:t>VAS “Latvijas Valsts ceļi” (turpmāk – LVC)</w:t>
            </w:r>
            <w:r w:rsidRPr="00B17A48">
              <w:rPr>
                <w:rFonts w:eastAsia="Times New Roman"/>
                <w:color w:val="000000" w:themeColor="text1"/>
                <w:sz w:val="24"/>
                <w:szCs w:val="24"/>
                <w:lang w:eastAsia="lv-LV"/>
              </w:rPr>
              <w:t xml:space="preserve"> institucionālās spējas ITS pakalpojumu attīstībai un nodrošināšanai. LVC kā institūcija</w:t>
            </w:r>
            <w:r w:rsidR="00165E47">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uz kuras tehniskā un cilvēkresursu nodrošinājuma pamata NPP paredzēts veidot, izvēlēta atbilstoši ES praksei, kur NPP lielākoties atrodas valsts ceļu administr</w:t>
            </w:r>
            <w:r w:rsidR="00165E47">
              <w:rPr>
                <w:rFonts w:eastAsia="Times New Roman"/>
                <w:color w:val="000000" w:themeColor="text1"/>
                <w:sz w:val="24"/>
                <w:szCs w:val="24"/>
                <w:lang w:eastAsia="lv-LV"/>
              </w:rPr>
              <w:t>ācij</w:t>
            </w:r>
            <w:r w:rsidR="003736F2">
              <w:rPr>
                <w:rFonts w:eastAsia="Times New Roman"/>
                <w:color w:val="000000" w:themeColor="text1"/>
                <w:sz w:val="24"/>
                <w:szCs w:val="24"/>
                <w:lang w:eastAsia="lv-LV"/>
              </w:rPr>
              <w:t>as</w:t>
            </w:r>
            <w:r w:rsidRPr="00B17A48">
              <w:rPr>
                <w:rFonts w:eastAsia="Times New Roman"/>
                <w:color w:val="000000" w:themeColor="text1"/>
                <w:sz w:val="24"/>
                <w:szCs w:val="24"/>
                <w:lang w:eastAsia="lv-LV"/>
              </w:rPr>
              <w:t xml:space="preserve"> p</w:t>
            </w:r>
            <w:r w:rsidR="00165E47">
              <w:rPr>
                <w:rFonts w:eastAsia="Times New Roman"/>
                <w:color w:val="000000" w:themeColor="text1"/>
                <w:sz w:val="24"/>
                <w:szCs w:val="24"/>
                <w:lang w:eastAsia="lv-LV"/>
              </w:rPr>
              <w:t>ārziņā</w:t>
            </w:r>
            <w:r w:rsidRPr="00B17A48">
              <w:rPr>
                <w:rFonts w:eastAsia="Times New Roman"/>
                <w:color w:val="000000" w:themeColor="text1"/>
                <w:sz w:val="24"/>
                <w:szCs w:val="24"/>
                <w:lang w:eastAsia="lv-LV"/>
              </w:rPr>
              <w:t>.</w:t>
            </w:r>
          </w:p>
          <w:p w14:paraId="0EB60353" w14:textId="55988F1D" w:rsidR="00E93039" w:rsidRDefault="00E93039" w:rsidP="00401E75">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 xml:space="preserve">Satiksmes ministrija šim nolūkam ir sagatavojusi un iesniegusi Finanšu ministrijai turpmākai virzīšanai </w:t>
            </w:r>
            <w:r w:rsidR="008310A6">
              <w:rPr>
                <w:rFonts w:eastAsia="Times New Roman"/>
                <w:color w:val="000000" w:themeColor="text1"/>
                <w:sz w:val="24"/>
                <w:szCs w:val="24"/>
                <w:lang w:eastAsia="lv-LV"/>
              </w:rPr>
              <w:t>Eiropas Komisijā</w:t>
            </w:r>
            <w:r w:rsidR="008310A6" w:rsidRPr="00B17A48">
              <w:rPr>
                <w:rFonts w:eastAsia="Times New Roman"/>
                <w:color w:val="000000" w:themeColor="text1"/>
                <w:sz w:val="24"/>
                <w:szCs w:val="24"/>
                <w:lang w:eastAsia="lv-LV"/>
              </w:rPr>
              <w:t xml:space="preserve"> </w:t>
            </w:r>
            <w:r w:rsidRPr="00B17A48">
              <w:rPr>
                <w:rFonts w:eastAsia="Times New Roman"/>
                <w:color w:val="000000" w:themeColor="text1"/>
                <w:sz w:val="24"/>
                <w:szCs w:val="24"/>
                <w:lang w:eastAsia="lv-LV"/>
              </w:rPr>
              <w:t xml:space="preserve">grozījumu ierosinājumus </w:t>
            </w:r>
            <w:r w:rsidR="00ED546E" w:rsidRPr="00ED546E">
              <w:rPr>
                <w:rFonts w:eastAsia="Times New Roman"/>
                <w:color w:val="000000" w:themeColor="text1"/>
                <w:sz w:val="24"/>
                <w:szCs w:val="24"/>
                <w:lang w:eastAsia="lv-LV"/>
              </w:rPr>
              <w:t>Eiropas Savienības struktūrfondu un Kohēzijas fonda 2014.-2020. gada plānošanas perioda darbības programm</w:t>
            </w:r>
            <w:r w:rsidR="008310A6">
              <w:rPr>
                <w:rFonts w:eastAsia="Times New Roman"/>
                <w:color w:val="000000" w:themeColor="text1"/>
                <w:sz w:val="24"/>
                <w:szCs w:val="24"/>
                <w:lang w:eastAsia="lv-LV"/>
              </w:rPr>
              <w:t>ā</w:t>
            </w:r>
            <w:r w:rsidR="00ED546E" w:rsidRPr="00ED546E">
              <w:rPr>
                <w:rFonts w:eastAsia="Times New Roman"/>
                <w:color w:val="000000" w:themeColor="text1"/>
                <w:sz w:val="24"/>
                <w:szCs w:val="24"/>
                <w:lang w:eastAsia="lv-LV"/>
              </w:rPr>
              <w:t xml:space="preserve"> “Izaugsme un nodarbinātība” </w:t>
            </w:r>
            <w:r w:rsidR="00ED546E">
              <w:rPr>
                <w:rFonts w:eastAsia="Times New Roman"/>
                <w:color w:val="000000" w:themeColor="text1"/>
                <w:sz w:val="24"/>
                <w:szCs w:val="24"/>
                <w:lang w:eastAsia="lv-LV"/>
              </w:rPr>
              <w:t xml:space="preserve">(turpmāk - </w:t>
            </w:r>
            <w:r w:rsidRPr="00B17A48">
              <w:rPr>
                <w:rFonts w:eastAsia="Times New Roman"/>
                <w:color w:val="000000" w:themeColor="text1"/>
                <w:sz w:val="24"/>
                <w:szCs w:val="24"/>
                <w:lang w:eastAsia="lv-LV"/>
              </w:rPr>
              <w:t>Darbības programma</w:t>
            </w:r>
            <w:r w:rsidR="00ED546E">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kas </w:t>
            </w:r>
            <w:r w:rsidR="00805F67">
              <w:rPr>
                <w:rFonts w:eastAsia="Times New Roman"/>
                <w:color w:val="000000" w:themeColor="text1"/>
                <w:sz w:val="24"/>
                <w:szCs w:val="24"/>
                <w:lang w:eastAsia="lv-LV"/>
              </w:rPr>
              <w:t>cita starpā</w:t>
            </w:r>
            <w:r w:rsidR="00805F67" w:rsidRPr="00B17A48">
              <w:rPr>
                <w:rFonts w:eastAsia="Times New Roman"/>
                <w:color w:val="000000" w:themeColor="text1"/>
                <w:sz w:val="24"/>
                <w:szCs w:val="24"/>
                <w:lang w:eastAsia="lv-LV"/>
              </w:rPr>
              <w:t xml:space="preserve"> </w:t>
            </w:r>
            <w:r w:rsidRPr="00B17A48">
              <w:rPr>
                <w:rFonts w:eastAsia="Times New Roman"/>
                <w:color w:val="000000" w:themeColor="text1"/>
                <w:sz w:val="24"/>
                <w:szCs w:val="24"/>
                <w:lang w:eastAsia="lv-LV"/>
              </w:rPr>
              <w:t>paredz NPP izveidei pārdalīt ES fondu finansējumu 5 000 000 EUR apmērā un paredzēt valsts budžeta finansējumu 882 353 EUR apmē</w:t>
            </w:r>
            <w:r w:rsidR="00ED546E">
              <w:rPr>
                <w:rFonts w:eastAsia="Times New Roman"/>
                <w:color w:val="000000" w:themeColor="text1"/>
                <w:sz w:val="24"/>
                <w:szCs w:val="24"/>
                <w:lang w:eastAsia="lv-LV"/>
              </w:rPr>
              <w:t>rā</w:t>
            </w:r>
            <w:r w:rsidRPr="00321241">
              <w:rPr>
                <w:rFonts w:eastAsia="Times New Roman"/>
                <w:color w:val="000000" w:themeColor="text1"/>
                <w:sz w:val="24"/>
                <w:szCs w:val="24"/>
                <w:lang w:eastAsia="lv-LV"/>
              </w:rPr>
              <w:t>.</w:t>
            </w:r>
          </w:p>
          <w:p w14:paraId="56A8B7D8" w14:textId="77777777" w:rsidR="00ED546E" w:rsidRPr="00ED546E" w:rsidRDefault="00ED546E" w:rsidP="00ED546E">
            <w:pPr>
              <w:jc w:val="both"/>
              <w:rPr>
                <w:rFonts w:eastAsia="Times New Roman"/>
                <w:color w:val="000000" w:themeColor="text1"/>
                <w:sz w:val="24"/>
                <w:szCs w:val="24"/>
                <w:lang w:eastAsia="lv-LV"/>
              </w:rPr>
            </w:pPr>
            <w:r w:rsidRPr="00ED546E">
              <w:rPr>
                <w:rFonts w:eastAsia="Times New Roman"/>
                <w:color w:val="000000" w:themeColor="text1"/>
                <w:sz w:val="24"/>
                <w:szCs w:val="24"/>
                <w:lang w:eastAsia="lv-LV"/>
              </w:rPr>
              <w:t>Darbības programmas grozījumi nacionālā līmenī ir apstiprināti ar Ministru kabineta 2019.gada 3.decembra rīkojumu Nr.611 “Grozījumi Eiropas Savienības struktūrfondu un Kohēzijas fonda 2014.-2020. gada plānošanas perioda darbības programmā "Izaugsme un nodarbinātība"” un ar 2020.gada 28.aprīļa lēmumu apstiprināti EK.</w:t>
            </w:r>
          </w:p>
          <w:p w14:paraId="44629518" w14:textId="21A1C06C" w:rsidR="00ED546E" w:rsidRPr="00321241" w:rsidRDefault="00ED546E" w:rsidP="00ED546E">
            <w:pPr>
              <w:jc w:val="both"/>
              <w:rPr>
                <w:rFonts w:eastAsia="Times New Roman"/>
                <w:color w:val="000000" w:themeColor="text1"/>
                <w:sz w:val="24"/>
                <w:szCs w:val="24"/>
                <w:lang w:eastAsia="lv-LV"/>
              </w:rPr>
            </w:pPr>
            <w:r w:rsidRPr="00ED546E">
              <w:rPr>
                <w:rFonts w:eastAsia="Times New Roman"/>
                <w:color w:val="000000" w:themeColor="text1"/>
                <w:sz w:val="24"/>
                <w:szCs w:val="24"/>
                <w:lang w:eastAsia="lv-LV"/>
              </w:rPr>
              <w:t>Atbilstoši apstiprinātajiem darbības programmas grozījumiem, NPP izveidei ir pieejams ES fondu finansējums 5 000 000 EUR apmērā. NPP izveidi, ievērojot  ES fondu 2014.-2020.gada plānošanas perioda laika tvērumu,  jānodrošina līdz 2023.gada 31.decembrim.</w:t>
            </w:r>
          </w:p>
          <w:p w14:paraId="0AE64CFA" w14:textId="77777777" w:rsidR="005E67E6" w:rsidRDefault="00E93039" w:rsidP="00805F67">
            <w:pPr>
              <w:jc w:val="both"/>
              <w:rPr>
                <w:sz w:val="24"/>
                <w:szCs w:val="24"/>
              </w:rPr>
            </w:pPr>
            <w:r w:rsidRPr="00321241">
              <w:rPr>
                <w:rFonts w:eastAsia="Times New Roman"/>
                <w:color w:val="000000" w:themeColor="text1"/>
                <w:sz w:val="24"/>
                <w:szCs w:val="24"/>
                <w:lang w:eastAsia="lv-LV"/>
              </w:rPr>
              <w:t xml:space="preserve">Noteikumu projekts ir nepieciešams, lai īstenotu </w:t>
            </w:r>
            <w:r w:rsidR="005214C2" w:rsidRPr="00321241">
              <w:rPr>
                <w:sz w:val="24"/>
                <w:szCs w:val="24"/>
                <w:lang w:eastAsia="lv-LV"/>
              </w:rPr>
              <w:t>Ministru kabineta rīkojuma “</w:t>
            </w:r>
            <w:r w:rsidR="00954128" w:rsidRPr="00321241">
              <w:rPr>
                <w:sz w:val="24"/>
                <w:szCs w:val="24"/>
                <w:lang w:eastAsia="lv-LV"/>
              </w:rPr>
              <w:t xml:space="preserve">Par konceptuālo ziņojumu “Par </w:t>
            </w:r>
            <w:proofErr w:type="spellStart"/>
            <w:r w:rsidR="00954128" w:rsidRPr="00321241">
              <w:rPr>
                <w:sz w:val="24"/>
                <w:szCs w:val="24"/>
                <w:lang w:eastAsia="lv-LV"/>
              </w:rPr>
              <w:t>intelektisko</w:t>
            </w:r>
            <w:proofErr w:type="spellEnd"/>
            <w:r w:rsidR="00954128" w:rsidRPr="00321241">
              <w:rPr>
                <w:sz w:val="24"/>
                <w:szCs w:val="24"/>
                <w:lang w:eastAsia="lv-LV"/>
              </w:rPr>
              <w:t xml:space="preserve"> transporta sistēmu ieviešanu Latvijas autotransporta jomā un to </w:t>
            </w:r>
            <w:proofErr w:type="spellStart"/>
            <w:r w:rsidR="00954128" w:rsidRPr="00321241">
              <w:rPr>
                <w:sz w:val="24"/>
                <w:szCs w:val="24"/>
                <w:lang w:eastAsia="lv-LV"/>
              </w:rPr>
              <w:t>saskarnēm</w:t>
            </w:r>
            <w:proofErr w:type="spellEnd"/>
            <w:r w:rsidR="00954128" w:rsidRPr="00321241">
              <w:rPr>
                <w:sz w:val="24"/>
                <w:szCs w:val="24"/>
                <w:lang w:eastAsia="lv-LV"/>
              </w:rPr>
              <w:t xml:space="preserve"> ar citiem transporta veidiem”</w:t>
            </w:r>
            <w:r w:rsidR="005214C2" w:rsidRPr="00321241">
              <w:rPr>
                <w:sz w:val="24"/>
                <w:szCs w:val="24"/>
                <w:lang w:eastAsia="lv-LV"/>
              </w:rPr>
              <w:t>” (</w:t>
            </w:r>
            <w:r w:rsidR="00CB0EBD">
              <w:rPr>
                <w:sz w:val="24"/>
                <w:szCs w:val="24"/>
                <w:lang w:eastAsia="lv-LV"/>
              </w:rPr>
              <w:t>TA-1043</w:t>
            </w:r>
            <w:r w:rsidR="005214C2" w:rsidRPr="00321241">
              <w:rPr>
                <w:sz w:val="24"/>
                <w:szCs w:val="24"/>
                <w:lang w:eastAsia="lv-LV"/>
              </w:rPr>
              <w:t>, prot.Nr.</w:t>
            </w:r>
            <w:r w:rsidR="00CB0EBD">
              <w:rPr>
                <w:sz w:val="24"/>
                <w:szCs w:val="24"/>
                <w:lang w:eastAsia="lv-LV"/>
              </w:rPr>
              <w:t>42</w:t>
            </w:r>
            <w:r w:rsidR="005214C2" w:rsidRPr="00321241">
              <w:rPr>
                <w:sz w:val="24"/>
                <w:szCs w:val="24"/>
                <w:lang w:eastAsia="lv-LV"/>
              </w:rPr>
              <w:t xml:space="preserve">, </w:t>
            </w:r>
            <w:r w:rsidR="00CB0EBD">
              <w:rPr>
                <w:sz w:val="24"/>
                <w:szCs w:val="24"/>
                <w:lang w:eastAsia="lv-LV"/>
              </w:rPr>
              <w:t>64</w:t>
            </w:r>
            <w:r w:rsidR="005214C2" w:rsidRPr="00321241">
              <w:rPr>
                <w:sz w:val="24"/>
                <w:szCs w:val="24"/>
                <w:lang w:eastAsia="lv-LV"/>
              </w:rPr>
              <w:t>.§) 2. punkt</w:t>
            </w:r>
            <w:r w:rsidR="00805F67">
              <w:rPr>
                <w:sz w:val="24"/>
                <w:szCs w:val="24"/>
                <w:lang w:eastAsia="lv-LV"/>
              </w:rPr>
              <w:t>ā</w:t>
            </w:r>
            <w:r w:rsidR="005214C2" w:rsidRPr="00321241">
              <w:rPr>
                <w:sz w:val="24"/>
                <w:szCs w:val="24"/>
                <w:lang w:eastAsia="lv-LV"/>
              </w:rPr>
              <w:t xml:space="preserve"> </w:t>
            </w:r>
            <w:r w:rsidR="00805F67">
              <w:rPr>
                <w:sz w:val="24"/>
                <w:szCs w:val="24"/>
                <w:lang w:eastAsia="lv-LV"/>
              </w:rPr>
              <w:t xml:space="preserve">doto uzdevumu </w:t>
            </w:r>
            <w:r w:rsidR="00CB0EBD" w:rsidRPr="00CB0EBD">
              <w:rPr>
                <w:sz w:val="24"/>
                <w:szCs w:val="24"/>
              </w:rPr>
              <w:t xml:space="preserve">Satiksmes ministrijai izstrādāt un satiksmes ministram līdz 2020. gada 31. decembrim iesniegt noteiktā kārtībā izskatīšanai Ministru kabinetā grozījumus Ministru kabineta 2003. gada 29. aprīļa noteikumos Nr. 242 "Satiksmes ministrijas nolikums", nosakot Satiksmes ministriju par atbildīgo institūciju, kas koordinē un organizē </w:t>
            </w:r>
            <w:proofErr w:type="spellStart"/>
            <w:r w:rsidR="00CB0EBD" w:rsidRPr="00CB0EBD">
              <w:rPr>
                <w:sz w:val="24"/>
                <w:szCs w:val="24"/>
              </w:rPr>
              <w:t>intelektisko</w:t>
            </w:r>
            <w:proofErr w:type="spellEnd"/>
            <w:r w:rsidR="00CB0EBD" w:rsidRPr="00CB0EBD">
              <w:rPr>
                <w:sz w:val="24"/>
                <w:szCs w:val="24"/>
              </w:rPr>
              <w:t xml:space="preserve"> transporta sistēmu politikas izstrādi un īstenošanu un deleģē valsts akciju sabiedrībai "Latvijas Valsts ceļi" pienākumu izveidot un uzturēt transporta nozares informācijas nacionālo (valsts) piekļuves punktu</w:t>
            </w:r>
            <w:r w:rsidR="00797D05" w:rsidRPr="00B17A48">
              <w:rPr>
                <w:sz w:val="24"/>
                <w:szCs w:val="24"/>
              </w:rPr>
              <w:t>.</w:t>
            </w:r>
            <w:r w:rsidR="005214C2" w:rsidRPr="00B17A48">
              <w:rPr>
                <w:sz w:val="24"/>
                <w:szCs w:val="24"/>
              </w:rPr>
              <w:t xml:space="preserve"> </w:t>
            </w:r>
          </w:p>
          <w:p w14:paraId="30C07889" w14:textId="77777777" w:rsidR="000055B1" w:rsidRDefault="000055B1" w:rsidP="00F30BCC">
            <w:pPr>
              <w:ind w:firstLine="720"/>
              <w:jc w:val="both"/>
              <w:rPr>
                <w:sz w:val="24"/>
                <w:szCs w:val="24"/>
              </w:rPr>
            </w:pPr>
          </w:p>
          <w:p w14:paraId="4023D009" w14:textId="72E75BFA" w:rsidR="00F30BCC" w:rsidRPr="00CD6E1C" w:rsidRDefault="00F30BCC" w:rsidP="00F30BCC">
            <w:pPr>
              <w:ind w:firstLine="720"/>
              <w:jc w:val="both"/>
              <w:rPr>
                <w:sz w:val="24"/>
                <w:szCs w:val="24"/>
              </w:rPr>
            </w:pPr>
            <w:proofErr w:type="spellStart"/>
            <w:r w:rsidRPr="00CD6E1C">
              <w:rPr>
                <w:sz w:val="24"/>
                <w:szCs w:val="24"/>
              </w:rPr>
              <w:t>Kibernoziedzības</w:t>
            </w:r>
            <w:proofErr w:type="spellEnd"/>
            <w:r w:rsidRPr="00CD6E1C">
              <w:rPr>
                <w:sz w:val="24"/>
                <w:szCs w:val="24"/>
              </w:rPr>
              <w:t xml:space="preserve"> mazināšanai nepieciešama rīcība divos pamatvirzienos – preventīvs darbs noziedzīgu darbību īstenošanas mazināšanai un efektīva noziedzības apkarošana. </w:t>
            </w:r>
            <w:proofErr w:type="spellStart"/>
            <w:r w:rsidRPr="00CD6E1C">
              <w:rPr>
                <w:sz w:val="24"/>
                <w:szCs w:val="24"/>
              </w:rPr>
              <w:t>Kibernoziedzības</w:t>
            </w:r>
            <w:proofErr w:type="spellEnd"/>
            <w:r w:rsidRPr="00CD6E1C">
              <w:rPr>
                <w:sz w:val="24"/>
                <w:szCs w:val="24"/>
              </w:rPr>
              <w:t xml:space="preserve"> apkarošanu varētu atvieglot, uzlabojot </w:t>
            </w:r>
            <w:proofErr w:type="spellStart"/>
            <w:r w:rsidRPr="00CD6E1C">
              <w:rPr>
                <w:sz w:val="24"/>
                <w:szCs w:val="24"/>
              </w:rPr>
              <w:t>tiesībsargājošo</w:t>
            </w:r>
            <w:proofErr w:type="spellEnd"/>
            <w:r w:rsidRPr="00CD6E1C">
              <w:rPr>
                <w:sz w:val="24"/>
                <w:szCs w:val="24"/>
              </w:rPr>
              <w:t xml:space="preserve"> iestāžu tehniskās iespējas identificēt interneta protokola adreses, no kurām veikta piekļuve noteiktiem e-pakalpojumiem vai informācijas resursiem. Šobrīd elektronisko sakaru komersanti IPv4</w:t>
            </w:r>
            <w:r w:rsidRPr="00CD6E1C">
              <w:rPr>
                <w:rStyle w:val="FootnoteReference"/>
                <w:sz w:val="24"/>
                <w:szCs w:val="24"/>
              </w:rPr>
              <w:footnoteReference w:id="4"/>
            </w:r>
            <w:r w:rsidRPr="00CD6E1C">
              <w:rPr>
                <w:sz w:val="24"/>
                <w:szCs w:val="24"/>
              </w:rPr>
              <w:t xml:space="preserve"> adrešu trūkuma dēļ aktīvi izmanto tīkla adrešu translēšanu. Latvijā vienu IPv4 adresi izmanto līdz </w:t>
            </w:r>
            <w:r w:rsidRPr="00CD6E1C">
              <w:rPr>
                <w:sz w:val="24"/>
                <w:szCs w:val="24"/>
              </w:rPr>
              <w:lastRenderedPageBreak/>
              <w:t xml:space="preserve">pat 100 lietotāji – tas rada dažādas problēmas, tai skaitā drošības jomā, jo </w:t>
            </w:r>
            <w:proofErr w:type="spellStart"/>
            <w:r w:rsidRPr="00CD6E1C">
              <w:rPr>
                <w:sz w:val="24"/>
                <w:szCs w:val="24"/>
              </w:rPr>
              <w:t>tiesībsargājošās</w:t>
            </w:r>
            <w:proofErr w:type="spellEnd"/>
            <w:r w:rsidRPr="00CD6E1C">
              <w:rPr>
                <w:sz w:val="24"/>
                <w:szCs w:val="24"/>
              </w:rPr>
              <w:t xml:space="preserve"> iestādes no saglabājamajiem datiem ar grūtībām spēj identificēt galalietotāju, kurš veicis pretlikumīgas darbības. Risinājums šai problēmai ir uzsākt IPv6 ieviešanu valsts pārvaldē, tādējādi veicinot interesi par IPv6 ieviešanu arī privātajā sektorā. </w:t>
            </w:r>
          </w:p>
          <w:p w14:paraId="38F0D278" w14:textId="77777777" w:rsidR="00F30BCC" w:rsidRPr="00CD6E1C" w:rsidRDefault="00F30BCC" w:rsidP="00F30BCC">
            <w:pPr>
              <w:ind w:firstLine="720"/>
              <w:jc w:val="both"/>
              <w:rPr>
                <w:sz w:val="24"/>
                <w:szCs w:val="24"/>
              </w:rPr>
            </w:pPr>
            <w:r w:rsidRPr="00CD6E1C">
              <w:rPr>
                <w:sz w:val="24"/>
                <w:szCs w:val="24"/>
              </w:rPr>
              <w:t xml:space="preserve">Latvijā nav noteikta valsts pārvaldes iestāde, kurai būtu pienākums nodrošināt elektronisko sakaru jomas kartēšanu platjoslas pieejamības aspektā, kā arī nodrošināt kartēšanai nepieciešamo rīku izveidi un veikt datu uzkrāšanu, kā arī nav noteikta iestāde, kurai jānodrošina interneta protokola 6.versijas ieviešana valsts pārvaldē. </w:t>
            </w:r>
          </w:p>
          <w:p w14:paraId="52EAA123" w14:textId="2E196441" w:rsidR="000055B1" w:rsidRDefault="00F30BCC" w:rsidP="00F30BCC">
            <w:pPr>
              <w:ind w:firstLine="720"/>
              <w:jc w:val="both"/>
              <w:rPr>
                <w:sz w:val="24"/>
                <w:szCs w:val="24"/>
              </w:rPr>
            </w:pPr>
            <w:r w:rsidRPr="00CD6E1C">
              <w:rPr>
                <w:sz w:val="24"/>
                <w:szCs w:val="24"/>
              </w:rPr>
              <w:t>Ņemot vērā minēto, nepieciešams papildināt Satiksmes ministrijas nolikumu, paredzot Satiksmes ministrijas funkcijas platjoslas pieejamības ģeogrāfiskās informācijas sistēmas nodrošināšanā un interneta protokola 6.versijas valsts pārvaldē ieviešanā.</w:t>
            </w:r>
          </w:p>
          <w:p w14:paraId="37303572" w14:textId="3A1FC6D5" w:rsidR="00F30BCC" w:rsidRPr="00CD6E1C" w:rsidRDefault="00F30BCC" w:rsidP="00F30BCC">
            <w:pPr>
              <w:ind w:firstLine="720"/>
              <w:jc w:val="both"/>
              <w:rPr>
                <w:sz w:val="24"/>
                <w:szCs w:val="24"/>
              </w:rPr>
            </w:pPr>
            <w:r w:rsidRPr="00CD6E1C">
              <w:rPr>
                <w:sz w:val="24"/>
                <w:szCs w:val="24"/>
              </w:rPr>
              <w:t>Vienlaikus projekts paredz iespēju deleģēt platjoslas pieejamības ģeogrāfiskās informācijas sistēmas izveidi un darbības nodrošināšanu valsts akciju sabiedrībai "Elektroniskie sakari", bet interneta protokola 6.versijas ieviešanu un darbības nodrošināšanu valsts pārvaldē valsts akciju sabiedrībai "Latvijas Valsts radio un televīzijas centrs"</w:t>
            </w:r>
            <w:r>
              <w:rPr>
                <w:sz w:val="24"/>
                <w:szCs w:val="24"/>
              </w:rPr>
              <w:t xml:space="preserve"> (</w:t>
            </w:r>
            <w:r w:rsidR="000055B1">
              <w:rPr>
                <w:sz w:val="24"/>
                <w:szCs w:val="24"/>
              </w:rPr>
              <w:t xml:space="preserve">turpmāk - </w:t>
            </w:r>
            <w:r>
              <w:rPr>
                <w:sz w:val="24"/>
                <w:szCs w:val="24"/>
              </w:rPr>
              <w:t>LVRTC)</w:t>
            </w:r>
            <w:r w:rsidRPr="00CD6E1C">
              <w:rPr>
                <w:sz w:val="24"/>
                <w:szCs w:val="24"/>
              </w:rPr>
              <w:t>, noslēdzot deleģēšanas līgumu.</w:t>
            </w:r>
          </w:p>
          <w:p w14:paraId="1706B5A5" w14:textId="72F92E87" w:rsidR="00F30BCC" w:rsidRPr="00CD6E1C" w:rsidRDefault="00F30BCC" w:rsidP="00F30BCC">
            <w:pPr>
              <w:ind w:firstLine="720"/>
              <w:jc w:val="both"/>
              <w:rPr>
                <w:rFonts w:eastAsia="Times New Roman"/>
                <w:sz w:val="24"/>
                <w:szCs w:val="24"/>
                <w:lang w:eastAsia="lv-LV"/>
              </w:rPr>
            </w:pPr>
            <w:r w:rsidRPr="00CD6E1C">
              <w:rPr>
                <w:rFonts w:eastAsia="Times New Roman"/>
                <w:sz w:val="24"/>
                <w:szCs w:val="24"/>
                <w:lang w:eastAsia="lv-LV"/>
              </w:rPr>
              <w:t xml:space="preserve">Satiksmes ministrija, atbilstoši Valsts pārvaldes iekārtas likuma 40.panta pirmajai daļai un 45.panta pirmajai daļai, </w:t>
            </w:r>
            <w:r>
              <w:rPr>
                <w:rFonts w:eastAsia="Times New Roman"/>
                <w:sz w:val="24"/>
                <w:szCs w:val="24"/>
                <w:lang w:eastAsia="lv-LV"/>
              </w:rPr>
              <w:t xml:space="preserve">jau </w:t>
            </w:r>
            <w:r w:rsidRPr="00CD6E1C">
              <w:rPr>
                <w:rFonts w:eastAsia="Times New Roman"/>
                <w:sz w:val="24"/>
                <w:szCs w:val="24"/>
                <w:lang w:eastAsia="lv-LV"/>
              </w:rPr>
              <w:t>ir deleģējusi LVRTC pienākumu nodrošināt šādus valsts pārvaldes uzdevumus:</w:t>
            </w:r>
            <w:r>
              <w:rPr>
                <w:rFonts w:eastAsia="Times New Roman"/>
                <w:sz w:val="24"/>
                <w:szCs w:val="24"/>
                <w:lang w:eastAsia="lv-LV"/>
              </w:rPr>
              <w:t xml:space="preserve"> </w:t>
            </w:r>
            <w:r w:rsidRPr="00CD6E1C">
              <w:rPr>
                <w:rFonts w:eastAsia="Times New Roman"/>
                <w:sz w:val="24"/>
                <w:szCs w:val="24"/>
                <w:lang w:eastAsia="lv-LV"/>
              </w:rPr>
              <w:t>Valsts elektronisko sakaru pakalpojumu centra izveidi un uzturēšanu un darbību</w:t>
            </w:r>
            <w:r>
              <w:rPr>
                <w:rFonts w:eastAsia="Times New Roman"/>
                <w:sz w:val="24"/>
                <w:szCs w:val="24"/>
                <w:lang w:eastAsia="lv-LV"/>
              </w:rPr>
              <w:t>, d</w:t>
            </w:r>
            <w:r w:rsidRPr="00CD6E1C">
              <w:rPr>
                <w:rFonts w:eastAsia="Times New Roman"/>
                <w:sz w:val="24"/>
                <w:szCs w:val="24"/>
                <w:lang w:eastAsia="lv-LV"/>
              </w:rPr>
              <w:t>atu centra pakalpojumu valsts informācijas sistēmai darbam ar Eiropas savienības dokumentiem nodrošināšanu</w:t>
            </w:r>
            <w:r>
              <w:rPr>
                <w:rFonts w:eastAsia="Times New Roman"/>
                <w:sz w:val="24"/>
                <w:szCs w:val="24"/>
                <w:lang w:eastAsia="lv-LV"/>
              </w:rPr>
              <w:t xml:space="preserve">, </w:t>
            </w:r>
            <w:r w:rsidRPr="00CD6E1C">
              <w:rPr>
                <w:rFonts w:eastAsia="Times New Roman"/>
                <w:sz w:val="24"/>
                <w:szCs w:val="24"/>
                <w:lang w:eastAsia="lv-LV"/>
              </w:rPr>
              <w:t xml:space="preserve">Eiropas kopienas </w:t>
            </w:r>
            <w:proofErr w:type="spellStart"/>
            <w:r w:rsidRPr="00CD6E1C">
              <w:rPr>
                <w:rFonts w:eastAsia="Times New Roman"/>
                <w:sz w:val="24"/>
                <w:szCs w:val="24"/>
                <w:lang w:eastAsia="lv-LV"/>
              </w:rPr>
              <w:t>EuroDomain</w:t>
            </w:r>
            <w:proofErr w:type="spellEnd"/>
            <w:r w:rsidRPr="00CD6E1C">
              <w:rPr>
                <w:rFonts w:eastAsia="Times New Roman"/>
                <w:sz w:val="24"/>
                <w:szCs w:val="24"/>
                <w:lang w:eastAsia="lv-LV"/>
              </w:rPr>
              <w:t xml:space="preserve"> telekomunikāciju tīkla TESTA-</w:t>
            </w:r>
            <w:proofErr w:type="spellStart"/>
            <w:r w:rsidRPr="00CD6E1C">
              <w:rPr>
                <w:rFonts w:eastAsia="Times New Roman"/>
                <w:sz w:val="24"/>
                <w:szCs w:val="24"/>
                <w:lang w:eastAsia="lv-LV"/>
              </w:rPr>
              <w:t>ng</w:t>
            </w:r>
            <w:proofErr w:type="spellEnd"/>
            <w:r w:rsidRPr="00CD6E1C">
              <w:rPr>
                <w:rFonts w:eastAsia="Times New Roman"/>
                <w:sz w:val="24"/>
                <w:szCs w:val="24"/>
                <w:lang w:eastAsia="lv-LV"/>
              </w:rPr>
              <w:t xml:space="preserve"> Latvijas Lokālā domēna </w:t>
            </w:r>
            <w:proofErr w:type="spellStart"/>
            <w:r w:rsidRPr="00CD6E1C">
              <w:rPr>
                <w:rFonts w:eastAsia="Times New Roman"/>
                <w:sz w:val="24"/>
                <w:szCs w:val="24"/>
                <w:lang w:eastAsia="lv-LV"/>
              </w:rPr>
              <w:t>pieslēguma</w:t>
            </w:r>
            <w:proofErr w:type="spellEnd"/>
            <w:r w:rsidRPr="00CD6E1C">
              <w:rPr>
                <w:rFonts w:eastAsia="Times New Roman"/>
                <w:sz w:val="24"/>
                <w:szCs w:val="24"/>
                <w:lang w:eastAsia="lv-LV"/>
              </w:rPr>
              <w:t xml:space="preserve"> punkta (LDCP _ </w:t>
            </w:r>
            <w:proofErr w:type="spellStart"/>
            <w:r w:rsidRPr="00CD6E1C">
              <w:rPr>
                <w:rFonts w:eastAsia="Times New Roman"/>
                <w:sz w:val="24"/>
                <w:szCs w:val="24"/>
                <w:lang w:eastAsia="lv-LV"/>
              </w:rPr>
              <w:t>Local</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Domain</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Connection</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Point</w:t>
            </w:r>
            <w:proofErr w:type="spellEnd"/>
            <w:r w:rsidRPr="00CD6E1C">
              <w:rPr>
                <w:rFonts w:eastAsia="Times New Roman"/>
                <w:sz w:val="24"/>
                <w:szCs w:val="24"/>
                <w:lang w:eastAsia="lv-LV"/>
              </w:rPr>
              <w:t>) infrastruktūras izvietošanu LVRTC datu centrā un piekļuves pie TESTA-</w:t>
            </w:r>
            <w:proofErr w:type="spellStart"/>
            <w:r w:rsidRPr="00CD6E1C">
              <w:rPr>
                <w:rFonts w:eastAsia="Times New Roman"/>
                <w:sz w:val="24"/>
                <w:szCs w:val="24"/>
                <w:lang w:eastAsia="lv-LV"/>
              </w:rPr>
              <w:t>ng</w:t>
            </w:r>
            <w:proofErr w:type="spellEnd"/>
            <w:r w:rsidRPr="00CD6E1C">
              <w:rPr>
                <w:rFonts w:eastAsia="Times New Roman"/>
                <w:sz w:val="24"/>
                <w:szCs w:val="24"/>
                <w:lang w:eastAsia="lv-LV"/>
              </w:rPr>
              <w:t xml:space="preserve"> tīkla administrēšanu un uzraudzību</w:t>
            </w:r>
            <w:r>
              <w:rPr>
                <w:rFonts w:eastAsia="Times New Roman"/>
                <w:sz w:val="24"/>
                <w:szCs w:val="24"/>
                <w:lang w:eastAsia="lv-LV"/>
              </w:rPr>
              <w:t>.</w:t>
            </w:r>
          </w:p>
          <w:p w14:paraId="77734BF0" w14:textId="52F2A79F" w:rsidR="00F30BCC" w:rsidRPr="00CD6E1C" w:rsidRDefault="00F30BCC" w:rsidP="00F30BCC">
            <w:pPr>
              <w:ind w:firstLine="709"/>
              <w:jc w:val="both"/>
              <w:rPr>
                <w:rFonts w:eastAsia="Times New Roman"/>
                <w:sz w:val="24"/>
                <w:szCs w:val="24"/>
                <w:lang w:eastAsia="lv-LV"/>
              </w:rPr>
            </w:pPr>
            <w:r w:rsidRPr="00CD6E1C">
              <w:rPr>
                <w:rFonts w:eastAsia="Times New Roman"/>
                <w:sz w:val="24"/>
                <w:szCs w:val="24"/>
                <w:lang w:eastAsia="lv-LV"/>
              </w:rPr>
              <w:t>Papildu</w:t>
            </w:r>
            <w:r>
              <w:rPr>
                <w:rFonts w:eastAsia="Times New Roman"/>
                <w:sz w:val="24"/>
                <w:szCs w:val="24"/>
                <w:lang w:eastAsia="lv-LV"/>
              </w:rPr>
              <w:t>s</w:t>
            </w:r>
            <w:r w:rsidRPr="00CD6E1C">
              <w:rPr>
                <w:rFonts w:eastAsia="Times New Roman"/>
                <w:sz w:val="24"/>
                <w:szCs w:val="24"/>
                <w:lang w:eastAsia="lv-LV"/>
              </w:rPr>
              <w:t xml:space="preserve"> iepriekš norādītajiem deleģētajiem uzdevumiem, LVRTC kā deleģēto uzdevumu nodrošina valsts apmaksātus uzticamības pakalpojumus (drošu elektroniskā paraksta un elektroniskās identifikācijas) pakalpojumu Pilsonības un migrācijas lietu pārvaldes izsniegtajām personu apliecībām. Saskaņā ar </w:t>
            </w:r>
            <w:r w:rsidR="000055B1" w:rsidRPr="00CD6E1C">
              <w:rPr>
                <w:rFonts w:eastAsia="Times New Roman"/>
                <w:sz w:val="24"/>
                <w:szCs w:val="24"/>
                <w:lang w:eastAsia="lv-LV"/>
              </w:rPr>
              <w:t xml:space="preserve">Ministru kabineta </w:t>
            </w:r>
            <w:r w:rsidRPr="00CD6E1C">
              <w:rPr>
                <w:rFonts w:eastAsia="Times New Roman"/>
                <w:sz w:val="24"/>
                <w:szCs w:val="24"/>
                <w:lang w:eastAsia="lv-LV"/>
              </w:rPr>
              <w:t xml:space="preserve">2007.gada 6.marta noteikumiem Nr.171 „Kārtība, kādā iestādes ievieto informāciju internetā” 31.punktu  domēna vārdu “gov.lv” lietojumu reģistrē un tā lietojumu pārrauga LVRTC. Elektronisko plašsaziņas līdzekļu likuma 13.pantā ir noteikti uzdevumi, ko jāveic </w:t>
            </w:r>
            <w:r w:rsidRPr="00CD6E1C">
              <w:rPr>
                <w:rFonts w:eastAsia="Times New Roman"/>
                <w:sz w:val="24"/>
                <w:szCs w:val="24"/>
                <w:lang w:eastAsia="lv-LV"/>
              </w:rPr>
              <w:lastRenderedPageBreak/>
              <w:t>LVRTC nacionālās radio un televīzijas apraides pakalpojuma nodrošināšanai</w:t>
            </w:r>
            <w:r>
              <w:rPr>
                <w:rFonts w:eastAsia="Times New Roman"/>
                <w:sz w:val="24"/>
                <w:szCs w:val="24"/>
                <w:lang w:eastAsia="lv-LV"/>
              </w:rPr>
              <w:t>, bet s</w:t>
            </w:r>
            <w:r w:rsidRPr="00CD6E1C">
              <w:rPr>
                <w:rFonts w:eastAsia="Times New Roman"/>
                <w:sz w:val="24"/>
                <w:szCs w:val="24"/>
                <w:lang w:eastAsia="lv-LV"/>
              </w:rPr>
              <w:t>askaņā ar Ministru kabineta 2009.gada 28.aprīļa noteikumiem Nr.365 “Noteikumi par pasta, radio, televīzijas un citu plašsaziņas līdzekļu darba nodrošināšanu valsts apdraudējuma gadījumā” valsts apdraudējuma gadījumā LVRTC jānodrošina vismaz Latvijas Radio pirmās programmas un Latvijas Televīzijas pirmās programmas izplatīšana visā Latvijas teritorijā.</w:t>
            </w:r>
          </w:p>
          <w:p w14:paraId="1D351D97" w14:textId="42155501" w:rsidR="00F30BCC" w:rsidRPr="00CD6E1C" w:rsidRDefault="00F30BCC" w:rsidP="00F30BCC">
            <w:pPr>
              <w:ind w:firstLine="709"/>
              <w:jc w:val="both"/>
              <w:rPr>
                <w:rFonts w:eastAsia="Times New Roman"/>
                <w:sz w:val="24"/>
                <w:szCs w:val="24"/>
                <w:lang w:eastAsia="lv-LV"/>
              </w:rPr>
            </w:pPr>
            <w:r w:rsidRPr="00CD6E1C">
              <w:rPr>
                <w:rFonts w:eastAsia="Times New Roman"/>
                <w:sz w:val="24"/>
                <w:szCs w:val="24"/>
                <w:lang w:eastAsia="lv-LV"/>
              </w:rPr>
              <w:tab/>
              <w:t xml:space="preserve">Starp deleģētajiem un normatīvajos aktos tieši noteiktajiem uzdevumiem LVRTC valsts kritiskās informācijas tehnoloģiju un sakaru nodrošināšanas jomā veic klasificētus uzdevumus, kā piemēram, kopš 2015.gada nodrošina valsts informācijas un komunikācijas tehnoloģiju infrastruktūras aizsardzību no </w:t>
            </w:r>
            <w:proofErr w:type="spellStart"/>
            <w:r w:rsidRPr="00CD6E1C">
              <w:rPr>
                <w:rFonts w:eastAsia="Times New Roman"/>
                <w:sz w:val="24"/>
                <w:szCs w:val="24"/>
                <w:lang w:eastAsia="lv-LV"/>
              </w:rPr>
              <w:t>pakalpojumatteices</w:t>
            </w:r>
            <w:proofErr w:type="spellEnd"/>
            <w:r w:rsidRPr="00CD6E1C">
              <w:rPr>
                <w:rFonts w:eastAsia="Times New Roman"/>
                <w:sz w:val="24"/>
                <w:szCs w:val="24"/>
                <w:lang w:eastAsia="lv-LV"/>
              </w:rPr>
              <w:t xml:space="preserve"> uzbrukumiem, izmantojot specializēto tehnisko risinājumu. </w:t>
            </w:r>
          </w:p>
          <w:p w14:paraId="19BCF6CF" w14:textId="1CFF060C" w:rsidR="00F30BCC" w:rsidRDefault="00F30BCC" w:rsidP="00F30BCC">
            <w:pPr>
              <w:jc w:val="both"/>
              <w:rPr>
                <w:rFonts w:eastAsia="Times New Roman"/>
                <w:bCs/>
                <w:iCs/>
                <w:sz w:val="24"/>
                <w:szCs w:val="24"/>
                <w:lang w:eastAsia="lv-LV"/>
              </w:rPr>
            </w:pPr>
            <w:r w:rsidRPr="00CD6E1C">
              <w:rPr>
                <w:rFonts w:eastAsia="Times New Roman"/>
                <w:bCs/>
                <w:iCs/>
                <w:sz w:val="24"/>
                <w:szCs w:val="24"/>
                <w:lang w:eastAsia="lv-LV"/>
              </w:rPr>
              <w:t xml:space="preserve">          Uzsverams, ka LVRTC veiksmīgi izpilda gan ar deleģējuma līgumiem, gan ar normatīvajiem aktiem uzdotos deleģējuma uzdevumus, līdz ar to LVRTC ir uzskatāms par uzticamu valsts kapitālsabiedrību doto uzdevumu veiksmīga izpildē. LVRTC nodrošina  būtiskus pakalpojumus, kā arī tā</w:t>
            </w:r>
            <w:r w:rsidR="000055B1">
              <w:rPr>
                <w:rFonts w:eastAsia="Times New Roman"/>
                <w:bCs/>
                <w:iCs/>
                <w:sz w:val="24"/>
                <w:szCs w:val="24"/>
                <w:lang w:eastAsia="lv-LV"/>
              </w:rPr>
              <w:t>s</w:t>
            </w:r>
            <w:r w:rsidRPr="00CD6E1C">
              <w:rPr>
                <w:rFonts w:eastAsia="Times New Roman"/>
                <w:bCs/>
                <w:iCs/>
                <w:sz w:val="24"/>
                <w:szCs w:val="24"/>
                <w:lang w:eastAsia="lv-LV"/>
              </w:rPr>
              <w:t xml:space="preserve"> rīcībā ir valsts mēroga elektronisko sakaru un informācijas tehnoloģiju infrastruktūra, kura jau tagad tiek izmantota pakalpojumu (</w:t>
            </w:r>
            <w:r w:rsidR="000055B1">
              <w:rPr>
                <w:rFonts w:eastAsia="Times New Roman"/>
                <w:bCs/>
                <w:iCs/>
                <w:sz w:val="24"/>
                <w:szCs w:val="24"/>
                <w:lang w:eastAsia="lv-LV"/>
              </w:rPr>
              <w:t>tostarp</w:t>
            </w:r>
            <w:r w:rsidRPr="00CD6E1C">
              <w:rPr>
                <w:rFonts w:eastAsia="Times New Roman"/>
                <w:bCs/>
                <w:iCs/>
                <w:sz w:val="24"/>
                <w:szCs w:val="24"/>
                <w:lang w:eastAsia="lv-LV"/>
              </w:rPr>
              <w:t xml:space="preserve"> arī informācijas un sakaru drošības pakalpojumu) sniegšanai  valsts un starptautiskajām </w:t>
            </w:r>
            <w:r w:rsidR="000055B1">
              <w:rPr>
                <w:rFonts w:eastAsia="Times New Roman"/>
                <w:bCs/>
                <w:iCs/>
                <w:sz w:val="24"/>
                <w:szCs w:val="24"/>
                <w:lang w:eastAsia="lv-LV"/>
              </w:rPr>
              <w:t>institūcijām</w:t>
            </w:r>
            <w:r w:rsidRPr="00CD6E1C">
              <w:rPr>
                <w:rFonts w:eastAsia="Times New Roman"/>
                <w:bCs/>
                <w:iCs/>
                <w:sz w:val="24"/>
                <w:szCs w:val="24"/>
                <w:lang w:eastAsia="lv-LV"/>
              </w:rPr>
              <w:t xml:space="preserve">.  Turklāt LVRTC ir 100% valstij piederoša kapitālsabiedrība, kur Satiksmes ministrija ir kapitāla daļu turētājs. Saskaņā ar Elektronisko plašsaziņas līdzekļu likuma 13.panta pirmajā </w:t>
            </w:r>
            <w:proofErr w:type="spellStart"/>
            <w:r w:rsidRPr="00CD6E1C">
              <w:rPr>
                <w:rFonts w:eastAsia="Times New Roman"/>
                <w:bCs/>
                <w:iCs/>
                <w:sz w:val="24"/>
                <w:szCs w:val="24"/>
                <w:lang w:eastAsia="lv-LV"/>
              </w:rPr>
              <w:t>prim</w:t>
            </w:r>
            <w:proofErr w:type="spellEnd"/>
            <w:r w:rsidRPr="00CD6E1C">
              <w:rPr>
                <w:rFonts w:eastAsia="Times New Roman"/>
                <w:bCs/>
                <w:iCs/>
                <w:sz w:val="24"/>
                <w:szCs w:val="24"/>
                <w:lang w:eastAsia="lv-LV"/>
              </w:rPr>
              <w:t xml:space="preserve"> daļā noteikto LVRTC akcijas nedrīkst atsavināt.</w:t>
            </w:r>
          </w:p>
          <w:p w14:paraId="21BC93AF" w14:textId="77777777" w:rsidR="004C0B4D" w:rsidRPr="007A73F6" w:rsidRDefault="004C0B4D" w:rsidP="004C0B4D">
            <w:pPr>
              <w:ind w:firstLine="720"/>
              <w:jc w:val="both"/>
              <w:rPr>
                <w:sz w:val="24"/>
                <w:szCs w:val="24"/>
              </w:rPr>
            </w:pPr>
            <w:r w:rsidRPr="1EB1C04A">
              <w:rPr>
                <w:sz w:val="24"/>
                <w:szCs w:val="24"/>
              </w:rPr>
              <w:t xml:space="preserve">Eiropas Parlamenta un Padomes direktīva (ES) 2018/1972 </w:t>
            </w:r>
            <w:r w:rsidRPr="00086490">
              <w:rPr>
                <w:i/>
                <w:iCs/>
                <w:sz w:val="24"/>
                <w:szCs w:val="24"/>
              </w:rPr>
              <w:t>par Eiropas Elektronisko sakaru kodeksa izveidi</w:t>
            </w:r>
            <w:r w:rsidRPr="1EB1C04A">
              <w:rPr>
                <w:rStyle w:val="FootnoteReference"/>
                <w:sz w:val="24"/>
                <w:szCs w:val="24"/>
              </w:rPr>
              <w:footnoteReference w:id="5"/>
            </w:r>
            <w:r w:rsidRPr="1EB1C04A">
              <w:rPr>
                <w:sz w:val="24"/>
                <w:szCs w:val="24"/>
              </w:rPr>
              <w:t xml:space="preserve"> (turpmāk - Eiropas Elektronisko sakaru kodekss) paredz Eiropas Savienības dalībvalstīm pienākumu līdz 2023.gada 21.decembrim veikt elektronisko sakaru tīklu ģeogrāfisko apsekošanu (kartēšanu) un nodrošināt informācijas atjaunināšanu ne retāk kā reizi trijos gados. </w:t>
            </w:r>
            <w:proofErr w:type="spellStart"/>
            <w:r w:rsidRPr="1EB1C04A">
              <w:rPr>
                <w:sz w:val="24"/>
                <w:szCs w:val="24"/>
              </w:rPr>
              <w:t>Apsekojuma</w:t>
            </w:r>
            <w:proofErr w:type="spellEnd"/>
            <w:r w:rsidRPr="1EB1C04A">
              <w:rPr>
                <w:sz w:val="24"/>
                <w:szCs w:val="24"/>
              </w:rPr>
              <w:t xml:space="preserve"> laikā iegūtā informācija ir paredzēta valsts pārvaldes iestādēm to funkciju veikšanai, kā arī valsts atbalsta pasākumu </w:t>
            </w:r>
            <w:r>
              <w:rPr>
                <w:sz w:val="24"/>
                <w:szCs w:val="24"/>
              </w:rPr>
              <w:t xml:space="preserve">īstenošanai un informācijas nodrošināšanai galalietotājiem par pakalpojumu pieejamību </w:t>
            </w:r>
            <w:proofErr w:type="spellStart"/>
            <w:r w:rsidRPr="1EB1C04A">
              <w:rPr>
                <w:sz w:val="24"/>
                <w:szCs w:val="24"/>
              </w:rPr>
              <w:t>pieslēguma</w:t>
            </w:r>
            <w:proofErr w:type="spellEnd"/>
            <w:r w:rsidRPr="1EB1C04A">
              <w:rPr>
                <w:sz w:val="24"/>
                <w:szCs w:val="24"/>
              </w:rPr>
              <w:t xml:space="preserve"> adrese</w:t>
            </w:r>
            <w:r>
              <w:rPr>
                <w:sz w:val="24"/>
                <w:szCs w:val="24"/>
              </w:rPr>
              <w:t>s līmenī</w:t>
            </w:r>
            <w:r w:rsidRPr="1EB1C04A">
              <w:rPr>
                <w:sz w:val="24"/>
                <w:szCs w:val="24"/>
              </w:rPr>
              <w:t xml:space="preserve">.  </w:t>
            </w:r>
          </w:p>
          <w:p w14:paraId="7C7210FD" w14:textId="7D9EE1DF" w:rsidR="00F30BCC" w:rsidRPr="00B17A48" w:rsidRDefault="004C0B4D" w:rsidP="004C0B4D">
            <w:pPr>
              <w:ind w:firstLine="720"/>
              <w:jc w:val="both"/>
              <w:rPr>
                <w:color w:val="000000" w:themeColor="text1"/>
                <w:sz w:val="24"/>
                <w:szCs w:val="24"/>
                <w:lang w:eastAsia="lv-LV"/>
              </w:rPr>
            </w:pPr>
            <w:r w:rsidRPr="1EB1C04A">
              <w:rPr>
                <w:sz w:val="24"/>
                <w:szCs w:val="24"/>
              </w:rPr>
              <w:t xml:space="preserve">Ievērojot Eiropas Elektronisko sakaru kodeksa noteikto elektronisko sakaru tīklu apsekošanas tvērumu, racionālākā pieeja būtu izmantot </w:t>
            </w:r>
            <w:r w:rsidRPr="00086490">
              <w:rPr>
                <w:sz w:val="24"/>
                <w:szCs w:val="24"/>
              </w:rPr>
              <w:t>jau pieejamos ģeogrāfiskās informācijas sistēmu (ĢIS) risinājumus</w:t>
            </w:r>
            <w:r w:rsidRPr="1EB1C04A">
              <w:rPr>
                <w:sz w:val="24"/>
                <w:szCs w:val="24"/>
              </w:rPr>
              <w:t xml:space="preserve">, kas sastāv no datu bāzes informācijas glabāšanai un </w:t>
            </w:r>
            <w:r w:rsidRPr="1EB1C04A">
              <w:rPr>
                <w:sz w:val="24"/>
                <w:szCs w:val="24"/>
              </w:rPr>
              <w:lastRenderedPageBreak/>
              <w:t>programmatūras piekļuvei datu bāzē esošajai informācijai.</w:t>
            </w:r>
            <w:r>
              <w:rPr>
                <w:sz w:val="24"/>
                <w:szCs w:val="24"/>
              </w:rPr>
              <w:t xml:space="preserve"> Eiropas elektronisko sakaru kodeksa ieviešanas darba grupā, kurā pārstāvēta Satiksmes ministrija, Sabiedrisko pakalpojumu regulēšanas komisija un VAS “Elektroniskie sakari”, tika izvērtēta </w:t>
            </w:r>
            <w:r w:rsidRPr="1EB1C04A">
              <w:rPr>
                <w:sz w:val="24"/>
                <w:szCs w:val="24"/>
              </w:rPr>
              <w:t xml:space="preserve">iespējamo </w:t>
            </w:r>
            <w:r>
              <w:rPr>
                <w:sz w:val="24"/>
                <w:szCs w:val="24"/>
              </w:rPr>
              <w:t>informācijas sistēmas</w:t>
            </w:r>
            <w:r w:rsidRPr="1EB1C04A">
              <w:rPr>
                <w:sz w:val="24"/>
                <w:szCs w:val="24"/>
              </w:rPr>
              <w:t xml:space="preserve"> izveidotāju - Satiksmes ministrijas,</w:t>
            </w:r>
            <w:r>
              <w:rPr>
                <w:sz w:val="24"/>
                <w:szCs w:val="24"/>
              </w:rPr>
              <w:t xml:space="preserve"> Sabiedrisko pakalpojumu regulēšanas komisijas un</w:t>
            </w:r>
            <w:r w:rsidRPr="1EB1C04A">
              <w:rPr>
                <w:sz w:val="24"/>
                <w:szCs w:val="24"/>
              </w:rPr>
              <w:t xml:space="preserve"> VAS “Elektroniskie sakari” - kompetenc</w:t>
            </w:r>
            <w:r>
              <w:rPr>
                <w:sz w:val="24"/>
                <w:szCs w:val="24"/>
              </w:rPr>
              <w:t>e</w:t>
            </w:r>
            <w:r w:rsidRPr="1EB1C04A">
              <w:rPr>
                <w:sz w:val="24"/>
                <w:szCs w:val="24"/>
              </w:rPr>
              <w:t xml:space="preserve"> un tehniskās iespējas</w:t>
            </w:r>
            <w:r>
              <w:rPr>
                <w:sz w:val="24"/>
                <w:szCs w:val="24"/>
              </w:rPr>
              <w:t xml:space="preserve">. Secinoši, ņemot vērā </w:t>
            </w:r>
            <w:r w:rsidRPr="1EB1C04A">
              <w:rPr>
                <w:sz w:val="24"/>
                <w:szCs w:val="24"/>
              </w:rPr>
              <w:t>VAS “Elektroniskie sakari” ilggadīg</w:t>
            </w:r>
            <w:r>
              <w:rPr>
                <w:sz w:val="24"/>
                <w:szCs w:val="24"/>
              </w:rPr>
              <w:t>o</w:t>
            </w:r>
            <w:r w:rsidRPr="1EB1C04A">
              <w:rPr>
                <w:sz w:val="24"/>
                <w:szCs w:val="24"/>
              </w:rPr>
              <w:t xml:space="preserve"> pieredz</w:t>
            </w:r>
            <w:r>
              <w:rPr>
                <w:sz w:val="24"/>
                <w:szCs w:val="24"/>
              </w:rPr>
              <w:t>i</w:t>
            </w:r>
            <w:r w:rsidRPr="1EB1C04A">
              <w:rPr>
                <w:sz w:val="24"/>
                <w:szCs w:val="24"/>
              </w:rPr>
              <w:t xml:space="preserve"> elektronisko sakaru jomā, veido</w:t>
            </w:r>
            <w:r>
              <w:rPr>
                <w:sz w:val="24"/>
                <w:szCs w:val="24"/>
              </w:rPr>
              <w:t>jot</w:t>
            </w:r>
            <w:r w:rsidRPr="1EB1C04A">
              <w:rPr>
                <w:sz w:val="24"/>
                <w:szCs w:val="24"/>
              </w:rPr>
              <w:t xml:space="preserve"> un uztur</w:t>
            </w:r>
            <w:r>
              <w:rPr>
                <w:sz w:val="24"/>
                <w:szCs w:val="24"/>
              </w:rPr>
              <w:t>ot</w:t>
            </w:r>
            <w:r w:rsidRPr="1EB1C04A">
              <w:rPr>
                <w:sz w:val="24"/>
                <w:szCs w:val="24"/>
              </w:rPr>
              <w:t xml:space="preserve"> </w:t>
            </w:r>
            <w:r w:rsidRPr="00086490">
              <w:rPr>
                <w:sz w:val="24"/>
                <w:szCs w:val="24"/>
              </w:rPr>
              <w:t>radiofrekvenču spektra un numerācijas datubāzes</w:t>
            </w:r>
            <w:r w:rsidRPr="1EB1C04A">
              <w:rPr>
                <w:sz w:val="24"/>
                <w:szCs w:val="24"/>
              </w:rPr>
              <w:t xml:space="preserve">, </w:t>
            </w:r>
            <w:r>
              <w:rPr>
                <w:sz w:val="24"/>
                <w:szCs w:val="24"/>
              </w:rPr>
              <w:t xml:space="preserve">kā arī to, ka </w:t>
            </w:r>
            <w:r w:rsidRPr="1EB1C04A">
              <w:rPr>
                <w:sz w:val="24"/>
                <w:szCs w:val="24"/>
              </w:rPr>
              <w:t>tās pārziņā daļēji jau ir elektronisko sakaru tīklu un pakalpojumu kartēšanai nepieciešamā informācija (mobilo sakaru bāzes staciju un radiorelejlīniju atrašanās vietas)</w:t>
            </w:r>
            <w:r>
              <w:rPr>
                <w:sz w:val="24"/>
                <w:szCs w:val="24"/>
              </w:rPr>
              <w:t xml:space="preserve"> un </w:t>
            </w:r>
            <w:r w:rsidRPr="1EB1C04A">
              <w:rPr>
                <w:sz w:val="24"/>
                <w:szCs w:val="24"/>
              </w:rPr>
              <w:t>VAS “Elektroniskie sakari</w:t>
            </w:r>
            <w:r>
              <w:rPr>
                <w:sz w:val="24"/>
                <w:szCs w:val="24"/>
              </w:rPr>
              <w:t>”</w:t>
            </w:r>
            <w:r w:rsidRPr="1EB1C04A">
              <w:rPr>
                <w:sz w:val="24"/>
                <w:szCs w:val="24"/>
              </w:rPr>
              <w:t xml:space="preserve"> savu funkciju nodrošināšanai izmanto ĢIS risinājumus radiosakaru sistēmu elektromagnētiskās saderības nodrošināšanas aprēķinam un attēlošanai uz kartes, </w:t>
            </w:r>
            <w:r>
              <w:rPr>
                <w:sz w:val="24"/>
                <w:szCs w:val="24"/>
              </w:rPr>
              <w:t>VAS “Elektroniskie sakari” tika atzīta par piemērotāko informācijas sistēmas izstrādei un uzturēšanai, pamatojoties uz Satiksmes ministrijas deleģējumu</w:t>
            </w:r>
            <w:r w:rsidRPr="1EB1C04A">
              <w:rPr>
                <w:sz w:val="24"/>
                <w:szCs w:val="24"/>
              </w:rPr>
              <w:t xml:space="preserve">. </w:t>
            </w:r>
            <w:r>
              <w:rPr>
                <w:sz w:val="24"/>
                <w:szCs w:val="24"/>
              </w:rPr>
              <w:t xml:space="preserve">VAS “Elektroniskie sakari” </w:t>
            </w:r>
            <w:r w:rsidRPr="1EB1C04A">
              <w:rPr>
                <w:sz w:val="24"/>
                <w:szCs w:val="24"/>
              </w:rPr>
              <w:t>rīcībā ir nepieciešamā informācijas tehnoloģiju (IT) infrastruktūra un kvalificētu darbinieku resurss datu bāzu un specializētu IT sistēmu veidošanai un uzturēšanai</w:t>
            </w:r>
            <w:r>
              <w:rPr>
                <w:sz w:val="24"/>
                <w:szCs w:val="24"/>
              </w:rPr>
              <w:t>.</w:t>
            </w:r>
          </w:p>
        </w:tc>
      </w:tr>
      <w:tr w:rsidR="0014707C" w:rsidRPr="00716725" w14:paraId="670D376A"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9"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2942" w:type="pct"/>
            <w:tcBorders>
              <w:top w:val="outset" w:sz="6" w:space="0" w:color="414142"/>
              <w:left w:val="outset" w:sz="6" w:space="0" w:color="414142"/>
              <w:bottom w:val="outset" w:sz="6" w:space="0" w:color="414142"/>
              <w:right w:val="outset" w:sz="6" w:space="0" w:color="414142"/>
            </w:tcBorders>
            <w:hideMark/>
          </w:tcPr>
          <w:p w14:paraId="47573748" w14:textId="534C327A" w:rsidR="0014707C" w:rsidRPr="00B17A48" w:rsidRDefault="0014707C" w:rsidP="00DD21C8">
            <w:pPr>
              <w:jc w:val="both"/>
              <w:rPr>
                <w:color w:val="000000" w:themeColor="text1"/>
                <w:sz w:val="24"/>
                <w:szCs w:val="24"/>
                <w:lang w:eastAsia="lv-LV"/>
              </w:rPr>
            </w:pPr>
            <w:r w:rsidRPr="00B17A48">
              <w:rPr>
                <w:color w:val="000000" w:themeColor="text1"/>
                <w:sz w:val="24"/>
                <w:szCs w:val="24"/>
                <w:lang w:eastAsia="lv-LV"/>
              </w:rPr>
              <w:t xml:space="preserve">Satiksmes ministrija, </w:t>
            </w:r>
            <w:r w:rsidR="00954128">
              <w:rPr>
                <w:color w:val="000000" w:themeColor="text1"/>
                <w:sz w:val="24"/>
                <w:szCs w:val="24"/>
                <w:lang w:eastAsia="lv-LV"/>
              </w:rPr>
              <w:t>LVC</w:t>
            </w:r>
            <w:r w:rsidR="00F30BCC">
              <w:rPr>
                <w:color w:val="000000" w:themeColor="text1"/>
                <w:sz w:val="24"/>
                <w:szCs w:val="24"/>
                <w:lang w:eastAsia="lv-LV"/>
              </w:rPr>
              <w:t>, VAS “Elektroniskie sakari”, LVRTC</w:t>
            </w:r>
            <w:r w:rsidR="004C0B4D">
              <w:rPr>
                <w:color w:val="000000" w:themeColor="text1"/>
                <w:sz w:val="24"/>
                <w:szCs w:val="24"/>
                <w:lang w:eastAsia="lv-LV"/>
              </w:rPr>
              <w:t>.</w:t>
            </w:r>
          </w:p>
          <w:p w14:paraId="77F0AC41" w14:textId="77777777" w:rsidR="0014707C" w:rsidRPr="00B17A48" w:rsidRDefault="0014707C" w:rsidP="00DD21C8">
            <w:pPr>
              <w:jc w:val="both"/>
              <w:rPr>
                <w:rFonts w:eastAsia="Times New Roman"/>
                <w:color w:val="000000" w:themeColor="text1"/>
                <w:sz w:val="24"/>
                <w:szCs w:val="24"/>
                <w:lang w:eastAsia="lv-LV"/>
              </w:rPr>
            </w:pPr>
          </w:p>
        </w:tc>
      </w:tr>
      <w:tr w:rsidR="0014707C" w:rsidRPr="00716725" w14:paraId="7E350955"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9"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435CB839" w14:textId="77777777" w:rsidR="00DA1449" w:rsidRPr="00716725"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0014707C" w:rsidRPr="001424CE"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716725"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B17A48"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Sabiedrības </w:t>
            </w:r>
            <w:proofErr w:type="spellStart"/>
            <w:r w:rsidRPr="00B17A48">
              <w:rPr>
                <w:rFonts w:eastAsia="Times New Roman"/>
                <w:color w:val="000000" w:themeColor="text1"/>
                <w:sz w:val="24"/>
                <w:szCs w:val="24"/>
                <w:lang w:eastAsia="lv-LV"/>
              </w:rPr>
              <w:t>mērķgrupas</w:t>
            </w:r>
            <w:proofErr w:type="spellEnd"/>
            <w:r w:rsidRPr="00B17A48">
              <w:rPr>
                <w:rFonts w:eastAsia="Times New Roman"/>
                <w:color w:val="000000" w:themeColor="text1"/>
                <w:sz w:val="24"/>
                <w:szCs w:val="24"/>
                <w:lang w:eastAsia="lv-LV"/>
              </w:rPr>
              <w:t>, kuras tiesiskais regulējums ietekmē vai varētu ietekmēt</w:t>
            </w:r>
          </w:p>
        </w:tc>
        <w:tc>
          <w:tcPr>
            <w:tcW w:w="2947" w:type="pct"/>
            <w:tcBorders>
              <w:top w:val="outset" w:sz="6" w:space="0" w:color="414142"/>
              <w:left w:val="outset" w:sz="6" w:space="0" w:color="414142"/>
              <w:bottom w:val="outset" w:sz="6" w:space="0" w:color="414142"/>
              <w:right w:val="outset" w:sz="6" w:space="0" w:color="414142"/>
            </w:tcBorders>
            <w:hideMark/>
          </w:tcPr>
          <w:p w14:paraId="1968A5DC" w14:textId="34BF32A9" w:rsidR="002E61FA" w:rsidRDefault="002E61FA" w:rsidP="00DE4AF6">
            <w:pPr>
              <w:jc w:val="both"/>
              <w:rPr>
                <w:color w:val="000000" w:themeColor="text1"/>
                <w:sz w:val="24"/>
                <w:szCs w:val="24"/>
                <w:lang w:eastAsia="lv-LV"/>
              </w:rPr>
            </w:pPr>
            <w:r>
              <w:rPr>
                <w:color w:val="000000" w:themeColor="text1"/>
                <w:sz w:val="24"/>
                <w:szCs w:val="24"/>
                <w:lang w:eastAsia="lv-LV"/>
              </w:rPr>
              <w:t>Projekts šo jomu neskar.</w:t>
            </w:r>
          </w:p>
          <w:p w14:paraId="2C5CED04" w14:textId="174185AF" w:rsidR="00954128" w:rsidRPr="00B17A48" w:rsidRDefault="00954128" w:rsidP="00DE4AF6">
            <w:pPr>
              <w:jc w:val="both"/>
              <w:rPr>
                <w:rFonts w:eastAsia="Times New Roman"/>
                <w:color w:val="000000" w:themeColor="text1"/>
                <w:sz w:val="24"/>
                <w:szCs w:val="24"/>
                <w:lang w:eastAsia="lv-LV"/>
              </w:rPr>
            </w:pPr>
          </w:p>
        </w:tc>
      </w:tr>
      <w:tr w:rsidR="003474D9" w:rsidRPr="00716725"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B17A48"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sz="6" w:space="0" w:color="414142"/>
              <w:left w:val="outset" w:sz="6" w:space="0" w:color="414142"/>
              <w:bottom w:val="outset" w:sz="6" w:space="0" w:color="414142"/>
              <w:right w:val="outset" w:sz="6" w:space="0" w:color="414142"/>
            </w:tcBorders>
          </w:tcPr>
          <w:p w14:paraId="5288F38F" w14:textId="035F6E62" w:rsidR="003474D9" w:rsidRPr="00B17A48" w:rsidRDefault="00FC1171" w:rsidP="00555A18">
            <w:pPr>
              <w:jc w:val="both"/>
              <w:rPr>
                <w:color w:val="000000" w:themeColor="text1"/>
                <w:sz w:val="24"/>
                <w:szCs w:val="24"/>
                <w:lang w:eastAsia="lv-LV"/>
              </w:rPr>
            </w:pPr>
            <w:r w:rsidRPr="00B17A48">
              <w:rPr>
                <w:color w:val="000000" w:themeColor="text1"/>
                <w:sz w:val="24"/>
                <w:szCs w:val="24"/>
                <w:lang w:eastAsia="lv-LV"/>
              </w:rPr>
              <w:t xml:space="preserve">Satiksmes ministrijai noteikumu projekts administratīvo slogu nemaina, </w:t>
            </w:r>
            <w:r w:rsidR="00F42805" w:rsidRPr="00B17A48">
              <w:rPr>
                <w:color w:val="000000" w:themeColor="text1"/>
                <w:sz w:val="24"/>
                <w:szCs w:val="24"/>
                <w:lang w:eastAsia="lv-LV"/>
              </w:rPr>
              <w:t xml:space="preserve">funkcija organizēt un īstenot valsts politikas izstrādi </w:t>
            </w:r>
            <w:r w:rsidR="00FE5999">
              <w:rPr>
                <w:color w:val="000000" w:themeColor="text1"/>
                <w:sz w:val="24"/>
                <w:szCs w:val="24"/>
                <w:lang w:eastAsia="lv-LV"/>
              </w:rPr>
              <w:t>ITS</w:t>
            </w:r>
            <w:r w:rsidR="00F42805" w:rsidRPr="00B17A48">
              <w:rPr>
                <w:color w:val="000000" w:themeColor="text1"/>
                <w:sz w:val="24"/>
                <w:szCs w:val="24"/>
                <w:lang w:eastAsia="lv-LV"/>
              </w:rPr>
              <w:t xml:space="preserve"> jomā tiks īstenota esošo administratīvo resursu ietvaros.</w:t>
            </w:r>
            <w:r w:rsidR="007E56EE" w:rsidRPr="00B17A48">
              <w:rPr>
                <w:color w:val="000000" w:themeColor="text1"/>
                <w:sz w:val="24"/>
                <w:szCs w:val="24"/>
                <w:lang w:eastAsia="lv-LV"/>
              </w:rPr>
              <w:t xml:space="preserve"> </w:t>
            </w:r>
            <w:r w:rsidR="00B42A82" w:rsidRPr="00B17A48">
              <w:rPr>
                <w:color w:val="000000" w:themeColor="text1"/>
                <w:sz w:val="24"/>
                <w:szCs w:val="24"/>
                <w:lang w:eastAsia="lv-LV"/>
              </w:rPr>
              <w:t>LVC</w:t>
            </w:r>
            <w:r w:rsidR="007E56EE" w:rsidRPr="00B17A48">
              <w:rPr>
                <w:color w:val="000000" w:themeColor="text1"/>
                <w:sz w:val="24"/>
                <w:szCs w:val="24"/>
                <w:lang w:eastAsia="lv-LV"/>
              </w:rPr>
              <w:t xml:space="preserve"> noteikumu projekts palielinās administratīvais slogu, lai īst</w:t>
            </w:r>
            <w:r w:rsidR="00EB3EA2" w:rsidRPr="00B17A48">
              <w:rPr>
                <w:color w:val="000000" w:themeColor="text1"/>
                <w:sz w:val="24"/>
                <w:szCs w:val="24"/>
                <w:lang w:eastAsia="lv-LV"/>
              </w:rPr>
              <w:t>eno</w:t>
            </w:r>
            <w:r w:rsidR="007E56EE" w:rsidRPr="00B17A48">
              <w:rPr>
                <w:color w:val="000000" w:themeColor="text1"/>
                <w:sz w:val="24"/>
                <w:szCs w:val="24"/>
                <w:lang w:eastAsia="lv-LV"/>
              </w:rPr>
              <w:t xml:space="preserve">tu jaunu funkciju – izveidot un uzturēt transporta nozares informācijas nacionālo (valsts) piekļuves punktu. </w:t>
            </w:r>
          </w:p>
          <w:p w14:paraId="3F46DCA9" w14:textId="76A09A49" w:rsidR="00041738" w:rsidRPr="00B17A48" w:rsidRDefault="00B17A48" w:rsidP="00555A18">
            <w:pPr>
              <w:jc w:val="both"/>
              <w:rPr>
                <w:color w:val="000000" w:themeColor="text1"/>
                <w:sz w:val="24"/>
                <w:szCs w:val="24"/>
                <w:lang w:eastAsia="lv-LV"/>
              </w:rPr>
            </w:pPr>
            <w:r w:rsidRPr="00B17A48">
              <w:rPr>
                <w:color w:val="000000" w:themeColor="text1"/>
                <w:sz w:val="24"/>
                <w:szCs w:val="24"/>
                <w:lang w:eastAsia="lv-LV"/>
              </w:rPr>
              <w:t xml:space="preserve">LVC administratīva sloga izmaksas ir iekļautas kopējās NPP izstrādes, izveides un uzturēšanas izmaksās. Citas administratīvās izmaksas ir atkarīgas no citu iesaistīto pušu (pašvaldību, neatliekamo palīdzības dienestu u.t.t) brīvprātīgas vēlmes radīt jaunus no ITS </w:t>
            </w:r>
            <w:r w:rsidR="002E61FA">
              <w:rPr>
                <w:color w:val="000000" w:themeColor="text1"/>
                <w:sz w:val="24"/>
                <w:szCs w:val="24"/>
                <w:lang w:eastAsia="lv-LV"/>
              </w:rPr>
              <w:t xml:space="preserve">Direktīvas izrietošo </w:t>
            </w:r>
            <w:r w:rsidRPr="00B17A48">
              <w:rPr>
                <w:color w:val="000000" w:themeColor="text1"/>
                <w:sz w:val="24"/>
                <w:szCs w:val="24"/>
                <w:lang w:eastAsia="lv-LV"/>
              </w:rPr>
              <w:t xml:space="preserve">Deleģēto regulu datus mašīnlasāmā formātā, papildus gan skaidrojam, ka, ja institūcijai nav pieejami </w:t>
            </w:r>
            <w:r w:rsidRPr="00B17A48">
              <w:rPr>
                <w:color w:val="000000" w:themeColor="text1"/>
                <w:sz w:val="24"/>
                <w:szCs w:val="24"/>
                <w:lang w:eastAsia="lv-LV"/>
              </w:rPr>
              <w:lastRenderedPageBreak/>
              <w:t>regulās noteiktie dati, tie nav obligāti jārada un jāsniedz NPP.</w:t>
            </w:r>
          </w:p>
          <w:p w14:paraId="0E086615" w14:textId="77777777" w:rsidR="00F42805" w:rsidRDefault="00F42805" w:rsidP="00555A18">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Izveidojot transporta nozares (valsts) piekļuves punktu</w:t>
            </w:r>
            <w:r w:rsidR="00FE5999">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tiks nodrošināta efektīva satiksmes, autoceļu, stāvlaukumu, maršrutu un ar satiksmes drošību s</w:t>
            </w:r>
            <w:r w:rsidR="00D05D4A" w:rsidRPr="00B17A48">
              <w:rPr>
                <w:rFonts w:eastAsia="Times New Roman"/>
                <w:color w:val="000000" w:themeColor="text1"/>
                <w:sz w:val="24"/>
                <w:szCs w:val="24"/>
                <w:lang w:eastAsia="lv-LV"/>
              </w:rPr>
              <w:t>ai</w:t>
            </w:r>
            <w:r w:rsidRPr="00B17A48">
              <w:rPr>
                <w:rFonts w:eastAsia="Times New Roman"/>
                <w:color w:val="000000" w:themeColor="text1"/>
                <w:sz w:val="24"/>
                <w:szCs w:val="24"/>
                <w:lang w:eastAsia="lv-LV"/>
              </w:rPr>
              <w:t>stītu datu pieejamība,  datu apmaiņa, atkārtota izmantošana un to atjaunināšana.</w:t>
            </w:r>
            <w:r w:rsidRPr="00B17A48">
              <w:t xml:space="preserve"> </w:t>
            </w:r>
            <w:r w:rsidRPr="00B17A48">
              <w:rPr>
                <w:rFonts w:eastAsia="Times New Roman"/>
                <w:color w:val="000000" w:themeColor="text1"/>
                <w:sz w:val="24"/>
                <w:szCs w:val="24"/>
                <w:lang w:eastAsia="lv-LV"/>
              </w:rPr>
              <w:t xml:space="preserve">Uzlabojoties iepriekšminēto datu apritei, šajās jomās attīstīsies </w:t>
            </w:r>
            <w:r w:rsidR="00FE5999">
              <w:rPr>
                <w:rFonts w:eastAsia="Times New Roman"/>
                <w:color w:val="000000" w:themeColor="text1"/>
                <w:sz w:val="24"/>
                <w:szCs w:val="24"/>
                <w:lang w:eastAsia="lv-LV"/>
              </w:rPr>
              <w:t>ITS</w:t>
            </w:r>
            <w:r w:rsidRPr="00B17A48">
              <w:rPr>
                <w:rFonts w:eastAsia="Times New Roman"/>
                <w:color w:val="000000" w:themeColor="text1"/>
                <w:sz w:val="24"/>
                <w:szCs w:val="24"/>
                <w:lang w:eastAsia="lv-LV"/>
              </w:rPr>
              <w:t xml:space="preserve">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tādejādi sniedzot ieguldījumu pārejā uz </w:t>
            </w:r>
            <w:proofErr w:type="spellStart"/>
            <w:r w:rsidRPr="00B17A48">
              <w:rPr>
                <w:rFonts w:eastAsia="Times New Roman"/>
                <w:color w:val="000000" w:themeColor="text1"/>
                <w:sz w:val="24"/>
                <w:szCs w:val="24"/>
                <w:lang w:eastAsia="lv-LV"/>
              </w:rPr>
              <w:t>klimatneitrālu</w:t>
            </w:r>
            <w:proofErr w:type="spellEnd"/>
            <w:r w:rsidRPr="00B17A48">
              <w:rPr>
                <w:rFonts w:eastAsia="Times New Roman"/>
                <w:color w:val="000000" w:themeColor="text1"/>
                <w:sz w:val="24"/>
                <w:szCs w:val="24"/>
                <w:lang w:eastAsia="lv-LV"/>
              </w:rPr>
              <w:t xml:space="preserve"> ekonomiku.</w:t>
            </w:r>
          </w:p>
          <w:p w14:paraId="31930334" w14:textId="2983492F" w:rsidR="004C0B4D" w:rsidRPr="00B17A48" w:rsidRDefault="004C0B4D" w:rsidP="004C0B4D">
            <w:pPr>
              <w:jc w:val="both"/>
              <w:rPr>
                <w:rFonts w:eastAsia="Times New Roman"/>
                <w:color w:val="000000" w:themeColor="text1"/>
                <w:sz w:val="24"/>
                <w:szCs w:val="24"/>
                <w:lang w:eastAsia="lv-LV"/>
              </w:rPr>
            </w:pPr>
            <w:r w:rsidRPr="00B17A48">
              <w:rPr>
                <w:color w:val="000000" w:themeColor="text1"/>
                <w:sz w:val="24"/>
                <w:szCs w:val="24"/>
                <w:lang w:eastAsia="lv-LV"/>
              </w:rPr>
              <w:t>Satiksmes ministrijai noteikumu projekts administratīvo slogu nemaina</w:t>
            </w:r>
            <w:r>
              <w:rPr>
                <w:color w:val="000000" w:themeColor="text1"/>
                <w:sz w:val="24"/>
                <w:szCs w:val="24"/>
                <w:lang w:eastAsia="lv-LV"/>
              </w:rPr>
              <w:t xml:space="preserve"> arī daļā, kas attiecas uz </w:t>
            </w:r>
            <w:r w:rsidRPr="00F30BCC">
              <w:rPr>
                <w:color w:val="000000" w:themeColor="text1"/>
                <w:sz w:val="24"/>
                <w:szCs w:val="24"/>
                <w:lang w:eastAsia="lv-LV"/>
              </w:rPr>
              <w:t>platjoslas pieejamības ģeogrāfiskās informācijas sistēm</w:t>
            </w:r>
            <w:r>
              <w:rPr>
                <w:color w:val="000000" w:themeColor="text1"/>
                <w:sz w:val="24"/>
                <w:szCs w:val="24"/>
                <w:lang w:eastAsia="lv-LV"/>
              </w:rPr>
              <w:t xml:space="preserve">as izveidi un nodrošināšanu, kā arī uz IPv6 ieviešanu valsts pārvaldē, bet VAS “Elektroniskie sakari” un LVRTC valsts pārvaldes deleģētais uzdevums </w:t>
            </w:r>
            <w:r w:rsidRPr="00B17A48">
              <w:rPr>
                <w:color w:val="000000" w:themeColor="text1"/>
                <w:sz w:val="24"/>
                <w:szCs w:val="24"/>
                <w:lang w:eastAsia="lv-LV"/>
              </w:rPr>
              <w:t>tiks īstenot</w:t>
            </w:r>
            <w:r>
              <w:rPr>
                <w:color w:val="000000" w:themeColor="text1"/>
                <w:sz w:val="24"/>
                <w:szCs w:val="24"/>
                <w:lang w:eastAsia="lv-LV"/>
              </w:rPr>
              <w:t>s</w:t>
            </w:r>
            <w:r w:rsidRPr="00B17A48">
              <w:rPr>
                <w:color w:val="000000" w:themeColor="text1"/>
                <w:sz w:val="24"/>
                <w:szCs w:val="24"/>
                <w:lang w:eastAsia="lv-LV"/>
              </w:rPr>
              <w:t xml:space="preserve"> esošo administratīvo resursu ietvaros. </w:t>
            </w:r>
          </w:p>
        </w:tc>
      </w:tr>
      <w:tr w:rsidR="003474D9" w:rsidRPr="00716725"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B17A48"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77777777" w:rsidR="003474D9" w:rsidRPr="00B17A48" w:rsidRDefault="003474D9" w:rsidP="00555A18">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B17A48"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77777777" w:rsidR="003474D9" w:rsidRPr="00B17A48" w:rsidRDefault="003474D9" w:rsidP="00555A18">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B17A48"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3474D9" w:rsidRPr="00B17A48" w:rsidRDefault="003474D9" w:rsidP="00555A1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2CB11CE3" w14:textId="21ADF7CC" w:rsidR="004D45F7" w:rsidRDefault="004D45F7" w:rsidP="0014707C">
      <w:pPr>
        <w:shd w:val="clear" w:color="auto" w:fill="FFFFFF"/>
        <w:rPr>
          <w:rFonts w:eastAsia="Times New Roman"/>
          <w:color w:val="000000" w:themeColor="text1"/>
          <w:sz w:val="27"/>
          <w:szCs w:val="27"/>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045"/>
        <w:gridCol w:w="1045"/>
        <w:gridCol w:w="1045"/>
        <w:gridCol w:w="1045"/>
        <w:gridCol w:w="1045"/>
        <w:gridCol w:w="1045"/>
        <w:gridCol w:w="1045"/>
      </w:tblGrid>
      <w:tr w:rsidR="004D45F7" w:rsidRPr="00921F8C" w14:paraId="6E48FD0A" w14:textId="77777777" w:rsidTr="002E15CA">
        <w:trPr>
          <w:trHeight w:val="21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4D45F7" w:rsidRDefault="004D45F7" w:rsidP="00D051EB">
            <w:pPr>
              <w:jc w:val="center"/>
              <w:rPr>
                <w:b/>
                <w:bCs/>
                <w:sz w:val="24"/>
                <w:szCs w:val="24"/>
              </w:rPr>
            </w:pPr>
            <w:r w:rsidRPr="004D45F7">
              <w:rPr>
                <w:b/>
                <w:bCs/>
                <w:sz w:val="24"/>
                <w:szCs w:val="24"/>
              </w:rPr>
              <w:t>III. Tiesību akta projekta ietekme uz valsts budžetu un pašvaldību budžetiem</w:t>
            </w:r>
          </w:p>
        </w:tc>
      </w:tr>
      <w:tr w:rsidR="004D45F7" w:rsidRPr="00921F8C" w14:paraId="0B454B44" w14:textId="77777777" w:rsidTr="002E15CA">
        <w:trPr>
          <w:trHeight w:val="300"/>
        </w:trPr>
        <w:tc>
          <w:tcPr>
            <w:tcW w:w="2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204E3D" w14:textId="77777777" w:rsidR="004D45F7" w:rsidRPr="004D45F7" w:rsidRDefault="004D45F7" w:rsidP="00D051EB">
            <w:pPr>
              <w:jc w:val="center"/>
              <w:rPr>
                <w:bCs/>
                <w:sz w:val="24"/>
                <w:szCs w:val="24"/>
              </w:rPr>
            </w:pPr>
            <w:r w:rsidRPr="004D45F7">
              <w:rPr>
                <w:bCs/>
                <w:sz w:val="24"/>
                <w:szCs w:val="24"/>
              </w:rPr>
              <w:t>Rādītāji</w:t>
            </w:r>
          </w:p>
        </w:tc>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663953" w14:textId="77777777" w:rsidR="004D45F7" w:rsidRPr="004D45F7" w:rsidRDefault="004D45F7" w:rsidP="00D051EB">
            <w:pPr>
              <w:jc w:val="center"/>
              <w:rPr>
                <w:bCs/>
                <w:sz w:val="24"/>
                <w:szCs w:val="24"/>
              </w:rPr>
            </w:pPr>
            <w:r w:rsidRPr="004D45F7">
              <w:rPr>
                <w:bCs/>
                <w:sz w:val="24"/>
                <w:szCs w:val="24"/>
              </w:rPr>
              <w:t>2020. gads</w:t>
            </w:r>
          </w:p>
        </w:tc>
        <w:tc>
          <w:tcPr>
            <w:tcW w:w="522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B203B7" w14:textId="77777777" w:rsidR="004D45F7" w:rsidRPr="004D45F7" w:rsidRDefault="004D45F7" w:rsidP="00D051EB">
            <w:pPr>
              <w:jc w:val="center"/>
              <w:rPr>
                <w:sz w:val="24"/>
                <w:szCs w:val="24"/>
              </w:rPr>
            </w:pPr>
            <w:r w:rsidRPr="004D45F7">
              <w:rPr>
                <w:sz w:val="24"/>
                <w:szCs w:val="24"/>
              </w:rPr>
              <w:t>Turpmākie trīs gadi (</w:t>
            </w:r>
            <w:proofErr w:type="spellStart"/>
            <w:r w:rsidRPr="004D45F7">
              <w:rPr>
                <w:i/>
                <w:iCs/>
                <w:sz w:val="24"/>
                <w:szCs w:val="24"/>
              </w:rPr>
              <w:t>euro</w:t>
            </w:r>
            <w:proofErr w:type="spellEnd"/>
            <w:r w:rsidRPr="004D45F7">
              <w:rPr>
                <w:sz w:val="24"/>
                <w:szCs w:val="24"/>
              </w:rPr>
              <w:t>)</w:t>
            </w:r>
          </w:p>
        </w:tc>
      </w:tr>
      <w:tr w:rsidR="004D45F7" w:rsidRPr="00921F8C" w14:paraId="167CE009" w14:textId="77777777" w:rsidTr="002E15CA">
        <w:trPr>
          <w:trHeight w:val="30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23A0" w14:textId="77777777" w:rsidR="004D45F7" w:rsidRPr="004D45F7" w:rsidRDefault="004D45F7" w:rsidP="00D051EB">
            <w:pPr>
              <w:jc w:val="center"/>
              <w:rPr>
                <w:bCs/>
                <w:sz w:val="24"/>
                <w:szCs w:val="24"/>
              </w:rPr>
            </w:pPr>
          </w:p>
        </w:tc>
        <w:tc>
          <w:tcPr>
            <w:tcW w:w="20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AC9B" w14:textId="77777777" w:rsidR="004D45F7" w:rsidRPr="004D45F7" w:rsidRDefault="004D45F7" w:rsidP="00D051EB">
            <w:pPr>
              <w:jc w:val="center"/>
              <w:rPr>
                <w:bCs/>
                <w:sz w:val="24"/>
                <w:szCs w:val="24"/>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E9D55" w14:textId="77777777" w:rsidR="004D45F7" w:rsidRPr="004D45F7" w:rsidRDefault="004D45F7" w:rsidP="00D051EB">
            <w:pPr>
              <w:jc w:val="center"/>
              <w:rPr>
                <w:bCs/>
                <w:sz w:val="24"/>
                <w:szCs w:val="24"/>
              </w:rPr>
            </w:pPr>
            <w:r w:rsidRPr="004D45F7">
              <w:rPr>
                <w:bCs/>
                <w:sz w:val="24"/>
                <w:szCs w:val="24"/>
              </w:rPr>
              <w:t>2021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6BCB8" w14:textId="77777777" w:rsidR="004D45F7" w:rsidRPr="004D45F7" w:rsidRDefault="004D45F7" w:rsidP="00D051EB">
            <w:pPr>
              <w:jc w:val="center"/>
              <w:rPr>
                <w:bCs/>
                <w:sz w:val="24"/>
                <w:szCs w:val="24"/>
              </w:rPr>
            </w:pPr>
            <w:r w:rsidRPr="004D45F7">
              <w:rPr>
                <w:bCs/>
                <w:sz w:val="24"/>
                <w:szCs w:val="24"/>
              </w:rPr>
              <w:t>2022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9577" w14:textId="77777777" w:rsidR="004D45F7" w:rsidRPr="004D45F7" w:rsidRDefault="004D45F7" w:rsidP="00D051EB">
            <w:pPr>
              <w:jc w:val="center"/>
              <w:rPr>
                <w:bCs/>
                <w:sz w:val="24"/>
                <w:szCs w:val="24"/>
              </w:rPr>
            </w:pPr>
            <w:r w:rsidRPr="004D45F7">
              <w:rPr>
                <w:bCs/>
                <w:sz w:val="24"/>
                <w:szCs w:val="24"/>
              </w:rPr>
              <w:t>2023</w:t>
            </w:r>
          </w:p>
        </w:tc>
      </w:tr>
      <w:tr w:rsidR="004D45F7" w:rsidRPr="00921F8C" w14:paraId="522952A9" w14:textId="77777777" w:rsidTr="002E15CA">
        <w:trPr>
          <w:trHeight w:val="41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B6FAB" w14:textId="77777777" w:rsidR="004D45F7" w:rsidRPr="00921F8C" w:rsidRDefault="004D45F7" w:rsidP="00D051EB">
            <w:pPr>
              <w:jc w:val="center"/>
              <w:rPr>
                <w:b/>
                <w:bCs/>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7C803" w14:textId="77777777" w:rsidR="004D45F7" w:rsidRPr="00921F8C" w:rsidRDefault="004D45F7" w:rsidP="00D051EB">
            <w:pPr>
              <w:jc w:val="center"/>
              <w:rPr>
                <w:sz w:val="16"/>
                <w:szCs w:val="16"/>
              </w:rPr>
            </w:pPr>
            <w:r w:rsidRPr="00921F8C">
              <w:rPr>
                <w:sz w:val="16"/>
                <w:szCs w:val="16"/>
              </w:rPr>
              <w:t>saskaņā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11394" w14:textId="77777777" w:rsidR="004D45F7" w:rsidRPr="00921F8C" w:rsidRDefault="004D45F7" w:rsidP="00D051EB">
            <w:pPr>
              <w:jc w:val="center"/>
              <w:rPr>
                <w:sz w:val="16"/>
                <w:szCs w:val="16"/>
              </w:rPr>
            </w:pPr>
            <w:r w:rsidRPr="00921F8C">
              <w:rPr>
                <w:sz w:val="16"/>
                <w:szCs w:val="16"/>
              </w:rPr>
              <w:t>izmaiņas kārtējā gadā, salīdzinot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8CB3D" w14:textId="77777777" w:rsidR="004D45F7" w:rsidRPr="00921F8C" w:rsidRDefault="004D45F7" w:rsidP="00D051EB">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9BF07" w14:textId="77777777" w:rsidR="004D45F7" w:rsidRPr="00921F8C" w:rsidRDefault="004D45F7" w:rsidP="00D051EB">
            <w:pPr>
              <w:jc w:val="center"/>
              <w:rPr>
                <w:sz w:val="16"/>
                <w:szCs w:val="16"/>
              </w:rPr>
            </w:pPr>
            <w:r w:rsidRPr="00921F8C">
              <w:rPr>
                <w:sz w:val="16"/>
                <w:szCs w:val="16"/>
              </w:rPr>
              <w:t>izmaiņas, salīdzinot ar vidēja termiņa budžeta ietvaru 2021.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2172D" w14:textId="77777777" w:rsidR="004D45F7" w:rsidRPr="00921F8C" w:rsidRDefault="004D45F7" w:rsidP="00D051EB">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1CEC" w14:textId="77777777" w:rsidR="004D45F7" w:rsidRPr="00921F8C" w:rsidRDefault="004D45F7" w:rsidP="00D051EB">
            <w:pPr>
              <w:jc w:val="center"/>
              <w:rPr>
                <w:sz w:val="16"/>
                <w:szCs w:val="16"/>
              </w:rPr>
            </w:pPr>
            <w:r w:rsidRPr="00921F8C">
              <w:rPr>
                <w:sz w:val="16"/>
                <w:szCs w:val="16"/>
              </w:rPr>
              <w:t>izmaiņas, salīdzinot ar vidēja termiņa budžeta ietvaru 2022.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26213" w14:textId="77777777" w:rsidR="004D45F7" w:rsidRPr="00921F8C" w:rsidRDefault="004D45F7" w:rsidP="00D051EB">
            <w:pPr>
              <w:jc w:val="center"/>
              <w:rPr>
                <w:sz w:val="16"/>
                <w:szCs w:val="16"/>
              </w:rPr>
            </w:pPr>
            <w:r w:rsidRPr="00921F8C">
              <w:rPr>
                <w:sz w:val="16"/>
                <w:szCs w:val="16"/>
              </w:rPr>
              <w:t>izmaiņas, salīdzinot ar vidēja termiņa budžeta ietvaru 2022. gadam</w:t>
            </w:r>
          </w:p>
        </w:tc>
      </w:tr>
      <w:tr w:rsidR="004D45F7" w:rsidRPr="00921F8C" w14:paraId="0D10DC31"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4FC7B" w14:textId="77777777" w:rsidR="004D45F7" w:rsidRPr="004D45F7" w:rsidRDefault="004D45F7" w:rsidP="00D051EB">
            <w:pPr>
              <w:jc w:val="center"/>
              <w:rPr>
                <w:sz w:val="24"/>
                <w:szCs w:val="24"/>
              </w:rPr>
            </w:pPr>
            <w:r w:rsidRPr="004D45F7">
              <w:rPr>
                <w:sz w:val="24"/>
                <w:szCs w:val="24"/>
              </w:rPr>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6C16A" w14:textId="77777777" w:rsidR="004D45F7" w:rsidRPr="004D45F7" w:rsidRDefault="004D45F7" w:rsidP="00D051EB">
            <w:pPr>
              <w:jc w:val="center"/>
              <w:rPr>
                <w:sz w:val="24"/>
                <w:szCs w:val="24"/>
              </w:rPr>
            </w:pPr>
            <w:r w:rsidRPr="004D45F7">
              <w:rPr>
                <w:sz w:val="24"/>
                <w:szCs w:val="24"/>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EB54" w14:textId="77777777" w:rsidR="004D45F7" w:rsidRPr="004D45F7" w:rsidRDefault="004D45F7" w:rsidP="00D051EB">
            <w:pPr>
              <w:jc w:val="center"/>
              <w:rPr>
                <w:sz w:val="24"/>
                <w:szCs w:val="24"/>
              </w:rPr>
            </w:pPr>
            <w:r w:rsidRPr="004D45F7">
              <w:rPr>
                <w:sz w:val="24"/>
                <w:szCs w:val="24"/>
              </w:rPr>
              <w:t>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DDF8" w14:textId="77777777" w:rsidR="004D45F7" w:rsidRPr="004D45F7" w:rsidRDefault="004D45F7" w:rsidP="00D051EB">
            <w:pPr>
              <w:jc w:val="center"/>
              <w:rPr>
                <w:sz w:val="24"/>
                <w:szCs w:val="24"/>
              </w:rPr>
            </w:pPr>
            <w:r w:rsidRPr="004D45F7">
              <w:rPr>
                <w:sz w:val="24"/>
                <w:szCs w:val="24"/>
              </w:rPr>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62E84" w14:textId="77777777" w:rsidR="004D45F7" w:rsidRPr="004D45F7" w:rsidRDefault="004D45F7" w:rsidP="00D051EB">
            <w:pPr>
              <w:jc w:val="center"/>
              <w:rPr>
                <w:sz w:val="24"/>
                <w:szCs w:val="24"/>
              </w:rPr>
            </w:pPr>
            <w:r w:rsidRPr="004D45F7">
              <w:rPr>
                <w:sz w:val="24"/>
                <w:szCs w:val="24"/>
              </w:rPr>
              <w:t>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33302" w14:textId="77777777" w:rsidR="004D45F7" w:rsidRPr="004D45F7" w:rsidRDefault="004D45F7" w:rsidP="00D051EB">
            <w:pPr>
              <w:jc w:val="center"/>
              <w:rPr>
                <w:sz w:val="24"/>
                <w:szCs w:val="24"/>
              </w:rPr>
            </w:pPr>
            <w:r w:rsidRPr="004D45F7">
              <w:rPr>
                <w:sz w:val="24"/>
                <w:szCs w:val="24"/>
              </w:rPr>
              <w:t>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877EB" w14:textId="77777777" w:rsidR="004D45F7" w:rsidRPr="004D45F7" w:rsidRDefault="004D45F7" w:rsidP="00D051EB">
            <w:pPr>
              <w:jc w:val="center"/>
              <w:rPr>
                <w:sz w:val="24"/>
                <w:szCs w:val="24"/>
              </w:rPr>
            </w:pPr>
            <w:r w:rsidRPr="004D45F7">
              <w:rPr>
                <w:sz w:val="24"/>
                <w:szCs w:val="24"/>
              </w:rPr>
              <w:t>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D4D72" w14:textId="77777777" w:rsidR="004D45F7" w:rsidRPr="004D45F7" w:rsidRDefault="004D45F7" w:rsidP="00D051EB">
            <w:pPr>
              <w:jc w:val="center"/>
              <w:rPr>
                <w:sz w:val="24"/>
                <w:szCs w:val="24"/>
              </w:rPr>
            </w:pPr>
            <w:r w:rsidRPr="004D45F7">
              <w:rPr>
                <w:sz w:val="24"/>
                <w:szCs w:val="24"/>
              </w:rPr>
              <w:t>8</w:t>
            </w:r>
          </w:p>
        </w:tc>
      </w:tr>
      <w:tr w:rsidR="004D45F7" w:rsidRPr="00921F8C" w14:paraId="3095BC06" w14:textId="77777777" w:rsidTr="002E15CA">
        <w:trPr>
          <w:trHeight w:val="184"/>
        </w:trPr>
        <w:tc>
          <w:tcPr>
            <w:tcW w:w="2183" w:type="dxa"/>
            <w:tcBorders>
              <w:top w:val="single" w:sz="4" w:space="0" w:color="auto"/>
              <w:left w:val="single" w:sz="4" w:space="0" w:color="auto"/>
              <w:bottom w:val="single" w:sz="4" w:space="0" w:color="auto"/>
              <w:right w:val="single" w:sz="4" w:space="0" w:color="auto"/>
            </w:tcBorders>
            <w:shd w:val="clear" w:color="auto" w:fill="FFFFFF"/>
            <w:hideMark/>
          </w:tcPr>
          <w:p w14:paraId="5ADC0C1B" w14:textId="77777777" w:rsidR="004D45F7" w:rsidRPr="004D45F7" w:rsidRDefault="004D45F7" w:rsidP="00D051EB">
            <w:pPr>
              <w:rPr>
                <w:sz w:val="24"/>
                <w:szCs w:val="24"/>
              </w:rPr>
            </w:pPr>
            <w:r w:rsidRPr="004D45F7">
              <w:rPr>
                <w:sz w:val="24"/>
                <w:szCs w:val="24"/>
              </w:rPr>
              <w:t>1. Budžeta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C94C83" w14:textId="77777777" w:rsidR="004D45F7" w:rsidRPr="00311D8B" w:rsidRDefault="004D45F7" w:rsidP="00D051EB">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3891C3A" w14:textId="77777777" w:rsidR="004D45F7" w:rsidRPr="00311D8B" w:rsidRDefault="004D45F7" w:rsidP="00D051EB">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E0CA05B"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570A13F" w14:textId="6AF93E7A" w:rsidR="004D45F7" w:rsidRPr="00311D8B" w:rsidRDefault="00C508E6" w:rsidP="00D051EB">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E6ADBA"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8A3891D" w14:textId="535D9643" w:rsidR="004D45F7" w:rsidRPr="00311D8B" w:rsidRDefault="00C508E6" w:rsidP="00D051EB">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4D027DB" w14:textId="229BECB3" w:rsidR="004D45F7" w:rsidRPr="00311D8B" w:rsidRDefault="004D45F7" w:rsidP="00D051EB">
            <w:pPr>
              <w:jc w:val="center"/>
              <w:rPr>
                <w:sz w:val="20"/>
                <w:szCs w:val="20"/>
              </w:rPr>
            </w:pPr>
          </w:p>
        </w:tc>
      </w:tr>
      <w:tr w:rsidR="00C508E6" w:rsidRPr="00921F8C" w14:paraId="0CB87046" w14:textId="77777777" w:rsidTr="002E15CA">
        <w:trPr>
          <w:trHeight w:val="1354"/>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B5B063F" w14:textId="77777777" w:rsidR="00C508E6" w:rsidRPr="004D45F7" w:rsidRDefault="00C508E6" w:rsidP="00C508E6">
            <w:pPr>
              <w:rPr>
                <w:sz w:val="24"/>
                <w:szCs w:val="24"/>
              </w:rPr>
            </w:pPr>
            <w:r w:rsidRPr="004D45F7">
              <w:rPr>
                <w:sz w:val="24"/>
                <w:szCs w:val="24"/>
              </w:rPr>
              <w:t>1.1. valsts pamatbudžets, tai skaitā ieņēmumi no maksas pakalpojumiem un citi pašu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E0B977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BDD44B"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6862009"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287A420" w14:textId="14613184"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8B05BEF" w14:textId="6FB53F96"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0C3A069" w14:textId="17555BE6"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BEDCC04" w14:textId="40B34A84" w:rsidR="00C508E6" w:rsidRPr="00311D8B" w:rsidRDefault="00C508E6" w:rsidP="00C508E6">
            <w:pPr>
              <w:jc w:val="center"/>
              <w:rPr>
                <w:sz w:val="20"/>
                <w:szCs w:val="20"/>
              </w:rPr>
            </w:pPr>
            <w:r>
              <w:rPr>
                <w:sz w:val="20"/>
                <w:szCs w:val="20"/>
              </w:rPr>
              <w:t>0</w:t>
            </w:r>
          </w:p>
        </w:tc>
      </w:tr>
      <w:tr w:rsidR="004D45F7" w:rsidRPr="00921F8C" w14:paraId="4F55277A"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AB7F776" w14:textId="77777777" w:rsidR="004D45F7" w:rsidRPr="004D45F7" w:rsidRDefault="004D45F7" w:rsidP="00D051EB">
            <w:pPr>
              <w:rPr>
                <w:sz w:val="24"/>
                <w:szCs w:val="24"/>
              </w:rPr>
            </w:pPr>
            <w:r w:rsidRPr="004D45F7">
              <w:rPr>
                <w:sz w:val="24"/>
                <w:szCs w:val="24"/>
              </w:rPr>
              <w:t>1.2.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9D2F07" w14:textId="77777777" w:rsidR="004D45F7" w:rsidRPr="00311D8B" w:rsidRDefault="004D45F7" w:rsidP="00D051EB">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21EC1F" w14:textId="77777777" w:rsidR="004D45F7" w:rsidRPr="00311D8B" w:rsidRDefault="004D45F7" w:rsidP="00D051EB">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6C2D2B"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0D7E2D"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AE36A1"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726D65" w14:textId="77777777" w:rsidR="004D45F7" w:rsidRPr="00311D8B" w:rsidRDefault="004D45F7" w:rsidP="00D051EB">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6DB8A4B" w14:textId="77777777" w:rsidR="004D45F7" w:rsidRPr="00311D8B" w:rsidRDefault="004D45F7" w:rsidP="00D051EB">
            <w:pPr>
              <w:jc w:val="center"/>
              <w:rPr>
                <w:sz w:val="20"/>
                <w:szCs w:val="20"/>
              </w:rPr>
            </w:pPr>
            <w:r w:rsidRPr="00311D8B">
              <w:rPr>
                <w:sz w:val="20"/>
                <w:szCs w:val="20"/>
              </w:rPr>
              <w:t>0</w:t>
            </w:r>
          </w:p>
        </w:tc>
      </w:tr>
      <w:tr w:rsidR="00C508E6" w:rsidRPr="00921F8C" w14:paraId="444D90B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0D8510F" w14:textId="77777777" w:rsidR="00C508E6" w:rsidRPr="004D45F7" w:rsidRDefault="00C508E6" w:rsidP="00C508E6">
            <w:pPr>
              <w:rPr>
                <w:sz w:val="24"/>
                <w:szCs w:val="24"/>
              </w:rPr>
            </w:pPr>
            <w:r w:rsidRPr="004D45F7">
              <w:rPr>
                <w:sz w:val="24"/>
                <w:szCs w:val="24"/>
              </w:rPr>
              <w:t>1.3.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5AA68D7"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584E96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6FA0FF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28B5C" w14:textId="393E7A21"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DE91718" w14:textId="2CE0051A"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27E948" w14:textId="29308A5E"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02D48C5" w14:textId="4638FC68" w:rsidR="00C508E6" w:rsidRPr="00311D8B" w:rsidRDefault="00C508E6" w:rsidP="00C508E6">
            <w:pPr>
              <w:jc w:val="center"/>
              <w:rPr>
                <w:sz w:val="20"/>
                <w:szCs w:val="20"/>
              </w:rPr>
            </w:pPr>
            <w:r>
              <w:rPr>
                <w:sz w:val="20"/>
                <w:szCs w:val="20"/>
              </w:rPr>
              <w:t>0</w:t>
            </w:r>
          </w:p>
        </w:tc>
      </w:tr>
      <w:tr w:rsidR="00C508E6" w:rsidRPr="00921F8C" w14:paraId="043EF696"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EB4E26A" w14:textId="77777777" w:rsidR="00C508E6" w:rsidRPr="004D45F7" w:rsidRDefault="00C508E6" w:rsidP="00C508E6">
            <w:pPr>
              <w:rPr>
                <w:sz w:val="24"/>
                <w:szCs w:val="24"/>
              </w:rPr>
            </w:pPr>
            <w:r w:rsidRPr="004D45F7">
              <w:rPr>
                <w:sz w:val="24"/>
                <w:szCs w:val="24"/>
              </w:rPr>
              <w:lastRenderedPageBreak/>
              <w:t>2. Budžeta izdevumi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5EEFF9"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128F9D9" w14:textId="349B53A4" w:rsidR="00C508E6" w:rsidRPr="00311D8B" w:rsidRDefault="00C508E6" w:rsidP="00C508E6">
            <w:pPr>
              <w:jc w:val="center"/>
              <w:rPr>
                <w:sz w:val="20"/>
                <w:szCs w:val="20"/>
                <w:highlight w:val="yellow"/>
              </w:rPr>
            </w:pPr>
            <w:r>
              <w:rPr>
                <w:sz w:val="20"/>
                <w:szCs w:val="20"/>
              </w:rPr>
              <w:t>0</w:t>
            </w:r>
          </w:p>
          <w:p w14:paraId="2C05E43B"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911829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FCB24C2" w14:textId="13380DD5"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F4DFAEC" w14:textId="68775501"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9FFE6A" w14:textId="45050325"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EFD158" w14:textId="6C567EFA" w:rsidR="00C508E6" w:rsidRPr="00311D8B" w:rsidRDefault="00C508E6" w:rsidP="00C508E6">
            <w:pPr>
              <w:jc w:val="center"/>
              <w:rPr>
                <w:sz w:val="20"/>
                <w:szCs w:val="20"/>
              </w:rPr>
            </w:pPr>
            <w:r>
              <w:rPr>
                <w:sz w:val="20"/>
                <w:szCs w:val="20"/>
              </w:rPr>
              <w:t>0</w:t>
            </w:r>
          </w:p>
        </w:tc>
      </w:tr>
      <w:tr w:rsidR="00C508E6" w:rsidRPr="00921F8C" w14:paraId="79664C07"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E869541" w14:textId="77777777" w:rsidR="00C508E6" w:rsidRPr="004D45F7" w:rsidRDefault="00C508E6" w:rsidP="00C508E6">
            <w:pPr>
              <w:rPr>
                <w:sz w:val="24"/>
                <w:szCs w:val="24"/>
              </w:rPr>
            </w:pPr>
            <w:r w:rsidRPr="004D45F7">
              <w:rPr>
                <w:sz w:val="24"/>
                <w:szCs w:val="24"/>
              </w:rPr>
              <w:t>2.1.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C18EABC"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2F1D530" w14:textId="2FD69DB9" w:rsidR="00C508E6" w:rsidRPr="00311D8B" w:rsidRDefault="00C508E6" w:rsidP="00C508E6">
            <w:pPr>
              <w:jc w:val="center"/>
              <w:rPr>
                <w:sz w:val="20"/>
                <w:szCs w:val="20"/>
                <w:highlight w:val="yellow"/>
              </w:rPr>
            </w:pPr>
            <w:r>
              <w:rPr>
                <w:sz w:val="20"/>
                <w:szCs w:val="20"/>
              </w:rPr>
              <w:t>0</w:t>
            </w:r>
          </w:p>
          <w:p w14:paraId="028C5055"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BF281B4"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166B269" w14:textId="4D52232C"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D70C5B" w14:textId="631C2D9E"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401F153" w14:textId="4B0EF00C"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993E288" w14:textId="171BDA8C" w:rsidR="00C508E6" w:rsidRPr="00311D8B" w:rsidRDefault="00C508E6" w:rsidP="00C508E6">
            <w:pPr>
              <w:jc w:val="center"/>
              <w:rPr>
                <w:sz w:val="20"/>
                <w:szCs w:val="20"/>
              </w:rPr>
            </w:pPr>
            <w:r>
              <w:rPr>
                <w:sz w:val="20"/>
                <w:szCs w:val="20"/>
              </w:rPr>
              <w:t>0</w:t>
            </w:r>
          </w:p>
        </w:tc>
      </w:tr>
      <w:tr w:rsidR="002E15CA" w:rsidRPr="00921F8C" w14:paraId="681CCAE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47F9377" w14:textId="77777777" w:rsidR="002E15CA" w:rsidRPr="004D45F7" w:rsidRDefault="002E15CA" w:rsidP="002E15CA">
            <w:pPr>
              <w:rPr>
                <w:sz w:val="24"/>
                <w:szCs w:val="24"/>
              </w:rPr>
            </w:pPr>
            <w:r w:rsidRPr="004D45F7">
              <w:rPr>
                <w:sz w:val="24"/>
                <w:szCs w:val="24"/>
              </w:rPr>
              <w:t>2.2.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D491DDE"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90B74C3"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78B2FA2"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1AF4F0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780FC6"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201C9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9ACE012" w14:textId="77777777" w:rsidR="002E15CA" w:rsidRPr="00311D8B" w:rsidRDefault="002E15CA" w:rsidP="002E15CA">
            <w:pPr>
              <w:jc w:val="center"/>
              <w:rPr>
                <w:sz w:val="20"/>
                <w:szCs w:val="20"/>
              </w:rPr>
            </w:pPr>
            <w:r w:rsidRPr="00311D8B">
              <w:rPr>
                <w:sz w:val="20"/>
                <w:szCs w:val="20"/>
              </w:rPr>
              <w:t>0</w:t>
            </w:r>
          </w:p>
        </w:tc>
      </w:tr>
      <w:tr w:rsidR="002E15CA" w:rsidRPr="00921F8C" w14:paraId="1DB84F88"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3A030B8" w14:textId="77777777" w:rsidR="002E15CA" w:rsidRPr="004D45F7" w:rsidRDefault="002E15CA" w:rsidP="002E15CA">
            <w:pPr>
              <w:rPr>
                <w:sz w:val="24"/>
                <w:szCs w:val="24"/>
              </w:rPr>
            </w:pPr>
            <w:r w:rsidRPr="004D45F7">
              <w:rPr>
                <w:sz w:val="24"/>
                <w:szCs w:val="24"/>
              </w:rPr>
              <w:t>2.3.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79DCE9"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51C96DC"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4D442F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1933A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7DE68A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A628FBC"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23105CD" w14:textId="77777777" w:rsidR="002E15CA" w:rsidRPr="00311D8B" w:rsidRDefault="002E15CA" w:rsidP="002E15CA">
            <w:pPr>
              <w:jc w:val="center"/>
              <w:rPr>
                <w:sz w:val="20"/>
                <w:szCs w:val="20"/>
              </w:rPr>
            </w:pPr>
            <w:r w:rsidRPr="00311D8B">
              <w:rPr>
                <w:sz w:val="20"/>
                <w:szCs w:val="20"/>
              </w:rPr>
              <w:t>0</w:t>
            </w:r>
          </w:p>
        </w:tc>
      </w:tr>
      <w:tr w:rsidR="002E15CA" w:rsidRPr="00921F8C" w14:paraId="3029DF1F" w14:textId="77777777" w:rsidTr="002E15CA">
        <w:trPr>
          <w:trHeight w:val="222"/>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CFE7E0" w14:textId="77777777" w:rsidR="002E15CA" w:rsidRPr="004D45F7" w:rsidRDefault="002E15CA" w:rsidP="002E15CA">
            <w:pPr>
              <w:rPr>
                <w:sz w:val="24"/>
                <w:szCs w:val="24"/>
              </w:rPr>
            </w:pPr>
            <w:r w:rsidRPr="004D45F7">
              <w:rPr>
                <w:sz w:val="24"/>
                <w:szCs w:val="24"/>
              </w:rPr>
              <w:t>3. Finansiālā ietekme</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CFF638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9AF6A2" w14:textId="6BA4EA04"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FF4799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0E9A6C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EAF924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08BAF5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9D29EFB" w14:textId="77777777" w:rsidR="002E15CA" w:rsidRPr="00311D8B" w:rsidRDefault="002E15CA" w:rsidP="002E15CA">
            <w:pPr>
              <w:jc w:val="center"/>
              <w:rPr>
                <w:sz w:val="20"/>
                <w:szCs w:val="20"/>
              </w:rPr>
            </w:pPr>
            <w:r w:rsidRPr="00311D8B">
              <w:rPr>
                <w:sz w:val="20"/>
                <w:szCs w:val="20"/>
              </w:rPr>
              <w:t>0</w:t>
            </w:r>
          </w:p>
        </w:tc>
      </w:tr>
      <w:tr w:rsidR="002E15CA" w:rsidRPr="00921F8C" w14:paraId="13972DEC"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1617D3B" w14:textId="77777777" w:rsidR="002E15CA" w:rsidRPr="004D45F7" w:rsidRDefault="002E15CA" w:rsidP="002E15CA">
            <w:pPr>
              <w:rPr>
                <w:sz w:val="24"/>
                <w:szCs w:val="24"/>
              </w:rPr>
            </w:pPr>
            <w:r w:rsidRPr="004D45F7">
              <w:rPr>
                <w:sz w:val="24"/>
                <w:szCs w:val="24"/>
              </w:rPr>
              <w:t>3.1.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0E1986"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BF60265" w14:textId="4CCCD78A"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7C6B8E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DB14C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5E18227"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74B12B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1AF789" w14:textId="77777777" w:rsidR="002E15CA" w:rsidRPr="00311D8B" w:rsidRDefault="002E15CA" w:rsidP="002E15CA">
            <w:pPr>
              <w:jc w:val="center"/>
              <w:rPr>
                <w:sz w:val="20"/>
                <w:szCs w:val="20"/>
              </w:rPr>
            </w:pPr>
            <w:r w:rsidRPr="00311D8B">
              <w:rPr>
                <w:sz w:val="20"/>
                <w:szCs w:val="20"/>
              </w:rPr>
              <w:t>0</w:t>
            </w:r>
          </w:p>
        </w:tc>
      </w:tr>
      <w:tr w:rsidR="002E15CA" w:rsidRPr="00921F8C" w14:paraId="3EED6EAB" w14:textId="77777777" w:rsidTr="002E15CA">
        <w:trPr>
          <w:trHeight w:val="32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9C96079" w14:textId="77777777" w:rsidR="002E15CA" w:rsidRPr="004D45F7" w:rsidRDefault="002E15CA" w:rsidP="002E15CA">
            <w:pPr>
              <w:rPr>
                <w:sz w:val="24"/>
                <w:szCs w:val="24"/>
              </w:rPr>
            </w:pPr>
            <w:r w:rsidRPr="004D45F7">
              <w:rPr>
                <w:sz w:val="24"/>
                <w:szCs w:val="24"/>
              </w:rPr>
              <w:t>3.2.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D86BC1A"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EB097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7D7C44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9260D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998F72A"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C4EB371"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246BDD6" w14:textId="77777777" w:rsidR="002E15CA" w:rsidRPr="00311D8B" w:rsidRDefault="002E15CA" w:rsidP="002E15CA">
            <w:pPr>
              <w:jc w:val="center"/>
              <w:rPr>
                <w:sz w:val="20"/>
                <w:szCs w:val="20"/>
              </w:rPr>
            </w:pPr>
            <w:r w:rsidRPr="00311D8B">
              <w:rPr>
                <w:sz w:val="20"/>
                <w:szCs w:val="20"/>
              </w:rPr>
              <w:t>0</w:t>
            </w:r>
          </w:p>
        </w:tc>
      </w:tr>
      <w:tr w:rsidR="002E15CA" w:rsidRPr="00B17A48" w14:paraId="27D9B6B0"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5BB6B3E" w14:textId="77777777" w:rsidR="002E15CA" w:rsidRPr="00B17A48" w:rsidRDefault="002E15CA" w:rsidP="002E15CA">
            <w:pPr>
              <w:rPr>
                <w:sz w:val="24"/>
                <w:szCs w:val="24"/>
              </w:rPr>
            </w:pPr>
            <w:r w:rsidRPr="00B17A48">
              <w:rPr>
                <w:sz w:val="24"/>
                <w:szCs w:val="24"/>
              </w:rPr>
              <w:t>3.3.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20DEA2F"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ADE03EA"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8DEC8"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0977007"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CB1A06C"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5642DF2"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43672C" w14:textId="77777777" w:rsidR="002E15CA" w:rsidRPr="00B17A48" w:rsidRDefault="002E15CA" w:rsidP="002E15CA">
            <w:pPr>
              <w:jc w:val="center"/>
              <w:rPr>
                <w:sz w:val="20"/>
                <w:szCs w:val="20"/>
              </w:rPr>
            </w:pPr>
            <w:r w:rsidRPr="00B17A48">
              <w:rPr>
                <w:sz w:val="20"/>
                <w:szCs w:val="20"/>
              </w:rPr>
              <w:t>0</w:t>
            </w:r>
          </w:p>
        </w:tc>
      </w:tr>
      <w:tr w:rsidR="00C508E6" w:rsidRPr="00B17A48" w14:paraId="3A7A9BD0" w14:textId="77777777" w:rsidTr="002E15CA">
        <w:trPr>
          <w:trHeight w:val="83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6423E26" w14:textId="77777777" w:rsidR="00C508E6" w:rsidRPr="00B17A48" w:rsidRDefault="00C508E6" w:rsidP="00C508E6">
            <w:pPr>
              <w:rPr>
                <w:sz w:val="24"/>
                <w:szCs w:val="24"/>
              </w:rPr>
            </w:pPr>
            <w:r w:rsidRPr="00B17A48">
              <w:rPr>
                <w:sz w:val="24"/>
                <w:szCs w:val="24"/>
              </w:rPr>
              <w:t>4. Finanšu līdzekļi papildu izdevumu finansēšanai (kompensējošu izdevumu samazinājumu norāda ar "+" zīmi)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6572B32"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920EC84" w14:textId="63E83A5F"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F1E4523"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74F50F7"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8E1FA4F"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04C75CD" w14:textId="38636E5C"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0500FCB" w14:textId="52D45F93" w:rsidR="00C508E6" w:rsidRPr="00B17A48" w:rsidRDefault="00C508E6" w:rsidP="00C508E6">
            <w:pPr>
              <w:jc w:val="center"/>
              <w:rPr>
                <w:sz w:val="20"/>
                <w:szCs w:val="20"/>
              </w:rPr>
            </w:pPr>
            <w:r w:rsidRPr="00311D8B">
              <w:rPr>
                <w:sz w:val="20"/>
                <w:szCs w:val="20"/>
              </w:rPr>
              <w:t>0</w:t>
            </w:r>
          </w:p>
        </w:tc>
      </w:tr>
      <w:tr w:rsidR="00C508E6" w:rsidRPr="00B17A48" w14:paraId="404E8E5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CB855D4" w14:textId="77777777" w:rsidR="00C508E6" w:rsidRPr="00B17A48" w:rsidRDefault="00C508E6" w:rsidP="00C508E6">
            <w:pPr>
              <w:rPr>
                <w:sz w:val="24"/>
                <w:szCs w:val="24"/>
              </w:rPr>
            </w:pPr>
            <w:r w:rsidRPr="00B17A48">
              <w:rPr>
                <w:sz w:val="24"/>
                <w:szCs w:val="24"/>
              </w:rPr>
              <w:t>5. Precizēta finansiālā ietekme</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162A3" w14:textId="77777777" w:rsidR="00C508E6" w:rsidRPr="00B17A48" w:rsidRDefault="00C508E6" w:rsidP="00C508E6">
            <w:pPr>
              <w:jc w:val="center"/>
              <w:rPr>
                <w:sz w:val="20"/>
                <w:szCs w:val="20"/>
              </w:rPr>
            </w:pPr>
            <w:r w:rsidRPr="00B17A48">
              <w:rPr>
                <w:sz w:val="20"/>
                <w:szCs w:val="20"/>
              </w:rPr>
              <w:t>x</w:t>
            </w:r>
          </w:p>
          <w:p w14:paraId="13F1B8AC" w14:textId="77777777" w:rsidR="00C508E6" w:rsidRPr="00B17A48" w:rsidRDefault="00C508E6" w:rsidP="00C508E6">
            <w:pPr>
              <w:rPr>
                <w:sz w:val="20"/>
                <w:szCs w:val="20"/>
              </w:rPr>
            </w:pPr>
            <w:r w:rsidRPr="00B17A48">
              <w:rPr>
                <w:sz w:val="20"/>
                <w:szCs w:val="20"/>
              </w:rPr>
              <w:t> </w:t>
            </w:r>
          </w:p>
          <w:p w14:paraId="3B464D77" w14:textId="77777777" w:rsidR="00C508E6" w:rsidRPr="00B17A48" w:rsidRDefault="00C508E6" w:rsidP="00C508E6">
            <w:pPr>
              <w:rPr>
                <w:sz w:val="20"/>
                <w:szCs w:val="20"/>
              </w:rPr>
            </w:pPr>
            <w:r w:rsidRPr="00B17A48">
              <w:rPr>
                <w:sz w:val="20"/>
                <w:szCs w:val="20"/>
              </w:rPr>
              <w:t> </w:t>
            </w:r>
          </w:p>
          <w:p w14:paraId="1316A3C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696B395" w14:textId="7777777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4393D" w14:textId="77777777" w:rsidR="00C508E6" w:rsidRPr="00B17A48" w:rsidRDefault="00C508E6" w:rsidP="00C508E6">
            <w:pPr>
              <w:jc w:val="center"/>
              <w:rPr>
                <w:sz w:val="20"/>
                <w:szCs w:val="20"/>
              </w:rPr>
            </w:pPr>
            <w:r w:rsidRPr="00B17A48">
              <w:rPr>
                <w:sz w:val="20"/>
                <w:szCs w:val="20"/>
              </w:rPr>
              <w:t>x</w:t>
            </w:r>
          </w:p>
          <w:p w14:paraId="0BC4B866" w14:textId="77777777" w:rsidR="00C508E6" w:rsidRPr="00B17A48" w:rsidRDefault="00C508E6" w:rsidP="00C508E6">
            <w:pPr>
              <w:rPr>
                <w:sz w:val="20"/>
                <w:szCs w:val="20"/>
              </w:rPr>
            </w:pPr>
            <w:r w:rsidRPr="00B17A48">
              <w:rPr>
                <w:sz w:val="20"/>
                <w:szCs w:val="20"/>
              </w:rPr>
              <w:t> </w:t>
            </w:r>
          </w:p>
          <w:p w14:paraId="14E2CF5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C39E000" w14:textId="0CE4110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cPr>
          <w:p w14:paraId="33534933" w14:textId="77777777" w:rsidR="00C508E6" w:rsidRPr="00B17A48" w:rsidRDefault="00C508E6" w:rsidP="00C508E6">
            <w:pPr>
              <w:jc w:val="center"/>
              <w:rPr>
                <w:sz w:val="20"/>
                <w:szCs w:val="20"/>
              </w:rPr>
            </w:pPr>
            <w:r w:rsidRPr="00B17A48">
              <w:rPr>
                <w:sz w:val="20"/>
                <w:szCs w:val="20"/>
              </w:rPr>
              <w:t>x</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D2C0445" w14:textId="246DEDEB"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AC7D45" w14:textId="284D28F0" w:rsidR="00C508E6" w:rsidRPr="00B17A48" w:rsidRDefault="00C508E6" w:rsidP="00C508E6">
            <w:pPr>
              <w:jc w:val="center"/>
              <w:rPr>
                <w:sz w:val="20"/>
                <w:szCs w:val="20"/>
              </w:rPr>
            </w:pPr>
            <w:r w:rsidRPr="00311D8B">
              <w:rPr>
                <w:sz w:val="20"/>
                <w:szCs w:val="20"/>
              </w:rPr>
              <w:t>0</w:t>
            </w:r>
          </w:p>
        </w:tc>
      </w:tr>
      <w:tr w:rsidR="00C508E6" w:rsidRPr="00B17A48" w14:paraId="60A039B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0B87EDF" w14:textId="77777777" w:rsidR="00C508E6" w:rsidRPr="00B17A48" w:rsidRDefault="00C508E6" w:rsidP="00C508E6">
            <w:pPr>
              <w:rPr>
                <w:sz w:val="24"/>
                <w:szCs w:val="24"/>
              </w:rPr>
            </w:pPr>
            <w:r w:rsidRPr="00B17A48">
              <w:rPr>
                <w:sz w:val="24"/>
                <w:szCs w:val="24"/>
              </w:rPr>
              <w:t>5.1. valsts pamatbudžets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60E7F8D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E433DE8" w14:textId="77777777"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4AABE48"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5529132" w14:textId="33284D7D"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1B98F81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6735F47" w14:textId="2C318722"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31B1278" w14:textId="0319EB36" w:rsidR="00C508E6" w:rsidRPr="00B17A48" w:rsidRDefault="00C508E6" w:rsidP="00C508E6">
            <w:pPr>
              <w:jc w:val="center"/>
              <w:rPr>
                <w:sz w:val="20"/>
                <w:szCs w:val="20"/>
              </w:rPr>
            </w:pPr>
            <w:r w:rsidRPr="00311D8B">
              <w:rPr>
                <w:sz w:val="20"/>
                <w:szCs w:val="20"/>
              </w:rPr>
              <w:t>0</w:t>
            </w:r>
          </w:p>
        </w:tc>
      </w:tr>
      <w:tr w:rsidR="002E15CA" w:rsidRPr="00B17A48" w14:paraId="7A66930D" w14:textId="77777777" w:rsidTr="002E15CA">
        <w:trPr>
          <w:trHeight w:val="21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DD4180B" w14:textId="77777777" w:rsidR="002E15CA" w:rsidRPr="00B17A48" w:rsidRDefault="002E15CA" w:rsidP="002E15CA">
            <w:pPr>
              <w:rPr>
                <w:sz w:val="24"/>
                <w:szCs w:val="24"/>
              </w:rPr>
            </w:pPr>
            <w:r w:rsidRPr="00B17A48">
              <w:rPr>
                <w:sz w:val="24"/>
                <w:szCs w:val="24"/>
              </w:rPr>
              <w:t>5.2. speciālais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4CAB5F06"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5693AED"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1106767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FFB309C"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22849CCD"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802CED"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4872BD" w14:textId="77777777" w:rsidR="002E15CA" w:rsidRPr="00B17A48" w:rsidRDefault="002E15CA" w:rsidP="002E15CA">
            <w:pPr>
              <w:jc w:val="center"/>
              <w:rPr>
                <w:sz w:val="20"/>
                <w:szCs w:val="20"/>
              </w:rPr>
            </w:pPr>
            <w:r w:rsidRPr="00B17A48">
              <w:rPr>
                <w:sz w:val="20"/>
                <w:szCs w:val="20"/>
              </w:rPr>
              <w:t>0</w:t>
            </w:r>
          </w:p>
        </w:tc>
      </w:tr>
      <w:tr w:rsidR="002E15CA" w:rsidRPr="00B17A48" w14:paraId="4193134F"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C24441F" w14:textId="77777777" w:rsidR="002E15CA" w:rsidRPr="00B17A48" w:rsidRDefault="002E15CA" w:rsidP="002E15CA">
            <w:pPr>
              <w:rPr>
                <w:sz w:val="24"/>
                <w:szCs w:val="24"/>
              </w:rPr>
            </w:pPr>
            <w:r w:rsidRPr="00B17A48">
              <w:rPr>
                <w:sz w:val="24"/>
                <w:szCs w:val="24"/>
              </w:rPr>
              <w:t>5.3. pašvaldību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26563068"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38BC2C6"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3BBFA3A"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7B43CF"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0CE533A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FFAF371"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95A2039" w14:textId="77777777" w:rsidR="002E15CA" w:rsidRPr="00B17A48" w:rsidRDefault="002E15CA" w:rsidP="002E15CA">
            <w:pPr>
              <w:jc w:val="center"/>
              <w:rPr>
                <w:sz w:val="20"/>
                <w:szCs w:val="20"/>
              </w:rPr>
            </w:pPr>
            <w:r w:rsidRPr="00B17A48">
              <w:rPr>
                <w:sz w:val="20"/>
                <w:szCs w:val="20"/>
              </w:rPr>
              <w:t>0</w:t>
            </w:r>
          </w:p>
        </w:tc>
      </w:tr>
      <w:tr w:rsidR="002E15CA" w:rsidRPr="00B17A48" w14:paraId="63A7772E" w14:textId="77777777" w:rsidTr="002E15CA">
        <w:trPr>
          <w:trHeight w:val="1869"/>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58870E" w14:textId="77777777" w:rsidR="002E15CA" w:rsidRPr="00B17A48" w:rsidRDefault="002E15CA" w:rsidP="002E15CA">
            <w:pPr>
              <w:rPr>
                <w:sz w:val="24"/>
                <w:szCs w:val="24"/>
              </w:rPr>
            </w:pPr>
            <w:r w:rsidRPr="00B17A48">
              <w:rPr>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23FB2E63" w14:textId="77777777" w:rsidR="00BB0BE9" w:rsidRPr="00B17A48" w:rsidRDefault="00BB0BE9" w:rsidP="00BB0BE9">
            <w:pPr>
              <w:rPr>
                <w:rFonts w:eastAsia="Calibri"/>
                <w:sz w:val="20"/>
                <w:szCs w:val="20"/>
              </w:rPr>
            </w:pPr>
          </w:p>
          <w:p w14:paraId="617514AF" w14:textId="4944D95F" w:rsidR="002E15CA" w:rsidRPr="00B17A48" w:rsidRDefault="00C508E6" w:rsidP="00BB0BE9">
            <w:pPr>
              <w:rPr>
                <w:sz w:val="24"/>
                <w:szCs w:val="24"/>
              </w:rPr>
            </w:pPr>
            <w:r w:rsidRPr="00C508E6">
              <w:rPr>
                <w:rFonts w:eastAsia="Calibri"/>
                <w:sz w:val="20"/>
                <w:szCs w:val="20"/>
              </w:rPr>
              <w:t>Projekts šo jomu neskar.</w:t>
            </w:r>
          </w:p>
        </w:tc>
      </w:tr>
      <w:tr w:rsidR="002E15CA" w:rsidRPr="00B17A48" w14:paraId="2A722259" w14:textId="77777777" w:rsidTr="002E15CA">
        <w:trPr>
          <w:trHeight w:val="1266"/>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A941859" w14:textId="77777777" w:rsidR="002E15CA" w:rsidRPr="00B17A48" w:rsidRDefault="002E15CA" w:rsidP="002E15CA">
            <w:pPr>
              <w:rPr>
                <w:sz w:val="24"/>
                <w:szCs w:val="24"/>
              </w:rPr>
            </w:pPr>
            <w:r w:rsidRPr="00B17A48">
              <w:rPr>
                <w:sz w:val="24"/>
                <w:szCs w:val="24"/>
              </w:rPr>
              <w:t>6.1. detalizēts ieņēmumu aprēķins</w:t>
            </w:r>
          </w:p>
          <w:p w14:paraId="0E76D2BF" w14:textId="77777777" w:rsidR="002E15CA" w:rsidRPr="00B17A48" w:rsidRDefault="002E15CA" w:rsidP="002E15CA">
            <w:pPr>
              <w:rPr>
                <w:sz w:val="24"/>
                <w:szCs w:val="24"/>
              </w:rPr>
            </w:pPr>
          </w:p>
          <w:p w14:paraId="19E0E064" w14:textId="77777777" w:rsidR="002E15CA" w:rsidRPr="00B17A48" w:rsidRDefault="002E15CA" w:rsidP="002E15CA">
            <w:pPr>
              <w:rPr>
                <w:sz w:val="24"/>
                <w:szCs w:val="24"/>
              </w:rPr>
            </w:pPr>
          </w:p>
          <w:p w14:paraId="630D1892" w14:textId="77777777" w:rsidR="002E15CA" w:rsidRPr="00B17A48" w:rsidRDefault="002E15CA" w:rsidP="002E15CA">
            <w:pPr>
              <w:rPr>
                <w:sz w:val="24"/>
                <w:szCs w:val="24"/>
              </w:rPr>
            </w:pPr>
          </w:p>
          <w:p w14:paraId="08747461" w14:textId="77777777" w:rsidR="002E15CA" w:rsidRPr="00B17A48" w:rsidRDefault="002E15CA" w:rsidP="002E15CA">
            <w:pPr>
              <w:rPr>
                <w:sz w:val="24"/>
                <w:szCs w:val="24"/>
              </w:rPr>
            </w:pP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170D2" w14:textId="77777777" w:rsidR="002E15CA" w:rsidRPr="00B17A48" w:rsidRDefault="002E15CA" w:rsidP="002E15CA">
            <w:pPr>
              <w:rPr>
                <w:sz w:val="24"/>
                <w:szCs w:val="24"/>
              </w:rPr>
            </w:pPr>
          </w:p>
        </w:tc>
      </w:tr>
      <w:tr w:rsidR="002E15CA" w:rsidRPr="00B17A48" w14:paraId="01B92F54" w14:textId="77777777" w:rsidTr="002E15CA">
        <w:trPr>
          <w:trHeight w:val="53"/>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79C861F" w14:textId="77777777" w:rsidR="002E15CA" w:rsidRPr="00B17A48" w:rsidRDefault="002E15CA" w:rsidP="002E15CA">
            <w:pPr>
              <w:rPr>
                <w:sz w:val="24"/>
                <w:szCs w:val="24"/>
              </w:rPr>
            </w:pPr>
            <w:r w:rsidRPr="00B17A48">
              <w:rPr>
                <w:sz w:val="24"/>
                <w:szCs w:val="24"/>
              </w:rPr>
              <w:t>6.2. detalizēts izdevumu aprēķins</w:t>
            </w: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252A4" w14:textId="77777777" w:rsidR="002E15CA" w:rsidRPr="00B17A48" w:rsidRDefault="002E15CA" w:rsidP="002E15CA">
            <w:pPr>
              <w:rPr>
                <w:sz w:val="24"/>
                <w:szCs w:val="24"/>
              </w:rPr>
            </w:pPr>
          </w:p>
        </w:tc>
      </w:tr>
      <w:tr w:rsidR="002E15CA" w:rsidRPr="00B17A48" w14:paraId="5F1629CB" w14:textId="77777777" w:rsidTr="002E15CA">
        <w:trPr>
          <w:trHeight w:val="507"/>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8596383" w14:textId="77777777" w:rsidR="002E15CA" w:rsidRPr="00B17A48" w:rsidRDefault="002E15CA" w:rsidP="002E15CA">
            <w:pPr>
              <w:rPr>
                <w:sz w:val="24"/>
                <w:szCs w:val="24"/>
              </w:rPr>
            </w:pPr>
            <w:r w:rsidRPr="00B17A48">
              <w:rPr>
                <w:sz w:val="24"/>
                <w:szCs w:val="24"/>
              </w:rPr>
              <w:lastRenderedPageBreak/>
              <w:t>7. Amata vietu skaita izmaiņas</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tcPr>
          <w:p w14:paraId="584B62B2" w14:textId="47B2482A" w:rsidR="002E15CA" w:rsidRPr="00B17A48" w:rsidRDefault="002E61FA" w:rsidP="002E15CA">
            <w:pPr>
              <w:rPr>
                <w:sz w:val="24"/>
                <w:szCs w:val="24"/>
              </w:rPr>
            </w:pPr>
            <w:r w:rsidRPr="002E61FA">
              <w:rPr>
                <w:sz w:val="24"/>
                <w:szCs w:val="24"/>
              </w:rPr>
              <w:t>Šobrīd nav iespējams precīzi noteikt amatu vietu skaita izmaiņas, taču pēc NPP izveides (sākot ar 2024. gadu) indikatīvi tās varētu būt 3 jaunas amata vietas LVC.</w:t>
            </w:r>
          </w:p>
        </w:tc>
      </w:tr>
      <w:tr w:rsidR="002E15CA" w:rsidRPr="00B17A48" w14:paraId="4703F0A4" w14:textId="77777777" w:rsidTr="002E15CA">
        <w:trPr>
          <w:trHeight w:val="77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04E367F" w14:textId="77777777" w:rsidR="002E15CA" w:rsidRPr="00B17A48" w:rsidRDefault="002E15CA" w:rsidP="002E15CA">
            <w:pPr>
              <w:rPr>
                <w:sz w:val="24"/>
                <w:szCs w:val="24"/>
              </w:rPr>
            </w:pPr>
            <w:r w:rsidRPr="00B17A48">
              <w:rPr>
                <w:sz w:val="24"/>
                <w:szCs w:val="24"/>
              </w:rPr>
              <w:t>8. Cita informācija</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6A4A7F56" w14:textId="7B17E539" w:rsidR="003012B9" w:rsidRPr="00B17A48" w:rsidRDefault="003012B9" w:rsidP="002E15CA">
            <w:pPr>
              <w:ind w:right="73"/>
              <w:jc w:val="both"/>
              <w:rPr>
                <w:sz w:val="24"/>
                <w:szCs w:val="24"/>
              </w:rPr>
            </w:pPr>
            <w:r w:rsidRPr="00B17A48">
              <w:rPr>
                <w:sz w:val="24"/>
                <w:szCs w:val="24"/>
              </w:rPr>
              <w:t xml:space="preserve">Pēc </w:t>
            </w:r>
            <w:r w:rsidR="002E61FA">
              <w:rPr>
                <w:sz w:val="24"/>
                <w:szCs w:val="24"/>
              </w:rPr>
              <w:t>NPP izveides</w:t>
            </w:r>
            <w:r w:rsidRPr="00B17A48">
              <w:rPr>
                <w:sz w:val="24"/>
                <w:szCs w:val="24"/>
              </w:rPr>
              <w:t>, sākot ar 2024. gadu</w:t>
            </w:r>
            <w:r w:rsidR="00FE5999">
              <w:rPr>
                <w:sz w:val="24"/>
                <w:szCs w:val="24"/>
              </w:rPr>
              <w:t>,</w:t>
            </w:r>
            <w:r w:rsidRPr="00B17A48">
              <w:rPr>
                <w:sz w:val="24"/>
                <w:szCs w:val="24"/>
              </w:rPr>
              <w:t xml:space="preserve"> būs nepieciešams</w:t>
            </w:r>
            <w:r w:rsidR="00B102B5">
              <w:rPr>
                <w:sz w:val="24"/>
                <w:szCs w:val="24"/>
              </w:rPr>
              <w:t xml:space="preserve"> </w:t>
            </w:r>
            <w:r w:rsidRPr="00B17A48">
              <w:rPr>
                <w:sz w:val="24"/>
                <w:szCs w:val="24"/>
              </w:rPr>
              <w:t xml:space="preserve">valsts budžeta finansējums NPP uzturēšanai </w:t>
            </w:r>
            <w:r w:rsidR="00B102B5">
              <w:rPr>
                <w:sz w:val="24"/>
                <w:szCs w:val="24"/>
              </w:rPr>
              <w:t xml:space="preserve">indikatīvi </w:t>
            </w:r>
            <w:r w:rsidRPr="00B17A48">
              <w:rPr>
                <w:sz w:val="24"/>
                <w:szCs w:val="24"/>
              </w:rPr>
              <w:t>588 235 EUR gadā (10% apmērā no NPP izveides kapitālieguldījumiem).</w:t>
            </w:r>
            <w:r w:rsidR="00B102B5">
              <w:rPr>
                <w:sz w:val="24"/>
                <w:szCs w:val="24"/>
              </w:rPr>
              <w:t xml:space="preserve"> </w:t>
            </w:r>
            <w:r w:rsidR="00B102B5" w:rsidRPr="00B102B5">
              <w:rPr>
                <w:sz w:val="24"/>
                <w:szCs w:val="24"/>
              </w:rPr>
              <w:t xml:space="preserve">Izmaksas NPP uzturēšanai tiks precizētas konsultatīvā pakalpojuma un NPP specifikāciju izstrādes </w:t>
            </w:r>
            <w:r w:rsidR="00B102B5" w:rsidRPr="00C508E6">
              <w:rPr>
                <w:sz w:val="24"/>
                <w:szCs w:val="24"/>
              </w:rPr>
              <w:t>rezultātā.</w:t>
            </w:r>
            <w:r w:rsidR="00C508E6" w:rsidRPr="00C508E6">
              <w:rPr>
                <w:sz w:val="24"/>
                <w:szCs w:val="24"/>
              </w:rPr>
              <w:t xml:space="preserve"> Tas tiks pieprasīts normatīvajos aktos noteiktajā kārtībā.</w:t>
            </w:r>
            <w:r w:rsidR="002E61FA">
              <w:rPr>
                <w:sz w:val="24"/>
                <w:szCs w:val="24"/>
              </w:rPr>
              <w:t xml:space="preserve"> </w:t>
            </w:r>
          </w:p>
        </w:tc>
      </w:tr>
    </w:tbl>
    <w:p w14:paraId="19AA5197" w14:textId="77777777" w:rsidR="00B102B5" w:rsidRPr="00B17A48"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14707C" w:rsidRPr="00B17A48" w14:paraId="08C55DEF" w14:textId="77777777" w:rsidTr="004D45F7">
        <w:tc>
          <w:tcPr>
            <w:tcW w:w="5000" w:type="pct"/>
            <w:tcBorders>
              <w:top w:val="outset" w:sz="6" w:space="0" w:color="414142"/>
              <w:left w:val="outset" w:sz="6" w:space="0" w:color="414142"/>
              <w:bottom w:val="outset" w:sz="6" w:space="0" w:color="414142"/>
              <w:right w:val="outset" w:sz="6" w:space="0" w:color="414142"/>
            </w:tcBorders>
            <w:vAlign w:val="center"/>
            <w:hideMark/>
          </w:tcPr>
          <w:p w14:paraId="27A890BD"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IV. Tiesību akta projekta ietekme uz spēkā esošo tiesību normu sistēmu</w:t>
            </w:r>
          </w:p>
        </w:tc>
      </w:tr>
      <w:tr w:rsidR="0014707C" w:rsidRPr="00B17A48" w14:paraId="291509FC" w14:textId="77777777" w:rsidTr="004D45F7">
        <w:tc>
          <w:tcPr>
            <w:tcW w:w="5000" w:type="pct"/>
            <w:tcBorders>
              <w:top w:val="outset" w:sz="6" w:space="0" w:color="414142"/>
              <w:left w:val="outset" w:sz="6" w:space="0" w:color="414142"/>
              <w:bottom w:val="outset" w:sz="6" w:space="0" w:color="414142"/>
              <w:right w:val="outset" w:sz="6" w:space="0" w:color="414142"/>
            </w:tcBorders>
          </w:tcPr>
          <w:p w14:paraId="16B140F1" w14:textId="77777777" w:rsidR="0014707C" w:rsidRPr="00B17A48" w:rsidRDefault="0014707C" w:rsidP="00DD21C8">
            <w:pPr>
              <w:jc w:val="cente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bl>
    <w:p w14:paraId="6E2D0416" w14:textId="2C30087C" w:rsidR="00DA1449" w:rsidRPr="00B17A48" w:rsidRDefault="0014707C" w:rsidP="0014707C">
      <w:pPr>
        <w:shd w:val="clear" w:color="auto" w:fill="FFFFFF"/>
        <w:rPr>
          <w:rFonts w:eastAsia="Times New Roman"/>
          <w:color w:val="000000" w:themeColor="text1"/>
          <w:sz w:val="24"/>
          <w:szCs w:val="24"/>
          <w:lang w:eastAsia="lv-LV"/>
        </w:rPr>
      </w:pPr>
      <w:r w:rsidRPr="00B17A48">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06"/>
        <w:gridCol w:w="3231"/>
        <w:gridCol w:w="5495"/>
      </w:tblGrid>
      <w:tr w:rsidR="00FE0CE8" w:rsidRPr="00B17A48" w14:paraId="63EFC368" w14:textId="77777777" w:rsidTr="004D45F7">
        <w:tc>
          <w:tcPr>
            <w:tcW w:w="5000" w:type="pct"/>
            <w:gridSpan w:val="3"/>
            <w:tcBorders>
              <w:top w:val="outset" w:sz="6" w:space="0" w:color="414142"/>
              <w:left w:val="outset" w:sz="6" w:space="0" w:color="414142"/>
              <w:bottom w:val="outset" w:sz="6" w:space="0" w:color="414142"/>
              <w:right w:val="outset" w:sz="6" w:space="0" w:color="414142"/>
            </w:tcBorders>
          </w:tcPr>
          <w:p w14:paraId="116828BE" w14:textId="77777777" w:rsidR="00FE0CE8" w:rsidRPr="00B17A48" w:rsidRDefault="00FE0CE8" w:rsidP="00FE0CE8">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00FE0CE8" w:rsidRPr="00B17A48" w14:paraId="1FADA404" w14:textId="77777777" w:rsidTr="004D45F7">
        <w:tc>
          <w:tcPr>
            <w:tcW w:w="374" w:type="pct"/>
            <w:tcBorders>
              <w:top w:val="outset" w:sz="6" w:space="0" w:color="414142"/>
              <w:left w:val="outset" w:sz="6" w:space="0" w:color="414142"/>
              <w:bottom w:val="outset" w:sz="6" w:space="0" w:color="414142"/>
              <w:right w:val="outset" w:sz="6" w:space="0" w:color="414142"/>
            </w:tcBorders>
          </w:tcPr>
          <w:p w14:paraId="00286A71" w14:textId="77777777" w:rsidR="00FE0CE8" w:rsidRPr="00B17A48" w:rsidRDefault="00FE0CE8" w:rsidP="002A5610">
            <w:pPr>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13" w:type="pct"/>
            <w:tcBorders>
              <w:top w:val="outset" w:sz="6" w:space="0" w:color="414142"/>
              <w:left w:val="outset" w:sz="6" w:space="0" w:color="414142"/>
              <w:bottom w:val="outset" w:sz="6" w:space="0" w:color="414142"/>
              <w:right w:val="outset" w:sz="6" w:space="0" w:color="414142"/>
            </w:tcBorders>
          </w:tcPr>
          <w:p w14:paraId="2988159E" w14:textId="77777777" w:rsidR="00FE0CE8" w:rsidRPr="00B17A48" w:rsidRDefault="00FE0CE8" w:rsidP="002A5610">
            <w:pPr>
              <w:rPr>
                <w:rFonts w:eastAsia="Times New Roman"/>
                <w:color w:val="000000" w:themeColor="text1"/>
                <w:sz w:val="24"/>
                <w:szCs w:val="24"/>
                <w:lang w:eastAsia="lv-LV"/>
              </w:rPr>
            </w:pPr>
            <w:r w:rsidRPr="00B17A48">
              <w:rPr>
                <w:rFonts w:eastAsia="Times New Roman"/>
                <w:color w:val="000000" w:themeColor="text1"/>
                <w:sz w:val="24"/>
                <w:szCs w:val="24"/>
                <w:lang w:eastAsia="lv-LV"/>
              </w:rPr>
              <w:t>Saistības pret Eiropas Savienību</w:t>
            </w:r>
          </w:p>
        </w:tc>
        <w:tc>
          <w:tcPr>
            <w:tcW w:w="2913" w:type="pct"/>
            <w:tcBorders>
              <w:top w:val="outset" w:sz="6" w:space="0" w:color="414142"/>
              <w:left w:val="outset" w:sz="6" w:space="0" w:color="414142"/>
              <w:bottom w:val="outset" w:sz="6" w:space="0" w:color="414142"/>
              <w:right w:val="outset" w:sz="6" w:space="0" w:color="414142"/>
            </w:tcBorders>
          </w:tcPr>
          <w:p w14:paraId="6FDA2554" w14:textId="77777777" w:rsidR="008F77A3" w:rsidRPr="00B17A48" w:rsidRDefault="008F77A3" w:rsidP="008F77A3">
            <w:pPr>
              <w:jc w:val="both"/>
              <w:rPr>
                <w:sz w:val="24"/>
                <w:szCs w:val="24"/>
              </w:rPr>
            </w:pPr>
            <w:r w:rsidRPr="00B17A48">
              <w:rPr>
                <w:rFonts w:eastAsia="Times New Roman"/>
                <w:color w:val="000000" w:themeColor="text1"/>
                <w:sz w:val="24"/>
                <w:szCs w:val="24"/>
                <w:lang w:eastAsia="lv-LV"/>
              </w:rPr>
              <w:t xml:space="preserve">1. Komisijas 2013.gada 15.maija Deleģētā regula Nr.885/2013, ar ko papildina Eiropas Parlamenta un Padomes ITS direktīvu 2010/40/ES attiecībā uz informācijas pakalpojumu sniegšanu saistībā ar drošām stāvvietām kravas automobiļiem un komerciālajiem transportlīdzekļiem </w:t>
            </w:r>
            <w:r w:rsidRPr="00B17A48">
              <w:rPr>
                <w:sz w:val="24"/>
                <w:szCs w:val="24"/>
              </w:rPr>
              <w:t>(publicēta „Eiropas Savienības Oficiālajā Vēstnesī” L 247, 18.09.2013.).</w:t>
            </w:r>
            <w:r w:rsidRPr="00B17A48">
              <w:rPr>
                <w:sz w:val="24"/>
                <w:szCs w:val="24"/>
                <w:shd w:val="clear" w:color="auto" w:fill="FFFFFF"/>
              </w:rPr>
              <w:t xml:space="preserve"> </w:t>
            </w:r>
            <w:r w:rsidRPr="00B17A48">
              <w:rPr>
                <w:sz w:val="24"/>
                <w:szCs w:val="24"/>
              </w:rPr>
              <w:t xml:space="preserve"> </w:t>
            </w:r>
          </w:p>
          <w:p w14:paraId="1ED6F73C" w14:textId="77777777" w:rsidR="008F77A3" w:rsidRPr="00B17A48" w:rsidRDefault="008F77A3" w:rsidP="008F77A3">
            <w:pPr>
              <w:jc w:val="both"/>
              <w:rPr>
                <w:sz w:val="24"/>
                <w:szCs w:val="24"/>
              </w:rPr>
            </w:pPr>
            <w:r w:rsidRPr="00B17A48">
              <w:rPr>
                <w:sz w:val="24"/>
                <w:szCs w:val="24"/>
              </w:rPr>
              <w:t xml:space="preserve">2. 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(publicēta „Eiropas Savienības Oficiālajā Vēstnesī” L 247, 18.09.2013.).  </w:t>
            </w:r>
          </w:p>
          <w:p w14:paraId="37D78C0B" w14:textId="77777777" w:rsidR="008F77A3" w:rsidRPr="00B17A48" w:rsidRDefault="008F77A3" w:rsidP="008F77A3">
            <w:pPr>
              <w:jc w:val="both"/>
              <w:rPr>
                <w:sz w:val="24"/>
                <w:szCs w:val="24"/>
              </w:rPr>
            </w:pPr>
            <w:r w:rsidRPr="00B17A48">
              <w:rPr>
                <w:sz w:val="24"/>
                <w:szCs w:val="24"/>
              </w:rPr>
              <w:t>3. Komisijas 2014.gada 18.decembra Deleģētā regula Nr.2015/962, ar ko papildina Eiropas Parlamenta un Padomes Direktīvu 2010/40/ES attiecībā uz reāllaika satiksmes informācijas pakalpojumu nodrošināšanu visā ES (publicēta „Eiropas Savienības Oficiālajā Vēstnesī” L 157, 23.06.2015.).</w:t>
            </w:r>
            <w:r w:rsidRPr="00B17A48">
              <w:rPr>
                <w:sz w:val="24"/>
                <w:szCs w:val="24"/>
                <w:shd w:val="clear" w:color="auto" w:fill="FFFFFF"/>
              </w:rPr>
              <w:t xml:space="preserve"> </w:t>
            </w:r>
            <w:r w:rsidRPr="00B17A48">
              <w:rPr>
                <w:sz w:val="24"/>
                <w:szCs w:val="24"/>
              </w:rPr>
              <w:t xml:space="preserve"> </w:t>
            </w:r>
          </w:p>
          <w:p w14:paraId="64B21A73" w14:textId="63245444" w:rsidR="00FE0CE8" w:rsidRPr="00B17A48" w:rsidRDefault="008F77A3" w:rsidP="008F77A3">
            <w:pPr>
              <w:jc w:val="both"/>
              <w:rPr>
                <w:rFonts w:eastAsia="Times New Roman"/>
                <w:color w:val="000000" w:themeColor="text1"/>
                <w:sz w:val="24"/>
                <w:szCs w:val="24"/>
                <w:lang w:eastAsia="lv-LV"/>
              </w:rPr>
            </w:pPr>
            <w:r w:rsidRPr="00B17A48">
              <w:rPr>
                <w:sz w:val="24"/>
                <w:szCs w:val="24"/>
              </w:rPr>
              <w:t>4. Komisijas 2017.gada 31.maija Deleģētā regula Nr.2017/1926, ar ko papildina Eiropas Parlamenta un Padomes Direktīvu 2010/40/ES attiecībā uz ES mēroga multimodālu maršruta informācijas pakalpojumu sniegšanu (publicēta „Eiropas Savienības Oficiālajā Vēstnesī” L 272, 21.10.2017.).</w:t>
            </w:r>
            <w:r w:rsidRPr="00B17A48">
              <w:rPr>
                <w:sz w:val="24"/>
                <w:szCs w:val="24"/>
                <w:shd w:val="clear" w:color="auto" w:fill="FFFFFF"/>
              </w:rPr>
              <w:t xml:space="preserve"> </w:t>
            </w:r>
            <w:r w:rsidRPr="00B17A48">
              <w:rPr>
                <w:sz w:val="24"/>
                <w:szCs w:val="24"/>
              </w:rPr>
              <w:t xml:space="preserve"> </w:t>
            </w:r>
          </w:p>
        </w:tc>
      </w:tr>
      <w:tr w:rsidR="00FE0CE8" w:rsidRPr="00B17A48" w14:paraId="316F718A" w14:textId="77777777" w:rsidTr="004D45F7">
        <w:tc>
          <w:tcPr>
            <w:tcW w:w="374" w:type="pct"/>
            <w:tcBorders>
              <w:top w:val="outset" w:sz="6" w:space="0" w:color="414142"/>
              <w:left w:val="outset" w:sz="6" w:space="0" w:color="414142"/>
              <w:bottom w:val="outset" w:sz="6" w:space="0" w:color="414142"/>
              <w:right w:val="outset" w:sz="6" w:space="0" w:color="414142"/>
            </w:tcBorders>
          </w:tcPr>
          <w:p w14:paraId="6379F90E" w14:textId="77777777" w:rsidR="00FE0CE8" w:rsidRPr="00B17A48" w:rsidRDefault="00FE0CE8" w:rsidP="002A5610">
            <w:pPr>
              <w:jc w:val="center"/>
              <w:rPr>
                <w:color w:val="000000" w:themeColor="text1"/>
                <w:sz w:val="24"/>
                <w:szCs w:val="24"/>
                <w:lang w:eastAsia="lv-LV"/>
              </w:rPr>
            </w:pPr>
            <w:r w:rsidRPr="00B17A48">
              <w:rPr>
                <w:color w:val="000000" w:themeColor="text1"/>
                <w:sz w:val="24"/>
                <w:szCs w:val="24"/>
                <w:lang w:eastAsia="lv-LV"/>
              </w:rPr>
              <w:t>2.</w:t>
            </w:r>
          </w:p>
        </w:tc>
        <w:tc>
          <w:tcPr>
            <w:tcW w:w="1713" w:type="pct"/>
            <w:tcBorders>
              <w:top w:val="outset" w:sz="6" w:space="0" w:color="414142"/>
              <w:left w:val="outset" w:sz="6" w:space="0" w:color="414142"/>
              <w:bottom w:val="outset" w:sz="6" w:space="0" w:color="414142"/>
              <w:right w:val="outset" w:sz="6" w:space="0" w:color="414142"/>
            </w:tcBorders>
          </w:tcPr>
          <w:p w14:paraId="5954727D" w14:textId="07E8F820" w:rsidR="00FE0CE8" w:rsidRPr="00B17A48" w:rsidRDefault="00051640" w:rsidP="00051640">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Citas starptautiskās saistības</w:t>
            </w:r>
          </w:p>
        </w:tc>
        <w:tc>
          <w:tcPr>
            <w:tcW w:w="2913" w:type="pct"/>
            <w:tcBorders>
              <w:top w:val="outset" w:sz="6" w:space="0" w:color="414142"/>
              <w:left w:val="outset" w:sz="6" w:space="0" w:color="414142"/>
              <w:bottom w:val="outset" w:sz="6" w:space="0" w:color="414142"/>
              <w:right w:val="outset" w:sz="6" w:space="0" w:color="414142"/>
            </w:tcBorders>
          </w:tcPr>
          <w:p w14:paraId="17B90E8A" w14:textId="3CB8A957" w:rsidR="00FE0CE8" w:rsidRPr="00B17A48" w:rsidRDefault="00FE0CE8" w:rsidP="00FE0CE8">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FE0CE8" w:rsidRPr="00B17A48" w14:paraId="1E10942C" w14:textId="77777777" w:rsidTr="004D45F7">
        <w:tc>
          <w:tcPr>
            <w:tcW w:w="374" w:type="pct"/>
            <w:tcBorders>
              <w:top w:val="outset" w:sz="6" w:space="0" w:color="414142"/>
              <w:left w:val="outset" w:sz="6" w:space="0" w:color="414142"/>
              <w:bottom w:val="outset" w:sz="6" w:space="0" w:color="414142"/>
              <w:right w:val="outset" w:sz="6" w:space="0" w:color="414142"/>
            </w:tcBorders>
          </w:tcPr>
          <w:p w14:paraId="1B6397D2" w14:textId="77777777" w:rsidR="00FE0CE8" w:rsidRPr="00B17A48" w:rsidRDefault="00FE0CE8" w:rsidP="002A5610">
            <w:pPr>
              <w:jc w:val="center"/>
              <w:rPr>
                <w:color w:val="000000" w:themeColor="text1"/>
                <w:sz w:val="24"/>
                <w:szCs w:val="24"/>
                <w:lang w:eastAsia="lv-LV"/>
              </w:rPr>
            </w:pPr>
            <w:r w:rsidRPr="00B17A48">
              <w:rPr>
                <w:color w:val="000000" w:themeColor="text1"/>
                <w:sz w:val="24"/>
                <w:szCs w:val="24"/>
                <w:lang w:eastAsia="lv-LV"/>
              </w:rPr>
              <w:t>3.</w:t>
            </w:r>
          </w:p>
        </w:tc>
        <w:tc>
          <w:tcPr>
            <w:tcW w:w="1713" w:type="pct"/>
            <w:tcBorders>
              <w:top w:val="outset" w:sz="6" w:space="0" w:color="414142"/>
              <w:left w:val="outset" w:sz="6" w:space="0" w:color="414142"/>
              <w:bottom w:val="outset" w:sz="6" w:space="0" w:color="414142"/>
              <w:right w:val="outset" w:sz="6" w:space="0" w:color="414142"/>
            </w:tcBorders>
          </w:tcPr>
          <w:p w14:paraId="56C42137" w14:textId="445D083B" w:rsidR="00FE0CE8" w:rsidRPr="00B17A48" w:rsidRDefault="00051640" w:rsidP="00051640">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13" w:type="pct"/>
            <w:tcBorders>
              <w:top w:val="outset" w:sz="6" w:space="0" w:color="414142"/>
              <w:left w:val="outset" w:sz="6" w:space="0" w:color="414142"/>
              <w:bottom w:val="outset" w:sz="6" w:space="0" w:color="414142"/>
              <w:right w:val="outset" w:sz="6" w:space="0" w:color="414142"/>
            </w:tcBorders>
          </w:tcPr>
          <w:p w14:paraId="3D3B1139" w14:textId="7EBCE239" w:rsidR="00FE0CE8" w:rsidRPr="00B17A48" w:rsidRDefault="00C22E77" w:rsidP="00C22E77">
            <w:pPr>
              <w:jc w:val="both"/>
              <w:rPr>
                <w:rFonts w:eastAsia="Times New Roman"/>
                <w:color w:val="000000" w:themeColor="text1"/>
                <w:sz w:val="24"/>
                <w:szCs w:val="24"/>
                <w:lang w:eastAsia="lv-LV"/>
              </w:rPr>
            </w:pPr>
            <w:r w:rsidRPr="1EB1C04A">
              <w:rPr>
                <w:sz w:val="24"/>
                <w:szCs w:val="24"/>
              </w:rPr>
              <w:t>Eiropas Parlamenta un Padomes direktīva</w:t>
            </w:r>
            <w:r>
              <w:rPr>
                <w:sz w:val="24"/>
                <w:szCs w:val="24"/>
              </w:rPr>
              <w:t>s</w:t>
            </w:r>
            <w:r w:rsidRPr="1EB1C04A">
              <w:rPr>
                <w:sz w:val="24"/>
                <w:szCs w:val="24"/>
              </w:rPr>
              <w:t xml:space="preserve"> (ES) 2018/1972 </w:t>
            </w:r>
            <w:r w:rsidRPr="00086490">
              <w:rPr>
                <w:i/>
                <w:iCs/>
                <w:sz w:val="24"/>
                <w:szCs w:val="24"/>
              </w:rPr>
              <w:t>par Eiropas Elektronisko sakaru kodeksa izveidi</w:t>
            </w:r>
            <w:r>
              <w:rPr>
                <w:i/>
                <w:iCs/>
                <w:sz w:val="24"/>
                <w:szCs w:val="24"/>
              </w:rPr>
              <w:t xml:space="preserve"> </w:t>
            </w:r>
            <w:r w:rsidRPr="00C22E77">
              <w:rPr>
                <w:sz w:val="24"/>
                <w:szCs w:val="24"/>
              </w:rPr>
              <w:t>prasība</w:t>
            </w:r>
            <w:r w:rsidRPr="1EB1C04A">
              <w:rPr>
                <w:sz w:val="24"/>
                <w:szCs w:val="24"/>
              </w:rPr>
              <w:t xml:space="preserve"> Eiropas Savienības dalībvalstīm līdz 2023.gada 21.decembrim veikt elektronisko sakaru tīklu ģeogrāfisko apsekošanu (kartēšanu)</w:t>
            </w:r>
            <w:r>
              <w:rPr>
                <w:sz w:val="24"/>
                <w:szCs w:val="24"/>
              </w:rPr>
              <w:t xml:space="preserve"> tiks ieviesta ar likumprojektu “Elektronisko sakaru likums”.</w:t>
            </w:r>
          </w:p>
        </w:tc>
      </w:tr>
    </w:tbl>
    <w:p w14:paraId="5242F49E" w14:textId="2415300C" w:rsidR="0014707C" w:rsidRPr="00B17A48" w:rsidRDefault="0014707C" w:rsidP="0014707C">
      <w:pPr>
        <w:shd w:val="clear" w:color="auto" w:fill="FFFFFF"/>
        <w:rPr>
          <w:rFonts w:eastAsia="Times New Roman"/>
          <w:color w:val="000000" w:themeColor="text1"/>
          <w:sz w:val="24"/>
          <w:szCs w:val="24"/>
          <w:lang w:eastAsia="lv-LV"/>
        </w:rPr>
      </w:pPr>
    </w:p>
    <w:tbl>
      <w:tblPr>
        <w:tblStyle w:val="TableGrid"/>
        <w:tblW w:w="9498" w:type="dxa"/>
        <w:tblInd w:w="-176" w:type="dxa"/>
        <w:tblLook w:val="04A0" w:firstRow="1" w:lastRow="0" w:firstColumn="1" w:lastColumn="0" w:noHBand="0" w:noVBand="1"/>
      </w:tblPr>
      <w:tblGrid>
        <w:gridCol w:w="2441"/>
        <w:gridCol w:w="2265"/>
        <w:gridCol w:w="2265"/>
        <w:gridCol w:w="2527"/>
      </w:tblGrid>
      <w:tr w:rsidR="000D7BFF" w:rsidRPr="00B17A48" w14:paraId="025277E1" w14:textId="77777777" w:rsidTr="004D45F7">
        <w:tc>
          <w:tcPr>
            <w:tcW w:w="9498" w:type="dxa"/>
            <w:gridSpan w:val="4"/>
          </w:tcPr>
          <w:p w14:paraId="7C2A6ADC" w14:textId="0FB4DE49" w:rsidR="000D7BFF" w:rsidRPr="00B17A48" w:rsidRDefault="000D7BFF" w:rsidP="000D7BFF">
            <w:pPr>
              <w:jc w:val="center"/>
              <w:rPr>
                <w:rFonts w:eastAsia="Times New Roman"/>
                <w:color w:val="000000" w:themeColor="text1"/>
                <w:sz w:val="24"/>
                <w:szCs w:val="24"/>
                <w:lang w:eastAsia="lv-LV"/>
              </w:rPr>
            </w:pPr>
            <w:r w:rsidRPr="00B17A48">
              <w:rPr>
                <w:b/>
                <w:bCs/>
                <w:sz w:val="24"/>
                <w:szCs w:val="24"/>
                <w:shd w:val="clear" w:color="auto" w:fill="FFFFFF"/>
              </w:rPr>
              <w:t>1. tabula</w:t>
            </w:r>
            <w:r w:rsidRPr="00B17A48">
              <w:rPr>
                <w:b/>
                <w:bCs/>
                <w:sz w:val="24"/>
                <w:szCs w:val="24"/>
              </w:rPr>
              <w:br/>
            </w:r>
            <w:r w:rsidRPr="00B17A48">
              <w:rPr>
                <w:b/>
                <w:bCs/>
                <w:sz w:val="24"/>
                <w:szCs w:val="24"/>
                <w:shd w:val="clear" w:color="auto" w:fill="FFFFFF"/>
              </w:rPr>
              <w:t>Tiesību akta projekta atbilstība ES tiesību aktiem</w:t>
            </w:r>
          </w:p>
        </w:tc>
      </w:tr>
      <w:tr w:rsidR="000D7BFF" w:rsidRPr="00B17A48" w14:paraId="003C813E" w14:textId="77777777" w:rsidTr="004D45F7">
        <w:tc>
          <w:tcPr>
            <w:tcW w:w="2441" w:type="dxa"/>
          </w:tcPr>
          <w:p w14:paraId="30CDB341" w14:textId="0522E769" w:rsidR="000D7BFF" w:rsidRPr="00B17A48" w:rsidRDefault="000D7BFF" w:rsidP="0014707C">
            <w:pPr>
              <w:rPr>
                <w:rFonts w:eastAsia="Times New Roman"/>
                <w:sz w:val="24"/>
                <w:szCs w:val="24"/>
                <w:lang w:eastAsia="lv-LV"/>
              </w:rPr>
            </w:pPr>
            <w:r w:rsidRPr="00B17A48">
              <w:rPr>
                <w:sz w:val="24"/>
                <w:szCs w:val="24"/>
                <w:shd w:val="clear" w:color="auto" w:fill="FFFFFF"/>
              </w:rPr>
              <w:lastRenderedPageBreak/>
              <w:t>Attiecīgā ES tiesību akta datums, numurs un nosaukums</w:t>
            </w:r>
          </w:p>
        </w:tc>
        <w:tc>
          <w:tcPr>
            <w:tcW w:w="7057" w:type="dxa"/>
            <w:gridSpan w:val="3"/>
          </w:tcPr>
          <w:p w14:paraId="42B566B9" w14:textId="4DDBB340" w:rsidR="000D7BFF" w:rsidRPr="00B17A48" w:rsidRDefault="00D32D14" w:rsidP="00294291">
            <w:pPr>
              <w:jc w:val="both"/>
              <w:rPr>
                <w:sz w:val="24"/>
                <w:szCs w:val="24"/>
              </w:rPr>
            </w:pPr>
            <w:r w:rsidRPr="00B17A48">
              <w:rPr>
                <w:rFonts w:eastAsia="Times New Roman"/>
                <w:color w:val="000000" w:themeColor="text1"/>
                <w:sz w:val="24"/>
                <w:szCs w:val="24"/>
                <w:lang w:eastAsia="lv-LV"/>
              </w:rPr>
              <w:t xml:space="preserve">1. </w:t>
            </w:r>
            <w:r w:rsidR="001F23AA" w:rsidRPr="00B17A48">
              <w:rPr>
                <w:rFonts w:eastAsia="Times New Roman"/>
                <w:color w:val="000000" w:themeColor="text1"/>
                <w:sz w:val="24"/>
                <w:szCs w:val="24"/>
                <w:lang w:eastAsia="lv-LV"/>
              </w:rPr>
              <w:t xml:space="preserve">Komisijas 2013.gada 15.maija Deleģētā regula Nr.885/2013, ar ko papildina Eiropas Parlamenta un Padomes ITS direktīvu 2010/40/ES attiecībā uz informācijas pakalpojumu sniegšanu saistībā ar drošām stāvvietām kravas automobiļiem un komerciālajiem transportlīdzekļiem </w:t>
            </w:r>
            <w:r w:rsidR="009F061B" w:rsidRPr="00B17A48">
              <w:rPr>
                <w:sz w:val="24"/>
                <w:szCs w:val="24"/>
              </w:rPr>
              <w:t xml:space="preserve">(publicēta „Eiropas Savienības Oficiālajā Vēstnesī” L </w:t>
            </w:r>
            <w:r w:rsidR="00D625E3" w:rsidRPr="00B17A48">
              <w:rPr>
                <w:sz w:val="24"/>
                <w:szCs w:val="24"/>
              </w:rPr>
              <w:t>247</w:t>
            </w:r>
            <w:r w:rsidR="009F061B" w:rsidRPr="00B17A48">
              <w:rPr>
                <w:sz w:val="24"/>
                <w:szCs w:val="24"/>
              </w:rPr>
              <w:t>,</w:t>
            </w:r>
            <w:r w:rsidR="00D625E3" w:rsidRPr="00B17A48">
              <w:rPr>
                <w:sz w:val="24"/>
                <w:szCs w:val="24"/>
              </w:rPr>
              <w:t xml:space="preserve"> 18</w:t>
            </w:r>
            <w:r w:rsidR="009F061B" w:rsidRPr="00B17A48">
              <w:rPr>
                <w:sz w:val="24"/>
                <w:szCs w:val="24"/>
              </w:rPr>
              <w:t>.</w:t>
            </w:r>
            <w:r w:rsidR="00D625E3" w:rsidRPr="00B17A48">
              <w:rPr>
                <w:sz w:val="24"/>
                <w:szCs w:val="24"/>
              </w:rPr>
              <w:t>09</w:t>
            </w:r>
            <w:r w:rsidR="009F061B" w:rsidRPr="00B17A48">
              <w:rPr>
                <w:sz w:val="24"/>
                <w:szCs w:val="24"/>
              </w:rPr>
              <w:t>.20</w:t>
            </w:r>
            <w:r w:rsidR="00D625E3" w:rsidRPr="00B17A48">
              <w:rPr>
                <w:sz w:val="24"/>
                <w:szCs w:val="24"/>
              </w:rPr>
              <w:t>13</w:t>
            </w:r>
            <w:r w:rsidR="008F77A3" w:rsidRPr="00B17A48">
              <w:rPr>
                <w:sz w:val="24"/>
                <w:szCs w:val="24"/>
              </w:rPr>
              <w:t>.</w:t>
            </w:r>
            <w:r w:rsidR="009F061B" w:rsidRPr="00B17A48">
              <w:rPr>
                <w:sz w:val="24"/>
                <w:szCs w:val="24"/>
              </w:rPr>
              <w:t>).</w:t>
            </w:r>
            <w:r w:rsidR="009F061B" w:rsidRPr="00B17A48">
              <w:rPr>
                <w:sz w:val="24"/>
                <w:szCs w:val="24"/>
                <w:shd w:val="clear" w:color="auto" w:fill="FFFFFF"/>
              </w:rPr>
              <w:t xml:space="preserve"> </w:t>
            </w:r>
            <w:r w:rsidR="009F061B" w:rsidRPr="00B17A48">
              <w:rPr>
                <w:sz w:val="24"/>
                <w:szCs w:val="24"/>
              </w:rPr>
              <w:t xml:space="preserve"> </w:t>
            </w:r>
          </w:p>
          <w:p w14:paraId="14A906F1" w14:textId="44E9868D" w:rsidR="00D32D14" w:rsidRPr="00B17A48" w:rsidRDefault="00D32D14" w:rsidP="00294291">
            <w:pPr>
              <w:jc w:val="both"/>
              <w:rPr>
                <w:sz w:val="24"/>
                <w:szCs w:val="24"/>
              </w:rPr>
            </w:pPr>
            <w:r w:rsidRPr="00B17A48">
              <w:rPr>
                <w:sz w:val="24"/>
                <w:szCs w:val="24"/>
              </w:rPr>
              <w:t xml:space="preserve">2. </w:t>
            </w:r>
            <w:r w:rsidR="001F23AA" w:rsidRPr="00B17A48">
              <w:rPr>
                <w:sz w:val="24"/>
                <w:szCs w:val="24"/>
              </w:rPr>
              <w:t xml:space="preserve">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w:t>
            </w:r>
            <w:r w:rsidR="008F77A3" w:rsidRPr="00B17A48">
              <w:rPr>
                <w:sz w:val="24"/>
                <w:szCs w:val="24"/>
              </w:rPr>
              <w:t xml:space="preserve">(publicēta „Eiropas Savienības Oficiālajā Vēstnesī” L 247, 18.09.2013.).  </w:t>
            </w:r>
          </w:p>
          <w:p w14:paraId="6FB499AF" w14:textId="0663FCE5" w:rsidR="00D32D14" w:rsidRPr="00B17A48" w:rsidRDefault="00D32D14" w:rsidP="00294291">
            <w:pPr>
              <w:jc w:val="both"/>
              <w:rPr>
                <w:sz w:val="24"/>
                <w:szCs w:val="24"/>
              </w:rPr>
            </w:pPr>
            <w:r w:rsidRPr="00B17A48">
              <w:rPr>
                <w:sz w:val="24"/>
                <w:szCs w:val="24"/>
              </w:rPr>
              <w:t>3.</w:t>
            </w:r>
            <w:r w:rsidR="001F23AA" w:rsidRPr="00B17A48">
              <w:rPr>
                <w:sz w:val="24"/>
                <w:szCs w:val="24"/>
              </w:rPr>
              <w:t xml:space="preserve"> Komisijas 2014.gada 18.decembra Deleģētā regula Nr.2015/962, ar ko papildina Eiropas Parlamenta un Padomes Direktīvu 2010/40/ES attiecībā uz reāllaika satiksmes informācijas pakalpojumu nodrošināšanu visā ES (publicēta „Eiropas Savienības Oficiālajā Vēstnesī” L </w:t>
            </w:r>
            <w:r w:rsidR="008F77A3" w:rsidRPr="00B17A48">
              <w:rPr>
                <w:sz w:val="24"/>
                <w:szCs w:val="24"/>
              </w:rPr>
              <w:t>157</w:t>
            </w:r>
            <w:r w:rsidR="001F23AA" w:rsidRPr="00B17A48">
              <w:rPr>
                <w:sz w:val="24"/>
                <w:szCs w:val="24"/>
              </w:rPr>
              <w:t>, 2</w:t>
            </w:r>
            <w:r w:rsidR="008F77A3" w:rsidRPr="00B17A48">
              <w:rPr>
                <w:sz w:val="24"/>
                <w:szCs w:val="24"/>
              </w:rPr>
              <w:t>3</w:t>
            </w:r>
            <w:r w:rsidR="001F23AA" w:rsidRPr="00B17A48">
              <w:rPr>
                <w:sz w:val="24"/>
                <w:szCs w:val="24"/>
              </w:rPr>
              <w:t>.</w:t>
            </w:r>
            <w:r w:rsidR="008F77A3" w:rsidRPr="00B17A48">
              <w:rPr>
                <w:sz w:val="24"/>
                <w:szCs w:val="24"/>
              </w:rPr>
              <w:t>06</w:t>
            </w:r>
            <w:r w:rsidR="001F23AA" w:rsidRPr="00B17A48">
              <w:rPr>
                <w:sz w:val="24"/>
                <w:szCs w:val="24"/>
              </w:rPr>
              <w:t>.20</w:t>
            </w:r>
            <w:r w:rsidR="008F77A3" w:rsidRPr="00B17A48">
              <w:rPr>
                <w:sz w:val="24"/>
                <w:szCs w:val="24"/>
              </w:rPr>
              <w:t>15.</w:t>
            </w:r>
            <w:r w:rsidR="001F23AA" w:rsidRPr="00B17A48">
              <w:rPr>
                <w:sz w:val="24"/>
                <w:szCs w:val="24"/>
              </w:rPr>
              <w:t>).</w:t>
            </w:r>
            <w:r w:rsidR="001F23AA" w:rsidRPr="00B17A48">
              <w:rPr>
                <w:sz w:val="24"/>
                <w:szCs w:val="24"/>
                <w:shd w:val="clear" w:color="auto" w:fill="FFFFFF"/>
              </w:rPr>
              <w:t xml:space="preserve"> </w:t>
            </w:r>
            <w:r w:rsidR="001F23AA" w:rsidRPr="00B17A48">
              <w:rPr>
                <w:sz w:val="24"/>
                <w:szCs w:val="24"/>
              </w:rPr>
              <w:t xml:space="preserve"> </w:t>
            </w:r>
          </w:p>
          <w:p w14:paraId="48B26E41" w14:textId="66D14C2B" w:rsidR="00D32D14" w:rsidRPr="00B17A48" w:rsidRDefault="00D32D14" w:rsidP="00294291">
            <w:pPr>
              <w:jc w:val="both"/>
              <w:rPr>
                <w:rFonts w:eastAsia="Times New Roman"/>
                <w:sz w:val="24"/>
                <w:szCs w:val="24"/>
                <w:lang w:eastAsia="lv-LV"/>
              </w:rPr>
            </w:pPr>
            <w:r w:rsidRPr="00B17A48">
              <w:rPr>
                <w:sz w:val="24"/>
                <w:szCs w:val="24"/>
              </w:rPr>
              <w:t>4.</w:t>
            </w:r>
            <w:r w:rsidR="001F23AA" w:rsidRPr="00B17A48">
              <w:rPr>
                <w:sz w:val="24"/>
                <w:szCs w:val="24"/>
              </w:rPr>
              <w:t xml:space="preserve"> Komisijas 2017.gada 31.maija Deleģētā regula Nr.2017/1926, ar ko papildina Eiropas Parlamenta un Padomes Direktīvu 2010/40/ES attiecībā uz ES mēroga multimodālu maršruta informācijas pakalpojumu sniegšanu (publicēta „Eiropas Savienības Oficiālajā Vēstnesī” L </w:t>
            </w:r>
            <w:r w:rsidR="008F77A3" w:rsidRPr="00B17A48">
              <w:rPr>
                <w:sz w:val="24"/>
                <w:szCs w:val="24"/>
              </w:rPr>
              <w:t>272</w:t>
            </w:r>
            <w:r w:rsidR="001F23AA" w:rsidRPr="00B17A48">
              <w:rPr>
                <w:sz w:val="24"/>
                <w:szCs w:val="24"/>
              </w:rPr>
              <w:t>, 2</w:t>
            </w:r>
            <w:r w:rsidR="008F77A3" w:rsidRPr="00B17A48">
              <w:rPr>
                <w:sz w:val="24"/>
                <w:szCs w:val="24"/>
              </w:rPr>
              <w:t>1</w:t>
            </w:r>
            <w:r w:rsidR="001F23AA" w:rsidRPr="00B17A48">
              <w:rPr>
                <w:sz w:val="24"/>
                <w:szCs w:val="24"/>
              </w:rPr>
              <w:t>.</w:t>
            </w:r>
            <w:r w:rsidR="008F77A3" w:rsidRPr="00B17A48">
              <w:rPr>
                <w:sz w:val="24"/>
                <w:szCs w:val="24"/>
              </w:rPr>
              <w:t>10</w:t>
            </w:r>
            <w:r w:rsidR="001F23AA" w:rsidRPr="00B17A48">
              <w:rPr>
                <w:sz w:val="24"/>
                <w:szCs w:val="24"/>
              </w:rPr>
              <w:t>.20</w:t>
            </w:r>
            <w:r w:rsidR="008F77A3" w:rsidRPr="00B17A48">
              <w:rPr>
                <w:sz w:val="24"/>
                <w:szCs w:val="24"/>
              </w:rPr>
              <w:t>17.</w:t>
            </w:r>
            <w:r w:rsidR="001F23AA" w:rsidRPr="00B17A48">
              <w:rPr>
                <w:sz w:val="24"/>
                <w:szCs w:val="24"/>
              </w:rPr>
              <w:t>).</w:t>
            </w:r>
            <w:r w:rsidR="001F23AA" w:rsidRPr="00B17A48">
              <w:rPr>
                <w:sz w:val="24"/>
                <w:szCs w:val="24"/>
                <w:shd w:val="clear" w:color="auto" w:fill="FFFFFF"/>
              </w:rPr>
              <w:t xml:space="preserve"> </w:t>
            </w:r>
            <w:r w:rsidR="001F23AA" w:rsidRPr="00B17A48">
              <w:rPr>
                <w:sz w:val="24"/>
                <w:szCs w:val="24"/>
              </w:rPr>
              <w:t xml:space="preserve"> </w:t>
            </w:r>
          </w:p>
        </w:tc>
      </w:tr>
      <w:tr w:rsidR="00D027EC" w:rsidRPr="00B17A48" w14:paraId="41D6EAA7" w14:textId="77777777" w:rsidTr="004D45F7">
        <w:tc>
          <w:tcPr>
            <w:tcW w:w="2441" w:type="dxa"/>
          </w:tcPr>
          <w:p w14:paraId="2C36E1E5" w14:textId="327D86D7" w:rsidR="00D027EC" w:rsidRPr="00B17A48" w:rsidRDefault="000D7BFF" w:rsidP="000D7BFF">
            <w:pPr>
              <w:jc w:val="center"/>
              <w:rPr>
                <w:rFonts w:eastAsia="Times New Roman"/>
                <w:sz w:val="24"/>
                <w:szCs w:val="24"/>
                <w:lang w:eastAsia="lv-LV"/>
              </w:rPr>
            </w:pPr>
            <w:r w:rsidRPr="00B17A48">
              <w:rPr>
                <w:rFonts w:eastAsia="Times New Roman"/>
                <w:sz w:val="24"/>
                <w:szCs w:val="24"/>
                <w:lang w:eastAsia="lv-LV"/>
              </w:rPr>
              <w:t>A</w:t>
            </w:r>
          </w:p>
        </w:tc>
        <w:tc>
          <w:tcPr>
            <w:tcW w:w="2265" w:type="dxa"/>
          </w:tcPr>
          <w:p w14:paraId="5084D4C6" w14:textId="14AAA8CB" w:rsidR="00D027EC" w:rsidRPr="00B17A48" w:rsidRDefault="000D7BFF" w:rsidP="000D7BFF">
            <w:pPr>
              <w:jc w:val="center"/>
              <w:rPr>
                <w:rFonts w:eastAsia="Times New Roman"/>
                <w:sz w:val="24"/>
                <w:szCs w:val="24"/>
                <w:lang w:eastAsia="lv-LV"/>
              </w:rPr>
            </w:pPr>
            <w:r w:rsidRPr="00B17A48">
              <w:rPr>
                <w:rFonts w:eastAsia="Times New Roman"/>
                <w:sz w:val="24"/>
                <w:szCs w:val="24"/>
                <w:lang w:eastAsia="lv-LV"/>
              </w:rPr>
              <w:t>B</w:t>
            </w:r>
          </w:p>
        </w:tc>
        <w:tc>
          <w:tcPr>
            <w:tcW w:w="2265" w:type="dxa"/>
          </w:tcPr>
          <w:p w14:paraId="12E39C34" w14:textId="721A408B" w:rsidR="00D027EC" w:rsidRPr="00B17A48" w:rsidRDefault="000D7BFF" w:rsidP="000D7BFF">
            <w:pPr>
              <w:jc w:val="center"/>
              <w:rPr>
                <w:rFonts w:eastAsia="Times New Roman"/>
                <w:sz w:val="24"/>
                <w:szCs w:val="24"/>
                <w:lang w:eastAsia="lv-LV"/>
              </w:rPr>
            </w:pPr>
            <w:r w:rsidRPr="00B17A48">
              <w:rPr>
                <w:rFonts w:eastAsia="Times New Roman"/>
                <w:sz w:val="24"/>
                <w:szCs w:val="24"/>
                <w:lang w:eastAsia="lv-LV"/>
              </w:rPr>
              <w:t>C</w:t>
            </w:r>
          </w:p>
        </w:tc>
        <w:tc>
          <w:tcPr>
            <w:tcW w:w="2527" w:type="dxa"/>
          </w:tcPr>
          <w:p w14:paraId="40EC3C6D" w14:textId="742B1BAA" w:rsidR="00D027EC" w:rsidRPr="00B17A48" w:rsidRDefault="000D7BFF" w:rsidP="000D7BFF">
            <w:pPr>
              <w:jc w:val="center"/>
              <w:rPr>
                <w:rFonts w:eastAsia="Times New Roman"/>
                <w:sz w:val="24"/>
                <w:szCs w:val="24"/>
                <w:lang w:eastAsia="lv-LV"/>
              </w:rPr>
            </w:pPr>
            <w:r w:rsidRPr="00B17A48">
              <w:rPr>
                <w:rFonts w:eastAsia="Times New Roman"/>
                <w:sz w:val="24"/>
                <w:szCs w:val="24"/>
                <w:lang w:eastAsia="lv-LV"/>
              </w:rPr>
              <w:t>D</w:t>
            </w:r>
          </w:p>
        </w:tc>
      </w:tr>
      <w:tr w:rsidR="00D027EC" w:rsidRPr="00B17A48" w14:paraId="1CF4DA8B" w14:textId="77777777" w:rsidTr="004D45F7">
        <w:tc>
          <w:tcPr>
            <w:tcW w:w="2441" w:type="dxa"/>
          </w:tcPr>
          <w:p w14:paraId="22F5FFF6" w14:textId="77777777" w:rsidR="00D027EC" w:rsidRPr="00B17A48" w:rsidRDefault="000D7BFF" w:rsidP="0014707C">
            <w:pPr>
              <w:rPr>
                <w:sz w:val="24"/>
                <w:szCs w:val="24"/>
                <w:shd w:val="clear" w:color="auto" w:fill="FFFFFF"/>
              </w:rPr>
            </w:pPr>
            <w:r w:rsidRPr="00B17A48">
              <w:rPr>
                <w:sz w:val="24"/>
                <w:szCs w:val="24"/>
                <w:shd w:val="clear" w:color="auto" w:fill="FFFFFF"/>
              </w:rPr>
              <w:t>Attiecīgā ES tiesību akta panta numurs (uzskaitot katru tiesību akta vienību – pantu, daļu, punktu, apakšpunktu)</w:t>
            </w:r>
          </w:p>
          <w:p w14:paraId="2A776A4E" w14:textId="77777777" w:rsidR="000550D9" w:rsidRPr="00B17A48" w:rsidRDefault="000550D9" w:rsidP="0014707C">
            <w:pPr>
              <w:rPr>
                <w:sz w:val="24"/>
                <w:szCs w:val="24"/>
                <w:shd w:val="clear" w:color="auto" w:fill="FFFFFF"/>
              </w:rPr>
            </w:pPr>
          </w:p>
          <w:p w14:paraId="6CF4E653" w14:textId="19873F11" w:rsidR="00B23F5C" w:rsidRPr="00B17A48" w:rsidRDefault="00B23F5C" w:rsidP="000550D9">
            <w:pPr>
              <w:rPr>
                <w:sz w:val="24"/>
                <w:szCs w:val="24"/>
                <w:shd w:val="clear" w:color="auto" w:fill="FFFFFF"/>
              </w:rPr>
            </w:pPr>
          </w:p>
        </w:tc>
        <w:tc>
          <w:tcPr>
            <w:tcW w:w="2265" w:type="dxa"/>
          </w:tcPr>
          <w:p w14:paraId="4450C337" w14:textId="77777777" w:rsidR="00D027EC" w:rsidRPr="00B17A48" w:rsidRDefault="000D7BFF" w:rsidP="0014707C">
            <w:pPr>
              <w:rPr>
                <w:sz w:val="24"/>
                <w:szCs w:val="24"/>
                <w:shd w:val="clear" w:color="auto" w:fill="FFFFFF"/>
              </w:rPr>
            </w:pPr>
            <w:r w:rsidRPr="00B17A48">
              <w:rPr>
                <w:sz w:val="24"/>
                <w:szCs w:val="24"/>
                <w:shd w:val="clear" w:color="auto" w:fill="FFFFFF"/>
              </w:rPr>
              <w:t>Projekta vienība, kas pārņem vai ievieš katru šīs tabulas A ailē minēto ES tiesību akta vienību, vai tiesību akts, kur attiecīgā ES tiesību akta vienība pārņemta vai ieviesta</w:t>
            </w:r>
          </w:p>
          <w:p w14:paraId="695DFD81" w14:textId="77777777" w:rsidR="005B7A79" w:rsidRPr="00B17A48" w:rsidRDefault="005B7A79" w:rsidP="0014707C">
            <w:pPr>
              <w:rPr>
                <w:sz w:val="24"/>
                <w:szCs w:val="24"/>
                <w:shd w:val="clear" w:color="auto" w:fill="FFFFFF"/>
              </w:rPr>
            </w:pPr>
          </w:p>
          <w:p w14:paraId="0A35004E" w14:textId="2F84A017" w:rsidR="005B7A79" w:rsidRPr="00B17A48" w:rsidRDefault="005B7A79" w:rsidP="0014707C">
            <w:pPr>
              <w:rPr>
                <w:rFonts w:eastAsia="Times New Roman"/>
                <w:sz w:val="24"/>
                <w:szCs w:val="24"/>
                <w:lang w:eastAsia="lv-LV"/>
              </w:rPr>
            </w:pPr>
          </w:p>
        </w:tc>
        <w:tc>
          <w:tcPr>
            <w:tcW w:w="2265" w:type="dxa"/>
          </w:tcPr>
          <w:p w14:paraId="328E5AE9" w14:textId="77777777" w:rsidR="00D027EC" w:rsidRPr="00B17A48" w:rsidRDefault="000D7BFF" w:rsidP="0014707C">
            <w:pPr>
              <w:rPr>
                <w:sz w:val="24"/>
                <w:szCs w:val="24"/>
                <w:shd w:val="clear" w:color="auto" w:fill="FFFFFF"/>
              </w:rPr>
            </w:pPr>
            <w:r w:rsidRPr="00B17A48">
              <w:rPr>
                <w:sz w:val="24"/>
                <w:szCs w:val="24"/>
                <w:shd w:val="clear" w:color="auto" w:fill="FFFFFF"/>
              </w:rPr>
              <w:t>Informācija par to, vai šīs tabulas A ailē minētās ES tiesību akta vienības tiek pārņemtas vai ieviestas pilnībā vai daļēji.</w:t>
            </w:r>
            <w:r w:rsidRPr="00B17A48">
              <w:rPr>
                <w:sz w:val="24"/>
                <w:szCs w:val="24"/>
              </w:rPr>
              <w:br/>
            </w:r>
            <w:r w:rsidRPr="00B17A48">
              <w:rPr>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B17A48">
              <w:rPr>
                <w:sz w:val="24"/>
                <w:szCs w:val="24"/>
              </w:rPr>
              <w:br/>
            </w:r>
            <w:r w:rsidRPr="00B17A48">
              <w:rPr>
                <w:sz w:val="24"/>
                <w:szCs w:val="24"/>
                <w:shd w:val="clear" w:color="auto" w:fill="FFFFFF"/>
              </w:rPr>
              <w:t>Norāda institūciju, kas ir atbildīga par šo saistību izpildi pilnībā</w:t>
            </w:r>
          </w:p>
          <w:p w14:paraId="7EC33304" w14:textId="77777777" w:rsidR="002962C3" w:rsidRPr="00B17A48" w:rsidRDefault="002962C3" w:rsidP="0014707C">
            <w:pPr>
              <w:rPr>
                <w:sz w:val="24"/>
                <w:szCs w:val="24"/>
                <w:shd w:val="clear" w:color="auto" w:fill="FFFFFF"/>
              </w:rPr>
            </w:pPr>
          </w:p>
          <w:p w14:paraId="2E597772" w14:textId="26353A88" w:rsidR="002962C3" w:rsidRPr="00B17A48" w:rsidRDefault="002962C3" w:rsidP="0020176D">
            <w:pPr>
              <w:rPr>
                <w:rFonts w:eastAsia="Times New Roman"/>
                <w:sz w:val="24"/>
                <w:szCs w:val="24"/>
                <w:lang w:eastAsia="lv-LV"/>
              </w:rPr>
            </w:pPr>
          </w:p>
        </w:tc>
        <w:tc>
          <w:tcPr>
            <w:tcW w:w="2527" w:type="dxa"/>
          </w:tcPr>
          <w:p w14:paraId="3948125A" w14:textId="23A72FE6" w:rsidR="002962C3" w:rsidRPr="00B17A48" w:rsidRDefault="000D7BFF" w:rsidP="0020176D">
            <w:pPr>
              <w:rPr>
                <w:rFonts w:eastAsia="Times New Roman"/>
                <w:sz w:val="24"/>
                <w:szCs w:val="24"/>
                <w:lang w:eastAsia="lv-LV"/>
              </w:rPr>
            </w:pPr>
            <w:r w:rsidRPr="00B17A48">
              <w:rPr>
                <w:sz w:val="24"/>
                <w:szCs w:val="24"/>
                <w:shd w:val="clear" w:color="auto" w:fill="FFFFFF"/>
              </w:rPr>
              <w:t>Informācija par to, vai šīs tabulas B ailē minētās projekta vienības paredz stingrākas prasības nekā šīs tabulas A ailē minētās ES tiesību akta vienības.</w:t>
            </w:r>
            <w:r w:rsidRPr="00B17A48">
              <w:rPr>
                <w:sz w:val="24"/>
                <w:szCs w:val="24"/>
              </w:rPr>
              <w:br/>
            </w:r>
            <w:r w:rsidRPr="00B17A48">
              <w:rPr>
                <w:sz w:val="24"/>
                <w:szCs w:val="24"/>
                <w:shd w:val="clear" w:color="auto" w:fill="FFFFFF"/>
              </w:rPr>
              <w:t>Ja projekts satur stingrākas prasības nekā attiecīgais ES tiesību akts, norāda pamatojumu un samērīgumu.</w:t>
            </w:r>
            <w:r w:rsidRPr="00B17A48">
              <w:rPr>
                <w:sz w:val="24"/>
                <w:szCs w:val="24"/>
              </w:rPr>
              <w:br/>
            </w:r>
            <w:r w:rsidRPr="00B17A48">
              <w:rPr>
                <w:sz w:val="24"/>
                <w:szCs w:val="24"/>
                <w:shd w:val="clear" w:color="auto" w:fill="FFFFFF"/>
              </w:rPr>
              <w:t>Norāda iespējamās alternatīvas (t. sk. alternatīvas, kas neparedz tiesiskā regulējuma izstrādi) – kādos gadījumos būtu iespējams izvairīties no stingrāku prasību noteikšanas, nekā paredzēts attiecīgajos ES tiesību aktos</w:t>
            </w:r>
          </w:p>
        </w:tc>
      </w:tr>
      <w:tr w:rsidR="00D027EC" w:rsidRPr="00B17A48" w14:paraId="3563F137" w14:textId="77777777" w:rsidTr="004D45F7">
        <w:tc>
          <w:tcPr>
            <w:tcW w:w="2441" w:type="dxa"/>
          </w:tcPr>
          <w:p w14:paraId="7870C3C9" w14:textId="2E12144E" w:rsidR="00D027EC" w:rsidRPr="00B17A48" w:rsidRDefault="00B44078" w:rsidP="0014707C">
            <w:pPr>
              <w:rPr>
                <w:rFonts w:eastAsia="Times New Roman"/>
                <w:color w:val="000000" w:themeColor="text1"/>
                <w:sz w:val="24"/>
                <w:szCs w:val="24"/>
                <w:lang w:eastAsia="lv-LV"/>
              </w:rPr>
            </w:pPr>
            <w:r w:rsidRPr="00B17A48">
              <w:rPr>
                <w:rFonts w:eastAsia="Times New Roman"/>
                <w:color w:val="000000" w:themeColor="text1"/>
                <w:sz w:val="24"/>
                <w:szCs w:val="24"/>
                <w:lang w:eastAsia="lv-LV"/>
              </w:rPr>
              <w:t>Deleģētās regulas (ES) Nr.</w:t>
            </w:r>
            <w:r w:rsidR="00CE5583" w:rsidRPr="00B17A48">
              <w:rPr>
                <w:rFonts w:eastAsia="Times New Roman"/>
                <w:color w:val="000000" w:themeColor="text1"/>
                <w:sz w:val="24"/>
                <w:szCs w:val="24"/>
                <w:lang w:eastAsia="lv-LV"/>
              </w:rPr>
              <w:t>885</w:t>
            </w:r>
            <w:r w:rsidRPr="00B17A48">
              <w:rPr>
                <w:rFonts w:eastAsia="Times New Roman"/>
                <w:color w:val="000000" w:themeColor="text1"/>
                <w:sz w:val="24"/>
                <w:szCs w:val="24"/>
                <w:lang w:eastAsia="lv-LV"/>
              </w:rPr>
              <w:t>/2013</w:t>
            </w:r>
            <w:r w:rsidR="00CE5583" w:rsidRPr="00B17A48">
              <w:rPr>
                <w:rFonts w:eastAsia="Times New Roman"/>
                <w:color w:val="000000" w:themeColor="text1"/>
                <w:sz w:val="24"/>
                <w:szCs w:val="24"/>
                <w:lang w:eastAsia="lv-LV"/>
              </w:rPr>
              <w:t xml:space="preserve"> </w:t>
            </w:r>
            <w:r w:rsidR="00D32D14" w:rsidRPr="00B17A48">
              <w:rPr>
                <w:sz w:val="24"/>
                <w:szCs w:val="24"/>
                <w:shd w:val="clear" w:color="auto" w:fill="FFFFFF"/>
              </w:rPr>
              <w:t>5. pants</w:t>
            </w:r>
          </w:p>
        </w:tc>
        <w:tc>
          <w:tcPr>
            <w:tcW w:w="2265" w:type="dxa"/>
          </w:tcPr>
          <w:p w14:paraId="1913E631" w14:textId="281E8EEA" w:rsidR="00D027EC" w:rsidRPr="00B17A48" w:rsidRDefault="009F061B" w:rsidP="00A67C88">
            <w:pPr>
              <w:rPr>
                <w:rFonts w:eastAsia="Times New Roman"/>
                <w:color w:val="000000" w:themeColor="text1"/>
                <w:sz w:val="24"/>
                <w:szCs w:val="24"/>
                <w:lang w:eastAsia="lv-LV"/>
              </w:rPr>
            </w:pPr>
            <w:r w:rsidRPr="00B17A48">
              <w:rPr>
                <w:rFonts w:eastAsia="Times New Roman"/>
                <w:sz w:val="24"/>
                <w:szCs w:val="24"/>
                <w:lang w:eastAsia="lv-LV"/>
              </w:rPr>
              <w:t>Noteikumu</w:t>
            </w:r>
            <w:r w:rsidR="00A67C88" w:rsidRPr="00B17A48">
              <w:rPr>
                <w:rFonts w:eastAsia="Times New Roman"/>
                <w:sz w:val="24"/>
                <w:szCs w:val="24"/>
                <w:lang w:eastAsia="lv-LV"/>
              </w:rPr>
              <w:t xml:space="preserve"> </w:t>
            </w:r>
            <w:r w:rsidRPr="00B17A48">
              <w:rPr>
                <w:rFonts w:eastAsia="Times New Roman"/>
                <w:sz w:val="24"/>
                <w:szCs w:val="24"/>
                <w:lang w:eastAsia="lv-LV"/>
              </w:rPr>
              <w:t>p</w:t>
            </w:r>
            <w:r w:rsidR="00A67C88" w:rsidRPr="00B17A48">
              <w:rPr>
                <w:rFonts w:eastAsia="Times New Roman"/>
                <w:sz w:val="24"/>
                <w:szCs w:val="24"/>
                <w:lang w:eastAsia="lv-LV"/>
              </w:rPr>
              <w:t>rojekta 1.</w:t>
            </w:r>
            <w:r w:rsidR="00D32D14" w:rsidRPr="00B17A48">
              <w:rPr>
                <w:rFonts w:eastAsia="Times New Roman"/>
                <w:sz w:val="24"/>
                <w:szCs w:val="24"/>
                <w:lang w:eastAsia="lv-LV"/>
              </w:rPr>
              <w:t xml:space="preserve"> </w:t>
            </w:r>
            <w:r w:rsidR="00A67C88" w:rsidRPr="00B17A48">
              <w:rPr>
                <w:rFonts w:eastAsia="Times New Roman"/>
                <w:sz w:val="24"/>
                <w:szCs w:val="24"/>
                <w:lang w:eastAsia="lv-LV"/>
              </w:rPr>
              <w:t>punkt</w:t>
            </w:r>
            <w:r w:rsidRPr="00B17A48">
              <w:rPr>
                <w:rFonts w:eastAsia="Times New Roman"/>
                <w:sz w:val="24"/>
                <w:szCs w:val="24"/>
                <w:lang w:eastAsia="lv-LV"/>
              </w:rPr>
              <w:t>s</w:t>
            </w:r>
            <w:r w:rsidR="00A67C88" w:rsidRPr="00B17A48">
              <w:rPr>
                <w:rFonts w:eastAsia="Times New Roman"/>
                <w:sz w:val="24"/>
                <w:szCs w:val="24"/>
                <w:lang w:eastAsia="lv-LV"/>
              </w:rPr>
              <w:t xml:space="preserve">. </w:t>
            </w:r>
          </w:p>
        </w:tc>
        <w:tc>
          <w:tcPr>
            <w:tcW w:w="2265" w:type="dxa"/>
          </w:tcPr>
          <w:p w14:paraId="73C7B03C" w14:textId="1717D2CC" w:rsidR="009F061B" w:rsidRPr="00B17A48" w:rsidRDefault="009F061B" w:rsidP="009F061B">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pārņemšanu pilnībā.</w:t>
            </w:r>
          </w:p>
          <w:p w14:paraId="2B729622" w14:textId="77777777" w:rsidR="00D027EC" w:rsidRPr="00B17A48" w:rsidRDefault="00D027EC" w:rsidP="00956E45">
            <w:pPr>
              <w:rPr>
                <w:rFonts w:eastAsia="Times New Roman"/>
                <w:color w:val="000000" w:themeColor="text1"/>
                <w:sz w:val="24"/>
                <w:szCs w:val="24"/>
                <w:lang w:eastAsia="lv-LV"/>
              </w:rPr>
            </w:pPr>
          </w:p>
        </w:tc>
        <w:tc>
          <w:tcPr>
            <w:tcW w:w="2527" w:type="dxa"/>
          </w:tcPr>
          <w:p w14:paraId="65F64FE5" w14:textId="47F0E17B" w:rsidR="00D027EC" w:rsidRPr="00B17A48" w:rsidRDefault="0020176D" w:rsidP="0014707C">
            <w:pPr>
              <w:rPr>
                <w:rFonts w:eastAsia="Times New Roman"/>
                <w:color w:val="000000" w:themeColor="text1"/>
                <w:sz w:val="24"/>
                <w:szCs w:val="24"/>
                <w:lang w:eastAsia="lv-LV"/>
              </w:rPr>
            </w:pPr>
            <w:r w:rsidRPr="00B17A48">
              <w:rPr>
                <w:sz w:val="24"/>
                <w:szCs w:val="24"/>
                <w:shd w:val="clear" w:color="auto" w:fill="FFFFFF"/>
              </w:rPr>
              <w:lastRenderedPageBreak/>
              <w:t>Neparedz stingrākas prasības.</w:t>
            </w:r>
          </w:p>
        </w:tc>
      </w:tr>
      <w:tr w:rsidR="00D32D14" w:rsidRPr="00B17A48" w14:paraId="62881854" w14:textId="77777777" w:rsidTr="004D45F7">
        <w:tc>
          <w:tcPr>
            <w:tcW w:w="2441" w:type="dxa"/>
          </w:tcPr>
          <w:p w14:paraId="38712B11" w14:textId="37E36433" w:rsidR="00D32D14" w:rsidRPr="00B17A48" w:rsidRDefault="00D32D14" w:rsidP="00D32D14">
            <w:pPr>
              <w:rPr>
                <w:rFonts w:eastAsia="Times New Roman"/>
                <w:color w:val="000000" w:themeColor="text1"/>
                <w:sz w:val="24"/>
                <w:szCs w:val="24"/>
                <w:lang w:eastAsia="lv-LV"/>
              </w:rPr>
            </w:pPr>
            <w:r w:rsidRPr="00B17A48">
              <w:rPr>
                <w:rFonts w:eastAsia="Times New Roman"/>
                <w:color w:val="000000" w:themeColor="text1"/>
                <w:sz w:val="24"/>
                <w:szCs w:val="24"/>
                <w:lang w:eastAsia="lv-LV"/>
              </w:rPr>
              <w:t>Deleģētās regulas (ES) Nr.886/2013 7. pants</w:t>
            </w:r>
          </w:p>
        </w:tc>
        <w:tc>
          <w:tcPr>
            <w:tcW w:w="2265" w:type="dxa"/>
          </w:tcPr>
          <w:p w14:paraId="688E065D" w14:textId="237C111A" w:rsidR="00D32D14" w:rsidRPr="00B17A48" w:rsidRDefault="00D32D14" w:rsidP="00D32D14">
            <w:pPr>
              <w:rPr>
                <w:rFonts w:eastAsia="Times New Roman"/>
                <w:sz w:val="24"/>
                <w:szCs w:val="24"/>
                <w:lang w:eastAsia="lv-LV"/>
              </w:rPr>
            </w:pPr>
            <w:r w:rsidRPr="00B17A48">
              <w:rPr>
                <w:rFonts w:eastAsia="Times New Roman"/>
                <w:sz w:val="24"/>
                <w:szCs w:val="24"/>
                <w:lang w:eastAsia="lv-LV"/>
              </w:rPr>
              <w:t xml:space="preserve">Noteikumu projekta 1. punkts. </w:t>
            </w:r>
          </w:p>
        </w:tc>
        <w:tc>
          <w:tcPr>
            <w:tcW w:w="2265" w:type="dxa"/>
          </w:tcPr>
          <w:p w14:paraId="69A8CA6A" w14:textId="07FEA6AB" w:rsidR="00D32D14" w:rsidRPr="00B17A48" w:rsidRDefault="00D32D14" w:rsidP="00D32D14">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pārņemšanu pilnībā.</w:t>
            </w:r>
          </w:p>
          <w:p w14:paraId="2B96F9CC" w14:textId="77777777" w:rsidR="00D32D14" w:rsidRPr="00B17A48" w:rsidRDefault="00D32D14" w:rsidP="00D32D14">
            <w:pPr>
              <w:rPr>
                <w:sz w:val="24"/>
                <w:szCs w:val="24"/>
                <w:shd w:val="clear" w:color="auto" w:fill="FFFFFF"/>
              </w:rPr>
            </w:pPr>
          </w:p>
        </w:tc>
        <w:tc>
          <w:tcPr>
            <w:tcW w:w="2527" w:type="dxa"/>
          </w:tcPr>
          <w:p w14:paraId="59F9E30C" w14:textId="0B6A38A6" w:rsidR="00D32D14" w:rsidRPr="00B17A48" w:rsidRDefault="00D32D14" w:rsidP="00D32D14">
            <w:pPr>
              <w:rPr>
                <w:sz w:val="24"/>
                <w:szCs w:val="24"/>
                <w:shd w:val="clear" w:color="auto" w:fill="FFFFFF"/>
              </w:rPr>
            </w:pPr>
            <w:r w:rsidRPr="00B17A48">
              <w:rPr>
                <w:sz w:val="24"/>
                <w:szCs w:val="24"/>
                <w:shd w:val="clear" w:color="auto" w:fill="FFFFFF"/>
              </w:rPr>
              <w:t>Neparedz stingrākas prasības.</w:t>
            </w:r>
          </w:p>
        </w:tc>
      </w:tr>
      <w:tr w:rsidR="00D32D14" w:rsidRPr="00294291" w14:paraId="4DF59C6A" w14:textId="77777777" w:rsidTr="004D45F7">
        <w:tc>
          <w:tcPr>
            <w:tcW w:w="2441" w:type="dxa"/>
          </w:tcPr>
          <w:p w14:paraId="0A95D6BF" w14:textId="3DAF3D53" w:rsidR="00D32D14" w:rsidRPr="00B17A48" w:rsidRDefault="00D32D14" w:rsidP="00D32D14">
            <w:pPr>
              <w:rPr>
                <w:rFonts w:eastAsia="Times New Roman"/>
                <w:color w:val="000000" w:themeColor="text1"/>
                <w:sz w:val="24"/>
                <w:szCs w:val="24"/>
                <w:lang w:eastAsia="lv-LV"/>
              </w:rPr>
            </w:pPr>
            <w:proofErr w:type="spellStart"/>
            <w:r w:rsidRPr="00B17A48">
              <w:rPr>
                <w:rFonts w:eastAsia="Times New Roman"/>
                <w:color w:val="000000" w:themeColor="text1"/>
                <w:sz w:val="24"/>
                <w:szCs w:val="24"/>
                <w:lang w:eastAsia="lv-LV"/>
              </w:rPr>
              <w:t>Deleģetās</w:t>
            </w:r>
            <w:proofErr w:type="spellEnd"/>
            <w:r w:rsidRPr="00B17A48">
              <w:rPr>
                <w:rFonts w:eastAsia="Times New Roman"/>
                <w:color w:val="000000" w:themeColor="text1"/>
                <w:sz w:val="24"/>
                <w:szCs w:val="24"/>
                <w:lang w:eastAsia="lv-LV"/>
              </w:rPr>
              <w:t xml:space="preserve"> regulas (ES) 2015/962 3. pants</w:t>
            </w:r>
          </w:p>
        </w:tc>
        <w:tc>
          <w:tcPr>
            <w:tcW w:w="2265" w:type="dxa"/>
          </w:tcPr>
          <w:p w14:paraId="315C1E5A" w14:textId="3F38C3B5" w:rsidR="00D32D14" w:rsidRPr="00B17A48" w:rsidRDefault="00D32D14" w:rsidP="00D32D14">
            <w:pPr>
              <w:rPr>
                <w:rFonts w:eastAsia="Times New Roman"/>
                <w:sz w:val="24"/>
                <w:szCs w:val="24"/>
                <w:lang w:eastAsia="lv-LV"/>
              </w:rPr>
            </w:pPr>
            <w:r w:rsidRPr="00B17A48">
              <w:rPr>
                <w:rFonts w:eastAsia="Times New Roman"/>
                <w:sz w:val="24"/>
                <w:szCs w:val="24"/>
                <w:lang w:eastAsia="lv-LV"/>
              </w:rPr>
              <w:t xml:space="preserve">Noteikumu projekta 1. punkts. </w:t>
            </w:r>
          </w:p>
        </w:tc>
        <w:tc>
          <w:tcPr>
            <w:tcW w:w="2265" w:type="dxa"/>
          </w:tcPr>
          <w:p w14:paraId="7FB8D4C9" w14:textId="4F4C9755" w:rsidR="00D32D14" w:rsidRPr="00B17A48" w:rsidRDefault="00D32D14" w:rsidP="00D32D14">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pārņemšanu pilnībā.</w:t>
            </w:r>
          </w:p>
          <w:p w14:paraId="360528AE" w14:textId="77777777" w:rsidR="00D32D14" w:rsidRPr="00B17A48" w:rsidRDefault="00D32D14" w:rsidP="00D32D14">
            <w:pPr>
              <w:rPr>
                <w:sz w:val="24"/>
                <w:szCs w:val="24"/>
                <w:shd w:val="clear" w:color="auto" w:fill="FFFFFF"/>
              </w:rPr>
            </w:pPr>
          </w:p>
        </w:tc>
        <w:tc>
          <w:tcPr>
            <w:tcW w:w="2527" w:type="dxa"/>
          </w:tcPr>
          <w:p w14:paraId="7EF667B6" w14:textId="70C821A5" w:rsidR="00D32D14" w:rsidRPr="00B17A48" w:rsidRDefault="00D32D14" w:rsidP="00D32D14">
            <w:pPr>
              <w:rPr>
                <w:sz w:val="24"/>
                <w:szCs w:val="24"/>
                <w:shd w:val="clear" w:color="auto" w:fill="FFFFFF"/>
              </w:rPr>
            </w:pPr>
            <w:r w:rsidRPr="00B17A48">
              <w:rPr>
                <w:sz w:val="24"/>
                <w:szCs w:val="24"/>
                <w:shd w:val="clear" w:color="auto" w:fill="FFFFFF"/>
              </w:rPr>
              <w:t>Neparedz stingrākas prasības.</w:t>
            </w:r>
          </w:p>
        </w:tc>
      </w:tr>
      <w:tr w:rsidR="00D32D14" w:rsidRPr="00294291" w14:paraId="69D8C113" w14:textId="77777777" w:rsidTr="004D45F7">
        <w:tc>
          <w:tcPr>
            <w:tcW w:w="2441" w:type="dxa"/>
          </w:tcPr>
          <w:p w14:paraId="68526B05" w14:textId="1C330168" w:rsidR="00D32D14" w:rsidRPr="00B17A48" w:rsidRDefault="00D32D14" w:rsidP="00D32D14">
            <w:pPr>
              <w:rPr>
                <w:rFonts w:eastAsia="Times New Roman"/>
                <w:color w:val="000000" w:themeColor="text1"/>
                <w:sz w:val="24"/>
                <w:szCs w:val="24"/>
                <w:lang w:eastAsia="lv-LV"/>
              </w:rPr>
            </w:pPr>
            <w:r w:rsidRPr="00B17A48">
              <w:rPr>
                <w:rFonts w:eastAsia="Times New Roman"/>
                <w:color w:val="000000" w:themeColor="text1"/>
                <w:sz w:val="24"/>
                <w:szCs w:val="24"/>
                <w:lang w:eastAsia="lv-LV"/>
              </w:rPr>
              <w:t>Deleģētās regulas (ES) Nr.2017/1926 3. pants</w:t>
            </w:r>
          </w:p>
        </w:tc>
        <w:tc>
          <w:tcPr>
            <w:tcW w:w="2265" w:type="dxa"/>
          </w:tcPr>
          <w:p w14:paraId="3CE08E29" w14:textId="5A97258F" w:rsidR="00D32D14" w:rsidRPr="00B17A48" w:rsidRDefault="00D32D14" w:rsidP="00D32D14">
            <w:pPr>
              <w:rPr>
                <w:rFonts w:eastAsia="Times New Roman"/>
                <w:sz w:val="24"/>
                <w:szCs w:val="24"/>
                <w:lang w:eastAsia="lv-LV"/>
              </w:rPr>
            </w:pPr>
            <w:r w:rsidRPr="00B17A48">
              <w:rPr>
                <w:rFonts w:eastAsia="Times New Roman"/>
                <w:sz w:val="24"/>
                <w:szCs w:val="24"/>
                <w:lang w:eastAsia="lv-LV"/>
              </w:rPr>
              <w:t xml:space="preserve">Noteikumu projekta 1. punkts. </w:t>
            </w:r>
          </w:p>
        </w:tc>
        <w:tc>
          <w:tcPr>
            <w:tcW w:w="2265" w:type="dxa"/>
          </w:tcPr>
          <w:p w14:paraId="7388C526" w14:textId="48566DF9" w:rsidR="00D32D14" w:rsidRPr="00B17A48" w:rsidRDefault="00D32D14" w:rsidP="00D32D14">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pārņemšanu pilnībā.</w:t>
            </w:r>
          </w:p>
          <w:p w14:paraId="0DBA9197" w14:textId="77777777" w:rsidR="00D32D14" w:rsidRPr="00B17A48" w:rsidRDefault="00D32D14" w:rsidP="00D32D14">
            <w:pPr>
              <w:rPr>
                <w:sz w:val="24"/>
                <w:szCs w:val="24"/>
                <w:shd w:val="clear" w:color="auto" w:fill="FFFFFF"/>
              </w:rPr>
            </w:pPr>
          </w:p>
        </w:tc>
        <w:tc>
          <w:tcPr>
            <w:tcW w:w="2527" w:type="dxa"/>
          </w:tcPr>
          <w:p w14:paraId="49700766" w14:textId="610039B7" w:rsidR="00D32D14" w:rsidRPr="00B17A48" w:rsidRDefault="00D32D14" w:rsidP="00D32D14">
            <w:pPr>
              <w:rPr>
                <w:sz w:val="24"/>
                <w:szCs w:val="24"/>
                <w:shd w:val="clear" w:color="auto" w:fill="FFFFFF"/>
              </w:rPr>
            </w:pPr>
            <w:r w:rsidRPr="00B17A48">
              <w:rPr>
                <w:sz w:val="24"/>
                <w:szCs w:val="24"/>
                <w:shd w:val="clear" w:color="auto" w:fill="FFFFFF"/>
              </w:rPr>
              <w:t>Neparedz stingrākas prasības.</w:t>
            </w:r>
          </w:p>
        </w:tc>
      </w:tr>
      <w:tr w:rsidR="00D32D14" w:rsidRPr="00294291" w14:paraId="79914A75" w14:textId="77777777" w:rsidTr="004D45F7">
        <w:tc>
          <w:tcPr>
            <w:tcW w:w="2441" w:type="dxa"/>
          </w:tcPr>
          <w:p w14:paraId="56298978" w14:textId="0F25FA94" w:rsidR="00D32D14" w:rsidRPr="00B17A48" w:rsidRDefault="00D32D14" w:rsidP="00D32D14">
            <w:pPr>
              <w:rPr>
                <w:rFonts w:eastAsia="Times New Roman"/>
                <w:color w:val="000000" w:themeColor="text1"/>
                <w:sz w:val="24"/>
                <w:szCs w:val="24"/>
                <w:lang w:eastAsia="lv-LV"/>
              </w:rPr>
            </w:pPr>
            <w:r w:rsidRPr="00B17A48">
              <w:rPr>
                <w:rFonts w:eastAsia="Times New Roman"/>
                <w:color w:val="000000" w:themeColor="text1"/>
                <w:sz w:val="24"/>
                <w:szCs w:val="24"/>
                <w:lang w:eastAsia="lv-LV"/>
              </w:rPr>
              <w:t>Kā ir izmantota ES tiesību aktā paredzētā rīcības brīvība dalībvalstij pārņemt vai ieviest noteiktas ES tiesību akta normas? Kādēļ?</w:t>
            </w:r>
          </w:p>
        </w:tc>
        <w:tc>
          <w:tcPr>
            <w:tcW w:w="7057" w:type="dxa"/>
            <w:gridSpan w:val="3"/>
          </w:tcPr>
          <w:p w14:paraId="0B0929B2" w14:textId="0111FA99" w:rsidR="00D32D14" w:rsidRPr="00B17A48" w:rsidRDefault="00D32D14" w:rsidP="00D32D14">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D32D14" w:rsidRPr="00B17A48" w14:paraId="51C045E4" w14:textId="77777777" w:rsidTr="004D45F7">
        <w:tc>
          <w:tcPr>
            <w:tcW w:w="2441" w:type="dxa"/>
          </w:tcPr>
          <w:p w14:paraId="55E25E91" w14:textId="2819BC92" w:rsidR="00D32D14" w:rsidRPr="00B17A48" w:rsidRDefault="00D32D14" w:rsidP="00D32D14">
            <w:pPr>
              <w:rPr>
                <w:rFonts w:eastAsia="Times New Roman"/>
                <w:color w:val="000000" w:themeColor="text1"/>
                <w:sz w:val="24"/>
                <w:szCs w:val="24"/>
                <w:lang w:eastAsia="lv-LV"/>
              </w:rPr>
            </w:pPr>
            <w:r w:rsidRPr="00B17A48">
              <w:rPr>
                <w:rFonts w:eastAsia="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57" w:type="dxa"/>
            <w:gridSpan w:val="3"/>
            <w:shd w:val="clear" w:color="auto" w:fill="auto"/>
          </w:tcPr>
          <w:p w14:paraId="2E21622E" w14:textId="66BC5F45" w:rsidR="00D32D14" w:rsidRPr="00B17A48" w:rsidRDefault="00D32D14" w:rsidP="00D32D14">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D32D14" w:rsidRPr="00B17A48" w14:paraId="5ED467D6" w14:textId="77777777" w:rsidTr="004D45F7">
        <w:tc>
          <w:tcPr>
            <w:tcW w:w="2441" w:type="dxa"/>
          </w:tcPr>
          <w:p w14:paraId="58462B18" w14:textId="028BC886" w:rsidR="00D32D14" w:rsidRPr="00B17A48" w:rsidRDefault="00D32D14" w:rsidP="00D32D14">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7057" w:type="dxa"/>
            <w:gridSpan w:val="3"/>
          </w:tcPr>
          <w:p w14:paraId="5FABD9EE" w14:textId="605ECC2E" w:rsidR="00D32D14" w:rsidRPr="00B17A48" w:rsidRDefault="000703C2" w:rsidP="00D32D14">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r w:rsidR="00D32D14" w:rsidRPr="00B17A48" w14:paraId="2D226200" w14:textId="77777777" w:rsidTr="004D45F7">
        <w:tc>
          <w:tcPr>
            <w:tcW w:w="9498" w:type="dxa"/>
            <w:gridSpan w:val="4"/>
          </w:tcPr>
          <w:p w14:paraId="3CFCFB89" w14:textId="77777777" w:rsidR="00D32D14" w:rsidRPr="00B17A48" w:rsidRDefault="00D32D14" w:rsidP="00D32D14">
            <w:pPr>
              <w:jc w:val="center"/>
              <w:rPr>
                <w:rFonts w:eastAsia="Times New Roman"/>
                <w:b/>
                <w:color w:val="000000" w:themeColor="text1"/>
                <w:sz w:val="24"/>
                <w:szCs w:val="24"/>
                <w:lang w:eastAsia="lv-LV"/>
              </w:rPr>
            </w:pPr>
            <w:r w:rsidRPr="00B17A48">
              <w:rPr>
                <w:rFonts w:eastAsia="Times New Roman"/>
                <w:b/>
                <w:color w:val="000000" w:themeColor="text1"/>
                <w:sz w:val="24"/>
                <w:szCs w:val="24"/>
                <w:lang w:eastAsia="lv-LV"/>
              </w:rPr>
              <w:t>2. tabula</w:t>
            </w:r>
          </w:p>
          <w:p w14:paraId="504A8D0C" w14:textId="1563D813" w:rsidR="00D32D14" w:rsidRPr="00B17A48" w:rsidRDefault="00D32D14" w:rsidP="00D32D14">
            <w:pPr>
              <w:jc w:val="center"/>
              <w:rPr>
                <w:rFonts w:eastAsia="Times New Roman"/>
                <w:b/>
                <w:color w:val="000000" w:themeColor="text1"/>
                <w:sz w:val="24"/>
                <w:szCs w:val="24"/>
                <w:lang w:eastAsia="lv-LV"/>
              </w:rPr>
            </w:pPr>
            <w:r w:rsidRPr="00B17A48">
              <w:rPr>
                <w:rFonts w:eastAsia="Times New Roman"/>
                <w:b/>
                <w:color w:val="000000" w:themeColor="text1"/>
                <w:sz w:val="24"/>
                <w:szCs w:val="24"/>
                <w:lang w:eastAsia="lv-LV"/>
              </w:rPr>
              <w:t>Ar tiesību akta projektu izpildītās vai uzņemtās saistības, kas izriet no starptautiskajiem tiesību aktiem vai starptautiskas institūcijas vai organizācijas dokumentiem.</w:t>
            </w:r>
          </w:p>
          <w:p w14:paraId="22B24C35" w14:textId="5711F873" w:rsidR="00D32D14" w:rsidRPr="00B17A48" w:rsidRDefault="00D32D14" w:rsidP="00D32D14">
            <w:pPr>
              <w:jc w:val="center"/>
              <w:rPr>
                <w:rFonts w:eastAsia="Times New Roman"/>
                <w:color w:val="000000" w:themeColor="text1"/>
                <w:sz w:val="24"/>
                <w:szCs w:val="24"/>
                <w:lang w:eastAsia="lv-LV"/>
              </w:rPr>
            </w:pPr>
            <w:r w:rsidRPr="00B17A48">
              <w:rPr>
                <w:rFonts w:eastAsia="Times New Roman"/>
                <w:b/>
                <w:color w:val="000000" w:themeColor="text1"/>
                <w:sz w:val="24"/>
                <w:szCs w:val="24"/>
                <w:lang w:eastAsia="lv-LV"/>
              </w:rPr>
              <w:t>Pasākumi šo saistību izpildei</w:t>
            </w:r>
          </w:p>
        </w:tc>
      </w:tr>
      <w:tr w:rsidR="00D32D14" w:rsidRPr="00B17A48" w14:paraId="0F191EB1" w14:textId="77777777" w:rsidTr="004D45F7">
        <w:tc>
          <w:tcPr>
            <w:tcW w:w="9498" w:type="dxa"/>
            <w:gridSpan w:val="4"/>
          </w:tcPr>
          <w:p w14:paraId="68548FAF" w14:textId="7B62308A" w:rsidR="00D32D14" w:rsidRPr="00B17A48" w:rsidRDefault="00D32D14" w:rsidP="00D32D14">
            <w:pPr>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Projekts šo jomu neskar.</w:t>
            </w:r>
          </w:p>
        </w:tc>
      </w:tr>
    </w:tbl>
    <w:p w14:paraId="63E82AD6" w14:textId="77777777" w:rsidR="00DA1449" w:rsidRPr="00B17A48" w:rsidRDefault="00DA1449" w:rsidP="0014707C">
      <w:pPr>
        <w:shd w:val="clear" w:color="auto" w:fill="FFFFFF"/>
        <w:rPr>
          <w:rFonts w:eastAsia="Times New Roman"/>
          <w:color w:val="000000" w:themeColor="text1"/>
          <w:sz w:val="24"/>
          <w:szCs w:val="24"/>
          <w:lang w:eastAsia="lv-LV"/>
        </w:rPr>
      </w:pPr>
    </w:p>
    <w:p w14:paraId="473191F9" w14:textId="77777777" w:rsidR="00D027EC" w:rsidRPr="00B17A48" w:rsidRDefault="00D027EC"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0014707C" w:rsidRPr="00B17A48" w14:paraId="586BEBC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007A509F" w:rsidRPr="00716725" w14:paraId="4B26A43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421F618" w14:textId="77777777" w:rsidR="007A509F" w:rsidRPr="00B17A48"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5349A408" w14:textId="0D85E6D7" w:rsidR="007A509F" w:rsidRPr="00B17A48" w:rsidRDefault="00785B48" w:rsidP="00DE4AF6">
            <w:pPr>
              <w:jc w:val="both"/>
              <w:rPr>
                <w:rFonts w:eastAsia="Times New Roman"/>
                <w:color w:val="000000" w:themeColor="text1"/>
                <w:sz w:val="24"/>
                <w:szCs w:val="24"/>
                <w:lang w:eastAsia="lv-LV"/>
              </w:rPr>
            </w:pPr>
            <w:r w:rsidRPr="00B17A48">
              <w:rPr>
                <w:color w:val="000000" w:themeColor="text1"/>
                <w:sz w:val="24"/>
                <w:szCs w:val="24"/>
              </w:rPr>
              <w:t>Atbilstoši Ministru kabineta 2009. gada 25. augusta noteikumu Nr. 970 „Sabiedrības līdzdalības kārtība attīstības plānošanas procesā” 7.4.</w:t>
            </w:r>
            <w:r w:rsidRPr="00B17A48">
              <w:rPr>
                <w:color w:val="000000" w:themeColor="text1"/>
                <w:sz w:val="24"/>
                <w:szCs w:val="24"/>
                <w:vertAlign w:val="superscript"/>
              </w:rPr>
              <w:t>1</w:t>
            </w:r>
            <w:r w:rsidRPr="00B17A48">
              <w:rPr>
                <w:color w:val="000000" w:themeColor="text1"/>
                <w:sz w:val="24"/>
                <w:szCs w:val="24"/>
              </w:rPr>
              <w:t xml:space="preserve"> apakšpunktam sabiedrībai tika dota iespēja rakstiski sniegt viedokli par noteikumu projektu tā izstrādes stadijā.</w:t>
            </w:r>
            <w:r w:rsidR="00227E5E" w:rsidRPr="00B17A48">
              <w:rPr>
                <w:color w:val="000000" w:themeColor="text1"/>
                <w:sz w:val="24"/>
                <w:szCs w:val="24"/>
              </w:rPr>
              <w:t xml:space="preserve"> </w:t>
            </w:r>
          </w:p>
        </w:tc>
      </w:tr>
      <w:tr w:rsidR="007A509F" w:rsidRPr="00716725" w14:paraId="15D1169C"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475CB1D" w14:textId="77777777" w:rsidR="007A509F" w:rsidRPr="00B17A48"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04A700A9" w14:textId="67685F96" w:rsidR="007A509F" w:rsidRPr="00E80A41" w:rsidRDefault="004F2ECE" w:rsidP="004263FD">
            <w:pPr>
              <w:jc w:val="both"/>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 xml:space="preserve">Paziņojums par līdzdalības iespējām tiesību akta saskaņošanas procesā ievietots Satiksmes ministrijas </w:t>
            </w:r>
            <w:r w:rsidRPr="00B17A48">
              <w:rPr>
                <w:rFonts w:eastAsia="Times New Roman"/>
                <w:color w:val="000000" w:themeColor="text1"/>
                <w:sz w:val="24"/>
                <w:szCs w:val="24"/>
                <w:lang w:eastAsia="lv-LV"/>
              </w:rPr>
              <w:lastRenderedPageBreak/>
              <w:t xml:space="preserve">tīmekļa vietnē 2020.gada </w:t>
            </w:r>
            <w:r w:rsidR="003012B9" w:rsidRPr="00B17A48">
              <w:rPr>
                <w:rFonts w:eastAsia="Times New Roman"/>
                <w:color w:val="000000" w:themeColor="text1"/>
                <w:sz w:val="24"/>
                <w:szCs w:val="24"/>
                <w:lang w:eastAsia="lv-LV"/>
              </w:rPr>
              <w:t>12</w:t>
            </w:r>
            <w:r w:rsidRPr="00B17A48">
              <w:rPr>
                <w:rFonts w:eastAsia="Times New Roman"/>
                <w:color w:val="000000" w:themeColor="text1"/>
                <w:sz w:val="24"/>
                <w:szCs w:val="24"/>
                <w:lang w:eastAsia="lv-LV"/>
              </w:rPr>
              <w:t>.</w:t>
            </w:r>
            <w:r w:rsidR="003012B9" w:rsidRPr="00B17A48">
              <w:rPr>
                <w:rFonts w:eastAsia="Times New Roman"/>
                <w:color w:val="000000" w:themeColor="text1"/>
                <w:sz w:val="24"/>
                <w:szCs w:val="24"/>
                <w:lang w:eastAsia="lv-LV"/>
              </w:rPr>
              <w:t>maijā</w:t>
            </w:r>
            <w:r w:rsidRPr="00B17A48">
              <w:rPr>
                <w:rFonts w:eastAsia="Times New Roman"/>
                <w:color w:val="000000" w:themeColor="text1"/>
                <w:sz w:val="24"/>
                <w:szCs w:val="24"/>
                <w:lang w:eastAsia="lv-LV"/>
              </w:rPr>
              <w:t xml:space="preserve"> http://www.sam.gov.lv/satmin/content/?cat=553</w:t>
            </w:r>
          </w:p>
        </w:tc>
      </w:tr>
      <w:tr w:rsidR="007A509F" w:rsidRPr="00B17A48" w14:paraId="2D0F4F3F"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115D0F87" w14:textId="77777777" w:rsidR="007A509F" w:rsidRPr="00B17A48"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698"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B17A48" w:rsidRDefault="007A509F" w:rsidP="00555A18">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63076089" w14:textId="32CCFF82" w:rsidR="007A509F" w:rsidRPr="00B17A48" w:rsidRDefault="00707119" w:rsidP="00555A18">
            <w:pPr>
              <w:rPr>
                <w:rFonts w:eastAsia="Times New Roman"/>
                <w:color w:val="000000" w:themeColor="text1"/>
                <w:sz w:val="24"/>
                <w:szCs w:val="24"/>
                <w:lang w:eastAsia="lv-LV"/>
              </w:rPr>
            </w:pPr>
            <w:r>
              <w:rPr>
                <w:rFonts w:eastAsia="Times New Roman"/>
                <w:color w:val="000000" w:themeColor="text1"/>
                <w:sz w:val="24"/>
                <w:szCs w:val="24"/>
                <w:lang w:eastAsia="lv-LV"/>
              </w:rPr>
              <w:t>Iebildumi un priekšlikumi netika saņemti.</w:t>
            </w:r>
          </w:p>
        </w:tc>
      </w:tr>
      <w:tr w:rsidR="007A509F" w:rsidRPr="00B17A48" w14:paraId="6507C036"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F5FF7CF" w14:textId="77777777" w:rsidR="007A509F" w:rsidRPr="00B17A48"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B17A48" w:rsidRDefault="007A509F" w:rsidP="00555A18">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E90688D" w14:textId="77777777" w:rsidR="007A509F" w:rsidRPr="00B17A48" w:rsidRDefault="007A509F" w:rsidP="00555A1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2F0831D3" w14:textId="20D8F7AF" w:rsidR="0014707C" w:rsidRPr="00B17A48" w:rsidRDefault="0014707C" w:rsidP="0014707C">
      <w:pPr>
        <w:shd w:val="clear" w:color="auto" w:fill="FFFFFF"/>
        <w:rPr>
          <w:rFonts w:eastAsia="Times New Roman"/>
          <w:color w:val="000000" w:themeColor="text1"/>
          <w:sz w:val="24"/>
          <w:szCs w:val="24"/>
          <w:lang w:eastAsia="lv-LV"/>
        </w:rPr>
      </w:pPr>
    </w:p>
    <w:p w14:paraId="3EA2C3D9" w14:textId="77777777" w:rsidR="00DA1449" w:rsidRPr="00B17A48"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0014707C" w:rsidRPr="00B17A48"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0014707C" w:rsidRPr="00B17A48"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28A196F9" w:rsidR="0014707C" w:rsidRPr="00B17A48" w:rsidRDefault="00EB250F" w:rsidP="00DD21C8">
            <w:pPr>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00FE5999">
              <w:rPr>
                <w:color w:val="000000" w:themeColor="text1"/>
                <w:sz w:val="24"/>
                <w:szCs w:val="24"/>
                <w:lang w:eastAsia="lv-LV"/>
              </w:rPr>
              <w:t>LVC</w:t>
            </w:r>
            <w:r w:rsidR="00C22E77">
              <w:rPr>
                <w:color w:val="000000" w:themeColor="text1"/>
                <w:sz w:val="24"/>
                <w:szCs w:val="24"/>
                <w:lang w:eastAsia="lv-LV"/>
              </w:rPr>
              <w:t>, VAS “Elektroniskie sakari”, LVRTC.</w:t>
            </w:r>
          </w:p>
        </w:tc>
      </w:tr>
      <w:tr w:rsidR="0014707C" w:rsidRPr="00B17A48"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7BB55166" w14:textId="71EE18F3" w:rsidR="002E61FA" w:rsidRDefault="00A2579A" w:rsidP="00A2579A">
            <w:pPr>
              <w:jc w:val="both"/>
              <w:rPr>
                <w:color w:val="000000" w:themeColor="text1"/>
                <w:sz w:val="24"/>
                <w:szCs w:val="24"/>
                <w:lang w:eastAsia="lv-LV"/>
              </w:rPr>
            </w:pPr>
            <w:r w:rsidRPr="00A2579A">
              <w:rPr>
                <w:color w:val="000000" w:themeColor="text1"/>
                <w:sz w:val="24"/>
                <w:szCs w:val="24"/>
                <w:lang w:eastAsia="lv-LV"/>
              </w:rPr>
              <w:t>Satiksmes ministrij</w:t>
            </w:r>
            <w:r w:rsidR="008310A6">
              <w:rPr>
                <w:color w:val="000000" w:themeColor="text1"/>
                <w:sz w:val="24"/>
                <w:szCs w:val="24"/>
                <w:lang w:eastAsia="lv-LV"/>
              </w:rPr>
              <w:t>ai</w:t>
            </w:r>
            <w:r w:rsidRPr="00A2579A">
              <w:rPr>
                <w:color w:val="000000" w:themeColor="text1"/>
                <w:sz w:val="24"/>
                <w:szCs w:val="24"/>
                <w:lang w:eastAsia="lv-LV"/>
              </w:rPr>
              <w:t xml:space="preserve"> būs</w:t>
            </w:r>
            <w:r w:rsidR="008310A6">
              <w:rPr>
                <w:color w:val="000000" w:themeColor="text1"/>
                <w:sz w:val="24"/>
                <w:szCs w:val="24"/>
                <w:lang w:eastAsia="lv-LV"/>
              </w:rPr>
              <w:t xml:space="preserve"> jāpilda</w:t>
            </w:r>
            <w:r w:rsidRPr="00A2579A">
              <w:rPr>
                <w:color w:val="000000" w:themeColor="text1"/>
                <w:sz w:val="24"/>
                <w:szCs w:val="24"/>
                <w:lang w:eastAsia="lv-LV"/>
              </w:rPr>
              <w:t xml:space="preserve"> funkcija </w:t>
            </w:r>
            <w:r w:rsidR="008310A6">
              <w:rPr>
                <w:color w:val="000000" w:themeColor="text1"/>
                <w:sz w:val="24"/>
                <w:szCs w:val="24"/>
                <w:lang w:eastAsia="lv-LV"/>
              </w:rPr>
              <w:t xml:space="preserve">- </w:t>
            </w:r>
            <w:r w:rsidRPr="00A2579A">
              <w:rPr>
                <w:color w:val="000000" w:themeColor="text1"/>
                <w:sz w:val="24"/>
                <w:szCs w:val="24"/>
                <w:lang w:eastAsia="lv-LV"/>
              </w:rPr>
              <w:t>organizēt un koordinēt valsts politikas izstrādi un īstenošanu ITS jomā un deleģēt LVC izveidot un uzturēt transporta nozares informācijas nacionālo (valsts) piekļuves punktu</w:t>
            </w:r>
            <w:r w:rsidR="00792C26">
              <w:rPr>
                <w:color w:val="000000" w:themeColor="text1"/>
                <w:sz w:val="24"/>
                <w:szCs w:val="24"/>
                <w:lang w:eastAsia="lv-LV"/>
              </w:rPr>
              <w:t xml:space="preserve">, kā arī </w:t>
            </w:r>
            <w:r w:rsidRPr="00A2579A">
              <w:rPr>
                <w:color w:val="000000" w:themeColor="text1"/>
                <w:sz w:val="24"/>
                <w:szCs w:val="24"/>
                <w:lang w:eastAsia="lv-LV"/>
              </w:rPr>
              <w:t>LVC, kas, pamatojoties uz Satiksmes ministrijas deleģējumu, izveidos un uzturēs transporta nozares informācijas nacionālo (valsts) piekļuves punktu.</w:t>
            </w:r>
          </w:p>
          <w:p w14:paraId="07040FE9" w14:textId="3478071A" w:rsidR="001347DD" w:rsidRPr="00B17A48" w:rsidRDefault="001347DD" w:rsidP="00DD21C8">
            <w:pPr>
              <w:jc w:val="both"/>
              <w:rPr>
                <w:color w:val="000000" w:themeColor="text1"/>
                <w:sz w:val="24"/>
                <w:szCs w:val="24"/>
                <w:lang w:eastAsia="lv-LV"/>
              </w:rPr>
            </w:pPr>
            <w:r w:rsidRPr="00B17A48">
              <w:rPr>
                <w:color w:val="000000" w:themeColor="text1"/>
                <w:sz w:val="24"/>
                <w:szCs w:val="24"/>
                <w:lang w:eastAsia="lv-LV"/>
              </w:rPr>
              <w:t xml:space="preserve">Tiek plānots NPP veidot uz LVC tehniskā un cilvēkresursu nodrošinājuma pamata, atbilstoši ES praksei, kur NPP lielākoties atrodas valsts ceļu administratoru pakļautībā. </w:t>
            </w:r>
          </w:p>
          <w:p w14:paraId="5A86B88A" w14:textId="6845C987" w:rsidR="00F236AA" w:rsidRPr="00B17A48" w:rsidRDefault="00F236AA" w:rsidP="00DD21C8">
            <w:pPr>
              <w:jc w:val="both"/>
              <w:rPr>
                <w:rFonts w:eastAsia="Times New Roman"/>
                <w:color w:val="000000" w:themeColor="text1"/>
                <w:sz w:val="24"/>
                <w:szCs w:val="24"/>
                <w:lang w:eastAsia="lv-LV"/>
              </w:rPr>
            </w:pPr>
            <w:r w:rsidRPr="00B17A48">
              <w:rPr>
                <w:rFonts w:eastAsia="Times New Roman"/>
                <w:sz w:val="24"/>
                <w:szCs w:val="24"/>
                <w:lang w:eastAsia="lv-LV"/>
              </w:rPr>
              <w:t>Šobrīd nav iespējams precīzi noteikt</w:t>
            </w:r>
            <w:r w:rsidR="005C20B4" w:rsidRPr="00B17A48">
              <w:rPr>
                <w:rFonts w:eastAsia="Times New Roman"/>
                <w:sz w:val="24"/>
                <w:szCs w:val="24"/>
                <w:lang w:eastAsia="lv-LV"/>
              </w:rPr>
              <w:t xml:space="preserve"> amatu vietu skaita izmaiņas, taču pēc NPP izveides (sākot ar 2024. gadu) </w:t>
            </w:r>
            <w:r w:rsidRPr="00B17A48">
              <w:rPr>
                <w:rFonts w:eastAsia="Times New Roman"/>
                <w:sz w:val="24"/>
                <w:szCs w:val="24"/>
                <w:lang w:eastAsia="lv-LV"/>
              </w:rPr>
              <w:t>indikatīvi tās v</w:t>
            </w:r>
            <w:r w:rsidR="00FE5999">
              <w:rPr>
                <w:rFonts w:eastAsia="Times New Roman"/>
                <w:sz w:val="24"/>
                <w:szCs w:val="24"/>
                <w:lang w:eastAsia="lv-LV"/>
              </w:rPr>
              <w:t>a</w:t>
            </w:r>
            <w:r w:rsidRPr="00B17A48">
              <w:rPr>
                <w:rFonts w:eastAsia="Times New Roman"/>
                <w:sz w:val="24"/>
                <w:szCs w:val="24"/>
                <w:lang w:eastAsia="lv-LV"/>
              </w:rPr>
              <w:t>rētu būt 3 jaunas amata vietas LVC.</w:t>
            </w:r>
          </w:p>
        </w:tc>
      </w:tr>
      <w:tr w:rsidR="0014707C" w:rsidRPr="00716725"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36D1CF25" w14:textId="7A689D5D" w:rsidR="004C11D5" w:rsidRPr="00716725" w:rsidRDefault="004C11D5" w:rsidP="0014707C">
      <w:pPr>
        <w:rPr>
          <w:color w:val="000000" w:themeColor="text1"/>
          <w:sz w:val="24"/>
          <w:szCs w:val="24"/>
        </w:rPr>
      </w:pPr>
    </w:p>
    <w:p w14:paraId="1A69E715" w14:textId="0C429A67" w:rsidR="00DA1449" w:rsidRPr="00716725" w:rsidRDefault="00DA1449" w:rsidP="0014707C">
      <w:pPr>
        <w:rPr>
          <w:color w:val="000000" w:themeColor="text1"/>
          <w:sz w:val="24"/>
          <w:szCs w:val="24"/>
        </w:rPr>
      </w:pPr>
    </w:p>
    <w:p w14:paraId="722A17D0" w14:textId="77777777" w:rsidR="00DA1449" w:rsidRPr="00716725" w:rsidRDefault="00DA1449" w:rsidP="0014707C">
      <w:pPr>
        <w:rPr>
          <w:color w:val="000000" w:themeColor="text1"/>
          <w:sz w:val="24"/>
          <w:szCs w:val="24"/>
        </w:rPr>
      </w:pPr>
    </w:p>
    <w:p w14:paraId="29951578" w14:textId="7E09D415" w:rsidR="0014707C" w:rsidRPr="008005E3" w:rsidRDefault="0014707C" w:rsidP="0014707C">
      <w:pPr>
        <w:ind w:firstLine="720"/>
        <w:jc w:val="both"/>
        <w:rPr>
          <w:sz w:val="24"/>
          <w:szCs w:val="24"/>
          <w:lang w:eastAsia="lv-LV"/>
        </w:rPr>
      </w:pPr>
      <w:r w:rsidRPr="008005E3">
        <w:rPr>
          <w:sz w:val="24"/>
          <w:szCs w:val="24"/>
          <w:lang w:eastAsia="lv-LV"/>
        </w:rPr>
        <w:t>Satiksmes ministrs</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00261985" w:rsidRPr="008005E3">
        <w:rPr>
          <w:sz w:val="24"/>
          <w:szCs w:val="24"/>
          <w:lang w:eastAsia="lv-LV"/>
        </w:rPr>
        <w:t>T.</w:t>
      </w:r>
      <w:r w:rsidR="003278C9" w:rsidRPr="008005E3">
        <w:rPr>
          <w:sz w:val="24"/>
          <w:szCs w:val="24"/>
          <w:lang w:eastAsia="lv-LV"/>
        </w:rPr>
        <w:t> </w:t>
      </w:r>
      <w:proofErr w:type="spellStart"/>
      <w:r w:rsidR="00261985" w:rsidRPr="008005E3">
        <w:rPr>
          <w:sz w:val="24"/>
          <w:szCs w:val="24"/>
          <w:lang w:eastAsia="lv-LV"/>
        </w:rPr>
        <w:t>Linkaits</w:t>
      </w:r>
      <w:proofErr w:type="spellEnd"/>
    </w:p>
    <w:p w14:paraId="15BA2B97" w14:textId="77777777" w:rsidR="004C11D5" w:rsidRPr="008005E3" w:rsidRDefault="004C11D5" w:rsidP="0014707C">
      <w:pPr>
        <w:jc w:val="both"/>
        <w:rPr>
          <w:sz w:val="24"/>
          <w:szCs w:val="24"/>
          <w:lang w:eastAsia="lv-LV"/>
        </w:rPr>
      </w:pPr>
    </w:p>
    <w:p w14:paraId="53B3C59A" w14:textId="77777777" w:rsidR="004F2ECE" w:rsidRDefault="0014707C" w:rsidP="0014707C">
      <w:pPr>
        <w:ind w:firstLine="720"/>
        <w:jc w:val="both"/>
        <w:rPr>
          <w:sz w:val="24"/>
          <w:szCs w:val="24"/>
          <w:lang w:eastAsia="lv-LV"/>
        </w:rPr>
      </w:pPr>
      <w:r w:rsidRPr="008005E3">
        <w:rPr>
          <w:sz w:val="24"/>
          <w:szCs w:val="24"/>
          <w:lang w:eastAsia="lv-LV"/>
        </w:rPr>
        <w:t xml:space="preserve">Vīza: </w:t>
      </w:r>
    </w:p>
    <w:p w14:paraId="6AF68782" w14:textId="02E3E3E1" w:rsidR="00DA1449" w:rsidRPr="00CB7180" w:rsidRDefault="004F2ECE" w:rsidP="00CB7180">
      <w:pPr>
        <w:ind w:firstLine="720"/>
        <w:jc w:val="both"/>
        <w:rPr>
          <w:sz w:val="24"/>
          <w:szCs w:val="24"/>
          <w:lang w:eastAsia="lv-LV"/>
        </w:rPr>
      </w:pPr>
      <w:r>
        <w:rPr>
          <w:sz w:val="24"/>
          <w:szCs w:val="24"/>
          <w:lang w:eastAsia="lv-LV"/>
        </w:rPr>
        <w:t>V</w:t>
      </w:r>
      <w:r w:rsidR="0014707C" w:rsidRPr="008005E3">
        <w:rPr>
          <w:sz w:val="24"/>
          <w:szCs w:val="24"/>
          <w:lang w:eastAsia="lv-LV"/>
        </w:rPr>
        <w:t>alsts sekretār</w:t>
      </w:r>
      <w:r>
        <w:rPr>
          <w:sz w:val="24"/>
          <w:szCs w:val="24"/>
          <w:lang w:eastAsia="lv-LV"/>
        </w:rPr>
        <w:t>e</w:t>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Pr>
          <w:sz w:val="24"/>
          <w:szCs w:val="24"/>
          <w:lang w:eastAsia="lv-LV"/>
        </w:rPr>
        <w:t xml:space="preserve">                        </w:t>
      </w:r>
      <w:proofErr w:type="spellStart"/>
      <w:r>
        <w:rPr>
          <w:sz w:val="24"/>
          <w:szCs w:val="24"/>
          <w:lang w:eastAsia="lv-LV"/>
        </w:rPr>
        <w:t>I</w:t>
      </w:r>
      <w:r w:rsidR="005E7623" w:rsidRPr="008005E3">
        <w:rPr>
          <w:sz w:val="24"/>
          <w:szCs w:val="24"/>
          <w:lang w:eastAsia="lv-LV"/>
        </w:rPr>
        <w:t>.</w:t>
      </w:r>
      <w:r>
        <w:rPr>
          <w:sz w:val="24"/>
          <w:szCs w:val="24"/>
          <w:lang w:eastAsia="lv-LV"/>
        </w:rPr>
        <w:t>Stepanova</w:t>
      </w:r>
      <w:proofErr w:type="spellEnd"/>
    </w:p>
    <w:sectPr w:rsidR="00DA1449" w:rsidRPr="00CB7180" w:rsidSect="00DD21C8">
      <w:headerReference w:type="default"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F18B" w14:textId="77777777" w:rsidR="002037FB" w:rsidRDefault="002037FB" w:rsidP="00C03419">
      <w:r>
        <w:separator/>
      </w:r>
    </w:p>
  </w:endnote>
  <w:endnote w:type="continuationSeparator" w:id="0">
    <w:p w14:paraId="5B65B71C" w14:textId="77777777" w:rsidR="002037FB" w:rsidRDefault="002037FB"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DD21C8" w:rsidRDefault="00DD21C8" w:rsidP="00294291">
    <w:pPr>
      <w:pStyle w:val="Footer"/>
      <w:jc w:val="center"/>
      <w:rPr>
        <w:sz w:val="20"/>
        <w:szCs w:val="20"/>
      </w:rPr>
    </w:pPr>
    <w:bookmarkStart w:id="0" w:name="_Hlk504986571"/>
  </w:p>
  <w:p w14:paraId="2E1CCD9D" w14:textId="04E1F854" w:rsidR="00DD21C8" w:rsidRPr="00C05C55" w:rsidRDefault="00C05C55" w:rsidP="001977EF">
    <w:pPr>
      <w:pStyle w:val="Footer"/>
      <w:tabs>
        <w:tab w:val="clear" w:pos="4153"/>
        <w:tab w:val="clear" w:pos="8306"/>
        <w:tab w:val="right" w:pos="9071"/>
      </w:tabs>
      <w:rPr>
        <w:sz w:val="20"/>
        <w:szCs w:val="20"/>
      </w:rPr>
    </w:pPr>
    <w:r>
      <w:rPr>
        <w:sz w:val="20"/>
        <w:szCs w:val="20"/>
      </w:rPr>
      <w:t>SM</w:t>
    </w:r>
    <w:r w:rsidR="00F64379">
      <w:rPr>
        <w:sz w:val="20"/>
        <w:szCs w:val="20"/>
      </w:rPr>
      <w:t>a</w:t>
    </w:r>
    <w:r>
      <w:rPr>
        <w:sz w:val="20"/>
        <w:szCs w:val="20"/>
      </w:rPr>
      <w:t>not_</w:t>
    </w:r>
    <w:r w:rsidR="00AB620E">
      <w:rPr>
        <w:sz w:val="20"/>
        <w:szCs w:val="20"/>
      </w:rPr>
      <w:t>090720</w:t>
    </w:r>
    <w:r>
      <w:rPr>
        <w:sz w:val="20"/>
        <w:szCs w:val="20"/>
      </w:rPr>
      <w:t>_groz_</w:t>
    </w:r>
    <w:bookmarkEnd w:id="0"/>
    <w:r w:rsidR="00CF5433">
      <w:rPr>
        <w:sz w:val="20"/>
        <w:szCs w:val="20"/>
      </w:rPr>
      <w:t>MK</w:t>
    </w:r>
    <w:r w:rsidR="00D0447E">
      <w:rPr>
        <w:sz w:val="20"/>
        <w:szCs w:val="20"/>
      </w:rPr>
      <w:t>242</w:t>
    </w:r>
    <w:r w:rsidR="00AF5F11">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CA1A" w14:textId="77777777" w:rsidR="00C05C55" w:rsidRDefault="00C05C55" w:rsidP="00C05C55">
    <w:pPr>
      <w:pStyle w:val="Header"/>
    </w:pPr>
  </w:p>
  <w:p w14:paraId="25F9ECFC" w14:textId="77777777" w:rsidR="00C05C55" w:rsidRDefault="00C05C55" w:rsidP="00C05C55"/>
  <w:p w14:paraId="3B76AF0E" w14:textId="15B7551E" w:rsidR="00DD21C8" w:rsidRPr="006B1555" w:rsidRDefault="00C05C55" w:rsidP="00DD21C8">
    <w:pPr>
      <w:pStyle w:val="Footer"/>
      <w:rPr>
        <w:sz w:val="20"/>
        <w:szCs w:val="20"/>
      </w:rPr>
    </w:pPr>
    <w:bookmarkStart w:id="1" w:name="_Hlk528327162"/>
    <w:bookmarkStart w:id="2" w:name="_Hlk528327161"/>
    <w:bookmarkStart w:id="3" w:name="_Hlk528327160"/>
    <w:r>
      <w:rPr>
        <w:sz w:val="20"/>
        <w:szCs w:val="20"/>
      </w:rPr>
      <w:t>SM</w:t>
    </w:r>
    <w:r w:rsidR="00F64379">
      <w:rPr>
        <w:sz w:val="20"/>
        <w:szCs w:val="20"/>
      </w:rPr>
      <w:t>a</w:t>
    </w:r>
    <w:r>
      <w:rPr>
        <w:sz w:val="20"/>
        <w:szCs w:val="20"/>
      </w:rPr>
      <w:t>not_</w:t>
    </w:r>
    <w:r w:rsidR="00AB620E">
      <w:rPr>
        <w:sz w:val="20"/>
        <w:szCs w:val="20"/>
      </w:rPr>
      <w:t>090720</w:t>
    </w:r>
    <w:r>
      <w:rPr>
        <w:sz w:val="20"/>
        <w:szCs w:val="20"/>
      </w:rPr>
      <w:t>_groz_</w:t>
    </w:r>
    <w:bookmarkEnd w:id="1"/>
    <w:bookmarkEnd w:id="2"/>
    <w:bookmarkEnd w:id="3"/>
    <w:r w:rsidR="003066EC">
      <w:rPr>
        <w:sz w:val="20"/>
        <w:szCs w:val="20"/>
      </w:rPr>
      <w:t>MK</w:t>
    </w:r>
    <w:r w:rsidR="00D0447E">
      <w:rPr>
        <w:sz w:val="20"/>
        <w:szCs w:val="20"/>
      </w:rPr>
      <w:t>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5A61" w14:textId="77777777" w:rsidR="002037FB" w:rsidRDefault="002037FB" w:rsidP="00C03419">
      <w:r>
        <w:separator/>
      </w:r>
    </w:p>
  </w:footnote>
  <w:footnote w:type="continuationSeparator" w:id="0">
    <w:p w14:paraId="12529424" w14:textId="77777777" w:rsidR="002037FB" w:rsidRDefault="002037FB" w:rsidP="00C03419">
      <w:r>
        <w:continuationSeparator/>
      </w:r>
    </w:p>
  </w:footnote>
  <w:footnote w:id="1">
    <w:p w14:paraId="0AA90D77" w14:textId="77777777" w:rsidR="00F30BCC" w:rsidRDefault="00F30BCC" w:rsidP="00F30BCC">
      <w:pPr>
        <w:pStyle w:val="FootnoteText"/>
      </w:pPr>
      <w:r>
        <w:rPr>
          <w:rStyle w:val="FootnoteReference"/>
        </w:rPr>
        <w:footnoteRef/>
      </w:r>
      <w:r>
        <w:t xml:space="preserve"> i</w:t>
      </w:r>
      <w:r w:rsidRPr="000529E5">
        <w:rPr>
          <w:color w:val="000000"/>
          <w:shd w:val="clear" w:color="auto" w:fill="FFFFFF"/>
        </w:rPr>
        <w:t xml:space="preserve">nterneta protokola </w:t>
      </w:r>
      <w:r>
        <w:rPr>
          <w:color w:val="000000"/>
          <w:shd w:val="clear" w:color="auto" w:fill="FFFFFF"/>
        </w:rPr>
        <w:t>6.</w:t>
      </w:r>
      <w:r w:rsidRPr="000529E5">
        <w:rPr>
          <w:color w:val="000000"/>
          <w:shd w:val="clear" w:color="auto" w:fill="FFFFFF"/>
        </w:rPr>
        <w:t xml:space="preserve">versija </w:t>
      </w:r>
    </w:p>
  </w:footnote>
  <w:footnote w:id="2">
    <w:p w14:paraId="0E454262" w14:textId="6175A400" w:rsidR="006F4929" w:rsidRDefault="006F4929" w:rsidP="006F4929">
      <w:pPr>
        <w:pStyle w:val="FootnoteText"/>
        <w:jc w:val="both"/>
      </w:pPr>
      <w:r>
        <w:rPr>
          <w:rStyle w:val="FootnoteReference"/>
        </w:rPr>
        <w:footnoteRef/>
      </w:r>
      <w:r>
        <w:t xml:space="preserve"> Ar īstenotajiem projektiem var iepazīties </w:t>
      </w:r>
      <w:r w:rsidR="00EC5678">
        <w:t xml:space="preserve">konceptuālā </w:t>
      </w:r>
      <w:r w:rsidRPr="006F4929">
        <w:t xml:space="preserve">ziņojuma “Par </w:t>
      </w:r>
      <w:proofErr w:type="spellStart"/>
      <w:r w:rsidRPr="006F4929">
        <w:t>intelektisko</w:t>
      </w:r>
      <w:proofErr w:type="spellEnd"/>
      <w:r w:rsidRPr="006F4929">
        <w:t xml:space="preserve"> transporta sistēmu ieviešanu Latvijas autotransporta jomā un to </w:t>
      </w:r>
      <w:proofErr w:type="spellStart"/>
      <w:r w:rsidRPr="006F4929">
        <w:t>saskarnēm</w:t>
      </w:r>
      <w:proofErr w:type="spellEnd"/>
      <w:r w:rsidRPr="006F4929">
        <w:t xml:space="preserve"> ar citiem tr</w:t>
      </w:r>
      <w:r w:rsidR="00EC5678">
        <w:t>an</w:t>
      </w:r>
      <w:r w:rsidRPr="006F4929">
        <w:t xml:space="preserve">sporta veidiem” </w:t>
      </w:r>
      <w:r w:rsidR="00EC5678">
        <w:t xml:space="preserve">apakšnodaļā 2.5. </w:t>
      </w:r>
      <w:r w:rsidRPr="006F4929">
        <w:t>“Situācija Latvijā”</w:t>
      </w:r>
      <w:r w:rsidR="009D0B24">
        <w:t>.</w:t>
      </w:r>
      <w:r w:rsidR="00AD39A9">
        <w:t xml:space="preserve"> Skatīt: </w:t>
      </w:r>
      <w:r w:rsidR="00AB620E" w:rsidRPr="00AB620E">
        <w:t>http://tap.mk.gov.lv/lv/mk/tap/?pid=40484830</w:t>
      </w:r>
    </w:p>
  </w:footnote>
  <w:footnote w:id="3">
    <w:p w14:paraId="6BACAE28" w14:textId="1B38E6E4" w:rsidR="00EC0AE9" w:rsidRDefault="00EC0AE9">
      <w:pPr>
        <w:pStyle w:val="FootnoteText"/>
      </w:pPr>
      <w:r>
        <w:rPr>
          <w:rStyle w:val="FootnoteReference"/>
        </w:rPr>
        <w:footnoteRef/>
      </w:r>
      <w:r>
        <w:t xml:space="preserve"> </w:t>
      </w:r>
      <w:r w:rsidRPr="00EC0AE9">
        <w:t>Eiropas Parlamenta un Padomes 2010.gada 7.jūlija Direktīvas 2010/40/ES par pamatu inteliģento transporta sistēmu ieviešanai autotransporta jomā</w:t>
      </w:r>
      <w:r>
        <w:t xml:space="preserve">. Skatīt: </w:t>
      </w:r>
      <w:r w:rsidRPr="00EC0AE9">
        <w:t>https://eur-lex.europa.eu/legal-content/LV/TXT/PDF/?uri=CELEX:32010L0040&amp;qid=1589268595091&amp;from=EN</w:t>
      </w:r>
      <w:r>
        <w:t xml:space="preserve"> </w:t>
      </w:r>
    </w:p>
  </w:footnote>
  <w:footnote w:id="4">
    <w:p w14:paraId="01552B96" w14:textId="77777777" w:rsidR="00F30BCC" w:rsidRDefault="00F30BCC" w:rsidP="00F30BCC">
      <w:pPr>
        <w:pStyle w:val="FootnoteText"/>
      </w:pPr>
      <w:r>
        <w:rPr>
          <w:rStyle w:val="FootnoteReference"/>
        </w:rPr>
        <w:footnoteRef/>
      </w:r>
      <w:r>
        <w:t xml:space="preserve"> i</w:t>
      </w:r>
      <w:r w:rsidRPr="000529E5">
        <w:rPr>
          <w:color w:val="000000"/>
          <w:shd w:val="clear" w:color="auto" w:fill="FFFFFF"/>
        </w:rPr>
        <w:t xml:space="preserve">nterneta protokola </w:t>
      </w:r>
      <w:r>
        <w:rPr>
          <w:color w:val="000000"/>
          <w:shd w:val="clear" w:color="auto" w:fill="FFFFFF"/>
        </w:rPr>
        <w:t>4.</w:t>
      </w:r>
      <w:r w:rsidRPr="000529E5">
        <w:rPr>
          <w:color w:val="000000"/>
          <w:shd w:val="clear" w:color="auto" w:fill="FFFFFF"/>
        </w:rPr>
        <w:t>versija</w:t>
      </w:r>
    </w:p>
  </w:footnote>
  <w:footnote w:id="5">
    <w:p w14:paraId="25024559" w14:textId="77777777" w:rsidR="004C0B4D" w:rsidRDefault="004C0B4D" w:rsidP="004C0B4D">
      <w:pPr>
        <w:pStyle w:val="FootnoteText"/>
      </w:pPr>
      <w:r w:rsidRPr="1EB1C04A">
        <w:rPr>
          <w:rStyle w:val="FootnoteReference"/>
        </w:rPr>
        <w:footnoteRef/>
      </w:r>
      <w:r>
        <w:t xml:space="preserve"> https://eur-lex.europa.eu/legal-content/LV/TXT/?uri=CELEX:32018L1972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14:paraId="72C8EAEA" w14:textId="3DA14CC4" w:rsidR="00DD21C8" w:rsidRDefault="00DD21C8">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FA0E36">
          <w:rPr>
            <w:noProof/>
            <w:sz w:val="20"/>
            <w:szCs w:val="20"/>
          </w:rPr>
          <w:t>3</w:t>
        </w:r>
        <w:r w:rsidRPr="008E5F0D">
          <w:rPr>
            <w:sz w:val="20"/>
            <w:szCs w:val="20"/>
          </w:rPr>
          <w:fldChar w:fldCharType="end"/>
        </w:r>
      </w:p>
    </w:sdtContent>
  </w:sdt>
  <w:p w14:paraId="20E9128A" w14:textId="77777777" w:rsidR="00DD21C8" w:rsidRDefault="00DD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BA94" w14:textId="77777777" w:rsidR="00DD21C8" w:rsidRDefault="00DD21C8">
    <w:pPr>
      <w:pStyle w:val="Header"/>
      <w:jc w:val="center"/>
    </w:pPr>
  </w:p>
  <w:p w14:paraId="02518CF2" w14:textId="77777777" w:rsidR="00DD21C8" w:rsidRDefault="00DD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60CEB"/>
    <w:rsid w:val="0006392E"/>
    <w:rsid w:val="00065999"/>
    <w:rsid w:val="000703C2"/>
    <w:rsid w:val="0007409E"/>
    <w:rsid w:val="00075343"/>
    <w:rsid w:val="00093A28"/>
    <w:rsid w:val="0009753C"/>
    <w:rsid w:val="000A5366"/>
    <w:rsid w:val="000B4FBD"/>
    <w:rsid w:val="000C535B"/>
    <w:rsid w:val="000D0AEA"/>
    <w:rsid w:val="000D45CB"/>
    <w:rsid w:val="000D50A2"/>
    <w:rsid w:val="000D77CB"/>
    <w:rsid w:val="000D7BFF"/>
    <w:rsid w:val="000E3C42"/>
    <w:rsid w:val="000F0701"/>
    <w:rsid w:val="000F2F4C"/>
    <w:rsid w:val="000F5BCB"/>
    <w:rsid w:val="00105F66"/>
    <w:rsid w:val="00113C45"/>
    <w:rsid w:val="001164E2"/>
    <w:rsid w:val="00116756"/>
    <w:rsid w:val="001235BB"/>
    <w:rsid w:val="001262B8"/>
    <w:rsid w:val="001347DD"/>
    <w:rsid w:val="00141A3D"/>
    <w:rsid w:val="001424CE"/>
    <w:rsid w:val="001457CF"/>
    <w:rsid w:val="00145987"/>
    <w:rsid w:val="0014707C"/>
    <w:rsid w:val="001479BD"/>
    <w:rsid w:val="00150F46"/>
    <w:rsid w:val="001572E9"/>
    <w:rsid w:val="0016332D"/>
    <w:rsid w:val="00165D52"/>
    <w:rsid w:val="00165E47"/>
    <w:rsid w:val="00170F77"/>
    <w:rsid w:val="0018152D"/>
    <w:rsid w:val="00187C7C"/>
    <w:rsid w:val="00191B1D"/>
    <w:rsid w:val="0019253D"/>
    <w:rsid w:val="001977EF"/>
    <w:rsid w:val="001A2CD9"/>
    <w:rsid w:val="001B0026"/>
    <w:rsid w:val="001B0FF2"/>
    <w:rsid w:val="001C4463"/>
    <w:rsid w:val="001C739F"/>
    <w:rsid w:val="001D1C7D"/>
    <w:rsid w:val="001E2507"/>
    <w:rsid w:val="001F23AA"/>
    <w:rsid w:val="001F6E9F"/>
    <w:rsid w:val="0020176D"/>
    <w:rsid w:val="002037FB"/>
    <w:rsid w:val="00210F01"/>
    <w:rsid w:val="00216C04"/>
    <w:rsid w:val="002217A8"/>
    <w:rsid w:val="0022745B"/>
    <w:rsid w:val="00227E5E"/>
    <w:rsid w:val="00231745"/>
    <w:rsid w:val="00236EC6"/>
    <w:rsid w:val="00240FB2"/>
    <w:rsid w:val="00257C1A"/>
    <w:rsid w:val="00261985"/>
    <w:rsid w:val="00272260"/>
    <w:rsid w:val="0027544C"/>
    <w:rsid w:val="002808B8"/>
    <w:rsid w:val="00285BC8"/>
    <w:rsid w:val="00286E2B"/>
    <w:rsid w:val="00294291"/>
    <w:rsid w:val="002962C3"/>
    <w:rsid w:val="002A576F"/>
    <w:rsid w:val="002B53D0"/>
    <w:rsid w:val="002C2D21"/>
    <w:rsid w:val="002D123B"/>
    <w:rsid w:val="002D20F7"/>
    <w:rsid w:val="002D768F"/>
    <w:rsid w:val="002E15CA"/>
    <w:rsid w:val="002E1B50"/>
    <w:rsid w:val="002E61FA"/>
    <w:rsid w:val="002E6960"/>
    <w:rsid w:val="002F0EFB"/>
    <w:rsid w:val="002F2249"/>
    <w:rsid w:val="002F67F4"/>
    <w:rsid w:val="003012B9"/>
    <w:rsid w:val="00303C4E"/>
    <w:rsid w:val="003066EC"/>
    <w:rsid w:val="0031123B"/>
    <w:rsid w:val="00311D8B"/>
    <w:rsid w:val="00316DCA"/>
    <w:rsid w:val="00317C6C"/>
    <w:rsid w:val="00321241"/>
    <w:rsid w:val="003219E6"/>
    <w:rsid w:val="003278C9"/>
    <w:rsid w:val="00336C55"/>
    <w:rsid w:val="003410DB"/>
    <w:rsid w:val="00342D3A"/>
    <w:rsid w:val="003474D9"/>
    <w:rsid w:val="00360912"/>
    <w:rsid w:val="00360FBB"/>
    <w:rsid w:val="00361315"/>
    <w:rsid w:val="003639B6"/>
    <w:rsid w:val="003736F2"/>
    <w:rsid w:val="0038395A"/>
    <w:rsid w:val="00387F28"/>
    <w:rsid w:val="00395C09"/>
    <w:rsid w:val="00396E81"/>
    <w:rsid w:val="003B1E79"/>
    <w:rsid w:val="003C04D8"/>
    <w:rsid w:val="003E5B6C"/>
    <w:rsid w:val="003F1E65"/>
    <w:rsid w:val="003F475D"/>
    <w:rsid w:val="003F7602"/>
    <w:rsid w:val="00400134"/>
    <w:rsid w:val="00401E75"/>
    <w:rsid w:val="00406B90"/>
    <w:rsid w:val="00406E82"/>
    <w:rsid w:val="004263FD"/>
    <w:rsid w:val="004307B0"/>
    <w:rsid w:val="00431F8A"/>
    <w:rsid w:val="00434D93"/>
    <w:rsid w:val="004442F6"/>
    <w:rsid w:val="00453723"/>
    <w:rsid w:val="0047731C"/>
    <w:rsid w:val="004778BA"/>
    <w:rsid w:val="00485428"/>
    <w:rsid w:val="004868A7"/>
    <w:rsid w:val="00487EC7"/>
    <w:rsid w:val="00491DF4"/>
    <w:rsid w:val="004A1E3C"/>
    <w:rsid w:val="004A5615"/>
    <w:rsid w:val="004B067B"/>
    <w:rsid w:val="004B3918"/>
    <w:rsid w:val="004C0B4D"/>
    <w:rsid w:val="004C11D5"/>
    <w:rsid w:val="004D18BC"/>
    <w:rsid w:val="004D45F7"/>
    <w:rsid w:val="004D5469"/>
    <w:rsid w:val="004E17F7"/>
    <w:rsid w:val="004E6F49"/>
    <w:rsid w:val="004F2ECE"/>
    <w:rsid w:val="00506C55"/>
    <w:rsid w:val="005125AD"/>
    <w:rsid w:val="00514328"/>
    <w:rsid w:val="005214C2"/>
    <w:rsid w:val="00527FCD"/>
    <w:rsid w:val="005308AC"/>
    <w:rsid w:val="00532331"/>
    <w:rsid w:val="00537084"/>
    <w:rsid w:val="00540E0F"/>
    <w:rsid w:val="00543DD0"/>
    <w:rsid w:val="00544226"/>
    <w:rsid w:val="00546466"/>
    <w:rsid w:val="005466F2"/>
    <w:rsid w:val="005702E3"/>
    <w:rsid w:val="00584DDE"/>
    <w:rsid w:val="005862B7"/>
    <w:rsid w:val="005969EE"/>
    <w:rsid w:val="005A0BBF"/>
    <w:rsid w:val="005A6794"/>
    <w:rsid w:val="005A69D7"/>
    <w:rsid w:val="005B038F"/>
    <w:rsid w:val="005B1CD2"/>
    <w:rsid w:val="005B77CA"/>
    <w:rsid w:val="005B7A79"/>
    <w:rsid w:val="005C20B4"/>
    <w:rsid w:val="005D262D"/>
    <w:rsid w:val="005D5A08"/>
    <w:rsid w:val="005D74D1"/>
    <w:rsid w:val="005E2AB7"/>
    <w:rsid w:val="005E67E6"/>
    <w:rsid w:val="005E7623"/>
    <w:rsid w:val="005E7B82"/>
    <w:rsid w:val="00600DFA"/>
    <w:rsid w:val="00601B8B"/>
    <w:rsid w:val="006114AF"/>
    <w:rsid w:val="0061243B"/>
    <w:rsid w:val="00631140"/>
    <w:rsid w:val="00643E6E"/>
    <w:rsid w:val="00654DC4"/>
    <w:rsid w:val="006621A3"/>
    <w:rsid w:val="00665A91"/>
    <w:rsid w:val="0066664E"/>
    <w:rsid w:val="00673CA4"/>
    <w:rsid w:val="00675A89"/>
    <w:rsid w:val="00675F9E"/>
    <w:rsid w:val="0068721B"/>
    <w:rsid w:val="006A66D9"/>
    <w:rsid w:val="006B6138"/>
    <w:rsid w:val="006D19B6"/>
    <w:rsid w:val="006D2B49"/>
    <w:rsid w:val="006F4929"/>
    <w:rsid w:val="00704182"/>
    <w:rsid w:val="00707119"/>
    <w:rsid w:val="00707663"/>
    <w:rsid w:val="00716725"/>
    <w:rsid w:val="00723376"/>
    <w:rsid w:val="0072410D"/>
    <w:rsid w:val="00730D3F"/>
    <w:rsid w:val="00731BAB"/>
    <w:rsid w:val="00732A20"/>
    <w:rsid w:val="007400C5"/>
    <w:rsid w:val="00742B6F"/>
    <w:rsid w:val="00742D57"/>
    <w:rsid w:val="00771BE0"/>
    <w:rsid w:val="0077741E"/>
    <w:rsid w:val="00783FB3"/>
    <w:rsid w:val="00785B48"/>
    <w:rsid w:val="00792C26"/>
    <w:rsid w:val="00795E75"/>
    <w:rsid w:val="00797D05"/>
    <w:rsid w:val="007A509F"/>
    <w:rsid w:val="007A73B7"/>
    <w:rsid w:val="007B2087"/>
    <w:rsid w:val="007B2FFD"/>
    <w:rsid w:val="007C5A39"/>
    <w:rsid w:val="007C6C4B"/>
    <w:rsid w:val="007D0CCA"/>
    <w:rsid w:val="007E56EE"/>
    <w:rsid w:val="007F799E"/>
    <w:rsid w:val="008005E3"/>
    <w:rsid w:val="00802C5A"/>
    <w:rsid w:val="00805F67"/>
    <w:rsid w:val="0081352B"/>
    <w:rsid w:val="008202D7"/>
    <w:rsid w:val="00825F10"/>
    <w:rsid w:val="008262F2"/>
    <w:rsid w:val="0083000F"/>
    <w:rsid w:val="008310A6"/>
    <w:rsid w:val="008342B3"/>
    <w:rsid w:val="00852DE2"/>
    <w:rsid w:val="0087170E"/>
    <w:rsid w:val="00877586"/>
    <w:rsid w:val="00881124"/>
    <w:rsid w:val="0088592A"/>
    <w:rsid w:val="008915E9"/>
    <w:rsid w:val="008A43FD"/>
    <w:rsid w:val="008C43FA"/>
    <w:rsid w:val="008C7FD2"/>
    <w:rsid w:val="008D6464"/>
    <w:rsid w:val="008E7079"/>
    <w:rsid w:val="008F12F7"/>
    <w:rsid w:val="008F341D"/>
    <w:rsid w:val="008F5EC5"/>
    <w:rsid w:val="008F7491"/>
    <w:rsid w:val="008F76C1"/>
    <w:rsid w:val="008F77A3"/>
    <w:rsid w:val="009028E3"/>
    <w:rsid w:val="009154FA"/>
    <w:rsid w:val="00921979"/>
    <w:rsid w:val="0092335B"/>
    <w:rsid w:val="00925BC6"/>
    <w:rsid w:val="009411A1"/>
    <w:rsid w:val="00951130"/>
    <w:rsid w:val="00954128"/>
    <w:rsid w:val="009551C9"/>
    <w:rsid w:val="00956E45"/>
    <w:rsid w:val="00972A8B"/>
    <w:rsid w:val="00990B1E"/>
    <w:rsid w:val="009932E2"/>
    <w:rsid w:val="00993DC9"/>
    <w:rsid w:val="009977B2"/>
    <w:rsid w:val="009A2A28"/>
    <w:rsid w:val="009A481F"/>
    <w:rsid w:val="009B06EA"/>
    <w:rsid w:val="009B2F67"/>
    <w:rsid w:val="009B37AA"/>
    <w:rsid w:val="009B48C4"/>
    <w:rsid w:val="009B6C67"/>
    <w:rsid w:val="009D0B24"/>
    <w:rsid w:val="009D5CA4"/>
    <w:rsid w:val="009E0344"/>
    <w:rsid w:val="009E63E2"/>
    <w:rsid w:val="009F061B"/>
    <w:rsid w:val="009F2F76"/>
    <w:rsid w:val="00A01656"/>
    <w:rsid w:val="00A143C5"/>
    <w:rsid w:val="00A216E0"/>
    <w:rsid w:val="00A22207"/>
    <w:rsid w:val="00A22D9D"/>
    <w:rsid w:val="00A23A40"/>
    <w:rsid w:val="00A2579A"/>
    <w:rsid w:val="00A450F5"/>
    <w:rsid w:val="00A52845"/>
    <w:rsid w:val="00A529A9"/>
    <w:rsid w:val="00A55153"/>
    <w:rsid w:val="00A63B52"/>
    <w:rsid w:val="00A65221"/>
    <w:rsid w:val="00A67C88"/>
    <w:rsid w:val="00A741E3"/>
    <w:rsid w:val="00A9050A"/>
    <w:rsid w:val="00A95FE4"/>
    <w:rsid w:val="00AA0DB3"/>
    <w:rsid w:val="00AA232B"/>
    <w:rsid w:val="00AB620E"/>
    <w:rsid w:val="00AB7544"/>
    <w:rsid w:val="00AD09E1"/>
    <w:rsid w:val="00AD3486"/>
    <w:rsid w:val="00AD39A9"/>
    <w:rsid w:val="00AD5AD3"/>
    <w:rsid w:val="00AE5470"/>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21AE"/>
    <w:rsid w:val="00B84309"/>
    <w:rsid w:val="00B845F7"/>
    <w:rsid w:val="00B8568F"/>
    <w:rsid w:val="00B90992"/>
    <w:rsid w:val="00B956E8"/>
    <w:rsid w:val="00BA1097"/>
    <w:rsid w:val="00BA4C29"/>
    <w:rsid w:val="00BA5FAC"/>
    <w:rsid w:val="00BB0BE9"/>
    <w:rsid w:val="00BC1B54"/>
    <w:rsid w:val="00BD0EBD"/>
    <w:rsid w:val="00BD349E"/>
    <w:rsid w:val="00BD43D8"/>
    <w:rsid w:val="00BF2FA3"/>
    <w:rsid w:val="00C017C4"/>
    <w:rsid w:val="00C017FE"/>
    <w:rsid w:val="00C03419"/>
    <w:rsid w:val="00C05C55"/>
    <w:rsid w:val="00C06A7C"/>
    <w:rsid w:val="00C10D15"/>
    <w:rsid w:val="00C17EEF"/>
    <w:rsid w:val="00C22E77"/>
    <w:rsid w:val="00C256CB"/>
    <w:rsid w:val="00C341D6"/>
    <w:rsid w:val="00C34895"/>
    <w:rsid w:val="00C508E6"/>
    <w:rsid w:val="00C94503"/>
    <w:rsid w:val="00CA4CF3"/>
    <w:rsid w:val="00CB0EBD"/>
    <w:rsid w:val="00CB1D12"/>
    <w:rsid w:val="00CB51D8"/>
    <w:rsid w:val="00CB5D77"/>
    <w:rsid w:val="00CB7180"/>
    <w:rsid w:val="00CB791A"/>
    <w:rsid w:val="00CC10F2"/>
    <w:rsid w:val="00CC1CA5"/>
    <w:rsid w:val="00CD12A5"/>
    <w:rsid w:val="00CD3348"/>
    <w:rsid w:val="00CD7E0F"/>
    <w:rsid w:val="00CE0787"/>
    <w:rsid w:val="00CE5583"/>
    <w:rsid w:val="00CE5951"/>
    <w:rsid w:val="00CF360C"/>
    <w:rsid w:val="00CF5433"/>
    <w:rsid w:val="00D021B6"/>
    <w:rsid w:val="00D027EC"/>
    <w:rsid w:val="00D0447E"/>
    <w:rsid w:val="00D05D4A"/>
    <w:rsid w:val="00D06468"/>
    <w:rsid w:val="00D15282"/>
    <w:rsid w:val="00D15C33"/>
    <w:rsid w:val="00D219B3"/>
    <w:rsid w:val="00D219E0"/>
    <w:rsid w:val="00D21FB8"/>
    <w:rsid w:val="00D27695"/>
    <w:rsid w:val="00D27FA5"/>
    <w:rsid w:val="00D32D14"/>
    <w:rsid w:val="00D34969"/>
    <w:rsid w:val="00D35922"/>
    <w:rsid w:val="00D4005B"/>
    <w:rsid w:val="00D41725"/>
    <w:rsid w:val="00D47788"/>
    <w:rsid w:val="00D57CC5"/>
    <w:rsid w:val="00D61F97"/>
    <w:rsid w:val="00D625E3"/>
    <w:rsid w:val="00D71513"/>
    <w:rsid w:val="00D86059"/>
    <w:rsid w:val="00D87930"/>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22095"/>
    <w:rsid w:val="00E24559"/>
    <w:rsid w:val="00E27B9B"/>
    <w:rsid w:val="00E33C3B"/>
    <w:rsid w:val="00E401FB"/>
    <w:rsid w:val="00E46465"/>
    <w:rsid w:val="00E47BC3"/>
    <w:rsid w:val="00E544BA"/>
    <w:rsid w:val="00E66A79"/>
    <w:rsid w:val="00E72922"/>
    <w:rsid w:val="00E80755"/>
    <w:rsid w:val="00E80A41"/>
    <w:rsid w:val="00E82490"/>
    <w:rsid w:val="00E840AD"/>
    <w:rsid w:val="00E93039"/>
    <w:rsid w:val="00E94D45"/>
    <w:rsid w:val="00E96A4E"/>
    <w:rsid w:val="00EA4204"/>
    <w:rsid w:val="00EB250F"/>
    <w:rsid w:val="00EB3EA2"/>
    <w:rsid w:val="00EB7CCC"/>
    <w:rsid w:val="00EC0AE9"/>
    <w:rsid w:val="00EC3504"/>
    <w:rsid w:val="00EC3AA8"/>
    <w:rsid w:val="00EC4DA9"/>
    <w:rsid w:val="00EC5678"/>
    <w:rsid w:val="00ED274D"/>
    <w:rsid w:val="00ED3015"/>
    <w:rsid w:val="00ED4279"/>
    <w:rsid w:val="00ED546E"/>
    <w:rsid w:val="00ED70DF"/>
    <w:rsid w:val="00EF1023"/>
    <w:rsid w:val="00EF434C"/>
    <w:rsid w:val="00EF5C25"/>
    <w:rsid w:val="00F007B6"/>
    <w:rsid w:val="00F04300"/>
    <w:rsid w:val="00F07146"/>
    <w:rsid w:val="00F226A1"/>
    <w:rsid w:val="00F236AA"/>
    <w:rsid w:val="00F26CCB"/>
    <w:rsid w:val="00F30BCC"/>
    <w:rsid w:val="00F33C2C"/>
    <w:rsid w:val="00F42805"/>
    <w:rsid w:val="00F47E5F"/>
    <w:rsid w:val="00F47F87"/>
    <w:rsid w:val="00F64379"/>
    <w:rsid w:val="00F9600F"/>
    <w:rsid w:val="00FA0E36"/>
    <w:rsid w:val="00FA48F7"/>
    <w:rsid w:val="00FA7E4F"/>
    <w:rsid w:val="00FB0697"/>
    <w:rsid w:val="00FC1171"/>
    <w:rsid w:val="00FC3F01"/>
    <w:rsid w:val="00FD2487"/>
    <w:rsid w:val="00FD51B3"/>
    <w:rsid w:val="00FD71C4"/>
    <w:rsid w:val="00FE0CE8"/>
    <w:rsid w:val="00FE2040"/>
    <w:rsid w:val="00FE3CBD"/>
    <w:rsid w:val="00FE5999"/>
    <w:rsid w:val="00FE6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styleId="UnresolvedMention">
    <w:name w:val="Unresolved Mention"/>
    <w:basedOn w:val="DefaultParagraphFont"/>
    <w:uiPriority w:val="99"/>
    <w:semiHidden/>
    <w:unhideWhenUsed/>
    <w:rsid w:val="00EC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3.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79409-FC75-4B9B-9875-CF975E72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18001</Words>
  <Characters>10262</Characters>
  <Application>Microsoft Office Word</Application>
  <DocSecurity>4</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 ““Grozījums Ministru kabineta 2003. gada 29. aprīļa noteikumos Nr. 242 “Satiksmes ministrijas nolikums””</vt:lpstr>
      <vt:lpstr>Anotācija Ministru kabineta noteikumu projekta ““Grozījums Ministru kabineta 2003. gada 29. aprīļa noteikumos Nr. 242 “Satiksmes ministrijas nolikums””</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 ““Grozījums Ministru kabineta 2003. gada 29. aprīļa noteikumos Nr. 242 “Satiksmes ministrijas nolikums””</dc:title>
  <dc:creator>Edgars.Leonovs@sam.gov.lv</dc:creator>
  <cp:keywords>Anotācija</cp:keywords>
  <dc:description>67028045, edgars.leonovs@sam.gov.lv</dc:description>
  <cp:lastModifiedBy>Baiba Jirgena</cp:lastModifiedBy>
  <cp:revision>2</cp:revision>
  <cp:lastPrinted>2020-05-29T05:50:00Z</cp:lastPrinted>
  <dcterms:created xsi:type="dcterms:W3CDTF">2020-07-14T07:21:00Z</dcterms:created>
  <dcterms:modified xsi:type="dcterms:W3CDTF">2020-07-14T07:21:00Z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