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9DF4" w14:textId="77777777" w:rsidR="00B541B5" w:rsidRPr="004324A7" w:rsidRDefault="00B541B5" w:rsidP="00FA5EB3">
      <w:pPr>
        <w:jc w:val="right"/>
        <w:rPr>
          <w:bCs/>
          <w:color w:val="000000"/>
          <w:sz w:val="24"/>
          <w:szCs w:val="24"/>
          <w:lang w:eastAsia="lv-LV"/>
        </w:rPr>
      </w:pPr>
      <w:r w:rsidRPr="004324A7">
        <w:rPr>
          <w:bCs/>
          <w:color w:val="000000"/>
          <w:sz w:val="24"/>
          <w:szCs w:val="24"/>
          <w:lang w:eastAsia="lv-LV"/>
        </w:rPr>
        <w:t>PROJEKTS</w:t>
      </w:r>
    </w:p>
    <w:p w14:paraId="7D649844" w14:textId="77777777" w:rsidR="00B541B5" w:rsidRPr="004324A7" w:rsidRDefault="00B541B5" w:rsidP="00FA5EB3">
      <w:pPr>
        <w:jc w:val="right"/>
        <w:rPr>
          <w:bCs/>
          <w:color w:val="000000"/>
          <w:sz w:val="24"/>
          <w:szCs w:val="24"/>
          <w:lang w:eastAsia="lv-LV"/>
        </w:rPr>
      </w:pPr>
    </w:p>
    <w:p w14:paraId="17326802" w14:textId="77777777" w:rsidR="00B541B5" w:rsidRPr="004324A7" w:rsidRDefault="00B541B5" w:rsidP="00FA5EB3">
      <w:pPr>
        <w:jc w:val="center"/>
        <w:rPr>
          <w:bCs/>
          <w:color w:val="000000"/>
          <w:sz w:val="24"/>
          <w:szCs w:val="24"/>
          <w:lang w:eastAsia="lv-LV"/>
        </w:rPr>
      </w:pPr>
      <w:r w:rsidRPr="004324A7">
        <w:rPr>
          <w:bCs/>
          <w:color w:val="000000"/>
          <w:sz w:val="24"/>
          <w:szCs w:val="24"/>
          <w:lang w:eastAsia="lv-LV"/>
        </w:rPr>
        <w:t xml:space="preserve">LATVIJAS REPUBLIKAS MINISTRU KABINETS </w:t>
      </w:r>
    </w:p>
    <w:p w14:paraId="03CCDF95" w14:textId="77777777" w:rsidR="00B541B5" w:rsidRPr="004324A7" w:rsidRDefault="00B541B5" w:rsidP="00FA5EB3">
      <w:pPr>
        <w:jc w:val="center"/>
        <w:rPr>
          <w:bCs/>
          <w:color w:val="000000"/>
          <w:sz w:val="24"/>
          <w:szCs w:val="24"/>
          <w:lang w:eastAsia="lv-LV"/>
        </w:rPr>
      </w:pPr>
    </w:p>
    <w:p w14:paraId="65AA1C36" w14:textId="77777777" w:rsidR="001C6419" w:rsidRPr="004324A7" w:rsidRDefault="001C6419" w:rsidP="00FA5EB3">
      <w:pPr>
        <w:jc w:val="center"/>
        <w:rPr>
          <w:bCs/>
          <w:color w:val="000000"/>
          <w:sz w:val="24"/>
          <w:szCs w:val="24"/>
          <w:lang w:eastAsia="lv-LV"/>
        </w:rPr>
      </w:pPr>
    </w:p>
    <w:p w14:paraId="4A092F97" w14:textId="20F0D232" w:rsidR="00B541B5" w:rsidRPr="004324A7" w:rsidRDefault="00B541B5" w:rsidP="00FA5EB3">
      <w:pPr>
        <w:jc w:val="both"/>
        <w:rPr>
          <w:bCs/>
          <w:color w:val="000000"/>
          <w:sz w:val="24"/>
          <w:szCs w:val="24"/>
          <w:lang w:eastAsia="lv-LV"/>
        </w:rPr>
      </w:pPr>
      <w:r w:rsidRPr="004324A7">
        <w:rPr>
          <w:bCs/>
          <w:color w:val="000000"/>
          <w:sz w:val="24"/>
          <w:szCs w:val="24"/>
          <w:lang w:eastAsia="lv-LV"/>
        </w:rPr>
        <w:t>20</w:t>
      </w:r>
      <w:r w:rsidR="00B33D53" w:rsidRPr="004324A7">
        <w:rPr>
          <w:bCs/>
          <w:color w:val="000000"/>
          <w:sz w:val="24"/>
          <w:szCs w:val="24"/>
          <w:lang w:eastAsia="lv-LV"/>
        </w:rPr>
        <w:t>20</w:t>
      </w:r>
      <w:r w:rsidRPr="004324A7">
        <w:rPr>
          <w:bCs/>
          <w:color w:val="000000"/>
          <w:sz w:val="24"/>
          <w:szCs w:val="24"/>
          <w:lang w:eastAsia="lv-LV"/>
        </w:rPr>
        <w:t>. gada ___. ________</w:t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>Noteikumi Nr. ____</w:t>
      </w:r>
    </w:p>
    <w:p w14:paraId="5D7383E1" w14:textId="77777777" w:rsidR="00B541B5" w:rsidRPr="004324A7" w:rsidRDefault="00B541B5" w:rsidP="00FA5EB3">
      <w:pPr>
        <w:jc w:val="both"/>
        <w:rPr>
          <w:bCs/>
          <w:color w:val="000000"/>
          <w:sz w:val="24"/>
          <w:szCs w:val="24"/>
          <w:lang w:eastAsia="lv-LV"/>
        </w:rPr>
      </w:pPr>
      <w:r w:rsidRPr="004324A7">
        <w:rPr>
          <w:bCs/>
          <w:color w:val="000000"/>
          <w:sz w:val="24"/>
          <w:szCs w:val="24"/>
          <w:lang w:eastAsia="lv-LV"/>
        </w:rPr>
        <w:t>Rīgā</w:t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</w:r>
      <w:r w:rsidRPr="004324A7">
        <w:rPr>
          <w:bCs/>
          <w:color w:val="000000"/>
          <w:sz w:val="24"/>
          <w:szCs w:val="24"/>
          <w:lang w:eastAsia="lv-LV"/>
        </w:rPr>
        <w:tab/>
        <w:t>(prot. Nr. ___ ___. §)</w:t>
      </w:r>
    </w:p>
    <w:p w14:paraId="33972847" w14:textId="77777777" w:rsidR="00B541B5" w:rsidRPr="004324A7" w:rsidRDefault="00B541B5" w:rsidP="00FA5EB3">
      <w:pPr>
        <w:jc w:val="center"/>
        <w:rPr>
          <w:b/>
          <w:color w:val="000000"/>
          <w:sz w:val="24"/>
          <w:szCs w:val="24"/>
          <w:lang w:eastAsia="lv-LV"/>
        </w:rPr>
      </w:pPr>
    </w:p>
    <w:p w14:paraId="48F107F4" w14:textId="77777777" w:rsidR="00B541B5" w:rsidRPr="004324A7" w:rsidRDefault="00B541B5" w:rsidP="00FA5EB3">
      <w:pPr>
        <w:jc w:val="center"/>
        <w:rPr>
          <w:b/>
          <w:color w:val="000000"/>
          <w:sz w:val="24"/>
          <w:szCs w:val="24"/>
          <w:lang w:eastAsia="lv-LV"/>
        </w:rPr>
      </w:pPr>
    </w:p>
    <w:p w14:paraId="61CB0583" w14:textId="057D1FB5" w:rsidR="00B541B5" w:rsidRPr="004324A7" w:rsidRDefault="00B541B5" w:rsidP="00FA5EB3">
      <w:pPr>
        <w:jc w:val="center"/>
        <w:rPr>
          <w:b/>
          <w:color w:val="000000"/>
          <w:sz w:val="24"/>
          <w:szCs w:val="24"/>
          <w:lang w:eastAsia="lv-LV"/>
        </w:rPr>
      </w:pPr>
      <w:r w:rsidRPr="004324A7">
        <w:rPr>
          <w:b/>
          <w:color w:val="000000"/>
          <w:sz w:val="24"/>
          <w:szCs w:val="24"/>
          <w:lang w:eastAsia="lv-LV"/>
        </w:rPr>
        <w:t>Grozījum</w:t>
      </w:r>
      <w:r w:rsidR="004324A7" w:rsidRPr="004324A7">
        <w:rPr>
          <w:b/>
          <w:color w:val="000000"/>
          <w:sz w:val="24"/>
          <w:szCs w:val="24"/>
          <w:lang w:eastAsia="lv-LV"/>
        </w:rPr>
        <w:t>i</w:t>
      </w:r>
      <w:r w:rsidRPr="004324A7">
        <w:rPr>
          <w:b/>
          <w:color w:val="000000"/>
          <w:sz w:val="24"/>
          <w:szCs w:val="24"/>
          <w:lang w:eastAsia="lv-LV"/>
        </w:rPr>
        <w:t xml:space="preserve"> Ministru kabineta 20</w:t>
      </w:r>
      <w:r w:rsidR="00B33D53" w:rsidRPr="004324A7">
        <w:rPr>
          <w:b/>
          <w:color w:val="000000"/>
          <w:sz w:val="24"/>
          <w:szCs w:val="24"/>
          <w:lang w:eastAsia="lv-LV"/>
        </w:rPr>
        <w:t>03</w:t>
      </w:r>
      <w:r w:rsidRPr="004324A7">
        <w:rPr>
          <w:b/>
          <w:color w:val="000000"/>
          <w:sz w:val="24"/>
          <w:szCs w:val="24"/>
          <w:lang w:eastAsia="lv-LV"/>
        </w:rPr>
        <w:t xml:space="preserve">. gada </w:t>
      </w:r>
      <w:r w:rsidR="0049054F" w:rsidRPr="004324A7">
        <w:rPr>
          <w:b/>
          <w:color w:val="000000"/>
          <w:sz w:val="24"/>
          <w:szCs w:val="24"/>
          <w:lang w:eastAsia="lv-LV"/>
        </w:rPr>
        <w:t>2</w:t>
      </w:r>
      <w:r w:rsidR="00B33D53" w:rsidRPr="004324A7">
        <w:rPr>
          <w:b/>
          <w:color w:val="000000"/>
          <w:sz w:val="24"/>
          <w:szCs w:val="24"/>
          <w:lang w:eastAsia="lv-LV"/>
        </w:rPr>
        <w:t>9</w:t>
      </w:r>
      <w:r w:rsidRPr="004324A7">
        <w:rPr>
          <w:b/>
          <w:color w:val="000000"/>
          <w:sz w:val="24"/>
          <w:szCs w:val="24"/>
          <w:lang w:eastAsia="lv-LV"/>
        </w:rPr>
        <w:t>. </w:t>
      </w:r>
      <w:r w:rsidR="00B33D53" w:rsidRPr="004324A7">
        <w:rPr>
          <w:b/>
          <w:color w:val="000000"/>
          <w:sz w:val="24"/>
          <w:szCs w:val="24"/>
          <w:lang w:eastAsia="lv-LV"/>
        </w:rPr>
        <w:t>aprīļa</w:t>
      </w:r>
      <w:r w:rsidRPr="004324A7">
        <w:rPr>
          <w:b/>
          <w:color w:val="000000"/>
          <w:sz w:val="24"/>
          <w:szCs w:val="24"/>
          <w:lang w:eastAsia="lv-LV"/>
        </w:rPr>
        <w:t xml:space="preserve"> noteikumos Nr. </w:t>
      </w:r>
      <w:r w:rsidR="00B33D53" w:rsidRPr="004324A7">
        <w:rPr>
          <w:b/>
          <w:color w:val="000000"/>
          <w:sz w:val="24"/>
          <w:szCs w:val="24"/>
          <w:lang w:eastAsia="lv-LV"/>
        </w:rPr>
        <w:t>242</w:t>
      </w:r>
      <w:r w:rsidRPr="004324A7">
        <w:rPr>
          <w:b/>
          <w:color w:val="000000"/>
          <w:sz w:val="24"/>
          <w:szCs w:val="24"/>
          <w:lang w:eastAsia="lv-LV"/>
        </w:rPr>
        <w:t xml:space="preserve"> “</w:t>
      </w:r>
      <w:r w:rsidR="00B33D53" w:rsidRPr="004324A7">
        <w:rPr>
          <w:b/>
          <w:color w:val="000000"/>
          <w:sz w:val="24"/>
          <w:szCs w:val="24"/>
          <w:lang w:eastAsia="lv-LV"/>
        </w:rPr>
        <w:t>Satiksmes ministrijas nolikums</w:t>
      </w:r>
      <w:r w:rsidRPr="004324A7">
        <w:rPr>
          <w:b/>
          <w:color w:val="000000"/>
          <w:sz w:val="24"/>
          <w:szCs w:val="24"/>
          <w:lang w:eastAsia="lv-LV"/>
        </w:rPr>
        <w:t>”</w:t>
      </w:r>
    </w:p>
    <w:p w14:paraId="449F65AE" w14:textId="77777777" w:rsidR="00B541B5" w:rsidRPr="004324A7" w:rsidRDefault="00B541B5" w:rsidP="00FA5EB3">
      <w:pPr>
        <w:jc w:val="right"/>
        <w:rPr>
          <w:color w:val="000000"/>
          <w:sz w:val="24"/>
          <w:szCs w:val="24"/>
          <w:lang w:eastAsia="lv-LV"/>
        </w:rPr>
      </w:pPr>
    </w:p>
    <w:p w14:paraId="320C9E0D" w14:textId="77777777" w:rsidR="001C6419" w:rsidRPr="004324A7" w:rsidRDefault="001C6419" w:rsidP="00FA5EB3">
      <w:pPr>
        <w:jc w:val="right"/>
        <w:rPr>
          <w:color w:val="000000"/>
          <w:sz w:val="24"/>
          <w:szCs w:val="24"/>
          <w:lang w:eastAsia="lv-LV"/>
        </w:rPr>
      </w:pPr>
    </w:p>
    <w:p w14:paraId="29182A65" w14:textId="77777777" w:rsidR="00B541B5" w:rsidRPr="004324A7" w:rsidRDefault="00B541B5" w:rsidP="00FA5EB3">
      <w:pPr>
        <w:jc w:val="right"/>
        <w:rPr>
          <w:color w:val="000000"/>
          <w:sz w:val="24"/>
          <w:szCs w:val="24"/>
          <w:lang w:eastAsia="lv-LV"/>
        </w:rPr>
      </w:pPr>
      <w:r w:rsidRPr="004324A7">
        <w:rPr>
          <w:color w:val="000000"/>
          <w:sz w:val="24"/>
          <w:szCs w:val="24"/>
          <w:lang w:eastAsia="lv-LV"/>
        </w:rPr>
        <w:t xml:space="preserve">Izdoti saskaņā ar </w:t>
      </w:r>
    </w:p>
    <w:p w14:paraId="1F1F3E15" w14:textId="4814A24E" w:rsidR="00B541B5" w:rsidRPr="004324A7" w:rsidRDefault="00B33D53" w:rsidP="00FA5EB3">
      <w:pPr>
        <w:jc w:val="right"/>
        <w:rPr>
          <w:color w:val="000000"/>
          <w:sz w:val="24"/>
          <w:szCs w:val="24"/>
          <w:lang w:eastAsia="lv-LV"/>
        </w:rPr>
      </w:pPr>
      <w:r w:rsidRPr="004324A7">
        <w:rPr>
          <w:color w:val="000000"/>
          <w:sz w:val="24"/>
          <w:szCs w:val="24"/>
          <w:lang w:eastAsia="lv-LV"/>
        </w:rPr>
        <w:t>Valsts pārvaldes iekārtas likuma</w:t>
      </w:r>
      <w:r w:rsidR="00B541B5" w:rsidRPr="004324A7">
        <w:rPr>
          <w:color w:val="000000"/>
          <w:sz w:val="24"/>
          <w:szCs w:val="24"/>
          <w:lang w:eastAsia="lv-LV"/>
        </w:rPr>
        <w:t xml:space="preserve"> </w:t>
      </w:r>
    </w:p>
    <w:p w14:paraId="0C9D79DC" w14:textId="52160ACE" w:rsidR="00B541B5" w:rsidRPr="004324A7" w:rsidRDefault="00B33D53" w:rsidP="00FA5EB3">
      <w:pPr>
        <w:jc w:val="right"/>
        <w:rPr>
          <w:color w:val="000000"/>
          <w:sz w:val="24"/>
          <w:szCs w:val="24"/>
          <w:lang w:eastAsia="lv-LV"/>
        </w:rPr>
      </w:pPr>
      <w:r w:rsidRPr="004324A7">
        <w:rPr>
          <w:color w:val="000000"/>
          <w:sz w:val="24"/>
          <w:szCs w:val="24"/>
          <w:lang w:eastAsia="lv-LV"/>
        </w:rPr>
        <w:t>16. panta pirmo daļu</w:t>
      </w:r>
      <w:r w:rsidR="00B541B5" w:rsidRPr="004324A7">
        <w:rPr>
          <w:color w:val="000000"/>
          <w:sz w:val="24"/>
          <w:szCs w:val="24"/>
          <w:lang w:eastAsia="lv-LV"/>
        </w:rPr>
        <w:t xml:space="preserve"> </w:t>
      </w:r>
    </w:p>
    <w:p w14:paraId="30F1D30B" w14:textId="77777777" w:rsidR="001C6419" w:rsidRPr="004324A7" w:rsidRDefault="001C6419" w:rsidP="00FA5EB3">
      <w:pPr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2CBF0EB9" w14:textId="31DA48CA" w:rsidR="00FF73A2" w:rsidRPr="004324A7" w:rsidRDefault="00B33D53" w:rsidP="00B33D53">
      <w:pPr>
        <w:ind w:firstLine="720"/>
        <w:jc w:val="both"/>
        <w:rPr>
          <w:color w:val="000000"/>
          <w:sz w:val="24"/>
          <w:szCs w:val="24"/>
          <w:lang w:eastAsia="lv-LV"/>
        </w:rPr>
      </w:pPr>
      <w:r w:rsidRPr="004324A7">
        <w:rPr>
          <w:color w:val="000000"/>
          <w:sz w:val="24"/>
          <w:szCs w:val="24"/>
          <w:lang w:eastAsia="lv-LV"/>
        </w:rPr>
        <w:t>Izdarīt Ministru kabineta 2003. gada 29. aprīļa noteikumos Nr. 242 “Satiksmes ministrijas nolikums” (</w:t>
      </w:r>
      <w:r w:rsidR="00674B52" w:rsidRPr="004324A7">
        <w:rPr>
          <w:color w:val="000000"/>
          <w:sz w:val="24"/>
          <w:szCs w:val="24"/>
          <w:lang w:eastAsia="lv-LV"/>
        </w:rPr>
        <w:t>Latvijas Vēstnesis, 2003, 70. nr.; 2005, 10., 152., 206. nr.; 2006, 153. nr.; 2007, 103.nr.; 2009, 49. nr.; 2010, 128., 150. nr.; 2012, 169. nr.; 2013,233. nr.; 2015, 147., 220. nr.; 2018, 84. nr.; 2019, 68. nr.; 2020, 31.nr.</w:t>
      </w:r>
      <w:r w:rsidRPr="004324A7">
        <w:rPr>
          <w:color w:val="000000"/>
          <w:sz w:val="24"/>
          <w:szCs w:val="24"/>
          <w:lang w:eastAsia="lv-LV"/>
        </w:rPr>
        <w:t xml:space="preserve">) </w:t>
      </w:r>
      <w:r w:rsidR="00FF73A2" w:rsidRPr="004324A7">
        <w:rPr>
          <w:color w:val="000000"/>
          <w:sz w:val="24"/>
          <w:szCs w:val="24"/>
          <w:lang w:eastAsia="lv-LV"/>
        </w:rPr>
        <w:t>šādu</w:t>
      </w:r>
      <w:r w:rsidR="004324A7" w:rsidRPr="004324A7">
        <w:rPr>
          <w:color w:val="000000"/>
          <w:sz w:val="24"/>
          <w:szCs w:val="24"/>
          <w:lang w:eastAsia="lv-LV"/>
        </w:rPr>
        <w:t>s</w:t>
      </w:r>
      <w:r w:rsidR="00FF73A2" w:rsidRPr="004324A7">
        <w:rPr>
          <w:color w:val="000000"/>
          <w:sz w:val="24"/>
          <w:szCs w:val="24"/>
          <w:lang w:eastAsia="lv-LV"/>
        </w:rPr>
        <w:t xml:space="preserve"> </w:t>
      </w:r>
      <w:r w:rsidRPr="004324A7">
        <w:rPr>
          <w:color w:val="000000"/>
          <w:sz w:val="24"/>
          <w:szCs w:val="24"/>
          <w:lang w:eastAsia="lv-LV"/>
        </w:rPr>
        <w:t>grozījumu</w:t>
      </w:r>
      <w:r w:rsidR="004324A7" w:rsidRPr="004324A7">
        <w:rPr>
          <w:color w:val="000000"/>
          <w:sz w:val="24"/>
          <w:szCs w:val="24"/>
          <w:lang w:eastAsia="lv-LV"/>
        </w:rPr>
        <w:t>s</w:t>
      </w:r>
      <w:r w:rsidR="00FF73A2" w:rsidRPr="004324A7">
        <w:rPr>
          <w:color w:val="000000"/>
          <w:sz w:val="24"/>
          <w:szCs w:val="24"/>
          <w:lang w:eastAsia="lv-LV"/>
        </w:rPr>
        <w:t>:</w:t>
      </w:r>
      <w:r w:rsidR="00E6459E" w:rsidRPr="004324A7">
        <w:rPr>
          <w:color w:val="000000"/>
          <w:sz w:val="24"/>
          <w:szCs w:val="24"/>
          <w:lang w:eastAsia="lv-LV"/>
        </w:rPr>
        <w:t xml:space="preserve"> </w:t>
      </w:r>
    </w:p>
    <w:p w14:paraId="1C97A9D5" w14:textId="77777777" w:rsidR="00FF73A2" w:rsidRPr="004324A7" w:rsidRDefault="00FF73A2" w:rsidP="00B33D53">
      <w:pPr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3E85F833" w14:textId="2EFA79A3" w:rsidR="004324A7" w:rsidRPr="004324A7" w:rsidRDefault="004324A7" w:rsidP="004324A7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4324A7">
        <w:rPr>
          <w:color w:val="000000"/>
          <w:sz w:val="24"/>
          <w:szCs w:val="24"/>
          <w:lang w:eastAsia="lv-LV"/>
        </w:rPr>
        <w:t>1. P</w:t>
      </w:r>
      <w:r w:rsidRPr="004324A7">
        <w:rPr>
          <w:sz w:val="24"/>
          <w:szCs w:val="24"/>
        </w:rPr>
        <w:t xml:space="preserve">apildināt noteikumus ar </w:t>
      </w:r>
      <w:r w:rsidRPr="004324A7">
        <w:rPr>
          <w:sz w:val="24"/>
          <w:szCs w:val="24"/>
          <w:shd w:val="clear" w:color="auto" w:fill="FFFFFF"/>
        </w:rPr>
        <w:t>5.2.</w:t>
      </w:r>
      <w:r w:rsidRPr="004324A7">
        <w:rPr>
          <w:sz w:val="24"/>
          <w:szCs w:val="24"/>
          <w:shd w:val="clear" w:color="auto" w:fill="FFFFFF"/>
          <w:vertAlign w:val="superscript"/>
        </w:rPr>
        <w:t>4</w:t>
      </w:r>
      <w:r w:rsidRPr="004324A7">
        <w:rPr>
          <w:sz w:val="24"/>
          <w:szCs w:val="24"/>
        </w:rPr>
        <w:t xml:space="preserve"> un </w:t>
      </w:r>
      <w:r w:rsidRPr="004324A7">
        <w:rPr>
          <w:sz w:val="24"/>
          <w:szCs w:val="24"/>
          <w:shd w:val="clear" w:color="auto" w:fill="FFFFFF"/>
        </w:rPr>
        <w:t>5.2.</w:t>
      </w:r>
      <w:r w:rsidRPr="004324A7">
        <w:rPr>
          <w:sz w:val="24"/>
          <w:szCs w:val="24"/>
          <w:shd w:val="clear" w:color="auto" w:fill="FFFFFF"/>
          <w:vertAlign w:val="superscript"/>
        </w:rPr>
        <w:t>5</w:t>
      </w:r>
      <w:r w:rsidRPr="004324A7">
        <w:rPr>
          <w:sz w:val="24"/>
          <w:szCs w:val="24"/>
        </w:rPr>
        <w:t xml:space="preserve"> apakšpunktu šādā redakcijā:</w:t>
      </w:r>
    </w:p>
    <w:p w14:paraId="348FA248" w14:textId="77777777" w:rsidR="004324A7" w:rsidRPr="004324A7" w:rsidRDefault="004324A7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color w:val="000000" w:themeColor="text1"/>
        </w:rPr>
      </w:pPr>
    </w:p>
    <w:p w14:paraId="05517143" w14:textId="77777777" w:rsidR="004324A7" w:rsidRPr="004324A7" w:rsidRDefault="004324A7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324A7">
        <w:rPr>
          <w:color w:val="000000" w:themeColor="text1"/>
        </w:rPr>
        <w:t>„</w:t>
      </w:r>
      <w:r w:rsidRPr="004324A7">
        <w:rPr>
          <w:color w:val="000000" w:themeColor="text1"/>
          <w:shd w:val="clear" w:color="auto" w:fill="FFFFFF"/>
        </w:rPr>
        <w:t>5.2.</w:t>
      </w:r>
      <w:r w:rsidRPr="004324A7">
        <w:rPr>
          <w:color w:val="000000" w:themeColor="text1"/>
          <w:shd w:val="clear" w:color="auto" w:fill="FFFFFF"/>
          <w:vertAlign w:val="superscript"/>
        </w:rPr>
        <w:t>4</w:t>
      </w:r>
      <w:r w:rsidRPr="004324A7">
        <w:rPr>
          <w:color w:val="000000" w:themeColor="text1"/>
        </w:rPr>
        <w:t xml:space="preserve"> nodrošina platjoslas pieejamības ģeogrāfiskās informācijas sistēmu. </w:t>
      </w:r>
      <w:r w:rsidRPr="004324A7">
        <w:rPr>
          <w:color w:val="000000" w:themeColor="text1"/>
          <w:shd w:val="clear" w:color="auto" w:fill="FFFFFF"/>
        </w:rPr>
        <w:t xml:space="preserve">Satiksmes ministrijai ir tiesības normatīvajos aktos noteiktajā kārtībā deleģēt  </w:t>
      </w:r>
      <w:r w:rsidRPr="004324A7">
        <w:rPr>
          <w:color w:val="000000" w:themeColor="text1"/>
        </w:rPr>
        <w:t>platjoslas pieejamības ģeogrāfiskās informācijas sistēmas izveidi un</w:t>
      </w:r>
      <w:r w:rsidRPr="004324A7">
        <w:rPr>
          <w:color w:val="000000" w:themeColor="text1"/>
          <w:shd w:val="clear" w:color="auto" w:fill="FFFFFF"/>
        </w:rPr>
        <w:t xml:space="preserve"> darbības nodrošināšanu valsts akciju sabiedrībai "Elektroniskie sakari", noslēdzot deleģēšanas līgumu</w:t>
      </w:r>
      <w:r w:rsidRPr="004324A7">
        <w:rPr>
          <w:color w:val="000000" w:themeColor="text1"/>
        </w:rPr>
        <w:t>;</w:t>
      </w:r>
    </w:p>
    <w:p w14:paraId="5DC3B53D" w14:textId="77777777" w:rsidR="004324A7" w:rsidRPr="004324A7" w:rsidRDefault="004324A7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14:paraId="6E546BAC" w14:textId="33FF21E2" w:rsidR="004324A7" w:rsidRPr="004324A7" w:rsidRDefault="004324A7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324A7">
        <w:rPr>
          <w:color w:val="000000" w:themeColor="text1"/>
          <w:shd w:val="clear" w:color="auto" w:fill="FFFFFF"/>
        </w:rPr>
        <w:t>5.2.</w:t>
      </w:r>
      <w:r w:rsidRPr="004324A7">
        <w:rPr>
          <w:color w:val="000000" w:themeColor="text1"/>
          <w:shd w:val="clear" w:color="auto" w:fill="FFFFFF"/>
          <w:vertAlign w:val="superscript"/>
        </w:rPr>
        <w:t>5</w:t>
      </w:r>
      <w:r w:rsidRPr="004324A7">
        <w:rPr>
          <w:color w:val="000000" w:themeColor="text1"/>
          <w:shd w:val="clear" w:color="auto" w:fill="FFFFFF"/>
        </w:rPr>
        <w:t xml:space="preserve"> nodrošina</w:t>
      </w:r>
      <w:r w:rsidRPr="004324A7">
        <w:rPr>
          <w:color w:val="000000" w:themeColor="text1"/>
          <w:shd w:val="clear" w:color="auto" w:fill="FFFFFF"/>
          <w:vertAlign w:val="superscript"/>
        </w:rPr>
        <w:t xml:space="preserve"> </w:t>
      </w:r>
      <w:r w:rsidRPr="004324A7">
        <w:rPr>
          <w:color w:val="000000" w:themeColor="text1"/>
        </w:rPr>
        <w:t xml:space="preserve">interneta protokola 6.versijas ieviešanu valsts pārvaldē. </w:t>
      </w:r>
      <w:r w:rsidRPr="004324A7">
        <w:rPr>
          <w:color w:val="000000" w:themeColor="text1"/>
          <w:shd w:val="clear" w:color="auto" w:fill="FFFFFF"/>
        </w:rPr>
        <w:t xml:space="preserve">Satiksmes ministrijai ir tiesības normatīvajos aktos noteiktajā kārtībā deleģēt  </w:t>
      </w:r>
      <w:r w:rsidRPr="004324A7">
        <w:rPr>
          <w:color w:val="000000" w:themeColor="text1"/>
        </w:rPr>
        <w:t>interneta protokola 6.versijas ieviešanu un darbības nodrošināšanu valsts pārvaldē</w:t>
      </w:r>
      <w:r w:rsidRPr="004324A7">
        <w:rPr>
          <w:color w:val="000000" w:themeColor="text1"/>
          <w:shd w:val="clear" w:color="auto" w:fill="FFFFFF"/>
        </w:rPr>
        <w:t xml:space="preserve"> valsts akciju sabiedrībai "Latvijas Valsts radio un televīzijas centrs", noslēdzot deleģēšanas līgumu</w:t>
      </w:r>
      <w:r w:rsidRPr="004324A7">
        <w:rPr>
          <w:color w:val="000000" w:themeColor="text1"/>
          <w:shd w:val="clear" w:color="auto" w:fill="FFFFFF"/>
        </w:rPr>
        <w:t>;</w:t>
      </w:r>
      <w:r w:rsidRPr="004324A7">
        <w:rPr>
          <w:color w:val="000000" w:themeColor="text1"/>
        </w:rPr>
        <w:t>”</w:t>
      </w:r>
    </w:p>
    <w:p w14:paraId="70991094" w14:textId="77777777" w:rsidR="004324A7" w:rsidRPr="004324A7" w:rsidRDefault="004324A7" w:rsidP="00B33D53">
      <w:pPr>
        <w:ind w:firstLine="720"/>
        <w:jc w:val="both"/>
        <w:rPr>
          <w:color w:val="000000" w:themeColor="text1"/>
          <w:sz w:val="24"/>
          <w:szCs w:val="24"/>
          <w:lang w:eastAsia="lv-LV"/>
        </w:rPr>
      </w:pPr>
    </w:p>
    <w:p w14:paraId="25D85631" w14:textId="4D443568" w:rsidR="00B33D53" w:rsidRPr="004324A7" w:rsidRDefault="004324A7" w:rsidP="00B33D53">
      <w:pPr>
        <w:ind w:firstLine="720"/>
        <w:jc w:val="both"/>
        <w:rPr>
          <w:color w:val="000000" w:themeColor="text1"/>
          <w:sz w:val="24"/>
          <w:szCs w:val="24"/>
          <w:lang w:eastAsia="lv-LV"/>
        </w:rPr>
      </w:pPr>
      <w:r w:rsidRPr="004324A7">
        <w:rPr>
          <w:color w:val="000000" w:themeColor="text1"/>
          <w:sz w:val="24"/>
          <w:szCs w:val="24"/>
          <w:lang w:eastAsia="lv-LV"/>
        </w:rPr>
        <w:t>2. P</w:t>
      </w:r>
      <w:r w:rsidR="00B33D53" w:rsidRPr="004324A7">
        <w:rPr>
          <w:color w:val="000000" w:themeColor="text1"/>
          <w:sz w:val="24"/>
          <w:szCs w:val="24"/>
          <w:lang w:eastAsia="lv-LV"/>
        </w:rPr>
        <w:t>apildināt noteikumus ar 5.</w:t>
      </w:r>
      <w:r w:rsidR="00DF09FD" w:rsidRPr="004324A7">
        <w:rPr>
          <w:color w:val="000000" w:themeColor="text1"/>
          <w:sz w:val="24"/>
          <w:szCs w:val="24"/>
          <w:lang w:eastAsia="lv-LV"/>
        </w:rPr>
        <w:t>27</w:t>
      </w:r>
      <w:r w:rsidR="005C4B85" w:rsidRPr="004324A7">
        <w:rPr>
          <w:color w:val="000000" w:themeColor="text1"/>
          <w:sz w:val="24"/>
          <w:szCs w:val="24"/>
          <w:lang w:eastAsia="lv-LV"/>
        </w:rPr>
        <w:t>.</w:t>
      </w:r>
      <w:r w:rsidR="00B33D53" w:rsidRPr="004324A7">
        <w:rPr>
          <w:color w:val="000000" w:themeColor="text1"/>
          <w:sz w:val="24"/>
          <w:szCs w:val="24"/>
          <w:lang w:eastAsia="lv-LV"/>
        </w:rPr>
        <w:t xml:space="preserve"> </w:t>
      </w:r>
      <w:r w:rsidR="005C4B85" w:rsidRPr="004324A7">
        <w:rPr>
          <w:color w:val="000000" w:themeColor="text1"/>
          <w:sz w:val="24"/>
          <w:szCs w:val="24"/>
          <w:lang w:eastAsia="lv-LV"/>
        </w:rPr>
        <w:t>apakš</w:t>
      </w:r>
      <w:r w:rsidR="00B33D53" w:rsidRPr="004324A7">
        <w:rPr>
          <w:color w:val="000000" w:themeColor="text1"/>
          <w:sz w:val="24"/>
          <w:szCs w:val="24"/>
          <w:lang w:eastAsia="lv-LV"/>
        </w:rPr>
        <w:t>punktu šādā redakcijā:</w:t>
      </w:r>
    </w:p>
    <w:p w14:paraId="1CEBEC02" w14:textId="77777777" w:rsidR="00FF73A2" w:rsidRPr="004324A7" w:rsidRDefault="00FF73A2" w:rsidP="00B33D53">
      <w:pPr>
        <w:ind w:firstLine="720"/>
        <w:jc w:val="both"/>
        <w:rPr>
          <w:color w:val="000000" w:themeColor="text1"/>
          <w:sz w:val="24"/>
          <w:szCs w:val="24"/>
        </w:rPr>
      </w:pPr>
    </w:p>
    <w:p w14:paraId="776F5821" w14:textId="0A8A6B56" w:rsidR="00B33D53" w:rsidRPr="004324A7" w:rsidRDefault="00B33D53" w:rsidP="00B33D53">
      <w:pPr>
        <w:jc w:val="both"/>
        <w:rPr>
          <w:sz w:val="24"/>
          <w:szCs w:val="24"/>
        </w:rPr>
      </w:pPr>
      <w:r w:rsidRPr="004324A7">
        <w:rPr>
          <w:sz w:val="24"/>
          <w:szCs w:val="24"/>
        </w:rPr>
        <w:t>“5.2</w:t>
      </w:r>
      <w:r w:rsidR="00DA0D27" w:rsidRPr="004324A7">
        <w:rPr>
          <w:sz w:val="24"/>
          <w:szCs w:val="24"/>
        </w:rPr>
        <w:t>7.</w:t>
      </w:r>
      <w:r w:rsidRPr="004324A7">
        <w:rPr>
          <w:sz w:val="24"/>
          <w:szCs w:val="24"/>
        </w:rPr>
        <w:t xml:space="preserve"> </w:t>
      </w:r>
      <w:r w:rsidR="00674B52" w:rsidRPr="004324A7">
        <w:rPr>
          <w:sz w:val="24"/>
          <w:szCs w:val="24"/>
        </w:rPr>
        <w:t>o</w:t>
      </w:r>
      <w:r w:rsidR="00DA0D27" w:rsidRPr="004324A7">
        <w:rPr>
          <w:sz w:val="24"/>
          <w:szCs w:val="24"/>
        </w:rPr>
        <w:t>rganizē un k</w:t>
      </w:r>
      <w:r w:rsidRPr="004324A7">
        <w:rPr>
          <w:sz w:val="24"/>
          <w:szCs w:val="24"/>
        </w:rPr>
        <w:t xml:space="preserve">oordinē </w:t>
      </w:r>
      <w:r w:rsidR="0093170F" w:rsidRPr="004324A7">
        <w:rPr>
          <w:sz w:val="24"/>
          <w:szCs w:val="24"/>
        </w:rPr>
        <w:t xml:space="preserve">valsts politikas izstrādi un īstenošanu intelektisko transporta sistēmu jomā un deleģē valsts akciju sabiedrībai “Latvijas Valsts ceļi” izveidot un uzturēt </w:t>
      </w:r>
      <w:r w:rsidRPr="004324A7">
        <w:rPr>
          <w:sz w:val="24"/>
          <w:szCs w:val="24"/>
        </w:rPr>
        <w:t>transporta nozares informācijas nacionāl</w:t>
      </w:r>
      <w:r w:rsidR="0093170F" w:rsidRPr="004324A7">
        <w:rPr>
          <w:sz w:val="24"/>
          <w:szCs w:val="24"/>
        </w:rPr>
        <w:t>o</w:t>
      </w:r>
      <w:r w:rsidRPr="004324A7">
        <w:rPr>
          <w:sz w:val="24"/>
          <w:szCs w:val="24"/>
        </w:rPr>
        <w:t xml:space="preserve"> (valsts) piekļuves punkt</w:t>
      </w:r>
      <w:r w:rsidR="0093170F" w:rsidRPr="004324A7">
        <w:rPr>
          <w:sz w:val="24"/>
          <w:szCs w:val="24"/>
        </w:rPr>
        <w:t>u</w:t>
      </w:r>
      <w:r w:rsidRPr="004324A7">
        <w:rPr>
          <w:sz w:val="24"/>
          <w:szCs w:val="24"/>
        </w:rPr>
        <w:t>.”.</w:t>
      </w:r>
    </w:p>
    <w:p w14:paraId="564AC7C2" w14:textId="18664100" w:rsidR="00816A12" w:rsidRPr="004324A7" w:rsidRDefault="00816A12" w:rsidP="00B33D53">
      <w:pPr>
        <w:ind w:firstLine="720"/>
        <w:jc w:val="both"/>
        <w:rPr>
          <w:sz w:val="24"/>
          <w:szCs w:val="24"/>
        </w:rPr>
      </w:pPr>
    </w:p>
    <w:p w14:paraId="23D14F82" w14:textId="77777777" w:rsidR="00FA5EB3" w:rsidRPr="004324A7" w:rsidRDefault="00FA5EB3" w:rsidP="00FA5EB3">
      <w:pPr>
        <w:ind w:firstLine="720"/>
        <w:jc w:val="both"/>
        <w:rPr>
          <w:sz w:val="24"/>
          <w:szCs w:val="24"/>
        </w:rPr>
      </w:pPr>
    </w:p>
    <w:p w14:paraId="2FE404EB" w14:textId="77777777" w:rsidR="00B541B5" w:rsidRPr="004324A7" w:rsidRDefault="00B541B5" w:rsidP="00FA5EB3">
      <w:pPr>
        <w:ind w:firstLine="720"/>
        <w:jc w:val="both"/>
        <w:rPr>
          <w:color w:val="000000"/>
          <w:sz w:val="24"/>
          <w:szCs w:val="24"/>
          <w:lang w:eastAsia="lv-LV"/>
        </w:rPr>
      </w:pPr>
      <w:r w:rsidRPr="004324A7">
        <w:rPr>
          <w:color w:val="000000"/>
          <w:sz w:val="24"/>
          <w:szCs w:val="24"/>
          <w:lang w:eastAsia="lv-LV"/>
        </w:rPr>
        <w:t>Ministru prezidents</w:t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="003933E5" w:rsidRPr="004324A7">
        <w:rPr>
          <w:color w:val="000000"/>
          <w:sz w:val="24"/>
          <w:szCs w:val="24"/>
          <w:lang w:eastAsia="lv-LV"/>
        </w:rPr>
        <w:t>A.</w:t>
      </w:r>
      <w:r w:rsidR="00B247C8" w:rsidRPr="004324A7">
        <w:rPr>
          <w:color w:val="000000"/>
          <w:sz w:val="24"/>
          <w:szCs w:val="24"/>
          <w:lang w:eastAsia="lv-LV"/>
        </w:rPr>
        <w:t> </w:t>
      </w:r>
      <w:r w:rsidR="00BF4114" w:rsidRPr="004324A7">
        <w:rPr>
          <w:color w:val="000000"/>
          <w:sz w:val="24"/>
          <w:szCs w:val="24"/>
          <w:lang w:eastAsia="lv-LV"/>
        </w:rPr>
        <w:t>K.</w:t>
      </w:r>
      <w:r w:rsidR="00B247C8" w:rsidRPr="004324A7">
        <w:rPr>
          <w:color w:val="000000"/>
          <w:sz w:val="24"/>
          <w:szCs w:val="24"/>
          <w:lang w:eastAsia="lv-LV"/>
        </w:rPr>
        <w:t> </w:t>
      </w:r>
      <w:r w:rsidR="00BF4114" w:rsidRPr="004324A7">
        <w:rPr>
          <w:color w:val="000000"/>
          <w:sz w:val="24"/>
          <w:szCs w:val="24"/>
          <w:lang w:eastAsia="lv-LV"/>
        </w:rPr>
        <w:t>Kariņš</w:t>
      </w:r>
    </w:p>
    <w:p w14:paraId="599D8B47" w14:textId="77777777" w:rsidR="00B541B5" w:rsidRPr="004324A7" w:rsidRDefault="00B541B5" w:rsidP="00FA5EB3">
      <w:pPr>
        <w:jc w:val="both"/>
        <w:rPr>
          <w:color w:val="000000"/>
          <w:sz w:val="24"/>
          <w:szCs w:val="24"/>
          <w:lang w:eastAsia="lv-LV"/>
        </w:rPr>
      </w:pPr>
    </w:p>
    <w:p w14:paraId="0BF50FD1" w14:textId="51BC8C93" w:rsidR="00B541B5" w:rsidRPr="004324A7" w:rsidRDefault="00B541B5" w:rsidP="00FA5EB3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v-LV"/>
        </w:rPr>
      </w:pPr>
      <w:r w:rsidRPr="004324A7">
        <w:rPr>
          <w:color w:val="000000"/>
          <w:sz w:val="24"/>
          <w:szCs w:val="24"/>
          <w:lang w:eastAsia="lv-LV"/>
        </w:rPr>
        <w:t>Satiksmes ministrs</w:t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Pr="004324A7">
        <w:rPr>
          <w:color w:val="000000"/>
          <w:sz w:val="24"/>
          <w:szCs w:val="24"/>
          <w:lang w:eastAsia="lv-LV"/>
        </w:rPr>
        <w:tab/>
      </w:r>
      <w:r w:rsidR="0054196F" w:rsidRPr="004324A7">
        <w:rPr>
          <w:color w:val="000000"/>
          <w:sz w:val="24"/>
          <w:szCs w:val="24"/>
          <w:lang w:eastAsia="lv-LV"/>
        </w:rPr>
        <w:t>T.</w:t>
      </w:r>
      <w:r w:rsidR="00B247C8" w:rsidRPr="004324A7">
        <w:rPr>
          <w:color w:val="000000"/>
          <w:sz w:val="24"/>
          <w:szCs w:val="24"/>
          <w:lang w:eastAsia="lv-LV"/>
        </w:rPr>
        <w:t> </w:t>
      </w:r>
      <w:r w:rsidR="0054196F" w:rsidRPr="004324A7">
        <w:rPr>
          <w:color w:val="000000"/>
          <w:sz w:val="24"/>
          <w:szCs w:val="24"/>
          <w:lang w:eastAsia="lv-LV"/>
        </w:rPr>
        <w:t>Linkait</w:t>
      </w:r>
      <w:r w:rsidR="003933E5" w:rsidRPr="004324A7">
        <w:rPr>
          <w:color w:val="000000"/>
          <w:sz w:val="24"/>
          <w:szCs w:val="24"/>
          <w:lang w:eastAsia="lv-LV"/>
        </w:rPr>
        <w:t>s</w:t>
      </w:r>
    </w:p>
    <w:p w14:paraId="536C836A" w14:textId="77777777" w:rsidR="00B541B5" w:rsidRPr="004324A7" w:rsidRDefault="00B541B5" w:rsidP="00FA5EB3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lv-LV"/>
        </w:rPr>
      </w:pPr>
    </w:p>
    <w:p w14:paraId="04FA6615" w14:textId="31725D22" w:rsidR="00B541B5" w:rsidRPr="004324A7" w:rsidRDefault="00B541B5" w:rsidP="00FA5EB3">
      <w:pPr>
        <w:ind w:firstLine="720"/>
        <w:jc w:val="both"/>
        <w:rPr>
          <w:sz w:val="24"/>
          <w:szCs w:val="24"/>
          <w:lang w:eastAsia="lv-LV"/>
        </w:rPr>
      </w:pPr>
      <w:r w:rsidRPr="004324A7">
        <w:rPr>
          <w:sz w:val="24"/>
          <w:szCs w:val="24"/>
          <w:lang w:eastAsia="lv-LV"/>
        </w:rPr>
        <w:t>Iesniedzējs: satiksmes ministrs</w:t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="0054196F" w:rsidRPr="004324A7">
        <w:rPr>
          <w:sz w:val="24"/>
          <w:szCs w:val="24"/>
          <w:lang w:eastAsia="lv-LV"/>
        </w:rPr>
        <w:t>T.</w:t>
      </w:r>
      <w:r w:rsidR="00B247C8" w:rsidRPr="004324A7">
        <w:rPr>
          <w:sz w:val="24"/>
          <w:szCs w:val="24"/>
          <w:lang w:eastAsia="lv-LV"/>
        </w:rPr>
        <w:t> </w:t>
      </w:r>
      <w:r w:rsidR="0054196F" w:rsidRPr="004324A7">
        <w:rPr>
          <w:sz w:val="24"/>
          <w:szCs w:val="24"/>
          <w:lang w:eastAsia="lv-LV"/>
        </w:rPr>
        <w:t>Linkait</w:t>
      </w:r>
      <w:r w:rsidR="003933E5" w:rsidRPr="004324A7">
        <w:rPr>
          <w:sz w:val="24"/>
          <w:szCs w:val="24"/>
          <w:lang w:eastAsia="lv-LV"/>
        </w:rPr>
        <w:t>s</w:t>
      </w:r>
    </w:p>
    <w:p w14:paraId="152AEEAD" w14:textId="77777777" w:rsidR="00B541B5" w:rsidRPr="004324A7" w:rsidRDefault="00B541B5" w:rsidP="00FA5EB3">
      <w:pPr>
        <w:jc w:val="both"/>
        <w:rPr>
          <w:sz w:val="24"/>
          <w:szCs w:val="24"/>
          <w:lang w:eastAsia="lv-LV"/>
        </w:rPr>
      </w:pPr>
    </w:p>
    <w:p w14:paraId="2B131B6C" w14:textId="0F19A65A" w:rsidR="00B541B5" w:rsidRPr="004324A7" w:rsidRDefault="00B541B5" w:rsidP="00FA5EB3">
      <w:pPr>
        <w:ind w:firstLine="720"/>
        <w:jc w:val="both"/>
        <w:rPr>
          <w:sz w:val="24"/>
          <w:szCs w:val="24"/>
          <w:lang w:eastAsia="lv-LV"/>
        </w:rPr>
      </w:pPr>
      <w:r w:rsidRPr="004324A7">
        <w:rPr>
          <w:sz w:val="24"/>
          <w:szCs w:val="24"/>
          <w:lang w:eastAsia="lv-LV"/>
        </w:rPr>
        <w:t xml:space="preserve">Vīza: valsts </w:t>
      </w:r>
      <w:r w:rsidR="00674B52" w:rsidRPr="004324A7">
        <w:rPr>
          <w:sz w:val="24"/>
          <w:szCs w:val="24"/>
          <w:lang w:eastAsia="lv-LV"/>
        </w:rPr>
        <w:t>sekretāre</w:t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Pr="004324A7">
        <w:rPr>
          <w:sz w:val="24"/>
          <w:szCs w:val="24"/>
          <w:lang w:eastAsia="lv-LV"/>
        </w:rPr>
        <w:tab/>
      </w:r>
      <w:r w:rsidR="00674B52" w:rsidRPr="004324A7">
        <w:rPr>
          <w:sz w:val="24"/>
          <w:szCs w:val="24"/>
          <w:lang w:eastAsia="lv-LV"/>
        </w:rPr>
        <w:t>I. Stepanova</w:t>
      </w:r>
    </w:p>
    <w:p w14:paraId="777E228C" w14:textId="77777777" w:rsidR="0088592A" w:rsidRPr="004324A7" w:rsidRDefault="0088592A" w:rsidP="0054577A">
      <w:pPr>
        <w:ind w:firstLine="720"/>
        <w:jc w:val="both"/>
        <w:rPr>
          <w:sz w:val="24"/>
          <w:szCs w:val="24"/>
        </w:rPr>
      </w:pPr>
    </w:p>
    <w:sectPr w:rsidR="0088592A" w:rsidRPr="004324A7" w:rsidSect="008A6E89">
      <w:headerReference w:type="default" r:id="rId6"/>
      <w:footerReference w:type="default" r:id="rId7"/>
      <w:footerReference w:type="first" r:id="rId8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FADA" w14:textId="77777777" w:rsidR="00CB1961" w:rsidRDefault="00CB1961" w:rsidP="00B541B5">
      <w:r>
        <w:separator/>
      </w:r>
    </w:p>
  </w:endnote>
  <w:endnote w:type="continuationSeparator" w:id="0">
    <w:p w14:paraId="1DCB73FC" w14:textId="77777777" w:rsidR="00CB1961" w:rsidRDefault="00CB1961" w:rsidP="00B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73F0" w14:textId="3E7B64F6" w:rsidR="00B12B37" w:rsidRPr="0090318F" w:rsidRDefault="00B12B37">
    <w:pPr>
      <w:pStyle w:val="Footer"/>
      <w:rPr>
        <w:sz w:val="20"/>
        <w:szCs w:val="20"/>
      </w:rPr>
    </w:pPr>
    <w:r w:rsidRPr="00B541B5">
      <w:rPr>
        <w:sz w:val="20"/>
        <w:szCs w:val="20"/>
      </w:rPr>
      <w:t>SMnot_</w:t>
    </w:r>
    <w:r w:rsidR="005A7EDB">
      <w:rPr>
        <w:sz w:val="20"/>
        <w:szCs w:val="20"/>
      </w:rPr>
      <w:t>270519_groz_negad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25BC" w14:textId="2D4048AD" w:rsidR="00B12B37" w:rsidRPr="00B541B5" w:rsidRDefault="00B12B37">
    <w:pPr>
      <w:pStyle w:val="Footer"/>
      <w:rPr>
        <w:sz w:val="20"/>
        <w:szCs w:val="20"/>
      </w:rPr>
    </w:pPr>
    <w:bookmarkStart w:id="0" w:name="_Hlk528327160"/>
    <w:bookmarkStart w:id="1" w:name="_Hlk528327161"/>
    <w:bookmarkStart w:id="2" w:name="_Hlk528327162"/>
    <w:r w:rsidRPr="00B541B5">
      <w:rPr>
        <w:sz w:val="20"/>
        <w:szCs w:val="20"/>
      </w:rPr>
      <w:t>SMnot_</w:t>
    </w:r>
    <w:r w:rsidR="000929ED">
      <w:rPr>
        <w:sz w:val="20"/>
        <w:szCs w:val="20"/>
      </w:rPr>
      <w:t>0907</w:t>
    </w:r>
    <w:r w:rsidR="00E6459E">
      <w:rPr>
        <w:sz w:val="20"/>
        <w:szCs w:val="20"/>
      </w:rPr>
      <w:t>20</w:t>
    </w:r>
    <w:r>
      <w:rPr>
        <w:sz w:val="20"/>
        <w:szCs w:val="20"/>
      </w:rPr>
      <w:t>_groz_</w:t>
    </w:r>
    <w:bookmarkEnd w:id="0"/>
    <w:bookmarkEnd w:id="1"/>
    <w:bookmarkEnd w:id="2"/>
    <w:r w:rsidR="00A31CDC">
      <w:rPr>
        <w:sz w:val="20"/>
        <w:szCs w:val="20"/>
      </w:rPr>
      <w:t>MK</w:t>
    </w:r>
    <w:r w:rsidR="007323D7">
      <w:rPr>
        <w:sz w:val="20"/>
        <w:szCs w:val="20"/>
      </w:rPr>
      <w:t>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FA750" w14:textId="77777777" w:rsidR="00CB1961" w:rsidRDefault="00CB1961" w:rsidP="00B541B5">
      <w:r>
        <w:separator/>
      </w:r>
    </w:p>
  </w:footnote>
  <w:footnote w:type="continuationSeparator" w:id="0">
    <w:p w14:paraId="5A8B6154" w14:textId="77777777" w:rsidR="00CB1961" w:rsidRDefault="00CB1961" w:rsidP="00B5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2521147"/>
      <w:docPartObj>
        <w:docPartGallery w:val="Page Numbers (Top of Page)"/>
        <w:docPartUnique/>
      </w:docPartObj>
    </w:sdtPr>
    <w:sdtEndPr/>
    <w:sdtContent>
      <w:p w14:paraId="5175B101" w14:textId="56875DAE" w:rsidR="00B12B37" w:rsidRDefault="00B12B37">
        <w:pPr>
          <w:pStyle w:val="Header"/>
          <w:jc w:val="center"/>
        </w:pPr>
        <w:r w:rsidRPr="001C6419">
          <w:rPr>
            <w:sz w:val="20"/>
            <w:szCs w:val="20"/>
          </w:rPr>
          <w:fldChar w:fldCharType="begin"/>
        </w:r>
        <w:r w:rsidRPr="001C6419">
          <w:rPr>
            <w:sz w:val="20"/>
            <w:szCs w:val="20"/>
          </w:rPr>
          <w:instrText>PAGE   \* MERGEFORMAT</w:instrText>
        </w:r>
        <w:r w:rsidRPr="001C6419">
          <w:rPr>
            <w:sz w:val="20"/>
            <w:szCs w:val="20"/>
          </w:rPr>
          <w:fldChar w:fldCharType="separate"/>
        </w:r>
        <w:r w:rsidR="006D0E78">
          <w:rPr>
            <w:noProof/>
            <w:sz w:val="20"/>
            <w:szCs w:val="20"/>
          </w:rPr>
          <w:t>2</w:t>
        </w:r>
        <w:r w:rsidRPr="001C6419">
          <w:rPr>
            <w:sz w:val="20"/>
            <w:szCs w:val="20"/>
          </w:rPr>
          <w:fldChar w:fldCharType="end"/>
        </w:r>
      </w:p>
    </w:sdtContent>
  </w:sdt>
  <w:p w14:paraId="2B144DBA" w14:textId="77777777" w:rsidR="00B12B37" w:rsidRDefault="00B12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5"/>
    <w:rsid w:val="000114B3"/>
    <w:rsid w:val="000161A3"/>
    <w:rsid w:val="0003347F"/>
    <w:rsid w:val="00043A85"/>
    <w:rsid w:val="00053058"/>
    <w:rsid w:val="00077843"/>
    <w:rsid w:val="000929ED"/>
    <w:rsid w:val="00094500"/>
    <w:rsid w:val="000B5E5D"/>
    <w:rsid w:val="000E2731"/>
    <w:rsid w:val="000E4A26"/>
    <w:rsid w:val="000F3F08"/>
    <w:rsid w:val="00130B32"/>
    <w:rsid w:val="00131F99"/>
    <w:rsid w:val="001449B7"/>
    <w:rsid w:val="001506D2"/>
    <w:rsid w:val="00161387"/>
    <w:rsid w:val="00163A8B"/>
    <w:rsid w:val="001A2E0B"/>
    <w:rsid w:val="001B0B16"/>
    <w:rsid w:val="001B3103"/>
    <w:rsid w:val="001B3778"/>
    <w:rsid w:val="001C6419"/>
    <w:rsid w:val="001D6285"/>
    <w:rsid w:val="001E1AEB"/>
    <w:rsid w:val="001F21F6"/>
    <w:rsid w:val="001F3539"/>
    <w:rsid w:val="00200654"/>
    <w:rsid w:val="002061C0"/>
    <w:rsid w:val="00213F1F"/>
    <w:rsid w:val="002143AA"/>
    <w:rsid w:val="002525DD"/>
    <w:rsid w:val="00285830"/>
    <w:rsid w:val="00287A08"/>
    <w:rsid w:val="002A006F"/>
    <w:rsid w:val="002B59EF"/>
    <w:rsid w:val="002C3CAB"/>
    <w:rsid w:val="002C4D4A"/>
    <w:rsid w:val="002C55BF"/>
    <w:rsid w:val="002D394F"/>
    <w:rsid w:val="002E22A8"/>
    <w:rsid w:val="002F0EFB"/>
    <w:rsid w:val="002F3154"/>
    <w:rsid w:val="00311BFE"/>
    <w:rsid w:val="00325542"/>
    <w:rsid w:val="00332423"/>
    <w:rsid w:val="00346638"/>
    <w:rsid w:val="00347346"/>
    <w:rsid w:val="003933E5"/>
    <w:rsid w:val="00396A57"/>
    <w:rsid w:val="003A45B7"/>
    <w:rsid w:val="003A483E"/>
    <w:rsid w:val="003A5178"/>
    <w:rsid w:val="003B1E79"/>
    <w:rsid w:val="003B6DFA"/>
    <w:rsid w:val="003C0753"/>
    <w:rsid w:val="004006B3"/>
    <w:rsid w:val="004036FE"/>
    <w:rsid w:val="004324A7"/>
    <w:rsid w:val="004366AB"/>
    <w:rsid w:val="00441B84"/>
    <w:rsid w:val="0045140C"/>
    <w:rsid w:val="00460DDC"/>
    <w:rsid w:val="00471C59"/>
    <w:rsid w:val="004834EA"/>
    <w:rsid w:val="0049054F"/>
    <w:rsid w:val="00491887"/>
    <w:rsid w:val="004952E2"/>
    <w:rsid w:val="004B171C"/>
    <w:rsid w:val="004B5EC9"/>
    <w:rsid w:val="004D5571"/>
    <w:rsid w:val="004E7C73"/>
    <w:rsid w:val="004F2C2B"/>
    <w:rsid w:val="004F51EC"/>
    <w:rsid w:val="00512D79"/>
    <w:rsid w:val="00534789"/>
    <w:rsid w:val="0054196F"/>
    <w:rsid w:val="00543741"/>
    <w:rsid w:val="0054577A"/>
    <w:rsid w:val="00550009"/>
    <w:rsid w:val="00573530"/>
    <w:rsid w:val="0059051A"/>
    <w:rsid w:val="005A7EDB"/>
    <w:rsid w:val="005C4122"/>
    <w:rsid w:val="005C4B85"/>
    <w:rsid w:val="005D5B7C"/>
    <w:rsid w:val="005D74DA"/>
    <w:rsid w:val="005F128D"/>
    <w:rsid w:val="00602482"/>
    <w:rsid w:val="00645203"/>
    <w:rsid w:val="00653E05"/>
    <w:rsid w:val="006615FC"/>
    <w:rsid w:val="00662FE4"/>
    <w:rsid w:val="00674B52"/>
    <w:rsid w:val="006C35A1"/>
    <w:rsid w:val="006D0E78"/>
    <w:rsid w:val="00707C69"/>
    <w:rsid w:val="00715A9D"/>
    <w:rsid w:val="00727ACF"/>
    <w:rsid w:val="007323D7"/>
    <w:rsid w:val="00742B6F"/>
    <w:rsid w:val="00772891"/>
    <w:rsid w:val="0078178B"/>
    <w:rsid w:val="007828C6"/>
    <w:rsid w:val="007850A8"/>
    <w:rsid w:val="00793C39"/>
    <w:rsid w:val="007B4BC7"/>
    <w:rsid w:val="007B675C"/>
    <w:rsid w:val="007C2A91"/>
    <w:rsid w:val="007D1237"/>
    <w:rsid w:val="007F0338"/>
    <w:rsid w:val="007F5B0B"/>
    <w:rsid w:val="008067F3"/>
    <w:rsid w:val="00814767"/>
    <w:rsid w:val="00816A12"/>
    <w:rsid w:val="00844300"/>
    <w:rsid w:val="0088592A"/>
    <w:rsid w:val="00893A89"/>
    <w:rsid w:val="008A2C47"/>
    <w:rsid w:val="008A6E89"/>
    <w:rsid w:val="008C1E7B"/>
    <w:rsid w:val="008C4D2E"/>
    <w:rsid w:val="008C506E"/>
    <w:rsid w:val="0090318F"/>
    <w:rsid w:val="00926203"/>
    <w:rsid w:val="00927E10"/>
    <w:rsid w:val="0093170F"/>
    <w:rsid w:val="00932DDE"/>
    <w:rsid w:val="0093509C"/>
    <w:rsid w:val="00936BE4"/>
    <w:rsid w:val="00943439"/>
    <w:rsid w:val="00943A0A"/>
    <w:rsid w:val="0094720F"/>
    <w:rsid w:val="00950C5A"/>
    <w:rsid w:val="009546FF"/>
    <w:rsid w:val="009A1319"/>
    <w:rsid w:val="009B1827"/>
    <w:rsid w:val="009B6129"/>
    <w:rsid w:val="009B774B"/>
    <w:rsid w:val="009D6C62"/>
    <w:rsid w:val="009E20F3"/>
    <w:rsid w:val="009F6889"/>
    <w:rsid w:val="00A10D0E"/>
    <w:rsid w:val="00A31CDC"/>
    <w:rsid w:val="00A525D3"/>
    <w:rsid w:val="00A52BED"/>
    <w:rsid w:val="00A54086"/>
    <w:rsid w:val="00A66C91"/>
    <w:rsid w:val="00A705A2"/>
    <w:rsid w:val="00A91EE1"/>
    <w:rsid w:val="00A97B7A"/>
    <w:rsid w:val="00AB0736"/>
    <w:rsid w:val="00AD245E"/>
    <w:rsid w:val="00AD5DF3"/>
    <w:rsid w:val="00AE0A6F"/>
    <w:rsid w:val="00B047AC"/>
    <w:rsid w:val="00B0746C"/>
    <w:rsid w:val="00B12B37"/>
    <w:rsid w:val="00B247C8"/>
    <w:rsid w:val="00B2648C"/>
    <w:rsid w:val="00B33D53"/>
    <w:rsid w:val="00B541B5"/>
    <w:rsid w:val="00B66665"/>
    <w:rsid w:val="00B67F0C"/>
    <w:rsid w:val="00B829E3"/>
    <w:rsid w:val="00B9669E"/>
    <w:rsid w:val="00BA165E"/>
    <w:rsid w:val="00BA346E"/>
    <w:rsid w:val="00BB7CBD"/>
    <w:rsid w:val="00BD2D09"/>
    <w:rsid w:val="00BD7869"/>
    <w:rsid w:val="00BF4114"/>
    <w:rsid w:val="00C017FE"/>
    <w:rsid w:val="00C32E6D"/>
    <w:rsid w:val="00C4391F"/>
    <w:rsid w:val="00C506E7"/>
    <w:rsid w:val="00C70A36"/>
    <w:rsid w:val="00C76EC9"/>
    <w:rsid w:val="00C77DCF"/>
    <w:rsid w:val="00CA6893"/>
    <w:rsid w:val="00CB1961"/>
    <w:rsid w:val="00CE7472"/>
    <w:rsid w:val="00D03913"/>
    <w:rsid w:val="00D04022"/>
    <w:rsid w:val="00D1140B"/>
    <w:rsid w:val="00D20E8A"/>
    <w:rsid w:val="00D45E07"/>
    <w:rsid w:val="00D5186E"/>
    <w:rsid w:val="00D52F92"/>
    <w:rsid w:val="00D55514"/>
    <w:rsid w:val="00D641A9"/>
    <w:rsid w:val="00D65004"/>
    <w:rsid w:val="00D66F38"/>
    <w:rsid w:val="00D747E1"/>
    <w:rsid w:val="00D817E6"/>
    <w:rsid w:val="00D909AA"/>
    <w:rsid w:val="00DA0D27"/>
    <w:rsid w:val="00DA3B29"/>
    <w:rsid w:val="00DE0A6F"/>
    <w:rsid w:val="00DF09FD"/>
    <w:rsid w:val="00DF0CD3"/>
    <w:rsid w:val="00E23E37"/>
    <w:rsid w:val="00E269B5"/>
    <w:rsid w:val="00E52A03"/>
    <w:rsid w:val="00E5689B"/>
    <w:rsid w:val="00E6220F"/>
    <w:rsid w:val="00E6459E"/>
    <w:rsid w:val="00E8298A"/>
    <w:rsid w:val="00EE6D40"/>
    <w:rsid w:val="00EF0D51"/>
    <w:rsid w:val="00EF145F"/>
    <w:rsid w:val="00F27BD3"/>
    <w:rsid w:val="00F52EF9"/>
    <w:rsid w:val="00F64DCD"/>
    <w:rsid w:val="00F75DAF"/>
    <w:rsid w:val="00FA5EB3"/>
    <w:rsid w:val="00FD6185"/>
    <w:rsid w:val="00FF280C"/>
    <w:rsid w:val="00FF2CDB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51B1F"/>
  <w15:docId w15:val="{19F317FA-78E5-4569-B685-2C92C51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B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B5"/>
    <w:rPr>
      <w:color w:val="0000FF"/>
      <w:u w:val="single"/>
    </w:rPr>
  </w:style>
  <w:style w:type="character" w:customStyle="1" w:styleId="t3">
    <w:name w:val="t3"/>
    <w:basedOn w:val="DefaultParagraphFont"/>
    <w:rsid w:val="00B541B5"/>
  </w:style>
  <w:style w:type="character" w:customStyle="1" w:styleId="fwn">
    <w:name w:val="fwn"/>
    <w:basedOn w:val="DefaultParagraphFont"/>
    <w:rsid w:val="00B541B5"/>
  </w:style>
  <w:style w:type="paragraph" w:styleId="Header">
    <w:name w:val="header"/>
    <w:basedOn w:val="Normal"/>
    <w:link w:val="Head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3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39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Segoe UI" w:eastAsia="Calibr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67F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24A7"/>
    <w:pPr>
      <w:ind w:left="720"/>
      <w:contextualSpacing/>
    </w:pPr>
  </w:style>
  <w:style w:type="paragraph" w:customStyle="1" w:styleId="naisf">
    <w:name w:val="naisf"/>
    <w:basedOn w:val="Normal"/>
    <w:rsid w:val="004324A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28. decembra noteikumos Nr. 1240 “Kārtība, kādā klasificē ceļu posmus, kuros bieži notiek ceļu satiksmes negadījumi, un ceļu tīkla drošību Eiropas ceļu tīklā”</vt:lpstr>
      <vt:lpstr>Ministru kabineta noteikumu projekta “Grozījumi Ministru kabineta 2010. gada 6. aprīļa noteikumos Nr. 343 “Noteikumi par lielgabarīta un smagsvara pārvadājumiem”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 gada 29. aprīļa noteikumos Nr. 242 “Satiksmes ministrijas nolikums”</dc:title>
  <dc:creator>Edgars.Leonovs@sam.gov.lv</dc:creator>
  <dc:description>67028045, edgars.leonovs@sam.gov.lv</dc:description>
  <cp:lastModifiedBy>Baiba Jirgena</cp:lastModifiedBy>
  <cp:revision>6</cp:revision>
  <cp:lastPrinted>2020-05-12T12:16:00Z</cp:lastPrinted>
  <dcterms:created xsi:type="dcterms:W3CDTF">2020-05-12T13:56:00Z</dcterms:created>
  <dcterms:modified xsi:type="dcterms:W3CDTF">2020-07-14T06:29:00Z</dcterms:modified>
</cp:coreProperties>
</file>