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68FF" w14:textId="2F2EE246" w:rsidR="00906FE7" w:rsidRPr="00671BCC" w:rsidRDefault="00906FE7" w:rsidP="00671BC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AB63A2" w14:textId="2E1A0D47" w:rsidR="00671BCC" w:rsidRPr="00671BCC" w:rsidRDefault="00671BCC" w:rsidP="00671BC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87C24F3" w14:textId="77777777" w:rsidR="00671BCC" w:rsidRPr="00671BCC" w:rsidRDefault="00671BCC" w:rsidP="00671BCC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4879BD" w14:textId="2C04F0D2" w:rsidR="00671BCC" w:rsidRPr="00671BCC" w:rsidRDefault="00671BC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1BCC">
        <w:rPr>
          <w:rFonts w:ascii="Times New Roman" w:hAnsi="Times New Roman"/>
          <w:sz w:val="28"/>
          <w:szCs w:val="28"/>
        </w:rPr>
        <w:t>2020. gada</w:t>
      </w:r>
      <w:r w:rsidR="009A51C8">
        <w:rPr>
          <w:rFonts w:ascii="Times New Roman" w:hAnsi="Times New Roman"/>
          <w:sz w:val="28"/>
          <w:szCs w:val="28"/>
        </w:rPr>
        <w:t> 14. jūlijā</w:t>
      </w:r>
      <w:r w:rsidRPr="00671BCC">
        <w:rPr>
          <w:rFonts w:ascii="Times New Roman" w:hAnsi="Times New Roman"/>
          <w:sz w:val="28"/>
          <w:szCs w:val="28"/>
        </w:rPr>
        <w:tab/>
        <w:t>Noteikumi Nr.</w:t>
      </w:r>
      <w:r w:rsidR="009A51C8">
        <w:rPr>
          <w:rFonts w:ascii="Times New Roman" w:hAnsi="Times New Roman"/>
          <w:sz w:val="28"/>
          <w:szCs w:val="28"/>
        </w:rPr>
        <w:t> 451</w:t>
      </w:r>
    </w:p>
    <w:p w14:paraId="05733117" w14:textId="7A06263D" w:rsidR="00671BCC" w:rsidRPr="00671BCC" w:rsidRDefault="00671BCC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1BCC">
        <w:rPr>
          <w:rFonts w:ascii="Times New Roman" w:hAnsi="Times New Roman"/>
          <w:sz w:val="28"/>
          <w:szCs w:val="28"/>
        </w:rPr>
        <w:t>Rīgā</w:t>
      </w:r>
      <w:r w:rsidRPr="00671BCC">
        <w:rPr>
          <w:rFonts w:ascii="Times New Roman" w:hAnsi="Times New Roman"/>
          <w:sz w:val="28"/>
          <w:szCs w:val="28"/>
        </w:rPr>
        <w:tab/>
        <w:t>(prot. Nr.</w:t>
      </w:r>
      <w:r w:rsidR="009A51C8">
        <w:rPr>
          <w:rFonts w:ascii="Times New Roman" w:hAnsi="Times New Roman"/>
          <w:sz w:val="28"/>
          <w:szCs w:val="28"/>
        </w:rPr>
        <w:t> 44 29</w:t>
      </w:r>
      <w:r w:rsidRPr="00671BCC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B28D242" w14:textId="77777777" w:rsidR="0060663E" w:rsidRPr="00671BCC" w:rsidRDefault="0060663E" w:rsidP="00671BC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63DC0DE5" w14:textId="26A01492" w:rsidR="002C664A" w:rsidRPr="00671BCC" w:rsidRDefault="002C664A" w:rsidP="002C66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/>
          <w:iCs/>
          <w:sz w:val="28"/>
          <w:szCs w:val="28"/>
        </w:rPr>
        <w:t>Grozījum</w:t>
      </w:r>
      <w:r w:rsidR="0090255F" w:rsidRPr="00671BCC">
        <w:rPr>
          <w:rFonts w:ascii="Times New Roman" w:eastAsia="Times New Roman" w:hAnsi="Times New Roman" w:cs="Times New Roman"/>
          <w:b/>
          <w:iCs/>
          <w:sz w:val="28"/>
          <w:szCs w:val="28"/>
        </w:rPr>
        <w:t>s</w:t>
      </w:r>
      <w:r w:rsidRPr="00671B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Ministru kabineta 2014. gada 2. septembra noteikumos Nr. 530 "Dzelzceļa būvnoteikumi"</w:t>
      </w:r>
    </w:p>
    <w:p w14:paraId="0C0DE36F" w14:textId="77777777" w:rsidR="002C664A" w:rsidRPr="00671BCC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BDAD99E" w14:textId="77777777" w:rsidR="002C664A" w:rsidRPr="00671BCC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Izdoti saskaņā ar </w:t>
      </w:r>
    </w:p>
    <w:p w14:paraId="65DB3007" w14:textId="77777777" w:rsidR="002C664A" w:rsidRPr="00671BCC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Būvniecības likuma</w:t>
      </w:r>
    </w:p>
    <w:p w14:paraId="24CE6E23" w14:textId="77777777" w:rsidR="002C664A" w:rsidRPr="00671BCC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5. panta pirmās daļas 2. punktu un</w:t>
      </w:r>
    </w:p>
    <w:p w14:paraId="1E63F648" w14:textId="77777777" w:rsidR="002C664A" w:rsidRPr="00671BCC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otrās daļas 3. punktu un</w:t>
      </w:r>
    </w:p>
    <w:p w14:paraId="7BEBD928" w14:textId="77777777" w:rsidR="002C664A" w:rsidRPr="00671BCC" w:rsidRDefault="002C664A" w:rsidP="002C664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Dzelzceļa likuma 22. pantu</w:t>
      </w:r>
    </w:p>
    <w:p w14:paraId="21F6CBCB" w14:textId="77777777" w:rsidR="002C664A" w:rsidRPr="00671BCC" w:rsidRDefault="002C664A" w:rsidP="002C66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3F4F2C1" w14:textId="071B1570" w:rsidR="0060663E" w:rsidRPr="00671BCC" w:rsidRDefault="002C664A" w:rsidP="00671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Izdarīt Ministru kabineta 2014. gada 2. septembra noteikumos Nr. 530 "Dzelzceļa būvnoteikumi" (Latvijas Vēstnesis, 2014, 193. nr.; 2018, 191. nr</w:t>
      </w:r>
      <w:r w:rsidR="00CF4E07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.; 2019, 235. nr.</w:t>
      </w: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) grozījumu</w:t>
      </w:r>
      <w:r w:rsidR="004D6CBB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un papildināt</w:t>
      </w: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noteikumus ar </w:t>
      </w:r>
      <w:r w:rsidR="00CF4E07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="00CF4E07" w:rsidRPr="00671BC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1 </w:t>
      </w:r>
      <w:r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punktu šādā redakcijā:</w:t>
      </w:r>
    </w:p>
    <w:p w14:paraId="37119EF2" w14:textId="77777777" w:rsidR="00535EB0" w:rsidRPr="00671BCC" w:rsidRDefault="00535EB0" w:rsidP="00671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A0B72AC" w14:textId="4E25B94C" w:rsidR="00CF4E07" w:rsidRPr="00671BCC" w:rsidRDefault="00671BCC" w:rsidP="00671B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11.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</w:rPr>
        <w:t xml:space="preserve">1 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Par b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ūves kārt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u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papildus </w:t>
      </w:r>
      <w:r w:rsidR="00B06F7F">
        <w:rPr>
          <w:rFonts w:ascii="Times New Roman" w:eastAsia="Times New Roman" w:hAnsi="Times New Roman" w:cs="Times New Roman"/>
          <w:bCs/>
          <w:iCs/>
          <w:sz w:val="28"/>
          <w:szCs w:val="28"/>
        </w:rPr>
        <w:t>v</w:t>
      </w:r>
      <w:r w:rsidR="00714B6C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ispārīg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ajos</w:t>
      </w:r>
      <w:r w:rsidR="00714B6C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būvnoteikum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os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noteiktaja</w:t>
      </w:r>
      <w:r w:rsid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>m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uzskata arī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būvprojektā norādīt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u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dzelzceļa </w:t>
      </w:r>
      <w:proofErr w:type="spellStart"/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apakšbūv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spellEnd"/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(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piemēram, zemes klātn</w:t>
      </w:r>
      <w:r w:rsid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, tilt</w:t>
      </w:r>
      <w:r w:rsid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>u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vai tuneli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kas </w:t>
      </w:r>
      <w:r w:rsidR="00B6268F">
        <w:rPr>
          <w:rFonts w:ascii="Times New Roman" w:eastAsia="Times New Roman" w:hAnsi="Times New Roman" w:cs="Times New Roman"/>
          <w:bCs/>
          <w:iCs/>
          <w:sz w:val="28"/>
          <w:szCs w:val="28"/>
        </w:rPr>
        <w:t>ir pabeigta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dzelzceļa virsbūves izbūvei, un ar to saistīt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u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būv</w:t>
      </w:r>
      <w:r w:rsidR="009B5712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ko var </w:t>
      </w:r>
      <w:r w:rsid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izmantot 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neatkarīgi no dzelzceļa</w:t>
      </w:r>
      <w:r w:rsidR="002E75AB" w:rsidRP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E75AB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ekspluat</w:t>
      </w:r>
      <w:r w:rsidR="002E75AB">
        <w:rPr>
          <w:rFonts w:ascii="Times New Roman" w:eastAsia="Times New Roman" w:hAnsi="Times New Roman" w:cs="Times New Roman"/>
          <w:bCs/>
          <w:iCs/>
          <w:sz w:val="28"/>
          <w:szCs w:val="28"/>
        </w:rPr>
        <w:t>ācijas</w:t>
      </w:r>
      <w:r w:rsidR="00535EB0" w:rsidRPr="00671BC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</w:p>
    <w:p w14:paraId="643AF245" w14:textId="77777777" w:rsidR="00CF4E07" w:rsidRPr="00671BCC" w:rsidRDefault="00CF4E07" w:rsidP="00671B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6D2D56" w14:textId="7F09DD46" w:rsidR="0060663E" w:rsidRDefault="0060663E" w:rsidP="0067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87ABA0B" w14:textId="77777777" w:rsidR="00671BCC" w:rsidRPr="00671BCC" w:rsidRDefault="00671BCC" w:rsidP="00671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73D5639" w14:textId="77777777" w:rsidR="00671BCC" w:rsidRPr="00DE283C" w:rsidRDefault="00671BC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721BA87" w14:textId="77777777" w:rsidR="00671BCC" w:rsidRDefault="00671BC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FD7D39" w14:textId="77777777" w:rsidR="00671BCC" w:rsidRDefault="00671BC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B9C5AE" w14:textId="77777777" w:rsidR="00671BCC" w:rsidRDefault="00671BCC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E1731C" w14:textId="77777777" w:rsidR="00671BCC" w:rsidRPr="001258F6" w:rsidRDefault="00671BCC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52C992E0" w14:textId="78087354" w:rsidR="00132679" w:rsidRPr="00671BCC" w:rsidRDefault="00132679" w:rsidP="00132679">
      <w:pPr>
        <w:tabs>
          <w:tab w:val="left" w:pos="6804"/>
        </w:tabs>
        <w:spacing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sectPr w:rsidR="00132679" w:rsidRPr="00671BCC" w:rsidSect="00671BCC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3FD9" w14:textId="77777777" w:rsidR="0058500A" w:rsidRDefault="0058500A" w:rsidP="00132679">
      <w:pPr>
        <w:spacing w:after="0" w:line="240" w:lineRule="auto"/>
      </w:pPr>
      <w:r>
        <w:separator/>
      </w:r>
    </w:p>
  </w:endnote>
  <w:endnote w:type="continuationSeparator" w:id="0">
    <w:p w14:paraId="0E1C0354" w14:textId="77777777" w:rsidR="0058500A" w:rsidRDefault="0058500A" w:rsidP="0013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2AE5" w14:textId="6076ADEE" w:rsidR="00671BCC" w:rsidRPr="00671BCC" w:rsidRDefault="00671BCC">
    <w:pPr>
      <w:pStyle w:val="Footer"/>
      <w:rPr>
        <w:rFonts w:ascii="Times New Roman" w:hAnsi="Times New Roman" w:cs="Times New Roman"/>
        <w:sz w:val="16"/>
        <w:szCs w:val="16"/>
      </w:rPr>
    </w:pPr>
    <w:r w:rsidRPr="00671BCC">
      <w:rPr>
        <w:rFonts w:ascii="Times New Roman" w:hAnsi="Times New Roman" w:cs="Times New Roman"/>
        <w:sz w:val="16"/>
        <w:szCs w:val="16"/>
      </w:rPr>
      <w:t>N1239_0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10FF" w14:textId="77777777" w:rsidR="0058500A" w:rsidRDefault="0058500A" w:rsidP="00132679">
      <w:pPr>
        <w:spacing w:after="0" w:line="240" w:lineRule="auto"/>
      </w:pPr>
      <w:r>
        <w:separator/>
      </w:r>
    </w:p>
  </w:footnote>
  <w:footnote w:type="continuationSeparator" w:id="0">
    <w:p w14:paraId="2CF58465" w14:textId="77777777" w:rsidR="0058500A" w:rsidRDefault="0058500A" w:rsidP="0013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A539" w14:textId="77777777" w:rsidR="00671BCC" w:rsidRPr="003629D6" w:rsidRDefault="00671BCC">
    <w:pPr>
      <w:pStyle w:val="Header"/>
    </w:pPr>
  </w:p>
  <w:p w14:paraId="2168A0C4" w14:textId="3A535F8E" w:rsidR="00671BCC" w:rsidRDefault="00671BCC">
    <w:pPr>
      <w:pStyle w:val="Header"/>
    </w:pPr>
    <w:r>
      <w:rPr>
        <w:noProof/>
      </w:rPr>
      <w:drawing>
        <wp:inline distT="0" distB="0" distL="0" distR="0" wp14:anchorId="1FC71B51" wp14:editId="346FA6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093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77A0886"/>
    <w:multiLevelType w:val="hybridMultilevel"/>
    <w:tmpl w:val="22BE1AE0"/>
    <w:lvl w:ilvl="0" w:tplc="1E6A2C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12F3582"/>
    <w:multiLevelType w:val="multilevel"/>
    <w:tmpl w:val="F814CA7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E"/>
    <w:rsid w:val="00132679"/>
    <w:rsid w:val="00194F2C"/>
    <w:rsid w:val="00210A1A"/>
    <w:rsid w:val="00210C75"/>
    <w:rsid w:val="002C664A"/>
    <w:rsid w:val="002E0C42"/>
    <w:rsid w:val="002E75AB"/>
    <w:rsid w:val="00371FBD"/>
    <w:rsid w:val="00454179"/>
    <w:rsid w:val="004D6CBB"/>
    <w:rsid w:val="00535EB0"/>
    <w:rsid w:val="0058500A"/>
    <w:rsid w:val="0060663E"/>
    <w:rsid w:val="00671BCC"/>
    <w:rsid w:val="00691864"/>
    <w:rsid w:val="006A0DD9"/>
    <w:rsid w:val="00714B6C"/>
    <w:rsid w:val="008E207C"/>
    <w:rsid w:val="0090255F"/>
    <w:rsid w:val="00906FE7"/>
    <w:rsid w:val="00975E46"/>
    <w:rsid w:val="009A51C8"/>
    <w:rsid w:val="009A5C5E"/>
    <w:rsid w:val="009B5712"/>
    <w:rsid w:val="009D1706"/>
    <w:rsid w:val="00A55B07"/>
    <w:rsid w:val="00B06F7F"/>
    <w:rsid w:val="00B6268F"/>
    <w:rsid w:val="00C3494D"/>
    <w:rsid w:val="00CF4E07"/>
    <w:rsid w:val="00D12006"/>
    <w:rsid w:val="00EA191B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79C3A3"/>
  <w15:chartTrackingRefBased/>
  <w15:docId w15:val="{F2B3EC09-43FE-4DA8-87F1-133BE33C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79"/>
  </w:style>
  <w:style w:type="paragraph" w:styleId="Footer">
    <w:name w:val="footer"/>
    <w:basedOn w:val="Normal"/>
    <w:link w:val="FooterChar"/>
    <w:uiPriority w:val="99"/>
    <w:unhideWhenUsed/>
    <w:rsid w:val="0013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79"/>
  </w:style>
  <w:style w:type="character" w:styleId="Hyperlink">
    <w:name w:val="Hyperlink"/>
    <w:basedOn w:val="DefaultParagraphFont"/>
    <w:uiPriority w:val="99"/>
    <w:unhideWhenUsed/>
    <w:rsid w:val="00906F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E7"/>
    <w:rPr>
      <w:color w:val="605E5C"/>
      <w:shd w:val="clear" w:color="auto" w:fill="E1DFDD"/>
    </w:rPr>
  </w:style>
  <w:style w:type="paragraph" w:customStyle="1" w:styleId="Body">
    <w:name w:val="Body"/>
    <w:rsid w:val="00671BC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2.septembra noteikumos Nr. 530 “Dzelzceļa būvnoteikumi”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2.septembra noteikumos Nr. 530 “Dzelzceļa būvnoteikumi”</dc:title>
  <dc:subject/>
  <dc:creator>Kārlis Enģelis</dc:creator>
  <cp:keywords/>
  <dc:description>Karlis.Engelis@sam.gov.lv, 67028229</dc:description>
  <cp:lastModifiedBy>Jekaterina Borovika</cp:lastModifiedBy>
  <cp:revision>9</cp:revision>
  <cp:lastPrinted>2020-07-03T07:04:00Z</cp:lastPrinted>
  <dcterms:created xsi:type="dcterms:W3CDTF">2020-06-29T10:40:00Z</dcterms:created>
  <dcterms:modified xsi:type="dcterms:W3CDTF">2020-07-16T10:45:00Z</dcterms:modified>
</cp:coreProperties>
</file>