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E022A4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7B28B5E1" w14:textId="328AC397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3C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3C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Bāriņtiesu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likumā</w:t>
      </w:r>
    </w:p>
    <w:p w14:paraId="63D65FFD" w14:textId="77777777" w:rsidR="00D15FD5" w:rsidRPr="00E022A4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322D5270" w14:textId="2FABE26C" w:rsidR="00D15FD5" w:rsidRDefault="003C41AF" w:rsidP="009B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11" w:tgtFrame="_blank" w:history="1">
        <w:r w:rsidRPr="003C41AF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Bāriņtiesu likumā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2006, 15.</w:t>
      </w:r>
      <w:r w:rsidR="00A960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2007, 3.</w:t>
      </w:r>
      <w:r w:rsidR="00A960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2., 13., 14.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2009, 193., 205.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2011, 112., 132.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2012, 200.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112., 188.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41., 98.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2015, 227.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128., 242.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220.</w:t>
      </w:r>
      <w:r w:rsidR="007011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A960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</w:t>
      </w:r>
      <w:r w:rsidR="008033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19</w:t>
      </w:r>
      <w:r w:rsidR="00A960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240. nr.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3C41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D15FD5"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FC07140" w14:textId="77777777" w:rsidR="00D15FD5" w:rsidRPr="00AE4BC1" w:rsidRDefault="00D15FD5" w:rsidP="009B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734F72" w14:textId="3ACCF298" w:rsidR="007D576B" w:rsidRPr="00104A6E" w:rsidRDefault="00104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5E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D576B" w:rsidRPr="00104A6E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2. panta otro daļu</w:t>
      </w:r>
      <w:r w:rsidRPr="00104A6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C392573" w14:textId="77777777" w:rsidR="00104A6E" w:rsidRPr="00104A6E" w:rsidRDefault="00104A6E" w:rsidP="00E02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BB9871" w14:textId="13BFE417" w:rsidR="007D576B" w:rsidRPr="007D576B" w:rsidRDefault="00104A6E" w:rsidP="009B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515E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5. panta otro daļu</w:t>
      </w:r>
      <w:r w:rsidR="005705E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3A27710" w14:textId="77777777" w:rsidR="00515EB1" w:rsidRDefault="00515EB1" w:rsidP="009B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D3DA3A" w14:textId="278A6524" w:rsidR="007D576B" w:rsidRDefault="00515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6. pantu šādā redakcijā:</w:t>
      </w:r>
    </w:p>
    <w:p w14:paraId="0356EFB2" w14:textId="77777777" w:rsidR="00222087" w:rsidRPr="007D576B" w:rsidRDefault="00222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67BF3B" w14:textId="39363C6F" w:rsidR="007D576B" w:rsidRDefault="007D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D57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6.</w:t>
      </w:r>
      <w:r w:rsidR="00515E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7D576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 Bāriņtiesas zīmogi un to lietošana</w:t>
      </w:r>
    </w:p>
    <w:p w14:paraId="4A728CA5" w14:textId="77777777" w:rsidR="00222087" w:rsidRPr="007D576B" w:rsidRDefault="00222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5202450" w14:textId="4F139154" w:rsidR="007D576B" w:rsidRPr="007D576B" w:rsidRDefault="007D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110D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 lieto zīmogu ar mazā valsts ģerboņa attēlu un bāriņtiesas darbības teritorijai atbilstošās bāriņtiesas nosaukumu.</w:t>
      </w:r>
    </w:p>
    <w:p w14:paraId="08DB8711" w14:textId="77777777" w:rsidR="008D4CDD" w:rsidRDefault="008D4C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1DB780" w14:textId="74531BD8" w:rsidR="007D576B" w:rsidRPr="007D576B" w:rsidRDefault="007D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110D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Bāriņtiesai var būt vairāki šā panta pirmajā daļā minētie zīmogi."</w:t>
      </w:r>
    </w:p>
    <w:p w14:paraId="63530F86" w14:textId="6E166FDA" w:rsidR="00515EB1" w:rsidRDefault="00515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CDFF98" w14:textId="014651F0" w:rsidR="00FB0FA7" w:rsidRDefault="00FB0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 Izslēgt 16. panta </w:t>
      </w:r>
      <w:r w:rsidR="00783514">
        <w:rPr>
          <w:rFonts w:ascii="Times New Roman" w:eastAsia="Times New Roman" w:hAnsi="Times New Roman" w:cs="Times New Roman"/>
          <w:sz w:val="28"/>
          <w:szCs w:val="28"/>
          <w:lang w:eastAsia="lv-LV"/>
        </w:rPr>
        <w:t>2. punktā vārdus "</w:t>
      </w:r>
      <w:r w:rsidR="007C0B18" w:rsidRPr="007C0B18">
        <w:rPr>
          <w:rFonts w:ascii="Times New Roman" w:eastAsia="Times New Roman" w:hAnsi="Times New Roman" w:cs="Times New Roman"/>
          <w:sz w:val="28"/>
          <w:szCs w:val="28"/>
          <w:lang w:eastAsia="lv-LV"/>
        </w:rPr>
        <w:t>lai sastādītu mantu sarakstu (mantojuma inventāra sarakstu)</w:t>
      </w:r>
      <w:r w:rsidR="00783514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51E61728" w14:textId="77777777" w:rsidR="00FB0FA7" w:rsidRDefault="00FB0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158A4F" w14:textId="35EAD890" w:rsidR="007D576B" w:rsidRPr="007D576B" w:rsidRDefault="00FB0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515EB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34. panta otrās daļas otrajā teikumā vārdus "vai bāriņtiesā"</w:t>
      </w:r>
      <w:r w:rsidR="006455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D7C5B95" w14:textId="77777777" w:rsidR="00515EB1" w:rsidRDefault="00515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67C640" w14:textId="5BC7741A" w:rsidR="007D576B" w:rsidRPr="007D576B" w:rsidRDefault="00FB0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15EB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48. panta trešo daļu</w:t>
      </w:r>
      <w:r w:rsidR="003140C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93F1DBB" w14:textId="77777777" w:rsidR="00515EB1" w:rsidRDefault="00515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2D5F05" w14:textId="0494AFA7" w:rsidR="007D576B" w:rsidRDefault="00FB0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515EB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VII</w:t>
      </w:r>
      <w:r w:rsidR="00245D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026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un VIII</w:t>
      </w:r>
      <w:r w:rsidR="00245D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nodaļu</w:t>
      </w:r>
      <w:r w:rsidR="0042181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C3A0E1" w14:textId="77777777" w:rsidR="00421815" w:rsidRPr="007D576B" w:rsidRDefault="00421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00AA45" w14:textId="0ED216AB" w:rsidR="00B35A6C" w:rsidRDefault="00FB0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2181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35A6C">
        <w:rPr>
          <w:rFonts w:ascii="Times New Roman" w:eastAsia="Times New Roman" w:hAnsi="Times New Roman" w:cs="Times New Roman"/>
          <w:sz w:val="28"/>
          <w:szCs w:val="28"/>
          <w:lang w:eastAsia="lv-LV"/>
        </w:rPr>
        <w:t>Pārejas noteikumos:</w:t>
      </w:r>
    </w:p>
    <w:p w14:paraId="28D493D2" w14:textId="0C15AF61" w:rsidR="00B35A6C" w:rsidRDefault="00B3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F5C287" w14:textId="3B09B7BA" w:rsidR="00921C54" w:rsidRDefault="00921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20. punktā vārdus</w:t>
      </w:r>
      <w:r w:rsidR="00ED56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skaitļus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 w:rsidRPr="00921C54">
        <w:rPr>
          <w:rFonts w:ascii="Times New Roman" w:eastAsia="Times New Roman" w:hAnsi="Times New Roman" w:cs="Times New Roman"/>
          <w:sz w:val="28"/>
          <w:szCs w:val="28"/>
          <w:lang w:eastAsia="lv-LV"/>
        </w:rPr>
        <w:t>un grozījums šā likuma 48.</w:t>
      </w:r>
      <w:r w:rsidR="00ED56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21C54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trešajā daļā par pašvaldības domes nodrošinātā juridiskā atbalsta attiecināšanu uz šā likuma VII un VIII nodaļā noteikto uzdevumu izpildi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334EF1CD" w14:textId="77777777" w:rsidR="00921C54" w:rsidRDefault="00921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A2E728" w14:textId="76B2092D" w:rsidR="007D576B" w:rsidRDefault="00921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ED56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pārejas noteikumus 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ar 22.</w:t>
      </w:r>
      <w:r w:rsidR="00B35A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punktu</w:t>
      </w:r>
      <w:r w:rsidR="007D576B"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5C1CBD8F" w14:textId="77777777" w:rsidR="00CB18FE" w:rsidRPr="007D576B" w:rsidRDefault="00CB1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8AC70B" w14:textId="59ED2BBB" w:rsidR="007D576B" w:rsidRDefault="007D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"22.</w:t>
      </w:r>
      <w:r w:rsidR="008B1E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81AE2">
        <w:rPr>
          <w:rFonts w:ascii="Times New Roman" w:eastAsia="Times New Roman" w:hAnsi="Times New Roman" w:cs="Times New Roman"/>
          <w:sz w:val="28"/>
          <w:szCs w:val="28"/>
          <w:lang w:eastAsia="lv-LV"/>
        </w:rPr>
        <w:t>Ma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ntojuma sarakstus, </w:t>
      </w:r>
      <w:proofErr w:type="gramStart"/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kuru izpilde bāriņtiesā uzsākta</w:t>
      </w:r>
      <w:proofErr w:type="gramEnd"/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2020. gada 31. decembrim, pabeidz taisīt ne ilgāk kā līdz 2021. gada 15.</w:t>
      </w:r>
      <w:r w:rsidR="006C6B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janvārim, atbilstoši regulējumam, kāds bija spēkā līdz 2020. gada 31. decembrim.</w:t>
      </w:r>
    </w:p>
    <w:p w14:paraId="19B56D65" w14:textId="77777777" w:rsidR="00CB18FE" w:rsidRPr="007D576B" w:rsidRDefault="00CB1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82E7A9" w14:textId="7EDA269E" w:rsidR="007D576B" w:rsidRPr="007D576B" w:rsidRDefault="007D576B" w:rsidP="003A2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23.</w:t>
      </w:r>
      <w:r w:rsidR="008B1E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 tās rīcībā esošās testamentu grāmatas, tajā skaitā, glabāšanā pieņemtos privātos testamentus</w:t>
      </w:r>
      <w:r w:rsidR="00F4521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 vēlāk kā līdz 2021. gada 15.</w:t>
      </w:r>
      <w:r w:rsidR="00245D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janvārim nodo</w:t>
      </w:r>
      <w:r w:rsidR="00A77B63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tuvākajā apkaimes apdzīvotajā vietā praktizējošam zvērinātam notāram un paziņo par to testamentu reģistram."</w:t>
      </w:r>
    </w:p>
    <w:p w14:paraId="5F2A89B8" w14:textId="77777777" w:rsidR="00421815" w:rsidRDefault="00421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22895581"/>
    </w:p>
    <w:p w14:paraId="5EFE305C" w14:textId="1D05739F" w:rsidR="007D576B" w:rsidRPr="007D576B" w:rsidRDefault="007D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bookmarkEnd w:id="0"/>
      <w:r w:rsidR="004F5F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bookmarkStart w:id="1" w:name="_Hlk44663638"/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bookmarkEnd w:id="1"/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58C64406" w14:textId="1F0E77FB" w:rsidR="005C4200" w:rsidRPr="005C4200" w:rsidRDefault="005C4200" w:rsidP="005C4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200">
        <w:rPr>
          <w:rFonts w:ascii="Times New Roman" w:eastAsia="Calibri" w:hAnsi="Times New Roman" w:cs="Times New Roman"/>
          <w:sz w:val="28"/>
          <w:szCs w:val="28"/>
        </w:rPr>
        <w:t>Tieslietu ministrijas</w:t>
      </w:r>
    </w:p>
    <w:p w14:paraId="6FEF8D78" w14:textId="091D9E52" w:rsidR="00D15FD5" w:rsidRPr="00D15FD5" w:rsidRDefault="005C4200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C4200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</w:r>
      <w:r w:rsidRPr="005C4200">
        <w:rPr>
          <w:rFonts w:ascii="Times New Roman" w:eastAsia="Calibri" w:hAnsi="Times New Roman" w:cs="Times New Roman"/>
          <w:sz w:val="28"/>
          <w:szCs w:val="28"/>
        </w:rPr>
        <w:tab/>
        <w:t>R. Kronbergs</w:t>
      </w:r>
    </w:p>
    <w:sectPr w:rsidR="00D15FD5" w:rsidRPr="00D15FD5" w:rsidSect="00C10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22E8" w14:textId="77777777" w:rsidR="005A1913" w:rsidRDefault="005A1913" w:rsidP="00D15FD5">
      <w:pPr>
        <w:spacing w:after="0" w:line="240" w:lineRule="auto"/>
      </w:pPr>
      <w:r>
        <w:separator/>
      </w:r>
    </w:p>
  </w:endnote>
  <w:endnote w:type="continuationSeparator" w:id="0">
    <w:p w14:paraId="76E717AB" w14:textId="77777777" w:rsidR="005A1913" w:rsidRDefault="005A1913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B55F" w14:textId="77777777" w:rsidR="009A032A" w:rsidRDefault="009A032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29E88440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</w:t>
    </w:r>
    <w:r w:rsidR="009B7C13">
      <w:rPr>
        <w:rFonts w:ascii="Times New Roman" w:hAnsi="Times New Roman" w:cs="Times New Roman"/>
        <w:sz w:val="20"/>
        <w:szCs w:val="20"/>
      </w:rPr>
      <w:t>2</w:t>
    </w:r>
    <w:r w:rsidR="009A032A">
      <w:rPr>
        <w:rFonts w:ascii="Times New Roman" w:hAnsi="Times New Roman" w:cs="Times New Roman"/>
        <w:sz w:val="20"/>
        <w:szCs w:val="20"/>
      </w:rPr>
      <w:t>4</w:t>
    </w:r>
    <w:r w:rsidR="0080336A">
      <w:rPr>
        <w:rFonts w:ascii="Times New Roman" w:hAnsi="Times New Roman" w:cs="Times New Roman"/>
        <w:sz w:val="20"/>
        <w:szCs w:val="20"/>
      </w:rPr>
      <w:t>07</w:t>
    </w:r>
    <w:r w:rsidR="00781AE2">
      <w:rPr>
        <w:rFonts w:ascii="Times New Roman" w:hAnsi="Times New Roman" w:cs="Times New Roman"/>
        <w:sz w:val="20"/>
        <w:szCs w:val="20"/>
      </w:rPr>
      <w:t>20</w:t>
    </w:r>
    <w:r w:rsidR="00AF0739" w:rsidRPr="00AF0739">
      <w:rPr>
        <w:rFonts w:ascii="Times New Roman" w:hAnsi="Times New Roman" w:cs="Times New Roman"/>
        <w:sz w:val="20"/>
        <w:szCs w:val="20"/>
      </w:rPr>
      <w:t>_B</w:t>
    </w:r>
    <w:r w:rsidR="00B46A45">
      <w:rPr>
        <w:rFonts w:ascii="Times New Roman" w:hAnsi="Times New Roman" w:cs="Times New Roman"/>
        <w:sz w:val="20"/>
        <w:szCs w:val="20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01D990D7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</w:t>
    </w:r>
    <w:r w:rsidR="00781AE2">
      <w:rPr>
        <w:rFonts w:ascii="Times New Roman" w:hAnsi="Times New Roman" w:cs="Times New Roman"/>
        <w:sz w:val="20"/>
        <w:szCs w:val="20"/>
      </w:rPr>
      <w:t>_</w:t>
    </w:r>
    <w:r w:rsidR="009B7C13">
      <w:rPr>
        <w:rFonts w:ascii="Times New Roman" w:hAnsi="Times New Roman" w:cs="Times New Roman"/>
        <w:sz w:val="20"/>
        <w:szCs w:val="20"/>
      </w:rPr>
      <w:t>2</w:t>
    </w:r>
    <w:r w:rsidR="009A032A">
      <w:rPr>
        <w:rFonts w:ascii="Times New Roman" w:hAnsi="Times New Roman" w:cs="Times New Roman"/>
        <w:sz w:val="20"/>
        <w:szCs w:val="20"/>
      </w:rPr>
      <w:t>4</w:t>
    </w:r>
    <w:r w:rsidR="0080336A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20_B</w:t>
    </w:r>
    <w:r w:rsidR="00B46A45">
      <w:rPr>
        <w:rFonts w:ascii="Times New Roman" w:hAnsi="Times New Roman" w:cs="Times New Roman"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F8B88" w14:textId="77777777" w:rsidR="005A1913" w:rsidRDefault="005A1913" w:rsidP="00D15FD5">
      <w:pPr>
        <w:spacing w:after="0" w:line="240" w:lineRule="auto"/>
      </w:pPr>
      <w:r>
        <w:separator/>
      </w:r>
    </w:p>
  </w:footnote>
  <w:footnote w:type="continuationSeparator" w:id="0">
    <w:p w14:paraId="07CADFE3" w14:textId="77777777" w:rsidR="005A1913" w:rsidRDefault="005A1913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9309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Pr="00E022A4" w:rsidRDefault="00D15FD5" w:rsidP="007C568C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  <w:sz w:val="24"/>
        <w:szCs w:val="24"/>
      </w:rPr>
    </w:pPr>
    <w:r w:rsidRPr="00E022A4">
      <w:rPr>
        <w:rStyle w:val="Lappusesnumurs"/>
        <w:rFonts w:ascii="Times New Roman" w:hAnsi="Times New Roman" w:cs="Times New Roman"/>
        <w:sz w:val="24"/>
        <w:szCs w:val="24"/>
      </w:rPr>
      <w:fldChar w:fldCharType="begin"/>
    </w:r>
    <w:r w:rsidRPr="00E022A4">
      <w:rPr>
        <w:rStyle w:val="Lappusesnumurs"/>
        <w:rFonts w:ascii="Times New Roman" w:hAnsi="Times New Roman" w:cs="Times New Roman"/>
        <w:sz w:val="24"/>
        <w:szCs w:val="24"/>
      </w:rPr>
      <w:instrText xml:space="preserve">PAGE  </w:instrText>
    </w:r>
    <w:r w:rsidRPr="00E022A4">
      <w:rPr>
        <w:rStyle w:val="Lappusesnumurs"/>
        <w:rFonts w:ascii="Times New Roman" w:hAnsi="Times New Roman" w:cs="Times New Roman"/>
        <w:sz w:val="24"/>
        <w:szCs w:val="24"/>
      </w:rPr>
      <w:fldChar w:fldCharType="separate"/>
    </w:r>
    <w:r w:rsidRPr="00E022A4">
      <w:rPr>
        <w:rStyle w:val="Lappusesnumurs"/>
        <w:rFonts w:ascii="Times New Roman" w:hAnsi="Times New Roman" w:cs="Times New Roman"/>
        <w:noProof/>
        <w:sz w:val="24"/>
        <w:szCs w:val="24"/>
      </w:rPr>
      <w:t>4</w:t>
    </w:r>
    <w:r w:rsidRPr="00E022A4">
      <w:rPr>
        <w:rStyle w:val="Lappusesnumurs"/>
        <w:rFonts w:ascii="Times New Roman" w:hAnsi="Times New Roman" w:cs="Times New Roman"/>
        <w:sz w:val="24"/>
        <w:szCs w:val="24"/>
      </w:rPr>
      <w:fldChar w:fldCharType="end"/>
    </w:r>
  </w:p>
  <w:p w14:paraId="7DAE4FDE" w14:textId="77777777" w:rsidR="00492CB1" w:rsidRDefault="0093091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08FC" w14:textId="77777777" w:rsidR="009A032A" w:rsidRDefault="009A032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12D5C"/>
    <w:rsid w:val="00056AC5"/>
    <w:rsid w:val="00070061"/>
    <w:rsid w:val="000C7664"/>
    <w:rsid w:val="00104A6E"/>
    <w:rsid w:val="00110DC8"/>
    <w:rsid w:val="001C4D21"/>
    <w:rsid w:val="001E3F72"/>
    <w:rsid w:val="001F1E21"/>
    <w:rsid w:val="001F7A9C"/>
    <w:rsid w:val="00203A32"/>
    <w:rsid w:val="00222087"/>
    <w:rsid w:val="00230FB4"/>
    <w:rsid w:val="0023226A"/>
    <w:rsid w:val="00245D2B"/>
    <w:rsid w:val="00256C1B"/>
    <w:rsid w:val="002671EF"/>
    <w:rsid w:val="002731B6"/>
    <w:rsid w:val="002B0765"/>
    <w:rsid w:val="002C5038"/>
    <w:rsid w:val="002E0351"/>
    <w:rsid w:val="003140C9"/>
    <w:rsid w:val="003236CC"/>
    <w:rsid w:val="0032704D"/>
    <w:rsid w:val="00333AEB"/>
    <w:rsid w:val="00345629"/>
    <w:rsid w:val="003469BA"/>
    <w:rsid w:val="00353E7B"/>
    <w:rsid w:val="003A2121"/>
    <w:rsid w:val="003B402A"/>
    <w:rsid w:val="003C41AF"/>
    <w:rsid w:val="003F22B2"/>
    <w:rsid w:val="00421815"/>
    <w:rsid w:val="00431C2F"/>
    <w:rsid w:val="00433757"/>
    <w:rsid w:val="00446D47"/>
    <w:rsid w:val="00462DB8"/>
    <w:rsid w:val="00494F84"/>
    <w:rsid w:val="004A0EF1"/>
    <w:rsid w:val="004F5FB3"/>
    <w:rsid w:val="005049BF"/>
    <w:rsid w:val="00515EB1"/>
    <w:rsid w:val="00526850"/>
    <w:rsid w:val="005601AF"/>
    <w:rsid w:val="005705E7"/>
    <w:rsid w:val="005A1913"/>
    <w:rsid w:val="005C4200"/>
    <w:rsid w:val="006207BC"/>
    <w:rsid w:val="00637661"/>
    <w:rsid w:val="006455DA"/>
    <w:rsid w:val="006C6B24"/>
    <w:rsid w:val="006D50B3"/>
    <w:rsid w:val="006E7941"/>
    <w:rsid w:val="0070110A"/>
    <w:rsid w:val="00702617"/>
    <w:rsid w:val="00707857"/>
    <w:rsid w:val="007515B5"/>
    <w:rsid w:val="00781AE2"/>
    <w:rsid w:val="00783514"/>
    <w:rsid w:val="007C0B18"/>
    <w:rsid w:val="007C1A10"/>
    <w:rsid w:val="007D576B"/>
    <w:rsid w:val="0080336A"/>
    <w:rsid w:val="00830ECD"/>
    <w:rsid w:val="00836E1E"/>
    <w:rsid w:val="00875A42"/>
    <w:rsid w:val="00890B59"/>
    <w:rsid w:val="008B0EDD"/>
    <w:rsid w:val="008B1EBE"/>
    <w:rsid w:val="008D4CDD"/>
    <w:rsid w:val="00921C54"/>
    <w:rsid w:val="00927D05"/>
    <w:rsid w:val="00930919"/>
    <w:rsid w:val="0095407A"/>
    <w:rsid w:val="00997F77"/>
    <w:rsid w:val="009A032A"/>
    <w:rsid w:val="009A2F09"/>
    <w:rsid w:val="009B7C13"/>
    <w:rsid w:val="009E2D58"/>
    <w:rsid w:val="00A149FB"/>
    <w:rsid w:val="00A21461"/>
    <w:rsid w:val="00A5420D"/>
    <w:rsid w:val="00A77B63"/>
    <w:rsid w:val="00A82C84"/>
    <w:rsid w:val="00A960D7"/>
    <w:rsid w:val="00AA566C"/>
    <w:rsid w:val="00AD0678"/>
    <w:rsid w:val="00AD6BD8"/>
    <w:rsid w:val="00AE21DF"/>
    <w:rsid w:val="00AE4BC1"/>
    <w:rsid w:val="00AF0739"/>
    <w:rsid w:val="00B111E4"/>
    <w:rsid w:val="00B35A6C"/>
    <w:rsid w:val="00B41190"/>
    <w:rsid w:val="00B46A45"/>
    <w:rsid w:val="00B94E66"/>
    <w:rsid w:val="00BA7DC2"/>
    <w:rsid w:val="00BB065E"/>
    <w:rsid w:val="00C36A60"/>
    <w:rsid w:val="00C73909"/>
    <w:rsid w:val="00C836AA"/>
    <w:rsid w:val="00CB1473"/>
    <w:rsid w:val="00CB18FE"/>
    <w:rsid w:val="00CC0083"/>
    <w:rsid w:val="00CD2A48"/>
    <w:rsid w:val="00D1289F"/>
    <w:rsid w:val="00D15FD5"/>
    <w:rsid w:val="00D85FC8"/>
    <w:rsid w:val="00DE0068"/>
    <w:rsid w:val="00E022A4"/>
    <w:rsid w:val="00E04415"/>
    <w:rsid w:val="00E97BC8"/>
    <w:rsid w:val="00EA7C1F"/>
    <w:rsid w:val="00EB2FFE"/>
    <w:rsid w:val="00ED5656"/>
    <w:rsid w:val="00F16A0D"/>
    <w:rsid w:val="00F33BA1"/>
    <w:rsid w:val="00F4521E"/>
    <w:rsid w:val="00F81D71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C3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39369-barinties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26848-C04C-4A2D-BA3D-9731A0FFE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CDFFD-237D-4947-A503-30929EAC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61ED8-27BB-41FF-BEDB-6F0413A605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C7FA0-5ECA-402A-AFEF-2D618F675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Bāriņtiesu likumā</vt:lpstr>
      <vt:lpstr>Grozījumi Bāriņtiesu likumā</vt:lpstr>
    </vt:vector>
  </TitlesOfParts>
  <Company>Tieslietu ministrija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Bāriņtiesu likumā</dc:title>
  <dc:subject>Likumprojekts</dc:subject>
  <dc:creator>Kristīne Alberinga</dc:creator>
  <cp:keywords/>
  <dc:description>67036835, Kristine.Alberinga@tm.gov.lv</dc:description>
  <cp:lastModifiedBy>Kristīne Alberinga</cp:lastModifiedBy>
  <cp:revision>3</cp:revision>
  <cp:lastPrinted>2019-07-10T12:59:00Z</cp:lastPrinted>
  <dcterms:created xsi:type="dcterms:W3CDTF">2020-07-24T05:42:00Z</dcterms:created>
  <dcterms:modified xsi:type="dcterms:W3CDTF">2020-07-24T05:42:00Z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