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45EB" w14:textId="77777777" w:rsidR="00EE7008" w:rsidRDefault="00EE7008" w:rsidP="00EE700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4"/>
          <w:lang w:eastAsia="lv-LV"/>
        </w:rPr>
      </w:pPr>
      <w:r w:rsidRPr="00EE2D04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4"/>
          <w:lang w:eastAsia="lv-LV"/>
        </w:rPr>
        <w:t>Projekts</w:t>
      </w:r>
    </w:p>
    <w:p w14:paraId="32556FDA" w14:textId="77777777" w:rsidR="00391BAA" w:rsidRDefault="00391BAA" w:rsidP="00E35C3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0CF6271" w14:textId="77777777" w:rsidR="00E35C34" w:rsidRPr="00E35C34" w:rsidRDefault="00E35C34" w:rsidP="00E35C3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>LATVIJAS REPUBLIKAS MINISTRU KABINETS</w:t>
      </w:r>
    </w:p>
    <w:p w14:paraId="7F0048D0" w14:textId="77777777" w:rsidR="00E35C34" w:rsidRPr="00E35C34" w:rsidRDefault="00E35C34" w:rsidP="00E35C3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8F64381" w14:textId="77777777" w:rsidR="00E35C34" w:rsidRPr="00E35C34" w:rsidRDefault="00E35C34" w:rsidP="00E35C3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A889417" w14:textId="56103593" w:rsidR="00E35C34" w:rsidRPr="00E35C34" w:rsidRDefault="00E35C34" w:rsidP="00E35C3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>20</w:t>
      </w:r>
      <w:r w:rsidR="00915080">
        <w:rPr>
          <w:rFonts w:ascii="Times New Roman" w:eastAsia="Times New Roman" w:hAnsi="Times New Roman" w:cs="Times New Roman"/>
          <w:sz w:val="28"/>
          <w:szCs w:val="24"/>
          <w:lang w:eastAsia="lv-LV"/>
        </w:rPr>
        <w:t>20</w:t>
      </w: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>.</w:t>
      </w:r>
      <w:r w:rsidR="004C5A4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>gada</w:t>
      </w:r>
      <w:r w:rsidR="00701767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Noteikumi </w:t>
      </w:r>
      <w:r w:rsidR="004C5A4D">
        <w:rPr>
          <w:rFonts w:ascii="Times New Roman" w:eastAsia="Times New Roman" w:hAnsi="Times New Roman" w:cs="Times New Roman"/>
          <w:sz w:val="28"/>
          <w:szCs w:val="24"/>
          <w:lang w:eastAsia="lv-LV"/>
        </w:rPr>
        <w:t>N</w:t>
      </w: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>r.</w:t>
      </w:r>
      <w:r w:rsidR="004C5A4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</w:p>
    <w:p w14:paraId="54A6033B" w14:textId="77777777" w:rsidR="00E35C34" w:rsidRPr="00E35C34" w:rsidRDefault="00E35C34" w:rsidP="00E35C3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FD6D635" w14:textId="4E48735F" w:rsidR="00E35C34" w:rsidRPr="00E35C34" w:rsidRDefault="00E35C34" w:rsidP="00E35C3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(prot. </w:t>
      </w:r>
      <w:r w:rsidR="004C5A4D">
        <w:rPr>
          <w:rFonts w:ascii="Times New Roman" w:eastAsia="Times New Roman" w:hAnsi="Times New Roman" w:cs="Times New Roman"/>
          <w:sz w:val="28"/>
          <w:szCs w:val="24"/>
          <w:lang w:eastAsia="lv-LV"/>
        </w:rPr>
        <w:t>N</w:t>
      </w: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r. </w:t>
      </w:r>
      <w:r w:rsidR="00701767">
        <w:rPr>
          <w:rFonts w:ascii="Times New Roman" w:eastAsia="Times New Roman" w:hAnsi="Times New Roman" w:cs="Times New Roman"/>
          <w:sz w:val="28"/>
          <w:szCs w:val="24"/>
          <w:lang w:eastAsia="lv-LV"/>
        </w:rPr>
        <w:t>__________</w:t>
      </w: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>§)</w:t>
      </w:r>
    </w:p>
    <w:p w14:paraId="4C4BBE46" w14:textId="77777777" w:rsidR="00E35C34" w:rsidRPr="00EE2D04" w:rsidRDefault="00E35C34" w:rsidP="00EE700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4"/>
          <w:lang w:eastAsia="lv-LV"/>
        </w:rPr>
      </w:pPr>
    </w:p>
    <w:p w14:paraId="1F6A164D" w14:textId="77777777" w:rsidR="00EE2D04" w:rsidRPr="00075C38" w:rsidRDefault="00EE2D04" w:rsidP="00DC1278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04371A" w14:textId="68021F08" w:rsidR="001E620E" w:rsidRPr="00075C38" w:rsidRDefault="00A35F44" w:rsidP="00DC1278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K</w:t>
      </w:r>
      <w:r w:rsidR="001E620E" w:rsidRPr="00075C38">
        <w:rPr>
          <w:rFonts w:ascii="Times New Roman" w:hAnsi="Times New Roman" w:cs="Times New Roman"/>
          <w:b/>
          <w:sz w:val="28"/>
          <w:szCs w:val="28"/>
        </w:rPr>
        <w:t xml:space="preserve">ārtība, kādā administratīvi teritoriālās reformas ietvaros pašvaldībām piešķir valsts mērķdotāciju kopīga jaunveidojamā novada </w:t>
      </w:r>
      <w:r w:rsidR="00146193" w:rsidRPr="00075C38">
        <w:rPr>
          <w:rFonts w:ascii="Times New Roman" w:hAnsi="Times New Roman" w:cs="Times New Roman"/>
          <w:b/>
          <w:sz w:val="28"/>
          <w:szCs w:val="28"/>
        </w:rPr>
        <w:t xml:space="preserve">pašvaldības </w:t>
      </w:r>
      <w:r w:rsidR="001E620E" w:rsidRPr="00075C38">
        <w:rPr>
          <w:rFonts w:ascii="Times New Roman" w:hAnsi="Times New Roman" w:cs="Times New Roman"/>
          <w:b/>
          <w:sz w:val="28"/>
          <w:szCs w:val="28"/>
        </w:rPr>
        <w:t>administratīvās struktūras projekta izstrādei</w:t>
      </w:r>
    </w:p>
    <w:bookmarkEnd w:id="0"/>
    <w:p w14:paraId="725F7DBB" w14:textId="77777777" w:rsidR="001E620E" w:rsidRPr="00075C38" w:rsidRDefault="001E620E" w:rsidP="00DC1278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4BF6597" w14:textId="77777777" w:rsidR="00E35C34" w:rsidRPr="00E35C34" w:rsidRDefault="00E35C34" w:rsidP="00075C3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Izdoti saskaņā ar </w:t>
      </w:r>
    </w:p>
    <w:p w14:paraId="7DA91B0F" w14:textId="77777777" w:rsidR="00E35C34" w:rsidRPr="00E35C34" w:rsidRDefault="00E35C34" w:rsidP="00075C3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Administratīvo teritoriju un apdzīvoto </w:t>
      </w:r>
    </w:p>
    <w:p w14:paraId="54D6C846" w14:textId="16B38412" w:rsidR="00E35C34" w:rsidRPr="00E35C34" w:rsidRDefault="00E35C34" w:rsidP="00075C3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vietu likuma pārejas noteikumu </w:t>
      </w:r>
      <w:r w:rsidR="006E23A6">
        <w:rPr>
          <w:rFonts w:ascii="Times New Roman" w:eastAsia="Times New Roman" w:hAnsi="Times New Roman" w:cs="Times New Roman"/>
          <w:sz w:val="28"/>
          <w:szCs w:val="24"/>
          <w:lang w:eastAsia="lv-LV"/>
        </w:rPr>
        <w:t>7</w:t>
      </w: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>.</w:t>
      </w:r>
      <w:r w:rsidR="004C5A4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Pr="00E35C34">
        <w:rPr>
          <w:rFonts w:ascii="Times New Roman" w:eastAsia="Times New Roman" w:hAnsi="Times New Roman" w:cs="Times New Roman"/>
          <w:sz w:val="28"/>
          <w:szCs w:val="24"/>
          <w:lang w:eastAsia="lv-LV"/>
        </w:rPr>
        <w:t>punktu</w:t>
      </w:r>
    </w:p>
    <w:p w14:paraId="72D2609E" w14:textId="77777777" w:rsidR="00E62CC7" w:rsidRDefault="00E62CC7" w:rsidP="00E62CC7">
      <w:pPr>
        <w:pStyle w:val="naisf"/>
        <w:ind w:left="360" w:firstLine="0"/>
        <w:rPr>
          <w:rFonts w:eastAsiaTheme="minorHAnsi"/>
          <w:sz w:val="28"/>
          <w:szCs w:val="28"/>
          <w:lang w:eastAsia="en-US"/>
        </w:rPr>
      </w:pPr>
    </w:p>
    <w:p w14:paraId="2912E729" w14:textId="3EA856EA" w:rsidR="00075C38" w:rsidRPr="00D45CA0" w:rsidRDefault="00A74FB9" w:rsidP="00075C38">
      <w:pPr>
        <w:pStyle w:val="naisf"/>
        <w:numPr>
          <w:ilvl w:val="0"/>
          <w:numId w:val="6"/>
        </w:numPr>
        <w:rPr>
          <w:rFonts w:eastAsiaTheme="minorHAnsi"/>
          <w:sz w:val="28"/>
          <w:szCs w:val="28"/>
          <w:lang w:eastAsia="en-US"/>
        </w:rPr>
      </w:pPr>
      <w:r w:rsidRPr="00D45CA0">
        <w:rPr>
          <w:rFonts w:eastAsiaTheme="minorHAnsi"/>
          <w:sz w:val="28"/>
          <w:szCs w:val="28"/>
          <w:lang w:eastAsia="en-US"/>
        </w:rPr>
        <w:t xml:space="preserve">Noteikumi nosaka </w:t>
      </w:r>
      <w:r w:rsidR="00253F78" w:rsidRPr="00D45CA0">
        <w:rPr>
          <w:rFonts w:eastAsiaTheme="minorHAnsi"/>
          <w:sz w:val="28"/>
          <w:szCs w:val="28"/>
          <w:lang w:eastAsia="en-US"/>
        </w:rPr>
        <w:t xml:space="preserve">nosacījumus un </w:t>
      </w:r>
      <w:r w:rsidR="001E620E" w:rsidRPr="00D45CA0">
        <w:rPr>
          <w:rFonts w:eastAsiaTheme="minorHAnsi"/>
          <w:sz w:val="28"/>
          <w:szCs w:val="28"/>
          <w:lang w:eastAsia="en-US"/>
        </w:rPr>
        <w:t xml:space="preserve">kārtību, kādā administratīvi teritoriālās reformas ietvaros līdz 2021. gada 1. jūlijam pašvaldībām piešķir valsts mērķdotāciju kopīga jaunveidojamā novada </w:t>
      </w:r>
      <w:r w:rsidR="00146193" w:rsidRPr="00D45CA0">
        <w:rPr>
          <w:rFonts w:eastAsiaTheme="minorHAnsi"/>
          <w:sz w:val="28"/>
          <w:szCs w:val="28"/>
          <w:lang w:eastAsia="en-US"/>
        </w:rPr>
        <w:t xml:space="preserve">pašvaldības </w:t>
      </w:r>
      <w:r w:rsidR="001E620E" w:rsidRPr="00D45CA0">
        <w:rPr>
          <w:rFonts w:eastAsiaTheme="minorHAnsi"/>
          <w:sz w:val="28"/>
          <w:szCs w:val="28"/>
          <w:lang w:eastAsia="en-US"/>
        </w:rPr>
        <w:t>administratīvās struktūras projekta izstrādei</w:t>
      </w:r>
      <w:r w:rsidR="00985542" w:rsidRPr="00D45CA0">
        <w:rPr>
          <w:rFonts w:eastAsiaTheme="minorHAnsi"/>
          <w:sz w:val="28"/>
          <w:szCs w:val="28"/>
          <w:lang w:eastAsia="en-US"/>
        </w:rPr>
        <w:t xml:space="preserve"> (turpmāk –</w:t>
      </w:r>
      <w:r w:rsidR="00425614" w:rsidRPr="00D45CA0">
        <w:rPr>
          <w:rFonts w:eastAsiaTheme="minorHAnsi"/>
          <w:sz w:val="28"/>
          <w:szCs w:val="28"/>
          <w:lang w:eastAsia="en-US"/>
        </w:rPr>
        <w:t xml:space="preserve"> </w:t>
      </w:r>
      <w:r w:rsidR="00985542" w:rsidRPr="00D45CA0">
        <w:rPr>
          <w:rFonts w:eastAsiaTheme="minorHAnsi"/>
          <w:sz w:val="28"/>
          <w:szCs w:val="28"/>
          <w:lang w:eastAsia="en-US"/>
        </w:rPr>
        <w:t>projekts)</w:t>
      </w:r>
      <w:r w:rsidR="00BC31A9" w:rsidRPr="00D45CA0">
        <w:rPr>
          <w:rFonts w:eastAsiaTheme="minorHAnsi"/>
          <w:sz w:val="28"/>
          <w:szCs w:val="28"/>
          <w:lang w:eastAsia="en-US"/>
        </w:rPr>
        <w:t xml:space="preserve">, kurā ietverti ar </w:t>
      </w:r>
      <w:r w:rsidR="0051744B" w:rsidRPr="00D45CA0">
        <w:rPr>
          <w:rFonts w:eastAsiaTheme="minorHAnsi"/>
          <w:sz w:val="28"/>
          <w:szCs w:val="28"/>
          <w:lang w:eastAsia="en-US"/>
        </w:rPr>
        <w:t>jaun</w:t>
      </w:r>
      <w:r w:rsidR="00146193" w:rsidRPr="00D45CA0">
        <w:rPr>
          <w:rFonts w:eastAsiaTheme="minorHAnsi"/>
          <w:sz w:val="28"/>
          <w:szCs w:val="28"/>
          <w:lang w:eastAsia="en-US"/>
        </w:rPr>
        <w:t>veidoj</w:t>
      </w:r>
      <w:r w:rsidR="00B44152" w:rsidRPr="00D45CA0">
        <w:rPr>
          <w:rFonts w:eastAsiaTheme="minorHAnsi"/>
          <w:sz w:val="28"/>
          <w:szCs w:val="28"/>
          <w:lang w:eastAsia="en-US"/>
        </w:rPr>
        <w:t>a</w:t>
      </w:r>
      <w:r w:rsidR="00146193" w:rsidRPr="00D45CA0">
        <w:rPr>
          <w:rFonts w:eastAsiaTheme="minorHAnsi"/>
          <w:sz w:val="28"/>
          <w:szCs w:val="28"/>
          <w:lang w:eastAsia="en-US"/>
        </w:rPr>
        <w:t xml:space="preserve">mā novada </w:t>
      </w:r>
      <w:r w:rsidR="00BC31A9" w:rsidRPr="00D45CA0">
        <w:rPr>
          <w:rFonts w:eastAsiaTheme="minorHAnsi"/>
          <w:sz w:val="28"/>
          <w:szCs w:val="28"/>
          <w:lang w:eastAsia="en-US"/>
        </w:rPr>
        <w:t>pašvaldības darbības organizāciju un reorganizāciju saistīti jautājumi.</w:t>
      </w:r>
    </w:p>
    <w:p w14:paraId="40685D63" w14:textId="425AC69B" w:rsidR="00A67F3B" w:rsidRPr="00D45CA0" w:rsidRDefault="001E620E" w:rsidP="00075C38">
      <w:pPr>
        <w:pStyle w:val="naisf"/>
        <w:numPr>
          <w:ilvl w:val="0"/>
          <w:numId w:val="6"/>
        </w:numPr>
        <w:rPr>
          <w:rFonts w:eastAsiaTheme="minorHAnsi"/>
          <w:sz w:val="28"/>
          <w:szCs w:val="28"/>
          <w:lang w:eastAsia="en-US"/>
        </w:rPr>
      </w:pPr>
      <w:r w:rsidRPr="00D45CA0">
        <w:rPr>
          <w:rFonts w:eastAsiaTheme="minorHAnsi"/>
          <w:sz w:val="28"/>
          <w:szCs w:val="28"/>
          <w:lang w:eastAsia="en-US"/>
        </w:rPr>
        <w:t>Valsts mēr</w:t>
      </w:r>
      <w:r w:rsidR="00BC31A9" w:rsidRPr="00D45CA0">
        <w:rPr>
          <w:rFonts w:eastAsiaTheme="minorHAnsi"/>
          <w:sz w:val="28"/>
          <w:szCs w:val="28"/>
          <w:lang w:eastAsia="en-US"/>
        </w:rPr>
        <w:t xml:space="preserve">ķdotāciju piešķir un izmaksā </w:t>
      </w:r>
      <w:r w:rsidR="00985542" w:rsidRPr="00D45CA0">
        <w:rPr>
          <w:rFonts w:eastAsiaTheme="minorHAnsi"/>
          <w:sz w:val="28"/>
          <w:szCs w:val="28"/>
          <w:lang w:eastAsia="en-US"/>
        </w:rPr>
        <w:t>par projekt</w:t>
      </w:r>
      <w:r w:rsidR="00516B26" w:rsidRPr="00D45CA0">
        <w:rPr>
          <w:rFonts w:eastAsiaTheme="minorHAnsi"/>
          <w:sz w:val="28"/>
          <w:szCs w:val="28"/>
          <w:lang w:eastAsia="en-US"/>
        </w:rPr>
        <w:t>a</w:t>
      </w:r>
      <w:r w:rsidR="00985542" w:rsidRPr="00D45CA0">
        <w:rPr>
          <w:rFonts w:eastAsiaTheme="minorHAnsi"/>
          <w:sz w:val="28"/>
          <w:szCs w:val="28"/>
          <w:lang w:eastAsia="en-US"/>
        </w:rPr>
        <w:t xml:space="preserve"> </w:t>
      </w:r>
      <w:r w:rsidR="00425614" w:rsidRPr="00D45CA0">
        <w:rPr>
          <w:rFonts w:eastAsiaTheme="minorHAnsi"/>
          <w:sz w:val="28"/>
          <w:szCs w:val="28"/>
          <w:lang w:eastAsia="en-US"/>
        </w:rPr>
        <w:t xml:space="preserve">izstrādi </w:t>
      </w:r>
      <w:r w:rsidRPr="00D45CA0">
        <w:rPr>
          <w:rFonts w:eastAsiaTheme="minorHAnsi"/>
          <w:sz w:val="28"/>
          <w:szCs w:val="28"/>
          <w:lang w:eastAsia="en-US"/>
        </w:rPr>
        <w:t>pašvaldībai</w:t>
      </w:r>
      <w:r w:rsidR="00146193" w:rsidRPr="00D45CA0">
        <w:rPr>
          <w:rFonts w:eastAsiaTheme="minorHAnsi"/>
          <w:sz w:val="28"/>
          <w:szCs w:val="28"/>
          <w:lang w:eastAsia="en-US"/>
        </w:rPr>
        <w:t xml:space="preserve"> (turpmāk – atbildīgā pašvaldība)</w:t>
      </w:r>
      <w:r w:rsidR="00075C38" w:rsidRPr="00D45CA0">
        <w:rPr>
          <w:rFonts w:eastAsiaTheme="minorHAnsi"/>
          <w:sz w:val="28"/>
          <w:szCs w:val="28"/>
          <w:lang w:eastAsia="en-US"/>
        </w:rPr>
        <w:t>, kuras teritorijā atradīsies</w:t>
      </w:r>
      <w:r w:rsidRPr="00D45CA0">
        <w:rPr>
          <w:rFonts w:eastAsiaTheme="minorHAnsi"/>
          <w:sz w:val="28"/>
          <w:szCs w:val="28"/>
          <w:lang w:eastAsia="en-US"/>
        </w:rPr>
        <w:t xml:space="preserve"> novada administratīvais centrs, k</w:t>
      </w:r>
      <w:r w:rsidR="00516B26" w:rsidRPr="00D45CA0">
        <w:rPr>
          <w:rFonts w:eastAsiaTheme="minorHAnsi"/>
          <w:sz w:val="28"/>
          <w:szCs w:val="28"/>
          <w:lang w:eastAsia="en-US"/>
        </w:rPr>
        <w:t>urš</w:t>
      </w:r>
      <w:r w:rsidRPr="00D45CA0">
        <w:rPr>
          <w:rFonts w:eastAsiaTheme="minorHAnsi"/>
          <w:sz w:val="28"/>
          <w:szCs w:val="28"/>
          <w:lang w:eastAsia="en-US"/>
        </w:rPr>
        <w:t xml:space="preserve"> noteikts Administratīvo teritoriju un apdzīvoto vietu likumā. </w:t>
      </w:r>
    </w:p>
    <w:p w14:paraId="51E29A1E" w14:textId="66AA0C08" w:rsidR="009A4842" w:rsidRPr="0075170C" w:rsidRDefault="001E620E" w:rsidP="00075C38">
      <w:pPr>
        <w:pStyle w:val="naisf"/>
        <w:numPr>
          <w:ilvl w:val="0"/>
          <w:numId w:val="6"/>
        </w:numPr>
        <w:rPr>
          <w:rFonts w:eastAsiaTheme="minorHAnsi"/>
          <w:sz w:val="28"/>
          <w:szCs w:val="28"/>
          <w:lang w:eastAsia="en-US"/>
        </w:rPr>
      </w:pPr>
      <w:r w:rsidRPr="0075170C">
        <w:rPr>
          <w:rFonts w:eastAsiaTheme="minorHAnsi"/>
          <w:sz w:val="28"/>
          <w:szCs w:val="28"/>
          <w:lang w:eastAsia="en-US"/>
        </w:rPr>
        <w:t xml:space="preserve">Ja novada administratīvais centrs </w:t>
      </w:r>
      <w:r w:rsidR="00075C38" w:rsidRPr="0075170C">
        <w:rPr>
          <w:rFonts w:eastAsiaTheme="minorHAnsi"/>
          <w:sz w:val="28"/>
          <w:szCs w:val="28"/>
          <w:lang w:eastAsia="en-US"/>
        </w:rPr>
        <w:t>atradīsies</w:t>
      </w:r>
      <w:r w:rsidRPr="0075170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5170C" w:rsidRPr="0075170C">
        <w:rPr>
          <w:rFonts w:eastAsia="Calibri"/>
          <w:sz w:val="28"/>
          <w:szCs w:val="28"/>
          <w:lang w:eastAsia="en-US"/>
        </w:rPr>
        <w:t>valstspilsētā</w:t>
      </w:r>
      <w:proofErr w:type="spellEnd"/>
      <w:r w:rsidR="00075C38" w:rsidRPr="0075170C">
        <w:rPr>
          <w:rFonts w:eastAsiaTheme="minorHAnsi"/>
          <w:sz w:val="28"/>
          <w:szCs w:val="28"/>
          <w:lang w:eastAsia="en-US"/>
        </w:rPr>
        <w:t xml:space="preserve">, kura saglabā </w:t>
      </w:r>
      <w:r w:rsidR="0075170C" w:rsidRPr="0075170C">
        <w:rPr>
          <w:rFonts w:eastAsia="Calibri"/>
          <w:sz w:val="28"/>
          <w:szCs w:val="28"/>
          <w:lang w:eastAsia="en-US"/>
        </w:rPr>
        <w:t xml:space="preserve">atsevišķas pašvaldības </w:t>
      </w:r>
      <w:r w:rsidR="00075C38" w:rsidRPr="0075170C">
        <w:rPr>
          <w:rFonts w:eastAsiaTheme="minorHAnsi"/>
          <w:sz w:val="28"/>
          <w:szCs w:val="28"/>
          <w:lang w:eastAsia="en-US"/>
        </w:rPr>
        <w:t>statusu</w:t>
      </w:r>
      <w:r w:rsidRPr="0075170C">
        <w:rPr>
          <w:rFonts w:eastAsiaTheme="minorHAnsi"/>
          <w:sz w:val="28"/>
          <w:szCs w:val="28"/>
          <w:lang w:eastAsia="en-US"/>
        </w:rPr>
        <w:t xml:space="preserve">, tad </w:t>
      </w:r>
      <w:r w:rsidR="009A336F" w:rsidRPr="0075170C">
        <w:rPr>
          <w:rFonts w:eastAsiaTheme="minorHAnsi"/>
          <w:sz w:val="28"/>
          <w:szCs w:val="28"/>
          <w:lang w:eastAsia="en-US"/>
        </w:rPr>
        <w:t xml:space="preserve">valsts mērķdotāciju piešķir un izmaksā </w:t>
      </w:r>
      <w:r w:rsidRPr="0075170C">
        <w:rPr>
          <w:rFonts w:eastAsiaTheme="minorHAnsi"/>
          <w:sz w:val="28"/>
          <w:szCs w:val="28"/>
          <w:lang w:eastAsia="en-US"/>
        </w:rPr>
        <w:t>tai novada pašvaldībai, kurā ir lielākais iedzīvotāju skaits atbilstoši aktuālajiem Iedzīvotāju reģistra datiem</w:t>
      </w:r>
      <w:r w:rsidR="00516B26" w:rsidRPr="0075170C">
        <w:rPr>
          <w:rFonts w:eastAsiaTheme="minorHAnsi"/>
          <w:sz w:val="28"/>
          <w:szCs w:val="28"/>
          <w:lang w:eastAsia="en-US"/>
        </w:rPr>
        <w:t>.</w:t>
      </w:r>
    </w:p>
    <w:p w14:paraId="4DBF6523" w14:textId="77B4CE9D" w:rsidR="0096789E" w:rsidRPr="00E478F4" w:rsidRDefault="009A4842" w:rsidP="009A4842">
      <w:pPr>
        <w:pStyle w:val="naisf"/>
        <w:numPr>
          <w:ilvl w:val="0"/>
          <w:numId w:val="6"/>
        </w:numPr>
        <w:rPr>
          <w:b/>
          <w:sz w:val="28"/>
          <w:szCs w:val="28"/>
        </w:rPr>
      </w:pPr>
      <w:r w:rsidRPr="00187BBF">
        <w:rPr>
          <w:sz w:val="28"/>
          <w:szCs w:val="28"/>
        </w:rPr>
        <w:t xml:space="preserve">Atbildīgā pašvaldība var pretendēt uz mērķdotācijas saņemšanu, ja līdz 2020. gada 10. septembrim iesniedz </w:t>
      </w:r>
      <w:r w:rsidR="00316124" w:rsidRPr="00187BBF">
        <w:rPr>
          <w:sz w:val="28"/>
          <w:szCs w:val="28"/>
        </w:rPr>
        <w:t xml:space="preserve">Valsts reģionālās attīstības aģentūrā </w:t>
      </w:r>
      <w:r w:rsidR="00316124" w:rsidRPr="00316124">
        <w:rPr>
          <w:sz w:val="28"/>
          <w:szCs w:val="28"/>
        </w:rPr>
        <w:t>(turpmāk – aģentūra)</w:t>
      </w:r>
      <w:r w:rsidRPr="00425614">
        <w:rPr>
          <w:sz w:val="28"/>
          <w:szCs w:val="28"/>
        </w:rPr>
        <w:t xml:space="preserve"> </w:t>
      </w:r>
      <w:r w:rsidR="00550D29">
        <w:rPr>
          <w:sz w:val="28"/>
          <w:szCs w:val="28"/>
        </w:rPr>
        <w:t>pieteikumu</w:t>
      </w:r>
      <w:r w:rsidRPr="0011732F">
        <w:rPr>
          <w:sz w:val="28"/>
          <w:szCs w:val="28"/>
        </w:rPr>
        <w:t xml:space="preserve"> par apņemšanos to sagatavot,</w:t>
      </w:r>
      <w:r w:rsidR="00FF436A" w:rsidRPr="00D45CA0">
        <w:rPr>
          <w:sz w:val="28"/>
          <w:szCs w:val="28"/>
        </w:rPr>
        <w:t xml:space="preserve"> kur</w:t>
      </w:r>
      <w:r w:rsidR="00700551" w:rsidRPr="00D45CA0">
        <w:rPr>
          <w:sz w:val="28"/>
          <w:szCs w:val="28"/>
        </w:rPr>
        <w:t>ā</w:t>
      </w:r>
      <w:r w:rsidRPr="00D45CA0">
        <w:rPr>
          <w:sz w:val="28"/>
          <w:szCs w:val="28"/>
        </w:rPr>
        <w:t xml:space="preserve"> norād</w:t>
      </w:r>
      <w:r w:rsidR="00FF436A" w:rsidRPr="00D45CA0">
        <w:rPr>
          <w:sz w:val="28"/>
          <w:szCs w:val="28"/>
        </w:rPr>
        <w:t>a</w:t>
      </w:r>
      <w:r w:rsidRPr="00D45CA0">
        <w:rPr>
          <w:sz w:val="28"/>
          <w:szCs w:val="28"/>
        </w:rPr>
        <w:t xml:space="preserve"> projekta izstrādes izmaksas un projekta izpildes termiņu, kas nepārsniedz sešus mēnešus no valsts mērķdotācijas piešķiršanas dienas.</w:t>
      </w:r>
    </w:p>
    <w:p w14:paraId="35E8C9DD" w14:textId="6BEE98F0" w:rsidR="00A33D64" w:rsidRPr="0057675C" w:rsidRDefault="00A33D64" w:rsidP="00A33D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75C">
        <w:rPr>
          <w:rFonts w:ascii="Times New Roman" w:hAnsi="Times New Roman" w:cs="Times New Roman"/>
          <w:sz w:val="28"/>
          <w:szCs w:val="28"/>
        </w:rPr>
        <w:t>Valsts mērķdotāciju piešķir no ministrijas budžeta programmas 30.00.00 “Attīstības nacionālie atbalsta instrumenti” šim mērķim paredzētiem līdzekļiem 2020. un 2021. gadam, nodrošinot valsts budžeta finansējumu līdz 18 </w:t>
      </w:r>
      <w:r w:rsidR="00187BBF">
        <w:rPr>
          <w:rFonts w:ascii="Times New Roman" w:hAnsi="Times New Roman" w:cs="Times New Roman"/>
          <w:sz w:val="28"/>
          <w:szCs w:val="28"/>
        </w:rPr>
        <w:t>750</w:t>
      </w:r>
      <w:r w:rsidRPr="0057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75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76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75C">
        <w:rPr>
          <w:rFonts w:ascii="Times New Roman" w:hAnsi="Times New Roman" w:cs="Times New Roman"/>
          <w:sz w:val="28"/>
          <w:szCs w:val="28"/>
        </w:rPr>
        <w:t>vienam projektam.</w:t>
      </w:r>
    </w:p>
    <w:p w14:paraId="5502CCE0" w14:textId="6FB427FA" w:rsidR="0096789E" w:rsidRPr="00425614" w:rsidRDefault="0096789E" w:rsidP="009678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875">
        <w:rPr>
          <w:rFonts w:ascii="Times New Roman" w:hAnsi="Times New Roman" w:cs="Times New Roman"/>
          <w:sz w:val="28"/>
          <w:szCs w:val="28"/>
        </w:rPr>
        <w:t>Valsts mērķdotācijas izmaksu</w:t>
      </w:r>
      <w:r w:rsidRPr="00425614">
        <w:rPr>
          <w:rFonts w:ascii="Times New Roman" w:hAnsi="Times New Roman" w:cs="Times New Roman"/>
          <w:sz w:val="28"/>
          <w:szCs w:val="28"/>
        </w:rPr>
        <w:t xml:space="preserve"> nodrošina aģentūra, kas apstiprina valsts mērķdotācijas piešķiršanas vērtēšanas komisiju (turpmāk </w:t>
      </w:r>
      <w:r w:rsidRPr="008055A1">
        <w:rPr>
          <w:rFonts w:ascii="Times New Roman" w:hAnsi="Times New Roman" w:cs="Times New Roman"/>
          <w:sz w:val="28"/>
          <w:szCs w:val="28"/>
        </w:rPr>
        <w:t>–</w:t>
      </w:r>
      <w:r w:rsidRPr="00425614">
        <w:rPr>
          <w:rFonts w:ascii="Times New Roman" w:hAnsi="Times New Roman" w:cs="Times New Roman"/>
          <w:sz w:val="28"/>
          <w:szCs w:val="28"/>
        </w:rPr>
        <w:t xml:space="preserve"> Komisija). </w:t>
      </w:r>
      <w:r w:rsidRPr="00425614">
        <w:rPr>
          <w:rFonts w:ascii="Times New Roman" w:hAnsi="Times New Roman" w:cs="Times New Roman"/>
          <w:sz w:val="28"/>
          <w:szCs w:val="28"/>
        </w:rPr>
        <w:lastRenderedPageBreak/>
        <w:t xml:space="preserve">Komisijā iekļauj Vides aizsardzības un reģionālās attīstības ministrijas (turpmāk – ministrija) un aģentūras pārstāvjus. </w:t>
      </w:r>
    </w:p>
    <w:p w14:paraId="677A8C4F" w14:textId="60B8D189" w:rsidR="0096789E" w:rsidRPr="000A4338" w:rsidRDefault="0096789E" w:rsidP="009678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338">
        <w:rPr>
          <w:rFonts w:ascii="Times New Roman" w:hAnsi="Times New Roman" w:cs="Times New Roman"/>
          <w:sz w:val="28"/>
          <w:szCs w:val="28"/>
        </w:rPr>
        <w:t>Valsts mērķdotāciju projekta sagatavošanai piešķir un izmaksā, pamatojoties uz Komisijas pieņemto lēmumu.</w:t>
      </w:r>
    </w:p>
    <w:p w14:paraId="0EE7E18C" w14:textId="1DA8C87F" w:rsidR="001F5C62" w:rsidRPr="00B24721" w:rsidRDefault="008C35F4" w:rsidP="00B247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89E" w:rsidRPr="00B24721">
        <w:rPr>
          <w:rFonts w:ascii="Times New Roman" w:hAnsi="Times New Roman" w:cs="Times New Roman"/>
          <w:sz w:val="28"/>
          <w:szCs w:val="28"/>
        </w:rPr>
        <w:t xml:space="preserve">Aģentūra divu nedēļu laikā </w:t>
      </w:r>
      <w:r w:rsidR="00085968">
        <w:rPr>
          <w:rFonts w:ascii="Times New Roman" w:hAnsi="Times New Roman" w:cs="Times New Roman"/>
          <w:sz w:val="28"/>
          <w:szCs w:val="28"/>
        </w:rPr>
        <w:t xml:space="preserve">pēc </w:t>
      </w:r>
      <w:r w:rsidR="00F57B89">
        <w:rPr>
          <w:rFonts w:ascii="Times New Roman" w:hAnsi="Times New Roman" w:cs="Times New Roman"/>
          <w:sz w:val="28"/>
          <w:szCs w:val="28"/>
        </w:rPr>
        <w:t>šo noteikumu</w:t>
      </w:r>
      <w:r w:rsidR="0096789E" w:rsidRPr="00B24721">
        <w:rPr>
          <w:rFonts w:ascii="Times New Roman" w:hAnsi="Times New Roman" w:cs="Times New Roman"/>
          <w:sz w:val="28"/>
          <w:szCs w:val="28"/>
        </w:rPr>
        <w:t xml:space="preserve"> </w:t>
      </w:r>
      <w:r w:rsidR="00F57B89">
        <w:rPr>
          <w:rFonts w:ascii="Times New Roman" w:hAnsi="Times New Roman" w:cs="Times New Roman"/>
          <w:sz w:val="28"/>
          <w:szCs w:val="28"/>
        </w:rPr>
        <w:t xml:space="preserve">5.punktā </w:t>
      </w:r>
      <w:r w:rsidR="00554889">
        <w:rPr>
          <w:rFonts w:ascii="Times New Roman" w:hAnsi="Times New Roman" w:cs="Times New Roman"/>
          <w:sz w:val="28"/>
          <w:szCs w:val="28"/>
        </w:rPr>
        <w:t>noteiktā</w:t>
      </w:r>
      <w:r w:rsidR="00085968">
        <w:rPr>
          <w:rFonts w:ascii="Times New Roman" w:hAnsi="Times New Roman" w:cs="Times New Roman"/>
          <w:sz w:val="28"/>
          <w:szCs w:val="28"/>
        </w:rPr>
        <w:t xml:space="preserve"> </w:t>
      </w:r>
      <w:r w:rsidR="00F57B89">
        <w:rPr>
          <w:rFonts w:ascii="Times New Roman" w:hAnsi="Times New Roman" w:cs="Times New Roman"/>
          <w:sz w:val="28"/>
          <w:szCs w:val="28"/>
        </w:rPr>
        <w:t>lēmuma</w:t>
      </w:r>
      <w:r w:rsidR="0096789E" w:rsidRPr="00B24721">
        <w:rPr>
          <w:rFonts w:ascii="Times New Roman" w:hAnsi="Times New Roman" w:cs="Times New Roman"/>
          <w:sz w:val="28"/>
          <w:szCs w:val="28"/>
        </w:rPr>
        <w:t xml:space="preserve"> saņemšanas izvērtē </w:t>
      </w:r>
      <w:r w:rsidR="00F57B89">
        <w:rPr>
          <w:rFonts w:ascii="Times New Roman" w:hAnsi="Times New Roman" w:cs="Times New Roman"/>
          <w:sz w:val="28"/>
          <w:szCs w:val="28"/>
        </w:rPr>
        <w:t>to</w:t>
      </w:r>
      <w:r w:rsidR="0096789E" w:rsidRPr="00B24721">
        <w:rPr>
          <w:rFonts w:ascii="Times New Roman" w:hAnsi="Times New Roman" w:cs="Times New Roman"/>
          <w:sz w:val="28"/>
          <w:szCs w:val="28"/>
        </w:rPr>
        <w:t xml:space="preserve"> un nodod K</w:t>
      </w:r>
      <w:r w:rsidR="001F5C62" w:rsidRPr="00B24721">
        <w:rPr>
          <w:rFonts w:ascii="Times New Roman" w:hAnsi="Times New Roman" w:cs="Times New Roman"/>
          <w:sz w:val="28"/>
          <w:szCs w:val="28"/>
        </w:rPr>
        <w:t>omisijai:</w:t>
      </w:r>
    </w:p>
    <w:p w14:paraId="09D1106A" w14:textId="384E84D8" w:rsidR="001F5C62" w:rsidRPr="001F5C62" w:rsidRDefault="001F5C62" w:rsidP="001F5C62">
      <w:pPr>
        <w:pStyle w:val="naisf"/>
        <w:numPr>
          <w:ilvl w:val="1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j</w:t>
      </w:r>
      <w:r w:rsidR="0096789E" w:rsidRPr="00425614">
        <w:rPr>
          <w:sz w:val="28"/>
          <w:szCs w:val="28"/>
        </w:rPr>
        <w:t xml:space="preserve">a </w:t>
      </w:r>
      <w:r w:rsidR="00C248B2">
        <w:rPr>
          <w:sz w:val="28"/>
          <w:szCs w:val="28"/>
        </w:rPr>
        <w:t xml:space="preserve">atbildīgās pašvaldības lēmums </w:t>
      </w:r>
      <w:r w:rsidR="0096789E" w:rsidRPr="00425614">
        <w:rPr>
          <w:sz w:val="28"/>
          <w:szCs w:val="28"/>
        </w:rPr>
        <w:t>atbilst projektu izstrādes mērķim, Komisija pieņem lēmumu par valsts mērķdotācijas piešķiršanu projekta sagatavošanai</w:t>
      </w:r>
      <w:r>
        <w:rPr>
          <w:sz w:val="28"/>
          <w:szCs w:val="28"/>
        </w:rPr>
        <w:t>;</w:t>
      </w:r>
    </w:p>
    <w:p w14:paraId="7BCF2576" w14:textId="5410A2A2" w:rsidR="0096789E" w:rsidRPr="001F5C62" w:rsidRDefault="001F5C62" w:rsidP="001F5C62">
      <w:pPr>
        <w:pStyle w:val="naisf"/>
        <w:numPr>
          <w:ilvl w:val="1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j</w:t>
      </w:r>
      <w:r w:rsidR="0096789E" w:rsidRPr="001F5C62">
        <w:rPr>
          <w:sz w:val="28"/>
          <w:szCs w:val="28"/>
        </w:rPr>
        <w:t xml:space="preserve">a </w:t>
      </w:r>
      <w:r w:rsidR="00C248B2">
        <w:rPr>
          <w:sz w:val="28"/>
          <w:szCs w:val="28"/>
        </w:rPr>
        <w:t>atbildīgā pašva</w:t>
      </w:r>
      <w:r w:rsidR="00C947B3">
        <w:rPr>
          <w:sz w:val="28"/>
          <w:szCs w:val="28"/>
        </w:rPr>
        <w:t>l</w:t>
      </w:r>
      <w:r w:rsidR="00C248B2">
        <w:rPr>
          <w:sz w:val="28"/>
          <w:szCs w:val="28"/>
        </w:rPr>
        <w:t xml:space="preserve">dība </w:t>
      </w:r>
      <w:r w:rsidR="002646EA">
        <w:rPr>
          <w:sz w:val="28"/>
          <w:szCs w:val="28"/>
        </w:rPr>
        <w:t>lēmum</w:t>
      </w:r>
      <w:r w:rsidR="00C248B2">
        <w:rPr>
          <w:sz w:val="28"/>
          <w:szCs w:val="28"/>
        </w:rPr>
        <w:t xml:space="preserve">u nav </w:t>
      </w:r>
      <w:r w:rsidR="009156E1">
        <w:rPr>
          <w:sz w:val="28"/>
          <w:szCs w:val="28"/>
        </w:rPr>
        <w:t>iesniegusi noteiktā</w:t>
      </w:r>
      <w:r w:rsidR="00C248B2">
        <w:rPr>
          <w:sz w:val="28"/>
          <w:szCs w:val="28"/>
        </w:rPr>
        <w:t xml:space="preserve"> termiņa</w:t>
      </w:r>
      <w:r w:rsidR="002646EA">
        <w:rPr>
          <w:sz w:val="28"/>
          <w:szCs w:val="28"/>
        </w:rPr>
        <w:t xml:space="preserve"> vai tas </w:t>
      </w:r>
      <w:r w:rsidR="0096789E" w:rsidRPr="001F5C62">
        <w:rPr>
          <w:sz w:val="28"/>
          <w:szCs w:val="28"/>
        </w:rPr>
        <w:t xml:space="preserve"> neatbilst projektu izstrādes mērķim</w:t>
      </w:r>
      <w:r w:rsidR="007A79B6">
        <w:rPr>
          <w:sz w:val="28"/>
          <w:szCs w:val="28"/>
        </w:rPr>
        <w:t xml:space="preserve"> </w:t>
      </w:r>
      <w:r w:rsidR="0096789E" w:rsidRPr="001F5C62">
        <w:rPr>
          <w:sz w:val="28"/>
          <w:szCs w:val="28"/>
        </w:rPr>
        <w:t xml:space="preserve">Komisija pieņem pamatotu lēmumu par valsts mērķdotācijas nepiešķiršanu projekta sagatavošanai. </w:t>
      </w:r>
    </w:p>
    <w:p w14:paraId="1EC33588" w14:textId="76868192" w:rsidR="009E63B8" w:rsidRPr="00425614" w:rsidRDefault="009E63B8" w:rsidP="009E63B8">
      <w:pPr>
        <w:pStyle w:val="naisf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5614">
        <w:rPr>
          <w:sz w:val="28"/>
          <w:szCs w:val="28"/>
        </w:rPr>
        <w:t>Aģentūra pieņemto lēmumu par projekt</w:t>
      </w:r>
      <w:r w:rsidR="002646EA">
        <w:rPr>
          <w:sz w:val="28"/>
          <w:szCs w:val="28"/>
        </w:rPr>
        <w:t>a izstrādi</w:t>
      </w:r>
      <w:r w:rsidRPr="00425614">
        <w:rPr>
          <w:sz w:val="28"/>
          <w:szCs w:val="28"/>
        </w:rPr>
        <w:t xml:space="preserve"> </w:t>
      </w:r>
      <w:r w:rsidR="007B29EA" w:rsidRPr="00425614">
        <w:rPr>
          <w:sz w:val="28"/>
          <w:szCs w:val="28"/>
        </w:rPr>
        <w:t xml:space="preserve">piecu darba dienu laikā paziņo </w:t>
      </w:r>
      <w:r w:rsidRPr="00425614">
        <w:rPr>
          <w:sz w:val="28"/>
          <w:szCs w:val="28"/>
        </w:rPr>
        <w:t>atbildīgajai pašvaldībai.</w:t>
      </w:r>
    </w:p>
    <w:p w14:paraId="41E97128" w14:textId="77777777" w:rsidR="009E63B8" w:rsidRPr="00425614" w:rsidRDefault="009E63B8" w:rsidP="009E63B8">
      <w:pPr>
        <w:pStyle w:val="naisf"/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 w:rsidRPr="00425614">
        <w:rPr>
          <w:sz w:val="28"/>
          <w:szCs w:val="28"/>
        </w:rPr>
        <w:t>Atbildīgā pašvaldība piecu darba dienu laikā pēc lēmuma saņemšanas paziņo aģentūrai pašvaldības norēķinu kontu Valsts kasē.</w:t>
      </w:r>
    </w:p>
    <w:p w14:paraId="0BE74D44" w14:textId="2C90C574" w:rsidR="009E63B8" w:rsidRPr="00341C17" w:rsidRDefault="009E63B8" w:rsidP="00DD64F1">
      <w:pPr>
        <w:pStyle w:val="naisf"/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 w:rsidRPr="00425614">
        <w:rPr>
          <w:sz w:val="28"/>
          <w:szCs w:val="28"/>
        </w:rPr>
        <w:t xml:space="preserve">Aģentūra piecu darba dienu laikā pēc paziņojuma saņemšanas par norēķinu kontu pārskaita 70% no </w:t>
      </w:r>
      <w:r w:rsidRPr="000A4338">
        <w:rPr>
          <w:sz w:val="28"/>
          <w:szCs w:val="28"/>
        </w:rPr>
        <w:t>piešķirtās valsts mērķdotācijas</w:t>
      </w:r>
      <w:r w:rsidRPr="00425614">
        <w:rPr>
          <w:sz w:val="28"/>
          <w:szCs w:val="28"/>
        </w:rPr>
        <w:t xml:space="preserve"> uz atbildīgās </w:t>
      </w:r>
      <w:r w:rsidRPr="00341C17">
        <w:rPr>
          <w:sz w:val="28"/>
          <w:szCs w:val="28"/>
        </w:rPr>
        <w:t>pašvaldības norādīto norēķinu kontu.</w:t>
      </w:r>
    </w:p>
    <w:p w14:paraId="7832900B" w14:textId="4C925B37" w:rsidR="009C5638" w:rsidRDefault="006278C6" w:rsidP="006278C6">
      <w:pPr>
        <w:pStyle w:val="naisf"/>
        <w:numPr>
          <w:ilvl w:val="0"/>
          <w:numId w:val="6"/>
        </w:numPr>
        <w:rPr>
          <w:rFonts w:eastAsiaTheme="minorHAnsi"/>
          <w:sz w:val="28"/>
          <w:szCs w:val="28"/>
          <w:lang w:eastAsia="en-US"/>
        </w:rPr>
      </w:pPr>
      <w:r w:rsidRPr="00341C17">
        <w:rPr>
          <w:rFonts w:eastAsiaTheme="minorHAnsi"/>
          <w:sz w:val="28"/>
          <w:szCs w:val="28"/>
          <w:lang w:eastAsia="en-US"/>
        </w:rPr>
        <w:t>Atbildīgā pašvaldība projektu izstrādā sadarbībā ar visām attiecīgi apvienojamajām pašvaldībām, kuras noteiktas Administratīvo teritoriju un apdzīvoto vietu likumā.</w:t>
      </w:r>
      <w:r w:rsidR="00C947B3">
        <w:rPr>
          <w:rFonts w:eastAsiaTheme="minorHAnsi"/>
          <w:sz w:val="28"/>
          <w:szCs w:val="28"/>
          <w:lang w:eastAsia="en-US"/>
        </w:rPr>
        <w:t xml:space="preserve"> Apvienojamo pašvaldību domju </w:t>
      </w:r>
      <w:r w:rsidR="00A30B03">
        <w:rPr>
          <w:rFonts w:eastAsiaTheme="minorHAnsi"/>
          <w:sz w:val="28"/>
          <w:szCs w:val="28"/>
          <w:lang w:eastAsia="en-US"/>
        </w:rPr>
        <w:t>priekšsēdētāji</w:t>
      </w:r>
      <w:r w:rsidR="00C947B3">
        <w:rPr>
          <w:rFonts w:eastAsiaTheme="minorHAnsi"/>
          <w:sz w:val="28"/>
          <w:szCs w:val="28"/>
          <w:lang w:eastAsia="en-US"/>
        </w:rPr>
        <w:t xml:space="preserve"> ir atbildīgi, lai atbildīgajai pašvaldībai tikt sniegta projektam nepieciešamā informācija.</w:t>
      </w:r>
    </w:p>
    <w:p w14:paraId="447CE964" w14:textId="63FE1054" w:rsidR="006278C6" w:rsidRPr="00341C17" w:rsidRDefault="009C5638" w:rsidP="006278C6">
      <w:pPr>
        <w:pStyle w:val="naisf"/>
        <w:numPr>
          <w:ilvl w:val="0"/>
          <w:numId w:val="6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Gatavojot projektu ikviena apvienojamo</w:t>
      </w:r>
      <w:r w:rsidR="00014FB6">
        <w:rPr>
          <w:rFonts w:eastAsiaTheme="minorHAnsi"/>
          <w:sz w:val="28"/>
          <w:szCs w:val="28"/>
          <w:lang w:eastAsia="en-US"/>
        </w:rPr>
        <w:t xml:space="preserve"> novadu dome iesniedz to informā</w:t>
      </w:r>
      <w:r>
        <w:rPr>
          <w:rFonts w:eastAsiaTheme="minorHAnsi"/>
          <w:sz w:val="28"/>
          <w:szCs w:val="28"/>
          <w:lang w:eastAsia="en-US"/>
        </w:rPr>
        <w:t>ciju,</w:t>
      </w:r>
      <w:r w:rsidR="00014FB6">
        <w:rPr>
          <w:rFonts w:eastAsiaTheme="minorHAnsi"/>
          <w:sz w:val="28"/>
          <w:szCs w:val="28"/>
          <w:lang w:eastAsia="en-US"/>
        </w:rPr>
        <w:t xml:space="preserve"> kas ir ietverama projektā</w:t>
      </w:r>
      <w:r>
        <w:rPr>
          <w:rFonts w:eastAsiaTheme="minorHAnsi"/>
          <w:sz w:val="28"/>
          <w:szCs w:val="28"/>
          <w:lang w:eastAsia="en-US"/>
        </w:rPr>
        <w:t xml:space="preserve"> par savu teritoriju</w:t>
      </w:r>
      <w:r w:rsidR="00014FB6">
        <w:rPr>
          <w:rFonts w:eastAsiaTheme="minorHAnsi"/>
          <w:sz w:val="28"/>
          <w:szCs w:val="28"/>
          <w:lang w:eastAsia="en-US"/>
        </w:rPr>
        <w:t>. Atbildīgā pašvaldība šo informāciju izvērtē un iekļauj</w:t>
      </w:r>
      <w:r>
        <w:rPr>
          <w:rFonts w:eastAsiaTheme="minorHAnsi"/>
          <w:sz w:val="28"/>
          <w:szCs w:val="28"/>
          <w:lang w:eastAsia="en-US"/>
        </w:rPr>
        <w:t xml:space="preserve"> to projektā.</w:t>
      </w:r>
      <w:r w:rsidR="006278C6" w:rsidRPr="00341C17">
        <w:rPr>
          <w:rFonts w:eastAsiaTheme="minorHAnsi"/>
          <w:sz w:val="28"/>
          <w:szCs w:val="28"/>
          <w:lang w:eastAsia="en-US"/>
        </w:rPr>
        <w:t xml:space="preserve"> </w:t>
      </w:r>
    </w:p>
    <w:p w14:paraId="50DFDBB1" w14:textId="77777777" w:rsidR="006278C6" w:rsidRPr="00341C17" w:rsidRDefault="006278C6" w:rsidP="006278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>Projekta izstrādei attiecināmās izmaksas ir personāla atalgojums (darba alga un valsts sociālās apdrošināšanas obligātās iemaksas) un piesaistīto ekspertu pakalpojumu izmaksas.</w:t>
      </w:r>
    </w:p>
    <w:p w14:paraId="36FBE686" w14:textId="77777777" w:rsidR="006278C6" w:rsidRPr="00341C17" w:rsidRDefault="006278C6" w:rsidP="006278C6">
      <w:pPr>
        <w:pStyle w:val="naisf"/>
        <w:numPr>
          <w:ilvl w:val="0"/>
          <w:numId w:val="6"/>
        </w:numPr>
        <w:rPr>
          <w:sz w:val="28"/>
          <w:szCs w:val="28"/>
        </w:rPr>
      </w:pPr>
      <w:r w:rsidRPr="00341C17">
        <w:rPr>
          <w:sz w:val="28"/>
          <w:szCs w:val="28"/>
        </w:rPr>
        <w:t>Projektā tiek ietverta šāda informācija:</w:t>
      </w:r>
    </w:p>
    <w:p w14:paraId="78C7789F" w14:textId="77777777" w:rsidR="006278C6" w:rsidRPr="00341C17" w:rsidRDefault="006278C6" w:rsidP="006278C6">
      <w:pPr>
        <w:pStyle w:val="naisf"/>
        <w:numPr>
          <w:ilvl w:val="0"/>
          <w:numId w:val="9"/>
        </w:numPr>
        <w:rPr>
          <w:sz w:val="28"/>
          <w:szCs w:val="28"/>
        </w:rPr>
      </w:pPr>
      <w:r w:rsidRPr="00341C17">
        <w:rPr>
          <w:sz w:val="28"/>
          <w:szCs w:val="28"/>
        </w:rPr>
        <w:t>visu apvienojamo novada pašvaldību iestāžu un struktūrvienību, kā arī kapitālsabiedrību un citu pašvaldības institūciju darbības raksturojums;</w:t>
      </w:r>
    </w:p>
    <w:p w14:paraId="176B52B7" w14:textId="77777777" w:rsidR="006278C6" w:rsidRPr="00341C17" w:rsidRDefault="006278C6" w:rsidP="006278C6">
      <w:pPr>
        <w:pStyle w:val="naisf"/>
        <w:numPr>
          <w:ilvl w:val="0"/>
          <w:numId w:val="9"/>
        </w:numPr>
        <w:rPr>
          <w:sz w:val="28"/>
          <w:szCs w:val="28"/>
        </w:rPr>
      </w:pPr>
      <w:r w:rsidRPr="00341C17">
        <w:rPr>
          <w:sz w:val="28"/>
          <w:szCs w:val="28"/>
        </w:rPr>
        <w:t xml:space="preserve">jaunveidojamā novada pašvaldības iestāžu un struktūrvienību, kā arī pašvaldības kapitālsabiedrību un citu pašvaldības institūciju turpmākās darbības modelis jaunveidojamā novadā, kā arī ar šo institūciju darbības reorganizāciju saistīti jautājumi; </w:t>
      </w:r>
    </w:p>
    <w:p w14:paraId="0B510023" w14:textId="77777777" w:rsidR="006278C6" w:rsidRPr="00341C17" w:rsidRDefault="006278C6" w:rsidP="006278C6">
      <w:pPr>
        <w:pStyle w:val="naisf"/>
        <w:numPr>
          <w:ilvl w:val="0"/>
          <w:numId w:val="9"/>
        </w:numPr>
        <w:rPr>
          <w:sz w:val="28"/>
          <w:szCs w:val="28"/>
        </w:rPr>
      </w:pPr>
      <w:r w:rsidRPr="00341C17">
        <w:rPr>
          <w:sz w:val="28"/>
          <w:szCs w:val="28"/>
        </w:rPr>
        <w:t>jaunveidojamā novada domes administrācijas pārvaldes modelis;</w:t>
      </w:r>
    </w:p>
    <w:p w14:paraId="48F3C8B5" w14:textId="5CB1F0F5" w:rsidR="0006518D" w:rsidRPr="00341C17" w:rsidRDefault="006278C6" w:rsidP="006278C6">
      <w:pPr>
        <w:pStyle w:val="naisf"/>
        <w:numPr>
          <w:ilvl w:val="0"/>
          <w:numId w:val="9"/>
        </w:numPr>
        <w:rPr>
          <w:sz w:val="28"/>
          <w:szCs w:val="28"/>
        </w:rPr>
      </w:pPr>
      <w:r w:rsidRPr="00341C17">
        <w:rPr>
          <w:sz w:val="28"/>
          <w:szCs w:val="28"/>
        </w:rPr>
        <w:t xml:space="preserve">jaunveidojamā novada pašvaldības nolikuma projekts. </w:t>
      </w:r>
    </w:p>
    <w:p w14:paraId="2B2ED908" w14:textId="399E3F9D" w:rsidR="00257BCA" w:rsidRPr="00155366" w:rsidRDefault="003C39B3" w:rsidP="00155366">
      <w:pPr>
        <w:pStyle w:val="naisf"/>
        <w:numPr>
          <w:ilvl w:val="0"/>
          <w:numId w:val="6"/>
        </w:numPr>
        <w:rPr>
          <w:rFonts w:eastAsiaTheme="minorHAnsi"/>
          <w:sz w:val="28"/>
          <w:szCs w:val="28"/>
          <w:lang w:eastAsia="en-US"/>
        </w:rPr>
      </w:pPr>
      <w:r w:rsidRPr="00341C17">
        <w:rPr>
          <w:color w:val="FF0000"/>
          <w:sz w:val="28"/>
          <w:szCs w:val="28"/>
        </w:rPr>
        <w:lastRenderedPageBreak/>
        <w:t xml:space="preserve"> </w:t>
      </w:r>
      <w:r w:rsidR="00E4347A" w:rsidRPr="00341C17">
        <w:rPr>
          <w:rFonts w:eastAsiaTheme="minorHAnsi"/>
          <w:sz w:val="28"/>
          <w:szCs w:val="28"/>
          <w:lang w:eastAsia="en-US"/>
        </w:rPr>
        <w:t>Atlikušo mērķdotācijas apmēru līdz 2021.gada 1.</w:t>
      </w:r>
      <w:r w:rsidR="00D96831" w:rsidRPr="00341C17">
        <w:rPr>
          <w:rFonts w:eastAsiaTheme="minorHAnsi"/>
          <w:sz w:val="28"/>
          <w:szCs w:val="28"/>
          <w:lang w:eastAsia="en-US"/>
        </w:rPr>
        <w:t>jūlijam</w:t>
      </w:r>
      <w:r w:rsidR="00E4347A">
        <w:rPr>
          <w:rFonts w:eastAsiaTheme="minorHAnsi"/>
          <w:sz w:val="28"/>
          <w:szCs w:val="28"/>
          <w:lang w:eastAsia="en-US"/>
        </w:rPr>
        <w:t xml:space="preserve"> saņem atbildīgā pa</w:t>
      </w:r>
      <w:r w:rsidR="002646EA">
        <w:rPr>
          <w:rFonts w:eastAsiaTheme="minorHAnsi"/>
          <w:sz w:val="28"/>
          <w:szCs w:val="28"/>
          <w:lang w:eastAsia="en-US"/>
        </w:rPr>
        <w:t>š</w:t>
      </w:r>
      <w:r w:rsidR="00E4347A">
        <w:rPr>
          <w:rFonts w:eastAsiaTheme="minorHAnsi"/>
          <w:sz w:val="28"/>
          <w:szCs w:val="28"/>
          <w:lang w:eastAsia="en-US"/>
        </w:rPr>
        <w:t>valdība norādītajā norēķinu kontā</w:t>
      </w:r>
      <w:r w:rsidR="002646EA">
        <w:rPr>
          <w:rFonts w:eastAsiaTheme="minorHAnsi"/>
          <w:sz w:val="28"/>
          <w:szCs w:val="28"/>
          <w:lang w:eastAsia="en-US"/>
        </w:rPr>
        <w:t>,</w:t>
      </w:r>
      <w:r w:rsidR="00E4347A">
        <w:rPr>
          <w:rFonts w:eastAsiaTheme="minorHAnsi"/>
          <w:sz w:val="28"/>
          <w:szCs w:val="28"/>
          <w:lang w:eastAsia="en-US"/>
        </w:rPr>
        <w:t xml:space="preserve"> </w:t>
      </w:r>
      <w:r w:rsidR="004E7884">
        <w:rPr>
          <w:rFonts w:eastAsiaTheme="minorHAnsi"/>
          <w:sz w:val="28"/>
          <w:szCs w:val="28"/>
          <w:lang w:eastAsia="en-US"/>
        </w:rPr>
        <w:t>pēc domes priekšsēdētā</w:t>
      </w:r>
      <w:r>
        <w:rPr>
          <w:rFonts w:eastAsiaTheme="minorHAnsi"/>
          <w:sz w:val="28"/>
          <w:szCs w:val="28"/>
          <w:lang w:eastAsia="en-US"/>
        </w:rPr>
        <w:t xml:space="preserve">ja </w:t>
      </w:r>
      <w:r w:rsidR="00C40B6F">
        <w:rPr>
          <w:rFonts w:eastAsiaTheme="minorHAnsi"/>
          <w:sz w:val="28"/>
          <w:szCs w:val="28"/>
          <w:lang w:eastAsia="en-US"/>
        </w:rPr>
        <w:t>iesniegtā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3CA6">
        <w:rPr>
          <w:rFonts w:eastAsiaTheme="minorHAnsi"/>
          <w:sz w:val="28"/>
          <w:szCs w:val="28"/>
          <w:lang w:eastAsia="en-US"/>
        </w:rPr>
        <w:t>apliecinājuma</w:t>
      </w:r>
      <w:r w:rsidR="00C40B6F">
        <w:rPr>
          <w:rFonts w:eastAsiaTheme="minorHAnsi"/>
          <w:sz w:val="28"/>
          <w:szCs w:val="28"/>
          <w:lang w:eastAsia="en-US"/>
        </w:rPr>
        <w:t xml:space="preserve"> aģentūrai, ka projekts ir izstrādā</w:t>
      </w:r>
      <w:r>
        <w:rPr>
          <w:rFonts w:eastAsiaTheme="minorHAnsi"/>
          <w:sz w:val="28"/>
          <w:szCs w:val="28"/>
          <w:lang w:eastAsia="en-US"/>
        </w:rPr>
        <w:t>ts</w:t>
      </w:r>
      <w:r w:rsidR="00E4347A">
        <w:rPr>
          <w:rFonts w:eastAsiaTheme="minorHAnsi"/>
          <w:sz w:val="28"/>
          <w:szCs w:val="28"/>
          <w:lang w:eastAsia="en-US"/>
        </w:rPr>
        <w:t>.</w:t>
      </w:r>
    </w:p>
    <w:p w14:paraId="7930D121" w14:textId="26638AA4" w:rsidR="00F0025D" w:rsidRPr="00E4347A" w:rsidRDefault="00D40705" w:rsidP="00E4347A">
      <w:pPr>
        <w:pStyle w:val="naisf"/>
        <w:numPr>
          <w:ilvl w:val="0"/>
          <w:numId w:val="6"/>
        </w:numPr>
        <w:rPr>
          <w:bCs/>
        </w:rPr>
      </w:pPr>
      <w:r>
        <w:rPr>
          <w:sz w:val="28"/>
          <w:szCs w:val="28"/>
        </w:rPr>
        <w:t xml:space="preserve"> </w:t>
      </w:r>
      <w:r w:rsidR="009E63B8" w:rsidRPr="00425614">
        <w:rPr>
          <w:sz w:val="28"/>
          <w:szCs w:val="28"/>
        </w:rPr>
        <w:t>Atbildīgās pašvaldības domes priekšsēdētājs ir atbildīgs par saņemtās valsts mērķdotācijas izlietošanu atbilstoši paredzētajam mērķim</w:t>
      </w:r>
      <w:r w:rsidR="00A641CF">
        <w:rPr>
          <w:sz w:val="28"/>
          <w:szCs w:val="28"/>
        </w:rPr>
        <w:t>.</w:t>
      </w:r>
    </w:p>
    <w:p w14:paraId="0A4A5460" w14:textId="763BCFC5" w:rsidR="00DD64F1" w:rsidRDefault="00DD64F1" w:rsidP="00DD64F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C38">
        <w:rPr>
          <w:rFonts w:ascii="Times New Roman" w:hAnsi="Times New Roman" w:cs="Times New Roman"/>
          <w:sz w:val="28"/>
          <w:szCs w:val="28"/>
        </w:rPr>
        <w:t>Atbildīgā pašvaldība projektu iesniedz jaunievēlētai novada domei turpmākai rīcībai un lēmuma pieņemšanai</w:t>
      </w:r>
      <w:r>
        <w:rPr>
          <w:rFonts w:ascii="Times New Roman" w:hAnsi="Times New Roman" w:cs="Times New Roman"/>
          <w:sz w:val="28"/>
          <w:szCs w:val="28"/>
        </w:rPr>
        <w:t xml:space="preserve"> ne vēlāk kā 30 dienu laikā pēc domes sanākšanas uz pirmo sēdi</w:t>
      </w:r>
      <w:r w:rsidRPr="00075C38">
        <w:rPr>
          <w:rFonts w:ascii="Times New Roman" w:hAnsi="Times New Roman" w:cs="Times New Roman"/>
          <w:sz w:val="28"/>
          <w:szCs w:val="28"/>
        </w:rPr>
        <w:t>.</w:t>
      </w:r>
    </w:p>
    <w:p w14:paraId="1B1AAE59" w14:textId="4366B5FA" w:rsidR="001B0257" w:rsidRPr="00D45CA0" w:rsidRDefault="00AC7005" w:rsidP="00F67CA8">
      <w:pPr>
        <w:pStyle w:val="nais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D77">
        <w:rPr>
          <w:sz w:val="28"/>
          <w:szCs w:val="28"/>
        </w:rPr>
        <w:t>Jaunā</w:t>
      </w:r>
      <w:r w:rsidR="00F0025D">
        <w:rPr>
          <w:sz w:val="28"/>
          <w:szCs w:val="28"/>
        </w:rPr>
        <w:t xml:space="preserve"> novada</w:t>
      </w:r>
      <w:r w:rsidR="00F0025D" w:rsidRPr="00425614">
        <w:rPr>
          <w:sz w:val="28"/>
          <w:szCs w:val="28"/>
        </w:rPr>
        <w:t xml:space="preserve"> pašvaldība pēc 2021. gada republikas pilsētas domes un novada domes vēlēšanām, bet ne vēlāk kā līdz 2021. gada 1. novembrim iesniedz aģentūrā </w:t>
      </w:r>
      <w:r w:rsidR="00F0025D" w:rsidRPr="00425614">
        <w:rPr>
          <w:bCs/>
          <w:sz w:val="28"/>
          <w:szCs w:val="28"/>
        </w:rPr>
        <w:t xml:space="preserve">pārskatu </w:t>
      </w:r>
      <w:r w:rsidR="00F0025D" w:rsidRPr="00D45CA0">
        <w:rPr>
          <w:bCs/>
          <w:sz w:val="28"/>
          <w:szCs w:val="28"/>
        </w:rPr>
        <w:t xml:space="preserve">par projekta izstrādei piešķirtās valsts mērķdotācijas izlietojumu (Pielikums) un </w:t>
      </w:r>
      <w:r w:rsidR="00554889" w:rsidRPr="00D45CA0">
        <w:rPr>
          <w:bCs/>
          <w:sz w:val="28"/>
          <w:szCs w:val="28"/>
        </w:rPr>
        <w:t>jaunievēlētās</w:t>
      </w:r>
      <w:r w:rsidR="002646EA" w:rsidRPr="00D45CA0">
        <w:rPr>
          <w:bCs/>
          <w:sz w:val="28"/>
          <w:szCs w:val="28"/>
        </w:rPr>
        <w:t xml:space="preserve"> </w:t>
      </w:r>
      <w:r w:rsidR="00F0025D" w:rsidRPr="00D45CA0">
        <w:rPr>
          <w:bCs/>
          <w:sz w:val="28"/>
          <w:szCs w:val="28"/>
        </w:rPr>
        <w:t>novada domes lēmumu par izstrādātā projekta izskatīšanu un pieņemšanu zināšanai.</w:t>
      </w:r>
    </w:p>
    <w:p w14:paraId="719158D1" w14:textId="674731AE" w:rsidR="0044636E" w:rsidRPr="0044636E" w:rsidRDefault="00F67CA8" w:rsidP="00FD2502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D45CA0">
        <w:rPr>
          <w:color w:val="000000"/>
          <w:sz w:val="28"/>
          <w:szCs w:val="28"/>
        </w:rPr>
        <w:t xml:space="preserve"> Ja </w:t>
      </w:r>
      <w:r w:rsidRPr="00D45CA0">
        <w:rPr>
          <w:sz w:val="28"/>
          <w:szCs w:val="28"/>
        </w:rPr>
        <w:t>jau</w:t>
      </w:r>
      <w:r w:rsidR="00C947B3">
        <w:rPr>
          <w:sz w:val="28"/>
          <w:szCs w:val="28"/>
        </w:rPr>
        <w:t>n</w:t>
      </w:r>
      <w:r w:rsidRPr="00D45CA0">
        <w:rPr>
          <w:sz w:val="28"/>
          <w:szCs w:val="28"/>
        </w:rPr>
        <w:t>ā novada pašvaldība, kā tiesību un saistību pārņēmēja</w:t>
      </w:r>
      <w:r>
        <w:rPr>
          <w:sz w:val="28"/>
          <w:szCs w:val="28"/>
        </w:rPr>
        <w:t xml:space="preserve"> konstatē, ka projekts nav izstrādāts saskaņā ar šo noteikumu 5. punktu, tā informē aģentūru</w:t>
      </w:r>
      <w:r w:rsidR="0044636E">
        <w:rPr>
          <w:sz w:val="28"/>
          <w:szCs w:val="28"/>
        </w:rPr>
        <w:t>.</w:t>
      </w:r>
    </w:p>
    <w:p w14:paraId="21ED6E69" w14:textId="43ACBD8E" w:rsidR="00F82089" w:rsidRPr="0044636E" w:rsidRDefault="0044636E" w:rsidP="0044636E">
      <w:pPr>
        <w:pStyle w:val="NormalWeb"/>
        <w:numPr>
          <w:ilvl w:val="0"/>
          <w:numId w:val="6"/>
        </w:numPr>
        <w:jc w:val="both"/>
        <w:rPr>
          <w:bCs/>
        </w:rPr>
      </w:pPr>
      <w:r>
        <w:rPr>
          <w:sz w:val="28"/>
          <w:szCs w:val="28"/>
        </w:rPr>
        <w:t xml:space="preserve"> </w:t>
      </w:r>
      <w:r w:rsidR="00596F3B">
        <w:rPr>
          <w:sz w:val="28"/>
          <w:szCs w:val="28"/>
        </w:rPr>
        <w:t>Komisija var lemt par piešķ</w:t>
      </w:r>
      <w:r w:rsidRPr="0044636E">
        <w:rPr>
          <w:sz w:val="28"/>
          <w:szCs w:val="28"/>
        </w:rPr>
        <w:t xml:space="preserve">irtās valsts mērķdotācijas atprasīšanu. </w:t>
      </w:r>
      <w:r w:rsidR="00F67CA8" w:rsidRPr="0044636E">
        <w:rPr>
          <w:sz w:val="28"/>
          <w:szCs w:val="28"/>
        </w:rPr>
        <w:t xml:space="preserve"> </w:t>
      </w:r>
      <w:r>
        <w:rPr>
          <w:sz w:val="28"/>
          <w:szCs w:val="28"/>
        </w:rPr>
        <w:t>Atgūtos finanšu līdzekļus ieskaita valsts budžetā</w:t>
      </w:r>
      <w:r w:rsidR="00596F3B">
        <w:rPr>
          <w:sz w:val="28"/>
          <w:szCs w:val="28"/>
        </w:rPr>
        <w:t>.</w:t>
      </w:r>
    </w:p>
    <w:p w14:paraId="2CB17F06" w14:textId="77777777" w:rsidR="00F82089" w:rsidRPr="000A4338" w:rsidRDefault="00F82089" w:rsidP="00A70A76">
      <w:pPr>
        <w:pStyle w:val="ListParagraph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17990D7" w14:textId="24AA80BD" w:rsidR="003470A1" w:rsidRPr="000A4338" w:rsidRDefault="003470A1" w:rsidP="000A4338">
      <w:pPr>
        <w:pStyle w:val="ListParagraph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A43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prezidents</w:t>
      </w:r>
      <w:r w:rsidRPr="000A43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 xml:space="preserve">                                </w:t>
      </w:r>
      <w:r w:rsidR="00D05B7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             A. K.</w:t>
      </w:r>
      <w:r w:rsidRPr="000A43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Kariņš</w:t>
      </w:r>
    </w:p>
    <w:p w14:paraId="4FB64B8A" w14:textId="77777777" w:rsidR="003470A1" w:rsidRPr="000A4338" w:rsidRDefault="003470A1" w:rsidP="003470A1">
      <w:pPr>
        <w:pStyle w:val="ListParagraph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F7CD942" w14:textId="77777777" w:rsidR="003470A1" w:rsidRPr="000A4338" w:rsidRDefault="003470A1" w:rsidP="003470A1">
      <w:pPr>
        <w:pStyle w:val="ListParagraph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0661794" w14:textId="3E1B71C5" w:rsidR="00EB73E5" w:rsidRPr="006F090D" w:rsidRDefault="003470A1" w:rsidP="006F090D">
      <w:pPr>
        <w:pStyle w:val="ListParagraph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A43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Vides aizsardzības un reģionālās attīstības ministrs</w:t>
      </w:r>
      <w:r w:rsidR="00D05B7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               J.</w:t>
      </w:r>
      <w:r w:rsidRPr="000A43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Pūce </w:t>
      </w:r>
    </w:p>
    <w:p w14:paraId="7CCC4260" w14:textId="1DF2CB67" w:rsidR="00EB73E5" w:rsidRDefault="00EB73E5" w:rsidP="00A70A76">
      <w:pPr>
        <w:pStyle w:val="ListParagraph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211E8447" w14:textId="0671F920" w:rsidR="00706E10" w:rsidRDefault="00706E10" w:rsidP="00A70A76">
      <w:pPr>
        <w:pStyle w:val="ListParagraph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428532B" w14:textId="77777777" w:rsidR="001A3188" w:rsidRPr="000A4338" w:rsidRDefault="001A3188" w:rsidP="00FA2519">
      <w:pPr>
        <w:rPr>
          <w:color w:val="000000"/>
          <w:sz w:val="24"/>
          <w:szCs w:val="24"/>
        </w:rPr>
      </w:pPr>
    </w:p>
    <w:sectPr w:rsidR="001A3188" w:rsidRPr="000A4338" w:rsidSect="006F090D">
      <w:headerReference w:type="default" r:id="rId8"/>
      <w:footerReference w:type="default" r:id="rId9"/>
      <w:footerReference w:type="first" r:id="rId10"/>
      <w:pgSz w:w="11906" w:h="16838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4E99" w14:textId="77777777" w:rsidR="00470DD5" w:rsidRDefault="00470DD5" w:rsidP="00EE7008">
      <w:pPr>
        <w:spacing w:after="0" w:line="240" w:lineRule="auto"/>
      </w:pPr>
      <w:r>
        <w:separator/>
      </w:r>
    </w:p>
  </w:endnote>
  <w:endnote w:type="continuationSeparator" w:id="0">
    <w:p w14:paraId="7E2466AB" w14:textId="77777777" w:rsidR="00470DD5" w:rsidRDefault="00470DD5" w:rsidP="00EE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F70C" w14:textId="4C7A9798" w:rsidR="008432C2" w:rsidRPr="000A4338" w:rsidRDefault="001100FD">
    <w:pPr>
      <w:pStyle w:val="Footer"/>
      <w:rPr>
        <w:rFonts w:ascii="Times New Roman" w:hAnsi="Times New Roman" w:cs="Times New Roman"/>
        <w:sz w:val="24"/>
        <w:szCs w:val="24"/>
      </w:rPr>
    </w:pPr>
    <w:r w:rsidRPr="003A604C">
      <w:rPr>
        <w:rFonts w:ascii="Times New Roman" w:hAnsi="Times New Roman" w:cs="Times New Roman"/>
        <w:sz w:val="24"/>
        <w:szCs w:val="24"/>
      </w:rPr>
      <w:t>VARAMnot_</w:t>
    </w:r>
    <w:r w:rsidR="000718F5">
      <w:rPr>
        <w:rFonts w:ascii="Times New Roman" w:hAnsi="Times New Roman" w:cs="Times New Roman"/>
        <w:sz w:val="24"/>
        <w:szCs w:val="24"/>
      </w:rPr>
      <w:t>1506</w:t>
    </w:r>
    <w:r w:rsidRPr="003A604C">
      <w:rPr>
        <w:rFonts w:ascii="Times New Roman" w:hAnsi="Times New Roman" w:cs="Times New Roman"/>
        <w:sz w:val="24"/>
        <w:szCs w:val="24"/>
      </w:rPr>
      <w:t>20_strukt.proj.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5A18" w14:textId="569A599D" w:rsidR="008432C2" w:rsidRPr="000A4338" w:rsidRDefault="00B44152">
    <w:pPr>
      <w:pStyle w:val="Footer"/>
      <w:rPr>
        <w:rFonts w:ascii="Times New Roman" w:hAnsi="Times New Roman" w:cs="Times New Roman"/>
        <w:sz w:val="24"/>
        <w:szCs w:val="24"/>
      </w:rPr>
    </w:pPr>
    <w:r w:rsidRPr="003A604C">
      <w:rPr>
        <w:rFonts w:ascii="Times New Roman" w:hAnsi="Times New Roman" w:cs="Times New Roman"/>
        <w:sz w:val="24"/>
        <w:szCs w:val="24"/>
      </w:rPr>
      <w:t>VARAMnot_</w:t>
    </w:r>
    <w:r w:rsidR="000718F5">
      <w:rPr>
        <w:rFonts w:ascii="Times New Roman" w:hAnsi="Times New Roman" w:cs="Times New Roman"/>
        <w:sz w:val="24"/>
        <w:szCs w:val="24"/>
      </w:rPr>
      <w:t>1506</w:t>
    </w:r>
    <w:r w:rsidRPr="003A604C">
      <w:rPr>
        <w:rFonts w:ascii="Times New Roman" w:hAnsi="Times New Roman" w:cs="Times New Roman"/>
        <w:sz w:val="24"/>
        <w:szCs w:val="24"/>
      </w:rPr>
      <w:t>20</w:t>
    </w:r>
    <w:r w:rsidR="001100FD" w:rsidRPr="003A604C">
      <w:rPr>
        <w:rFonts w:ascii="Times New Roman" w:hAnsi="Times New Roman" w:cs="Times New Roman"/>
        <w:sz w:val="24"/>
        <w:szCs w:val="24"/>
      </w:rPr>
      <w:t>_strukt.proj.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1D53" w14:textId="77777777" w:rsidR="00470DD5" w:rsidRDefault="00470DD5" w:rsidP="00EE7008">
      <w:pPr>
        <w:spacing w:after="0" w:line="240" w:lineRule="auto"/>
      </w:pPr>
      <w:r>
        <w:separator/>
      </w:r>
    </w:p>
  </w:footnote>
  <w:footnote w:type="continuationSeparator" w:id="0">
    <w:p w14:paraId="28019394" w14:textId="77777777" w:rsidR="00470DD5" w:rsidRDefault="00470DD5" w:rsidP="00EE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60575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613F86D" w14:textId="7AB5F7AE" w:rsidR="00EE7008" w:rsidRPr="00C6620D" w:rsidRDefault="00EE7008">
        <w:pPr>
          <w:pStyle w:val="Header"/>
          <w:jc w:val="center"/>
          <w:rPr>
            <w:rFonts w:ascii="Times New Roman" w:hAnsi="Times New Roman"/>
            <w:sz w:val="24"/>
          </w:rPr>
        </w:pPr>
        <w:r w:rsidRPr="00C6620D">
          <w:rPr>
            <w:rFonts w:ascii="Times New Roman" w:hAnsi="Times New Roman"/>
            <w:sz w:val="24"/>
          </w:rPr>
          <w:fldChar w:fldCharType="begin"/>
        </w:r>
        <w:r w:rsidRPr="00C6620D">
          <w:rPr>
            <w:rFonts w:ascii="Times New Roman" w:hAnsi="Times New Roman"/>
            <w:sz w:val="24"/>
          </w:rPr>
          <w:instrText xml:space="preserve"> PAGE   \* MERGEFORMAT </w:instrText>
        </w:r>
        <w:r w:rsidRPr="00C6620D">
          <w:rPr>
            <w:rFonts w:ascii="Times New Roman" w:hAnsi="Times New Roman"/>
            <w:sz w:val="24"/>
          </w:rPr>
          <w:fldChar w:fldCharType="separate"/>
        </w:r>
        <w:r w:rsidR="000718F5">
          <w:rPr>
            <w:rFonts w:ascii="Times New Roman" w:hAnsi="Times New Roman"/>
            <w:noProof/>
            <w:sz w:val="24"/>
          </w:rPr>
          <w:t>2</w:t>
        </w:r>
        <w:r w:rsidRPr="00C6620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172E1E27" w14:textId="77777777" w:rsidR="00EE7008" w:rsidRDefault="00EE7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AB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10E7A"/>
    <w:multiLevelType w:val="multilevel"/>
    <w:tmpl w:val="04AEF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BF09F9"/>
    <w:multiLevelType w:val="hybridMultilevel"/>
    <w:tmpl w:val="4A5624BA"/>
    <w:lvl w:ilvl="0" w:tplc="5E600B8C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8" w:hanging="360"/>
      </w:pPr>
    </w:lvl>
    <w:lvl w:ilvl="2" w:tplc="0426001B" w:tentative="1">
      <w:start w:val="1"/>
      <w:numFmt w:val="lowerRoman"/>
      <w:lvlText w:val="%3."/>
      <w:lvlJc w:val="right"/>
      <w:pPr>
        <w:ind w:left="2658" w:hanging="180"/>
      </w:pPr>
    </w:lvl>
    <w:lvl w:ilvl="3" w:tplc="0426000F" w:tentative="1">
      <w:start w:val="1"/>
      <w:numFmt w:val="decimal"/>
      <w:lvlText w:val="%4."/>
      <w:lvlJc w:val="left"/>
      <w:pPr>
        <w:ind w:left="3378" w:hanging="360"/>
      </w:pPr>
    </w:lvl>
    <w:lvl w:ilvl="4" w:tplc="04260019" w:tentative="1">
      <w:start w:val="1"/>
      <w:numFmt w:val="lowerLetter"/>
      <w:lvlText w:val="%5."/>
      <w:lvlJc w:val="left"/>
      <w:pPr>
        <w:ind w:left="4098" w:hanging="360"/>
      </w:pPr>
    </w:lvl>
    <w:lvl w:ilvl="5" w:tplc="0426001B" w:tentative="1">
      <w:start w:val="1"/>
      <w:numFmt w:val="lowerRoman"/>
      <w:lvlText w:val="%6."/>
      <w:lvlJc w:val="right"/>
      <w:pPr>
        <w:ind w:left="4818" w:hanging="180"/>
      </w:pPr>
    </w:lvl>
    <w:lvl w:ilvl="6" w:tplc="0426000F" w:tentative="1">
      <w:start w:val="1"/>
      <w:numFmt w:val="decimal"/>
      <w:lvlText w:val="%7."/>
      <w:lvlJc w:val="left"/>
      <w:pPr>
        <w:ind w:left="5538" w:hanging="360"/>
      </w:pPr>
    </w:lvl>
    <w:lvl w:ilvl="7" w:tplc="04260019" w:tentative="1">
      <w:start w:val="1"/>
      <w:numFmt w:val="lowerLetter"/>
      <w:lvlText w:val="%8."/>
      <w:lvlJc w:val="left"/>
      <w:pPr>
        <w:ind w:left="6258" w:hanging="360"/>
      </w:pPr>
    </w:lvl>
    <w:lvl w:ilvl="8" w:tplc="0426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4E957183"/>
    <w:multiLevelType w:val="multilevel"/>
    <w:tmpl w:val="E51E75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5673CF"/>
    <w:multiLevelType w:val="hybridMultilevel"/>
    <w:tmpl w:val="452040A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11341B"/>
    <w:multiLevelType w:val="hybridMultilevel"/>
    <w:tmpl w:val="C9160C30"/>
    <w:lvl w:ilvl="0" w:tplc="F680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47E"/>
    <w:multiLevelType w:val="hybridMultilevel"/>
    <w:tmpl w:val="E9AC19E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274D7"/>
    <w:multiLevelType w:val="hybridMultilevel"/>
    <w:tmpl w:val="D7A6AADA"/>
    <w:lvl w:ilvl="0" w:tplc="F680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5E5A"/>
    <w:multiLevelType w:val="hybridMultilevel"/>
    <w:tmpl w:val="98346F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E647C"/>
    <w:multiLevelType w:val="hybridMultilevel"/>
    <w:tmpl w:val="2940F3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78"/>
    <w:rsid w:val="000041D8"/>
    <w:rsid w:val="000045B8"/>
    <w:rsid w:val="000073B4"/>
    <w:rsid w:val="00012E11"/>
    <w:rsid w:val="00012E1B"/>
    <w:rsid w:val="00013CDD"/>
    <w:rsid w:val="00014FB6"/>
    <w:rsid w:val="00016B16"/>
    <w:rsid w:val="000172AB"/>
    <w:rsid w:val="00022433"/>
    <w:rsid w:val="00026486"/>
    <w:rsid w:val="00032253"/>
    <w:rsid w:val="00046898"/>
    <w:rsid w:val="000505F8"/>
    <w:rsid w:val="000527E5"/>
    <w:rsid w:val="00052D1E"/>
    <w:rsid w:val="00060E72"/>
    <w:rsid w:val="0006386B"/>
    <w:rsid w:val="0006518D"/>
    <w:rsid w:val="00066252"/>
    <w:rsid w:val="00066FBF"/>
    <w:rsid w:val="000670CC"/>
    <w:rsid w:val="000718F5"/>
    <w:rsid w:val="00075C38"/>
    <w:rsid w:val="000776CD"/>
    <w:rsid w:val="000818F8"/>
    <w:rsid w:val="00083C9E"/>
    <w:rsid w:val="00084736"/>
    <w:rsid w:val="00085757"/>
    <w:rsid w:val="00085968"/>
    <w:rsid w:val="000932BC"/>
    <w:rsid w:val="00096A2C"/>
    <w:rsid w:val="000A0DC1"/>
    <w:rsid w:val="000A4338"/>
    <w:rsid w:val="000A5A9A"/>
    <w:rsid w:val="000A6FC1"/>
    <w:rsid w:val="000C1E34"/>
    <w:rsid w:val="000C2C2F"/>
    <w:rsid w:val="000C597A"/>
    <w:rsid w:val="000D1516"/>
    <w:rsid w:val="000E09F9"/>
    <w:rsid w:val="000E16A8"/>
    <w:rsid w:val="000E3893"/>
    <w:rsid w:val="000F28D3"/>
    <w:rsid w:val="000F2A93"/>
    <w:rsid w:val="000F539A"/>
    <w:rsid w:val="000F5C84"/>
    <w:rsid w:val="000F754C"/>
    <w:rsid w:val="00104AC2"/>
    <w:rsid w:val="001100FD"/>
    <w:rsid w:val="0011732F"/>
    <w:rsid w:val="00117556"/>
    <w:rsid w:val="0012038F"/>
    <w:rsid w:val="00121D9A"/>
    <w:rsid w:val="0012353D"/>
    <w:rsid w:val="001326F0"/>
    <w:rsid w:val="00132799"/>
    <w:rsid w:val="001357A7"/>
    <w:rsid w:val="00137B4B"/>
    <w:rsid w:val="00146193"/>
    <w:rsid w:val="0014634A"/>
    <w:rsid w:val="00153B98"/>
    <w:rsid w:val="00155366"/>
    <w:rsid w:val="00157B46"/>
    <w:rsid w:val="00170118"/>
    <w:rsid w:val="001703BC"/>
    <w:rsid w:val="001779C4"/>
    <w:rsid w:val="00180ECF"/>
    <w:rsid w:val="001823BD"/>
    <w:rsid w:val="00185A07"/>
    <w:rsid w:val="00187BBF"/>
    <w:rsid w:val="0019205E"/>
    <w:rsid w:val="00194ED4"/>
    <w:rsid w:val="001A0693"/>
    <w:rsid w:val="001A0D67"/>
    <w:rsid w:val="001A3188"/>
    <w:rsid w:val="001A5280"/>
    <w:rsid w:val="001A530E"/>
    <w:rsid w:val="001B0257"/>
    <w:rsid w:val="001B0D92"/>
    <w:rsid w:val="001B3977"/>
    <w:rsid w:val="001C3DD2"/>
    <w:rsid w:val="001C44FC"/>
    <w:rsid w:val="001C4B56"/>
    <w:rsid w:val="001C5BF8"/>
    <w:rsid w:val="001C6359"/>
    <w:rsid w:val="001D01E1"/>
    <w:rsid w:val="001D195C"/>
    <w:rsid w:val="001D23C4"/>
    <w:rsid w:val="001D2E1F"/>
    <w:rsid w:val="001D318B"/>
    <w:rsid w:val="001D4B2E"/>
    <w:rsid w:val="001D6C62"/>
    <w:rsid w:val="001E11F2"/>
    <w:rsid w:val="001E620E"/>
    <w:rsid w:val="001E7B17"/>
    <w:rsid w:val="001F527B"/>
    <w:rsid w:val="001F5280"/>
    <w:rsid w:val="001F5C62"/>
    <w:rsid w:val="001F75DD"/>
    <w:rsid w:val="00205215"/>
    <w:rsid w:val="00220875"/>
    <w:rsid w:val="00222209"/>
    <w:rsid w:val="0022590C"/>
    <w:rsid w:val="00231294"/>
    <w:rsid w:val="00234239"/>
    <w:rsid w:val="00240507"/>
    <w:rsid w:val="002419E0"/>
    <w:rsid w:val="00252166"/>
    <w:rsid w:val="00253F78"/>
    <w:rsid w:val="00257BCA"/>
    <w:rsid w:val="002646EA"/>
    <w:rsid w:val="00274ECE"/>
    <w:rsid w:val="0028538F"/>
    <w:rsid w:val="002A2F33"/>
    <w:rsid w:val="002A300E"/>
    <w:rsid w:val="002B3BC0"/>
    <w:rsid w:val="002C3376"/>
    <w:rsid w:val="002C3E11"/>
    <w:rsid w:val="002D1334"/>
    <w:rsid w:val="002E6240"/>
    <w:rsid w:val="002F102E"/>
    <w:rsid w:val="002F3087"/>
    <w:rsid w:val="002F7AFF"/>
    <w:rsid w:val="00303E54"/>
    <w:rsid w:val="00305B82"/>
    <w:rsid w:val="00316124"/>
    <w:rsid w:val="003206C8"/>
    <w:rsid w:val="003310F0"/>
    <w:rsid w:val="00333DA8"/>
    <w:rsid w:val="0033417B"/>
    <w:rsid w:val="00341C17"/>
    <w:rsid w:val="003470A1"/>
    <w:rsid w:val="003476BB"/>
    <w:rsid w:val="00353753"/>
    <w:rsid w:val="003631E9"/>
    <w:rsid w:val="00366128"/>
    <w:rsid w:val="00370945"/>
    <w:rsid w:val="003711F4"/>
    <w:rsid w:val="0037259C"/>
    <w:rsid w:val="00375829"/>
    <w:rsid w:val="00382A9F"/>
    <w:rsid w:val="00391B1F"/>
    <w:rsid w:val="00391BAA"/>
    <w:rsid w:val="0039665F"/>
    <w:rsid w:val="003A39E7"/>
    <w:rsid w:val="003A40DF"/>
    <w:rsid w:val="003A604C"/>
    <w:rsid w:val="003C080C"/>
    <w:rsid w:val="003C39B3"/>
    <w:rsid w:val="003C4C4F"/>
    <w:rsid w:val="003D6E59"/>
    <w:rsid w:val="003E21DB"/>
    <w:rsid w:val="003E3B85"/>
    <w:rsid w:val="003E4CEE"/>
    <w:rsid w:val="003E770F"/>
    <w:rsid w:val="00401810"/>
    <w:rsid w:val="004040EE"/>
    <w:rsid w:val="00415905"/>
    <w:rsid w:val="00417FB8"/>
    <w:rsid w:val="00422EB4"/>
    <w:rsid w:val="00425098"/>
    <w:rsid w:val="004255F5"/>
    <w:rsid w:val="00425614"/>
    <w:rsid w:val="0043076F"/>
    <w:rsid w:val="00432A9F"/>
    <w:rsid w:val="00433878"/>
    <w:rsid w:val="00435D27"/>
    <w:rsid w:val="00436D5C"/>
    <w:rsid w:val="00442BE0"/>
    <w:rsid w:val="0044636E"/>
    <w:rsid w:val="00447079"/>
    <w:rsid w:val="00453F8A"/>
    <w:rsid w:val="00455D60"/>
    <w:rsid w:val="004604A6"/>
    <w:rsid w:val="00470DD5"/>
    <w:rsid w:val="004742D3"/>
    <w:rsid w:val="00477C3A"/>
    <w:rsid w:val="004835E6"/>
    <w:rsid w:val="00486647"/>
    <w:rsid w:val="00495E50"/>
    <w:rsid w:val="00496FDE"/>
    <w:rsid w:val="004A0355"/>
    <w:rsid w:val="004A3395"/>
    <w:rsid w:val="004A5D02"/>
    <w:rsid w:val="004B6E22"/>
    <w:rsid w:val="004C18C3"/>
    <w:rsid w:val="004C3AC3"/>
    <w:rsid w:val="004C5A4D"/>
    <w:rsid w:val="004C5D5E"/>
    <w:rsid w:val="004C78D0"/>
    <w:rsid w:val="004D04CD"/>
    <w:rsid w:val="004D263B"/>
    <w:rsid w:val="004D33D7"/>
    <w:rsid w:val="004E2A28"/>
    <w:rsid w:val="004E3C59"/>
    <w:rsid w:val="004E7884"/>
    <w:rsid w:val="004F49AB"/>
    <w:rsid w:val="00500522"/>
    <w:rsid w:val="005021E5"/>
    <w:rsid w:val="00516B26"/>
    <w:rsid w:val="0051744B"/>
    <w:rsid w:val="00524C51"/>
    <w:rsid w:val="00537BF5"/>
    <w:rsid w:val="00545317"/>
    <w:rsid w:val="00550A7B"/>
    <w:rsid w:val="00550D29"/>
    <w:rsid w:val="00554889"/>
    <w:rsid w:val="005573CD"/>
    <w:rsid w:val="00561286"/>
    <w:rsid w:val="0056290D"/>
    <w:rsid w:val="0056585C"/>
    <w:rsid w:val="0057536D"/>
    <w:rsid w:val="00575BFB"/>
    <w:rsid w:val="0057675C"/>
    <w:rsid w:val="00583108"/>
    <w:rsid w:val="005857A9"/>
    <w:rsid w:val="00586E06"/>
    <w:rsid w:val="005942FB"/>
    <w:rsid w:val="00596F3B"/>
    <w:rsid w:val="005A177C"/>
    <w:rsid w:val="005A2F1C"/>
    <w:rsid w:val="005B1183"/>
    <w:rsid w:val="005B34C7"/>
    <w:rsid w:val="005C487F"/>
    <w:rsid w:val="005C6104"/>
    <w:rsid w:val="005D1B63"/>
    <w:rsid w:val="005D2CBE"/>
    <w:rsid w:val="005D2FB4"/>
    <w:rsid w:val="005D64E5"/>
    <w:rsid w:val="005E171E"/>
    <w:rsid w:val="005E60A5"/>
    <w:rsid w:val="0061428C"/>
    <w:rsid w:val="006144CD"/>
    <w:rsid w:val="00615EFE"/>
    <w:rsid w:val="00617F38"/>
    <w:rsid w:val="00620557"/>
    <w:rsid w:val="00621462"/>
    <w:rsid w:val="006220EC"/>
    <w:rsid w:val="00624F31"/>
    <w:rsid w:val="0062501B"/>
    <w:rsid w:val="006278C6"/>
    <w:rsid w:val="006300D4"/>
    <w:rsid w:val="00630B0B"/>
    <w:rsid w:val="006333A5"/>
    <w:rsid w:val="006344AA"/>
    <w:rsid w:val="0063546B"/>
    <w:rsid w:val="00635953"/>
    <w:rsid w:val="00640226"/>
    <w:rsid w:val="006432C4"/>
    <w:rsid w:val="006470FF"/>
    <w:rsid w:val="006511F2"/>
    <w:rsid w:val="00652272"/>
    <w:rsid w:val="00657C4C"/>
    <w:rsid w:val="00677FB3"/>
    <w:rsid w:val="00683BA5"/>
    <w:rsid w:val="00684A91"/>
    <w:rsid w:val="006940F7"/>
    <w:rsid w:val="006961D8"/>
    <w:rsid w:val="006977D1"/>
    <w:rsid w:val="006A16B0"/>
    <w:rsid w:val="006A1847"/>
    <w:rsid w:val="006A5C7F"/>
    <w:rsid w:val="006A5CF9"/>
    <w:rsid w:val="006B1739"/>
    <w:rsid w:val="006B2253"/>
    <w:rsid w:val="006B7050"/>
    <w:rsid w:val="006C23CB"/>
    <w:rsid w:val="006C2B80"/>
    <w:rsid w:val="006C5DDE"/>
    <w:rsid w:val="006D30E3"/>
    <w:rsid w:val="006D329E"/>
    <w:rsid w:val="006E23A6"/>
    <w:rsid w:val="006F090D"/>
    <w:rsid w:val="00700551"/>
    <w:rsid w:val="00701767"/>
    <w:rsid w:val="0070355D"/>
    <w:rsid w:val="00706003"/>
    <w:rsid w:val="00706E10"/>
    <w:rsid w:val="007074DE"/>
    <w:rsid w:val="007075E6"/>
    <w:rsid w:val="007133F5"/>
    <w:rsid w:val="00713F09"/>
    <w:rsid w:val="0072146A"/>
    <w:rsid w:val="007239D2"/>
    <w:rsid w:val="00725D92"/>
    <w:rsid w:val="00726947"/>
    <w:rsid w:val="007322D0"/>
    <w:rsid w:val="00734BC0"/>
    <w:rsid w:val="00737550"/>
    <w:rsid w:val="00741169"/>
    <w:rsid w:val="00741D4B"/>
    <w:rsid w:val="00745A27"/>
    <w:rsid w:val="0074627C"/>
    <w:rsid w:val="007462FC"/>
    <w:rsid w:val="00747FC0"/>
    <w:rsid w:val="0075170C"/>
    <w:rsid w:val="0076616F"/>
    <w:rsid w:val="00770A86"/>
    <w:rsid w:val="0077477F"/>
    <w:rsid w:val="00776D77"/>
    <w:rsid w:val="007828A6"/>
    <w:rsid w:val="00785AE8"/>
    <w:rsid w:val="00790B1C"/>
    <w:rsid w:val="00790CF0"/>
    <w:rsid w:val="00792F03"/>
    <w:rsid w:val="00797C74"/>
    <w:rsid w:val="007A077C"/>
    <w:rsid w:val="007A4AC7"/>
    <w:rsid w:val="007A79B6"/>
    <w:rsid w:val="007B29EA"/>
    <w:rsid w:val="007B5249"/>
    <w:rsid w:val="007C4E74"/>
    <w:rsid w:val="007D2220"/>
    <w:rsid w:val="007D32FF"/>
    <w:rsid w:val="007D75DB"/>
    <w:rsid w:val="007E0EB2"/>
    <w:rsid w:val="007E7B93"/>
    <w:rsid w:val="007F1979"/>
    <w:rsid w:val="007F1A53"/>
    <w:rsid w:val="007F243F"/>
    <w:rsid w:val="007F7D06"/>
    <w:rsid w:val="00801727"/>
    <w:rsid w:val="00803D5B"/>
    <w:rsid w:val="008055A1"/>
    <w:rsid w:val="008057D3"/>
    <w:rsid w:val="008064CC"/>
    <w:rsid w:val="00807497"/>
    <w:rsid w:val="008111C7"/>
    <w:rsid w:val="008113C5"/>
    <w:rsid w:val="008146ED"/>
    <w:rsid w:val="00822838"/>
    <w:rsid w:val="008317E7"/>
    <w:rsid w:val="008355F9"/>
    <w:rsid w:val="00837D47"/>
    <w:rsid w:val="00843280"/>
    <w:rsid w:val="008432C2"/>
    <w:rsid w:val="0085790C"/>
    <w:rsid w:val="008633D3"/>
    <w:rsid w:val="00864D88"/>
    <w:rsid w:val="00867379"/>
    <w:rsid w:val="0087595B"/>
    <w:rsid w:val="00875C63"/>
    <w:rsid w:val="00882129"/>
    <w:rsid w:val="00887A70"/>
    <w:rsid w:val="00891362"/>
    <w:rsid w:val="008925B5"/>
    <w:rsid w:val="008940CB"/>
    <w:rsid w:val="008955B0"/>
    <w:rsid w:val="008A3889"/>
    <w:rsid w:val="008A7BF7"/>
    <w:rsid w:val="008C35F4"/>
    <w:rsid w:val="008D0D38"/>
    <w:rsid w:val="008D6002"/>
    <w:rsid w:val="008E0B0E"/>
    <w:rsid w:val="008E206C"/>
    <w:rsid w:val="008E2D9F"/>
    <w:rsid w:val="008F03BF"/>
    <w:rsid w:val="008F1028"/>
    <w:rsid w:val="008F5894"/>
    <w:rsid w:val="008F72FD"/>
    <w:rsid w:val="009069EA"/>
    <w:rsid w:val="00907092"/>
    <w:rsid w:val="00911DAE"/>
    <w:rsid w:val="00915080"/>
    <w:rsid w:val="009156E1"/>
    <w:rsid w:val="0091789B"/>
    <w:rsid w:val="00920740"/>
    <w:rsid w:val="009234CF"/>
    <w:rsid w:val="00923FF0"/>
    <w:rsid w:val="00927706"/>
    <w:rsid w:val="009348FE"/>
    <w:rsid w:val="0093585B"/>
    <w:rsid w:val="00936B6B"/>
    <w:rsid w:val="00942868"/>
    <w:rsid w:val="009455D2"/>
    <w:rsid w:val="00963A32"/>
    <w:rsid w:val="00965ABA"/>
    <w:rsid w:val="0096789E"/>
    <w:rsid w:val="00973CA3"/>
    <w:rsid w:val="00974CB6"/>
    <w:rsid w:val="009755F9"/>
    <w:rsid w:val="00983827"/>
    <w:rsid w:val="00983960"/>
    <w:rsid w:val="00985542"/>
    <w:rsid w:val="009932BE"/>
    <w:rsid w:val="00994824"/>
    <w:rsid w:val="009A336F"/>
    <w:rsid w:val="009A4842"/>
    <w:rsid w:val="009A794D"/>
    <w:rsid w:val="009B21F2"/>
    <w:rsid w:val="009B4B95"/>
    <w:rsid w:val="009B7BE7"/>
    <w:rsid w:val="009C0FD4"/>
    <w:rsid w:val="009C5638"/>
    <w:rsid w:val="009C64CB"/>
    <w:rsid w:val="009D4422"/>
    <w:rsid w:val="009D56C6"/>
    <w:rsid w:val="009E08EC"/>
    <w:rsid w:val="009E5F95"/>
    <w:rsid w:val="009E6195"/>
    <w:rsid w:val="009E63B8"/>
    <w:rsid w:val="009F0FB7"/>
    <w:rsid w:val="00A02680"/>
    <w:rsid w:val="00A03095"/>
    <w:rsid w:val="00A22727"/>
    <w:rsid w:val="00A30B03"/>
    <w:rsid w:val="00A33D64"/>
    <w:rsid w:val="00A35F44"/>
    <w:rsid w:val="00A5273E"/>
    <w:rsid w:val="00A54D37"/>
    <w:rsid w:val="00A641CF"/>
    <w:rsid w:val="00A671CD"/>
    <w:rsid w:val="00A67F3B"/>
    <w:rsid w:val="00A70A76"/>
    <w:rsid w:val="00A720DC"/>
    <w:rsid w:val="00A72FF8"/>
    <w:rsid w:val="00A73045"/>
    <w:rsid w:val="00A74FB9"/>
    <w:rsid w:val="00A8291C"/>
    <w:rsid w:val="00A82AF5"/>
    <w:rsid w:val="00A83C22"/>
    <w:rsid w:val="00A848B4"/>
    <w:rsid w:val="00AA14BF"/>
    <w:rsid w:val="00AA235F"/>
    <w:rsid w:val="00AA2922"/>
    <w:rsid w:val="00AA6A41"/>
    <w:rsid w:val="00AA6DB4"/>
    <w:rsid w:val="00AA73C1"/>
    <w:rsid w:val="00AB4296"/>
    <w:rsid w:val="00AC6781"/>
    <w:rsid w:val="00AC7005"/>
    <w:rsid w:val="00AC781D"/>
    <w:rsid w:val="00AD37F2"/>
    <w:rsid w:val="00AE33D3"/>
    <w:rsid w:val="00AE37F2"/>
    <w:rsid w:val="00AF3CBC"/>
    <w:rsid w:val="00AF4999"/>
    <w:rsid w:val="00AF7086"/>
    <w:rsid w:val="00B058C4"/>
    <w:rsid w:val="00B122EE"/>
    <w:rsid w:val="00B144E4"/>
    <w:rsid w:val="00B233A3"/>
    <w:rsid w:val="00B24721"/>
    <w:rsid w:val="00B3687E"/>
    <w:rsid w:val="00B40A91"/>
    <w:rsid w:val="00B42CBA"/>
    <w:rsid w:val="00B44152"/>
    <w:rsid w:val="00B47F12"/>
    <w:rsid w:val="00B53A27"/>
    <w:rsid w:val="00B550D0"/>
    <w:rsid w:val="00B6168D"/>
    <w:rsid w:val="00B61BBF"/>
    <w:rsid w:val="00B65860"/>
    <w:rsid w:val="00B72B15"/>
    <w:rsid w:val="00B74311"/>
    <w:rsid w:val="00B7570E"/>
    <w:rsid w:val="00B76974"/>
    <w:rsid w:val="00B817BE"/>
    <w:rsid w:val="00B85203"/>
    <w:rsid w:val="00B86A6D"/>
    <w:rsid w:val="00B94712"/>
    <w:rsid w:val="00B94750"/>
    <w:rsid w:val="00B9514E"/>
    <w:rsid w:val="00B96BF9"/>
    <w:rsid w:val="00BA3F79"/>
    <w:rsid w:val="00BC293E"/>
    <w:rsid w:val="00BC2A3C"/>
    <w:rsid w:val="00BC31A9"/>
    <w:rsid w:val="00BC7F4C"/>
    <w:rsid w:val="00BD0169"/>
    <w:rsid w:val="00BD3157"/>
    <w:rsid w:val="00BD5250"/>
    <w:rsid w:val="00BD66B0"/>
    <w:rsid w:val="00BE16E3"/>
    <w:rsid w:val="00BE2BF3"/>
    <w:rsid w:val="00BE66BF"/>
    <w:rsid w:val="00C248B2"/>
    <w:rsid w:val="00C256AC"/>
    <w:rsid w:val="00C2657C"/>
    <w:rsid w:val="00C2705B"/>
    <w:rsid w:val="00C279EC"/>
    <w:rsid w:val="00C35F58"/>
    <w:rsid w:val="00C40B6F"/>
    <w:rsid w:val="00C42B51"/>
    <w:rsid w:val="00C43E17"/>
    <w:rsid w:val="00C45CD9"/>
    <w:rsid w:val="00C46DEF"/>
    <w:rsid w:val="00C51E64"/>
    <w:rsid w:val="00C571D6"/>
    <w:rsid w:val="00C602CB"/>
    <w:rsid w:val="00C6620D"/>
    <w:rsid w:val="00C6770D"/>
    <w:rsid w:val="00C82108"/>
    <w:rsid w:val="00C8788B"/>
    <w:rsid w:val="00C913F0"/>
    <w:rsid w:val="00C918BF"/>
    <w:rsid w:val="00C947B3"/>
    <w:rsid w:val="00CA1DC8"/>
    <w:rsid w:val="00CA53B2"/>
    <w:rsid w:val="00CB2C75"/>
    <w:rsid w:val="00CB4EDA"/>
    <w:rsid w:val="00CB529F"/>
    <w:rsid w:val="00CC0BCB"/>
    <w:rsid w:val="00CC129E"/>
    <w:rsid w:val="00CC215F"/>
    <w:rsid w:val="00CD022E"/>
    <w:rsid w:val="00CD1229"/>
    <w:rsid w:val="00CD2153"/>
    <w:rsid w:val="00CE567F"/>
    <w:rsid w:val="00CE5B57"/>
    <w:rsid w:val="00CE6D26"/>
    <w:rsid w:val="00CE7BD2"/>
    <w:rsid w:val="00CF210E"/>
    <w:rsid w:val="00CF43FD"/>
    <w:rsid w:val="00D024D3"/>
    <w:rsid w:val="00D05B7B"/>
    <w:rsid w:val="00D07423"/>
    <w:rsid w:val="00D17BF9"/>
    <w:rsid w:val="00D23BBA"/>
    <w:rsid w:val="00D304CD"/>
    <w:rsid w:val="00D30F6C"/>
    <w:rsid w:val="00D345DD"/>
    <w:rsid w:val="00D40705"/>
    <w:rsid w:val="00D412F0"/>
    <w:rsid w:val="00D4227A"/>
    <w:rsid w:val="00D457B2"/>
    <w:rsid w:val="00D45CA0"/>
    <w:rsid w:val="00D47D75"/>
    <w:rsid w:val="00D528B3"/>
    <w:rsid w:val="00D5414E"/>
    <w:rsid w:val="00D55AA3"/>
    <w:rsid w:val="00D618CA"/>
    <w:rsid w:val="00D70620"/>
    <w:rsid w:val="00D73CA6"/>
    <w:rsid w:val="00D7417A"/>
    <w:rsid w:val="00D758AB"/>
    <w:rsid w:val="00D80F84"/>
    <w:rsid w:val="00D86E57"/>
    <w:rsid w:val="00D95E72"/>
    <w:rsid w:val="00D96831"/>
    <w:rsid w:val="00DA196D"/>
    <w:rsid w:val="00DA1E68"/>
    <w:rsid w:val="00DA2706"/>
    <w:rsid w:val="00DB7968"/>
    <w:rsid w:val="00DC1278"/>
    <w:rsid w:val="00DC4C5B"/>
    <w:rsid w:val="00DC715E"/>
    <w:rsid w:val="00DD2703"/>
    <w:rsid w:val="00DD4C6F"/>
    <w:rsid w:val="00DD64F1"/>
    <w:rsid w:val="00DE2C19"/>
    <w:rsid w:val="00DE3060"/>
    <w:rsid w:val="00DE64E8"/>
    <w:rsid w:val="00DF0D36"/>
    <w:rsid w:val="00DF2753"/>
    <w:rsid w:val="00DF6ADB"/>
    <w:rsid w:val="00DF782E"/>
    <w:rsid w:val="00E11E37"/>
    <w:rsid w:val="00E12EA2"/>
    <w:rsid w:val="00E16CA4"/>
    <w:rsid w:val="00E25CE5"/>
    <w:rsid w:val="00E35C34"/>
    <w:rsid w:val="00E37E1C"/>
    <w:rsid w:val="00E37E50"/>
    <w:rsid w:val="00E4347A"/>
    <w:rsid w:val="00E478F4"/>
    <w:rsid w:val="00E61700"/>
    <w:rsid w:val="00E62CC7"/>
    <w:rsid w:val="00E73F62"/>
    <w:rsid w:val="00E749BB"/>
    <w:rsid w:val="00E757D8"/>
    <w:rsid w:val="00E828F8"/>
    <w:rsid w:val="00E840E5"/>
    <w:rsid w:val="00E9078F"/>
    <w:rsid w:val="00E93D85"/>
    <w:rsid w:val="00E964F6"/>
    <w:rsid w:val="00EA228C"/>
    <w:rsid w:val="00EA2E6B"/>
    <w:rsid w:val="00EA5FA9"/>
    <w:rsid w:val="00EB15A4"/>
    <w:rsid w:val="00EB4045"/>
    <w:rsid w:val="00EB71AB"/>
    <w:rsid w:val="00EB73E5"/>
    <w:rsid w:val="00EC71B4"/>
    <w:rsid w:val="00ED136D"/>
    <w:rsid w:val="00EE2D04"/>
    <w:rsid w:val="00EE7008"/>
    <w:rsid w:val="00EF1558"/>
    <w:rsid w:val="00EF22D4"/>
    <w:rsid w:val="00EF7229"/>
    <w:rsid w:val="00F0025D"/>
    <w:rsid w:val="00F01B0D"/>
    <w:rsid w:val="00F1277A"/>
    <w:rsid w:val="00F13603"/>
    <w:rsid w:val="00F1600F"/>
    <w:rsid w:val="00F16FEA"/>
    <w:rsid w:val="00F210F3"/>
    <w:rsid w:val="00F3610F"/>
    <w:rsid w:val="00F36707"/>
    <w:rsid w:val="00F41A56"/>
    <w:rsid w:val="00F44045"/>
    <w:rsid w:val="00F53206"/>
    <w:rsid w:val="00F5534A"/>
    <w:rsid w:val="00F57B89"/>
    <w:rsid w:val="00F633DF"/>
    <w:rsid w:val="00F67363"/>
    <w:rsid w:val="00F67454"/>
    <w:rsid w:val="00F67CA8"/>
    <w:rsid w:val="00F755A0"/>
    <w:rsid w:val="00F77D53"/>
    <w:rsid w:val="00F82089"/>
    <w:rsid w:val="00F82B26"/>
    <w:rsid w:val="00F8630F"/>
    <w:rsid w:val="00F93061"/>
    <w:rsid w:val="00F96829"/>
    <w:rsid w:val="00FA20E3"/>
    <w:rsid w:val="00FA2343"/>
    <w:rsid w:val="00FA2519"/>
    <w:rsid w:val="00FA7064"/>
    <w:rsid w:val="00FC1ED3"/>
    <w:rsid w:val="00FC29D2"/>
    <w:rsid w:val="00FC3FB5"/>
    <w:rsid w:val="00FC5B56"/>
    <w:rsid w:val="00FC7F02"/>
    <w:rsid w:val="00FD0939"/>
    <w:rsid w:val="00FD2502"/>
    <w:rsid w:val="00FD6A43"/>
    <w:rsid w:val="00FE0B28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24D2"/>
  <w15:chartTrackingRefBased/>
  <w15:docId w15:val="{EA4FD91A-AD4A-49A8-A8AA-5D1EC07C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2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78"/>
    <w:rPr>
      <w:rFonts w:ascii="Segoe UI" w:hAnsi="Segoe UI" w:cs="Segoe UI"/>
      <w:sz w:val="18"/>
      <w:szCs w:val="18"/>
    </w:rPr>
  </w:style>
  <w:style w:type="paragraph" w:customStyle="1" w:styleId="naisnod">
    <w:name w:val="naisnod"/>
    <w:basedOn w:val="Normal"/>
    <w:uiPriority w:val="99"/>
    <w:rsid w:val="00A74FB9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RakstzRakstzRakstzCharCharChar1CharChar">
    <w:name w:val="Rakstz. Rakstz. Rakstz. Char Char Char1 Char Char"/>
    <w:basedOn w:val="Normal"/>
    <w:rsid w:val="00A74FB9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80EC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E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7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08"/>
  </w:style>
  <w:style w:type="paragraph" w:styleId="Footer">
    <w:name w:val="footer"/>
    <w:basedOn w:val="Normal"/>
    <w:link w:val="FooterChar"/>
    <w:uiPriority w:val="99"/>
    <w:unhideWhenUsed/>
    <w:rsid w:val="00EE7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08"/>
  </w:style>
  <w:style w:type="table" w:styleId="TableGrid">
    <w:name w:val="Table Grid"/>
    <w:basedOn w:val="TableNormal"/>
    <w:uiPriority w:val="39"/>
    <w:rsid w:val="0087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E828F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78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4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4627C"/>
    <w:rPr>
      <w:color w:val="0000FF"/>
      <w:u w:val="single"/>
    </w:rPr>
  </w:style>
  <w:style w:type="paragraph" w:customStyle="1" w:styleId="naislab">
    <w:name w:val="naislab"/>
    <w:basedOn w:val="Normal"/>
    <w:uiPriority w:val="99"/>
    <w:rsid w:val="00A70A76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A70A76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A70A76"/>
    <w:pPr>
      <w:spacing w:before="64" w:after="6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F77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433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6870-5522-4D4D-A631-A91A396A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3606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piešķir mērķdotācijas novadu administratīvās struktūras projektu izstrādei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piešķir mērķdotācijas novadu administratīvās struktūras projektu izstrādei</dc:title>
  <dc:subject>Noteikumu projekts</dc:subject>
  <dc:creator>Maija Brunava</dc:creator>
  <cp:keywords/>
  <dc:description>67026442, maija.brunava@varam.gov.lv</dc:description>
  <cp:lastModifiedBy>Jekaterina Borovika</cp:lastModifiedBy>
  <cp:revision>2</cp:revision>
  <cp:lastPrinted>2020-03-03T11:56:00Z</cp:lastPrinted>
  <dcterms:created xsi:type="dcterms:W3CDTF">2020-07-14T12:22:00Z</dcterms:created>
  <dcterms:modified xsi:type="dcterms:W3CDTF">2020-07-14T12:22:00Z</dcterms:modified>
</cp:coreProperties>
</file>