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AC38AF" w:rsidRDefault="00C66265" w14:paraId="48329787" w14:textId="77777777">
      <w:pPr>
        <w:pStyle w:val="paragraph"/>
        <w:spacing w:before="0" w:beforeAutospacing="false" w:after="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r w:rsidR="000F0B36">
        <w:rPr>
          <w:rStyle w:val="eop"/>
        </w:rPr>
        <w:t xml:space="preserve"> </w:t>
      </w:r>
    </w:p>
    <w:p w:rsidR="00C66265" w:rsidP="00AC38AF" w:rsidRDefault="000F0B36" w14:paraId="57EBFCB2" w14:textId="77777777">
      <w:pPr>
        <w:pStyle w:val="paragraph"/>
        <w:spacing w:before="0" w:beforeAutospacing="false" w:after="0" w:afterAutospacing="false"/>
        <w:jc w:val="center"/>
        <w:textAlignment w:val="baseline"/>
      </w:pPr>
      <w:r>
        <w:rPr>
          <w:rStyle w:val="eop"/>
        </w:rPr>
        <w:t xml:space="preserve"> </w:t>
      </w:r>
    </w:p>
    <w:p w:rsidR="00C66265" w:rsidP="00AC38AF" w:rsidRDefault="00C66265" w14:paraId="134A0CA9" w14:textId="361E3B09">
      <w:pPr>
        <w:pStyle w:val="paragraph"/>
        <w:spacing w:before="0" w:beforeAutospacing="false" w:after="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sidR="00462404">
        <w:rPr>
          <w:rStyle w:val="normaltextrun"/>
          <w:b/>
          <w:bCs/>
        </w:rPr>
        <w:t>vides</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2020.</w:t>
      </w:r>
      <w:r w:rsidR="00107CEE">
        <w:rPr>
          <w:rStyle w:val="normaltextrun"/>
          <w:b/>
          <w:bCs/>
        </w:rPr>
        <w:t> </w:t>
      </w:r>
      <w:r>
        <w:rPr>
          <w:rStyle w:val="normaltextrun"/>
          <w:b/>
          <w:bCs/>
        </w:rPr>
        <w:t>gada</w:t>
      </w:r>
      <w:r w:rsidR="000F0B36">
        <w:rPr>
          <w:rStyle w:val="normaltextrun"/>
          <w:b/>
          <w:bCs/>
        </w:rPr>
        <w:t xml:space="preserve"> </w:t>
      </w:r>
      <w:r w:rsidR="003E327F">
        <w:rPr>
          <w:rStyle w:val="normaltextrun"/>
          <w:b/>
          <w:bCs/>
        </w:rPr>
        <w:t>13.-14</w:t>
      </w:r>
      <w:r>
        <w:rPr>
          <w:rStyle w:val="normaltextrun"/>
          <w:b/>
          <w:bCs/>
        </w:rPr>
        <w:t>.</w:t>
      </w:r>
      <w:r w:rsidR="00107CEE">
        <w:rPr>
          <w:rStyle w:val="normaltextrun"/>
          <w:b/>
          <w:bCs/>
        </w:rPr>
        <w:t> </w:t>
      </w:r>
      <w:r>
        <w:rPr>
          <w:rStyle w:val="normaltextrun"/>
          <w:b/>
          <w:bCs/>
        </w:rPr>
        <w:t>j</w:t>
      </w:r>
      <w:r w:rsidR="003E327F">
        <w:rPr>
          <w:rStyle w:val="normaltextrun"/>
          <w:b/>
          <w:bCs/>
        </w:rPr>
        <w:t>ūlija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r w:rsidR="000F0B36">
        <w:rPr>
          <w:rStyle w:val="eop"/>
        </w:rPr>
        <w:t xml:space="preserve"> </w:t>
      </w:r>
    </w:p>
    <w:p w:rsidR="00C66265" w:rsidP="00AC38AF" w:rsidRDefault="00C66265" w14:paraId="1AD47AA0" w14:textId="72915C96">
      <w:pPr>
        <w:pStyle w:val="paragraph"/>
        <w:spacing w:before="0" w:beforeAutospacing="false" w:after="0" w:afterAutospacing="false"/>
        <w:textAlignment w:val="baseline"/>
      </w:pPr>
    </w:p>
    <w:p w:rsidRPr="00357245" w:rsidR="00C66265" w:rsidP="00FF3DB9" w:rsidRDefault="00C66265" w14:paraId="64710DAF" w14:textId="5BA00A9E">
      <w:pPr>
        <w:pStyle w:val="paragraph"/>
        <w:spacing w:before="0" w:beforeAutospacing="false" w:after="120" w:afterAutospacing="false"/>
        <w:ind w:firstLine="720"/>
        <w:jc w:val="both"/>
        <w:textAlignment w:val="baseline"/>
      </w:pPr>
      <w:r w:rsidRPr="00357245">
        <w:rPr>
          <w:rStyle w:val="normaltextrun"/>
        </w:rPr>
        <w:t>2020.</w:t>
      </w:r>
      <w:r w:rsidRPr="00357245" w:rsidR="00107CEE">
        <w:rPr>
          <w:rStyle w:val="normaltextrun"/>
        </w:rPr>
        <w:t> </w:t>
      </w:r>
      <w:r w:rsidRPr="00357245">
        <w:rPr>
          <w:rStyle w:val="normaltextrun"/>
        </w:rPr>
        <w:t>gada</w:t>
      </w:r>
      <w:r w:rsidRPr="00357245" w:rsidR="000F0B36">
        <w:rPr>
          <w:rStyle w:val="normaltextrun"/>
        </w:rPr>
        <w:t xml:space="preserve"> </w:t>
      </w:r>
      <w:r w:rsidR="003E327F">
        <w:rPr>
          <w:rStyle w:val="normaltextrun"/>
        </w:rPr>
        <w:t>13.-14</w:t>
      </w:r>
      <w:r w:rsidRPr="00357245">
        <w:rPr>
          <w:rStyle w:val="normaltextrun"/>
        </w:rPr>
        <w:t>.</w:t>
      </w:r>
      <w:r w:rsidRPr="00357245" w:rsidR="00107CEE">
        <w:rPr>
          <w:rStyle w:val="normaltextrun"/>
        </w:rPr>
        <w:t> </w:t>
      </w:r>
      <w:r w:rsidRPr="00357245">
        <w:rPr>
          <w:rStyle w:val="normaltextrun"/>
        </w:rPr>
        <w:t>jū</w:t>
      </w:r>
      <w:r w:rsidR="003E327F">
        <w:rPr>
          <w:rStyle w:val="normaltextrun"/>
        </w:rPr>
        <w:t>lijā</w:t>
      </w:r>
      <w:r w:rsidRPr="00357245" w:rsidR="000F0B36">
        <w:rPr>
          <w:rStyle w:val="normaltextrun"/>
        </w:rPr>
        <w:t xml:space="preserve"> </w:t>
      </w:r>
      <w:r w:rsidRPr="00357245">
        <w:rPr>
          <w:rStyle w:val="normaltextrun"/>
        </w:rPr>
        <w:t>notiks</w:t>
      </w:r>
      <w:r w:rsidRPr="00357245" w:rsidR="000F0B36">
        <w:rPr>
          <w:rStyle w:val="normaltextrun"/>
        </w:rPr>
        <w:t xml:space="preserve"> </w:t>
      </w:r>
      <w:r w:rsidRPr="00357245">
        <w:rPr>
          <w:rStyle w:val="normaltextrun"/>
        </w:rPr>
        <w:t>Eiropas</w:t>
      </w:r>
      <w:r w:rsidRPr="00357245" w:rsidR="000F0B36">
        <w:rPr>
          <w:rStyle w:val="normaltextrun"/>
        </w:rPr>
        <w:t xml:space="preserve"> </w:t>
      </w:r>
      <w:r w:rsidRPr="00357245">
        <w:rPr>
          <w:rStyle w:val="normaltextrun"/>
        </w:rPr>
        <w:t>Savienības</w:t>
      </w:r>
      <w:r w:rsidRPr="00357245" w:rsidR="000F0B36">
        <w:rPr>
          <w:rStyle w:val="normaltextrun"/>
        </w:rPr>
        <w:t xml:space="preserve"> </w:t>
      </w:r>
      <w:r w:rsidRPr="00357245">
        <w:rPr>
          <w:rStyle w:val="normaltextrun"/>
        </w:rPr>
        <w:t>(turpmāk</w:t>
      </w:r>
      <w:r w:rsidRPr="00357245" w:rsidR="000F0B36">
        <w:rPr>
          <w:rStyle w:val="normaltextrun"/>
        </w:rPr>
        <w:t xml:space="preserve"> </w:t>
      </w:r>
      <w:r w:rsidRPr="00357245">
        <w:rPr>
          <w:rStyle w:val="normaltextrun"/>
        </w:rPr>
        <w:t>–</w:t>
      </w:r>
      <w:r w:rsidRPr="00357245" w:rsidR="000F0B36">
        <w:rPr>
          <w:rStyle w:val="normaltextrun"/>
        </w:rPr>
        <w:t xml:space="preserve"> </w:t>
      </w:r>
      <w:r w:rsidRPr="00357245">
        <w:rPr>
          <w:rStyle w:val="normaltextrun"/>
        </w:rPr>
        <w:t>ES)</w:t>
      </w:r>
      <w:r w:rsidRPr="00357245" w:rsidR="000F0B36">
        <w:rPr>
          <w:rStyle w:val="normaltextrun"/>
        </w:rPr>
        <w:t xml:space="preserve"> </w:t>
      </w:r>
      <w:r w:rsidRPr="00357245" w:rsidR="00462404">
        <w:rPr>
          <w:rStyle w:val="normaltextrun"/>
        </w:rPr>
        <w:t>vides</w:t>
      </w:r>
      <w:r w:rsidRPr="00357245" w:rsidR="000F0B36">
        <w:rPr>
          <w:rStyle w:val="normaltextrun"/>
        </w:rPr>
        <w:t xml:space="preserve"> </w:t>
      </w:r>
      <w:r w:rsidRPr="00357245">
        <w:rPr>
          <w:rStyle w:val="normaltextrun"/>
        </w:rPr>
        <w:t>ministru</w:t>
      </w:r>
      <w:r w:rsidRPr="00357245" w:rsidR="000F0B36">
        <w:rPr>
          <w:rStyle w:val="normaltextrun"/>
        </w:rPr>
        <w:t xml:space="preserve"> </w:t>
      </w:r>
      <w:r w:rsidRPr="00357245">
        <w:rPr>
          <w:rStyle w:val="normaltextrun"/>
        </w:rPr>
        <w:t>neformālā</w:t>
      </w:r>
      <w:r w:rsidRPr="00357245" w:rsidR="000F0B36">
        <w:rPr>
          <w:rStyle w:val="normaltextrun"/>
        </w:rPr>
        <w:t xml:space="preserve"> </w:t>
      </w:r>
      <w:r w:rsidRPr="00357245">
        <w:rPr>
          <w:rStyle w:val="normaltextrun"/>
        </w:rPr>
        <w:t>videokonference</w:t>
      </w:r>
      <w:r w:rsidRPr="00357245" w:rsidR="00462404">
        <w:rPr>
          <w:rStyle w:val="normaltextrun"/>
        </w:rPr>
        <w:t xml:space="preserve"> (turpmāk </w:t>
      </w:r>
      <w:r w:rsidRPr="00357245" w:rsidR="000B4CB4">
        <w:rPr>
          <w:rStyle w:val="normaltextrun"/>
        </w:rPr>
        <w:t>–</w:t>
      </w:r>
      <w:r w:rsidRPr="00357245" w:rsidR="00462404">
        <w:rPr>
          <w:rStyle w:val="normaltextrun"/>
        </w:rPr>
        <w:t xml:space="preserve"> </w:t>
      </w:r>
      <w:r w:rsidRPr="00357245" w:rsidR="000B4CB4">
        <w:rPr>
          <w:rStyle w:val="normaltextrun"/>
        </w:rPr>
        <w:t>neformālā sanāksme)</w:t>
      </w:r>
      <w:r w:rsidRPr="00357245" w:rsidR="00462404">
        <w:rPr>
          <w:rStyle w:val="normaltextrun"/>
        </w:rPr>
        <w:t>.</w:t>
      </w:r>
    </w:p>
    <w:p w:rsidRPr="00132D8A" w:rsidR="003B655D" w:rsidP="00FF3DB9" w:rsidRDefault="000B4CB4" w14:paraId="3D03215C" w14:textId="060424FA">
      <w:pPr>
        <w:spacing w:after="120"/>
        <w:ind w:firstLine="720"/>
        <w:jc w:val="both"/>
        <w:rPr>
          <w:rFonts w:ascii="Times New Roman" w:hAnsi="Times New Roman" w:cs="Times New Roman"/>
          <w:b/>
          <w:bCs/>
          <w:sz w:val="24"/>
          <w:szCs w:val="24"/>
        </w:rPr>
      </w:pPr>
      <w:r w:rsidRPr="00357245">
        <w:rPr>
          <w:rStyle w:val="normaltextrun"/>
          <w:rFonts w:ascii="Times New Roman" w:hAnsi="Times New Roman" w:cs="Times New Roman"/>
          <w:sz w:val="24"/>
          <w:szCs w:val="24"/>
        </w:rPr>
        <w:t>Neformālajā sanāksmē</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ir</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plānota</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ministru</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viedokļu</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apmaiņa</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par</w:t>
      </w:r>
      <w:r w:rsidRPr="00357245" w:rsidR="000F0B36">
        <w:rPr>
          <w:rStyle w:val="normaltextrun"/>
          <w:rFonts w:ascii="Times New Roman" w:hAnsi="Times New Roman" w:cs="Times New Roman"/>
          <w:sz w:val="24"/>
          <w:szCs w:val="24"/>
        </w:rPr>
        <w:t xml:space="preserve"> </w:t>
      </w:r>
      <w:r w:rsidRPr="00357245">
        <w:rPr>
          <w:rStyle w:val="normaltextrun"/>
          <w:rFonts w:ascii="Times New Roman" w:hAnsi="Times New Roman" w:cs="Times New Roman"/>
          <w:sz w:val="24"/>
          <w:szCs w:val="24"/>
        </w:rPr>
        <w:t>zaļ</w:t>
      </w:r>
      <w:r w:rsidR="003E327F">
        <w:rPr>
          <w:rStyle w:val="normaltextrun"/>
          <w:rFonts w:ascii="Times New Roman" w:hAnsi="Times New Roman" w:cs="Times New Roman"/>
          <w:sz w:val="24"/>
          <w:szCs w:val="24"/>
        </w:rPr>
        <w:t>o</w:t>
      </w:r>
      <w:r w:rsidRPr="00357245">
        <w:rPr>
          <w:rStyle w:val="normaltextrun"/>
          <w:rFonts w:ascii="Times New Roman" w:hAnsi="Times New Roman" w:cs="Times New Roman"/>
          <w:sz w:val="24"/>
          <w:szCs w:val="24"/>
        </w:rPr>
        <w:t xml:space="preserve"> a</w:t>
      </w:r>
      <w:r w:rsidRPr="00357245" w:rsidR="00647312">
        <w:rPr>
          <w:rStyle w:val="normaltextrun"/>
          <w:rFonts w:ascii="Times New Roman" w:hAnsi="Times New Roman" w:cs="Times New Roman"/>
          <w:sz w:val="24"/>
          <w:szCs w:val="24"/>
        </w:rPr>
        <w:t>tjaunošanos</w:t>
      </w:r>
      <w:r w:rsidRPr="00357245" w:rsidR="00E30262">
        <w:rPr>
          <w:rStyle w:val="normaltextrun"/>
          <w:rFonts w:ascii="Times New Roman" w:hAnsi="Times New Roman" w:cs="Times New Roman"/>
          <w:sz w:val="24"/>
          <w:szCs w:val="24"/>
        </w:rPr>
        <w:t xml:space="preserve"> pēc COVID – 19 krīzes</w:t>
      </w:r>
      <w:r w:rsidR="003E327F">
        <w:rPr>
          <w:rStyle w:val="normaltextrun"/>
          <w:rFonts w:ascii="Times New Roman" w:hAnsi="Times New Roman" w:cs="Times New Roman"/>
          <w:sz w:val="24"/>
          <w:szCs w:val="24"/>
        </w:rPr>
        <w:t xml:space="preserve">, </w:t>
      </w:r>
      <w:r w:rsidR="00132D8A">
        <w:rPr>
          <w:rStyle w:val="normaltextrun"/>
          <w:rFonts w:ascii="Times New Roman" w:hAnsi="Times New Roman" w:cs="Times New Roman"/>
          <w:sz w:val="24"/>
          <w:szCs w:val="24"/>
        </w:rPr>
        <w:t>īpašu uzmanību pievēršot</w:t>
      </w:r>
      <w:r w:rsidR="003E327F">
        <w:rPr>
          <w:rStyle w:val="normaltextrun"/>
          <w:rFonts w:ascii="Times New Roman" w:hAnsi="Times New Roman" w:cs="Times New Roman"/>
          <w:sz w:val="24"/>
          <w:szCs w:val="24"/>
        </w:rPr>
        <w:t xml:space="preserve"> digitalizācij</w:t>
      </w:r>
      <w:r w:rsidR="00132D8A">
        <w:rPr>
          <w:rStyle w:val="normaltextrun"/>
          <w:rFonts w:ascii="Times New Roman" w:hAnsi="Times New Roman" w:cs="Times New Roman"/>
          <w:sz w:val="24"/>
          <w:szCs w:val="24"/>
        </w:rPr>
        <w:t>as jautājumiem</w:t>
      </w:r>
      <w:r w:rsidR="003E327F">
        <w:rPr>
          <w:rStyle w:val="normaltextrun"/>
          <w:rFonts w:ascii="Times New Roman" w:hAnsi="Times New Roman" w:cs="Times New Roman"/>
          <w:sz w:val="24"/>
          <w:szCs w:val="24"/>
        </w:rPr>
        <w:t xml:space="preserve"> un ilgtspējīg</w:t>
      </w:r>
      <w:r w:rsidR="00132D8A">
        <w:rPr>
          <w:rStyle w:val="normaltextrun"/>
          <w:rFonts w:ascii="Times New Roman" w:hAnsi="Times New Roman" w:cs="Times New Roman"/>
          <w:sz w:val="24"/>
          <w:szCs w:val="24"/>
        </w:rPr>
        <w:t>ai</w:t>
      </w:r>
      <w:r w:rsidR="003E327F">
        <w:rPr>
          <w:rStyle w:val="normaltextrun"/>
          <w:rFonts w:ascii="Times New Roman" w:hAnsi="Times New Roman" w:cs="Times New Roman"/>
          <w:sz w:val="24"/>
          <w:szCs w:val="24"/>
        </w:rPr>
        <w:t xml:space="preserve"> attīstīb</w:t>
      </w:r>
      <w:r w:rsidR="00132D8A">
        <w:rPr>
          <w:rStyle w:val="normaltextrun"/>
          <w:rFonts w:ascii="Times New Roman" w:hAnsi="Times New Roman" w:cs="Times New Roman"/>
          <w:sz w:val="24"/>
          <w:szCs w:val="24"/>
        </w:rPr>
        <w:t>ai</w:t>
      </w:r>
      <w:r w:rsidR="003E327F">
        <w:rPr>
          <w:rStyle w:val="normaltextrun"/>
          <w:rFonts w:ascii="Times New Roman" w:hAnsi="Times New Roman" w:cs="Times New Roman"/>
          <w:sz w:val="24"/>
          <w:szCs w:val="24"/>
        </w:rPr>
        <w:t xml:space="preserve"> ES. Neformālajā sanāksmē plānotas diskusijas </w:t>
      </w:r>
      <w:r w:rsidR="004E7EB3">
        <w:rPr>
          <w:rStyle w:val="normaltextrun"/>
          <w:rFonts w:ascii="Times New Roman" w:hAnsi="Times New Roman" w:cs="Times New Roman"/>
          <w:sz w:val="24"/>
          <w:szCs w:val="24"/>
        </w:rPr>
        <w:t xml:space="preserve">arī </w:t>
      </w:r>
      <w:r w:rsidR="003E327F">
        <w:rPr>
          <w:rStyle w:val="normaltextrun"/>
          <w:rFonts w:ascii="Times New Roman" w:hAnsi="Times New Roman" w:cs="Times New Roman"/>
          <w:sz w:val="24"/>
          <w:szCs w:val="24"/>
        </w:rPr>
        <w:t xml:space="preserve">par </w:t>
      </w:r>
      <w:r w:rsidRPr="00132D8A" w:rsidR="003E327F">
        <w:rPr>
          <w:rStyle w:val="normaltextrun"/>
          <w:rFonts w:ascii="Times New Roman" w:hAnsi="Times New Roman" w:cs="Times New Roman"/>
          <w:sz w:val="24"/>
          <w:szCs w:val="24"/>
        </w:rPr>
        <w:t xml:space="preserve">ES Klimata likumu un </w:t>
      </w:r>
      <w:r w:rsidR="00D11C77">
        <w:rPr>
          <w:rStyle w:val="normaltextrun"/>
          <w:rFonts w:ascii="Times New Roman" w:hAnsi="Times New Roman" w:cs="Times New Roman"/>
          <w:sz w:val="24"/>
          <w:szCs w:val="24"/>
        </w:rPr>
        <w:t xml:space="preserve">ES </w:t>
      </w:r>
      <w:r w:rsidRPr="00132D8A" w:rsidR="004E7EB3">
        <w:rPr>
          <w:rFonts w:ascii="Times New Roman" w:hAnsi="Times New Roman" w:cs="Times New Roman"/>
          <w:sz w:val="24"/>
          <w:szCs w:val="24"/>
        </w:rPr>
        <w:t>nacionāli noteikto devumu (turpmāk – NDC)</w:t>
      </w:r>
      <w:r w:rsidR="00E266C9">
        <w:rPr>
          <w:rFonts w:ascii="Times New Roman" w:hAnsi="Times New Roman" w:cs="Times New Roman"/>
          <w:sz w:val="24"/>
          <w:szCs w:val="24"/>
        </w:rPr>
        <w:t xml:space="preserve"> atjaunošanu</w:t>
      </w:r>
      <w:r w:rsidRPr="00132D8A" w:rsidR="003E327F">
        <w:rPr>
          <w:rStyle w:val="normaltextrun"/>
          <w:rFonts w:ascii="Times New Roman" w:hAnsi="Times New Roman" w:cs="Times New Roman"/>
          <w:sz w:val="24"/>
          <w:szCs w:val="24"/>
        </w:rPr>
        <w:t xml:space="preserve">. </w:t>
      </w:r>
    </w:p>
    <w:p w:rsidRPr="00357245" w:rsidR="009611C3" w:rsidP="00FF3DB9" w:rsidRDefault="00875A7A" w14:paraId="50DDB23B" w14:textId="38AFD7C9">
      <w:pPr>
        <w:spacing w:after="120"/>
        <w:ind w:firstLine="720"/>
        <w:jc w:val="both"/>
        <w:rPr>
          <w:rFonts w:ascii="Times New Roman" w:hAnsi="Times New Roman" w:eastAsia="Times New Roman" w:cs="Times New Roman"/>
          <w:sz w:val="24"/>
          <w:szCs w:val="24"/>
        </w:rPr>
      </w:pPr>
      <w:r w:rsidRPr="00357245">
        <w:rPr>
          <w:rFonts w:ascii="Times New Roman" w:hAnsi="Times New Roman" w:eastAsia="Times" w:cs="Times New Roman"/>
          <w:sz w:val="24"/>
          <w:szCs w:val="24"/>
        </w:rPr>
        <w:t>C</w:t>
      </w:r>
      <w:r w:rsidR="00847AA9">
        <w:rPr>
          <w:rFonts w:ascii="Times New Roman" w:hAnsi="Times New Roman" w:eastAsia="Times" w:cs="Times New Roman"/>
          <w:sz w:val="24"/>
          <w:szCs w:val="24"/>
        </w:rPr>
        <w:t>OVID</w:t>
      </w:r>
      <w:r w:rsidRPr="00357245">
        <w:rPr>
          <w:rFonts w:ascii="Times New Roman" w:hAnsi="Times New Roman" w:eastAsia="Times" w:cs="Times New Roman"/>
          <w:sz w:val="24"/>
          <w:szCs w:val="24"/>
        </w:rPr>
        <w:t xml:space="preserve">-19 pandēmija ir skārusi visus </w:t>
      </w:r>
      <w:r w:rsidRPr="00357245" w:rsidR="508B7A01">
        <w:rPr>
          <w:rFonts w:ascii="Times New Roman" w:hAnsi="Times New Roman" w:eastAsia="Times" w:cs="Times New Roman"/>
          <w:sz w:val="24"/>
          <w:szCs w:val="24"/>
        </w:rPr>
        <w:t>ES</w:t>
      </w:r>
      <w:r w:rsidRPr="00357245">
        <w:rPr>
          <w:rFonts w:ascii="Times New Roman" w:hAnsi="Times New Roman" w:eastAsia="Times" w:cs="Times New Roman"/>
          <w:sz w:val="24"/>
          <w:szCs w:val="24"/>
        </w:rPr>
        <w:t xml:space="preserve"> iedzīvotāj</w:t>
      </w:r>
      <w:r w:rsidRPr="00357245" w:rsidR="0013671B">
        <w:rPr>
          <w:rFonts w:ascii="Times New Roman" w:hAnsi="Times New Roman" w:eastAsia="Times" w:cs="Times New Roman"/>
          <w:sz w:val="24"/>
          <w:szCs w:val="24"/>
        </w:rPr>
        <w:t>us un tautsaimniecības nozares.</w:t>
      </w:r>
      <w:r w:rsidRPr="00357245">
        <w:rPr>
          <w:rFonts w:ascii="Times New Roman" w:hAnsi="Times New Roman" w:eastAsia="Times" w:cs="Times New Roman"/>
          <w:sz w:val="24"/>
          <w:szCs w:val="24"/>
        </w:rPr>
        <w:t xml:space="preserve"> Tomēr pandēmijas ekonomiskās un sociālās sekas dažādās </w:t>
      </w:r>
      <w:r w:rsidR="00817301">
        <w:rPr>
          <w:rFonts w:ascii="Times New Roman" w:hAnsi="Times New Roman" w:eastAsia="Times" w:cs="Times New Roman"/>
          <w:sz w:val="24"/>
          <w:szCs w:val="24"/>
        </w:rPr>
        <w:t xml:space="preserve">ES </w:t>
      </w:r>
      <w:r w:rsidRPr="00357245">
        <w:rPr>
          <w:rFonts w:ascii="Times New Roman" w:hAnsi="Times New Roman" w:eastAsia="Times" w:cs="Times New Roman"/>
          <w:sz w:val="24"/>
          <w:szCs w:val="24"/>
        </w:rPr>
        <w:t xml:space="preserve">dalībvalstīs ievērojami atšķiras, tāpat kā to spēja reaģēt uz satricinājumiem. Tas draud radīt nesamērīgas atšķirības starp </w:t>
      </w:r>
      <w:r w:rsidRPr="00357245" w:rsidR="24A323D4">
        <w:rPr>
          <w:rFonts w:ascii="Times New Roman" w:hAnsi="Times New Roman" w:eastAsia="Times" w:cs="Times New Roman"/>
          <w:sz w:val="24"/>
          <w:szCs w:val="24"/>
        </w:rPr>
        <w:t xml:space="preserve">ES </w:t>
      </w:r>
      <w:r w:rsidRPr="00357245">
        <w:rPr>
          <w:rFonts w:ascii="Times New Roman" w:hAnsi="Times New Roman" w:eastAsia="Times" w:cs="Times New Roman"/>
          <w:sz w:val="24"/>
          <w:szCs w:val="24"/>
        </w:rPr>
        <w:t xml:space="preserve">dalībvalstu tautsaimniecībām un rada nopietnu spriedzi vienotajā tirgū. Lai novērstu kaitējumu, ko ekonomikai un sociālajā jomai nodarījusi </w:t>
      </w:r>
      <w:r w:rsidRPr="00357245" w:rsidR="1D5AD26B">
        <w:rPr>
          <w:rFonts w:ascii="Times New Roman" w:hAnsi="Times New Roman" w:eastAsia="Times New Roman" w:cs="Times New Roman"/>
          <w:sz w:val="24"/>
          <w:szCs w:val="24"/>
        </w:rPr>
        <w:t>COVID – 19</w:t>
      </w:r>
      <w:r w:rsidRPr="00357245">
        <w:rPr>
          <w:rFonts w:ascii="Times New Roman" w:hAnsi="Times New Roman" w:eastAsia="Times" w:cs="Times New Roman"/>
          <w:sz w:val="24"/>
          <w:szCs w:val="24"/>
        </w:rPr>
        <w:t xml:space="preserve"> pandēmija un nostādītu </w:t>
      </w:r>
      <w:r w:rsidRPr="00357245" w:rsidR="267C5552">
        <w:rPr>
          <w:rFonts w:ascii="Times New Roman" w:hAnsi="Times New Roman" w:eastAsia="Times" w:cs="Times New Roman"/>
          <w:sz w:val="24"/>
          <w:szCs w:val="24"/>
        </w:rPr>
        <w:t>ES</w:t>
      </w:r>
      <w:r w:rsidRPr="00357245">
        <w:rPr>
          <w:rFonts w:ascii="Times New Roman" w:hAnsi="Times New Roman" w:eastAsia="Times" w:cs="Times New Roman"/>
          <w:sz w:val="24"/>
          <w:szCs w:val="24"/>
        </w:rPr>
        <w:t xml:space="preserve"> uz ilgtspējīgas un noturīgas atveseļošanās ceļa, ir jāturpina darbs pie </w:t>
      </w:r>
      <w:r w:rsidRPr="00357245" w:rsidR="0013671B">
        <w:rPr>
          <w:rFonts w:ascii="Times New Roman" w:hAnsi="Times New Roman" w:eastAsia="Times" w:cs="Times New Roman"/>
          <w:sz w:val="24"/>
          <w:szCs w:val="24"/>
        </w:rPr>
        <w:t xml:space="preserve">Eiropas </w:t>
      </w:r>
      <w:r w:rsidRPr="00357245">
        <w:rPr>
          <w:rFonts w:ascii="Times New Roman" w:hAnsi="Times New Roman" w:eastAsia="Times" w:cs="Times New Roman"/>
          <w:sz w:val="24"/>
          <w:szCs w:val="24"/>
        </w:rPr>
        <w:t>Zaļā kursa</w:t>
      </w:r>
      <w:r w:rsidRPr="00357245" w:rsidR="0013671B">
        <w:rPr>
          <w:rStyle w:val="FootnoteReference"/>
          <w:rFonts w:ascii="Times New Roman" w:hAnsi="Times New Roman" w:eastAsia="Times" w:cs="Times New Roman"/>
          <w:sz w:val="24"/>
          <w:szCs w:val="24"/>
        </w:rPr>
        <w:footnoteReference w:id="2"/>
      </w:r>
      <w:r w:rsidRPr="00357245">
        <w:rPr>
          <w:rFonts w:ascii="Times New Roman" w:hAnsi="Times New Roman" w:eastAsia="Times" w:cs="Times New Roman"/>
          <w:sz w:val="24"/>
          <w:szCs w:val="24"/>
        </w:rPr>
        <w:t xml:space="preserve"> galveno rīcībpolitiku un pasākumu īstenošanas.</w:t>
      </w:r>
      <w:r w:rsidRPr="00357245" w:rsidR="100C7A26">
        <w:rPr>
          <w:rFonts w:ascii="Times New Roman" w:hAnsi="Times New Roman" w:eastAsia="Times" w:cs="Times New Roman"/>
          <w:sz w:val="24"/>
          <w:szCs w:val="24"/>
        </w:rPr>
        <w:t xml:space="preserve"> Z</w:t>
      </w:r>
      <w:r w:rsidRPr="00357245" w:rsidR="100C7A26">
        <w:rPr>
          <w:rFonts w:ascii="Times New Roman" w:hAnsi="Times New Roman" w:eastAsia="Times New Roman" w:cs="Times New Roman"/>
          <w:sz w:val="24"/>
          <w:szCs w:val="24"/>
        </w:rPr>
        <w:t>aļā un digitālā transformācija būs galvenais ES izaugsmes virzītājspēks.</w:t>
      </w:r>
    </w:p>
    <w:p w:rsidRPr="003E327F" w:rsidR="009611C3" w:rsidP="00FF3DB9" w:rsidRDefault="003E327F" w14:paraId="640B6FBA" w14:textId="392EE8AF">
      <w:pPr>
        <w:spacing w:after="120" w:line="240" w:lineRule="auto"/>
        <w:ind w:firstLine="567"/>
        <w:textAlignment w:val="baseline"/>
        <w:rPr>
          <w:rFonts w:ascii="Times New Roman" w:hAnsi="Times New Roman" w:eastAsia="Times New Roman" w:cs="Times New Roman"/>
          <w:b/>
          <w:bCs/>
          <w:sz w:val="24"/>
          <w:szCs w:val="24"/>
          <w:u w:val="single"/>
        </w:rPr>
      </w:pPr>
      <w:r w:rsidRPr="6D1DBF58">
        <w:rPr>
          <w:rFonts w:ascii="Times New Roman" w:hAnsi="Times New Roman" w:eastAsia="Times New Roman" w:cs="Times New Roman"/>
          <w:b/>
          <w:bCs/>
          <w:sz w:val="24"/>
          <w:szCs w:val="24"/>
          <w:u w:val="single"/>
        </w:rPr>
        <w:t>Z</w:t>
      </w:r>
      <w:r w:rsidRPr="6D1DBF58" w:rsidR="00875A7A">
        <w:rPr>
          <w:rFonts w:ascii="Times New Roman" w:hAnsi="Times New Roman" w:eastAsia="Times New Roman" w:cs="Times New Roman"/>
          <w:b/>
          <w:bCs/>
          <w:sz w:val="24"/>
          <w:szCs w:val="24"/>
          <w:u w:val="single"/>
        </w:rPr>
        <w:t>aļā atjaunošanās</w:t>
      </w:r>
      <w:r w:rsidR="00D11C77">
        <w:rPr>
          <w:rFonts w:ascii="Times New Roman" w:hAnsi="Times New Roman" w:eastAsia="Times New Roman" w:cs="Times New Roman"/>
          <w:b/>
          <w:bCs/>
          <w:sz w:val="24"/>
          <w:szCs w:val="24"/>
          <w:u w:val="single"/>
        </w:rPr>
        <w:t>.</w:t>
      </w:r>
      <w:r w:rsidRPr="6D1DBF58">
        <w:rPr>
          <w:rFonts w:ascii="Times New Roman" w:hAnsi="Times New Roman" w:eastAsia="Times New Roman" w:cs="Times New Roman"/>
          <w:b/>
          <w:bCs/>
          <w:sz w:val="24"/>
          <w:szCs w:val="24"/>
          <w:u w:val="single"/>
        </w:rPr>
        <w:t xml:space="preserve"> </w:t>
      </w:r>
      <w:r w:rsidR="00D11C77">
        <w:rPr>
          <w:rFonts w:ascii="Times New Roman" w:hAnsi="Times New Roman" w:eastAsia="Times New Roman" w:cs="Times New Roman"/>
          <w:b/>
          <w:bCs/>
          <w:sz w:val="24"/>
          <w:szCs w:val="24"/>
          <w:u w:val="single"/>
        </w:rPr>
        <w:t>D</w:t>
      </w:r>
      <w:r w:rsidRPr="6D1DBF58" w:rsidR="00D11C77">
        <w:rPr>
          <w:rFonts w:ascii="Times New Roman" w:hAnsi="Times New Roman" w:eastAsia="Times New Roman" w:cs="Times New Roman"/>
          <w:b/>
          <w:bCs/>
          <w:sz w:val="24"/>
          <w:szCs w:val="24"/>
          <w:u w:val="single"/>
        </w:rPr>
        <w:t xml:space="preserve">igitalizācija </w:t>
      </w:r>
      <w:r w:rsidRPr="6D1DBF58">
        <w:rPr>
          <w:rFonts w:ascii="Times New Roman" w:hAnsi="Times New Roman" w:eastAsia="Times New Roman" w:cs="Times New Roman"/>
          <w:b/>
          <w:bCs/>
          <w:sz w:val="24"/>
          <w:szCs w:val="24"/>
          <w:u w:val="single"/>
        </w:rPr>
        <w:t xml:space="preserve">un </w:t>
      </w:r>
      <w:r w:rsidR="00D11C77">
        <w:rPr>
          <w:rFonts w:ascii="Times New Roman" w:hAnsi="Times New Roman" w:eastAsia="Times New Roman" w:cs="Times New Roman"/>
          <w:b/>
          <w:bCs/>
          <w:sz w:val="24"/>
          <w:szCs w:val="24"/>
          <w:u w:val="single"/>
        </w:rPr>
        <w:t>vide</w:t>
      </w:r>
      <w:r w:rsidRPr="6D1DBF58" w:rsidR="00875A7A">
        <w:rPr>
          <w:rFonts w:ascii="Times New Roman" w:hAnsi="Times New Roman" w:eastAsia="Times New Roman" w:cs="Times New Roman"/>
          <w:b/>
          <w:bCs/>
          <w:sz w:val="24"/>
          <w:szCs w:val="24"/>
          <w:u w:val="single"/>
        </w:rPr>
        <w:t xml:space="preserve"> </w:t>
      </w:r>
    </w:p>
    <w:p w:rsidRPr="00E266C9" w:rsidR="003E327F" w:rsidP="00FF3DB9" w:rsidRDefault="52E98B9F" w14:paraId="3EAAC4DC" w14:textId="14E56DB3">
      <w:pPr>
        <w:spacing w:after="120" w:line="240" w:lineRule="auto"/>
        <w:ind w:firstLine="567"/>
        <w:jc w:val="both"/>
        <w:textAlignment w:val="baseline"/>
        <w:rPr>
          <w:rFonts w:ascii="Times" w:hAnsi="Times" w:eastAsia="Times" w:cs="Times"/>
          <w:sz w:val="24"/>
          <w:szCs w:val="24"/>
          <w:lang w:val="lv"/>
        </w:rPr>
      </w:pPr>
      <w:r w:rsidRPr="00B703BC">
        <w:rPr>
          <w:rFonts w:ascii="Times" w:hAnsi="Times" w:eastAsia="Times" w:cs="Times"/>
          <w:sz w:val="24"/>
          <w:szCs w:val="24"/>
          <w:lang w:val="lv"/>
        </w:rPr>
        <w:t>Šī gada 13.-14</w:t>
      </w:r>
      <w:r w:rsidRPr="00B703BC" w:rsidR="00D11C77">
        <w:rPr>
          <w:rFonts w:ascii="Times" w:hAnsi="Times" w:eastAsia="Times" w:cs="Times"/>
          <w:sz w:val="24"/>
          <w:szCs w:val="24"/>
          <w:lang w:val="lv"/>
        </w:rPr>
        <w:t>. </w:t>
      </w:r>
      <w:r w:rsidRPr="00B703BC">
        <w:rPr>
          <w:rFonts w:ascii="Times" w:hAnsi="Times" w:eastAsia="Times" w:cs="Times"/>
          <w:sz w:val="24"/>
          <w:szCs w:val="24"/>
          <w:lang w:val="lv"/>
        </w:rPr>
        <w:t>jūlijā ES vides ministru neformālās videokonferences ietvaros Vācijas prezidentūra ES Padomē plāno organizēt viedokļu apmaiņu par digitalizācijas un ilgtspējas jautājumiem. Diskusiju mērķis ir stimulēt jaunas idejas un priekšlikumus Padomes secinājumiem par digitalizācijas</w:t>
      </w:r>
      <w:r w:rsidRPr="00B703BC" w:rsidR="588B4859">
        <w:rPr>
          <w:rFonts w:ascii="Times" w:hAnsi="Times" w:eastAsia="Times" w:cs="Times"/>
          <w:sz w:val="24"/>
          <w:szCs w:val="24"/>
          <w:lang w:val="lv"/>
        </w:rPr>
        <w:t>, ilgtspējas</w:t>
      </w:r>
      <w:r w:rsidRPr="00B703BC">
        <w:rPr>
          <w:rFonts w:ascii="Times" w:hAnsi="Times" w:eastAsia="Times" w:cs="Times"/>
          <w:sz w:val="24"/>
          <w:szCs w:val="24"/>
          <w:lang w:val="lv"/>
        </w:rPr>
        <w:t xml:space="preserve"> un vides jautājumu sasaisti, ko plānots apstiprināt šī gada</w:t>
      </w:r>
      <w:r w:rsidRPr="00B703BC" w:rsidR="40F58327">
        <w:rPr>
          <w:rFonts w:ascii="Times" w:hAnsi="Times" w:eastAsia="Times" w:cs="Times"/>
          <w:sz w:val="24"/>
          <w:szCs w:val="24"/>
          <w:lang w:val="lv"/>
        </w:rPr>
        <w:t xml:space="preserve"> decembra</w:t>
      </w:r>
      <w:r w:rsidRPr="00B703BC">
        <w:rPr>
          <w:rFonts w:ascii="Times" w:hAnsi="Times" w:eastAsia="Times" w:cs="Times"/>
          <w:sz w:val="24"/>
          <w:szCs w:val="24"/>
          <w:lang w:val="lv"/>
        </w:rPr>
        <w:t xml:space="preserve"> </w:t>
      </w:r>
      <w:r w:rsidRPr="00B703BC" w:rsidR="2C5874CF">
        <w:rPr>
          <w:rFonts w:ascii="Times" w:hAnsi="Times" w:eastAsia="Times" w:cs="Times"/>
          <w:sz w:val="24"/>
          <w:szCs w:val="24"/>
          <w:lang w:val="lv"/>
        </w:rPr>
        <w:t>Vides ministru padomē</w:t>
      </w:r>
      <w:r w:rsidRPr="00B703BC">
        <w:rPr>
          <w:rFonts w:ascii="Times" w:hAnsi="Times" w:eastAsia="Times" w:cs="Times"/>
          <w:sz w:val="24"/>
          <w:szCs w:val="24"/>
          <w:lang w:val="lv"/>
        </w:rPr>
        <w:t xml:space="preserve">. Vācijas prezidentūras ES Padomē galvenās prioritātes balstīsies uz Eiropas Zaļā kursa īstenošanu, lai mērķtiecīgi </w:t>
      </w:r>
      <w:r w:rsidR="00F049EA">
        <w:rPr>
          <w:rFonts w:ascii="Times" w:hAnsi="Times" w:eastAsia="Times" w:cs="Times"/>
          <w:sz w:val="24"/>
          <w:szCs w:val="24"/>
          <w:lang w:val="lv"/>
        </w:rPr>
        <w:t>veicinātu</w:t>
      </w:r>
      <w:r w:rsidRPr="00B703BC" w:rsidR="00F049EA">
        <w:rPr>
          <w:rFonts w:ascii="Times" w:hAnsi="Times" w:eastAsia="Times" w:cs="Times"/>
          <w:sz w:val="24"/>
          <w:szCs w:val="24"/>
          <w:lang w:val="lv"/>
        </w:rPr>
        <w:t xml:space="preserve"> </w:t>
      </w:r>
      <w:r w:rsidR="00817301">
        <w:rPr>
          <w:rFonts w:ascii="Times" w:hAnsi="Times" w:eastAsia="Times" w:cs="Times"/>
          <w:sz w:val="24"/>
          <w:szCs w:val="24"/>
          <w:lang w:val="lv"/>
        </w:rPr>
        <w:t>ES</w:t>
      </w:r>
      <w:r w:rsidRPr="00B703BC" w:rsidR="00817301">
        <w:rPr>
          <w:rFonts w:ascii="Times" w:hAnsi="Times" w:eastAsia="Times" w:cs="Times"/>
          <w:sz w:val="24"/>
          <w:szCs w:val="24"/>
          <w:lang w:val="lv"/>
        </w:rPr>
        <w:t xml:space="preserve"> </w:t>
      </w:r>
      <w:r w:rsidRPr="00B703BC">
        <w:rPr>
          <w:rFonts w:ascii="Times" w:hAnsi="Times" w:eastAsia="Times" w:cs="Times"/>
          <w:sz w:val="24"/>
          <w:szCs w:val="24"/>
          <w:lang w:val="lv"/>
        </w:rPr>
        <w:t xml:space="preserve">ekonomisko izaugsmi un virzītos uz </w:t>
      </w:r>
      <w:proofErr w:type="spellStart"/>
      <w:r w:rsidRPr="00B703BC">
        <w:rPr>
          <w:rFonts w:ascii="Times" w:hAnsi="Times" w:eastAsia="Times" w:cs="Times"/>
          <w:sz w:val="24"/>
          <w:szCs w:val="24"/>
          <w:lang w:val="lv"/>
        </w:rPr>
        <w:t>klimatneitralitāti</w:t>
      </w:r>
      <w:proofErr w:type="spellEnd"/>
      <w:r w:rsidRPr="00B703BC">
        <w:rPr>
          <w:rFonts w:ascii="Times" w:hAnsi="Times" w:eastAsia="Times" w:cs="Times"/>
          <w:sz w:val="24"/>
          <w:szCs w:val="24"/>
          <w:lang w:val="lv"/>
        </w:rPr>
        <w:t xml:space="preserve">. Jaunās prezidentūras darba programma tika </w:t>
      </w:r>
      <w:r w:rsidR="00F049EA">
        <w:rPr>
          <w:rFonts w:ascii="Times" w:hAnsi="Times" w:eastAsia="Times" w:cs="Times"/>
          <w:sz w:val="24"/>
          <w:szCs w:val="24"/>
          <w:lang w:val="lv"/>
        </w:rPr>
        <w:t>veidota</w:t>
      </w:r>
      <w:r w:rsidRPr="00B703BC" w:rsidR="00F049EA">
        <w:rPr>
          <w:rFonts w:ascii="Times" w:hAnsi="Times" w:eastAsia="Times" w:cs="Times"/>
          <w:sz w:val="24"/>
          <w:szCs w:val="24"/>
          <w:lang w:val="lv"/>
        </w:rPr>
        <w:t xml:space="preserve"> </w:t>
      </w:r>
      <w:r w:rsidRPr="00B703BC">
        <w:rPr>
          <w:rFonts w:ascii="Times" w:hAnsi="Times" w:eastAsia="Times" w:cs="Times"/>
          <w:sz w:val="24"/>
          <w:szCs w:val="24"/>
          <w:lang w:val="lv"/>
        </w:rPr>
        <w:t>saskaņā ar vadmotīvu “Kopā Eiropas atveseļošanai”</w:t>
      </w:r>
      <w:r w:rsidR="00F049EA">
        <w:rPr>
          <w:rFonts w:ascii="Times" w:hAnsi="Times" w:eastAsia="Times" w:cs="Times"/>
          <w:sz w:val="24"/>
          <w:szCs w:val="24"/>
          <w:lang w:val="lv"/>
        </w:rPr>
        <w:t>,</w:t>
      </w:r>
      <w:r w:rsidRPr="00B703BC">
        <w:rPr>
          <w:rFonts w:ascii="Times" w:hAnsi="Times" w:eastAsia="Times" w:cs="Times"/>
          <w:sz w:val="24"/>
          <w:szCs w:val="24"/>
          <w:lang w:val="lv"/>
        </w:rPr>
        <w:t xml:space="preserve"> un zaļā izaugsme būs ES politikas centrā. Ieguldījumi digitalizācijas attīstīšanā, jaunās tehnoloģijās un inovācijās palīdzēs radīt jaunas darba vietas, tādēļ virzība uz </w:t>
      </w:r>
      <w:proofErr w:type="spellStart"/>
      <w:r w:rsidRPr="00B703BC">
        <w:rPr>
          <w:rFonts w:ascii="Times" w:hAnsi="Times" w:eastAsia="Times" w:cs="Times"/>
          <w:sz w:val="24"/>
          <w:szCs w:val="24"/>
          <w:lang w:val="lv"/>
        </w:rPr>
        <w:t>klimatneitralitāti</w:t>
      </w:r>
      <w:proofErr w:type="spellEnd"/>
      <w:r w:rsidRPr="00B703BC">
        <w:rPr>
          <w:rFonts w:ascii="Times" w:hAnsi="Times" w:eastAsia="Times" w:cs="Times"/>
          <w:sz w:val="24"/>
          <w:szCs w:val="24"/>
          <w:lang w:val="lv"/>
        </w:rPr>
        <w:t xml:space="preserve"> pilnībā saskan ar ekonomikas atveseļošanas prioritāti gan Latvijā, gan visā </w:t>
      </w:r>
      <w:r w:rsidRPr="00B703BC" w:rsidR="00D11C77">
        <w:rPr>
          <w:rFonts w:ascii="Times" w:hAnsi="Times" w:eastAsia="Times" w:cs="Times"/>
          <w:sz w:val="24"/>
          <w:szCs w:val="24"/>
          <w:lang w:val="lv"/>
        </w:rPr>
        <w:t>ES</w:t>
      </w:r>
      <w:r w:rsidRPr="00E266C9">
        <w:rPr>
          <w:rFonts w:ascii="Courier New" w:hAnsi="Courier New" w:eastAsia="Courier New" w:cs="Courier New"/>
          <w:sz w:val="20"/>
          <w:szCs w:val="20"/>
        </w:rPr>
        <w:t>.</w:t>
      </w:r>
    </w:p>
    <w:p w:rsidRPr="00052F36" w:rsidR="003E327F" w:rsidP="00FF3DB9" w:rsidRDefault="5E3179F8" w14:paraId="7F225BFC" w14:textId="7A58DEA9">
      <w:pPr>
        <w:spacing w:after="120" w:line="240" w:lineRule="auto"/>
        <w:ind w:firstLine="567"/>
        <w:jc w:val="both"/>
        <w:textAlignment w:val="baseline"/>
        <w:rPr>
          <w:rFonts w:ascii="Times" w:hAnsi="Times" w:eastAsia="Times" w:cs="Times"/>
          <w:sz w:val="24"/>
          <w:szCs w:val="24"/>
          <w:lang w:val="lv"/>
        </w:rPr>
      </w:pPr>
      <w:r w:rsidRPr="00052F36">
        <w:rPr>
          <w:rFonts w:ascii="Times" w:hAnsi="Times" w:eastAsia="Times" w:cs="Times"/>
          <w:sz w:val="24"/>
          <w:szCs w:val="24"/>
          <w:lang w:val="lv"/>
        </w:rPr>
        <w:t xml:space="preserve">Kopš </w:t>
      </w:r>
      <w:r w:rsidRPr="00052F36" w:rsidR="00D11C77">
        <w:rPr>
          <w:rFonts w:ascii="Times" w:hAnsi="Times" w:eastAsia="Times" w:cs="Times"/>
          <w:sz w:val="24"/>
          <w:szCs w:val="24"/>
          <w:lang w:val="lv"/>
        </w:rPr>
        <w:t xml:space="preserve">Eiropas Komisija ( turpmāk – EK) </w:t>
      </w:r>
      <w:r w:rsidRPr="00052F36">
        <w:rPr>
          <w:rFonts w:ascii="Times" w:hAnsi="Times" w:eastAsia="Times" w:cs="Times"/>
          <w:sz w:val="24"/>
          <w:szCs w:val="24"/>
          <w:lang w:val="lv"/>
        </w:rPr>
        <w:t xml:space="preserve">publicēja Eiropas Zaļo kursu, diskusijas ES līmenī par tā priekšlikumiem un rīcībpolitikām ir krietni pavirzījušās. Tas ir attiecināms arī uz </w:t>
      </w:r>
      <w:r w:rsidRPr="00052F36" w:rsidR="6BB9CA3C">
        <w:rPr>
          <w:rFonts w:ascii="Times" w:hAnsi="Times" w:eastAsia="Times" w:cs="Times"/>
          <w:sz w:val="24"/>
          <w:szCs w:val="24"/>
          <w:lang w:val="lv"/>
        </w:rPr>
        <w:t xml:space="preserve">nesen publicēto Digitālo </w:t>
      </w:r>
      <w:r w:rsidRPr="00052F36" w:rsidR="00D11C77">
        <w:rPr>
          <w:rFonts w:ascii="Times" w:hAnsi="Times" w:eastAsia="Times" w:cs="Times"/>
          <w:sz w:val="24"/>
          <w:szCs w:val="24"/>
          <w:lang w:val="lv"/>
        </w:rPr>
        <w:t>pakotni</w:t>
      </w:r>
      <w:r w:rsidRPr="00052F36" w:rsidR="6BB9CA3C">
        <w:rPr>
          <w:rFonts w:ascii="Times" w:hAnsi="Times" w:eastAsia="Times" w:cs="Times"/>
          <w:sz w:val="24"/>
          <w:szCs w:val="24"/>
          <w:lang w:val="lv"/>
        </w:rPr>
        <w:t>: paziņojumus "Eiropas digitālās nākotnes veidošana"</w:t>
      </w:r>
      <w:r w:rsidR="00814EF0">
        <w:rPr>
          <w:rStyle w:val="FootnoteReference"/>
          <w:rFonts w:ascii="Times" w:hAnsi="Times" w:eastAsia="Times" w:cs="Times"/>
          <w:sz w:val="24"/>
          <w:szCs w:val="24"/>
          <w:lang w:val="lv"/>
        </w:rPr>
        <w:footnoteReference w:id="3"/>
      </w:r>
      <w:r w:rsidRPr="00052F36" w:rsidR="6BB9CA3C">
        <w:rPr>
          <w:rFonts w:ascii="Times" w:hAnsi="Times" w:eastAsia="Times" w:cs="Times"/>
          <w:sz w:val="24"/>
          <w:szCs w:val="24"/>
          <w:lang w:val="lv"/>
        </w:rPr>
        <w:t xml:space="preserve"> un "Eiropas Datu stratēģija"</w:t>
      </w:r>
      <w:r w:rsidR="00814EF0">
        <w:rPr>
          <w:rStyle w:val="FootnoteReference"/>
          <w:rFonts w:ascii="Times" w:hAnsi="Times" w:eastAsia="Times" w:cs="Times"/>
          <w:sz w:val="24"/>
          <w:szCs w:val="24"/>
          <w:lang w:val="lv"/>
        </w:rPr>
        <w:footnoteReference w:id="4"/>
      </w:r>
      <w:r w:rsidRPr="00052F36" w:rsidR="6BB9CA3C">
        <w:rPr>
          <w:rFonts w:ascii="Times" w:hAnsi="Times" w:eastAsia="Times" w:cs="Times"/>
          <w:sz w:val="24"/>
          <w:szCs w:val="24"/>
          <w:lang w:val="lv"/>
        </w:rPr>
        <w:t>, kā arī Balto grāmatu "Mākslīgais intelekts</w:t>
      </w:r>
      <w:r w:rsidR="00814EF0">
        <w:rPr>
          <w:rFonts w:ascii="Times" w:hAnsi="Times" w:eastAsia="Times" w:cs="Times"/>
          <w:sz w:val="24"/>
          <w:szCs w:val="24"/>
          <w:lang w:val="lv"/>
        </w:rPr>
        <w:t>”</w:t>
      </w:r>
      <w:r w:rsidR="00814EF0">
        <w:rPr>
          <w:rStyle w:val="FootnoteReference"/>
          <w:rFonts w:ascii="Times" w:hAnsi="Times" w:eastAsia="Times" w:cs="Times"/>
          <w:sz w:val="24"/>
          <w:szCs w:val="24"/>
          <w:lang w:val="lv"/>
        </w:rPr>
        <w:footnoteReference w:id="5"/>
      </w:r>
      <w:r w:rsidRPr="00052F36" w:rsidR="6BB9CA3C">
        <w:rPr>
          <w:rFonts w:ascii="Times" w:hAnsi="Times" w:eastAsia="Times" w:cs="Times"/>
          <w:sz w:val="24"/>
          <w:szCs w:val="24"/>
          <w:lang w:val="lv"/>
        </w:rPr>
        <w:t xml:space="preserve">. Eiropeiska pieeja izcilība un uzticēšanās". </w:t>
      </w:r>
      <w:r w:rsidRPr="00052F36">
        <w:rPr>
          <w:rFonts w:ascii="Times" w:hAnsi="Times" w:eastAsia="Times" w:cs="Times"/>
          <w:sz w:val="24"/>
          <w:szCs w:val="24"/>
          <w:lang w:val="lv"/>
        </w:rPr>
        <w:t xml:space="preserve">Gan Eiropas Zaļais kurss, gan </w:t>
      </w:r>
      <w:r w:rsidRPr="00B703BC">
        <w:rPr>
          <w:rFonts w:ascii="Times" w:hAnsi="Times" w:eastAsia="Times" w:cs="Times"/>
          <w:sz w:val="24"/>
          <w:szCs w:val="24"/>
          <w:lang w:val="lv"/>
        </w:rPr>
        <w:t xml:space="preserve">Digitālā </w:t>
      </w:r>
      <w:r w:rsidRPr="00052F36" w:rsidR="00D11C77">
        <w:rPr>
          <w:rFonts w:ascii="Times" w:hAnsi="Times" w:eastAsia="Times" w:cs="Times"/>
          <w:sz w:val="24"/>
          <w:szCs w:val="24"/>
          <w:lang w:val="lv"/>
        </w:rPr>
        <w:t xml:space="preserve">pakotne </w:t>
      </w:r>
      <w:r w:rsidRPr="00052F36">
        <w:rPr>
          <w:rFonts w:ascii="Times" w:hAnsi="Times" w:eastAsia="Times" w:cs="Times"/>
          <w:sz w:val="24"/>
          <w:szCs w:val="24"/>
          <w:lang w:val="lv"/>
        </w:rPr>
        <w:t xml:space="preserve">raksturo zaļu un digitālu pārkārtošanos kā izaicinājumu, identificējot digitālo pārkārtošanos kā būtisku veicinātāju Eiropas Zaļā kursa iniciatīvu un rīcībpolitiku ieviešanai. Vairākas Eiropas Zaļā kursa iniciatīvas piemin digitālos rīkus, lai sasniegtu vides un klimata politikas mērķus. </w:t>
      </w:r>
    </w:p>
    <w:p w:rsidRPr="0086471E" w:rsidR="003E327F" w:rsidP="00FF3DB9" w:rsidRDefault="5E3179F8" w14:paraId="15B745D8" w14:textId="0ACE80AC">
      <w:pPr>
        <w:spacing w:after="120" w:line="240" w:lineRule="auto"/>
        <w:ind w:firstLine="567"/>
        <w:jc w:val="both"/>
        <w:textAlignment w:val="baseline"/>
        <w:rPr>
          <w:rFonts w:ascii="Times New Roman" w:hAnsi="Times New Roman" w:eastAsia="Times" w:cs="Times New Roman"/>
          <w:sz w:val="24"/>
          <w:szCs w:val="24"/>
          <w:lang w:val="lv"/>
        </w:rPr>
      </w:pPr>
      <w:r w:rsidRPr="00052F36">
        <w:rPr>
          <w:rFonts w:ascii="Times" w:hAnsi="Times" w:eastAsia="Times" w:cs="Times"/>
          <w:sz w:val="24"/>
          <w:szCs w:val="24"/>
          <w:lang w:val="lv"/>
        </w:rPr>
        <w:lastRenderedPageBreak/>
        <w:t>Aprites ekonomikas rīcības</w:t>
      </w:r>
      <w:r w:rsidR="00052F36">
        <w:rPr>
          <w:rStyle w:val="FootnoteReference"/>
          <w:rFonts w:ascii="Times" w:hAnsi="Times" w:eastAsia="Times" w:cs="Times"/>
          <w:sz w:val="24"/>
          <w:szCs w:val="24"/>
          <w:lang w:val="lv"/>
        </w:rPr>
        <w:footnoteReference w:id="6"/>
      </w:r>
      <w:r w:rsidRPr="00052F36">
        <w:rPr>
          <w:rFonts w:ascii="Times" w:hAnsi="Times" w:eastAsia="Times" w:cs="Times"/>
          <w:sz w:val="24"/>
          <w:szCs w:val="24"/>
          <w:lang w:val="lv"/>
        </w:rPr>
        <w:t xml:space="preserve"> plāns rosina izmantot ilgtspējīgus produktus kā pakalpojumus. Piemēram, dalītā mobilitāte var radīt jaunas un novatoriskas darba vietas, kā arī uzlabot un veicināt jaunu zināšanu un prasmju apguvi. </w:t>
      </w:r>
      <w:r w:rsidRPr="00774CD7" w:rsidR="00D11C77">
        <w:rPr>
          <w:rFonts w:ascii="Times" w:hAnsi="Times" w:eastAsia="Times" w:cs="Times"/>
          <w:sz w:val="24"/>
          <w:szCs w:val="24"/>
          <w:lang w:val="lv"/>
        </w:rPr>
        <w:t xml:space="preserve">Aprites ekonomikas rīcības </w:t>
      </w:r>
      <w:r w:rsidR="00D11C77">
        <w:rPr>
          <w:rFonts w:ascii="Times" w:hAnsi="Times" w:eastAsia="Times" w:cs="Times"/>
          <w:sz w:val="24"/>
          <w:szCs w:val="24"/>
          <w:lang w:val="lv"/>
        </w:rPr>
        <w:t>p</w:t>
      </w:r>
      <w:r w:rsidRPr="00052F36" w:rsidR="00D11C77">
        <w:rPr>
          <w:rFonts w:ascii="Times" w:hAnsi="Times" w:eastAsia="Times" w:cs="Times"/>
          <w:sz w:val="24"/>
          <w:szCs w:val="24"/>
          <w:lang w:val="lv"/>
        </w:rPr>
        <w:t xml:space="preserve">lāns </w:t>
      </w:r>
      <w:r w:rsidRPr="00052F36">
        <w:rPr>
          <w:rFonts w:ascii="Times" w:hAnsi="Times" w:eastAsia="Times" w:cs="Times"/>
          <w:sz w:val="24"/>
          <w:szCs w:val="24"/>
          <w:lang w:val="lv"/>
        </w:rPr>
        <w:t xml:space="preserve">arī aicina izmantot digitālos risinājumus, lai paātrinātu pāreju uz aprites ekonomiku un veicinātu resursu mazāku un efektīvāku izmantošanu. </w:t>
      </w:r>
      <w:r w:rsidRPr="0086471E" w:rsidR="00176EDC">
        <w:rPr>
          <w:rFonts w:ascii="Times New Roman" w:hAnsi="Times New Roman" w:cs="Times New Roman"/>
          <w:sz w:val="24"/>
          <w:szCs w:val="24"/>
        </w:rPr>
        <w:t>Digitalizācijas</w:t>
      </w:r>
      <w:r w:rsidR="00D9542E">
        <w:rPr>
          <w:rFonts w:ascii="Times New Roman" w:hAnsi="Times New Roman" w:cs="Times New Roman"/>
          <w:sz w:val="24"/>
          <w:szCs w:val="24"/>
        </w:rPr>
        <w:t xml:space="preserve"> būtisks</w:t>
      </w:r>
      <w:r w:rsidRPr="0086471E" w:rsidR="00176EDC">
        <w:rPr>
          <w:rFonts w:ascii="Times New Roman" w:hAnsi="Times New Roman" w:cs="Times New Roman"/>
          <w:sz w:val="24"/>
          <w:szCs w:val="24"/>
        </w:rPr>
        <w:t xml:space="preserve"> </w:t>
      </w:r>
      <w:r w:rsidR="00D9542E">
        <w:rPr>
          <w:rFonts w:ascii="Times New Roman" w:hAnsi="Times New Roman" w:cs="Times New Roman"/>
          <w:sz w:val="24"/>
          <w:szCs w:val="24"/>
        </w:rPr>
        <w:t>pienesums</w:t>
      </w:r>
      <w:r w:rsidRPr="0086471E" w:rsidR="00176EDC">
        <w:rPr>
          <w:rFonts w:ascii="Times New Roman" w:hAnsi="Times New Roman" w:cs="Times New Roman"/>
          <w:sz w:val="24"/>
          <w:szCs w:val="24"/>
        </w:rPr>
        <w:t xml:space="preserve"> </w:t>
      </w:r>
      <w:r w:rsidR="00394692">
        <w:rPr>
          <w:rFonts w:ascii="Times New Roman" w:hAnsi="Times New Roman" w:cs="Times New Roman"/>
          <w:sz w:val="24"/>
          <w:szCs w:val="24"/>
        </w:rPr>
        <w:t xml:space="preserve">aprites </w:t>
      </w:r>
      <w:r w:rsidRPr="0086471E" w:rsidR="00176EDC">
        <w:rPr>
          <w:rFonts w:ascii="Times New Roman" w:hAnsi="Times New Roman" w:cs="Times New Roman"/>
          <w:sz w:val="24"/>
          <w:szCs w:val="24"/>
        </w:rPr>
        <w:t>ekonomikas uzlabošanā būs</w:t>
      </w:r>
      <w:r w:rsidR="00D9542E">
        <w:rPr>
          <w:rFonts w:ascii="Times New Roman" w:hAnsi="Times New Roman" w:cs="Times New Roman"/>
          <w:sz w:val="24"/>
          <w:szCs w:val="24"/>
        </w:rPr>
        <w:t xml:space="preserve"> </w:t>
      </w:r>
      <w:r w:rsidRPr="0086471E" w:rsidR="00176EDC">
        <w:rPr>
          <w:rFonts w:ascii="Times New Roman" w:hAnsi="Times New Roman" w:cs="Times New Roman"/>
          <w:sz w:val="24"/>
          <w:szCs w:val="24"/>
        </w:rPr>
        <w:t>digitalizēta</w:t>
      </w:r>
      <w:r w:rsidR="00D9542E">
        <w:rPr>
          <w:rFonts w:ascii="Times New Roman" w:hAnsi="Times New Roman" w:cs="Times New Roman"/>
          <w:sz w:val="24"/>
          <w:szCs w:val="24"/>
        </w:rPr>
        <w:t xml:space="preserve"> </w:t>
      </w:r>
      <w:r w:rsidRPr="0086471E" w:rsidR="00176EDC">
        <w:rPr>
          <w:rFonts w:ascii="Times New Roman" w:hAnsi="Times New Roman" w:cs="Times New Roman"/>
          <w:sz w:val="24"/>
          <w:szCs w:val="24"/>
        </w:rPr>
        <w:t xml:space="preserve">resursu plūsmu uzskaites sistēmas izveidošana </w:t>
      </w:r>
      <w:r w:rsidR="00D9542E">
        <w:rPr>
          <w:rFonts w:ascii="Times New Roman" w:hAnsi="Times New Roman" w:cs="Times New Roman"/>
          <w:sz w:val="24"/>
          <w:szCs w:val="24"/>
        </w:rPr>
        <w:t>nozīmīgāko</w:t>
      </w:r>
      <w:r w:rsidRPr="0086471E" w:rsidR="00176EDC">
        <w:rPr>
          <w:rFonts w:ascii="Times New Roman" w:hAnsi="Times New Roman" w:cs="Times New Roman"/>
          <w:sz w:val="24"/>
          <w:szCs w:val="24"/>
        </w:rPr>
        <w:t xml:space="preserve"> resursu plūsmu apzināšanai.</w:t>
      </w:r>
      <w:r w:rsidR="0086471E">
        <w:rPr>
          <w:rStyle w:val="normaltextrun"/>
          <w:rFonts w:ascii="Times" w:hAnsi="Times" w:cs="Times"/>
          <w:color w:val="0078D4"/>
          <w:shd w:val="clear" w:color="auto" w:fill="FFFFFF"/>
        </w:rPr>
        <w:t xml:space="preserve"> </w:t>
      </w:r>
      <w:r w:rsidRPr="0086471E" w:rsidR="6D1DBF58">
        <w:rPr>
          <w:rFonts w:ascii="Times New Roman" w:hAnsi="Times New Roman" w:eastAsia="Times" w:cs="Times New Roman"/>
          <w:sz w:val="24"/>
          <w:szCs w:val="24"/>
          <w:lang w:val="lv"/>
        </w:rPr>
        <w:t xml:space="preserve">Papildus </w:t>
      </w:r>
      <w:r w:rsidRPr="0086471E" w:rsidR="00D11C77">
        <w:rPr>
          <w:rFonts w:ascii="Times New Roman" w:hAnsi="Times New Roman" w:eastAsia="Times" w:cs="Times New Roman"/>
          <w:sz w:val="24"/>
          <w:szCs w:val="24"/>
          <w:lang w:val="lv"/>
        </w:rPr>
        <w:t xml:space="preserve">digitalizācija </w:t>
      </w:r>
      <w:r w:rsidRPr="0086471E" w:rsidR="6D1DBF58">
        <w:rPr>
          <w:rFonts w:ascii="Times New Roman" w:hAnsi="Times New Roman" w:eastAsia="Times" w:cs="Times New Roman"/>
          <w:sz w:val="24"/>
          <w:szCs w:val="24"/>
          <w:lang w:val="lv"/>
        </w:rPr>
        <w:t>var pilnveidot izglītību</w:t>
      </w:r>
      <w:r w:rsidRPr="0086471E" w:rsidR="00176EDC">
        <w:rPr>
          <w:rFonts w:ascii="Times New Roman" w:hAnsi="Times New Roman" w:eastAsia="Times" w:cs="Times New Roman"/>
          <w:sz w:val="24"/>
          <w:szCs w:val="24"/>
          <w:lang w:val="lv"/>
        </w:rPr>
        <w:t>, kā arī</w:t>
      </w:r>
      <w:r w:rsidRPr="0086471E" w:rsidR="0086471E">
        <w:rPr>
          <w:rFonts w:ascii="Times New Roman" w:hAnsi="Times New Roman" w:eastAsia="Times" w:cs="Times New Roman"/>
          <w:sz w:val="24"/>
          <w:szCs w:val="24"/>
          <w:lang w:val="lv"/>
        </w:rPr>
        <w:t xml:space="preserve"> </w:t>
      </w:r>
      <w:r w:rsidRPr="0086471E" w:rsidR="6D1DBF58">
        <w:rPr>
          <w:rFonts w:ascii="Times New Roman" w:hAnsi="Times New Roman" w:cs="Times New Roman"/>
          <w:sz w:val="24"/>
          <w:szCs w:val="24"/>
        </w:rPr>
        <w:t>uzlabot konkurētspēju</w:t>
      </w:r>
      <w:r w:rsidRPr="0086471E" w:rsidR="00176EDC">
        <w:rPr>
          <w:rFonts w:ascii="Times New Roman" w:hAnsi="Times New Roman" w:cs="Times New Roman"/>
          <w:sz w:val="24"/>
          <w:szCs w:val="24"/>
        </w:rPr>
        <w:t>.</w:t>
      </w:r>
      <w:r w:rsidRPr="0086471E" w:rsidR="0086471E">
        <w:rPr>
          <w:rFonts w:ascii="Times New Roman" w:hAnsi="Times New Roman" w:cs="Times New Roman"/>
          <w:sz w:val="24"/>
          <w:szCs w:val="24"/>
        </w:rPr>
        <w:t xml:space="preserve"> I</w:t>
      </w:r>
      <w:r w:rsidRPr="0086471E" w:rsidR="00176EDC">
        <w:rPr>
          <w:rFonts w:ascii="Times New Roman" w:hAnsi="Times New Roman" w:cs="Times New Roman"/>
          <w:sz w:val="24"/>
          <w:szCs w:val="24"/>
        </w:rPr>
        <w:t xml:space="preserve">kdienas dzīves uzlabošanai </w:t>
      </w:r>
      <w:r w:rsidRPr="0086471E" w:rsidR="00D9542E">
        <w:rPr>
          <w:rFonts w:ascii="Times New Roman" w:hAnsi="Times New Roman" w:cs="Times New Roman"/>
          <w:sz w:val="24"/>
          <w:szCs w:val="24"/>
        </w:rPr>
        <w:t>tiek</w:t>
      </w:r>
      <w:r w:rsidRPr="0086471E" w:rsidR="00176EDC">
        <w:rPr>
          <w:rFonts w:ascii="Times New Roman" w:hAnsi="Times New Roman" w:cs="Times New Roman"/>
          <w:sz w:val="24"/>
          <w:szCs w:val="24"/>
        </w:rPr>
        <w:t xml:space="preserve"> apsvērta produkt</w:t>
      </w:r>
      <w:r w:rsidRPr="0086471E" w:rsidR="00D9542E">
        <w:rPr>
          <w:rFonts w:ascii="Times New Roman" w:hAnsi="Times New Roman" w:cs="Times New Roman"/>
          <w:sz w:val="24"/>
          <w:szCs w:val="24"/>
        </w:rPr>
        <w:t>u</w:t>
      </w:r>
      <w:r w:rsidRPr="0086471E" w:rsidR="00176EDC">
        <w:rPr>
          <w:rFonts w:ascii="Times New Roman" w:hAnsi="Times New Roman" w:cs="Times New Roman"/>
          <w:sz w:val="24"/>
          <w:szCs w:val="24"/>
        </w:rPr>
        <w:t xml:space="preserve"> informācijas</w:t>
      </w:r>
      <w:r w:rsidRPr="0086471E" w:rsidR="00D9542E">
        <w:rPr>
          <w:rFonts w:ascii="Times New Roman" w:hAnsi="Times New Roman" w:cs="Times New Roman"/>
          <w:sz w:val="24"/>
          <w:szCs w:val="24"/>
        </w:rPr>
        <w:t xml:space="preserve"> </w:t>
      </w:r>
      <w:r w:rsidRPr="0086471E" w:rsidR="00176EDC">
        <w:rPr>
          <w:rFonts w:ascii="Times New Roman" w:hAnsi="Times New Roman" w:cs="Times New Roman"/>
          <w:sz w:val="24"/>
          <w:szCs w:val="24"/>
        </w:rPr>
        <w:t>digitalizācij</w:t>
      </w:r>
      <w:r w:rsidRPr="0086471E" w:rsidR="00D9542E">
        <w:rPr>
          <w:rFonts w:ascii="Times New Roman" w:hAnsi="Times New Roman" w:cs="Times New Roman"/>
          <w:sz w:val="24"/>
          <w:szCs w:val="24"/>
        </w:rPr>
        <w:t>a</w:t>
      </w:r>
      <w:r w:rsidRPr="0086471E" w:rsidR="0086471E">
        <w:rPr>
          <w:rFonts w:ascii="Times New Roman" w:hAnsi="Times New Roman" w:cs="Times New Roman"/>
          <w:sz w:val="24"/>
          <w:szCs w:val="24"/>
        </w:rPr>
        <w:t>,</w:t>
      </w:r>
      <w:r w:rsidRPr="0086471E" w:rsidR="00176EDC">
        <w:rPr>
          <w:rFonts w:ascii="Times New Roman" w:hAnsi="Times New Roman" w:cs="Times New Roman"/>
          <w:sz w:val="24"/>
          <w:szCs w:val="24"/>
        </w:rPr>
        <w:t xml:space="preserve"> ieviešot ES līme</w:t>
      </w:r>
      <w:r w:rsidRPr="0086471E" w:rsidR="00D9542E">
        <w:rPr>
          <w:rFonts w:ascii="Times New Roman" w:hAnsi="Times New Roman" w:cs="Times New Roman"/>
          <w:sz w:val="24"/>
          <w:szCs w:val="24"/>
        </w:rPr>
        <w:t>nī</w:t>
      </w:r>
      <w:r w:rsidRPr="0086471E" w:rsidR="00176EDC">
        <w:rPr>
          <w:rFonts w:ascii="Times New Roman" w:hAnsi="Times New Roman" w:cs="Times New Roman"/>
          <w:sz w:val="24"/>
          <w:szCs w:val="24"/>
        </w:rPr>
        <w:t xml:space="preserve"> harmonizēt</w:t>
      </w:r>
      <w:r w:rsidRPr="0086471E" w:rsidR="00D9542E">
        <w:rPr>
          <w:rFonts w:ascii="Times New Roman" w:hAnsi="Times New Roman" w:cs="Times New Roman"/>
          <w:sz w:val="24"/>
          <w:szCs w:val="24"/>
        </w:rPr>
        <w:t>u</w:t>
      </w:r>
      <w:r w:rsidRPr="0086471E" w:rsidR="00176EDC">
        <w:rPr>
          <w:rFonts w:ascii="Times New Roman" w:hAnsi="Times New Roman" w:cs="Times New Roman"/>
          <w:sz w:val="24"/>
          <w:szCs w:val="24"/>
        </w:rPr>
        <w:t xml:space="preserve"> produktu informācijas sistēmu ar tā dēvētajām</w:t>
      </w:r>
      <w:r w:rsidRPr="0086471E" w:rsidR="00176EDC">
        <w:rPr>
          <w:rStyle w:val="normaltextrun"/>
          <w:rFonts w:ascii="Times New Roman" w:hAnsi="Times New Roman" w:cs="Times New Roman"/>
          <w:sz w:val="24"/>
          <w:szCs w:val="24"/>
          <w:shd w:val="clear" w:color="auto" w:fill="FFFFFF"/>
        </w:rPr>
        <w:t xml:space="preserve"> elektroniskajām produkta pasēm, kas varētu sniegt informāciju par izstrādājuma izcelsmi, sastāvu, remonta un demontāžas iespējām, kā arī instrukcijas par produkt</w:t>
      </w:r>
      <w:r w:rsidRPr="0086471E" w:rsidR="00D9542E">
        <w:rPr>
          <w:rStyle w:val="normaltextrun"/>
          <w:rFonts w:ascii="Times New Roman" w:hAnsi="Times New Roman" w:cs="Times New Roman"/>
          <w:sz w:val="24"/>
          <w:szCs w:val="24"/>
          <w:shd w:val="clear" w:color="auto" w:fill="FFFFFF"/>
        </w:rPr>
        <w:t>u</w:t>
      </w:r>
      <w:r w:rsidRPr="0086471E" w:rsidR="00176EDC">
        <w:rPr>
          <w:rStyle w:val="normaltextrun"/>
          <w:rFonts w:ascii="Times New Roman" w:hAnsi="Times New Roman" w:cs="Times New Roman"/>
          <w:sz w:val="24"/>
          <w:szCs w:val="24"/>
          <w:shd w:val="clear" w:color="auto" w:fill="FFFFFF"/>
        </w:rPr>
        <w:t xml:space="preserve"> apsaimniekošanu pēc tā lietošanas.</w:t>
      </w:r>
      <w:r w:rsidRPr="0086471E" w:rsidR="00176EDC">
        <w:rPr>
          <w:rStyle w:val="eop"/>
          <w:rFonts w:ascii="Times New Roman" w:hAnsi="Times New Roman" w:cs="Times New Roman"/>
          <w:sz w:val="24"/>
          <w:szCs w:val="24"/>
          <w:shd w:val="clear" w:color="auto" w:fill="FFFFFF"/>
        </w:rPr>
        <w:t> </w:t>
      </w:r>
    </w:p>
    <w:p w:rsidRPr="0086471E" w:rsidR="003E327F" w:rsidP="00FF3DB9" w:rsidRDefault="00394692" w14:paraId="387D4D40" w14:textId="1F9C8964">
      <w:pPr>
        <w:spacing w:after="120" w:line="240" w:lineRule="auto"/>
        <w:ind w:firstLine="567"/>
        <w:jc w:val="both"/>
        <w:textAlignment w:val="baseline"/>
        <w:rPr>
          <w:rFonts w:ascii="Times New Roman" w:hAnsi="Times New Roman" w:cs="Times New Roman"/>
          <w:sz w:val="24"/>
          <w:szCs w:val="24"/>
        </w:rPr>
      </w:pPr>
      <w:r w:rsidRPr="0086471E">
        <w:rPr>
          <w:rFonts w:ascii="Times New Roman" w:hAnsi="Times New Roman" w:eastAsia="Times" w:cs="Times New Roman"/>
          <w:sz w:val="24"/>
          <w:szCs w:val="24"/>
          <w:lang w:val="lv"/>
        </w:rPr>
        <w:t>ES Bioloģiskās daudzveidības stratēģijā</w:t>
      </w:r>
      <w:r w:rsidRPr="0086471E" w:rsidR="0086471E">
        <w:rPr>
          <w:rStyle w:val="FootnoteReference"/>
          <w:rFonts w:ascii="Times New Roman" w:hAnsi="Times New Roman" w:eastAsia="Times" w:cs="Times New Roman"/>
          <w:sz w:val="24"/>
          <w:szCs w:val="24"/>
          <w:lang w:val="lv"/>
        </w:rPr>
        <w:footnoteReference w:id="7"/>
      </w:r>
      <w:r w:rsidRPr="0086471E">
        <w:rPr>
          <w:rFonts w:ascii="Times New Roman" w:hAnsi="Times New Roman" w:eastAsia="Times" w:cs="Times New Roman"/>
          <w:sz w:val="24"/>
          <w:szCs w:val="24"/>
          <w:lang w:val="lv"/>
        </w:rPr>
        <w:t xml:space="preserve"> datu un informācijas sistēmu izmantošana</w:t>
      </w:r>
      <w:r w:rsidRPr="0086471E">
        <w:rPr>
          <w:rFonts w:ascii="Times New Roman" w:hAnsi="Times New Roman" w:eastAsia="Times" w:cs="Times New Roman"/>
          <w:sz w:val="24"/>
          <w:szCs w:val="24"/>
          <w:highlight w:val="yellow"/>
          <w:lang w:val="lv"/>
        </w:rPr>
        <w:t xml:space="preserve"> </w:t>
      </w:r>
      <w:r w:rsidRPr="007A11F9">
        <w:rPr>
          <w:rFonts w:ascii="Times New Roman" w:hAnsi="Times New Roman" w:eastAsia="Times" w:cs="Times New Roman"/>
          <w:sz w:val="24"/>
          <w:szCs w:val="24"/>
          <w:lang w:val="lv"/>
        </w:rPr>
        <w:t>minē</w:t>
      </w:r>
      <w:r w:rsidRPr="0086471E">
        <w:rPr>
          <w:rFonts w:ascii="Times New Roman" w:hAnsi="Times New Roman" w:eastAsia="Times" w:cs="Times New Roman"/>
          <w:sz w:val="24"/>
          <w:szCs w:val="24"/>
          <w:lang w:val="lv"/>
        </w:rPr>
        <w:t>tā kā līdzeklis, l</w:t>
      </w:r>
      <w:r w:rsidRPr="0086471E" w:rsidR="5E3179F8">
        <w:rPr>
          <w:rFonts w:ascii="Times New Roman" w:hAnsi="Times New Roman" w:eastAsia="Times" w:cs="Times New Roman"/>
          <w:sz w:val="24"/>
          <w:szCs w:val="24"/>
          <w:lang w:val="lv"/>
        </w:rPr>
        <w:t>ai gūtu labāku priekšstatu par Eiropas mežu</w:t>
      </w:r>
      <w:r w:rsidR="0082209A">
        <w:rPr>
          <w:rFonts w:ascii="Times New Roman" w:hAnsi="Times New Roman" w:eastAsia="Times" w:cs="Times New Roman"/>
          <w:sz w:val="24"/>
          <w:szCs w:val="24"/>
          <w:lang w:val="lv"/>
        </w:rPr>
        <w:t xml:space="preserve"> un ekosistēmu</w:t>
      </w:r>
      <w:r w:rsidRPr="0086471E" w:rsidR="5E3179F8">
        <w:rPr>
          <w:rFonts w:ascii="Times New Roman" w:hAnsi="Times New Roman" w:eastAsia="Times" w:cs="Times New Roman"/>
          <w:sz w:val="24"/>
          <w:szCs w:val="24"/>
          <w:lang w:val="lv"/>
        </w:rPr>
        <w:t xml:space="preserve"> stāvokli un izstrādātu </w:t>
      </w:r>
      <w:r w:rsidRPr="0086471E">
        <w:rPr>
          <w:rFonts w:ascii="Times New Roman" w:hAnsi="Times New Roman" w:eastAsia="Times" w:cs="Times New Roman"/>
          <w:sz w:val="24"/>
          <w:szCs w:val="24"/>
          <w:lang w:val="lv"/>
        </w:rPr>
        <w:t xml:space="preserve">veiksmīgākus </w:t>
      </w:r>
      <w:r w:rsidRPr="0086471E" w:rsidR="5E3179F8">
        <w:rPr>
          <w:rFonts w:ascii="Times New Roman" w:hAnsi="Times New Roman" w:eastAsia="Times" w:cs="Times New Roman"/>
          <w:sz w:val="24"/>
          <w:szCs w:val="24"/>
          <w:lang w:val="lv"/>
        </w:rPr>
        <w:t>risinājumus</w:t>
      </w:r>
      <w:r w:rsidRPr="0086471E" w:rsidR="00D11C77">
        <w:rPr>
          <w:rFonts w:ascii="Times New Roman" w:hAnsi="Times New Roman" w:eastAsia="Times" w:cs="Times New Roman"/>
          <w:sz w:val="24"/>
          <w:szCs w:val="24"/>
          <w:lang w:val="lv"/>
        </w:rPr>
        <w:t xml:space="preserve"> </w:t>
      </w:r>
      <w:r w:rsidRPr="0086471E" w:rsidR="5E3179F8">
        <w:rPr>
          <w:rFonts w:ascii="Times New Roman" w:hAnsi="Times New Roman" w:eastAsia="Times" w:cs="Times New Roman"/>
          <w:sz w:val="24"/>
          <w:szCs w:val="24"/>
          <w:lang w:val="lv"/>
        </w:rPr>
        <w:t>cīņai pret bioloģiskās daudzveidības samazināšanos</w:t>
      </w:r>
      <w:r w:rsidR="0086471E">
        <w:rPr>
          <w:rFonts w:ascii="Times New Roman" w:hAnsi="Times New Roman" w:eastAsia="Times" w:cs="Times New Roman"/>
          <w:sz w:val="24"/>
          <w:szCs w:val="24"/>
          <w:lang w:val="lv"/>
        </w:rPr>
        <w:t>.</w:t>
      </w:r>
      <w:r w:rsidRPr="0086471E" w:rsidR="5E3179F8">
        <w:rPr>
          <w:rFonts w:ascii="Times New Roman" w:hAnsi="Times New Roman" w:eastAsia="Times" w:cs="Times New Roman"/>
          <w:sz w:val="24"/>
          <w:szCs w:val="24"/>
          <w:lang w:val="lv"/>
        </w:rPr>
        <w:t xml:space="preserve"> Savukārt stratēģijā “No lauka līdz galdam”</w:t>
      </w:r>
      <w:r w:rsidRPr="0086471E" w:rsidR="00052F36">
        <w:rPr>
          <w:rStyle w:val="FootnoteReference"/>
          <w:rFonts w:ascii="Times New Roman" w:hAnsi="Times New Roman" w:eastAsia="Times" w:cs="Times New Roman"/>
          <w:sz w:val="24"/>
          <w:szCs w:val="24"/>
          <w:lang w:val="lv"/>
        </w:rPr>
        <w:footnoteReference w:id="8"/>
      </w:r>
      <w:r w:rsidRPr="0086471E" w:rsidR="5E3179F8">
        <w:rPr>
          <w:rFonts w:ascii="Times New Roman" w:hAnsi="Times New Roman" w:eastAsia="Times" w:cs="Times New Roman"/>
          <w:sz w:val="24"/>
          <w:szCs w:val="24"/>
          <w:lang w:val="lv"/>
        </w:rPr>
        <w:t xml:space="preserve"> </w:t>
      </w:r>
      <w:r w:rsidRPr="0086471E">
        <w:rPr>
          <w:rFonts w:ascii="Times New Roman" w:hAnsi="Times New Roman" w:eastAsia="Times" w:cs="Times New Roman"/>
          <w:sz w:val="24"/>
          <w:szCs w:val="24"/>
          <w:lang w:val="lv"/>
        </w:rPr>
        <w:t xml:space="preserve">minētie </w:t>
      </w:r>
      <w:r w:rsidR="0086471E">
        <w:rPr>
          <w:rFonts w:ascii="Times New Roman" w:hAnsi="Times New Roman" w:eastAsia="Times" w:cs="Times New Roman"/>
          <w:sz w:val="24"/>
          <w:szCs w:val="24"/>
          <w:lang w:val="lv"/>
        </w:rPr>
        <w:t>digitāl</w:t>
      </w:r>
      <w:r w:rsidRPr="0086471E" w:rsidR="5E3179F8">
        <w:rPr>
          <w:rFonts w:ascii="Times New Roman" w:hAnsi="Times New Roman" w:eastAsia="Times" w:cs="Times New Roman"/>
          <w:sz w:val="24"/>
          <w:szCs w:val="24"/>
          <w:lang w:val="lv"/>
        </w:rPr>
        <w:t xml:space="preserve">ie risinājumi </w:t>
      </w:r>
      <w:r w:rsidRPr="0086471E">
        <w:rPr>
          <w:rFonts w:ascii="Times New Roman" w:hAnsi="Times New Roman" w:eastAsia="Times" w:cs="Times New Roman"/>
          <w:sz w:val="24"/>
          <w:szCs w:val="24"/>
          <w:lang w:val="lv"/>
        </w:rPr>
        <w:t xml:space="preserve">sniegs </w:t>
      </w:r>
      <w:r w:rsidRPr="0086471E" w:rsidR="5E3179F8">
        <w:rPr>
          <w:rFonts w:ascii="Times New Roman" w:hAnsi="Times New Roman" w:eastAsia="Times" w:cs="Times New Roman"/>
          <w:sz w:val="24"/>
          <w:szCs w:val="24"/>
          <w:lang w:val="lv"/>
        </w:rPr>
        <w:t xml:space="preserve">atbalstu lauksaimniekiem, lai palielinātu noturību pret klimata pārmaiņām, kā arī samazinātu pesticīdu un neorganisko mēslošanas līdzekļu izmantošanu. </w:t>
      </w:r>
    </w:p>
    <w:p w:rsidR="009611C3" w:rsidP="00FF3DB9" w:rsidRDefault="00875A7A" w14:paraId="74C0AC27" w14:textId="77777777">
      <w:pPr>
        <w:spacing w:after="120" w:line="240" w:lineRule="auto"/>
        <w:ind w:firstLine="567"/>
        <w:textAlignment w:val="baseline"/>
        <w:rPr>
          <w:rFonts w:ascii="Times New Roman" w:hAnsi="Times New Roman" w:eastAsia="Times New Roman" w:cs="Times New Roman"/>
          <w:sz w:val="24"/>
          <w:szCs w:val="24"/>
          <w:u w:val="single"/>
        </w:rPr>
      </w:pPr>
      <w:r w:rsidRPr="6D1DBF58">
        <w:rPr>
          <w:rFonts w:ascii="Times New Roman" w:hAnsi="Times New Roman" w:eastAsia="Times New Roman" w:cs="Times New Roman"/>
          <w:sz w:val="24"/>
          <w:szCs w:val="24"/>
          <w:u w:val="single"/>
        </w:rPr>
        <w:t>Latvijas nostāja</w:t>
      </w:r>
    </w:p>
    <w:p w:rsidR="00763AC9" w:rsidP="00FF3DB9" w:rsidRDefault="00763AC9" w14:paraId="0CE0BDAD" w14:textId="77777777">
      <w:pPr>
        <w:spacing w:after="120" w:line="257" w:lineRule="auto"/>
        <w:ind w:firstLine="567"/>
        <w:jc w:val="both"/>
        <w:textAlignment w:val="baseline"/>
      </w:pPr>
      <w:r w:rsidRPr="00357245">
        <w:rPr>
          <w:rFonts w:ascii="Times New Roman" w:hAnsi="Times New Roman" w:eastAsia="Times New Roman" w:cs="Times New Roman"/>
          <w:sz w:val="24"/>
          <w:szCs w:val="24"/>
        </w:rPr>
        <w:t xml:space="preserve">Latvija uzskata, ka efektīvai rīcībai aprites ekonomikas jomā </w:t>
      </w:r>
      <w:r w:rsidRPr="00357245">
        <w:rPr>
          <w:rStyle w:val="normaltextrun"/>
          <w:rFonts w:ascii="Times New Roman" w:hAnsi="Times New Roman" w:eastAsia="Times New Roman" w:cs="Times New Roman"/>
          <w:sz w:val="24"/>
          <w:szCs w:val="24"/>
        </w:rPr>
        <w:t xml:space="preserve">pēc COVID – 19 krīzes </w:t>
      </w:r>
      <w:r w:rsidRPr="00357245">
        <w:rPr>
          <w:rFonts w:ascii="Times New Roman" w:hAnsi="Times New Roman" w:eastAsia="Times New Roman" w:cs="Times New Roman"/>
          <w:sz w:val="24"/>
          <w:szCs w:val="24"/>
        </w:rPr>
        <w:t xml:space="preserve">jāiet kopsolī ar ES un Latvijas virzību uz </w:t>
      </w:r>
      <w:proofErr w:type="spellStart"/>
      <w:r w:rsidRPr="00357245">
        <w:rPr>
          <w:rFonts w:ascii="Times New Roman" w:hAnsi="Times New Roman" w:eastAsia="Times New Roman" w:cs="Times New Roman"/>
          <w:sz w:val="24"/>
          <w:szCs w:val="24"/>
        </w:rPr>
        <w:t>klimatneitralitāti</w:t>
      </w:r>
      <w:proofErr w:type="spellEnd"/>
      <w:r w:rsidRPr="00357245">
        <w:rPr>
          <w:rFonts w:ascii="Times New Roman" w:hAnsi="Times New Roman" w:eastAsia="Times New Roman" w:cs="Times New Roman"/>
          <w:sz w:val="24"/>
          <w:szCs w:val="24"/>
        </w:rPr>
        <w:t xml:space="preserve">, kā arī bioloģiskās daudzveidības un ekosistēmu saglabāšanu. </w:t>
      </w:r>
    </w:p>
    <w:p w:rsidRPr="00F049EA" w:rsidR="00763AC9" w:rsidP="00FF3DB9" w:rsidRDefault="00763AC9" w14:paraId="34F76E1B" w14:textId="555890D2">
      <w:pPr>
        <w:spacing w:after="120"/>
        <w:ind w:firstLine="567"/>
        <w:jc w:val="both"/>
      </w:pPr>
      <w:r w:rsidRPr="0086471E">
        <w:rPr>
          <w:rFonts w:ascii="Times New Roman" w:hAnsi="Times New Roman" w:cs="Times New Roman"/>
          <w:sz w:val="24"/>
          <w:szCs w:val="24"/>
        </w:rPr>
        <w:t>Latvija uzskata, ka pēc C</w:t>
      </w:r>
      <w:r w:rsidR="0069762D">
        <w:rPr>
          <w:rFonts w:ascii="Times New Roman" w:hAnsi="Times New Roman" w:cs="Times New Roman"/>
          <w:sz w:val="24"/>
          <w:szCs w:val="24"/>
        </w:rPr>
        <w:t>OVID</w:t>
      </w:r>
      <w:r w:rsidRPr="0086471E">
        <w:rPr>
          <w:rFonts w:ascii="Times New Roman" w:hAnsi="Times New Roman" w:cs="Times New Roman"/>
          <w:sz w:val="24"/>
          <w:szCs w:val="24"/>
        </w:rPr>
        <w:t xml:space="preserve">-19 krīzes atveseļošanās finansējumam ir jābūt saskanīgam ar Parīzes nolīguma mērķiem un ES virzību uz </w:t>
      </w:r>
      <w:proofErr w:type="spellStart"/>
      <w:r w:rsidRPr="0086471E">
        <w:rPr>
          <w:rFonts w:ascii="Times New Roman" w:hAnsi="Times New Roman" w:cs="Times New Roman"/>
          <w:sz w:val="24"/>
          <w:szCs w:val="24"/>
        </w:rPr>
        <w:t>klimatneitralitāti</w:t>
      </w:r>
      <w:proofErr w:type="spellEnd"/>
      <w:r w:rsidRPr="0086471E">
        <w:rPr>
          <w:rFonts w:ascii="Times New Roman" w:hAnsi="Times New Roman" w:cs="Times New Roman"/>
          <w:sz w:val="24"/>
          <w:szCs w:val="24"/>
        </w:rPr>
        <w:t xml:space="preserve"> 2050. gadā.</w:t>
      </w:r>
    </w:p>
    <w:p w:rsidRPr="0086471E" w:rsidR="00763AC9" w:rsidP="00FF3DB9" w:rsidRDefault="00763AC9" w14:paraId="47CAB514" w14:textId="77777777">
      <w:pPr>
        <w:spacing w:after="120"/>
        <w:ind w:firstLine="567"/>
        <w:jc w:val="both"/>
      </w:pPr>
      <w:r w:rsidRPr="0086471E">
        <w:rPr>
          <w:rFonts w:ascii="Times New Roman" w:hAnsi="Times New Roman" w:cs="Times New Roman"/>
          <w:sz w:val="24"/>
          <w:szCs w:val="24"/>
        </w:rPr>
        <w:t xml:space="preserve">Latvija uzskata, ka investīcijas </w:t>
      </w:r>
      <w:proofErr w:type="spellStart"/>
      <w:r w:rsidRPr="0086471E">
        <w:rPr>
          <w:rFonts w:ascii="Times New Roman" w:hAnsi="Times New Roman" w:cs="Times New Roman"/>
          <w:sz w:val="24"/>
          <w:szCs w:val="24"/>
        </w:rPr>
        <w:t>klimatneitralitātes</w:t>
      </w:r>
      <w:proofErr w:type="spellEnd"/>
      <w:r w:rsidRPr="0086471E">
        <w:rPr>
          <w:rFonts w:ascii="Times New Roman" w:hAnsi="Times New Roman" w:cs="Times New Roman"/>
          <w:sz w:val="24"/>
          <w:szCs w:val="24"/>
        </w:rPr>
        <w:t xml:space="preserve"> mērķu sasniegšanai sekmēs ekonomisko izaugsmi, radīs jaunas darba vietas, inovācijas un palielinās ES globālo konkurētspēju ilgtermiņā.</w:t>
      </w:r>
    </w:p>
    <w:p w:rsidRPr="007A11F9" w:rsidR="007A11F9" w:rsidP="00FF3DB9" w:rsidRDefault="007A11F9" w14:paraId="3B45118A" w14:textId="0FBD9F5F">
      <w:pPr>
        <w:spacing w:after="120"/>
        <w:ind w:firstLine="567"/>
        <w:jc w:val="both"/>
        <w:rPr>
          <w:rFonts w:ascii="Times" w:hAnsi="Times" w:eastAsia="Times" w:cs="Times"/>
          <w:color w:val="222222"/>
          <w:sz w:val="24"/>
          <w:szCs w:val="24"/>
          <w:lang w:val="lv"/>
        </w:rPr>
      </w:pPr>
      <w:r w:rsidRPr="6D1DBF58">
        <w:rPr>
          <w:rFonts w:ascii="Times New Roman" w:hAnsi="Times New Roman" w:eastAsia="Times New Roman" w:cs="Times New Roman"/>
          <w:sz w:val="24"/>
          <w:szCs w:val="24"/>
          <w:lang w:val="lv"/>
        </w:rPr>
        <w:t>Latvija piekrīt nepieciešamīb</w:t>
      </w:r>
      <w:r>
        <w:rPr>
          <w:rFonts w:ascii="Times New Roman" w:hAnsi="Times New Roman" w:eastAsia="Times New Roman" w:cs="Times New Roman"/>
          <w:sz w:val="24"/>
          <w:szCs w:val="24"/>
          <w:lang w:val="lv"/>
        </w:rPr>
        <w:t>ai</w:t>
      </w:r>
      <w:r w:rsidRPr="6D1DBF58">
        <w:rPr>
          <w:rFonts w:ascii="Times New Roman" w:hAnsi="Times New Roman" w:eastAsia="Times New Roman" w:cs="Times New Roman"/>
          <w:sz w:val="24"/>
          <w:szCs w:val="24"/>
          <w:lang w:val="lv"/>
        </w:rPr>
        <w:t xml:space="preserve"> informēt patērētājus par </w:t>
      </w:r>
      <w:r>
        <w:rPr>
          <w:rFonts w:ascii="Times New Roman" w:hAnsi="Times New Roman" w:eastAsia="Times New Roman" w:cs="Times New Roman"/>
          <w:sz w:val="24"/>
          <w:szCs w:val="24"/>
          <w:lang w:val="lv"/>
        </w:rPr>
        <w:t>produktu un pakalpojumu</w:t>
      </w:r>
      <w:r w:rsidRPr="6D1DBF58">
        <w:rPr>
          <w:rFonts w:ascii="Times New Roman" w:hAnsi="Times New Roman" w:eastAsia="Times New Roman" w:cs="Times New Roman"/>
          <w:sz w:val="24"/>
          <w:szCs w:val="24"/>
          <w:lang w:val="lv"/>
        </w:rPr>
        <w:t xml:space="preserve"> oglekļa pēdu. </w:t>
      </w:r>
      <w:r>
        <w:rPr>
          <w:rFonts w:ascii="Times" w:hAnsi="Times" w:eastAsia="Times" w:cs="Times"/>
          <w:color w:val="222222"/>
          <w:sz w:val="24"/>
          <w:szCs w:val="24"/>
          <w:lang w:val="lv"/>
        </w:rPr>
        <w:t xml:space="preserve">Virzībā uz aprites ekonomiku kā viens no instrumentiem tās sasniegšanai būtu </w:t>
      </w:r>
      <w:r w:rsidRPr="6D1DBF58">
        <w:rPr>
          <w:rFonts w:ascii="Times" w:hAnsi="Times" w:eastAsia="Times" w:cs="Times"/>
          <w:sz w:val="24"/>
          <w:szCs w:val="24"/>
          <w:lang w:val="lv"/>
        </w:rPr>
        <w:t>Zaļā publiskā iepirkuma kritēriju</w:t>
      </w:r>
      <w:r>
        <w:rPr>
          <w:rFonts w:ascii="Times" w:hAnsi="Times" w:eastAsia="Times" w:cs="Times"/>
          <w:sz w:val="24"/>
          <w:szCs w:val="24"/>
          <w:lang w:val="lv"/>
        </w:rPr>
        <w:t xml:space="preserve"> piemērošana</w:t>
      </w:r>
      <w:r w:rsidRPr="007A11F9">
        <w:rPr>
          <w:rFonts w:ascii="Times" w:hAnsi="Times" w:eastAsia="Times" w:cs="Times"/>
          <w:sz w:val="24"/>
          <w:szCs w:val="24"/>
        </w:rPr>
        <w:t xml:space="preserve"> publi</w:t>
      </w:r>
      <w:r w:rsidRPr="007A11F9">
        <w:rPr>
          <w:rFonts w:ascii="Times New Roman" w:hAnsi="Times New Roman" w:eastAsia="Times New Roman" w:cs="Times New Roman"/>
          <w:sz w:val="24"/>
          <w:szCs w:val="24"/>
        </w:rPr>
        <w:t>skajos iepirkumos</w:t>
      </w:r>
      <w:r w:rsidRPr="6D1DBF58">
        <w:rPr>
          <w:rFonts w:ascii="Times New Roman" w:hAnsi="Times New Roman" w:eastAsia="Times New Roman" w:cs="Times New Roman"/>
          <w:sz w:val="24"/>
          <w:szCs w:val="24"/>
          <w:lang w:val="lv"/>
        </w:rPr>
        <w:t>, kur</w:t>
      </w:r>
      <w:r>
        <w:rPr>
          <w:rFonts w:ascii="Times New Roman" w:hAnsi="Times New Roman" w:eastAsia="Times New Roman" w:cs="Times New Roman"/>
          <w:sz w:val="24"/>
          <w:szCs w:val="24"/>
          <w:lang w:val="lv"/>
        </w:rPr>
        <w:t>u</w:t>
      </w:r>
      <w:r w:rsidRPr="6D1DBF58">
        <w:rPr>
          <w:rFonts w:ascii="Times New Roman" w:hAnsi="Times New Roman" w:eastAsia="Times New Roman" w:cs="Times New Roman"/>
          <w:sz w:val="24"/>
          <w:szCs w:val="24"/>
          <w:lang w:val="lv"/>
        </w:rPr>
        <w:t xml:space="preserve"> ietvaros iegādātām ierīcēm ir pēc iespējas mazāka ietekme uz vidi. </w:t>
      </w:r>
    </w:p>
    <w:p w:rsidRPr="00AC3C52" w:rsidR="00847AA9" w:rsidP="00673991" w:rsidRDefault="007A11F9" w14:paraId="4CF611FC" w14:textId="4B719A1E">
      <w:pPr>
        <w:pStyle w:val="paragraph"/>
        <w:shd w:val="clear" w:color="auto" w:fill="FFFFFF"/>
        <w:spacing w:before="0" w:beforeAutospacing="false" w:after="0" w:afterAutospacing="false"/>
        <w:ind w:firstLine="567"/>
        <w:jc w:val="both"/>
        <w:textAlignment w:val="baseline"/>
        <w:rPr>
          <w:rStyle w:val="normaltextrun"/>
        </w:rPr>
      </w:pPr>
      <w:r w:rsidRPr="6D1DBF58">
        <w:rPr>
          <w:lang w:val="lv"/>
        </w:rPr>
        <w:t xml:space="preserve">Atbalstām ES digitālo tehnoloģiju </w:t>
      </w:r>
      <w:r>
        <w:rPr>
          <w:lang w:val="lv"/>
        </w:rPr>
        <w:t>lomas stiprināšanu</w:t>
      </w:r>
      <w:r w:rsidRPr="6D1DBF58">
        <w:rPr>
          <w:lang w:val="lv"/>
        </w:rPr>
        <w:t>. Digitālās infrastruktūras, tehnoloģijas un lietotnes ir būtiski faktori, kas Eiropā un pasaulē varētu ļaut risināt klimata</w:t>
      </w:r>
      <w:r>
        <w:rPr>
          <w:lang w:val="lv"/>
        </w:rPr>
        <w:t xml:space="preserve"> pārmaiņu</w:t>
      </w:r>
      <w:r w:rsidRPr="6D1DBF58">
        <w:rPr>
          <w:lang w:val="lv"/>
        </w:rPr>
        <w:t xml:space="preserve"> un vid</w:t>
      </w:r>
      <w:r>
        <w:rPr>
          <w:lang w:val="lv"/>
        </w:rPr>
        <w:t>es</w:t>
      </w:r>
      <w:r w:rsidRPr="6D1DBF58">
        <w:rPr>
          <w:lang w:val="lv"/>
        </w:rPr>
        <w:t xml:space="preserve"> </w:t>
      </w:r>
      <w:r>
        <w:rPr>
          <w:lang w:val="lv"/>
        </w:rPr>
        <w:t xml:space="preserve">aizsardzības </w:t>
      </w:r>
      <w:r w:rsidRPr="6D1DBF58">
        <w:rPr>
          <w:lang w:val="lv"/>
        </w:rPr>
        <w:t xml:space="preserve">problēmas, kā tas ierosināts Eiropas </w:t>
      </w:r>
      <w:r>
        <w:rPr>
          <w:lang w:val="lv"/>
        </w:rPr>
        <w:t>Z</w:t>
      </w:r>
      <w:r w:rsidRPr="6D1DBF58">
        <w:rPr>
          <w:lang w:val="lv"/>
        </w:rPr>
        <w:t xml:space="preserve">aļajā kursā. </w:t>
      </w:r>
      <w:r w:rsidRPr="00EE16F5" w:rsidR="00847AA9">
        <w:rPr>
          <w:rStyle w:val="normaltextrun"/>
        </w:rPr>
        <w:t xml:space="preserve">Šo mērķu sasniegšanai nepieciešams veltīt </w:t>
      </w:r>
      <w:proofErr w:type="gramStart"/>
      <w:r w:rsidRPr="00EE16F5" w:rsidR="00847AA9">
        <w:rPr>
          <w:rStyle w:val="normaltextrun"/>
        </w:rPr>
        <w:t>attiecīgu ES finansiālo atbalstu</w:t>
      </w:r>
      <w:proofErr w:type="gramEnd"/>
      <w:r w:rsidRPr="00EE16F5" w:rsidR="00847AA9">
        <w:rPr>
          <w:rStyle w:val="normaltextrun"/>
        </w:rPr>
        <w:t xml:space="preserve">, palielinot finanšu investīciju ieguldījumus digitālās transformācijas veicināšanā. Būtu īpaši svarīgi nesamazināt finansiālo atbalstu, kas nepieciešams, lai izmantotu radušos situāciju digitālās transformācijas izrāvienam, veicinot procesu digitalizācijas un pakalpojumu elektronizācijas attīstību. Latvija uzskata, ka nekādā gadījumā nav pieļaujama EK priekšlikumā </w:t>
      </w:r>
      <w:r w:rsidRPr="00EE16F5" w:rsidR="0082209A">
        <w:rPr>
          <w:rStyle w:val="normaltextrun"/>
        </w:rPr>
        <w:t>par Eiropas infrastruktūras savienošanas instrumenta Digitālo programmu</w:t>
      </w:r>
      <w:r w:rsidRPr="00EE16F5" w:rsidR="00673991">
        <w:rPr>
          <w:rStyle w:val="normaltextrun"/>
        </w:rPr>
        <w:t xml:space="preserve"> </w:t>
      </w:r>
      <w:r w:rsidRPr="00EE16F5" w:rsidR="00847AA9">
        <w:rPr>
          <w:rStyle w:val="normaltextrun"/>
        </w:rPr>
        <w:t>sākotnēji iezīmētā finansējuma samazināšana digitālajai infrastruktūrai.</w:t>
      </w:r>
    </w:p>
    <w:p w:rsidR="007A11F9" w:rsidP="00FF3DB9" w:rsidRDefault="1AF760FB" w14:paraId="72EC7A00" w14:textId="07D5EB2F">
      <w:pPr>
        <w:spacing w:after="120"/>
        <w:ind w:firstLine="567"/>
        <w:jc w:val="both"/>
        <w:rPr>
          <w:rFonts w:ascii="Times New Roman" w:hAnsi="Times New Roman" w:cs="Times New Roman"/>
          <w:sz w:val="24"/>
          <w:szCs w:val="24"/>
        </w:rPr>
      </w:pPr>
      <w:r w:rsidRPr="0086471E">
        <w:rPr>
          <w:rFonts w:ascii="Times New Roman" w:hAnsi="Times New Roman" w:eastAsia="Times New Roman" w:cs="Times New Roman"/>
          <w:sz w:val="24"/>
          <w:szCs w:val="24"/>
          <w:lang w:val="lv"/>
        </w:rPr>
        <w:lastRenderedPageBreak/>
        <w:t>Latvija uzskata, ka viedo digitālo risinājumu izmantošana nozaru politikās var sekmēt energoefektivitāt</w:t>
      </w:r>
      <w:r w:rsidRPr="0086471E" w:rsidR="00394692">
        <w:rPr>
          <w:rFonts w:ascii="Times New Roman" w:hAnsi="Times New Roman" w:eastAsia="Times New Roman" w:cs="Times New Roman"/>
          <w:sz w:val="24"/>
          <w:szCs w:val="24"/>
          <w:lang w:val="lv"/>
        </w:rPr>
        <w:t>i</w:t>
      </w:r>
      <w:r w:rsidRPr="0086471E">
        <w:rPr>
          <w:rFonts w:ascii="Times New Roman" w:hAnsi="Times New Roman" w:eastAsia="Times New Roman" w:cs="Times New Roman"/>
          <w:sz w:val="24"/>
          <w:szCs w:val="24"/>
          <w:lang w:val="lv"/>
        </w:rPr>
        <w:t xml:space="preserve"> un pāreju uz aprites ekonomiku. Latvija novērtē </w:t>
      </w:r>
      <w:r w:rsidRPr="0086471E" w:rsidR="00D11C77">
        <w:rPr>
          <w:rFonts w:ascii="Times New Roman" w:hAnsi="Times New Roman" w:eastAsia="Times New Roman" w:cs="Times New Roman"/>
          <w:sz w:val="24"/>
          <w:szCs w:val="24"/>
          <w:lang w:val="lv"/>
        </w:rPr>
        <w:t xml:space="preserve">EK </w:t>
      </w:r>
      <w:r w:rsidRPr="0086471E">
        <w:rPr>
          <w:rFonts w:ascii="Times New Roman" w:hAnsi="Times New Roman" w:eastAsia="Times New Roman" w:cs="Times New Roman"/>
          <w:sz w:val="24"/>
          <w:szCs w:val="24"/>
          <w:lang w:val="lv"/>
        </w:rPr>
        <w:t xml:space="preserve">ieceri izstrādāt digitālās produktu pases, lai nodrošinātu izsekojamību un informācijas apmaiņu visā </w:t>
      </w:r>
      <w:r w:rsidRPr="0086471E">
        <w:rPr>
          <w:rFonts w:ascii="Times New Roman" w:hAnsi="Times New Roman" w:cs="Times New Roman"/>
          <w:sz w:val="24"/>
          <w:szCs w:val="24"/>
        </w:rPr>
        <w:t xml:space="preserve">vērtību ķēdē. </w:t>
      </w:r>
    </w:p>
    <w:p w:rsidRPr="0086471E" w:rsidR="00763AC9" w:rsidP="00FF3DB9" w:rsidRDefault="007A11F9" w14:paraId="095969A5" w14:textId="1819EFE4">
      <w:pPr>
        <w:spacing w:after="120"/>
        <w:ind w:firstLine="567"/>
        <w:jc w:val="both"/>
        <w:rPr>
          <w:rFonts w:ascii="Times New Roman" w:hAnsi="Times New Roman" w:cs="Times New Roman"/>
          <w:sz w:val="24"/>
          <w:szCs w:val="24"/>
        </w:rPr>
      </w:pPr>
      <w:r w:rsidRPr="6D1DBF58">
        <w:rPr>
          <w:rFonts w:ascii="Times New Roman" w:hAnsi="Times New Roman" w:eastAsia="Times New Roman" w:cs="Times New Roman"/>
          <w:sz w:val="24"/>
          <w:szCs w:val="24"/>
          <w:lang w:val="lv"/>
        </w:rPr>
        <w:t xml:space="preserve">Vienlaikus būtu svarīgi nodrošināt ierīču </w:t>
      </w:r>
      <w:proofErr w:type="spellStart"/>
      <w:r w:rsidRPr="6D1DBF58">
        <w:rPr>
          <w:rFonts w:ascii="Times New Roman" w:hAnsi="Times New Roman" w:eastAsia="Times New Roman" w:cs="Times New Roman"/>
          <w:sz w:val="24"/>
          <w:szCs w:val="24"/>
          <w:lang w:val="lv"/>
        </w:rPr>
        <w:t>labojamību</w:t>
      </w:r>
      <w:proofErr w:type="spellEnd"/>
      <w:r w:rsidRPr="6D1DBF58">
        <w:rPr>
          <w:rFonts w:ascii="Times New Roman" w:hAnsi="Times New Roman" w:eastAsia="Times New Roman" w:cs="Times New Roman"/>
          <w:sz w:val="24"/>
          <w:szCs w:val="24"/>
          <w:lang w:val="lv"/>
        </w:rPr>
        <w:t xml:space="preserve"> un to programmatūras atjaunināšanu, kā arī elektronikas remonta, demontāžas un </w:t>
      </w:r>
      <w:r w:rsidR="00A75B16">
        <w:rPr>
          <w:rFonts w:ascii="Times New Roman" w:hAnsi="Times New Roman" w:eastAsia="Times New Roman" w:cs="Times New Roman"/>
          <w:sz w:val="24"/>
          <w:szCs w:val="24"/>
          <w:lang w:val="lv"/>
        </w:rPr>
        <w:t>pārstrādes</w:t>
      </w:r>
      <w:r w:rsidRPr="6D1DBF58">
        <w:rPr>
          <w:rFonts w:ascii="Times New Roman" w:hAnsi="Times New Roman" w:eastAsia="Times New Roman" w:cs="Times New Roman"/>
          <w:sz w:val="24"/>
          <w:szCs w:val="24"/>
          <w:lang w:val="lv"/>
        </w:rPr>
        <w:t xml:space="preserve"> iespējas. Ierīču ilgizturī</w:t>
      </w:r>
      <w:r w:rsidRPr="6D1DBF58">
        <w:rPr>
          <w:rFonts w:ascii="Times" w:hAnsi="Times" w:eastAsia="Times" w:cs="Times"/>
          <w:sz w:val="24"/>
          <w:szCs w:val="24"/>
          <w:lang w:val="lv"/>
        </w:rPr>
        <w:t xml:space="preserve">ba, </w:t>
      </w:r>
      <w:proofErr w:type="spellStart"/>
      <w:r w:rsidRPr="6D1DBF58">
        <w:rPr>
          <w:rFonts w:ascii="Times" w:hAnsi="Times" w:eastAsia="Times" w:cs="Times"/>
          <w:sz w:val="24"/>
          <w:szCs w:val="24"/>
          <w:lang w:val="lv"/>
        </w:rPr>
        <w:t>atkalizmantojamība</w:t>
      </w:r>
      <w:proofErr w:type="spellEnd"/>
      <w:r w:rsidRPr="6D1DBF58">
        <w:rPr>
          <w:rFonts w:ascii="Times" w:hAnsi="Times" w:eastAsia="Times" w:cs="Times"/>
          <w:sz w:val="24"/>
          <w:szCs w:val="24"/>
          <w:lang w:val="lv"/>
        </w:rPr>
        <w:t xml:space="preserve"> un remontējamība sekmē </w:t>
      </w:r>
      <w:r>
        <w:rPr>
          <w:rFonts w:ascii="Times" w:hAnsi="Times" w:eastAsia="Times" w:cs="Times"/>
          <w:sz w:val="24"/>
          <w:szCs w:val="24"/>
          <w:lang w:val="lv"/>
        </w:rPr>
        <w:t>resursu</w:t>
      </w:r>
      <w:r w:rsidRPr="6D1DBF58">
        <w:rPr>
          <w:rFonts w:ascii="Times" w:hAnsi="Times" w:eastAsia="Times" w:cs="Times"/>
          <w:sz w:val="24"/>
          <w:szCs w:val="24"/>
          <w:lang w:val="lv"/>
        </w:rPr>
        <w:t xml:space="preserve"> pieejamību, tādā veidā mazinot pastāvošo atkarīb</w:t>
      </w:r>
      <w:r w:rsidRPr="6D1DBF58">
        <w:rPr>
          <w:rFonts w:ascii="Times" w:hAnsi="Times" w:eastAsia="Times" w:cs="Times"/>
          <w:color w:val="222222"/>
          <w:sz w:val="24"/>
          <w:szCs w:val="24"/>
          <w:lang w:val="lv"/>
        </w:rPr>
        <w:t xml:space="preserve">u no </w:t>
      </w:r>
      <w:r w:rsidR="00D34548">
        <w:rPr>
          <w:rFonts w:ascii="Times" w:hAnsi="Times" w:eastAsia="Times" w:cs="Times"/>
          <w:color w:val="222222"/>
          <w:sz w:val="24"/>
          <w:szCs w:val="24"/>
          <w:lang w:val="lv"/>
        </w:rPr>
        <w:t>esošajām</w:t>
      </w:r>
      <w:r w:rsidRPr="6D1DBF58">
        <w:rPr>
          <w:rFonts w:ascii="Times" w:hAnsi="Times" w:eastAsia="Times" w:cs="Times"/>
          <w:color w:val="222222"/>
          <w:sz w:val="24"/>
          <w:szCs w:val="24"/>
          <w:lang w:val="lv"/>
        </w:rPr>
        <w:t xml:space="preserve"> piegādes </w:t>
      </w:r>
      <w:r w:rsidR="00D34548">
        <w:rPr>
          <w:rFonts w:ascii="Times" w:hAnsi="Times" w:eastAsia="Times" w:cs="Times"/>
          <w:color w:val="222222"/>
          <w:sz w:val="24"/>
          <w:szCs w:val="24"/>
          <w:lang w:val="lv"/>
        </w:rPr>
        <w:t>vērtību</w:t>
      </w:r>
      <w:r w:rsidRPr="6D1DBF58">
        <w:rPr>
          <w:rFonts w:ascii="Times" w:hAnsi="Times" w:eastAsia="Times" w:cs="Times"/>
          <w:color w:val="222222"/>
          <w:sz w:val="24"/>
          <w:szCs w:val="24"/>
          <w:lang w:val="lv"/>
        </w:rPr>
        <w:t xml:space="preserve"> ķēdēm.</w:t>
      </w:r>
    </w:p>
    <w:p w:rsidR="1AF760FB" w:rsidP="00FF3DB9" w:rsidRDefault="1AF760FB" w14:paraId="7CF54361" w14:textId="072486E9">
      <w:pPr>
        <w:spacing w:after="120"/>
        <w:ind w:firstLine="567"/>
        <w:jc w:val="both"/>
        <w:rPr>
          <w:rFonts w:ascii="Times" w:hAnsi="Times" w:eastAsia="Times" w:cs="Times"/>
          <w:sz w:val="24"/>
          <w:szCs w:val="24"/>
          <w:lang w:val="lv"/>
        </w:rPr>
      </w:pPr>
      <w:r w:rsidRPr="6D1DBF58">
        <w:rPr>
          <w:rFonts w:ascii="Times New Roman" w:hAnsi="Times New Roman" w:eastAsia="Times New Roman" w:cs="Times New Roman"/>
          <w:sz w:val="24"/>
          <w:szCs w:val="24"/>
          <w:lang w:val="lv"/>
        </w:rPr>
        <w:t xml:space="preserve">Lai </w:t>
      </w:r>
      <w:r w:rsidR="00763AC9">
        <w:rPr>
          <w:rFonts w:ascii="Times New Roman" w:hAnsi="Times New Roman" w:eastAsia="Times New Roman" w:cs="Times New Roman"/>
          <w:sz w:val="24"/>
          <w:szCs w:val="24"/>
          <w:lang w:val="lv"/>
        </w:rPr>
        <w:t xml:space="preserve">informācijas un komunikāciju tehnoloģiju (turpmāk – </w:t>
      </w:r>
      <w:r w:rsidRPr="6D1DBF58">
        <w:rPr>
          <w:rFonts w:ascii="Times New Roman" w:hAnsi="Times New Roman" w:eastAsia="Times New Roman" w:cs="Times New Roman"/>
          <w:sz w:val="24"/>
          <w:szCs w:val="24"/>
          <w:lang w:val="lv"/>
        </w:rPr>
        <w:t>IKT</w:t>
      </w:r>
      <w:r w:rsidR="00763AC9">
        <w:rPr>
          <w:rFonts w:ascii="Times New Roman" w:hAnsi="Times New Roman" w:eastAsia="Times New Roman" w:cs="Times New Roman"/>
          <w:sz w:val="24"/>
          <w:szCs w:val="24"/>
          <w:lang w:val="lv"/>
        </w:rPr>
        <w:t>)</w:t>
      </w:r>
      <w:r w:rsidRPr="6D1DBF58">
        <w:rPr>
          <w:rFonts w:ascii="Times New Roman" w:hAnsi="Times New Roman" w:eastAsia="Times New Roman" w:cs="Times New Roman"/>
          <w:sz w:val="24"/>
          <w:szCs w:val="24"/>
          <w:lang w:val="lv"/>
        </w:rPr>
        <w:t xml:space="preserve"> nozare pilnvērtīgi un harmonizēti sniegtu ieguldījumu ANO Dienaskārtības 2030 ilgtspējīgas attīstības mērķu ieviešanā, IKT nozarei būtu jāturpina samazināt savu </w:t>
      </w:r>
      <w:proofErr w:type="spellStart"/>
      <w:r w:rsidRPr="6D1DBF58">
        <w:rPr>
          <w:rFonts w:ascii="Times New Roman" w:hAnsi="Times New Roman" w:eastAsia="Times New Roman" w:cs="Times New Roman"/>
          <w:sz w:val="24"/>
          <w:szCs w:val="24"/>
          <w:lang w:val="lv"/>
        </w:rPr>
        <w:t>vidisko</w:t>
      </w:r>
      <w:proofErr w:type="spellEnd"/>
      <w:r w:rsidRPr="6D1DBF58">
        <w:rPr>
          <w:rFonts w:ascii="Times New Roman" w:hAnsi="Times New Roman" w:eastAsia="Times New Roman" w:cs="Times New Roman"/>
          <w:sz w:val="24"/>
          <w:szCs w:val="24"/>
          <w:lang w:val="lv"/>
        </w:rPr>
        <w:t xml:space="preserve"> pēdu un siltumnīcefekta gāzu</w:t>
      </w:r>
      <w:r w:rsidR="00817301">
        <w:rPr>
          <w:rFonts w:ascii="Times New Roman" w:hAnsi="Times New Roman" w:eastAsia="Times New Roman" w:cs="Times New Roman"/>
          <w:sz w:val="24"/>
          <w:szCs w:val="24"/>
          <w:lang w:val="lv"/>
        </w:rPr>
        <w:t xml:space="preserve"> (turpmāk – SEG)</w:t>
      </w:r>
      <w:r w:rsidRPr="6D1DBF58">
        <w:rPr>
          <w:rFonts w:ascii="Times New Roman" w:hAnsi="Times New Roman" w:eastAsia="Times New Roman" w:cs="Times New Roman"/>
          <w:sz w:val="24"/>
          <w:szCs w:val="24"/>
          <w:lang w:val="lv"/>
        </w:rPr>
        <w:t xml:space="preserve"> emisijas. Latvija uzskata, </w:t>
      </w:r>
      <w:r w:rsidRPr="6D1DBF58">
        <w:rPr>
          <w:rFonts w:ascii="Times" w:hAnsi="Times" w:eastAsia="Times" w:cs="Times"/>
          <w:sz w:val="24"/>
          <w:szCs w:val="24"/>
          <w:lang w:val="lv"/>
        </w:rPr>
        <w:t>ka IKT nozares sasaiste ar ilgtspēju ir būtiska, lai risinātu ar vidi un klimata pārmaiņām saistītas problēmas, kā arī nodrošinātu zaļo pārkārtošanos</w:t>
      </w:r>
      <w:r w:rsidR="00763AC9">
        <w:rPr>
          <w:rFonts w:ascii="Times" w:hAnsi="Times" w:eastAsia="Times" w:cs="Times"/>
          <w:sz w:val="24"/>
          <w:szCs w:val="24"/>
          <w:lang w:val="lv"/>
        </w:rPr>
        <w:t>.</w:t>
      </w:r>
      <w:r w:rsidRPr="6D1DBF58" w:rsidR="00763AC9">
        <w:rPr>
          <w:rFonts w:ascii="Times" w:hAnsi="Times" w:eastAsia="Times" w:cs="Times"/>
          <w:sz w:val="24"/>
          <w:szCs w:val="24"/>
          <w:lang w:val="lv"/>
        </w:rPr>
        <w:t xml:space="preserve"> </w:t>
      </w:r>
      <w:r w:rsidR="00763AC9">
        <w:rPr>
          <w:rFonts w:ascii="Times" w:hAnsi="Times" w:eastAsia="Times" w:cs="Times"/>
          <w:sz w:val="24"/>
          <w:szCs w:val="24"/>
          <w:lang w:val="lv"/>
        </w:rPr>
        <w:t>V</w:t>
      </w:r>
      <w:r w:rsidRPr="6D1DBF58">
        <w:rPr>
          <w:rFonts w:ascii="Times" w:hAnsi="Times" w:eastAsia="Times" w:cs="Times"/>
          <w:sz w:val="24"/>
          <w:szCs w:val="24"/>
          <w:lang w:val="lv"/>
        </w:rPr>
        <w:t xml:space="preserve">ienlaikus ir nepieciešama detalizēta analīze un tālākas diskusijas par pieejamiem finanšu resursiem, kā arī </w:t>
      </w:r>
      <w:r w:rsidRPr="6D1DBF58" w:rsidR="00A75B16">
        <w:rPr>
          <w:rFonts w:ascii="Times" w:hAnsi="Times" w:eastAsia="Times" w:cs="Times"/>
          <w:sz w:val="24"/>
          <w:szCs w:val="24"/>
          <w:lang w:val="lv"/>
        </w:rPr>
        <w:t>atbalst</w:t>
      </w:r>
      <w:r w:rsidR="00A75B16">
        <w:rPr>
          <w:rFonts w:ascii="Times" w:hAnsi="Times" w:eastAsia="Times" w:cs="Times"/>
          <w:sz w:val="24"/>
          <w:szCs w:val="24"/>
          <w:lang w:val="lv"/>
        </w:rPr>
        <w:t>s</w:t>
      </w:r>
      <w:r w:rsidRPr="6D1DBF58" w:rsidR="00A75B16">
        <w:rPr>
          <w:rFonts w:ascii="Times" w:hAnsi="Times" w:eastAsia="Times" w:cs="Times"/>
          <w:sz w:val="24"/>
          <w:szCs w:val="24"/>
          <w:lang w:val="lv"/>
        </w:rPr>
        <w:t xml:space="preserve"> </w:t>
      </w:r>
      <w:r w:rsidRPr="6D1DBF58">
        <w:rPr>
          <w:rFonts w:ascii="Times" w:hAnsi="Times" w:eastAsia="Times" w:cs="Times"/>
          <w:sz w:val="24"/>
          <w:szCs w:val="24"/>
          <w:lang w:val="lv"/>
        </w:rPr>
        <w:t xml:space="preserve">energoefektivitātes uzlabošanai un pārejai uz aprites ekonomiku. </w:t>
      </w:r>
    </w:p>
    <w:p w:rsidR="00444219" w:rsidP="00FF3DB9" w:rsidRDefault="00444219" w14:paraId="5C41ABA2" w14:textId="77777777">
      <w:pPr>
        <w:spacing w:after="120" w:line="276" w:lineRule="auto"/>
        <w:ind w:firstLine="567"/>
        <w:jc w:val="both"/>
        <w:rPr>
          <w:rFonts w:ascii="Times New Roman" w:hAnsi="Times New Roman" w:cs="Times New Roman"/>
          <w:sz w:val="24"/>
          <w:szCs w:val="24"/>
        </w:rPr>
      </w:pPr>
      <w:r w:rsidRPr="0957527F">
        <w:rPr>
          <w:rFonts w:ascii="Times New Roman" w:hAnsi="Times New Roman" w:cs="Times New Roman"/>
          <w:sz w:val="24"/>
          <w:szCs w:val="24"/>
        </w:rPr>
        <w:t>Latvijas sākotnējais vērtējums par Eiropas Zaļo kursu iekļauts informatīvajā ziņojumā „Eiropas Zaļais kurss”, kas izskatīts Ministru kabineta 2020. gada 11. februāra sēdē.</w:t>
      </w:r>
    </w:p>
    <w:p w:rsidRPr="00357245" w:rsidR="00444219" w:rsidP="00FF3DB9" w:rsidRDefault="00444219" w14:paraId="3BB470CD" w14:textId="54B0F00A">
      <w:pPr>
        <w:spacing w:after="120" w:line="257" w:lineRule="auto"/>
        <w:ind w:firstLine="567"/>
        <w:jc w:val="both"/>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Latvijas nacionālā pozīcija par “Jauns aprites ekonomikas rīcības plāns. Par tīrāku un konkurētspējīgāku Eiropu” apstiprināta </w:t>
      </w:r>
      <w:r>
        <w:rPr>
          <w:rFonts w:ascii="Times New Roman" w:hAnsi="Times New Roman" w:eastAsia="Times New Roman" w:cs="Times New Roman"/>
          <w:sz w:val="24"/>
          <w:szCs w:val="24"/>
        </w:rPr>
        <w:t>2020. gada</w:t>
      </w:r>
      <w:r w:rsidRPr="00357245">
        <w:rPr>
          <w:rFonts w:ascii="Times New Roman" w:hAnsi="Times New Roman" w:eastAsia="Times New Roman" w:cs="Times New Roman"/>
          <w:sz w:val="24"/>
          <w:szCs w:val="24"/>
        </w:rPr>
        <w:t>. 28. aprīļa Ministru kabineta sēdē.</w:t>
      </w:r>
    </w:p>
    <w:p w:rsidRPr="00357245" w:rsidR="003E327F" w:rsidP="00FF3DB9" w:rsidRDefault="003E327F" w14:paraId="1CEA4ED8" w14:textId="77777777">
      <w:pPr>
        <w:spacing w:after="120" w:line="240" w:lineRule="auto"/>
        <w:ind w:firstLine="567"/>
        <w:textAlignment w:val="baseline"/>
        <w:rPr>
          <w:rFonts w:ascii="Times New Roman" w:hAnsi="Times New Roman" w:eastAsia="Times New Roman" w:cs="Times New Roman"/>
          <w:bCs/>
          <w:sz w:val="24"/>
          <w:szCs w:val="24"/>
          <w:u w:val="single"/>
        </w:rPr>
      </w:pPr>
    </w:p>
    <w:p w:rsidRPr="003E327F" w:rsidR="00B971F8" w:rsidP="00FF3DB9" w:rsidRDefault="003E327F" w14:paraId="7B93E026" w14:textId="4BC342E6">
      <w:pPr>
        <w:widowControl w:val="false"/>
        <w:autoSpaceDE w:val="false"/>
        <w:autoSpaceDN w:val="false"/>
        <w:adjustRightInd w:val="false"/>
        <w:spacing w:after="120" w:line="240" w:lineRule="auto"/>
        <w:ind w:firstLine="567"/>
        <w:jc w:val="both"/>
        <w:rPr>
          <w:rFonts w:ascii="Times New Roman" w:hAnsi="Times New Roman" w:cs="Times New Roman"/>
          <w:b/>
          <w:sz w:val="24"/>
          <w:szCs w:val="24"/>
          <w:u w:val="single"/>
        </w:rPr>
      </w:pPr>
      <w:r w:rsidRPr="0957527F">
        <w:rPr>
          <w:rFonts w:ascii="Times New Roman" w:hAnsi="Times New Roman" w:cs="Times New Roman"/>
          <w:b/>
          <w:bCs/>
          <w:sz w:val="24"/>
          <w:szCs w:val="24"/>
          <w:u w:val="single"/>
        </w:rPr>
        <w:t>Klimata politika – ES Klimata likums un NDC</w:t>
      </w:r>
    </w:p>
    <w:p w:rsidR="536A2BBD" w:rsidP="00FF3DB9" w:rsidRDefault="536A2BBD" w14:paraId="7DEDDD7E" w14:textId="46517447">
      <w:pPr>
        <w:spacing w:after="120"/>
        <w:ind w:firstLine="567"/>
        <w:jc w:val="both"/>
        <w:rPr>
          <w:rFonts w:ascii="Times New Roman" w:hAnsi="Times New Roman" w:eastAsia="Times New Roman" w:cs="Times New Roman"/>
          <w:sz w:val="24"/>
          <w:szCs w:val="24"/>
          <w:lang w:val="lv"/>
        </w:rPr>
      </w:pPr>
      <w:r w:rsidRPr="0957527F">
        <w:rPr>
          <w:rFonts w:ascii="Times New Roman" w:hAnsi="Times New Roman" w:eastAsia="Times New Roman" w:cs="Times New Roman"/>
          <w:sz w:val="24"/>
          <w:szCs w:val="24"/>
          <w:lang w:val="lv"/>
        </w:rPr>
        <w:t xml:space="preserve">Plānots, ka sanāksmes laikā ES dalībvalstu ministri, kas atbild par klimata jautājumiem, un </w:t>
      </w:r>
      <w:r w:rsidR="00817301">
        <w:rPr>
          <w:rFonts w:ascii="Times New Roman" w:hAnsi="Times New Roman" w:eastAsia="Times New Roman" w:cs="Times New Roman"/>
          <w:sz w:val="24"/>
          <w:szCs w:val="24"/>
          <w:lang w:val="lv"/>
        </w:rPr>
        <w:t>EK</w:t>
      </w:r>
      <w:r w:rsidRPr="0957527F">
        <w:rPr>
          <w:rFonts w:ascii="Times New Roman" w:hAnsi="Times New Roman" w:eastAsia="Times New Roman" w:cs="Times New Roman"/>
          <w:sz w:val="24"/>
          <w:szCs w:val="24"/>
          <w:lang w:val="lv"/>
        </w:rPr>
        <w:t xml:space="preserve"> pārstāvji apspriedīs ES Klimata likuma un ES NDC atjaunošanas virzību Vācijas prezidentūras</w:t>
      </w:r>
      <w:r w:rsidR="00817301">
        <w:rPr>
          <w:rFonts w:ascii="Times New Roman" w:hAnsi="Times New Roman" w:eastAsia="Times New Roman" w:cs="Times New Roman"/>
          <w:sz w:val="24"/>
          <w:szCs w:val="24"/>
          <w:lang w:val="lv"/>
        </w:rPr>
        <w:t xml:space="preserve"> ES Padomes</w:t>
      </w:r>
      <w:r w:rsidRPr="0957527F">
        <w:rPr>
          <w:rFonts w:ascii="Times New Roman" w:hAnsi="Times New Roman" w:eastAsia="Times New Roman" w:cs="Times New Roman"/>
          <w:sz w:val="24"/>
          <w:szCs w:val="24"/>
          <w:lang w:val="lv"/>
        </w:rPr>
        <w:t xml:space="preserve"> laikā.</w:t>
      </w:r>
    </w:p>
    <w:p w:rsidR="00817301" w:rsidP="00FF3DB9" w:rsidRDefault="00817301" w14:paraId="5F09E4F8" w14:textId="6AFFC314">
      <w:pPr>
        <w:spacing w:after="120" w:line="240" w:lineRule="auto"/>
        <w:ind w:firstLine="567"/>
        <w:jc w:val="both"/>
        <w:rPr>
          <w:rFonts w:ascii="Times New Roman" w:hAnsi="Times New Roman" w:eastAsia="Times New Roman" w:cs="Times New Roman"/>
          <w:sz w:val="24"/>
          <w:szCs w:val="24"/>
          <w:lang w:val="lv"/>
        </w:rPr>
      </w:pPr>
      <w:r w:rsidRPr="0A8CB963">
        <w:rPr>
          <w:rFonts w:ascii="Times New Roman" w:hAnsi="Times New Roman" w:eastAsia="Times New Roman" w:cs="Times New Roman"/>
          <w:sz w:val="24"/>
          <w:szCs w:val="24"/>
          <w:lang w:val="lv"/>
        </w:rPr>
        <w:t xml:space="preserve">Vācijas prezidentūra uzsver klimata politiku kā rīku, lai pēc atkopšanās no </w:t>
      </w:r>
      <w:r w:rsidRPr="0A8CB963" w:rsidR="0069762D">
        <w:rPr>
          <w:rFonts w:ascii="Times New Roman" w:hAnsi="Times New Roman" w:eastAsia="Times New Roman" w:cs="Times New Roman"/>
          <w:sz w:val="24"/>
          <w:szCs w:val="24"/>
          <w:lang w:val="lv"/>
        </w:rPr>
        <w:t>C</w:t>
      </w:r>
      <w:r w:rsidR="0069762D">
        <w:rPr>
          <w:rFonts w:ascii="Times New Roman" w:hAnsi="Times New Roman" w:eastAsia="Times New Roman" w:cs="Times New Roman"/>
          <w:sz w:val="24"/>
          <w:szCs w:val="24"/>
          <w:lang w:val="lv"/>
        </w:rPr>
        <w:t>OVID</w:t>
      </w:r>
      <w:r w:rsidRPr="0A8CB963">
        <w:rPr>
          <w:rFonts w:ascii="Times New Roman" w:hAnsi="Times New Roman" w:eastAsia="Times New Roman" w:cs="Times New Roman"/>
          <w:sz w:val="24"/>
          <w:szCs w:val="24"/>
          <w:lang w:val="lv"/>
        </w:rPr>
        <w:t>-19 radītās ekonomiskās krīzes, ES būtu vēl spēcīgāka. Tā izvirzījusi klimata politiku par prioritāti, balstoties uz šādiem apsvērumiem:</w:t>
      </w:r>
    </w:p>
    <w:p w:rsidR="00817301" w:rsidP="00FF3DB9" w:rsidRDefault="00817301" w14:paraId="19A1ED24" w14:textId="7CA81A05">
      <w:pPr>
        <w:pStyle w:val="ListParagraph"/>
        <w:numPr>
          <w:ilvl w:val="0"/>
          <w:numId w:val="17"/>
        </w:numPr>
        <w:spacing w:after="120"/>
        <w:contextualSpacing w:val="false"/>
        <w:jc w:val="both"/>
        <w:rPr>
          <w:lang w:val="lv"/>
        </w:rPr>
      </w:pPr>
      <w:r w:rsidRPr="0A8CB963">
        <w:rPr>
          <w:lang w:val="lv"/>
        </w:rPr>
        <w:t>C</w:t>
      </w:r>
      <w:r w:rsidR="0069762D">
        <w:rPr>
          <w:lang w:val="lv"/>
        </w:rPr>
        <w:t>OVID</w:t>
      </w:r>
      <w:r w:rsidRPr="0A8CB963">
        <w:rPr>
          <w:lang w:val="lv"/>
        </w:rPr>
        <w:t>-19 krīzes pārvarēšanai nepieciešama izlēmīga rīcība, Eiropas Zaļais kurss piedāvā šādu plānu;</w:t>
      </w:r>
    </w:p>
    <w:p w:rsidR="00817301" w:rsidP="00FF3DB9" w:rsidRDefault="00817301" w14:paraId="741338E5" w14:textId="5BECD9C7">
      <w:pPr>
        <w:pStyle w:val="ListParagraph"/>
        <w:numPr>
          <w:ilvl w:val="0"/>
          <w:numId w:val="17"/>
        </w:numPr>
        <w:spacing w:after="120"/>
        <w:jc w:val="both"/>
        <w:rPr>
          <w:lang w:val="lv"/>
        </w:rPr>
      </w:pPr>
      <w:r w:rsidRPr="0A8CB963">
        <w:rPr>
          <w:lang w:val="lv"/>
        </w:rPr>
        <w:t>2050.</w:t>
      </w:r>
      <w:r>
        <w:rPr>
          <w:lang w:val="lv"/>
        </w:rPr>
        <w:t> </w:t>
      </w:r>
      <w:r w:rsidRPr="0A8CB963">
        <w:rPr>
          <w:lang w:val="lv"/>
        </w:rPr>
        <w:t xml:space="preserve">gada </w:t>
      </w:r>
      <w:proofErr w:type="spellStart"/>
      <w:r w:rsidRPr="0A8CB963">
        <w:rPr>
          <w:lang w:val="lv"/>
        </w:rPr>
        <w:t>klimatneitralitātes</w:t>
      </w:r>
      <w:proofErr w:type="spellEnd"/>
      <w:r w:rsidRPr="0A8CB963">
        <w:rPr>
          <w:lang w:val="lv"/>
        </w:rPr>
        <w:t xml:space="preserve"> mērķa sasniegšana</w:t>
      </w:r>
      <w:r>
        <w:rPr>
          <w:lang w:val="lv"/>
        </w:rPr>
        <w:t>i</w:t>
      </w:r>
      <w:r w:rsidRPr="0A8CB963">
        <w:rPr>
          <w:lang w:val="lv"/>
        </w:rPr>
        <w:t xml:space="preserve"> izmaksu efektīvā veidā nepieciešamas papildus rīcības īstermiņā un vidējā termiņā;</w:t>
      </w:r>
    </w:p>
    <w:p w:rsidR="00817301" w:rsidP="00FF3DB9" w:rsidRDefault="00817301" w14:paraId="207A9996" w14:textId="77777777">
      <w:pPr>
        <w:pStyle w:val="ListParagraph"/>
        <w:numPr>
          <w:ilvl w:val="0"/>
          <w:numId w:val="17"/>
        </w:numPr>
        <w:spacing w:after="120"/>
        <w:jc w:val="both"/>
        <w:rPr>
          <w:lang w:val="lv"/>
        </w:rPr>
      </w:pPr>
      <w:r w:rsidRPr="0A8CB963">
        <w:rPr>
          <w:lang w:val="lv"/>
        </w:rPr>
        <w:t xml:space="preserve">Parīzes nolīguma ietvaros līdz šī gada beigām </w:t>
      </w:r>
      <w:r w:rsidRPr="001C718C">
        <w:rPr>
          <w:lang w:val="lv"/>
        </w:rPr>
        <w:t>pusēm</w:t>
      </w:r>
      <w:r w:rsidRPr="0A8CB963">
        <w:rPr>
          <w:lang w:val="lv"/>
        </w:rPr>
        <w:t xml:space="preserve"> jāpalielina to ieguldījums klimata pārmaiņu mazināšanā.</w:t>
      </w:r>
    </w:p>
    <w:p w:rsidR="00817301" w:rsidP="00FF3DB9" w:rsidRDefault="00817301" w14:paraId="57011184" w14:textId="35F5F5D1">
      <w:pPr>
        <w:spacing w:after="120"/>
        <w:ind w:firstLine="555"/>
        <w:jc w:val="both"/>
        <w:rPr>
          <w:rFonts w:ascii="Times New Roman" w:hAnsi="Times New Roman" w:eastAsia="Times New Roman" w:cs="Times New Roman"/>
          <w:sz w:val="24"/>
          <w:szCs w:val="24"/>
          <w:lang w:val="lv"/>
        </w:rPr>
      </w:pPr>
      <w:r w:rsidRPr="0A8CB963">
        <w:rPr>
          <w:rFonts w:ascii="Times New Roman" w:hAnsi="Times New Roman" w:eastAsia="Times New Roman" w:cs="Times New Roman"/>
          <w:sz w:val="24"/>
          <w:szCs w:val="24"/>
          <w:lang w:val="lv"/>
        </w:rPr>
        <w:t>Vērienīga</w:t>
      </w:r>
      <w:r>
        <w:rPr>
          <w:rFonts w:ascii="Times New Roman" w:hAnsi="Times New Roman" w:eastAsia="Times New Roman" w:cs="Times New Roman"/>
          <w:sz w:val="24"/>
          <w:szCs w:val="24"/>
          <w:lang w:val="lv"/>
        </w:rPr>
        <w:t>s</w:t>
      </w:r>
      <w:r w:rsidRPr="0A8CB963">
        <w:rPr>
          <w:rFonts w:ascii="Times New Roman" w:hAnsi="Times New Roman" w:eastAsia="Times New Roman" w:cs="Times New Roman"/>
          <w:sz w:val="24"/>
          <w:szCs w:val="24"/>
          <w:lang w:val="lv"/>
        </w:rPr>
        <w:t xml:space="preserve"> ES klimata politika</w:t>
      </w:r>
      <w:r>
        <w:rPr>
          <w:rFonts w:ascii="Times New Roman" w:hAnsi="Times New Roman" w:eastAsia="Times New Roman" w:cs="Times New Roman"/>
          <w:sz w:val="24"/>
          <w:szCs w:val="24"/>
          <w:lang w:val="lv"/>
        </w:rPr>
        <w:t>s īstenošana</w:t>
      </w:r>
      <w:r w:rsidRPr="0A8CB963">
        <w:rPr>
          <w:rFonts w:ascii="Times New Roman" w:hAnsi="Times New Roman" w:eastAsia="Times New Roman" w:cs="Times New Roman"/>
          <w:sz w:val="24"/>
          <w:szCs w:val="24"/>
          <w:lang w:val="lv"/>
        </w:rPr>
        <w:t xml:space="preserve"> stiprinās Eiropas konkurētspēju, un tai būs izšķiroša nozīme, lai ES atkoptos pēc </w:t>
      </w:r>
      <w:r w:rsidRPr="00ED52D5" w:rsidR="00ED52D5">
        <w:rPr>
          <w:rFonts w:ascii="Times New Roman" w:hAnsi="Times New Roman" w:eastAsia="Times New Roman" w:cs="Times New Roman"/>
          <w:sz w:val="24"/>
          <w:szCs w:val="24"/>
          <w:lang w:val="lv"/>
        </w:rPr>
        <w:t>C</w:t>
      </w:r>
      <w:r w:rsidR="0069762D">
        <w:rPr>
          <w:rFonts w:ascii="Times New Roman" w:hAnsi="Times New Roman" w:eastAsia="Times New Roman" w:cs="Times New Roman"/>
          <w:sz w:val="24"/>
          <w:szCs w:val="24"/>
          <w:lang w:val="lv"/>
        </w:rPr>
        <w:t>OVID</w:t>
      </w:r>
      <w:r w:rsidRPr="00ED52D5" w:rsidR="00ED52D5">
        <w:rPr>
          <w:rFonts w:ascii="Times New Roman" w:hAnsi="Times New Roman" w:eastAsia="Times New Roman" w:cs="Times New Roman"/>
          <w:sz w:val="24"/>
          <w:szCs w:val="24"/>
          <w:lang w:val="lv"/>
        </w:rPr>
        <w:t>-19 radītās ekonomiskās</w:t>
      </w:r>
      <w:r w:rsidRPr="0A8CB963">
        <w:rPr>
          <w:rFonts w:ascii="Times New Roman" w:hAnsi="Times New Roman" w:eastAsia="Times New Roman" w:cs="Times New Roman"/>
          <w:sz w:val="24"/>
          <w:szCs w:val="24"/>
          <w:lang w:val="lv"/>
        </w:rPr>
        <w:t xml:space="preserve"> krīzes. Restartējot ekonomiku, jānodrošina, lai netiktu zaudēts fokuss uz ES ilgtermiņa mērķiem, tāpēc atveseļošanās pasākumiem ir jāatbalsta </w:t>
      </w:r>
      <w:r w:rsidR="000F17B7">
        <w:rPr>
          <w:rFonts w:ascii="Times New Roman" w:hAnsi="Times New Roman" w:eastAsia="Times New Roman" w:cs="Times New Roman"/>
          <w:sz w:val="24"/>
          <w:szCs w:val="24"/>
          <w:lang w:val="lv"/>
        </w:rPr>
        <w:t>jābūt balstītiem</w:t>
      </w:r>
      <w:r w:rsidRPr="0A8CB963" w:rsidR="000F17B7">
        <w:rPr>
          <w:rFonts w:ascii="Times New Roman" w:hAnsi="Times New Roman" w:eastAsia="Times New Roman" w:cs="Times New Roman"/>
          <w:sz w:val="24"/>
          <w:szCs w:val="24"/>
          <w:lang w:val="lv"/>
        </w:rPr>
        <w:t xml:space="preserve"> </w:t>
      </w:r>
      <w:r w:rsidRPr="0A8CB963">
        <w:rPr>
          <w:rFonts w:ascii="Times New Roman" w:hAnsi="Times New Roman" w:eastAsia="Times New Roman" w:cs="Times New Roman"/>
          <w:sz w:val="24"/>
          <w:szCs w:val="24"/>
          <w:lang w:val="lv"/>
        </w:rPr>
        <w:t>pārej</w:t>
      </w:r>
      <w:r w:rsidR="000F17B7">
        <w:rPr>
          <w:rFonts w:ascii="Times New Roman" w:hAnsi="Times New Roman" w:eastAsia="Times New Roman" w:cs="Times New Roman"/>
          <w:sz w:val="24"/>
          <w:szCs w:val="24"/>
          <w:lang w:val="lv"/>
        </w:rPr>
        <w:t>ā</w:t>
      </w:r>
      <w:r w:rsidRPr="0A8CB963">
        <w:rPr>
          <w:rFonts w:ascii="Times New Roman" w:hAnsi="Times New Roman" w:eastAsia="Times New Roman" w:cs="Times New Roman"/>
          <w:sz w:val="24"/>
          <w:szCs w:val="24"/>
          <w:lang w:val="lv"/>
        </w:rPr>
        <w:t xml:space="preserve"> uz </w:t>
      </w:r>
      <w:proofErr w:type="spellStart"/>
      <w:r w:rsidRPr="0A8CB963">
        <w:rPr>
          <w:rFonts w:ascii="Times New Roman" w:hAnsi="Times New Roman" w:eastAsia="Times New Roman" w:cs="Times New Roman"/>
          <w:sz w:val="24"/>
          <w:szCs w:val="24"/>
          <w:lang w:val="lv"/>
        </w:rPr>
        <w:t>klimatneitrālu</w:t>
      </w:r>
      <w:proofErr w:type="spellEnd"/>
      <w:r w:rsidRPr="0A8CB963">
        <w:rPr>
          <w:rFonts w:ascii="Times New Roman" w:hAnsi="Times New Roman" w:eastAsia="Times New Roman" w:cs="Times New Roman"/>
          <w:sz w:val="24"/>
          <w:szCs w:val="24"/>
          <w:lang w:val="lv"/>
        </w:rPr>
        <w:t xml:space="preserve"> ES. </w:t>
      </w:r>
    </w:p>
    <w:p w:rsidRPr="00357245" w:rsidR="004E7EB3" w:rsidP="00FF3DB9" w:rsidRDefault="004E7EB3" w14:paraId="1FC5B985" w14:textId="14097B2A">
      <w:pPr>
        <w:shd w:val="clear" w:color="auto" w:fill="FFFFFF"/>
        <w:spacing w:after="120" w:line="240" w:lineRule="auto"/>
        <w:ind w:firstLine="567"/>
        <w:jc w:val="both"/>
        <w:rPr>
          <w:rFonts w:ascii="Times New Roman" w:hAnsi="Times New Roman" w:eastAsia="Times New Roman" w:cs="Times New Roman"/>
          <w:color w:val="000000"/>
          <w:sz w:val="24"/>
          <w:szCs w:val="24"/>
          <w:lang w:eastAsia="en-GB"/>
        </w:rPr>
      </w:pPr>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EK 2020. gada 4. martā publicēja priekšlikumu Eiropas Parlamenta un Padomes Regulai, ar ko izveido sistēmu </w:t>
      </w:r>
      <w:proofErr w:type="spellStart"/>
      <w:r w:rsidRPr="00357245">
        <w:rPr>
          <w:rFonts w:ascii="Times New Roman" w:hAnsi="Times New Roman" w:eastAsia="Times New Roman" w:cs="Times New Roman"/>
          <w:color w:val="000000"/>
          <w:sz w:val="24"/>
          <w:szCs w:val="24"/>
          <w:bdr w:val="none" w:color="auto" w:sz="0" w:space="0" w:frame="true"/>
          <w:shd w:val="clear" w:color="auto" w:fill="FFFFFF"/>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sasniegšanai un groza Regulu </w:t>
      </w:r>
      <w:r w:rsidRPr="00357245">
        <w:rPr>
          <w:rFonts w:ascii="Times New Roman" w:hAnsi="Times New Roman" w:eastAsia="Times New Roman" w:cs="Times New Roman"/>
          <w:color w:val="000000"/>
          <w:sz w:val="24"/>
          <w:szCs w:val="24"/>
          <w:bdr w:val="none" w:color="auto" w:sz="0" w:space="0" w:frame="true"/>
          <w:shd w:val="clear" w:color="auto" w:fill="FFFFFF"/>
          <w:lang w:eastAsia="en-GB"/>
        </w:rPr>
        <w:lastRenderedPageBreak/>
        <w:t>Nr. 2018/1999/ES (turpmāk – ES Klimata likums)</w:t>
      </w:r>
      <w:r>
        <w:rPr>
          <w:rStyle w:val="FootnoteReference"/>
          <w:rFonts w:ascii="Times New Roman" w:hAnsi="Times New Roman" w:eastAsia="Times New Roman" w:cs="Times New Roman"/>
          <w:color w:val="000000"/>
          <w:sz w:val="24"/>
          <w:szCs w:val="24"/>
          <w:bdr w:val="none" w:color="auto" w:sz="0" w:space="0" w:frame="true"/>
          <w:shd w:val="clear" w:color="auto" w:fill="FFFFFF"/>
          <w:lang w:eastAsia="en-GB"/>
        </w:rPr>
        <w:footnoteReference w:id="9"/>
      </w:r>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kas paredz juridiski saistošā veidā nostiprināt ES </w:t>
      </w:r>
      <w:proofErr w:type="spellStart"/>
      <w:r w:rsidRPr="00357245">
        <w:rPr>
          <w:rFonts w:ascii="Times New Roman" w:hAnsi="Times New Roman" w:eastAsia="Times New Roman" w:cs="Times New Roman"/>
          <w:color w:val="000000"/>
          <w:sz w:val="24"/>
          <w:szCs w:val="24"/>
          <w:bdr w:val="none" w:color="auto" w:sz="0" w:space="0" w:frame="true"/>
          <w:shd w:val="clear" w:color="auto" w:fill="FFFFFF"/>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sasniegšanas mērķi 2050. gadā</w:t>
      </w:r>
      <w:r>
        <w:rPr>
          <w:rFonts w:ascii="Times New Roman" w:hAnsi="Times New Roman" w:eastAsia="Times New Roman" w:cs="Times New Roman"/>
          <w:color w:val="000000"/>
          <w:sz w:val="24"/>
          <w:szCs w:val="24"/>
          <w:bdr w:val="none" w:color="auto" w:sz="0" w:space="0" w:frame="true"/>
          <w:shd w:val="clear" w:color="auto" w:fill="FFFFFF"/>
          <w:lang w:eastAsia="en-GB"/>
        </w:rPr>
        <w:t>.</w:t>
      </w:r>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w:t>
      </w:r>
    </w:p>
    <w:p w:rsidRPr="00357245" w:rsidR="004E7EB3" w:rsidP="00FF3DB9" w:rsidRDefault="004E7EB3" w14:paraId="7F6ADD3C" w14:textId="77777777">
      <w:pPr>
        <w:spacing w:after="120" w:line="240" w:lineRule="auto"/>
        <w:ind w:firstLine="567"/>
        <w:jc w:val="both"/>
        <w:rPr>
          <w:rFonts w:ascii="Times New Roman" w:hAnsi="Times New Roman" w:cs="Times New Roman"/>
          <w:color w:val="262626" w:themeColor="text1" w:themeTint="D9"/>
          <w:sz w:val="24"/>
          <w:szCs w:val="24"/>
        </w:rPr>
      </w:pPr>
      <w:r w:rsidRPr="00357245">
        <w:rPr>
          <w:rFonts w:ascii="Times New Roman" w:hAnsi="Times New Roman" w:eastAsia="Times New Roman" w:cs="Times New Roman"/>
          <w:color w:val="000000"/>
          <w:sz w:val="24"/>
          <w:szCs w:val="24"/>
          <w:bdr w:val="none" w:color="auto" w:sz="0" w:space="0" w:frame="true"/>
          <w:lang w:eastAsia="en-GB"/>
        </w:rPr>
        <w:t xml:space="preserve">Latvija, šī gada sākumā, iesniedzot EK Latvijas stratēģiju </w:t>
      </w:r>
      <w:proofErr w:type="spellStart"/>
      <w:r w:rsidRPr="00357245">
        <w:rPr>
          <w:rFonts w:ascii="Times New Roman" w:hAnsi="Times New Roman" w:eastAsia="Times New Roman" w:cs="Times New Roman"/>
          <w:color w:val="000000"/>
          <w:sz w:val="24"/>
          <w:szCs w:val="24"/>
          <w:bdr w:val="none" w:color="auto" w:sz="0" w:space="0" w:frame="true"/>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lang w:eastAsia="en-GB"/>
        </w:rPr>
        <w:t xml:space="preserve"> sasniegšanai līdz 2050. gadam</w:t>
      </w:r>
      <w:r>
        <w:rPr>
          <w:rFonts w:ascii="Times New Roman" w:hAnsi="Times New Roman" w:eastAsia="Times New Roman" w:cs="Times New Roman"/>
          <w:color w:val="000000"/>
          <w:sz w:val="24"/>
          <w:szCs w:val="24"/>
          <w:bdr w:val="none" w:color="auto" w:sz="0" w:space="0" w:frame="true"/>
          <w:lang w:eastAsia="en-GB"/>
        </w:rPr>
        <w:t>,</w:t>
      </w:r>
      <w:r w:rsidRPr="00357245">
        <w:rPr>
          <w:rFonts w:ascii="Times New Roman" w:hAnsi="Times New Roman" w:eastAsia="Times New Roman" w:cs="Times New Roman"/>
          <w:color w:val="000000"/>
          <w:sz w:val="24"/>
          <w:szCs w:val="24"/>
          <w:bdr w:val="none" w:color="auto" w:sz="0" w:space="0" w:frame="true"/>
          <w:lang w:eastAsia="en-GB"/>
        </w:rPr>
        <w:t xml:space="preserve"> tāpat kā vairums ES dalībvalstu</w:t>
      </w:r>
      <w:r>
        <w:rPr>
          <w:rFonts w:ascii="Times New Roman" w:hAnsi="Times New Roman" w:eastAsia="Times New Roman" w:cs="Times New Roman"/>
          <w:color w:val="000000"/>
          <w:sz w:val="24"/>
          <w:szCs w:val="24"/>
          <w:bdr w:val="none" w:color="auto" w:sz="0" w:space="0" w:frame="true"/>
          <w:lang w:eastAsia="en-GB"/>
        </w:rPr>
        <w:t>,</w:t>
      </w:r>
      <w:r w:rsidRPr="00357245">
        <w:rPr>
          <w:rFonts w:ascii="Times New Roman" w:hAnsi="Times New Roman" w:eastAsia="Times New Roman" w:cs="Times New Roman"/>
          <w:color w:val="000000"/>
          <w:sz w:val="24"/>
          <w:szCs w:val="24"/>
          <w:bdr w:val="none" w:color="auto" w:sz="0" w:space="0" w:frame="true"/>
          <w:lang w:eastAsia="en-GB"/>
        </w:rPr>
        <w:t xml:space="preserve"> ir apņēmusies sasniegt </w:t>
      </w:r>
      <w:proofErr w:type="spellStart"/>
      <w:r w:rsidRPr="00357245">
        <w:rPr>
          <w:rFonts w:ascii="Times New Roman" w:hAnsi="Times New Roman" w:eastAsia="Times New Roman" w:cs="Times New Roman"/>
          <w:color w:val="000000"/>
          <w:sz w:val="24"/>
          <w:szCs w:val="24"/>
          <w:bdr w:val="none" w:color="auto" w:sz="0" w:space="0" w:frame="true"/>
          <w:lang w:eastAsia="en-GB"/>
        </w:rPr>
        <w:t>klimatneitralitāti</w:t>
      </w:r>
      <w:proofErr w:type="spellEnd"/>
      <w:r w:rsidRPr="00357245">
        <w:rPr>
          <w:rFonts w:ascii="Times New Roman" w:hAnsi="Times New Roman" w:eastAsia="Times New Roman" w:cs="Times New Roman"/>
          <w:color w:val="000000"/>
          <w:sz w:val="24"/>
          <w:szCs w:val="24"/>
          <w:bdr w:val="none" w:color="auto" w:sz="0" w:space="0" w:frame="true"/>
          <w:lang w:eastAsia="en-GB"/>
        </w:rPr>
        <w:t xml:space="preserve"> nacionālā līmenī</w:t>
      </w:r>
      <w:r w:rsidRPr="00357245">
        <w:rPr>
          <w:rStyle w:val="FootnoteReference"/>
          <w:rFonts w:ascii="Times New Roman" w:hAnsi="Times New Roman" w:eastAsia="Times New Roman" w:cs="Times New Roman"/>
          <w:color w:val="000000"/>
          <w:sz w:val="24"/>
          <w:szCs w:val="24"/>
          <w:lang w:eastAsia="en-GB"/>
        </w:rPr>
        <w:footnoteReference w:id="10"/>
      </w:r>
      <w:r w:rsidRPr="00357245">
        <w:rPr>
          <w:rFonts w:ascii="Times New Roman" w:hAnsi="Times New Roman" w:eastAsia="Times New Roman" w:cs="Times New Roman"/>
          <w:color w:val="000000"/>
          <w:sz w:val="24"/>
          <w:szCs w:val="24"/>
          <w:bdr w:val="none" w:color="auto" w:sz="0" w:space="0" w:frame="true"/>
          <w:lang w:eastAsia="en-GB"/>
        </w:rPr>
        <w:t>.</w:t>
      </w:r>
      <w:r w:rsidRPr="00357245">
        <w:rPr>
          <w:rFonts w:ascii="Times New Roman" w:hAnsi="Times New Roman" w:eastAsia="Times New Roman" w:cs="Times New Roman"/>
          <w:color w:val="000000"/>
          <w:sz w:val="24"/>
          <w:szCs w:val="24"/>
          <w:lang w:eastAsia="en-GB"/>
        </w:rPr>
        <w:t xml:space="preserve"> </w:t>
      </w:r>
    </w:p>
    <w:p w:rsidR="1796BA0F" w:rsidP="00FF3DB9" w:rsidRDefault="1796BA0F" w14:paraId="2ED79CC9" w14:textId="2FC38996">
      <w:pPr>
        <w:spacing w:after="120"/>
        <w:ind w:firstLine="567"/>
        <w:jc w:val="both"/>
        <w:rPr>
          <w:rFonts w:ascii="Times New Roman" w:hAnsi="Times New Roman" w:eastAsia="Times New Roman" w:cs="Times New Roman"/>
          <w:sz w:val="24"/>
          <w:szCs w:val="24"/>
          <w:lang w:val="lv"/>
        </w:rPr>
      </w:pPr>
      <w:r w:rsidRPr="0957527F">
        <w:rPr>
          <w:rFonts w:ascii="Times New Roman" w:hAnsi="Times New Roman" w:eastAsia="Times New Roman" w:cs="Times New Roman"/>
          <w:sz w:val="24"/>
          <w:szCs w:val="24"/>
          <w:lang w:val="lv"/>
        </w:rPr>
        <w:t>2020.</w:t>
      </w:r>
      <w:r w:rsidR="0086471E">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gadā ANO Vispārējās konvencijas par klimata pārmaiņām (</w:t>
      </w:r>
      <w:r w:rsidR="00817301">
        <w:rPr>
          <w:rFonts w:ascii="Times New Roman" w:hAnsi="Times New Roman" w:eastAsia="Times New Roman" w:cs="Times New Roman"/>
          <w:sz w:val="24"/>
          <w:szCs w:val="24"/>
          <w:lang w:val="lv"/>
        </w:rPr>
        <w:t xml:space="preserve">turpmāk - </w:t>
      </w:r>
      <w:r w:rsidRPr="0957527F">
        <w:rPr>
          <w:rFonts w:ascii="Times New Roman" w:hAnsi="Times New Roman" w:eastAsia="Times New Roman" w:cs="Times New Roman"/>
          <w:sz w:val="24"/>
          <w:szCs w:val="24"/>
          <w:lang w:val="lv"/>
        </w:rPr>
        <w:t>Konvencija) ietvaros valstis ir aicinātas iesniegt atjaunotus to NDC Konvencijas sekretariātā, tādēļ būtiski, ka ES savlaicīgi sagatavo un iesniedz Konvencijas sekretariātā atjaunotu ES NDC, kurā tiktu atspoguļots ambiciozāks ES SEG emisiju samazināšanas mērķis 2030.</w:t>
      </w:r>
      <w:r w:rsidR="0086471E">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 xml:space="preserve">gadam. </w:t>
      </w:r>
    </w:p>
    <w:p w:rsidR="1796BA0F" w:rsidP="00FF3DB9" w:rsidRDefault="1796BA0F" w14:paraId="692AC728" w14:textId="0CDCFFE5">
      <w:pPr>
        <w:spacing w:after="120"/>
        <w:ind w:firstLine="567"/>
        <w:jc w:val="both"/>
        <w:rPr>
          <w:rFonts w:ascii="Times New Roman" w:hAnsi="Times New Roman" w:eastAsia="Times New Roman" w:cs="Times New Roman"/>
          <w:sz w:val="24"/>
          <w:szCs w:val="24"/>
          <w:lang w:val="lv"/>
        </w:rPr>
      </w:pPr>
      <w:r w:rsidRPr="0957527F">
        <w:rPr>
          <w:rFonts w:ascii="Times New Roman" w:hAnsi="Times New Roman" w:eastAsia="Times New Roman" w:cs="Times New Roman"/>
          <w:sz w:val="24"/>
          <w:szCs w:val="24"/>
          <w:lang w:val="lv"/>
        </w:rPr>
        <w:t>Saskaņā ar 2019.</w:t>
      </w:r>
      <w:r w:rsidR="0086471E">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gada decembrī EK publicēto ‘’Eiropas Zaļo kursu”, plānots, ka EK nāks klajā ar ietekmes novērtējumu, kā 2030.</w:t>
      </w:r>
      <w:r w:rsidR="0086471E">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 xml:space="preserve">gadam nosprausto ES </w:t>
      </w:r>
      <w:r w:rsidR="00817301">
        <w:rPr>
          <w:rFonts w:ascii="Times New Roman" w:hAnsi="Times New Roman" w:eastAsia="Times New Roman" w:cs="Times New Roman"/>
          <w:sz w:val="24"/>
          <w:szCs w:val="24"/>
          <w:lang w:val="lv"/>
        </w:rPr>
        <w:t>SEG</w:t>
      </w:r>
      <w:r w:rsidRPr="0957527F">
        <w:rPr>
          <w:rFonts w:ascii="Times New Roman" w:hAnsi="Times New Roman" w:eastAsia="Times New Roman" w:cs="Times New Roman"/>
          <w:sz w:val="24"/>
          <w:szCs w:val="24"/>
          <w:lang w:val="lv"/>
        </w:rPr>
        <w:t xml:space="preserve"> emisiju samazinājuma </w:t>
      </w:r>
      <w:proofErr w:type="spellStart"/>
      <w:r w:rsidRPr="0957527F">
        <w:rPr>
          <w:rFonts w:ascii="Times New Roman" w:hAnsi="Times New Roman" w:eastAsia="Times New Roman" w:cs="Times New Roman"/>
          <w:sz w:val="24"/>
          <w:szCs w:val="24"/>
          <w:lang w:val="lv"/>
        </w:rPr>
        <w:t>mērķrādītāju</w:t>
      </w:r>
      <w:proofErr w:type="spellEnd"/>
      <w:r w:rsidRPr="0957527F">
        <w:rPr>
          <w:rFonts w:ascii="Times New Roman" w:hAnsi="Times New Roman" w:eastAsia="Times New Roman" w:cs="Times New Roman"/>
          <w:sz w:val="24"/>
          <w:szCs w:val="24"/>
          <w:lang w:val="lv"/>
        </w:rPr>
        <w:t xml:space="preserve"> atbildīgi palielināt vismaz līdz 50 %, tiecoties uz 55 %, salīdzinājumā ar 1990.</w:t>
      </w:r>
      <w:r w:rsidR="00444219">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 xml:space="preserve">gada līmeni. </w:t>
      </w:r>
    </w:p>
    <w:p w:rsidR="00817301" w:rsidP="00FF3DB9" w:rsidRDefault="1796BA0F" w14:paraId="20847AAF" w14:textId="7120ECAB">
      <w:pPr>
        <w:spacing w:after="120" w:line="240" w:lineRule="auto"/>
        <w:ind w:firstLine="567"/>
        <w:jc w:val="both"/>
        <w:textAlignment w:val="baseline"/>
        <w:rPr>
          <w:rFonts w:ascii="Times New Roman" w:hAnsi="Times New Roman" w:eastAsia="Times New Roman" w:cs="Times New Roman"/>
          <w:sz w:val="24"/>
          <w:szCs w:val="24"/>
          <w:lang w:val="lv"/>
        </w:rPr>
      </w:pPr>
      <w:r w:rsidRPr="0957527F">
        <w:rPr>
          <w:rFonts w:ascii="Times New Roman" w:hAnsi="Times New Roman" w:eastAsia="Times New Roman" w:cs="Times New Roman"/>
          <w:sz w:val="24"/>
          <w:szCs w:val="24"/>
          <w:lang w:val="lv"/>
        </w:rPr>
        <w:t>Lai panāktu vienošanos par augstākiem ES 2030.</w:t>
      </w:r>
      <w:r w:rsidR="00444219">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gada mērķiem, nepieciešama savlaicīga, kvalitatīva un visaptveroša EK ietekmes novērtējuma publiskošana par 2030.</w:t>
      </w:r>
      <w:r w:rsidR="00444219">
        <w:rPr>
          <w:rFonts w:ascii="Times New Roman" w:hAnsi="Times New Roman" w:eastAsia="Times New Roman" w:cs="Times New Roman"/>
          <w:sz w:val="24"/>
          <w:szCs w:val="24"/>
          <w:lang w:val="lv"/>
        </w:rPr>
        <w:t> </w:t>
      </w:r>
      <w:r w:rsidRPr="0957527F">
        <w:rPr>
          <w:rFonts w:ascii="Times New Roman" w:hAnsi="Times New Roman" w:eastAsia="Times New Roman" w:cs="Times New Roman"/>
          <w:sz w:val="24"/>
          <w:szCs w:val="24"/>
          <w:lang w:val="lv"/>
        </w:rPr>
        <w:t>gada mērķu paaugstināšanu, vēlams dalībvalstu līmenī.</w:t>
      </w:r>
    </w:p>
    <w:p w:rsidRPr="00357245" w:rsidR="004E7EB3" w:rsidP="00FF3DB9" w:rsidRDefault="004E7EB3" w14:paraId="0567A3DD" w14:textId="156347F8">
      <w:pPr>
        <w:spacing w:after="120" w:line="240" w:lineRule="auto"/>
        <w:ind w:firstLine="567"/>
        <w:textAlignment w:val="baseline"/>
        <w:rPr>
          <w:rFonts w:ascii="Times New Roman" w:hAnsi="Times New Roman" w:eastAsia="Times New Roman" w:cs="Times New Roman"/>
          <w:bCs/>
          <w:sz w:val="24"/>
          <w:szCs w:val="24"/>
          <w:u w:val="single"/>
        </w:rPr>
      </w:pPr>
      <w:r w:rsidRPr="0957527F">
        <w:rPr>
          <w:rFonts w:ascii="Times New Roman" w:hAnsi="Times New Roman" w:eastAsia="Times New Roman" w:cs="Times New Roman"/>
          <w:sz w:val="24"/>
          <w:szCs w:val="24"/>
          <w:u w:val="single"/>
        </w:rPr>
        <w:t>Latvijas nostāja</w:t>
      </w:r>
    </w:p>
    <w:p w:rsidR="47C5EE48" w:rsidP="00FF3DB9" w:rsidRDefault="47C5EE48" w14:paraId="158251BE" w14:textId="26B9680E">
      <w:pPr>
        <w:spacing w:after="120" w:line="276" w:lineRule="auto"/>
        <w:ind w:firstLine="567"/>
        <w:jc w:val="both"/>
        <w:rPr>
          <w:rFonts w:ascii="Times New Roman" w:hAnsi="Times New Roman" w:cs="Times New Roman"/>
          <w:sz w:val="24"/>
          <w:szCs w:val="24"/>
        </w:rPr>
      </w:pPr>
      <w:r w:rsidRPr="00942D00">
        <w:rPr>
          <w:rFonts w:ascii="Times" w:hAnsi="Times" w:eastAsia="Times" w:cs="Times"/>
          <w:sz w:val="24"/>
          <w:szCs w:val="24"/>
          <w:lang w:val="lv"/>
        </w:rPr>
        <w:t xml:space="preserve">Latvija atbalsta ES līderības stiprināšanu klimata jomā. </w:t>
      </w:r>
    </w:p>
    <w:p w:rsidR="10D114F3" w:rsidP="00FF3DB9" w:rsidRDefault="10D114F3" w14:paraId="6ED811CA" w14:textId="79776360">
      <w:pPr>
        <w:spacing w:after="120" w:line="240" w:lineRule="auto"/>
        <w:ind w:firstLine="567"/>
        <w:jc w:val="both"/>
        <w:rPr>
          <w:rFonts w:ascii="Times New Roman" w:hAnsi="Times New Roman" w:cs="Times New Roman"/>
          <w:color w:val="000000" w:themeColor="text1"/>
          <w:sz w:val="24"/>
          <w:szCs w:val="24"/>
        </w:rPr>
      </w:pPr>
      <w:r w:rsidRPr="6D1DBF58">
        <w:rPr>
          <w:rFonts w:ascii="Times New Roman" w:hAnsi="Times New Roman" w:cs="Times New Roman"/>
          <w:sz w:val="24"/>
          <w:szCs w:val="24"/>
        </w:rPr>
        <w:t xml:space="preserve">Latvija iestājas par ambiciozāku klimata mērķu sasniegšanu, </w:t>
      </w:r>
      <w:r w:rsidRPr="00942D00" w:rsidR="200A7ADC">
        <w:rPr>
          <w:rFonts w:ascii="Times" w:hAnsi="Times" w:eastAsia="Times" w:cs="Times"/>
          <w:sz w:val="24"/>
          <w:szCs w:val="24"/>
        </w:rPr>
        <w:t>ES iesniedzot Konvencijas sekretariātā atjaunotu ES NDC,</w:t>
      </w:r>
      <w:r w:rsidRPr="6D1DBF58" w:rsidR="200A7ADC">
        <w:rPr>
          <w:rFonts w:ascii="Times New Roman" w:hAnsi="Times New Roman" w:cs="Times New Roman"/>
          <w:sz w:val="24"/>
          <w:szCs w:val="24"/>
        </w:rPr>
        <w:t xml:space="preserve"> </w:t>
      </w:r>
      <w:r w:rsidRPr="6D1DBF58">
        <w:rPr>
          <w:rFonts w:ascii="Times New Roman" w:hAnsi="Times New Roman" w:cs="Times New Roman"/>
          <w:sz w:val="24"/>
          <w:szCs w:val="24"/>
        </w:rPr>
        <w:t xml:space="preserve">t.sk. izvirzot mērķi samazināt kopējo </w:t>
      </w:r>
      <w:r w:rsidR="00817301">
        <w:rPr>
          <w:rFonts w:ascii="Times New Roman" w:hAnsi="Times New Roman" w:cs="Times New Roman"/>
          <w:sz w:val="24"/>
          <w:szCs w:val="24"/>
        </w:rPr>
        <w:t>SEG</w:t>
      </w:r>
      <w:r w:rsidRPr="6D1DBF58">
        <w:rPr>
          <w:rFonts w:ascii="Times New Roman" w:hAnsi="Times New Roman" w:cs="Times New Roman"/>
          <w:sz w:val="24"/>
          <w:szCs w:val="24"/>
        </w:rPr>
        <w:t xml:space="preserve"> emisiju apjomu par 55 % līdz 2030. gadam salīdzinājumā ar 1990. gadu. </w:t>
      </w:r>
    </w:p>
    <w:p w:rsidR="10D114F3" w:rsidP="00FF3DB9" w:rsidRDefault="10D114F3" w14:paraId="5757F038" w14:textId="0D16C569">
      <w:pPr>
        <w:spacing w:after="120"/>
        <w:ind w:firstLine="567"/>
        <w:jc w:val="both"/>
        <w:rPr>
          <w:rFonts w:ascii="Times New Roman" w:hAnsi="Times New Roman" w:eastAsia="Times New Roman" w:cs="Times New Roman"/>
          <w:sz w:val="24"/>
          <w:szCs w:val="24"/>
          <w:lang w:val="lv"/>
        </w:rPr>
      </w:pPr>
      <w:r w:rsidRPr="0957527F">
        <w:rPr>
          <w:rFonts w:ascii="Times New Roman" w:hAnsi="Times New Roman" w:eastAsia="Times New Roman" w:cs="Times New Roman"/>
          <w:sz w:val="24"/>
          <w:szCs w:val="24"/>
          <w:lang w:val="lv"/>
        </w:rPr>
        <w:t xml:space="preserve">Arī digitālo jautājumu sasaistei ar klimata jautājumiem būs liela nozīme virzībā uz </w:t>
      </w:r>
      <w:proofErr w:type="spellStart"/>
      <w:r w:rsidRPr="0957527F">
        <w:rPr>
          <w:rFonts w:ascii="Times New Roman" w:hAnsi="Times New Roman" w:eastAsia="Times New Roman" w:cs="Times New Roman"/>
          <w:sz w:val="24"/>
          <w:szCs w:val="24"/>
          <w:lang w:val="lv"/>
        </w:rPr>
        <w:t>klimatneitralitāti</w:t>
      </w:r>
      <w:proofErr w:type="spellEnd"/>
      <w:r w:rsidRPr="0957527F">
        <w:rPr>
          <w:rFonts w:ascii="Times New Roman" w:hAnsi="Times New Roman" w:eastAsia="Times New Roman" w:cs="Times New Roman"/>
          <w:sz w:val="24"/>
          <w:szCs w:val="24"/>
          <w:lang w:val="lv"/>
        </w:rPr>
        <w:t xml:space="preserve">. ES jāveicina digitalizācijas izmantošana un digitālās attīstības sniegtās iespējas pārejā uz </w:t>
      </w:r>
      <w:proofErr w:type="spellStart"/>
      <w:r w:rsidRPr="0957527F">
        <w:rPr>
          <w:rFonts w:ascii="Times New Roman" w:hAnsi="Times New Roman" w:eastAsia="Times New Roman" w:cs="Times New Roman"/>
          <w:sz w:val="24"/>
          <w:szCs w:val="24"/>
          <w:lang w:val="lv"/>
        </w:rPr>
        <w:t>klimatneitralitāti</w:t>
      </w:r>
      <w:proofErr w:type="spellEnd"/>
      <w:r w:rsidRPr="0957527F">
        <w:rPr>
          <w:rFonts w:ascii="Times New Roman" w:hAnsi="Times New Roman" w:eastAsia="Times New Roman" w:cs="Times New Roman"/>
          <w:sz w:val="24"/>
          <w:szCs w:val="24"/>
          <w:lang w:val="lv"/>
        </w:rPr>
        <w:t>.</w:t>
      </w:r>
    </w:p>
    <w:p w:rsidR="00444219" w:rsidP="00FF3DB9" w:rsidRDefault="00444219" w14:paraId="0846CEE3" w14:textId="77777777">
      <w:pPr>
        <w:widowControl w:val="false"/>
        <w:autoSpaceDE w:val="false"/>
        <w:autoSpaceDN w:val="false"/>
        <w:adjustRightInd w:val="false"/>
        <w:spacing w:after="120" w:line="240" w:lineRule="auto"/>
        <w:ind w:firstLine="567"/>
        <w:jc w:val="both"/>
        <w:rPr>
          <w:rFonts w:ascii="Times New Roman" w:hAnsi="Times New Roman" w:cs="Times New Roman"/>
          <w:sz w:val="24"/>
          <w:szCs w:val="24"/>
        </w:rPr>
      </w:pPr>
      <w:r w:rsidRPr="0957527F">
        <w:rPr>
          <w:rFonts w:ascii="Times New Roman" w:hAnsi="Times New Roman" w:cs="Times New Roman"/>
          <w:sz w:val="24"/>
          <w:szCs w:val="24"/>
        </w:rPr>
        <w:t>Latvijas sākotnējais vērtējums par Eiropas Zaļo kursu iekļauts informatīvajā ziņojumā „Eiropas Zaļais kurss”, kas izskatīts Ministru kabineta 2020. gada 11. februāra sēdē.</w:t>
      </w:r>
      <w:r>
        <w:rPr>
          <w:rFonts w:ascii="Times New Roman" w:hAnsi="Times New Roman" w:cs="Times New Roman"/>
          <w:sz w:val="24"/>
          <w:szCs w:val="24"/>
        </w:rPr>
        <w:t xml:space="preserve"> </w:t>
      </w:r>
    </w:p>
    <w:p w:rsidRPr="00357245" w:rsidR="004E7EB3" w:rsidP="00FF3DB9" w:rsidRDefault="004E7EB3" w14:paraId="6D42460C" w14:textId="1F7B89F9">
      <w:pPr>
        <w:widowControl w:val="false"/>
        <w:autoSpaceDE w:val="false"/>
        <w:autoSpaceDN w:val="false"/>
        <w:adjustRightInd w:val="false"/>
        <w:spacing w:after="120" w:line="240" w:lineRule="auto"/>
        <w:ind w:firstLine="567"/>
        <w:jc w:val="both"/>
        <w:rPr>
          <w:rFonts w:ascii="Times New Roman" w:hAnsi="Times New Roman" w:cs="Times New Roman"/>
          <w:sz w:val="24"/>
          <w:szCs w:val="24"/>
        </w:rPr>
      </w:pPr>
      <w:r w:rsidRPr="00357245">
        <w:rPr>
          <w:rFonts w:ascii="Times New Roman" w:hAnsi="Times New Roman" w:cs="Times New Roman"/>
          <w:sz w:val="24"/>
          <w:szCs w:val="24"/>
        </w:rPr>
        <w:t xml:space="preserve">Latvijas nacionālā pozīcija Nr. 1 “Par priekšlikumu Eiropas Parlamenta un Padomes Regulai ar ko izveido sistēmu </w:t>
      </w:r>
      <w:proofErr w:type="spellStart"/>
      <w:r w:rsidRPr="00357245">
        <w:rPr>
          <w:rFonts w:ascii="Times New Roman" w:hAnsi="Times New Roman" w:cs="Times New Roman"/>
          <w:sz w:val="24"/>
          <w:szCs w:val="24"/>
        </w:rPr>
        <w:t>klimatneitralitātes</w:t>
      </w:r>
      <w:proofErr w:type="spellEnd"/>
      <w:r w:rsidRPr="00357245">
        <w:rPr>
          <w:rFonts w:ascii="Times New Roman" w:hAnsi="Times New Roman" w:cs="Times New Roman"/>
          <w:sz w:val="24"/>
          <w:szCs w:val="24"/>
        </w:rPr>
        <w:t xml:space="preserve"> sasniegšanai un groza Regulu (ES) Nr.2018/1999 (Eiropas Klimata likums)” tika apstiprināta Ministru kabineta 2020. gada 21. maija sēdē. </w:t>
      </w:r>
    </w:p>
    <w:p w:rsidR="009F04B8" w:rsidP="00FF3DB9" w:rsidRDefault="009F04B8" w14:paraId="18690507" w14:textId="77777777">
      <w:pPr>
        <w:pStyle w:val="paragraph"/>
        <w:spacing w:before="0" w:beforeAutospacing="false" w:after="120" w:afterAutospacing="false"/>
        <w:jc w:val="both"/>
        <w:textAlignment w:val="baseline"/>
        <w:rPr>
          <w:rStyle w:val="eop"/>
        </w:rPr>
      </w:pPr>
    </w:p>
    <w:p w:rsidRPr="00357245" w:rsidR="00CF52F5" w:rsidP="00AC38AF" w:rsidRDefault="00F74101" w14:paraId="0FF2AD0C" w14:textId="77777777">
      <w:pPr>
        <w:pStyle w:val="ListParagraph"/>
        <w:keepNext/>
        <w:ind w:left="357"/>
        <w:rPr>
          <w:b/>
          <w:bCs/>
        </w:rPr>
      </w:pPr>
      <w:r w:rsidRPr="00357245">
        <w:rPr>
          <w:b/>
          <w:bCs/>
        </w:rPr>
        <w:t xml:space="preserve"> </w:t>
      </w:r>
      <w:r w:rsidRPr="00357245" w:rsidR="00CF52F5">
        <w:rPr>
          <w:b/>
          <w:bCs/>
        </w:rPr>
        <w:t>Latvijas delegācija</w:t>
      </w:r>
    </w:p>
    <w:p w:rsidRPr="00357245" w:rsidR="00CF52F5" w:rsidP="00AC38AF" w:rsidRDefault="00CF52F5" w14:paraId="6BE54E1E" w14:textId="77777777">
      <w:pPr>
        <w:pStyle w:val="ListParagraph"/>
        <w:keepNext/>
        <w:ind w:left="357"/>
        <w:jc w:val="center"/>
        <w:rPr>
          <w:b/>
        </w:rPr>
      </w:pPr>
    </w:p>
    <w:p w:rsidRPr="00357245" w:rsidR="00CF52F5" w:rsidP="00AC38AF" w:rsidRDefault="00CF52F5" w14:paraId="56F2CDE8" w14:textId="77777777">
      <w:pPr>
        <w:tabs>
          <w:tab w:val="left" w:pos="1985"/>
          <w:tab w:val="left" w:pos="2880"/>
        </w:tabs>
        <w:spacing w:after="0"/>
        <w:ind w:left="2880" w:hanging="2880"/>
        <w:jc w:val="both"/>
        <w:rPr>
          <w:rFonts w:ascii="Times New Roman" w:hAnsi="Times New Roman" w:cs="Times New Roman"/>
          <w:sz w:val="24"/>
          <w:szCs w:val="24"/>
        </w:rPr>
      </w:pPr>
      <w:r w:rsidRPr="00357245">
        <w:rPr>
          <w:rFonts w:ascii="Times New Roman" w:hAnsi="Times New Roman" w:cs="Times New Roman"/>
          <w:sz w:val="24"/>
          <w:szCs w:val="24"/>
        </w:rPr>
        <w:t xml:space="preserve">Delegācijas vadītājs: </w:t>
      </w:r>
      <w:r w:rsidRPr="00357245">
        <w:rPr>
          <w:rFonts w:ascii="Times New Roman" w:hAnsi="Times New Roman" w:cs="Times New Roman"/>
          <w:sz w:val="24"/>
          <w:szCs w:val="24"/>
        </w:rPr>
        <w:tab/>
      </w:r>
      <w:r w:rsidRPr="00357245">
        <w:rPr>
          <w:rFonts w:ascii="Times New Roman" w:hAnsi="Times New Roman" w:cs="Times New Roman"/>
          <w:b/>
          <w:sz w:val="24"/>
          <w:szCs w:val="24"/>
        </w:rPr>
        <w:t>Juris Pūce,</w:t>
      </w:r>
      <w:r w:rsidRPr="00357245">
        <w:rPr>
          <w:rFonts w:ascii="Times New Roman" w:hAnsi="Times New Roman" w:cs="Times New Roman"/>
          <w:sz w:val="24"/>
          <w:szCs w:val="24"/>
        </w:rPr>
        <w:t xml:space="preserve"> Vides aizsardzības un reģionālās attīstības ministrs</w:t>
      </w:r>
    </w:p>
    <w:p w:rsidRPr="00357245" w:rsidR="001052E3" w:rsidP="001052E3" w:rsidRDefault="00CF52F5" w14:paraId="7DA6A7EC" w14:textId="61021847">
      <w:pPr>
        <w:spacing w:after="0"/>
        <w:ind w:left="2880" w:hanging="2880"/>
        <w:jc w:val="both"/>
        <w:rPr>
          <w:rFonts w:ascii="Times New Roman" w:hAnsi="Times New Roman" w:cs="Times New Roman"/>
          <w:sz w:val="24"/>
          <w:szCs w:val="24"/>
        </w:rPr>
      </w:pPr>
      <w:r w:rsidRPr="00357245">
        <w:rPr>
          <w:rFonts w:ascii="Times New Roman" w:hAnsi="Times New Roman" w:cs="Times New Roman"/>
          <w:sz w:val="24"/>
          <w:szCs w:val="24"/>
        </w:rPr>
        <w:t xml:space="preserve">Delegācijas dalībnieki: </w:t>
      </w:r>
      <w:r w:rsidRPr="00357245">
        <w:rPr>
          <w:rFonts w:ascii="Times New Roman" w:hAnsi="Times New Roman" w:cs="Times New Roman"/>
          <w:sz w:val="24"/>
          <w:szCs w:val="24"/>
        </w:rPr>
        <w:tab/>
      </w:r>
      <w:r w:rsidRPr="00357245" w:rsidR="001052E3">
        <w:rPr>
          <w:rFonts w:ascii="Times New Roman" w:hAnsi="Times New Roman" w:cs="Times New Roman"/>
          <w:b/>
          <w:sz w:val="24"/>
          <w:szCs w:val="24"/>
        </w:rPr>
        <w:t>Alda Ozola</w:t>
      </w:r>
      <w:r w:rsidRPr="00357245" w:rsidR="001052E3">
        <w:rPr>
          <w:rFonts w:ascii="Times New Roman" w:hAnsi="Times New Roman" w:cs="Times New Roman"/>
          <w:sz w:val="24"/>
          <w:szCs w:val="24"/>
        </w:rPr>
        <w:t>, Vides aizsardzības un reģionālās attīstības ministrijas valsts sekretāra vietniece;</w:t>
      </w:r>
      <w:r w:rsidRPr="00357245" w:rsidR="001052E3">
        <w:rPr>
          <w:rFonts w:ascii="Times New Roman" w:hAnsi="Times New Roman" w:cs="Times New Roman"/>
          <w:sz w:val="24"/>
          <w:szCs w:val="24"/>
        </w:rPr>
        <w:tab/>
      </w:r>
    </w:p>
    <w:p w:rsidRPr="00357245" w:rsidR="00CF52F5" w:rsidP="6D1DBF58" w:rsidRDefault="000B4CB4" w14:paraId="07D33AA9" w14:textId="77777777">
      <w:pPr>
        <w:tabs>
          <w:tab w:val="left" w:pos="1985"/>
          <w:tab w:val="left" w:pos="2880"/>
        </w:tabs>
        <w:spacing w:after="0"/>
        <w:ind w:left="2880"/>
        <w:jc w:val="both"/>
        <w:rPr>
          <w:rFonts w:ascii="Times New Roman" w:hAnsi="Times New Roman" w:cs="Times New Roman"/>
          <w:sz w:val="24"/>
          <w:szCs w:val="24"/>
        </w:rPr>
      </w:pPr>
      <w:r w:rsidRPr="00357245">
        <w:rPr>
          <w:rFonts w:ascii="Times New Roman" w:hAnsi="Times New Roman" w:cs="Times New Roman"/>
          <w:b/>
          <w:bCs/>
          <w:sz w:val="24"/>
          <w:szCs w:val="24"/>
        </w:rPr>
        <w:lastRenderedPageBreak/>
        <w:t>Linda Leja</w:t>
      </w:r>
      <w:r w:rsidRPr="00357245" w:rsidR="00CF52F5">
        <w:rPr>
          <w:rFonts w:ascii="Times New Roman" w:hAnsi="Times New Roman" w:cs="Times New Roman"/>
          <w:b/>
          <w:bCs/>
          <w:sz w:val="24"/>
          <w:szCs w:val="24"/>
        </w:rPr>
        <w:t>,</w:t>
      </w:r>
      <w:r w:rsidRPr="00357245" w:rsidR="00CF52F5">
        <w:rPr>
          <w:rFonts w:ascii="Times New Roman" w:hAnsi="Times New Roman" w:cs="Times New Roman"/>
          <w:sz w:val="24"/>
          <w:szCs w:val="24"/>
        </w:rPr>
        <w:t xml:space="preserve"> Vides aizsardzības un reģionālās attīstības ministrijas nozares padomnie</w:t>
      </w:r>
      <w:r w:rsidRPr="00357245" w:rsidR="005621E7">
        <w:rPr>
          <w:rFonts w:ascii="Times New Roman" w:hAnsi="Times New Roman" w:cs="Times New Roman"/>
          <w:sz w:val="24"/>
          <w:szCs w:val="24"/>
        </w:rPr>
        <w:t>ce</w:t>
      </w:r>
      <w:r w:rsidRPr="00357245" w:rsidR="00CF52F5">
        <w:rPr>
          <w:rFonts w:ascii="Times New Roman" w:hAnsi="Times New Roman" w:cs="Times New Roman"/>
          <w:sz w:val="24"/>
          <w:szCs w:val="24"/>
        </w:rPr>
        <w:t xml:space="preserve">, Latvijas Republikas Pastāvīgā pārstāvniecība Eiropas Savienībā </w:t>
      </w:r>
    </w:p>
    <w:p w:rsidRPr="00FE7512" w:rsidR="00CF52F5" w:rsidP="127C9147" w:rsidRDefault="00FE7512" w14:paraId="4D7E0B88" w14:textId="740A6B35">
      <w:pPr>
        <w:tabs>
          <w:tab w:val="left" w:pos="1985"/>
          <w:tab w:val="left" w:pos="2880"/>
        </w:tabs>
        <w:spacing w:after="0"/>
        <w:ind w:left="2880" w:hanging="720"/>
        <w:jc w:val="both"/>
        <w:rPr>
          <w:rFonts w:ascii="Times New Roman" w:hAnsi="Times New Roman" w:cs="Times New Roman"/>
          <w:sz w:val="24"/>
          <w:szCs w:val="24"/>
        </w:rPr>
      </w:pPr>
      <w:r w:rsidRPr="00FE7512">
        <w:rPr>
          <w:rFonts w:ascii="Times New Roman" w:hAnsi="Times New Roman" w:cs="Times New Roman"/>
          <w:b/>
          <w:bCs/>
          <w:sz w:val="24"/>
          <w:szCs w:val="24"/>
        </w:rPr>
        <w:tab/>
      </w:r>
      <w:r w:rsidRPr="00FE7512" w:rsidR="001052E3">
        <w:rPr>
          <w:rFonts w:ascii="Times New Roman" w:hAnsi="Times New Roman" w:cs="Times New Roman"/>
          <w:b/>
          <w:bCs/>
          <w:sz w:val="24"/>
          <w:szCs w:val="24"/>
        </w:rPr>
        <w:t xml:space="preserve">Anna Popkova, </w:t>
      </w:r>
      <w:r w:rsidRPr="00FE7512" w:rsidR="001052E3">
        <w:rPr>
          <w:rFonts w:ascii="Times New Roman" w:hAnsi="Times New Roman" w:cs="Times New Roman"/>
          <w:sz w:val="24"/>
          <w:szCs w:val="24"/>
        </w:rPr>
        <w:t>Vides aizsardzības un reģionālās attīstības ministrijas Klimata pārmaiņu departamenta</w:t>
      </w:r>
      <w:r w:rsidRPr="00FE7512" w:rsidR="2C99B50D">
        <w:rPr>
          <w:rFonts w:ascii="Times New Roman" w:hAnsi="Times New Roman" w:cs="Times New Roman"/>
          <w:sz w:val="24"/>
          <w:szCs w:val="24"/>
        </w:rPr>
        <w:t xml:space="preserve"> Klimata pārmaiņu un adaptācijas pol</w:t>
      </w:r>
      <w:r w:rsidRPr="00FE7512" w:rsidR="6D935722">
        <w:rPr>
          <w:rFonts w:ascii="Times New Roman" w:hAnsi="Times New Roman" w:cs="Times New Roman"/>
          <w:sz w:val="24"/>
          <w:szCs w:val="24"/>
        </w:rPr>
        <w:t>i</w:t>
      </w:r>
      <w:r w:rsidRPr="00FE7512" w:rsidR="2C99B50D">
        <w:rPr>
          <w:rFonts w:ascii="Times New Roman" w:hAnsi="Times New Roman" w:cs="Times New Roman"/>
          <w:sz w:val="24"/>
          <w:szCs w:val="24"/>
        </w:rPr>
        <w:t>tikas nodaļas</w:t>
      </w:r>
      <w:r w:rsidRPr="00FE7512" w:rsidR="001052E3">
        <w:rPr>
          <w:rFonts w:ascii="Times New Roman" w:hAnsi="Times New Roman" w:cs="Times New Roman"/>
          <w:sz w:val="24"/>
          <w:szCs w:val="24"/>
        </w:rPr>
        <w:t xml:space="preserve"> vecākā eksperte.</w:t>
      </w:r>
    </w:p>
    <w:p w:rsidR="00CF52F5" w:rsidP="00AC38AF" w:rsidRDefault="00CF52F5" w14:paraId="778D4BB3" w14:textId="77777777">
      <w:pPr>
        <w:pStyle w:val="paragraph"/>
        <w:spacing w:before="0" w:beforeAutospacing="false" w:after="0" w:afterAutospacing="false"/>
        <w:ind w:left="2880" w:hanging="720"/>
        <w:jc w:val="both"/>
        <w:textAlignment w:val="baseline"/>
      </w:pPr>
    </w:p>
    <w:p w:rsidR="00CF52F5" w:rsidP="00AC38AF" w:rsidRDefault="00CF52F5" w14:paraId="029E166E" w14:textId="77777777">
      <w:pPr>
        <w:pStyle w:val="paragraph"/>
        <w:spacing w:before="0" w:beforeAutospacing="false" w:after="0" w:afterAutospacing="false"/>
        <w:ind w:left="2880" w:hanging="720"/>
        <w:jc w:val="both"/>
        <w:textAlignment w:val="baseline"/>
      </w:pPr>
    </w:p>
    <w:p w:rsidR="00994CE8" w:rsidP="00AC38AF" w:rsidRDefault="00994CE8" w14:paraId="249708F0" w14:textId="77777777">
      <w:pPr>
        <w:pStyle w:val="paragraph"/>
        <w:spacing w:before="0" w:beforeAutospacing="false" w:after="0" w:afterAutospacing="false"/>
        <w:ind w:left="2880" w:hanging="720"/>
        <w:jc w:val="both"/>
        <w:textAlignment w:val="baseline"/>
      </w:pPr>
    </w:p>
    <w:p w:rsidR="00994CE8" w:rsidP="00AC38AF" w:rsidRDefault="00994CE8" w14:paraId="513EACAA" w14:textId="77777777">
      <w:pPr>
        <w:pStyle w:val="paragraph"/>
        <w:spacing w:before="0" w:beforeAutospacing="false" w:after="0" w:afterAutospacing="false"/>
        <w:ind w:left="2880" w:hanging="720"/>
        <w:jc w:val="both"/>
        <w:textAlignment w:val="baseline"/>
      </w:pPr>
    </w:p>
    <w:p w:rsidR="00994CE8" w:rsidP="00AC38AF" w:rsidRDefault="00994CE8" w14:paraId="6C72C88D" w14:textId="77777777">
      <w:pPr>
        <w:pStyle w:val="paragraph"/>
        <w:spacing w:before="0" w:beforeAutospacing="false" w:after="0" w:afterAutospacing="false"/>
        <w:ind w:left="2880" w:hanging="720"/>
        <w:jc w:val="both"/>
        <w:textAlignment w:val="baseline"/>
      </w:pPr>
    </w:p>
    <w:p w:rsidR="00CF52F5" w:rsidP="00AC38AF" w:rsidRDefault="00CF52F5" w14:paraId="05CF2BF1" w14:textId="77777777">
      <w:pPr>
        <w:tabs>
          <w:tab w:val="right" w:pos="9071"/>
        </w:tabs>
        <w:spacing w:after="0"/>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t>J.</w:t>
      </w:r>
      <w:r w:rsidR="005621E7">
        <w:rPr>
          <w:rFonts w:ascii="Times New Roman" w:hAnsi="Times New Roman"/>
          <w:sz w:val="24"/>
          <w:szCs w:val="24"/>
        </w:rPr>
        <w:t> </w:t>
      </w:r>
      <w:r>
        <w:rPr>
          <w:rFonts w:ascii="Times New Roman" w:hAnsi="Times New Roman"/>
          <w:sz w:val="24"/>
          <w:szCs w:val="24"/>
        </w:rPr>
        <w:t>Pūce</w:t>
      </w:r>
    </w:p>
    <w:p w:rsidR="00CF52F5" w:rsidP="00AC38AF" w:rsidRDefault="00CF52F5" w14:paraId="77D575F2" w14:textId="77777777">
      <w:pPr>
        <w:tabs>
          <w:tab w:val="right" w:pos="9071"/>
        </w:tabs>
        <w:spacing w:after="0"/>
        <w:jc w:val="both"/>
        <w:rPr>
          <w:rFonts w:ascii="Times New Roman" w:hAnsi="Times New Roman"/>
          <w:sz w:val="24"/>
          <w:szCs w:val="24"/>
        </w:rPr>
      </w:pPr>
    </w:p>
    <w:p w:rsidR="003B136A" w:rsidP="00AC38AF" w:rsidRDefault="003B136A" w14:paraId="531ABAFE" w14:textId="77777777">
      <w:pPr>
        <w:tabs>
          <w:tab w:val="right" w:pos="9071"/>
        </w:tabs>
        <w:spacing w:after="0"/>
        <w:jc w:val="both"/>
        <w:rPr>
          <w:rFonts w:ascii="Times New Roman" w:hAnsi="Times New Roman"/>
          <w:sz w:val="24"/>
          <w:szCs w:val="24"/>
        </w:rPr>
      </w:pPr>
    </w:p>
    <w:p w:rsidR="00994CE8" w:rsidP="00AC38AF" w:rsidRDefault="00994CE8" w14:paraId="0A84BE6A" w14:textId="77777777">
      <w:pPr>
        <w:tabs>
          <w:tab w:val="right" w:pos="9071"/>
        </w:tabs>
        <w:spacing w:after="0"/>
        <w:jc w:val="both"/>
        <w:rPr>
          <w:rFonts w:ascii="Times New Roman" w:hAnsi="Times New Roman"/>
          <w:sz w:val="24"/>
          <w:szCs w:val="24"/>
        </w:rPr>
      </w:pPr>
    </w:p>
    <w:p w:rsidR="00994CE8" w:rsidP="00AC38AF" w:rsidRDefault="00994CE8" w14:paraId="21899F48" w14:textId="77777777">
      <w:pPr>
        <w:tabs>
          <w:tab w:val="right" w:pos="9071"/>
        </w:tabs>
        <w:spacing w:after="0"/>
        <w:jc w:val="both"/>
        <w:rPr>
          <w:rFonts w:ascii="Times New Roman" w:hAnsi="Times New Roman"/>
          <w:sz w:val="24"/>
          <w:szCs w:val="24"/>
        </w:rPr>
      </w:pPr>
    </w:p>
    <w:p w:rsidRPr="006A3310" w:rsidR="003B136A" w:rsidP="00AC38AF" w:rsidRDefault="003B136A" w14:paraId="4384772B" w14:textId="77777777">
      <w:pPr>
        <w:tabs>
          <w:tab w:val="right" w:pos="9071"/>
        </w:tabs>
        <w:spacing w:after="0"/>
        <w:jc w:val="both"/>
        <w:rPr>
          <w:rFonts w:ascii="Times New Roman" w:hAnsi="Times New Roman"/>
          <w:sz w:val="24"/>
          <w:szCs w:val="24"/>
        </w:rPr>
      </w:pPr>
    </w:p>
    <w:p w:rsidRPr="006A3310" w:rsidR="00CF52F5" w:rsidP="00AC38AF" w:rsidRDefault="00CF52F5" w14:paraId="4BDC7EBE" w14:textId="77777777">
      <w:pPr>
        <w:tabs>
          <w:tab w:val="right" w:pos="9071"/>
        </w:tabs>
        <w:spacing w:after="0"/>
        <w:jc w:val="both"/>
        <w:rPr>
          <w:rFonts w:ascii="Times New Roman" w:hAnsi="Times New Roman"/>
          <w:sz w:val="24"/>
          <w:szCs w:val="24"/>
        </w:rPr>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w:t>
      </w:r>
      <w:r w:rsidR="005621E7">
        <w:rPr>
          <w:rFonts w:ascii="Times New Roman" w:hAnsi="Times New Roman"/>
          <w:sz w:val="24"/>
          <w:szCs w:val="24"/>
        </w:rPr>
        <w:t> </w:t>
      </w:r>
      <w:proofErr w:type="spellStart"/>
      <w:r>
        <w:rPr>
          <w:rFonts w:ascii="Times New Roman" w:hAnsi="Times New Roman"/>
          <w:sz w:val="24"/>
          <w:szCs w:val="24"/>
        </w:rPr>
        <w:t>Balševics</w:t>
      </w:r>
      <w:proofErr w:type="spellEnd"/>
    </w:p>
    <w:p w:rsidR="00C66265" w:rsidP="00AC38AF" w:rsidRDefault="000F0B36" w14:paraId="64F71BDC" w14:textId="77777777">
      <w:pPr>
        <w:pStyle w:val="paragraph"/>
        <w:spacing w:before="0" w:beforeAutospacing="false" w:after="0" w:afterAutospacing="false"/>
        <w:textAlignment w:val="baseline"/>
        <w:rPr>
          <w:rStyle w:val="eop"/>
        </w:rPr>
      </w:pPr>
      <w:r>
        <w:rPr>
          <w:rStyle w:val="eop"/>
        </w:rPr>
        <w:t xml:space="preserve"> </w:t>
      </w:r>
    </w:p>
    <w:p w:rsidR="00C66265" w:rsidP="00AC38AF" w:rsidRDefault="000F0B36" w14:paraId="76F4A2C8" w14:textId="77777777">
      <w:pPr>
        <w:pStyle w:val="paragraph"/>
        <w:spacing w:before="0" w:beforeAutospacing="false" w:after="0" w:afterAutospacing="false"/>
        <w:textAlignment w:val="baseline"/>
        <w:rPr>
          <w:rStyle w:val="eop"/>
          <w:sz w:val="20"/>
          <w:szCs w:val="20"/>
        </w:rPr>
      </w:pPr>
      <w:r>
        <w:rPr>
          <w:rStyle w:val="eop"/>
          <w:sz w:val="20"/>
          <w:szCs w:val="20"/>
        </w:rPr>
        <w:t xml:space="preserve"> </w:t>
      </w:r>
    </w:p>
    <w:p w:rsidR="00CF52F5" w:rsidP="00AC38AF" w:rsidRDefault="00CF52F5" w14:paraId="2215C706" w14:textId="77777777">
      <w:pPr>
        <w:pStyle w:val="paragraph"/>
        <w:spacing w:before="0" w:beforeAutospacing="false" w:after="0" w:afterAutospacing="false"/>
        <w:textAlignment w:val="baseline"/>
      </w:pPr>
    </w:p>
    <w:p w:rsidRPr="00C66265" w:rsidR="00C66265" w:rsidP="00AC38AF" w:rsidRDefault="00C66265" w14:paraId="3880E81A" w14:textId="77777777">
      <w:pPr>
        <w:pStyle w:val="paragraph"/>
        <w:spacing w:before="0" w:beforeAutospacing="false" w:after="0" w:afterAutospacing="false"/>
        <w:jc w:val="both"/>
        <w:textAlignment w:val="baseline"/>
      </w:pPr>
    </w:p>
    <w:sectPr w:rsidRPr="00C66265" w:rsidR="00C66265" w:rsidSect="00A76314">
      <w:headerReference w:type="even" r:id="rId10"/>
      <w:headerReference w:type="default" r:id="rId11"/>
      <w:footerReference w:type="even" r:id="rId12"/>
      <w:footerReference w:type="default" r:id="rId13"/>
      <w:headerReference w:type="first" r:id="rId14"/>
      <w:footerReference w:type="first" r:id="rId15"/>
      <w:pgSz w:w="12240" w:h="15840"/>
      <w:pgMar w:top="1247" w:right="1418" w:bottom="1247" w:left="1797" w:header="709" w:footer="709" w:gutter="0"/>
      <w:cols w:space="708"/>
      <w:titlePg/>
      <w:docGrid w:linePitch="360"/>
    </w:sectPr>
  </w:body>
</w:document>
</file>

<file path=word/commentsExtensible.xml><?xml version="1.0" encoding="utf-8"?>
<w16cex:commentsExtensible xmlns:w16cex="http://schemas.microsoft.com/office/word/2018/wordml/cex" xmlns:mc="http://schemas.openxmlformats.org/markup-compatibility/2006" xmlns:w16="http://schemas.microsoft.com/office/word/2018/wordml" mc:Ignorable="w16 w16cex">
  <w16cex:commentExtensible w16cex:dateUtc="2020-06-11T12:19:13Z" w16cex:durableId="36E7B47E"/>
  <w16cex:commentExtensible w16cex:dateUtc="2020-06-11T12:21:45Z" w16cex:durableId="438792BD"/>
  <w16cex:commentExtensible w16cex:dateUtc="2020-06-11T12:22:04Z" w16cex:durableId="62D64C29"/>
  <w16cex:commentExtensible w16cex:dateUtc="2020-06-11T12:26:26Z" w16cex:durableId="3E1F38BA"/>
  <w16cex:commentExtensible w16cex:dateUtc="2020-06-11T12:27:01Z" w16cex:durableId="2DA0B28A"/>
  <w16cex:commentExtensible w16cex:dateUtc="2020-06-11T12:28:17Z" w16cex:durableId="657A7CEE"/>
  <w16cex:commentExtensible w16cex:dateUtc="2020-06-11T12:31:48Z" w16cex:durableId="00320295"/>
  <w16cex:commentExtensible w16cex:dateUtc="2020-06-11T12:34:31Z" w16cex:durableId="39C59F3B"/>
  <w16cex:commentExtensible w16cex:dateUtc="2020-06-11T12:36:39Z" w16cex:durableId="55ADD3D7"/>
  <w16cex:commentExtensible w16cex:dateUtc="2020-06-11T13:24:07Z" w16cex:durableId="505E87A3"/>
</w16cex:commentsExtensible>
</file>

<file path=word/commentsIds.xml><?xml version="1.0" encoding="utf-8"?>
<w16cid:commentsIds xmlns:w16cid="http://schemas.microsoft.com/office/word/2016/wordml/cid" xmlns:mc="http://schemas.openxmlformats.org/markup-compatibility/2006" mc:Ignorable="w16cid">
  <w16cid:commentId w16cid:durableId="36E7B47E" w16cid:paraId="3BC53C8B"/>
  <w16cid:commentId w16cid:durableId="438792BD" w16cid:paraId="50A72BC8"/>
  <w16cid:commentId w16cid:durableId="62D64C29" w16cid:paraId="797936D5"/>
  <w16cid:commentId w16cid:durableId="3E1F38BA" w16cid:paraId="37462ACD"/>
  <w16cid:commentId w16cid:durableId="2DA0B28A" w16cid:paraId="35940120"/>
  <w16cid:commentId w16cid:durableId="657A7CEE" w16cid:paraId="16B342E9"/>
  <w16cid:commentId w16cid:durableId="00320295" w16cid:paraId="0620DED4"/>
  <w16cid:commentId w16cid:durableId="39C59F3B" w16cid:paraId="788E0137"/>
  <w16cid:commentId w16cid:durableId="55ADD3D7" w16cid:paraId="2255B2FB"/>
  <w16cid:commentId w16cid:durableId="505E87A3" w16cid:paraId="38E4C6CB"/>
  <w16cid:commentId w16cid:durableId="2501262B" w16cid:paraId="665A8F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C173" w14:textId="77777777" w:rsidR="00CF6439" w:rsidRDefault="00CF6439" w:rsidP="00B1149F">
      <w:pPr>
        <w:spacing w:after="0" w:line="240" w:lineRule="auto"/>
      </w:pPr>
      <w:r>
        <w:separator/>
      </w:r>
    </w:p>
  </w:endnote>
  <w:endnote w:type="continuationSeparator" w:id="0">
    <w:p w14:paraId="770152F8" w14:textId="77777777" w:rsidR="00CF6439" w:rsidRDefault="00CF6439" w:rsidP="00B1149F">
      <w:pPr>
        <w:spacing w:after="0" w:line="240" w:lineRule="auto"/>
      </w:pPr>
      <w:r>
        <w:continuationSeparator/>
      </w:r>
    </w:p>
  </w:endnote>
  <w:endnote w:type="continuationNotice" w:id="1">
    <w:p w14:paraId="04F5E6CF" w14:textId="77777777" w:rsidR="00CF6439" w:rsidRDefault="00CF6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D8452" w14:textId="77777777" w:rsidR="00B95518" w:rsidRDefault="00B95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90662"/>
      <w:docPartObj>
        <w:docPartGallery w:val="Page Numbers (Bottom of Page)"/>
        <w:docPartUnique/>
      </w:docPartObj>
    </w:sdtPr>
    <w:sdtEndPr>
      <w:rPr>
        <w:noProof/>
      </w:rPr>
    </w:sdtEndPr>
    <w:sdtContent>
      <w:p w14:paraId="79A100BE" w14:textId="565F7E71" w:rsidR="008C6891" w:rsidRDefault="00B95518" w:rsidP="00B95518">
        <w:pPr>
          <w:pStyle w:val="Footer"/>
        </w:pPr>
        <w:r>
          <w:rPr>
            <w:noProof/>
          </w:rPr>
          <w:fldChar w:fldCharType="begin"/>
        </w:r>
        <w:r>
          <w:rPr>
            <w:noProof/>
          </w:rPr>
          <w:instrText xml:space="preserve"> FILENAME \* MERGEFORMAT </w:instrText>
        </w:r>
        <w:r>
          <w:rPr>
            <w:noProof/>
          </w:rPr>
          <w:fldChar w:fldCharType="separate"/>
        </w:r>
        <w:r>
          <w:rPr>
            <w:noProof/>
          </w:rPr>
          <w:t>VARAMzino_videspadome_06072020</w:t>
        </w:r>
        <w:r>
          <w:rPr>
            <w:noProof/>
          </w:rPr>
          <w:fldChar w:fldCharType="end"/>
        </w:r>
      </w:p>
    </w:sdtContent>
  </w:sdt>
  <w:p w14:paraId="30A67BED" w14:textId="77777777" w:rsidR="008C6891" w:rsidRDefault="008C6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6E99" w14:textId="1167DA92" w:rsidR="00DC2014" w:rsidRPr="00B95518" w:rsidRDefault="00B95518" w:rsidP="00B95518">
    <w:pPr>
      <w:pStyle w:val="Footer"/>
    </w:pPr>
    <w:r>
      <w:rPr>
        <w:noProof/>
      </w:rPr>
      <w:fldChar w:fldCharType="begin"/>
    </w:r>
    <w:r>
      <w:rPr>
        <w:noProof/>
      </w:rPr>
      <w:instrText xml:space="preserve"> FILENAME \* MERGEFORMAT </w:instrText>
    </w:r>
    <w:r>
      <w:rPr>
        <w:noProof/>
      </w:rPr>
      <w:fldChar w:fldCharType="separate"/>
    </w:r>
    <w:r>
      <w:rPr>
        <w:noProof/>
      </w:rPr>
      <w:t>VARAMzino_videspadome_06072020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EA12" w14:textId="77777777" w:rsidR="00CF6439" w:rsidRDefault="00CF6439" w:rsidP="00B1149F">
      <w:pPr>
        <w:spacing w:after="0" w:line="240" w:lineRule="auto"/>
      </w:pPr>
      <w:r>
        <w:separator/>
      </w:r>
    </w:p>
  </w:footnote>
  <w:footnote w:type="continuationSeparator" w:id="0">
    <w:p w14:paraId="1E2A5036" w14:textId="77777777" w:rsidR="00CF6439" w:rsidRDefault="00CF6439" w:rsidP="00B1149F">
      <w:pPr>
        <w:spacing w:after="0" w:line="240" w:lineRule="auto"/>
      </w:pPr>
      <w:r>
        <w:continuationSeparator/>
      </w:r>
    </w:p>
  </w:footnote>
  <w:footnote w:type="continuationNotice" w:id="1">
    <w:p w14:paraId="23F1FA6D" w14:textId="77777777" w:rsidR="00CF6439" w:rsidRDefault="00CF6439">
      <w:pPr>
        <w:spacing w:after="0" w:line="240" w:lineRule="auto"/>
      </w:pPr>
    </w:p>
  </w:footnote>
  <w:footnote w:id="2">
    <w:p w14:paraId="597BDB7B" w14:textId="7A63FD50" w:rsidR="0013671B" w:rsidRPr="0092616D" w:rsidRDefault="0013671B">
      <w:pPr>
        <w:pStyle w:val="FootnoteText"/>
        <w:rPr>
          <w:rFonts w:ascii="Times New Roman" w:hAnsi="Times New Roman" w:cs="Times New Roman"/>
          <w:sz w:val="18"/>
          <w:szCs w:val="18"/>
        </w:rPr>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1" w:history="1">
        <w:r w:rsidR="001B5CA8" w:rsidRPr="0092616D">
          <w:rPr>
            <w:rStyle w:val="Hyperlink"/>
            <w:rFonts w:ascii="Times New Roman" w:hAnsi="Times New Roman" w:cs="Times New Roman"/>
            <w:color w:val="auto"/>
            <w:sz w:val="18"/>
            <w:szCs w:val="18"/>
            <w:u w:val="none"/>
          </w:rPr>
          <w:t>https://eur-lex.europa.eu/legal-content/EN/TXT/?qid=1591860453794&amp;uri=CELEX:52019DC0640</w:t>
        </w:r>
      </w:hyperlink>
      <w:r w:rsidR="001B5CA8" w:rsidRPr="0092616D">
        <w:rPr>
          <w:rFonts w:ascii="Times New Roman" w:hAnsi="Times New Roman" w:cs="Times New Roman"/>
          <w:sz w:val="18"/>
          <w:szCs w:val="18"/>
        </w:rPr>
        <w:t xml:space="preserve"> </w:t>
      </w:r>
    </w:p>
  </w:footnote>
  <w:footnote w:id="3">
    <w:p w14:paraId="29734FE4" w14:textId="13C2482D" w:rsidR="00814EF0" w:rsidRPr="0092616D" w:rsidRDefault="00814EF0">
      <w:pPr>
        <w:pStyle w:val="FootnoteText"/>
        <w:rPr>
          <w:rFonts w:ascii="Times New Roman" w:hAnsi="Times New Roman" w:cs="Times New Roman"/>
          <w:sz w:val="18"/>
          <w:szCs w:val="18"/>
        </w:rPr>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2" w:history="1">
        <w:r w:rsidRPr="0092616D">
          <w:rPr>
            <w:rStyle w:val="Hyperlink"/>
            <w:rFonts w:ascii="Times New Roman" w:hAnsi="Times New Roman" w:cs="Times New Roman"/>
            <w:color w:val="auto"/>
            <w:sz w:val="18"/>
            <w:szCs w:val="18"/>
            <w:u w:val="none"/>
          </w:rPr>
          <w:t>https://eur-lex.europa.eu/legal-content/LV/TXT/PDF/?uri=CELEX:52020DC0067&amp;from=EN</w:t>
        </w:r>
      </w:hyperlink>
    </w:p>
  </w:footnote>
  <w:footnote w:id="4">
    <w:p w14:paraId="16D53B6A" w14:textId="3B7FBA7F" w:rsidR="00814EF0" w:rsidRPr="0092616D" w:rsidRDefault="00814EF0">
      <w:pPr>
        <w:pStyle w:val="FootnoteText"/>
        <w:rPr>
          <w:rFonts w:ascii="Times New Roman" w:hAnsi="Times New Roman" w:cs="Times New Roman"/>
          <w:sz w:val="18"/>
          <w:szCs w:val="18"/>
        </w:rPr>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3" w:history="1">
        <w:r w:rsidRPr="0092616D">
          <w:rPr>
            <w:rStyle w:val="Hyperlink"/>
            <w:rFonts w:ascii="Times New Roman" w:hAnsi="Times New Roman" w:cs="Times New Roman"/>
            <w:color w:val="auto"/>
            <w:sz w:val="18"/>
            <w:szCs w:val="18"/>
            <w:u w:val="none"/>
          </w:rPr>
          <w:t>https://eur-lex.europa.eu/legal-content/LV/TXT/PDF/?uri=CELEX:52020DC0066&amp;from=EN</w:t>
        </w:r>
      </w:hyperlink>
    </w:p>
  </w:footnote>
  <w:footnote w:id="5">
    <w:p w14:paraId="3E63030A" w14:textId="540C8707" w:rsidR="00814EF0" w:rsidRDefault="00814EF0">
      <w:pPr>
        <w:pStyle w:val="FootnoteText"/>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4" w:history="1">
        <w:r w:rsidRPr="0092616D">
          <w:rPr>
            <w:rStyle w:val="Hyperlink"/>
            <w:rFonts w:ascii="Times New Roman" w:hAnsi="Times New Roman" w:cs="Times New Roman"/>
            <w:color w:val="auto"/>
            <w:sz w:val="18"/>
            <w:szCs w:val="18"/>
            <w:u w:val="none"/>
          </w:rPr>
          <w:t>https://ec.europa.eu/info/sites/info/files/commission-white-paper-artificial-intelligence-feb2020_en.pdf</w:t>
        </w:r>
      </w:hyperlink>
    </w:p>
  </w:footnote>
  <w:footnote w:id="6">
    <w:p w14:paraId="04B152A4" w14:textId="561277C4" w:rsidR="00052F36" w:rsidRPr="0092616D" w:rsidRDefault="00052F36">
      <w:pPr>
        <w:pStyle w:val="FootnoteText"/>
        <w:rPr>
          <w:rFonts w:ascii="Times New Roman" w:hAnsi="Times New Roman" w:cs="Times New Roman"/>
          <w:sz w:val="18"/>
          <w:szCs w:val="18"/>
        </w:rPr>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5" w:history="1">
        <w:r w:rsidRPr="0092616D">
          <w:rPr>
            <w:rStyle w:val="Hyperlink"/>
            <w:rFonts w:ascii="Times New Roman" w:hAnsi="Times New Roman" w:cs="Times New Roman"/>
            <w:color w:val="auto"/>
            <w:sz w:val="18"/>
            <w:szCs w:val="18"/>
            <w:u w:val="none"/>
          </w:rPr>
          <w:t>https://eur-lex.europa.eu/legal-content/EN/TXT/?qid=1584434950660&amp;uri=CELEX:52020DC0098</w:t>
        </w:r>
      </w:hyperlink>
    </w:p>
  </w:footnote>
  <w:footnote w:id="7">
    <w:p w14:paraId="30056C71" w14:textId="77777777" w:rsidR="0086471E" w:rsidRPr="0092616D" w:rsidRDefault="0086471E" w:rsidP="0086471E">
      <w:pPr>
        <w:pStyle w:val="FootnoteText"/>
        <w:rPr>
          <w:rFonts w:ascii="Times New Roman" w:hAnsi="Times New Roman" w:cs="Times New Roman"/>
          <w:sz w:val="18"/>
          <w:szCs w:val="18"/>
        </w:rPr>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https://eur-lex.europa.eu/legal-content/LV/TXT/HTML/?uri=CELEX:52020DC0380&amp;from=EN</w:t>
      </w:r>
    </w:p>
  </w:footnote>
  <w:footnote w:id="8">
    <w:p w14:paraId="4AE7DD0E" w14:textId="6ABD1537" w:rsidR="00052F36" w:rsidRDefault="00052F36">
      <w:pPr>
        <w:pStyle w:val="FootnoteText"/>
      </w:pPr>
      <w:r w:rsidRPr="0092616D">
        <w:rPr>
          <w:rStyle w:val="FootnoteReference"/>
          <w:rFonts w:ascii="Times New Roman" w:hAnsi="Times New Roman" w:cs="Times New Roman"/>
          <w:sz w:val="18"/>
          <w:szCs w:val="18"/>
        </w:rPr>
        <w:footnoteRef/>
      </w:r>
      <w:r w:rsidRPr="0092616D">
        <w:rPr>
          <w:rFonts w:ascii="Times New Roman" w:hAnsi="Times New Roman" w:cs="Times New Roman"/>
          <w:sz w:val="18"/>
          <w:szCs w:val="18"/>
        </w:rPr>
        <w:t xml:space="preserve"> </w:t>
      </w:r>
      <w:hyperlink r:id="rId6" w:history="1">
        <w:r w:rsidRPr="0092616D">
          <w:rPr>
            <w:rStyle w:val="Hyperlink"/>
            <w:rFonts w:ascii="Times New Roman" w:hAnsi="Times New Roman" w:cs="Times New Roman"/>
            <w:color w:val="auto"/>
            <w:sz w:val="18"/>
            <w:szCs w:val="18"/>
            <w:u w:val="none"/>
          </w:rPr>
          <w:t>https://eur-lex.europa.eu/legal-content/LV/TXT/?qid=1590404602495&amp;uri=CELEX%3A52020DC0381</w:t>
        </w:r>
      </w:hyperlink>
    </w:p>
  </w:footnote>
  <w:footnote w:id="9">
    <w:p w14:paraId="22863E89" w14:textId="77777777" w:rsidR="004E7EB3" w:rsidRPr="00994CE8" w:rsidRDefault="004E7EB3" w:rsidP="004E7EB3">
      <w:pPr>
        <w:pStyle w:val="FootnoteText"/>
        <w:rPr>
          <w:rFonts w:ascii="Times New Roman" w:hAnsi="Times New Roman" w:cs="Times New Roman"/>
          <w:sz w:val="16"/>
          <w:szCs w:val="16"/>
        </w:rPr>
      </w:pPr>
      <w:r w:rsidRPr="00994CE8">
        <w:rPr>
          <w:rStyle w:val="FootnoteReference"/>
          <w:rFonts w:ascii="Times New Roman" w:hAnsi="Times New Roman" w:cs="Times New Roman"/>
          <w:sz w:val="16"/>
          <w:szCs w:val="16"/>
        </w:rPr>
        <w:footnoteRef/>
      </w:r>
      <w:r w:rsidRPr="00994CE8">
        <w:rPr>
          <w:rFonts w:ascii="Times New Roman" w:hAnsi="Times New Roman" w:cs="Times New Roman"/>
          <w:sz w:val="16"/>
          <w:szCs w:val="16"/>
        </w:rPr>
        <w:t xml:space="preserve"> https://eur-lex.europa.eu/legal-content/EN/TXT/?qid=1547536916236&amp;uri=CELEX:52020PC0080</w:t>
      </w:r>
    </w:p>
  </w:footnote>
  <w:footnote w:id="10">
    <w:p w14:paraId="1319D122" w14:textId="77777777" w:rsidR="004E7EB3" w:rsidRPr="00AB731E" w:rsidRDefault="004E7EB3" w:rsidP="004E7EB3">
      <w:pPr>
        <w:shd w:val="clear" w:color="auto" w:fill="FFFFFF"/>
        <w:spacing w:after="0" w:line="240" w:lineRule="auto"/>
        <w:jc w:val="both"/>
        <w:rPr>
          <w:rFonts w:ascii="Times New Roman" w:eastAsia="Times New Roman" w:hAnsi="Times New Roman" w:cs="Times New Roman"/>
          <w:color w:val="000000"/>
          <w:sz w:val="16"/>
          <w:szCs w:val="16"/>
          <w:lang w:eastAsia="en-GB"/>
        </w:rPr>
      </w:pPr>
      <w:r w:rsidRPr="00994CE8">
        <w:rPr>
          <w:rStyle w:val="FootnoteReference"/>
          <w:rFonts w:ascii="Times New Roman" w:hAnsi="Times New Roman" w:cs="Times New Roman"/>
          <w:sz w:val="16"/>
          <w:szCs w:val="16"/>
        </w:rPr>
        <w:footnoteRef/>
      </w:r>
      <w:r w:rsidRPr="00994CE8">
        <w:rPr>
          <w:rFonts w:ascii="Times New Roman" w:eastAsia="Times New Roman" w:hAnsi="Times New Roman" w:cs="Times New Roman"/>
          <w:color w:val="000000"/>
          <w:sz w:val="16"/>
          <w:szCs w:val="16"/>
          <w:bdr w:val="none" w:sz="0" w:space="0" w:color="auto" w:frame="1"/>
          <w:lang w:eastAsia="en-GB"/>
        </w:rPr>
        <w:t xml:space="preserve"> ES valstu un to valdību vadītāji pagājušā gada decembrī, Eiropadomes laikā v</w:t>
      </w:r>
      <w:r>
        <w:rPr>
          <w:rFonts w:ascii="Times New Roman" w:eastAsia="Times New Roman" w:hAnsi="Times New Roman" w:cs="Times New Roman"/>
          <w:color w:val="000000"/>
          <w:sz w:val="16"/>
          <w:szCs w:val="16"/>
          <w:bdr w:val="none" w:sz="0" w:space="0" w:color="auto" w:frame="1"/>
          <w:lang w:eastAsia="en-GB"/>
        </w:rPr>
        <w:t>ienojās līdz 2050. gadam panākt</w:t>
      </w:r>
      <w:r w:rsidRPr="00994CE8">
        <w:rPr>
          <w:rFonts w:ascii="Times New Roman" w:eastAsia="Times New Roman" w:hAnsi="Times New Roman" w:cs="Times New Roman"/>
          <w:color w:val="000000"/>
          <w:sz w:val="16"/>
          <w:szCs w:val="16"/>
          <w:bdr w:val="none" w:sz="0" w:space="0" w:color="auto" w:frame="1"/>
          <w:lang w:eastAsia="en-GB"/>
        </w:rPr>
        <w:t xml:space="preserve"> </w:t>
      </w:r>
      <w:proofErr w:type="spellStart"/>
      <w:r w:rsidRPr="00994CE8">
        <w:rPr>
          <w:rFonts w:ascii="Times New Roman" w:eastAsia="Times New Roman" w:hAnsi="Times New Roman" w:cs="Times New Roman"/>
          <w:color w:val="000000"/>
          <w:sz w:val="16"/>
          <w:szCs w:val="16"/>
          <w:bdr w:val="none" w:sz="0" w:space="0" w:color="auto" w:frame="1"/>
          <w:lang w:eastAsia="en-GB"/>
        </w:rPr>
        <w:t>klimatneitrālu</w:t>
      </w:r>
      <w:proofErr w:type="spellEnd"/>
      <w:r w:rsidRPr="00994CE8">
        <w:rPr>
          <w:rFonts w:ascii="Times New Roman" w:eastAsia="Times New Roman" w:hAnsi="Times New Roman" w:cs="Times New Roman"/>
          <w:color w:val="000000"/>
          <w:sz w:val="16"/>
          <w:szCs w:val="16"/>
          <w:bdr w:val="none" w:sz="0" w:space="0" w:color="auto" w:frame="1"/>
          <w:lang w:eastAsia="en-GB"/>
        </w:rPr>
        <w:t xml:space="preserve"> ES. S</w:t>
      </w:r>
      <w:r w:rsidRPr="00994CE8">
        <w:rPr>
          <w:rFonts w:ascii="Times New Roman" w:eastAsia="Times New Roman" w:hAnsi="Times New Roman" w:cs="Times New Roman"/>
          <w:color w:val="000000"/>
          <w:sz w:val="16"/>
          <w:szCs w:val="16"/>
          <w:lang w:eastAsia="en-GB"/>
        </w:rPr>
        <w:t xml:space="preserve">ecinājumi pieejami: </w:t>
      </w:r>
      <w:hyperlink r:id="rId7" w:history="1">
        <w:r w:rsidRPr="00994CE8">
          <w:rPr>
            <w:rStyle w:val="Hyperlink"/>
            <w:rFonts w:ascii="Times New Roman" w:hAnsi="Times New Roman" w:cs="Times New Roman"/>
            <w:color w:val="auto"/>
            <w:sz w:val="16"/>
            <w:szCs w:val="16"/>
            <w:lang w:val="it-IT" w:eastAsia="en-GB"/>
          </w:rPr>
          <w:t>https://data.consilium.europa.eu/doc/document/ST-29-2019-INIT/lv/pdf</w:t>
        </w:r>
      </w:hyperlink>
      <w:r w:rsidRPr="00994CE8">
        <w:rPr>
          <w:rFonts w:ascii="Times New Roman" w:eastAsia="Times New Roman" w:hAnsi="Times New Roman" w:cs="Times New Roman"/>
          <w:sz w:val="16"/>
          <w:szCs w:val="16"/>
          <w:lang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8A56" w14:textId="77777777" w:rsidR="00B95518" w:rsidRDefault="00B95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60923024"/>
      <w:docPartObj>
        <w:docPartGallery w:val="Page Numbers (Top of Page)"/>
        <w:docPartUnique/>
      </w:docPartObj>
    </w:sdtPr>
    <w:sdtEndPr>
      <w:rPr>
        <w:noProof/>
      </w:rPr>
    </w:sdtEndPr>
    <w:sdtContent>
      <w:p w14:paraId="0FBFC394" w14:textId="1404D94C" w:rsidR="00A76314" w:rsidRPr="00DC2014" w:rsidRDefault="00A76314">
        <w:pPr>
          <w:pStyle w:val="Header"/>
          <w:jc w:val="center"/>
          <w:rPr>
            <w:rFonts w:ascii="Times New Roman" w:hAnsi="Times New Roman" w:cs="Times New Roman"/>
          </w:rPr>
        </w:pPr>
        <w:r w:rsidRPr="00DC2014">
          <w:rPr>
            <w:rFonts w:ascii="Times New Roman" w:hAnsi="Times New Roman" w:cs="Times New Roman"/>
          </w:rPr>
          <w:fldChar w:fldCharType="begin"/>
        </w:r>
        <w:r w:rsidRPr="00DC2014">
          <w:rPr>
            <w:rFonts w:ascii="Times New Roman" w:hAnsi="Times New Roman" w:cs="Times New Roman"/>
          </w:rPr>
          <w:instrText xml:space="preserve"> PAGE   \* MERGEFORMAT </w:instrText>
        </w:r>
        <w:r w:rsidRPr="00DC2014">
          <w:rPr>
            <w:rFonts w:ascii="Times New Roman" w:hAnsi="Times New Roman" w:cs="Times New Roman"/>
          </w:rPr>
          <w:fldChar w:fldCharType="separate"/>
        </w:r>
        <w:r w:rsidR="00B95518">
          <w:rPr>
            <w:rFonts w:ascii="Times New Roman" w:hAnsi="Times New Roman" w:cs="Times New Roman"/>
            <w:noProof/>
          </w:rPr>
          <w:t>4</w:t>
        </w:r>
        <w:r w:rsidRPr="00DC2014">
          <w:rPr>
            <w:rFonts w:ascii="Times New Roman" w:hAnsi="Times New Roman" w:cs="Times New Roman"/>
            <w:noProof/>
          </w:rPr>
          <w:fldChar w:fldCharType="end"/>
        </w:r>
      </w:p>
      <w:bookmarkStart w:id="0" w:name="_GoBack" w:displacedByCustomXml="next"/>
      <w:bookmarkEnd w:id="0" w:displacedByCustomXml="next"/>
    </w:sdtContent>
  </w:sdt>
  <w:p w14:paraId="30B6BF7E" w14:textId="77777777" w:rsidR="00A76314" w:rsidRDefault="00A76314" w:rsidP="00A7631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5DA9" w14:textId="77777777" w:rsidR="00B95518" w:rsidRDefault="00B95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C0624"/>
    <w:multiLevelType w:val="hybridMultilevel"/>
    <w:tmpl w:val="02B06038"/>
    <w:lvl w:ilvl="0" w:tplc="6DB8AD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76E28"/>
    <w:multiLevelType w:val="hybridMultilevel"/>
    <w:tmpl w:val="7AE6601C"/>
    <w:lvl w:ilvl="0" w:tplc="FFFFFFFF">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4E02A4"/>
    <w:multiLevelType w:val="hybridMultilevel"/>
    <w:tmpl w:val="087C01CE"/>
    <w:lvl w:ilvl="0" w:tplc="ADF66B8C">
      <w:start w:val="1"/>
      <w:numFmt w:val="bullet"/>
      <w:lvlText w:val=""/>
      <w:lvlJc w:val="left"/>
      <w:pPr>
        <w:ind w:left="720" w:hanging="360"/>
      </w:pPr>
      <w:rPr>
        <w:rFonts w:ascii="Symbol" w:hAnsi="Symbol" w:hint="default"/>
      </w:rPr>
    </w:lvl>
    <w:lvl w:ilvl="1" w:tplc="58AAF934">
      <w:start w:val="1"/>
      <w:numFmt w:val="bullet"/>
      <w:lvlText w:val="o"/>
      <w:lvlJc w:val="left"/>
      <w:pPr>
        <w:ind w:left="1440" w:hanging="360"/>
      </w:pPr>
      <w:rPr>
        <w:rFonts w:ascii="Courier New" w:hAnsi="Courier New" w:hint="default"/>
      </w:rPr>
    </w:lvl>
    <w:lvl w:ilvl="2" w:tplc="FFBA3B2E">
      <w:start w:val="1"/>
      <w:numFmt w:val="bullet"/>
      <w:lvlText w:val=""/>
      <w:lvlJc w:val="left"/>
      <w:pPr>
        <w:ind w:left="2160" w:hanging="360"/>
      </w:pPr>
      <w:rPr>
        <w:rFonts w:ascii="Wingdings" w:hAnsi="Wingdings" w:hint="default"/>
      </w:rPr>
    </w:lvl>
    <w:lvl w:ilvl="3" w:tplc="9D568F70">
      <w:start w:val="1"/>
      <w:numFmt w:val="bullet"/>
      <w:lvlText w:val=""/>
      <w:lvlJc w:val="left"/>
      <w:pPr>
        <w:ind w:left="2880" w:hanging="360"/>
      </w:pPr>
      <w:rPr>
        <w:rFonts w:ascii="Symbol" w:hAnsi="Symbol" w:hint="default"/>
      </w:rPr>
    </w:lvl>
    <w:lvl w:ilvl="4" w:tplc="5CEADBB8">
      <w:start w:val="1"/>
      <w:numFmt w:val="bullet"/>
      <w:lvlText w:val="o"/>
      <w:lvlJc w:val="left"/>
      <w:pPr>
        <w:ind w:left="3600" w:hanging="360"/>
      </w:pPr>
      <w:rPr>
        <w:rFonts w:ascii="Courier New" w:hAnsi="Courier New" w:hint="default"/>
      </w:rPr>
    </w:lvl>
    <w:lvl w:ilvl="5" w:tplc="AC7209BE">
      <w:start w:val="1"/>
      <w:numFmt w:val="bullet"/>
      <w:lvlText w:val=""/>
      <w:lvlJc w:val="left"/>
      <w:pPr>
        <w:ind w:left="4320" w:hanging="360"/>
      </w:pPr>
      <w:rPr>
        <w:rFonts w:ascii="Wingdings" w:hAnsi="Wingdings" w:hint="default"/>
      </w:rPr>
    </w:lvl>
    <w:lvl w:ilvl="6" w:tplc="2E469324">
      <w:start w:val="1"/>
      <w:numFmt w:val="bullet"/>
      <w:lvlText w:val=""/>
      <w:lvlJc w:val="left"/>
      <w:pPr>
        <w:ind w:left="5040" w:hanging="360"/>
      </w:pPr>
      <w:rPr>
        <w:rFonts w:ascii="Symbol" w:hAnsi="Symbol" w:hint="default"/>
      </w:rPr>
    </w:lvl>
    <w:lvl w:ilvl="7" w:tplc="5FAA87EA">
      <w:start w:val="1"/>
      <w:numFmt w:val="bullet"/>
      <w:lvlText w:val="o"/>
      <w:lvlJc w:val="left"/>
      <w:pPr>
        <w:ind w:left="5760" w:hanging="360"/>
      </w:pPr>
      <w:rPr>
        <w:rFonts w:ascii="Courier New" w:hAnsi="Courier New" w:hint="default"/>
      </w:rPr>
    </w:lvl>
    <w:lvl w:ilvl="8" w:tplc="B6F205FC">
      <w:start w:val="1"/>
      <w:numFmt w:val="bullet"/>
      <w:lvlText w:val=""/>
      <w:lvlJc w:val="left"/>
      <w:pPr>
        <w:ind w:left="6480" w:hanging="360"/>
      </w:pPr>
      <w:rPr>
        <w:rFonts w:ascii="Wingdings" w:hAnsi="Wingdings" w:hint="default"/>
      </w:rPr>
    </w:lvl>
  </w:abstractNum>
  <w:abstractNum w:abstractNumId="8" w15:restartNumberingAfterBreak="0">
    <w:nsid w:val="474911DC"/>
    <w:multiLevelType w:val="hybridMultilevel"/>
    <w:tmpl w:val="8FA077DA"/>
    <w:lvl w:ilvl="0" w:tplc="7D12AE0C">
      <w:start w:val="1"/>
      <w:numFmt w:val="bullet"/>
      <w:lvlText w:val=""/>
      <w:lvlJc w:val="left"/>
      <w:pPr>
        <w:ind w:left="720" w:hanging="360"/>
      </w:pPr>
      <w:rPr>
        <w:rFonts w:ascii="Symbol" w:hAnsi="Symbol" w:hint="default"/>
      </w:rPr>
    </w:lvl>
    <w:lvl w:ilvl="1" w:tplc="85907F96">
      <w:start w:val="1"/>
      <w:numFmt w:val="bullet"/>
      <w:lvlText w:val="o"/>
      <w:lvlJc w:val="left"/>
      <w:pPr>
        <w:ind w:left="1440" w:hanging="360"/>
      </w:pPr>
      <w:rPr>
        <w:rFonts w:ascii="Courier New" w:hAnsi="Courier New" w:hint="default"/>
      </w:rPr>
    </w:lvl>
    <w:lvl w:ilvl="2" w:tplc="047076CA">
      <w:start w:val="1"/>
      <w:numFmt w:val="bullet"/>
      <w:lvlText w:val=""/>
      <w:lvlJc w:val="left"/>
      <w:pPr>
        <w:ind w:left="2160" w:hanging="360"/>
      </w:pPr>
      <w:rPr>
        <w:rFonts w:ascii="Wingdings" w:hAnsi="Wingdings" w:hint="default"/>
      </w:rPr>
    </w:lvl>
    <w:lvl w:ilvl="3" w:tplc="7DEE9CAC">
      <w:start w:val="1"/>
      <w:numFmt w:val="bullet"/>
      <w:lvlText w:val=""/>
      <w:lvlJc w:val="left"/>
      <w:pPr>
        <w:ind w:left="2880" w:hanging="360"/>
      </w:pPr>
      <w:rPr>
        <w:rFonts w:ascii="Symbol" w:hAnsi="Symbol" w:hint="default"/>
      </w:rPr>
    </w:lvl>
    <w:lvl w:ilvl="4" w:tplc="DD82799A">
      <w:start w:val="1"/>
      <w:numFmt w:val="bullet"/>
      <w:lvlText w:val="o"/>
      <w:lvlJc w:val="left"/>
      <w:pPr>
        <w:ind w:left="3600" w:hanging="360"/>
      </w:pPr>
      <w:rPr>
        <w:rFonts w:ascii="Courier New" w:hAnsi="Courier New" w:hint="default"/>
      </w:rPr>
    </w:lvl>
    <w:lvl w:ilvl="5" w:tplc="A72E2258">
      <w:start w:val="1"/>
      <w:numFmt w:val="bullet"/>
      <w:lvlText w:val=""/>
      <w:lvlJc w:val="left"/>
      <w:pPr>
        <w:ind w:left="4320" w:hanging="360"/>
      </w:pPr>
      <w:rPr>
        <w:rFonts w:ascii="Wingdings" w:hAnsi="Wingdings" w:hint="default"/>
      </w:rPr>
    </w:lvl>
    <w:lvl w:ilvl="6" w:tplc="F8D0DB4E">
      <w:start w:val="1"/>
      <w:numFmt w:val="bullet"/>
      <w:lvlText w:val=""/>
      <w:lvlJc w:val="left"/>
      <w:pPr>
        <w:ind w:left="5040" w:hanging="360"/>
      </w:pPr>
      <w:rPr>
        <w:rFonts w:ascii="Symbol" w:hAnsi="Symbol" w:hint="default"/>
      </w:rPr>
    </w:lvl>
    <w:lvl w:ilvl="7" w:tplc="D646D6CA">
      <w:start w:val="1"/>
      <w:numFmt w:val="bullet"/>
      <w:lvlText w:val="o"/>
      <w:lvlJc w:val="left"/>
      <w:pPr>
        <w:ind w:left="5760" w:hanging="360"/>
      </w:pPr>
      <w:rPr>
        <w:rFonts w:ascii="Courier New" w:hAnsi="Courier New" w:hint="default"/>
      </w:rPr>
    </w:lvl>
    <w:lvl w:ilvl="8" w:tplc="8FA8A6A0">
      <w:start w:val="1"/>
      <w:numFmt w:val="bullet"/>
      <w:lvlText w:val=""/>
      <w:lvlJc w:val="left"/>
      <w:pPr>
        <w:ind w:left="6480" w:hanging="360"/>
      </w:pPr>
      <w:rPr>
        <w:rFonts w:ascii="Wingdings" w:hAnsi="Wingdings" w:hint="default"/>
      </w:rPr>
    </w:lvl>
  </w:abstractNum>
  <w:abstractNum w:abstractNumId="9"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754D4C"/>
    <w:multiLevelType w:val="hybridMultilevel"/>
    <w:tmpl w:val="54DE5530"/>
    <w:lvl w:ilvl="0" w:tplc="8FFAEA3A">
      <w:start w:val="1"/>
      <w:numFmt w:val="decimal"/>
      <w:lvlText w:val="%1."/>
      <w:lvlJc w:val="left"/>
      <w:pPr>
        <w:ind w:left="720" w:hanging="360"/>
      </w:pPr>
    </w:lvl>
    <w:lvl w:ilvl="1" w:tplc="314A740C">
      <w:start w:val="1"/>
      <w:numFmt w:val="lowerLetter"/>
      <w:lvlText w:val="%2."/>
      <w:lvlJc w:val="left"/>
      <w:pPr>
        <w:ind w:left="1440" w:hanging="360"/>
      </w:pPr>
    </w:lvl>
    <w:lvl w:ilvl="2" w:tplc="808C0274">
      <w:start w:val="1"/>
      <w:numFmt w:val="lowerRoman"/>
      <w:lvlText w:val="%3."/>
      <w:lvlJc w:val="right"/>
      <w:pPr>
        <w:ind w:left="2160" w:hanging="180"/>
      </w:pPr>
    </w:lvl>
    <w:lvl w:ilvl="3" w:tplc="88245334">
      <w:start w:val="1"/>
      <w:numFmt w:val="decimal"/>
      <w:lvlText w:val="%4."/>
      <w:lvlJc w:val="left"/>
      <w:pPr>
        <w:ind w:left="2880" w:hanging="360"/>
      </w:pPr>
    </w:lvl>
    <w:lvl w:ilvl="4" w:tplc="8B68AEB4">
      <w:start w:val="1"/>
      <w:numFmt w:val="lowerLetter"/>
      <w:lvlText w:val="%5."/>
      <w:lvlJc w:val="left"/>
      <w:pPr>
        <w:ind w:left="3600" w:hanging="360"/>
      </w:pPr>
    </w:lvl>
    <w:lvl w:ilvl="5" w:tplc="A4EC9C58">
      <w:start w:val="1"/>
      <w:numFmt w:val="lowerRoman"/>
      <w:lvlText w:val="%6."/>
      <w:lvlJc w:val="right"/>
      <w:pPr>
        <w:ind w:left="4320" w:hanging="180"/>
      </w:pPr>
    </w:lvl>
    <w:lvl w:ilvl="6" w:tplc="6936C026">
      <w:start w:val="1"/>
      <w:numFmt w:val="decimal"/>
      <w:lvlText w:val="%7."/>
      <w:lvlJc w:val="left"/>
      <w:pPr>
        <w:ind w:left="5040" w:hanging="360"/>
      </w:pPr>
    </w:lvl>
    <w:lvl w:ilvl="7" w:tplc="10F28642">
      <w:start w:val="1"/>
      <w:numFmt w:val="lowerLetter"/>
      <w:lvlText w:val="%8."/>
      <w:lvlJc w:val="left"/>
      <w:pPr>
        <w:ind w:left="5760" w:hanging="360"/>
      </w:pPr>
    </w:lvl>
    <w:lvl w:ilvl="8" w:tplc="28049EE0">
      <w:start w:val="1"/>
      <w:numFmt w:val="lowerRoman"/>
      <w:lvlText w:val="%9."/>
      <w:lvlJc w:val="right"/>
      <w:pPr>
        <w:ind w:left="6480" w:hanging="180"/>
      </w:pPr>
    </w:lvl>
  </w:abstractNum>
  <w:abstractNum w:abstractNumId="14" w15:restartNumberingAfterBreak="0">
    <w:nsid w:val="7B7D2A8B"/>
    <w:multiLevelType w:val="hybridMultilevel"/>
    <w:tmpl w:val="BCC41E0C"/>
    <w:lvl w:ilvl="0" w:tplc="397A841A">
      <w:start w:val="1"/>
      <w:numFmt w:val="decimal"/>
      <w:lvlText w:val="%1."/>
      <w:lvlJc w:val="left"/>
      <w:pPr>
        <w:ind w:left="720" w:hanging="360"/>
      </w:pPr>
      <w:rPr>
        <w:rFonts w:ascii="Times New Roman" w:eastAsiaTheme="minorHAnsi" w:hAnsi="Times New Roman" w:cs="Times New Roman" w:hint="default"/>
      </w:rPr>
    </w:lvl>
    <w:lvl w:ilvl="1" w:tplc="1A8825BC">
      <w:start w:val="1"/>
      <w:numFmt w:val="lowerLetter"/>
      <w:lvlText w:val="%2."/>
      <w:lvlJc w:val="left"/>
      <w:pPr>
        <w:ind w:left="1440" w:hanging="360"/>
      </w:pPr>
    </w:lvl>
    <w:lvl w:ilvl="2" w:tplc="2A22DE5C">
      <w:start w:val="1"/>
      <w:numFmt w:val="lowerRoman"/>
      <w:lvlText w:val="%3."/>
      <w:lvlJc w:val="right"/>
      <w:pPr>
        <w:ind w:left="2160" w:hanging="180"/>
      </w:pPr>
    </w:lvl>
    <w:lvl w:ilvl="3" w:tplc="0DE0BB2A">
      <w:start w:val="1"/>
      <w:numFmt w:val="decimal"/>
      <w:lvlText w:val="%4."/>
      <w:lvlJc w:val="left"/>
      <w:pPr>
        <w:ind w:left="2880" w:hanging="360"/>
      </w:pPr>
    </w:lvl>
    <w:lvl w:ilvl="4" w:tplc="DD8E2504">
      <w:start w:val="1"/>
      <w:numFmt w:val="lowerLetter"/>
      <w:lvlText w:val="%5."/>
      <w:lvlJc w:val="left"/>
      <w:pPr>
        <w:ind w:left="3600" w:hanging="360"/>
      </w:pPr>
    </w:lvl>
    <w:lvl w:ilvl="5" w:tplc="70D4136E">
      <w:start w:val="1"/>
      <w:numFmt w:val="lowerRoman"/>
      <w:lvlText w:val="%6."/>
      <w:lvlJc w:val="right"/>
      <w:pPr>
        <w:ind w:left="4320" w:hanging="180"/>
      </w:pPr>
    </w:lvl>
    <w:lvl w:ilvl="6" w:tplc="B33C93DA">
      <w:start w:val="1"/>
      <w:numFmt w:val="decimal"/>
      <w:lvlText w:val="%7."/>
      <w:lvlJc w:val="left"/>
      <w:pPr>
        <w:ind w:left="5040" w:hanging="360"/>
      </w:pPr>
    </w:lvl>
    <w:lvl w:ilvl="7" w:tplc="AA4A89C8">
      <w:start w:val="1"/>
      <w:numFmt w:val="lowerLetter"/>
      <w:lvlText w:val="%8."/>
      <w:lvlJc w:val="left"/>
      <w:pPr>
        <w:ind w:left="5760" w:hanging="360"/>
      </w:pPr>
    </w:lvl>
    <w:lvl w:ilvl="8" w:tplc="4F247398">
      <w:start w:val="1"/>
      <w:numFmt w:val="lowerRoman"/>
      <w:lvlText w:val="%9."/>
      <w:lvlJc w:val="right"/>
      <w:pPr>
        <w:ind w:left="6480" w:hanging="180"/>
      </w:pPr>
    </w:lvl>
  </w:abstractNum>
  <w:abstractNum w:abstractNumId="15" w15:restartNumberingAfterBreak="0">
    <w:nsid w:val="7EEB42A3"/>
    <w:multiLevelType w:val="hybridMultilevel"/>
    <w:tmpl w:val="558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0"/>
  </w:num>
  <w:num w:numId="5">
    <w:abstractNumId w:val="12"/>
  </w:num>
  <w:num w:numId="6">
    <w:abstractNumId w:val="1"/>
  </w:num>
  <w:num w:numId="7">
    <w:abstractNumId w:val="5"/>
  </w:num>
  <w:num w:numId="8">
    <w:abstractNumId w:val="3"/>
  </w:num>
  <w:num w:numId="9">
    <w:abstractNumId w:val="4"/>
  </w:num>
  <w:num w:numId="10">
    <w:abstractNumId w:val="11"/>
  </w:num>
  <w:num w:numId="11">
    <w:abstractNumId w:val="0"/>
  </w:num>
  <w:num w:numId="12">
    <w:abstractNumId w:val="2"/>
  </w:num>
  <w:num w:numId="13">
    <w:abstractNumId w:val="2"/>
  </w:num>
  <w:num w:numId="14">
    <w:abstractNumId w:val="15"/>
  </w:num>
  <w:num w:numId="15">
    <w:abstractNumId w:val="8"/>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5"/>
    <w:rsid w:val="0003190D"/>
    <w:rsid w:val="00052F36"/>
    <w:rsid w:val="000832A4"/>
    <w:rsid w:val="0009257B"/>
    <w:rsid w:val="000B4CB4"/>
    <w:rsid w:val="000E3E9B"/>
    <w:rsid w:val="000F0B36"/>
    <w:rsid w:val="000F17B7"/>
    <w:rsid w:val="000F1927"/>
    <w:rsid w:val="001052E3"/>
    <w:rsid w:val="00107CEE"/>
    <w:rsid w:val="00132D8A"/>
    <w:rsid w:val="00135986"/>
    <w:rsid w:val="0013671B"/>
    <w:rsid w:val="001640B9"/>
    <w:rsid w:val="00176EDC"/>
    <w:rsid w:val="00177065"/>
    <w:rsid w:val="00177507"/>
    <w:rsid w:val="00180BFE"/>
    <w:rsid w:val="001B471A"/>
    <w:rsid w:val="001B5CA8"/>
    <w:rsid w:val="001C6F33"/>
    <w:rsid w:val="001D41FA"/>
    <w:rsid w:val="001D4AB6"/>
    <w:rsid w:val="001D6994"/>
    <w:rsid w:val="001F2585"/>
    <w:rsid w:val="00211269"/>
    <w:rsid w:val="00214A02"/>
    <w:rsid w:val="002310C9"/>
    <w:rsid w:val="00274013"/>
    <w:rsid w:val="002763D4"/>
    <w:rsid w:val="00285F55"/>
    <w:rsid w:val="002A020D"/>
    <w:rsid w:val="002C1E29"/>
    <w:rsid w:val="002D5FD4"/>
    <w:rsid w:val="002F69E0"/>
    <w:rsid w:val="00302FC2"/>
    <w:rsid w:val="003305A9"/>
    <w:rsid w:val="003418E2"/>
    <w:rsid w:val="00342C09"/>
    <w:rsid w:val="00357245"/>
    <w:rsid w:val="003578D1"/>
    <w:rsid w:val="00357BDF"/>
    <w:rsid w:val="0036108D"/>
    <w:rsid w:val="003625B3"/>
    <w:rsid w:val="00394692"/>
    <w:rsid w:val="003B136A"/>
    <w:rsid w:val="003B655D"/>
    <w:rsid w:val="003D1F1E"/>
    <w:rsid w:val="003E327F"/>
    <w:rsid w:val="003E3A92"/>
    <w:rsid w:val="003F09F2"/>
    <w:rsid w:val="003F42B7"/>
    <w:rsid w:val="004220FD"/>
    <w:rsid w:val="00426B1E"/>
    <w:rsid w:val="00444219"/>
    <w:rsid w:val="00462404"/>
    <w:rsid w:val="00480193"/>
    <w:rsid w:val="004850E2"/>
    <w:rsid w:val="004E5822"/>
    <w:rsid w:val="004E7EB3"/>
    <w:rsid w:val="005522DF"/>
    <w:rsid w:val="005621E7"/>
    <w:rsid w:val="005724ED"/>
    <w:rsid w:val="00580E1E"/>
    <w:rsid w:val="0058183A"/>
    <w:rsid w:val="00582C40"/>
    <w:rsid w:val="00596B82"/>
    <w:rsid w:val="005B5889"/>
    <w:rsid w:val="005C1F34"/>
    <w:rsid w:val="005E682E"/>
    <w:rsid w:val="005F35E8"/>
    <w:rsid w:val="00604F9A"/>
    <w:rsid w:val="00647312"/>
    <w:rsid w:val="006716D1"/>
    <w:rsid w:val="00673991"/>
    <w:rsid w:val="006850BE"/>
    <w:rsid w:val="0069762D"/>
    <w:rsid w:val="00710C86"/>
    <w:rsid w:val="00740942"/>
    <w:rsid w:val="007503A6"/>
    <w:rsid w:val="007547CA"/>
    <w:rsid w:val="00763AC9"/>
    <w:rsid w:val="00766F17"/>
    <w:rsid w:val="00786481"/>
    <w:rsid w:val="007A11F9"/>
    <w:rsid w:val="007A62AC"/>
    <w:rsid w:val="007C62C2"/>
    <w:rsid w:val="007D2E24"/>
    <w:rsid w:val="007F35F7"/>
    <w:rsid w:val="00814EF0"/>
    <w:rsid w:val="00817160"/>
    <w:rsid w:val="00817301"/>
    <w:rsid w:val="0082209A"/>
    <w:rsid w:val="00847AA9"/>
    <w:rsid w:val="0086471E"/>
    <w:rsid w:val="00875A7A"/>
    <w:rsid w:val="008A454B"/>
    <w:rsid w:val="008C6891"/>
    <w:rsid w:val="009035B4"/>
    <w:rsid w:val="0092616D"/>
    <w:rsid w:val="00942D00"/>
    <w:rsid w:val="00944B59"/>
    <w:rsid w:val="009576F0"/>
    <w:rsid w:val="009611C3"/>
    <w:rsid w:val="0096D7E8"/>
    <w:rsid w:val="00985B8B"/>
    <w:rsid w:val="00994CE8"/>
    <w:rsid w:val="009D2F92"/>
    <w:rsid w:val="009E2DB9"/>
    <w:rsid w:val="009F04B8"/>
    <w:rsid w:val="009F14DB"/>
    <w:rsid w:val="009F6A8C"/>
    <w:rsid w:val="00A23814"/>
    <w:rsid w:val="00A23DA8"/>
    <w:rsid w:val="00A2C385"/>
    <w:rsid w:val="00A51CBA"/>
    <w:rsid w:val="00A73886"/>
    <w:rsid w:val="00A75B16"/>
    <w:rsid w:val="00A76314"/>
    <w:rsid w:val="00A810BC"/>
    <w:rsid w:val="00A864E7"/>
    <w:rsid w:val="00AA26DD"/>
    <w:rsid w:val="00AB4D3F"/>
    <w:rsid w:val="00AC38AF"/>
    <w:rsid w:val="00AC3C52"/>
    <w:rsid w:val="00B1149F"/>
    <w:rsid w:val="00B20E52"/>
    <w:rsid w:val="00B65338"/>
    <w:rsid w:val="00B703BC"/>
    <w:rsid w:val="00B95518"/>
    <w:rsid w:val="00B971F8"/>
    <w:rsid w:val="00C22FD6"/>
    <w:rsid w:val="00C341F2"/>
    <w:rsid w:val="00C41B50"/>
    <w:rsid w:val="00C66265"/>
    <w:rsid w:val="00CA5886"/>
    <w:rsid w:val="00CA7A7B"/>
    <w:rsid w:val="00CB4109"/>
    <w:rsid w:val="00CF52F5"/>
    <w:rsid w:val="00CF6439"/>
    <w:rsid w:val="00D11C77"/>
    <w:rsid w:val="00D22B43"/>
    <w:rsid w:val="00D34548"/>
    <w:rsid w:val="00D47C41"/>
    <w:rsid w:val="00D9542E"/>
    <w:rsid w:val="00DC2014"/>
    <w:rsid w:val="00E123EE"/>
    <w:rsid w:val="00E266C9"/>
    <w:rsid w:val="00E30262"/>
    <w:rsid w:val="00E43404"/>
    <w:rsid w:val="00E541ED"/>
    <w:rsid w:val="00E61C33"/>
    <w:rsid w:val="00E63BE7"/>
    <w:rsid w:val="00E6722D"/>
    <w:rsid w:val="00E89668"/>
    <w:rsid w:val="00E947FC"/>
    <w:rsid w:val="00EB2FA2"/>
    <w:rsid w:val="00ED52D5"/>
    <w:rsid w:val="00EE16F5"/>
    <w:rsid w:val="00EF0B24"/>
    <w:rsid w:val="00F049EA"/>
    <w:rsid w:val="00F25163"/>
    <w:rsid w:val="00F550CC"/>
    <w:rsid w:val="00F74101"/>
    <w:rsid w:val="00FC19F0"/>
    <w:rsid w:val="00FC64E4"/>
    <w:rsid w:val="00FD17AB"/>
    <w:rsid w:val="00FE7512"/>
    <w:rsid w:val="00FF3DB9"/>
    <w:rsid w:val="01858AC3"/>
    <w:rsid w:val="01B34D33"/>
    <w:rsid w:val="0230BEAB"/>
    <w:rsid w:val="0262B10E"/>
    <w:rsid w:val="02D8226A"/>
    <w:rsid w:val="03155CB6"/>
    <w:rsid w:val="034A1534"/>
    <w:rsid w:val="0358AC2D"/>
    <w:rsid w:val="0367ED02"/>
    <w:rsid w:val="038CE235"/>
    <w:rsid w:val="03F0B702"/>
    <w:rsid w:val="03F79964"/>
    <w:rsid w:val="04711413"/>
    <w:rsid w:val="047AE449"/>
    <w:rsid w:val="053B786E"/>
    <w:rsid w:val="056FA857"/>
    <w:rsid w:val="061EBAE0"/>
    <w:rsid w:val="065E93C6"/>
    <w:rsid w:val="068D7B28"/>
    <w:rsid w:val="06938A51"/>
    <w:rsid w:val="0751AAE6"/>
    <w:rsid w:val="077B3014"/>
    <w:rsid w:val="07862F84"/>
    <w:rsid w:val="09204D74"/>
    <w:rsid w:val="0957527F"/>
    <w:rsid w:val="095EA27F"/>
    <w:rsid w:val="09B893FA"/>
    <w:rsid w:val="0A5A2ABF"/>
    <w:rsid w:val="0AAAD317"/>
    <w:rsid w:val="0AF71526"/>
    <w:rsid w:val="0AFB9BF6"/>
    <w:rsid w:val="0B11DEBD"/>
    <w:rsid w:val="0B797FA6"/>
    <w:rsid w:val="0B92AF20"/>
    <w:rsid w:val="0BB31597"/>
    <w:rsid w:val="0BBC7FA7"/>
    <w:rsid w:val="0BDE9DFC"/>
    <w:rsid w:val="0BF2020E"/>
    <w:rsid w:val="0CEAA248"/>
    <w:rsid w:val="0D5745F8"/>
    <w:rsid w:val="0D86A72B"/>
    <w:rsid w:val="0F4B1E7E"/>
    <w:rsid w:val="0F6D1E12"/>
    <w:rsid w:val="0F94434E"/>
    <w:rsid w:val="0F950664"/>
    <w:rsid w:val="0FC61413"/>
    <w:rsid w:val="0FC75808"/>
    <w:rsid w:val="100C7A26"/>
    <w:rsid w:val="10D114F3"/>
    <w:rsid w:val="10F73160"/>
    <w:rsid w:val="1108E8F0"/>
    <w:rsid w:val="110CD616"/>
    <w:rsid w:val="1134CDAD"/>
    <w:rsid w:val="11371EBF"/>
    <w:rsid w:val="114F2780"/>
    <w:rsid w:val="11763932"/>
    <w:rsid w:val="11E2882E"/>
    <w:rsid w:val="124EAD8E"/>
    <w:rsid w:val="127C9147"/>
    <w:rsid w:val="1294D03D"/>
    <w:rsid w:val="12DCB457"/>
    <w:rsid w:val="13C9310D"/>
    <w:rsid w:val="14E4025E"/>
    <w:rsid w:val="15FE52AB"/>
    <w:rsid w:val="161BF0EB"/>
    <w:rsid w:val="1663C2FB"/>
    <w:rsid w:val="16756597"/>
    <w:rsid w:val="169F8107"/>
    <w:rsid w:val="16ED207B"/>
    <w:rsid w:val="17660571"/>
    <w:rsid w:val="1796BA0F"/>
    <w:rsid w:val="17D2484A"/>
    <w:rsid w:val="180564A2"/>
    <w:rsid w:val="188E5CC2"/>
    <w:rsid w:val="188FDBB2"/>
    <w:rsid w:val="18F724A5"/>
    <w:rsid w:val="1914F20D"/>
    <w:rsid w:val="1A261FB7"/>
    <w:rsid w:val="1ABF6C23"/>
    <w:rsid w:val="1AF760FB"/>
    <w:rsid w:val="1B02137D"/>
    <w:rsid w:val="1B3E9B9B"/>
    <w:rsid w:val="1B5C590F"/>
    <w:rsid w:val="1BAB8613"/>
    <w:rsid w:val="1BE6D2D9"/>
    <w:rsid w:val="1C1135D9"/>
    <w:rsid w:val="1C54EE6B"/>
    <w:rsid w:val="1C55A904"/>
    <w:rsid w:val="1C961FF6"/>
    <w:rsid w:val="1CACDD35"/>
    <w:rsid w:val="1CB173D2"/>
    <w:rsid w:val="1D5AD26B"/>
    <w:rsid w:val="1E0A40F5"/>
    <w:rsid w:val="1EECED2C"/>
    <w:rsid w:val="1F2954A0"/>
    <w:rsid w:val="1F71A311"/>
    <w:rsid w:val="1FD5A022"/>
    <w:rsid w:val="200A7ADC"/>
    <w:rsid w:val="2037A805"/>
    <w:rsid w:val="21F21919"/>
    <w:rsid w:val="225E24D0"/>
    <w:rsid w:val="2281EA36"/>
    <w:rsid w:val="228AF140"/>
    <w:rsid w:val="22A7CAF1"/>
    <w:rsid w:val="23640336"/>
    <w:rsid w:val="23ADD649"/>
    <w:rsid w:val="246387A4"/>
    <w:rsid w:val="24A323D4"/>
    <w:rsid w:val="24E03449"/>
    <w:rsid w:val="2518A513"/>
    <w:rsid w:val="251CC032"/>
    <w:rsid w:val="25574896"/>
    <w:rsid w:val="255E9C0A"/>
    <w:rsid w:val="2564E2C0"/>
    <w:rsid w:val="25887910"/>
    <w:rsid w:val="2599C1F6"/>
    <w:rsid w:val="2620DAEA"/>
    <w:rsid w:val="2659B612"/>
    <w:rsid w:val="267C5552"/>
    <w:rsid w:val="268E3123"/>
    <w:rsid w:val="26A89F42"/>
    <w:rsid w:val="26B58824"/>
    <w:rsid w:val="26DA95B4"/>
    <w:rsid w:val="2737485E"/>
    <w:rsid w:val="283B96C6"/>
    <w:rsid w:val="28FD4EC9"/>
    <w:rsid w:val="293D156E"/>
    <w:rsid w:val="29A6BD6F"/>
    <w:rsid w:val="29F90651"/>
    <w:rsid w:val="2B051F40"/>
    <w:rsid w:val="2B44757E"/>
    <w:rsid w:val="2B8B6585"/>
    <w:rsid w:val="2BDB2B24"/>
    <w:rsid w:val="2BFB7D39"/>
    <w:rsid w:val="2C4DEFBA"/>
    <w:rsid w:val="2C5874CF"/>
    <w:rsid w:val="2C6F4267"/>
    <w:rsid w:val="2C99B50D"/>
    <w:rsid w:val="2D708671"/>
    <w:rsid w:val="2D8B06FA"/>
    <w:rsid w:val="2EA8061C"/>
    <w:rsid w:val="2F3412BD"/>
    <w:rsid w:val="2FAA5804"/>
    <w:rsid w:val="3061E54D"/>
    <w:rsid w:val="30F41A08"/>
    <w:rsid w:val="31361BB8"/>
    <w:rsid w:val="326CCA6C"/>
    <w:rsid w:val="328598A1"/>
    <w:rsid w:val="34B27763"/>
    <w:rsid w:val="34B7A7BD"/>
    <w:rsid w:val="35324CBB"/>
    <w:rsid w:val="358C9F3C"/>
    <w:rsid w:val="36BA5798"/>
    <w:rsid w:val="36D42407"/>
    <w:rsid w:val="372F8849"/>
    <w:rsid w:val="3775B9D9"/>
    <w:rsid w:val="377735BF"/>
    <w:rsid w:val="37ABFE4A"/>
    <w:rsid w:val="3906CF52"/>
    <w:rsid w:val="391371A7"/>
    <w:rsid w:val="3944AEDA"/>
    <w:rsid w:val="396511A6"/>
    <w:rsid w:val="39F65FCE"/>
    <w:rsid w:val="3A17E24F"/>
    <w:rsid w:val="3A5B2F95"/>
    <w:rsid w:val="3A5D40E2"/>
    <w:rsid w:val="3A6ADCCD"/>
    <w:rsid w:val="3BBC2E84"/>
    <w:rsid w:val="3BD4B844"/>
    <w:rsid w:val="3C622B63"/>
    <w:rsid w:val="3C9B5BF7"/>
    <w:rsid w:val="3CBA43E4"/>
    <w:rsid w:val="3CCF48C5"/>
    <w:rsid w:val="3D111AA1"/>
    <w:rsid w:val="3D482D1D"/>
    <w:rsid w:val="3DC3BACC"/>
    <w:rsid w:val="3DFF7E05"/>
    <w:rsid w:val="3F04F645"/>
    <w:rsid w:val="3FD13288"/>
    <w:rsid w:val="400F2C04"/>
    <w:rsid w:val="4010E14F"/>
    <w:rsid w:val="4016DEBD"/>
    <w:rsid w:val="4066BC4B"/>
    <w:rsid w:val="40D0CCAE"/>
    <w:rsid w:val="40F58327"/>
    <w:rsid w:val="40F6FF43"/>
    <w:rsid w:val="413B048B"/>
    <w:rsid w:val="41A0B1B7"/>
    <w:rsid w:val="41B2B2CA"/>
    <w:rsid w:val="420F1E14"/>
    <w:rsid w:val="42B581D9"/>
    <w:rsid w:val="42D4FB3B"/>
    <w:rsid w:val="42E92A92"/>
    <w:rsid w:val="42F7A08B"/>
    <w:rsid w:val="42FC1608"/>
    <w:rsid w:val="430C7DF1"/>
    <w:rsid w:val="4339AF1E"/>
    <w:rsid w:val="43768C8F"/>
    <w:rsid w:val="440C047C"/>
    <w:rsid w:val="441044CB"/>
    <w:rsid w:val="4411408E"/>
    <w:rsid w:val="448D425D"/>
    <w:rsid w:val="44F5753A"/>
    <w:rsid w:val="4550681D"/>
    <w:rsid w:val="4638E7B7"/>
    <w:rsid w:val="46AF243A"/>
    <w:rsid w:val="47674A1F"/>
    <w:rsid w:val="47C5EE48"/>
    <w:rsid w:val="489132A2"/>
    <w:rsid w:val="48A4BDE4"/>
    <w:rsid w:val="48BC98EC"/>
    <w:rsid w:val="48C1D396"/>
    <w:rsid w:val="495638E5"/>
    <w:rsid w:val="496E0E3C"/>
    <w:rsid w:val="49ACB7C4"/>
    <w:rsid w:val="4A1CC07F"/>
    <w:rsid w:val="4A86D0CD"/>
    <w:rsid w:val="4B1CFA7A"/>
    <w:rsid w:val="4BC08F21"/>
    <w:rsid w:val="4C3B74C4"/>
    <w:rsid w:val="4C40D92B"/>
    <w:rsid w:val="4C692CB8"/>
    <w:rsid w:val="4D157A69"/>
    <w:rsid w:val="4D653323"/>
    <w:rsid w:val="4E07430F"/>
    <w:rsid w:val="4E0C8981"/>
    <w:rsid w:val="4E438C5F"/>
    <w:rsid w:val="4E7C6A41"/>
    <w:rsid w:val="4EB3B379"/>
    <w:rsid w:val="4EEFF249"/>
    <w:rsid w:val="4F0E5A79"/>
    <w:rsid w:val="4F725D2A"/>
    <w:rsid w:val="4F7F2D4C"/>
    <w:rsid w:val="4FD80295"/>
    <w:rsid w:val="500A0395"/>
    <w:rsid w:val="50125308"/>
    <w:rsid w:val="504F7B75"/>
    <w:rsid w:val="508B0196"/>
    <w:rsid w:val="508B7A01"/>
    <w:rsid w:val="50B76D64"/>
    <w:rsid w:val="50BBA5FB"/>
    <w:rsid w:val="51BD5D29"/>
    <w:rsid w:val="51FA8013"/>
    <w:rsid w:val="522435A2"/>
    <w:rsid w:val="524460A6"/>
    <w:rsid w:val="524FC88F"/>
    <w:rsid w:val="528799D9"/>
    <w:rsid w:val="528A27FA"/>
    <w:rsid w:val="52E98B9F"/>
    <w:rsid w:val="536A2BBD"/>
    <w:rsid w:val="536FAA0A"/>
    <w:rsid w:val="53A8CA56"/>
    <w:rsid w:val="53F1A4CB"/>
    <w:rsid w:val="5430C6D6"/>
    <w:rsid w:val="54C6659F"/>
    <w:rsid w:val="54DF3ECC"/>
    <w:rsid w:val="54ECD3F4"/>
    <w:rsid w:val="55BB9911"/>
    <w:rsid w:val="561676C7"/>
    <w:rsid w:val="56432962"/>
    <w:rsid w:val="568C3F25"/>
    <w:rsid w:val="568C8FB3"/>
    <w:rsid w:val="57279F6B"/>
    <w:rsid w:val="5795C45D"/>
    <w:rsid w:val="57F7A6F2"/>
    <w:rsid w:val="5828E265"/>
    <w:rsid w:val="582BBA22"/>
    <w:rsid w:val="588B4859"/>
    <w:rsid w:val="58D20D99"/>
    <w:rsid w:val="591325FA"/>
    <w:rsid w:val="596406C1"/>
    <w:rsid w:val="59B48C3B"/>
    <w:rsid w:val="5A751DE0"/>
    <w:rsid w:val="5A8943F3"/>
    <w:rsid w:val="5AE12F8E"/>
    <w:rsid w:val="5B5CDF64"/>
    <w:rsid w:val="5C1FC1E0"/>
    <w:rsid w:val="5CBA4602"/>
    <w:rsid w:val="5CBA82BB"/>
    <w:rsid w:val="5CF562FE"/>
    <w:rsid w:val="5D196544"/>
    <w:rsid w:val="5D438D14"/>
    <w:rsid w:val="5D6A0E25"/>
    <w:rsid w:val="5E02DB71"/>
    <w:rsid w:val="5E2ED69C"/>
    <w:rsid w:val="5E3179F8"/>
    <w:rsid w:val="5ED661F4"/>
    <w:rsid w:val="5EED9B8E"/>
    <w:rsid w:val="5F4538BF"/>
    <w:rsid w:val="601829D0"/>
    <w:rsid w:val="601A0AD9"/>
    <w:rsid w:val="60933A4E"/>
    <w:rsid w:val="60C305B8"/>
    <w:rsid w:val="60CA2DAA"/>
    <w:rsid w:val="611FD78F"/>
    <w:rsid w:val="61FD9D89"/>
    <w:rsid w:val="62293E62"/>
    <w:rsid w:val="62F58E61"/>
    <w:rsid w:val="630A3FA6"/>
    <w:rsid w:val="630D26E8"/>
    <w:rsid w:val="63254535"/>
    <w:rsid w:val="63871A4E"/>
    <w:rsid w:val="63B8523E"/>
    <w:rsid w:val="63C046B2"/>
    <w:rsid w:val="63E7B37C"/>
    <w:rsid w:val="63E87E32"/>
    <w:rsid w:val="64672D46"/>
    <w:rsid w:val="646AF425"/>
    <w:rsid w:val="6533770C"/>
    <w:rsid w:val="65C0379C"/>
    <w:rsid w:val="664A29DF"/>
    <w:rsid w:val="6683B89A"/>
    <w:rsid w:val="668E1DBA"/>
    <w:rsid w:val="669CC840"/>
    <w:rsid w:val="6713BFE8"/>
    <w:rsid w:val="67149727"/>
    <w:rsid w:val="6731D73E"/>
    <w:rsid w:val="678D0283"/>
    <w:rsid w:val="687679B2"/>
    <w:rsid w:val="687C8A6A"/>
    <w:rsid w:val="689F9FA9"/>
    <w:rsid w:val="68D6332F"/>
    <w:rsid w:val="68DE90B3"/>
    <w:rsid w:val="6914BC64"/>
    <w:rsid w:val="692510CB"/>
    <w:rsid w:val="69C42352"/>
    <w:rsid w:val="6A2EEBFC"/>
    <w:rsid w:val="6A6ED0C5"/>
    <w:rsid w:val="6A85BDF6"/>
    <w:rsid w:val="6AD31D97"/>
    <w:rsid w:val="6AD6E05C"/>
    <w:rsid w:val="6BB9CA3C"/>
    <w:rsid w:val="6BBEE4C5"/>
    <w:rsid w:val="6BD45FD3"/>
    <w:rsid w:val="6C5A4944"/>
    <w:rsid w:val="6C961CDF"/>
    <w:rsid w:val="6CC21E72"/>
    <w:rsid w:val="6D1DBF58"/>
    <w:rsid w:val="6D80F872"/>
    <w:rsid w:val="6D88DA0E"/>
    <w:rsid w:val="6D935722"/>
    <w:rsid w:val="6DF84F80"/>
    <w:rsid w:val="6FB516C0"/>
    <w:rsid w:val="6FB6968A"/>
    <w:rsid w:val="70852522"/>
    <w:rsid w:val="7098D0AB"/>
    <w:rsid w:val="70A9870E"/>
    <w:rsid w:val="70E1C8EF"/>
    <w:rsid w:val="7135F6AB"/>
    <w:rsid w:val="71C0A12F"/>
    <w:rsid w:val="71D034A2"/>
    <w:rsid w:val="71DFFE64"/>
    <w:rsid w:val="71F3947A"/>
    <w:rsid w:val="727FD329"/>
    <w:rsid w:val="72999D3A"/>
    <w:rsid w:val="729BD040"/>
    <w:rsid w:val="735B44FE"/>
    <w:rsid w:val="73697927"/>
    <w:rsid w:val="7375C2CE"/>
    <w:rsid w:val="737D9071"/>
    <w:rsid w:val="73CDD4C1"/>
    <w:rsid w:val="7407B4E1"/>
    <w:rsid w:val="7411E504"/>
    <w:rsid w:val="742BC0E0"/>
    <w:rsid w:val="74420A10"/>
    <w:rsid w:val="747F71E2"/>
    <w:rsid w:val="750B8A92"/>
    <w:rsid w:val="759FBD4B"/>
    <w:rsid w:val="75FA0245"/>
    <w:rsid w:val="76162E2D"/>
    <w:rsid w:val="76243D99"/>
    <w:rsid w:val="764C36B1"/>
    <w:rsid w:val="77774B79"/>
    <w:rsid w:val="779CBC15"/>
    <w:rsid w:val="77A8D9DE"/>
    <w:rsid w:val="7966F75A"/>
    <w:rsid w:val="796C60D5"/>
    <w:rsid w:val="7A4BDC1D"/>
    <w:rsid w:val="7A749D5A"/>
    <w:rsid w:val="7A8E9C9D"/>
    <w:rsid w:val="7AC455EE"/>
    <w:rsid w:val="7ACFE5F6"/>
    <w:rsid w:val="7AD0108D"/>
    <w:rsid w:val="7AEF0D38"/>
    <w:rsid w:val="7B537409"/>
    <w:rsid w:val="7B78966F"/>
    <w:rsid w:val="7BB27BCF"/>
    <w:rsid w:val="7BF5C474"/>
    <w:rsid w:val="7C63F368"/>
    <w:rsid w:val="7C64F407"/>
    <w:rsid w:val="7C8C3AE1"/>
    <w:rsid w:val="7CC1EF5A"/>
    <w:rsid w:val="7D040702"/>
    <w:rsid w:val="7D2FABC5"/>
    <w:rsid w:val="7D3CE8B5"/>
    <w:rsid w:val="7D60A87D"/>
    <w:rsid w:val="7DA3BF5B"/>
    <w:rsid w:val="7DC245C6"/>
    <w:rsid w:val="7DF5866D"/>
    <w:rsid w:val="7E10EF4C"/>
    <w:rsid w:val="7EBA137D"/>
    <w:rsid w:val="7FE3AF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11"/>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qFormat/>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character" w:styleId="FollowedHyperlink">
    <w:name w:val="FollowedHyperlink"/>
    <w:basedOn w:val="DefaultParagraphFont"/>
    <w:uiPriority w:val="99"/>
    <w:semiHidden/>
    <w:unhideWhenUsed/>
    <w:rsid w:val="003B655D"/>
    <w:rPr>
      <w:color w:val="954F72" w:themeColor="followedHyperlink"/>
      <w:u w:val="single"/>
    </w:rPr>
  </w:style>
  <w:style w:type="paragraph" w:styleId="Revision">
    <w:name w:val="Revision"/>
    <w:hidden/>
    <w:uiPriority w:val="99"/>
    <w:semiHidden/>
    <w:rsid w:val="000E3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290135384">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oter2.xml" Type="http://schemas.openxmlformats.org/officeDocument/2006/relationships/footer" Id="rId13"/>
    <Relationship Target="commentsExtensible.xml" Type="http://schemas.microsoft.com/office/2018/08/relationships/commentsExtensible" Id="R723afafd9b53457f"/>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theme/theme1.xml" Type="http://schemas.openxmlformats.org/officeDocument/2006/relationships/theme" Id="rId17"/>
    <Relationship Target="commentsIds.xml" Type="http://schemas.microsoft.com/office/2016/09/relationships/commentsIds" Id="R78633ecf49864903"/>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footer3.xml" Type="http://schemas.openxmlformats.org/officeDocument/2006/relationships/footer" Id="rId1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header3.xml" Type="http://schemas.openxmlformats.org/officeDocument/2006/relationships/header" Id="rId14"/>
</Relationships>

</file>

<file path=word/_rels/footnotes.xml.rels><?xml version="1.0" encoding="UTF-8" standalone="yes"?>
<Relationships xmlns="http://schemas.openxmlformats.org/package/2006/relationships">
    <Relationship TargetMode="External" Target="https://eur-lex.europa.eu/legal-content/LV/TXT/PDF/?uri=CELEX:52020DC0066&amp;from=EN" Type="http://schemas.openxmlformats.org/officeDocument/2006/relationships/hyperlink" Id="rId3"/>
    <Relationship TargetMode="External" Target="https://data.consilium.europa.eu/doc/document/ST-29-2019-INIT/lv/pdf" Type="http://schemas.openxmlformats.org/officeDocument/2006/relationships/hyperlink" Id="rId7"/>
    <Relationship TargetMode="External" Target="https://eur-lex.europa.eu/legal-content/LV/TXT/PDF/?uri=CELEX:52020DC0067&amp;from=EN" Type="http://schemas.openxmlformats.org/officeDocument/2006/relationships/hyperlink" Id="rId2"/>
    <Relationship TargetMode="External" Target="https://eur-lex.europa.eu/legal-content/EN/TXT/?qid=1591860453794&amp;uri=CELEX:52019DC0640" Type="http://schemas.openxmlformats.org/officeDocument/2006/relationships/hyperlink" Id="rId1"/>
    <Relationship TargetMode="External" Target="https://eur-lex.europa.eu/legal-content/LV/TXT/?qid=1590404602495&amp;uri=CELEX%3A52020DC0381" Type="http://schemas.openxmlformats.org/officeDocument/2006/relationships/hyperlink" Id="rId6"/>
    <Relationship TargetMode="External" Target="https://eur-lex.europa.eu/legal-content/EN/TXT/?qid=1584434950660&amp;uri=CELEX:52020DC0098" Type="http://schemas.openxmlformats.org/officeDocument/2006/relationships/hyperlink" Id="rId5"/>
    <Relationship TargetMode="External" Target="https://ec.europa.eu/info/sites/info/files/commission-white-paper-artificial-intelligence-feb2020_en.pdf"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1E9865D-2B6D-47B6-AB78-3061C9903FA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186CBEE4-9E72-4C64-BA29-F421DF2C9C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2DABD4D3-B374-4399-BC68-84475972170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7572</Words>
  <Characters>4317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Informatīvais ziņojums  par Eiropas Savienības vides ministru 2020. gada 13.-14. jūlija videokonferencē izskatāmajiem jautājumiem</vt:lpstr>
    </vt:vector>
  </TitlesOfParts>
  <Company>Grizli777</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vides ministru 2020. gada 13.-14. jūlija videokonferencē izskatāmajiem jautājumiem</dc:title>
  <dc:creator>Santa Ķipēna</dc:creator>
  <dc:description>S.Ķipēna
es@varam.gov.lv, 67026452</dc:description>
  <cp:lastModifiedBy>Laura Klimbe</cp:lastModifiedBy>
  <cp:revision>11</cp:revision>
  <dcterms:created xsi:type="dcterms:W3CDTF">2020-07-02T11:40:00Z</dcterms:created>
  <dcterms:modified xsi:type="dcterms:W3CDTF">2020-07-02T13:09:00Z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Nodaļas vadītāja vietnieks Santa Ķipēna</vt:lpwstr>
  </property>
  <property fmtid="{D5CDD505-2E9C-101B-9397-08002B2CF9AE}" pid="3" name="DIScgiUrl">
    <vt:lpwstr>https://lim.esvis.gov.lv/cs/idcplg</vt:lpwstr>
  </property>
  <property fmtid="{D5CDD505-2E9C-101B-9397-08002B2CF9AE}" pid="4" name="DISdDocName">
    <vt:lpwstr>L242575</vt:lpwstr>
  </property>
  <property fmtid="{D5CDD505-2E9C-101B-9397-08002B2CF9AE}" pid="5" name="DISCesvisAdditionalTutors">
    <vt:lpwstr>Departamenta direktors Māris Klismets, Vecākais eksperts Laura Klimbe, Nodaļas vadītāja vietnieks Santa Ķipēna, Vecākais eksperts Anna Popkova, nodaļas vadītāja Evita Stanga</vt:lpwstr>
  </property>
  <property fmtid="{D5CDD505-2E9C-101B-9397-08002B2CF9AE}" pid="6" name="DISCesvisAdditionalMakersPhone">
    <vt:lpwstr>67026452</vt:lpwstr>
  </property>
  <property fmtid="{D5CDD505-2E9C-101B-9397-08002B2CF9AE}" pid="7" name="DISCesvisSigner">
    <vt:lpwstr>Ministrs Juris Pūce</vt:lpwstr>
  </property>
  <property fmtid="{D5CDD505-2E9C-101B-9397-08002B2CF9AE}" pid="8" name="DISCesvisSafetyLevel">
    <vt:lpwstr>Vispārpieejams</vt:lpwstr>
  </property>
  <property fmtid="{D5CDD505-2E9C-101B-9397-08002B2CF9AE}" pid="9" name="DISTaskPaneUrl">
    <vt:lpwstr>https://lim.esvis.gov.lv/cs/idcplg?ClientControlled=DocMan&amp;coreContentOnly=1&amp;WebdavRequest=1&amp;IdcService=DOC_INFO&amp;dID=311611</vt:lpwstr>
  </property>
  <property fmtid="{D5CDD505-2E9C-101B-9397-08002B2CF9AE}" pid="10" name="DISCesvisTitle">
    <vt:lpwstr>Informatīvais ziņojums 
par Eiropas Savienības vides ministru 2020. gada 13.-14. jūlija videokonferencē izskatāmajiem jautājumiem 
</vt:lpwstr>
  </property>
  <property fmtid="{D5CDD505-2E9C-101B-9397-08002B2CF9AE}" pid="11" name="DISCesvisMinistryOfMinister">
    <vt:lpwstr>Vides aizsardzības un reģionālās attīstības ministra pienākumu izpildītājs - </vt:lpwstr>
  </property>
  <property fmtid="{D5CDD505-2E9C-101B-9397-08002B2CF9AE}" pid="12" name="DISCesvisAuthor">
    <vt:lpwstr>Vides aizsardzības un reģionālās attīstības ministrija</vt:lpwstr>
  </property>
  <property fmtid="{D5CDD505-2E9C-101B-9397-08002B2CF9AE}" pid="13" name="DISCesvisMainMaker">
    <vt:lpwstr>Nodaļas vadītāja vietnieks Santa Ķipēna</vt:lpwstr>
  </property>
  <property fmtid="{D5CDD505-2E9C-101B-9397-08002B2CF9AE}" pid="14" name="DISCesvisAdditionalTutorsMail">
    <vt:lpwstr>maris.klismets@varam.gov.lv, laura.klimbe@varam.gov.lv, santa.kipena@varam.gov.lv, anna.popkova@varam.gov.lv, evita.stanga@varam.gov.lv</vt:lpwstr>
  </property>
  <property fmtid="{D5CDD505-2E9C-101B-9397-08002B2CF9AE}" pid="15" name="DISCesvisAdditionalTutorsPhone">
    <vt:lpwstr>67026496, 67026421, 67026452, 67026427, 66016787</vt:lpwstr>
  </property>
  <property fmtid="{D5CDD505-2E9C-101B-9397-08002B2CF9AE}" pid="16" name="DISidcName">
    <vt:lpwstr>1020404016200</vt:lpwstr>
  </property>
  <property fmtid="{D5CDD505-2E9C-101B-9397-08002B2CF9AE}" pid="17"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8" name="DISCesvisDescription">
    <vt:lpwstr>
</vt:lpwstr>
  </property>
  <property fmtid="{D5CDD505-2E9C-101B-9397-08002B2CF9AE}" pid="19" name="DISCesvisAdditionalMakersMail">
    <vt:lpwstr>santa.kipena@varam.gov.lv</vt:lpwstr>
  </property>
  <property fmtid="{D5CDD505-2E9C-101B-9397-08002B2CF9AE}" pid="20" name="DISdUser">
    <vt:lpwstr>vk_ladlere</vt:lpwstr>
  </property>
  <property fmtid="{D5CDD505-2E9C-101B-9397-08002B2CF9AE}" pid="21" name="DISCesvisOrgApprovers">
    <vt:lpwstr>Ārlietu ministrija, Satiksmes ministrija, Zemkopības ministrija</vt:lpwstr>
  </property>
  <property fmtid="{D5CDD505-2E9C-101B-9397-08002B2CF9AE}" pid="22" name="DISdID">
    <vt:lpwstr>311611</vt:lpwstr>
  </property>
  <property fmtid="{D5CDD505-2E9C-101B-9397-08002B2CF9AE}" pid="23" name="DISCesvisMainMakerOrgUnitTitle">
    <vt:lpwstr>Koordinācijas departaments</vt:lpwstr>
  </property>
  <property fmtid="{D5CDD505-2E9C-101B-9397-08002B2CF9AE}" pid="24" name="DISCesvisComments">
    <vt:lpwstr>Lūdzu sniegt viedokli līdz šodienas, 2.jūlija plkst. 14.30. par informatīvo ziņojumu, kas sagatavots uz 13.-14.jūlija ES vides ministru neformālo videokonferenci.</vt:lpwstr>
  </property>
  <property fmtid="{D5CDD505-2E9C-101B-9397-08002B2CF9AE}" pid="25" name="DISCesvisDocRegDate">
    <vt:lpwstr>2020-07-03</vt:lpwstr>
  </property>
  <property fmtid="{D5CDD505-2E9C-101B-9397-08002B2CF9AE}" pid="26" name="DISCesvisRegDate">
    <vt:lpwstr>2020-07-03</vt:lpwstr>
  </property>
  <property fmtid="{D5CDD505-2E9C-101B-9397-08002B2CF9AE}" pid="27" name="DISCesvisDocRegNr">
    <vt:lpwstr>IZ-VARAM/2020-7</vt:lpwstr>
  </property>
</Properties>
</file>