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BD96" w14:textId="086BD2BF" w:rsidR="003B4843" w:rsidRDefault="003B4843" w:rsidP="00FA6E48">
      <w:pPr>
        <w:tabs>
          <w:tab w:val="left" w:pos="6663"/>
        </w:tabs>
        <w:spacing w:after="0" w:line="240" w:lineRule="auto"/>
        <w:rPr>
          <w:rFonts w:ascii="Times New Roman" w:eastAsia="Times New Roman" w:hAnsi="Times New Roman" w:cs="Times New Roman"/>
          <w:sz w:val="28"/>
          <w:szCs w:val="28"/>
        </w:rPr>
      </w:pPr>
    </w:p>
    <w:p w14:paraId="2B80A87A" w14:textId="77777777" w:rsidR="00104B36" w:rsidRPr="00FA6E48" w:rsidRDefault="00104B36" w:rsidP="00FA6E48">
      <w:pPr>
        <w:tabs>
          <w:tab w:val="left" w:pos="6663"/>
        </w:tabs>
        <w:spacing w:after="0" w:line="240" w:lineRule="auto"/>
        <w:rPr>
          <w:rFonts w:ascii="Times New Roman" w:eastAsia="Times New Roman" w:hAnsi="Times New Roman" w:cs="Times New Roman"/>
          <w:sz w:val="28"/>
          <w:szCs w:val="28"/>
        </w:rPr>
      </w:pPr>
    </w:p>
    <w:p w14:paraId="63585B03" w14:textId="59AEEA9E" w:rsidR="00FA6E48" w:rsidRPr="00FA6E48" w:rsidRDefault="00FA6E48" w:rsidP="00FA6E48">
      <w:pPr>
        <w:tabs>
          <w:tab w:val="left" w:pos="6663"/>
        </w:tabs>
        <w:spacing w:after="0" w:line="240" w:lineRule="auto"/>
        <w:rPr>
          <w:rFonts w:ascii="Times New Roman" w:eastAsia="Times New Roman" w:hAnsi="Times New Roman" w:cs="Times New Roman"/>
          <w:b/>
          <w:sz w:val="28"/>
          <w:szCs w:val="28"/>
        </w:rPr>
      </w:pPr>
      <w:r w:rsidRPr="00FA6E48">
        <w:rPr>
          <w:rFonts w:ascii="Times New Roman" w:eastAsia="Times New Roman" w:hAnsi="Times New Roman" w:cs="Times New Roman"/>
          <w:sz w:val="28"/>
          <w:szCs w:val="28"/>
        </w:rPr>
        <w:t>2020</w:t>
      </w:r>
      <w:r w:rsidR="00723D58">
        <w:rPr>
          <w:rFonts w:ascii="Times New Roman" w:eastAsia="Times New Roman" w:hAnsi="Times New Roman" w:cs="Times New Roman"/>
          <w:sz w:val="28"/>
          <w:szCs w:val="28"/>
        </w:rPr>
        <w:t>. </w:t>
      </w:r>
      <w:r w:rsidRPr="00FA6E48">
        <w:rPr>
          <w:rFonts w:ascii="Times New Roman" w:eastAsia="Times New Roman" w:hAnsi="Times New Roman" w:cs="Times New Roman"/>
          <w:sz w:val="28"/>
          <w:szCs w:val="28"/>
        </w:rPr>
        <w:t>gada</w:t>
      </w:r>
      <w:r w:rsidR="007E7B18">
        <w:rPr>
          <w:rFonts w:ascii="Times New Roman" w:eastAsia="Times New Roman" w:hAnsi="Times New Roman" w:cs="Times New Roman"/>
          <w:sz w:val="28"/>
          <w:szCs w:val="28"/>
        </w:rPr>
        <w:t> 28. jūlijā</w:t>
      </w:r>
      <w:r w:rsidRPr="00FA6E48">
        <w:rPr>
          <w:rFonts w:ascii="Times New Roman" w:eastAsia="Times New Roman" w:hAnsi="Times New Roman" w:cs="Times New Roman"/>
          <w:sz w:val="28"/>
          <w:szCs w:val="28"/>
        </w:rPr>
        <w:tab/>
        <w:t>Noteikumi Nr.</w:t>
      </w:r>
      <w:r w:rsidR="007E7B18">
        <w:rPr>
          <w:rFonts w:ascii="Times New Roman" w:eastAsia="Times New Roman" w:hAnsi="Times New Roman" w:cs="Times New Roman"/>
          <w:sz w:val="28"/>
          <w:szCs w:val="28"/>
        </w:rPr>
        <w:t> 479</w:t>
      </w:r>
    </w:p>
    <w:p w14:paraId="4FA860A6" w14:textId="0DAB27E8" w:rsidR="00FA6E48" w:rsidRPr="00FA6E48" w:rsidRDefault="00FA6E48" w:rsidP="00FA6E48">
      <w:pPr>
        <w:tabs>
          <w:tab w:val="left" w:pos="6663"/>
        </w:tabs>
        <w:spacing w:after="0" w:line="240" w:lineRule="auto"/>
        <w:rPr>
          <w:rFonts w:ascii="Times New Roman" w:eastAsia="Times New Roman" w:hAnsi="Times New Roman" w:cs="Times New Roman"/>
          <w:sz w:val="28"/>
          <w:szCs w:val="28"/>
        </w:rPr>
      </w:pPr>
      <w:r w:rsidRPr="00FA6E48">
        <w:rPr>
          <w:rFonts w:ascii="Times New Roman" w:eastAsia="Times New Roman" w:hAnsi="Times New Roman" w:cs="Times New Roman"/>
          <w:sz w:val="28"/>
          <w:szCs w:val="28"/>
        </w:rPr>
        <w:t>Rīgā</w:t>
      </w:r>
      <w:r w:rsidRPr="00FA6E48">
        <w:rPr>
          <w:rFonts w:ascii="Times New Roman" w:eastAsia="Times New Roman" w:hAnsi="Times New Roman" w:cs="Times New Roman"/>
          <w:sz w:val="28"/>
          <w:szCs w:val="28"/>
        </w:rPr>
        <w:tab/>
        <w:t>(prot</w:t>
      </w:r>
      <w:r w:rsidR="00723D58">
        <w:rPr>
          <w:rFonts w:ascii="Times New Roman" w:eastAsia="Times New Roman" w:hAnsi="Times New Roman" w:cs="Times New Roman"/>
          <w:sz w:val="28"/>
          <w:szCs w:val="28"/>
        </w:rPr>
        <w:t>. </w:t>
      </w:r>
      <w:r w:rsidRPr="00FA6E48">
        <w:rPr>
          <w:rFonts w:ascii="Times New Roman" w:eastAsia="Times New Roman" w:hAnsi="Times New Roman" w:cs="Times New Roman"/>
          <w:sz w:val="28"/>
          <w:szCs w:val="28"/>
        </w:rPr>
        <w:t>Nr</w:t>
      </w:r>
      <w:r w:rsidR="00723D58">
        <w:rPr>
          <w:rFonts w:ascii="Times New Roman" w:eastAsia="Times New Roman" w:hAnsi="Times New Roman" w:cs="Times New Roman"/>
          <w:sz w:val="28"/>
          <w:szCs w:val="28"/>
        </w:rPr>
        <w:t>. </w:t>
      </w:r>
      <w:r w:rsidR="007E7B18">
        <w:rPr>
          <w:rFonts w:ascii="Times New Roman" w:eastAsia="Times New Roman" w:hAnsi="Times New Roman" w:cs="Times New Roman"/>
          <w:sz w:val="28"/>
          <w:szCs w:val="28"/>
        </w:rPr>
        <w:t>46 29</w:t>
      </w:r>
      <w:r w:rsidR="00723D58">
        <w:rPr>
          <w:rFonts w:ascii="Times New Roman" w:eastAsia="Times New Roman" w:hAnsi="Times New Roman" w:cs="Times New Roman"/>
          <w:sz w:val="28"/>
          <w:szCs w:val="28"/>
        </w:rPr>
        <w:t>. </w:t>
      </w:r>
      <w:r w:rsidRPr="00FA6E48">
        <w:rPr>
          <w:rFonts w:ascii="Times New Roman" w:eastAsia="Times New Roman" w:hAnsi="Times New Roman" w:cs="Times New Roman"/>
          <w:sz w:val="28"/>
          <w:szCs w:val="28"/>
        </w:rPr>
        <w:t>§)</w:t>
      </w:r>
      <w:bookmarkStart w:id="0" w:name="_GoBack"/>
      <w:bookmarkEnd w:id="0"/>
    </w:p>
    <w:p w14:paraId="3EDAAA41" w14:textId="77777777" w:rsidR="004F4F97" w:rsidRPr="00104B36" w:rsidRDefault="004F4F97" w:rsidP="004F4F97">
      <w:pPr>
        <w:tabs>
          <w:tab w:val="left" w:pos="6663"/>
        </w:tabs>
        <w:spacing w:after="0" w:line="240" w:lineRule="auto"/>
        <w:rPr>
          <w:rFonts w:ascii="Times New Roman" w:eastAsia="Times New Roman" w:hAnsi="Times New Roman" w:cs="Times New Roman"/>
          <w:sz w:val="24"/>
          <w:szCs w:val="28"/>
        </w:rPr>
      </w:pPr>
      <w:bookmarkStart w:id="1" w:name="OLE_LINK1"/>
    </w:p>
    <w:p w14:paraId="45834384" w14:textId="3C8A2963" w:rsidR="00097248" w:rsidRPr="00FA6E48" w:rsidRDefault="00097248" w:rsidP="00FA6E48">
      <w:pPr>
        <w:shd w:val="clear" w:color="auto" w:fill="FFFFFF"/>
        <w:spacing w:after="0" w:line="240" w:lineRule="auto"/>
        <w:jc w:val="center"/>
        <w:rPr>
          <w:rFonts w:ascii="Times New Roman" w:eastAsia="Times New Roman" w:hAnsi="Times New Roman" w:cs="Times New Roman"/>
          <w:b/>
          <w:iCs/>
          <w:sz w:val="28"/>
          <w:szCs w:val="28"/>
          <w:lang w:eastAsia="lv-LV"/>
        </w:rPr>
      </w:pPr>
      <w:r w:rsidRPr="00FA6E48">
        <w:rPr>
          <w:rFonts w:ascii="Times New Roman" w:hAnsi="Times New Roman" w:cs="Times New Roman"/>
          <w:b/>
          <w:sz w:val="28"/>
          <w:szCs w:val="28"/>
        </w:rPr>
        <w:t>Grozījumi Ministru kabineta 2016</w:t>
      </w:r>
      <w:r w:rsidR="00723D58">
        <w:rPr>
          <w:rFonts w:ascii="Times New Roman" w:hAnsi="Times New Roman" w:cs="Times New Roman"/>
          <w:b/>
          <w:sz w:val="28"/>
          <w:szCs w:val="28"/>
        </w:rPr>
        <w:t>. </w:t>
      </w:r>
      <w:r w:rsidRPr="00FA6E48">
        <w:rPr>
          <w:rFonts w:ascii="Times New Roman" w:hAnsi="Times New Roman" w:cs="Times New Roman"/>
          <w:b/>
          <w:sz w:val="28"/>
          <w:szCs w:val="28"/>
        </w:rPr>
        <w:t xml:space="preserve">gada </w:t>
      </w:r>
      <w:r w:rsidR="006B3CE4" w:rsidRPr="00FA6E48">
        <w:rPr>
          <w:rFonts w:ascii="Times New Roman" w:hAnsi="Times New Roman" w:cs="Times New Roman"/>
          <w:b/>
          <w:sz w:val="28"/>
          <w:szCs w:val="28"/>
        </w:rPr>
        <w:t>3</w:t>
      </w:r>
      <w:r w:rsidR="00723D58">
        <w:rPr>
          <w:rFonts w:ascii="Times New Roman" w:hAnsi="Times New Roman" w:cs="Times New Roman"/>
          <w:b/>
          <w:sz w:val="28"/>
          <w:szCs w:val="28"/>
        </w:rPr>
        <w:t>. </w:t>
      </w:r>
      <w:r w:rsidR="006B3CE4" w:rsidRPr="00FA6E48">
        <w:rPr>
          <w:rFonts w:ascii="Times New Roman" w:hAnsi="Times New Roman" w:cs="Times New Roman"/>
          <w:b/>
          <w:sz w:val="28"/>
          <w:szCs w:val="28"/>
        </w:rPr>
        <w:t>m</w:t>
      </w:r>
      <w:r w:rsidRPr="00FA6E48">
        <w:rPr>
          <w:rFonts w:ascii="Times New Roman" w:hAnsi="Times New Roman" w:cs="Times New Roman"/>
          <w:b/>
          <w:sz w:val="28"/>
          <w:szCs w:val="28"/>
        </w:rPr>
        <w:t>a</w:t>
      </w:r>
      <w:r w:rsidR="006B3CE4" w:rsidRPr="00FA6E48">
        <w:rPr>
          <w:rFonts w:ascii="Times New Roman" w:hAnsi="Times New Roman" w:cs="Times New Roman"/>
          <w:b/>
          <w:sz w:val="28"/>
          <w:szCs w:val="28"/>
        </w:rPr>
        <w:t>ija</w:t>
      </w:r>
      <w:r w:rsidRPr="00FA6E48">
        <w:rPr>
          <w:rFonts w:ascii="Times New Roman" w:hAnsi="Times New Roman" w:cs="Times New Roman"/>
          <w:b/>
          <w:sz w:val="28"/>
          <w:szCs w:val="28"/>
        </w:rPr>
        <w:t xml:space="preserve"> noteikumos Nr</w:t>
      </w:r>
      <w:r w:rsidR="00723D58">
        <w:rPr>
          <w:rFonts w:ascii="Times New Roman" w:hAnsi="Times New Roman" w:cs="Times New Roman"/>
          <w:b/>
          <w:sz w:val="28"/>
          <w:szCs w:val="28"/>
        </w:rPr>
        <w:t>. </w:t>
      </w:r>
      <w:r w:rsidRPr="00FA6E48">
        <w:rPr>
          <w:rFonts w:ascii="Times New Roman" w:hAnsi="Times New Roman" w:cs="Times New Roman"/>
          <w:b/>
          <w:sz w:val="28"/>
          <w:szCs w:val="28"/>
        </w:rPr>
        <w:t xml:space="preserve">279 </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 xml:space="preserve">Darbības programmas </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Izaugsme un nodarbinātība</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 xml:space="preserve"> </w:t>
      </w:r>
      <w:r w:rsidR="00723D58">
        <w:rPr>
          <w:rFonts w:ascii="Times New Roman" w:hAnsi="Times New Roman" w:cs="Times New Roman"/>
          <w:b/>
          <w:sz w:val="28"/>
          <w:szCs w:val="28"/>
        </w:rPr>
        <w:br/>
      </w:r>
      <w:r w:rsidRPr="00FA6E48">
        <w:rPr>
          <w:rFonts w:ascii="Times New Roman" w:hAnsi="Times New Roman" w:cs="Times New Roman"/>
          <w:b/>
          <w:sz w:val="28"/>
          <w:szCs w:val="28"/>
        </w:rPr>
        <w:t>3.1.1</w:t>
      </w:r>
      <w:r w:rsidR="00723D58">
        <w:rPr>
          <w:rFonts w:ascii="Times New Roman" w:hAnsi="Times New Roman" w:cs="Times New Roman"/>
          <w:b/>
          <w:sz w:val="28"/>
          <w:szCs w:val="28"/>
        </w:rPr>
        <w:t>. </w:t>
      </w:r>
      <w:r w:rsidRPr="00FA6E48">
        <w:rPr>
          <w:rFonts w:ascii="Times New Roman" w:hAnsi="Times New Roman" w:cs="Times New Roman"/>
          <w:b/>
          <w:sz w:val="28"/>
          <w:szCs w:val="28"/>
        </w:rPr>
        <w:t xml:space="preserve">specifiskā atbalsta mērķa </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Sekmēt MVK izveidi un attīstību, īpaši apstrādes rūpniecībā un RIS3 prioritārajās nozarēs</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 xml:space="preserve"> </w:t>
      </w:r>
      <w:r w:rsidR="00723D58">
        <w:rPr>
          <w:rFonts w:ascii="Times New Roman" w:hAnsi="Times New Roman" w:cs="Times New Roman"/>
          <w:b/>
          <w:sz w:val="28"/>
          <w:szCs w:val="28"/>
        </w:rPr>
        <w:br/>
      </w:r>
      <w:r w:rsidRPr="00FA6E48">
        <w:rPr>
          <w:rFonts w:ascii="Times New Roman" w:hAnsi="Times New Roman" w:cs="Times New Roman"/>
          <w:b/>
          <w:sz w:val="28"/>
          <w:szCs w:val="28"/>
        </w:rPr>
        <w:t>3.1.1.6</w:t>
      </w:r>
      <w:r w:rsidR="00723D58">
        <w:rPr>
          <w:rFonts w:ascii="Times New Roman" w:hAnsi="Times New Roman" w:cs="Times New Roman"/>
          <w:b/>
          <w:sz w:val="28"/>
          <w:szCs w:val="28"/>
        </w:rPr>
        <w:t>. </w:t>
      </w:r>
      <w:r w:rsidRPr="00FA6E48">
        <w:rPr>
          <w:rFonts w:ascii="Times New Roman" w:hAnsi="Times New Roman" w:cs="Times New Roman"/>
          <w:b/>
          <w:sz w:val="28"/>
          <w:szCs w:val="28"/>
        </w:rPr>
        <w:t xml:space="preserve">pasākuma </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 xml:space="preserve">Reģionālie biznesa inkubatori un </w:t>
      </w:r>
      <w:r w:rsidR="00723D58" w:rsidRPr="00FA6E48">
        <w:rPr>
          <w:rFonts w:ascii="Times New Roman" w:hAnsi="Times New Roman" w:cs="Times New Roman"/>
          <w:b/>
          <w:sz w:val="28"/>
          <w:szCs w:val="28"/>
        </w:rPr>
        <w:t xml:space="preserve">radošo </w:t>
      </w:r>
      <w:r w:rsidRPr="00FA6E48">
        <w:rPr>
          <w:rFonts w:ascii="Times New Roman" w:hAnsi="Times New Roman" w:cs="Times New Roman"/>
          <w:b/>
          <w:sz w:val="28"/>
          <w:szCs w:val="28"/>
        </w:rPr>
        <w:t>industriju inkubators</w:t>
      </w:r>
      <w:r w:rsidR="00FA6E48" w:rsidRPr="00FA6E48">
        <w:rPr>
          <w:rFonts w:ascii="Times New Roman" w:hAnsi="Times New Roman" w:cs="Times New Roman"/>
          <w:b/>
          <w:sz w:val="28"/>
          <w:szCs w:val="28"/>
        </w:rPr>
        <w:t>"</w:t>
      </w:r>
      <w:r w:rsidRPr="00FA6E48">
        <w:rPr>
          <w:rFonts w:ascii="Times New Roman" w:hAnsi="Times New Roman" w:cs="Times New Roman"/>
          <w:b/>
          <w:sz w:val="28"/>
          <w:szCs w:val="28"/>
        </w:rPr>
        <w:t xml:space="preserve"> īstenošanas noteikumi</w:t>
      </w:r>
      <w:r w:rsidR="00FA6E48" w:rsidRPr="00FA6E48">
        <w:rPr>
          <w:rFonts w:ascii="Times New Roman" w:hAnsi="Times New Roman" w:cs="Times New Roman"/>
          <w:b/>
          <w:sz w:val="28"/>
          <w:szCs w:val="28"/>
        </w:rPr>
        <w:t>"</w:t>
      </w:r>
      <w:bookmarkEnd w:id="1"/>
    </w:p>
    <w:p w14:paraId="65C24838" w14:textId="77777777" w:rsidR="004F4F97" w:rsidRPr="00104B36" w:rsidRDefault="004F4F97" w:rsidP="004F4F97">
      <w:pPr>
        <w:tabs>
          <w:tab w:val="left" w:pos="6663"/>
        </w:tabs>
        <w:spacing w:after="0" w:line="240" w:lineRule="auto"/>
        <w:rPr>
          <w:rFonts w:ascii="Times New Roman" w:eastAsia="Times New Roman" w:hAnsi="Times New Roman" w:cs="Times New Roman"/>
          <w:sz w:val="24"/>
          <w:szCs w:val="28"/>
        </w:rPr>
      </w:pPr>
      <w:bookmarkStart w:id="2" w:name="n1"/>
      <w:bookmarkEnd w:id="2"/>
    </w:p>
    <w:p w14:paraId="397A1A8A" w14:textId="77777777" w:rsidR="004F4F97" w:rsidRDefault="00097248" w:rsidP="00FA6E48">
      <w:pPr>
        <w:pStyle w:val="naislab"/>
        <w:spacing w:before="0" w:after="0"/>
        <w:rPr>
          <w:iCs/>
          <w:sz w:val="28"/>
          <w:szCs w:val="28"/>
          <w:lang w:eastAsia="x-none"/>
        </w:rPr>
      </w:pPr>
      <w:r w:rsidRPr="00FA6E48">
        <w:rPr>
          <w:iCs/>
          <w:sz w:val="28"/>
          <w:szCs w:val="28"/>
          <w:lang w:val="x-none" w:eastAsia="x-none"/>
        </w:rPr>
        <w:t>Izdoti saskaņā ar</w:t>
      </w:r>
    </w:p>
    <w:p w14:paraId="44F15242" w14:textId="070081A4" w:rsidR="00097248" w:rsidRPr="00FA6E48" w:rsidRDefault="00097248" w:rsidP="00FA6E48">
      <w:pPr>
        <w:pStyle w:val="naislab"/>
        <w:spacing w:before="0" w:after="0"/>
        <w:rPr>
          <w:iCs/>
          <w:sz w:val="28"/>
          <w:szCs w:val="28"/>
          <w:lang w:val="x-none" w:eastAsia="x-none"/>
        </w:rPr>
      </w:pPr>
      <w:r w:rsidRPr="00FA6E48">
        <w:rPr>
          <w:iCs/>
          <w:sz w:val="28"/>
          <w:szCs w:val="28"/>
          <w:lang w:val="x-none" w:eastAsia="x-none"/>
        </w:rPr>
        <w:t xml:space="preserve">Eiropas Savienības struktūrfondu un </w:t>
      </w:r>
    </w:p>
    <w:p w14:paraId="1E691620" w14:textId="69AA9A71" w:rsidR="004F4F97" w:rsidRDefault="00097248" w:rsidP="00FA6E48">
      <w:pPr>
        <w:pStyle w:val="naislab"/>
        <w:tabs>
          <w:tab w:val="left" w:pos="3168"/>
          <w:tab w:val="right" w:pos="9071"/>
        </w:tabs>
        <w:spacing w:before="0" w:after="0"/>
        <w:rPr>
          <w:iCs/>
          <w:sz w:val="28"/>
          <w:szCs w:val="28"/>
          <w:lang w:val="x-none" w:eastAsia="x-none"/>
        </w:rPr>
      </w:pPr>
      <w:r w:rsidRPr="00FA6E48">
        <w:rPr>
          <w:iCs/>
          <w:sz w:val="28"/>
          <w:szCs w:val="28"/>
          <w:lang w:val="x-none" w:eastAsia="x-none"/>
        </w:rPr>
        <w:t>Kohēzijas fonda 2014.–2020</w:t>
      </w:r>
      <w:r w:rsidR="00723D58">
        <w:rPr>
          <w:iCs/>
          <w:sz w:val="28"/>
          <w:szCs w:val="28"/>
          <w:lang w:val="x-none" w:eastAsia="x-none"/>
        </w:rPr>
        <w:t>. </w:t>
      </w:r>
      <w:r w:rsidR="004F4F97">
        <w:rPr>
          <w:iCs/>
          <w:sz w:val="28"/>
          <w:szCs w:val="28"/>
          <w:lang w:eastAsia="x-none"/>
        </w:rPr>
        <w:t>g</w:t>
      </w:r>
      <w:r w:rsidRPr="00FA6E48">
        <w:rPr>
          <w:iCs/>
          <w:sz w:val="28"/>
          <w:szCs w:val="28"/>
          <w:lang w:val="x-none" w:eastAsia="x-none"/>
        </w:rPr>
        <w:t>ada</w:t>
      </w:r>
    </w:p>
    <w:p w14:paraId="57CC36CC" w14:textId="77777777" w:rsidR="004F4F97" w:rsidRDefault="00097248" w:rsidP="00FA6E48">
      <w:pPr>
        <w:pStyle w:val="naislab"/>
        <w:tabs>
          <w:tab w:val="left" w:pos="3168"/>
          <w:tab w:val="right" w:pos="9071"/>
        </w:tabs>
        <w:spacing w:before="0" w:after="0"/>
        <w:rPr>
          <w:iCs/>
          <w:sz w:val="28"/>
          <w:szCs w:val="28"/>
          <w:lang w:val="x-none" w:eastAsia="x-none"/>
        </w:rPr>
      </w:pPr>
      <w:r w:rsidRPr="00FA6E48">
        <w:rPr>
          <w:iCs/>
          <w:sz w:val="28"/>
          <w:szCs w:val="28"/>
          <w:lang w:val="x-none" w:eastAsia="x-none"/>
        </w:rPr>
        <w:t>plānošanas perioda</w:t>
      </w:r>
      <w:r w:rsidR="004F4F97">
        <w:rPr>
          <w:iCs/>
          <w:sz w:val="28"/>
          <w:szCs w:val="28"/>
          <w:lang w:eastAsia="x-none"/>
        </w:rPr>
        <w:t xml:space="preserve"> </w:t>
      </w:r>
      <w:r w:rsidRPr="00FA6E48">
        <w:rPr>
          <w:iCs/>
          <w:sz w:val="28"/>
          <w:szCs w:val="28"/>
          <w:lang w:val="x-none" w:eastAsia="x-none"/>
        </w:rPr>
        <w:t>vadības likuma</w:t>
      </w:r>
    </w:p>
    <w:p w14:paraId="4B2CD259" w14:textId="3D542B79" w:rsidR="00097248" w:rsidRPr="00FA6E48" w:rsidRDefault="00097248" w:rsidP="00FA6E48">
      <w:pPr>
        <w:pStyle w:val="naislab"/>
        <w:tabs>
          <w:tab w:val="left" w:pos="3168"/>
          <w:tab w:val="right" w:pos="9071"/>
        </w:tabs>
        <w:spacing w:before="0" w:after="0"/>
        <w:rPr>
          <w:iCs/>
          <w:sz w:val="28"/>
          <w:szCs w:val="28"/>
          <w:lang w:val="x-none" w:eastAsia="x-none"/>
        </w:rPr>
      </w:pPr>
      <w:r w:rsidRPr="00FA6E48">
        <w:rPr>
          <w:iCs/>
          <w:sz w:val="28"/>
          <w:szCs w:val="28"/>
          <w:lang w:val="x-none" w:eastAsia="x-none"/>
        </w:rPr>
        <w:t>20</w:t>
      </w:r>
      <w:r w:rsidR="00723D58">
        <w:rPr>
          <w:iCs/>
          <w:sz w:val="28"/>
          <w:szCs w:val="28"/>
          <w:lang w:val="x-none" w:eastAsia="x-none"/>
        </w:rPr>
        <w:t>. </w:t>
      </w:r>
      <w:r w:rsidRPr="00FA6E48">
        <w:rPr>
          <w:iCs/>
          <w:sz w:val="28"/>
          <w:szCs w:val="28"/>
          <w:lang w:val="x-none" w:eastAsia="x-none"/>
        </w:rPr>
        <w:t>panta 13</w:t>
      </w:r>
      <w:r w:rsidR="00723D58">
        <w:rPr>
          <w:iCs/>
          <w:sz w:val="28"/>
          <w:szCs w:val="28"/>
          <w:lang w:val="x-none" w:eastAsia="x-none"/>
        </w:rPr>
        <w:t>. </w:t>
      </w:r>
      <w:r w:rsidRPr="00FA6E48">
        <w:rPr>
          <w:iCs/>
          <w:sz w:val="28"/>
          <w:szCs w:val="28"/>
          <w:lang w:val="x-none" w:eastAsia="x-none"/>
        </w:rPr>
        <w:t>punktu</w:t>
      </w:r>
    </w:p>
    <w:p w14:paraId="2B327466"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bookmarkStart w:id="3" w:name="p1"/>
      <w:bookmarkStart w:id="4" w:name="p-25686"/>
      <w:bookmarkEnd w:id="3"/>
      <w:bookmarkEnd w:id="4"/>
    </w:p>
    <w:p w14:paraId="228CF4AD" w14:textId="727B1FC5" w:rsidR="00097248" w:rsidRPr="00FA6E48" w:rsidRDefault="00097248"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Izdarīt Ministru kabineta 2016</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gada 3</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maija noteikumos Nr</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 xml:space="preserve">279 </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Darbības programm</w:t>
      </w:r>
      <w:r w:rsidR="00271847" w:rsidRPr="00FA6E48">
        <w:rPr>
          <w:rFonts w:ascii="Times New Roman" w:eastAsia="Times New Roman" w:hAnsi="Times New Roman" w:cs="Times New Roman"/>
          <w:bCs/>
          <w:sz w:val="28"/>
          <w:szCs w:val="28"/>
          <w:lang w:eastAsia="lv-LV"/>
        </w:rPr>
        <w:t xml:space="preserve">as </w:t>
      </w:r>
      <w:r w:rsidR="00FA6E48" w:rsidRPr="00FA6E48">
        <w:rPr>
          <w:rFonts w:ascii="Times New Roman" w:eastAsia="Times New Roman" w:hAnsi="Times New Roman" w:cs="Times New Roman"/>
          <w:bCs/>
          <w:sz w:val="28"/>
          <w:szCs w:val="28"/>
          <w:lang w:eastAsia="lv-LV"/>
        </w:rPr>
        <w:t>"</w:t>
      </w:r>
      <w:r w:rsidR="00271847" w:rsidRPr="00FA6E48">
        <w:rPr>
          <w:rFonts w:ascii="Times New Roman" w:eastAsia="Times New Roman" w:hAnsi="Times New Roman" w:cs="Times New Roman"/>
          <w:bCs/>
          <w:sz w:val="28"/>
          <w:szCs w:val="28"/>
          <w:lang w:eastAsia="lv-LV"/>
        </w:rPr>
        <w:t>Izaugsme un nodarbinātība</w:t>
      </w:r>
      <w:r w:rsidR="00FA6E48" w:rsidRPr="00FA6E48">
        <w:rPr>
          <w:rFonts w:ascii="Times New Roman" w:eastAsia="Times New Roman" w:hAnsi="Times New Roman" w:cs="Times New Roman"/>
          <w:bCs/>
          <w:sz w:val="28"/>
          <w:szCs w:val="28"/>
          <w:lang w:eastAsia="lv-LV"/>
        </w:rPr>
        <w:t>"</w:t>
      </w:r>
      <w:r w:rsidR="00271847" w:rsidRPr="00FA6E48">
        <w:rPr>
          <w:rFonts w:ascii="Times New Roman" w:eastAsia="Times New Roman" w:hAnsi="Times New Roman" w:cs="Times New Roman"/>
          <w:bCs/>
          <w:sz w:val="28"/>
          <w:szCs w:val="28"/>
          <w:lang w:eastAsia="lv-LV"/>
        </w:rPr>
        <w:t xml:space="preserve"> </w:t>
      </w:r>
      <w:r w:rsidRPr="00FA6E48">
        <w:rPr>
          <w:rFonts w:ascii="Times New Roman" w:eastAsia="Times New Roman" w:hAnsi="Times New Roman" w:cs="Times New Roman"/>
          <w:bCs/>
          <w:sz w:val="28"/>
          <w:szCs w:val="28"/>
          <w:lang w:eastAsia="lv-LV"/>
        </w:rPr>
        <w:t>3.1.1</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 xml:space="preserve">specifiskā atbalsta mērķa </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Sekmēt MVK izveidi un attīstību, īpaši apstrādes rūpniecībā un RIS3 prioritārajās nozarēs</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 xml:space="preserve"> 3.1.1.6</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 xml:space="preserve">pasākuma </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Reģionālie biznesa inkubatori un radošo industriju inkubators</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 xml:space="preserve"> īstenošanas noteikum</w:t>
      </w:r>
      <w:r w:rsidR="00621F73" w:rsidRPr="00FA6E48">
        <w:rPr>
          <w:rFonts w:ascii="Times New Roman" w:eastAsia="Times New Roman" w:hAnsi="Times New Roman" w:cs="Times New Roman"/>
          <w:bCs/>
          <w:sz w:val="28"/>
          <w:szCs w:val="28"/>
          <w:lang w:eastAsia="lv-LV"/>
        </w:rPr>
        <w:t>i</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 xml:space="preserve"> (Latvijas Vēstnesis, </w:t>
      </w:r>
      <w:r w:rsidR="0041264B" w:rsidRPr="00FA6E48">
        <w:rPr>
          <w:rFonts w:ascii="Times New Roman" w:eastAsia="Times New Roman" w:hAnsi="Times New Roman" w:cs="Times New Roman"/>
          <w:bCs/>
          <w:sz w:val="28"/>
          <w:szCs w:val="28"/>
          <w:lang w:eastAsia="lv-LV"/>
        </w:rPr>
        <w:t xml:space="preserve">2016, </w:t>
      </w:r>
      <w:r w:rsidR="00C64017" w:rsidRPr="00FA6E48">
        <w:rPr>
          <w:rFonts w:ascii="Times New Roman" w:eastAsia="Times New Roman" w:hAnsi="Times New Roman" w:cs="Times New Roman"/>
          <w:bCs/>
          <w:sz w:val="28"/>
          <w:szCs w:val="28"/>
          <w:lang w:eastAsia="lv-LV"/>
        </w:rPr>
        <w:t>90</w:t>
      </w:r>
      <w:r w:rsidR="00723D58">
        <w:rPr>
          <w:rFonts w:ascii="Times New Roman" w:eastAsia="Times New Roman" w:hAnsi="Times New Roman" w:cs="Times New Roman"/>
          <w:bCs/>
          <w:sz w:val="28"/>
          <w:szCs w:val="28"/>
          <w:lang w:eastAsia="lv-LV"/>
        </w:rPr>
        <w:t>. </w:t>
      </w:r>
      <w:r w:rsidR="002209A0" w:rsidRPr="00FA6E48">
        <w:rPr>
          <w:rFonts w:ascii="Times New Roman" w:eastAsia="Times New Roman" w:hAnsi="Times New Roman" w:cs="Times New Roman"/>
          <w:bCs/>
          <w:sz w:val="28"/>
          <w:szCs w:val="28"/>
          <w:lang w:eastAsia="lv-LV"/>
        </w:rPr>
        <w:t>nr.</w:t>
      </w:r>
      <w:r w:rsidR="003B4843" w:rsidRPr="00FA6E48">
        <w:rPr>
          <w:rFonts w:ascii="Times New Roman" w:eastAsia="Times New Roman" w:hAnsi="Times New Roman" w:cs="Times New Roman"/>
          <w:bCs/>
          <w:sz w:val="28"/>
          <w:szCs w:val="28"/>
          <w:lang w:eastAsia="lv-LV"/>
        </w:rPr>
        <w:t>;</w:t>
      </w:r>
      <w:r w:rsidR="002D70C2" w:rsidRPr="00FA6E48">
        <w:rPr>
          <w:rFonts w:ascii="Times New Roman" w:eastAsia="Times New Roman" w:hAnsi="Times New Roman" w:cs="Times New Roman"/>
          <w:bCs/>
          <w:sz w:val="28"/>
          <w:szCs w:val="28"/>
          <w:lang w:eastAsia="lv-LV"/>
        </w:rPr>
        <w:t xml:space="preserve"> 2018, 18</w:t>
      </w:r>
      <w:r w:rsidR="00723D58">
        <w:rPr>
          <w:rFonts w:ascii="Times New Roman" w:eastAsia="Times New Roman" w:hAnsi="Times New Roman" w:cs="Times New Roman"/>
          <w:bCs/>
          <w:sz w:val="28"/>
          <w:szCs w:val="28"/>
          <w:lang w:eastAsia="lv-LV"/>
        </w:rPr>
        <w:t>. </w:t>
      </w:r>
      <w:r w:rsidR="002D70C2" w:rsidRPr="00FA6E48">
        <w:rPr>
          <w:rFonts w:ascii="Times New Roman" w:eastAsia="Times New Roman" w:hAnsi="Times New Roman" w:cs="Times New Roman"/>
          <w:bCs/>
          <w:sz w:val="28"/>
          <w:szCs w:val="28"/>
          <w:lang w:eastAsia="lv-LV"/>
        </w:rPr>
        <w:t>nr</w:t>
      </w:r>
      <w:r w:rsidR="0009166F" w:rsidRPr="00FA6E48">
        <w:rPr>
          <w:rFonts w:ascii="Times New Roman" w:eastAsia="Times New Roman" w:hAnsi="Times New Roman" w:cs="Times New Roman"/>
          <w:bCs/>
          <w:sz w:val="28"/>
          <w:szCs w:val="28"/>
          <w:lang w:eastAsia="lv-LV"/>
        </w:rPr>
        <w:t>.</w:t>
      </w:r>
      <w:r w:rsidR="003B4843" w:rsidRPr="00FA6E48">
        <w:rPr>
          <w:rFonts w:ascii="Times New Roman" w:eastAsia="Times New Roman" w:hAnsi="Times New Roman" w:cs="Times New Roman"/>
          <w:bCs/>
          <w:sz w:val="28"/>
          <w:szCs w:val="28"/>
          <w:lang w:eastAsia="lv-LV"/>
        </w:rPr>
        <w:t>;</w:t>
      </w:r>
      <w:r w:rsidR="00B833CB" w:rsidRPr="00FA6E48">
        <w:rPr>
          <w:rFonts w:ascii="Times New Roman" w:eastAsia="Times New Roman" w:hAnsi="Times New Roman" w:cs="Times New Roman"/>
          <w:bCs/>
          <w:sz w:val="28"/>
          <w:szCs w:val="28"/>
          <w:lang w:eastAsia="lv-LV"/>
        </w:rPr>
        <w:t xml:space="preserve"> 2019, 22</w:t>
      </w:r>
      <w:r w:rsidR="00723D58">
        <w:rPr>
          <w:rFonts w:ascii="Times New Roman" w:eastAsia="Times New Roman" w:hAnsi="Times New Roman" w:cs="Times New Roman"/>
          <w:bCs/>
          <w:sz w:val="28"/>
          <w:szCs w:val="28"/>
          <w:lang w:eastAsia="lv-LV"/>
        </w:rPr>
        <w:t>. </w:t>
      </w:r>
      <w:r w:rsidR="00B833CB" w:rsidRPr="00FA6E48">
        <w:rPr>
          <w:rFonts w:ascii="Times New Roman" w:eastAsia="Times New Roman" w:hAnsi="Times New Roman" w:cs="Times New Roman"/>
          <w:bCs/>
          <w:sz w:val="28"/>
          <w:szCs w:val="28"/>
          <w:lang w:eastAsia="lv-LV"/>
        </w:rPr>
        <w:t>nr.</w:t>
      </w:r>
      <w:r w:rsidR="00621F73" w:rsidRPr="00FA6E48">
        <w:rPr>
          <w:rFonts w:ascii="Times New Roman" w:eastAsia="Times New Roman" w:hAnsi="Times New Roman" w:cs="Times New Roman"/>
          <w:bCs/>
          <w:sz w:val="28"/>
          <w:szCs w:val="28"/>
          <w:lang w:eastAsia="lv-LV"/>
        </w:rPr>
        <w:t>; 2020</w:t>
      </w:r>
      <w:r w:rsidR="00723D58">
        <w:rPr>
          <w:rFonts w:ascii="Times New Roman" w:eastAsia="Times New Roman" w:hAnsi="Times New Roman" w:cs="Times New Roman"/>
          <w:bCs/>
          <w:sz w:val="28"/>
          <w:szCs w:val="28"/>
          <w:lang w:eastAsia="lv-LV"/>
        </w:rPr>
        <w:t xml:space="preserve">, </w:t>
      </w:r>
      <w:r w:rsidR="00621F73" w:rsidRPr="00FA6E48">
        <w:rPr>
          <w:rFonts w:ascii="Times New Roman" w:eastAsia="Times New Roman" w:hAnsi="Times New Roman" w:cs="Times New Roman"/>
          <w:bCs/>
          <w:sz w:val="28"/>
          <w:szCs w:val="28"/>
          <w:lang w:eastAsia="lv-LV"/>
        </w:rPr>
        <w:t>71C</w:t>
      </w:r>
      <w:r w:rsidR="00723D58">
        <w:rPr>
          <w:rFonts w:ascii="Times New Roman" w:eastAsia="Times New Roman" w:hAnsi="Times New Roman" w:cs="Times New Roman"/>
          <w:bCs/>
          <w:sz w:val="28"/>
          <w:szCs w:val="28"/>
          <w:lang w:eastAsia="lv-LV"/>
        </w:rPr>
        <w:t>. </w:t>
      </w:r>
      <w:r w:rsidR="00621F73" w:rsidRPr="00FA6E48">
        <w:rPr>
          <w:rFonts w:ascii="Times New Roman" w:eastAsia="Times New Roman" w:hAnsi="Times New Roman" w:cs="Times New Roman"/>
          <w:bCs/>
          <w:sz w:val="28"/>
          <w:szCs w:val="28"/>
          <w:lang w:eastAsia="lv-LV"/>
        </w:rPr>
        <w:t>nr.</w:t>
      </w:r>
      <w:r w:rsidRPr="00FA6E48">
        <w:rPr>
          <w:rFonts w:ascii="Times New Roman" w:eastAsia="Times New Roman" w:hAnsi="Times New Roman" w:cs="Times New Roman"/>
          <w:bCs/>
          <w:sz w:val="28"/>
          <w:szCs w:val="28"/>
          <w:lang w:eastAsia="lv-LV"/>
        </w:rPr>
        <w:t>) šādus grozījumus:</w:t>
      </w:r>
    </w:p>
    <w:p w14:paraId="2FAE9458" w14:textId="77777777" w:rsidR="002104AC" w:rsidRPr="00104B36" w:rsidRDefault="002104AC" w:rsidP="00235C7C">
      <w:pPr>
        <w:shd w:val="clear" w:color="auto" w:fill="FFFFFF"/>
        <w:spacing w:after="0" w:line="240" w:lineRule="auto"/>
        <w:ind w:firstLine="720"/>
        <w:jc w:val="both"/>
        <w:rPr>
          <w:rFonts w:ascii="Times New Roman" w:eastAsia="Times New Roman" w:hAnsi="Times New Roman" w:cs="Times New Roman"/>
          <w:bCs/>
          <w:sz w:val="24"/>
          <w:szCs w:val="28"/>
          <w:lang w:eastAsia="lv-LV"/>
        </w:rPr>
      </w:pPr>
    </w:p>
    <w:p w14:paraId="7C948DF3" w14:textId="7376DDF3" w:rsidR="00B833CB"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w:t>
      </w:r>
      <w:r w:rsidR="00723D58">
        <w:rPr>
          <w:rFonts w:ascii="Times New Roman" w:eastAsia="Times New Roman" w:hAnsi="Times New Roman" w:cs="Times New Roman"/>
          <w:bCs/>
          <w:sz w:val="28"/>
          <w:szCs w:val="28"/>
          <w:lang w:eastAsia="lv-LV"/>
        </w:rPr>
        <w:t>. </w:t>
      </w:r>
      <w:r w:rsidR="00B833CB" w:rsidRPr="004F4F97">
        <w:rPr>
          <w:rFonts w:ascii="Times New Roman" w:eastAsia="Times New Roman" w:hAnsi="Times New Roman" w:cs="Times New Roman"/>
          <w:bCs/>
          <w:sz w:val="28"/>
          <w:szCs w:val="28"/>
          <w:lang w:eastAsia="lv-LV"/>
        </w:rPr>
        <w:t xml:space="preserve">Izteikt </w:t>
      </w:r>
      <w:r w:rsidR="002A7343" w:rsidRPr="004F4F97">
        <w:rPr>
          <w:rFonts w:ascii="Times New Roman" w:eastAsia="Times New Roman" w:hAnsi="Times New Roman" w:cs="Times New Roman"/>
          <w:bCs/>
          <w:sz w:val="28"/>
          <w:szCs w:val="28"/>
          <w:lang w:eastAsia="lv-LV"/>
        </w:rPr>
        <w:t>4.</w:t>
      </w:r>
      <w:r w:rsidR="00344C81" w:rsidRPr="004F4F97">
        <w:rPr>
          <w:rFonts w:ascii="Times New Roman" w:eastAsia="Times New Roman" w:hAnsi="Times New Roman" w:cs="Times New Roman"/>
          <w:bCs/>
          <w:sz w:val="28"/>
          <w:szCs w:val="28"/>
          <w:lang w:eastAsia="lv-LV"/>
        </w:rPr>
        <w:t>1</w:t>
      </w:r>
      <w:r w:rsidR="00723D58">
        <w:rPr>
          <w:rFonts w:ascii="Times New Roman" w:eastAsia="Times New Roman" w:hAnsi="Times New Roman" w:cs="Times New Roman"/>
          <w:bCs/>
          <w:sz w:val="28"/>
          <w:szCs w:val="28"/>
          <w:lang w:eastAsia="lv-LV"/>
        </w:rPr>
        <w:t>. </w:t>
      </w:r>
      <w:r w:rsidR="00344C81" w:rsidRPr="004F4F97">
        <w:rPr>
          <w:rFonts w:ascii="Times New Roman" w:eastAsia="Times New Roman" w:hAnsi="Times New Roman" w:cs="Times New Roman"/>
          <w:bCs/>
          <w:sz w:val="28"/>
          <w:szCs w:val="28"/>
          <w:lang w:eastAsia="lv-LV"/>
        </w:rPr>
        <w:t>un 4.2</w:t>
      </w:r>
      <w:r w:rsidR="00723D58">
        <w:rPr>
          <w:rFonts w:ascii="Times New Roman" w:eastAsia="Times New Roman" w:hAnsi="Times New Roman" w:cs="Times New Roman"/>
          <w:bCs/>
          <w:sz w:val="28"/>
          <w:szCs w:val="28"/>
          <w:lang w:eastAsia="lv-LV"/>
        </w:rPr>
        <w:t>. </w:t>
      </w:r>
      <w:r w:rsidR="00344C81" w:rsidRPr="004F4F97">
        <w:rPr>
          <w:rFonts w:ascii="Times New Roman" w:eastAsia="Times New Roman" w:hAnsi="Times New Roman" w:cs="Times New Roman"/>
          <w:bCs/>
          <w:sz w:val="28"/>
          <w:szCs w:val="28"/>
          <w:lang w:eastAsia="lv-LV"/>
        </w:rPr>
        <w:t>apakš</w:t>
      </w:r>
      <w:r w:rsidR="002A7343" w:rsidRPr="004F4F97">
        <w:rPr>
          <w:rFonts w:ascii="Times New Roman" w:eastAsia="Times New Roman" w:hAnsi="Times New Roman" w:cs="Times New Roman"/>
          <w:bCs/>
          <w:sz w:val="28"/>
          <w:szCs w:val="28"/>
          <w:lang w:eastAsia="lv-LV"/>
        </w:rPr>
        <w:t>punktu</w:t>
      </w:r>
      <w:r w:rsidR="00B833CB" w:rsidRPr="004F4F97">
        <w:rPr>
          <w:rFonts w:ascii="Times New Roman" w:eastAsia="Times New Roman" w:hAnsi="Times New Roman" w:cs="Times New Roman"/>
          <w:bCs/>
          <w:sz w:val="28"/>
          <w:szCs w:val="28"/>
          <w:lang w:eastAsia="lv-LV"/>
        </w:rPr>
        <w:t xml:space="preserve"> šādā redakcijā:</w:t>
      </w:r>
    </w:p>
    <w:p w14:paraId="0B59E30C" w14:textId="77777777" w:rsidR="00FA6E48" w:rsidRPr="00104B36"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5E927DF9" w14:textId="6661872C" w:rsidR="00201348" w:rsidRPr="00104B36" w:rsidRDefault="00FA6E4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104B36">
        <w:rPr>
          <w:rFonts w:ascii="Times New Roman" w:eastAsia="Times New Roman" w:hAnsi="Times New Roman" w:cs="Times New Roman"/>
          <w:bCs/>
          <w:sz w:val="28"/>
          <w:szCs w:val="28"/>
          <w:lang w:eastAsia="lv-LV"/>
        </w:rPr>
        <w:t>"</w:t>
      </w:r>
      <w:r w:rsidR="00055533" w:rsidRPr="00104B36">
        <w:rPr>
          <w:rFonts w:ascii="Times New Roman" w:eastAsia="Times New Roman" w:hAnsi="Times New Roman" w:cs="Times New Roman"/>
          <w:bCs/>
          <w:sz w:val="28"/>
          <w:szCs w:val="28"/>
          <w:lang w:eastAsia="lv-LV"/>
        </w:rPr>
        <w:t>4.1</w:t>
      </w:r>
      <w:r w:rsidR="00723D58" w:rsidRPr="00104B36">
        <w:rPr>
          <w:rFonts w:ascii="Times New Roman" w:eastAsia="Times New Roman" w:hAnsi="Times New Roman" w:cs="Times New Roman"/>
          <w:bCs/>
          <w:sz w:val="28"/>
          <w:szCs w:val="28"/>
          <w:lang w:eastAsia="lv-LV"/>
        </w:rPr>
        <w:t>. </w:t>
      </w:r>
      <w:r w:rsidR="00117E33" w:rsidRPr="00104B36">
        <w:rPr>
          <w:rFonts w:ascii="Times New Roman" w:eastAsia="Times New Roman" w:hAnsi="Times New Roman" w:cs="Times New Roman"/>
          <w:bCs/>
          <w:sz w:val="28"/>
          <w:szCs w:val="28"/>
          <w:lang w:eastAsia="lv-LV"/>
        </w:rPr>
        <w:t>pieejamais attiecināmais</w:t>
      </w:r>
      <w:r w:rsidR="00B833CB" w:rsidRPr="00104B36">
        <w:rPr>
          <w:rFonts w:ascii="Times New Roman" w:eastAsia="Times New Roman" w:hAnsi="Times New Roman" w:cs="Times New Roman"/>
          <w:bCs/>
          <w:sz w:val="28"/>
          <w:szCs w:val="28"/>
          <w:lang w:eastAsia="lv-LV"/>
        </w:rPr>
        <w:t xml:space="preserve"> finansējums reģionālajiem biznesa inkubatoriem pasākuma īstenošanai </w:t>
      </w:r>
      <w:r w:rsidR="00055533" w:rsidRPr="00104B36">
        <w:rPr>
          <w:rFonts w:ascii="Times New Roman" w:eastAsia="Times New Roman" w:hAnsi="Times New Roman" w:cs="Times New Roman"/>
          <w:bCs/>
          <w:sz w:val="28"/>
          <w:szCs w:val="28"/>
          <w:lang w:eastAsia="lv-LV"/>
        </w:rPr>
        <w:t xml:space="preserve">ir </w:t>
      </w:r>
      <w:r w:rsidR="00B833CB" w:rsidRPr="00104B36">
        <w:rPr>
          <w:rFonts w:ascii="Times New Roman" w:eastAsia="Times New Roman" w:hAnsi="Times New Roman" w:cs="Times New Roman"/>
          <w:bCs/>
          <w:sz w:val="28"/>
          <w:szCs w:val="28"/>
          <w:lang w:eastAsia="lv-LV"/>
        </w:rPr>
        <w:t xml:space="preserve">ne vairāk kā </w:t>
      </w:r>
      <w:r w:rsidR="002A56F3" w:rsidRPr="00104B36">
        <w:rPr>
          <w:rFonts w:ascii="Times New Roman" w:eastAsia="Times New Roman" w:hAnsi="Times New Roman" w:cs="Times New Roman"/>
          <w:bCs/>
          <w:sz w:val="28"/>
          <w:szCs w:val="28"/>
          <w:lang w:eastAsia="lv-LV"/>
        </w:rPr>
        <w:t>2</w:t>
      </w:r>
      <w:r w:rsidR="006D1852" w:rsidRPr="00104B36">
        <w:rPr>
          <w:rFonts w:ascii="Times New Roman" w:eastAsia="Times New Roman" w:hAnsi="Times New Roman" w:cs="Times New Roman"/>
          <w:bCs/>
          <w:sz w:val="28"/>
          <w:szCs w:val="28"/>
          <w:lang w:eastAsia="lv-LV"/>
        </w:rPr>
        <w:t>1</w:t>
      </w:r>
      <w:r w:rsidR="005924AA" w:rsidRPr="00104B36">
        <w:rPr>
          <w:rFonts w:ascii="Times New Roman" w:eastAsia="Times New Roman" w:hAnsi="Times New Roman" w:cs="Times New Roman"/>
          <w:bCs/>
          <w:sz w:val="28"/>
          <w:szCs w:val="28"/>
          <w:lang w:eastAsia="lv-LV"/>
        </w:rPr>
        <w:t> 058</w:t>
      </w:r>
      <w:r w:rsidR="00E37DFF" w:rsidRPr="00104B36">
        <w:rPr>
          <w:rFonts w:ascii="Times New Roman" w:eastAsia="Times New Roman" w:hAnsi="Times New Roman" w:cs="Times New Roman"/>
          <w:bCs/>
          <w:sz w:val="28"/>
          <w:szCs w:val="28"/>
          <w:lang w:eastAsia="lv-LV"/>
        </w:rPr>
        <w:t> </w:t>
      </w:r>
      <w:r w:rsidR="005924AA" w:rsidRPr="00104B36">
        <w:rPr>
          <w:rFonts w:ascii="Times New Roman" w:eastAsia="Times New Roman" w:hAnsi="Times New Roman" w:cs="Times New Roman"/>
          <w:bCs/>
          <w:sz w:val="28"/>
          <w:szCs w:val="28"/>
          <w:lang w:eastAsia="lv-LV"/>
        </w:rPr>
        <w:t>823</w:t>
      </w:r>
      <w:r w:rsidR="00E37DFF" w:rsidRPr="00104B36">
        <w:rPr>
          <w:rFonts w:ascii="Times New Roman" w:eastAsia="Times New Roman" w:hAnsi="Times New Roman" w:cs="Times New Roman"/>
          <w:bCs/>
          <w:sz w:val="28"/>
          <w:szCs w:val="28"/>
          <w:lang w:eastAsia="lv-LV"/>
        </w:rPr>
        <w:t> </w:t>
      </w:r>
      <w:r w:rsidR="00B833CB" w:rsidRPr="00104B36">
        <w:rPr>
          <w:rFonts w:ascii="Times New Roman" w:eastAsia="Times New Roman" w:hAnsi="Times New Roman" w:cs="Times New Roman"/>
          <w:bCs/>
          <w:i/>
          <w:iCs/>
          <w:sz w:val="28"/>
          <w:szCs w:val="28"/>
          <w:lang w:eastAsia="lv-LV"/>
        </w:rPr>
        <w:t>euro</w:t>
      </w:r>
      <w:r w:rsidR="00B833CB" w:rsidRPr="00104B36">
        <w:rPr>
          <w:rFonts w:ascii="Times New Roman" w:eastAsia="Times New Roman" w:hAnsi="Times New Roman" w:cs="Times New Roman"/>
          <w:bCs/>
          <w:sz w:val="28"/>
          <w:szCs w:val="28"/>
          <w:lang w:eastAsia="lv-LV"/>
        </w:rPr>
        <w:t xml:space="preserve">, ko veido Eiropas Reģionālās attīstības fonda finansējums </w:t>
      </w:r>
      <w:r w:rsidR="005924AA" w:rsidRPr="00104B36">
        <w:rPr>
          <w:rFonts w:ascii="Times New Roman" w:eastAsia="Times New Roman" w:hAnsi="Times New Roman" w:cs="Times New Roman"/>
          <w:bCs/>
          <w:sz w:val="28"/>
          <w:szCs w:val="28"/>
          <w:lang w:eastAsia="lv-LV"/>
        </w:rPr>
        <w:t>17</w:t>
      </w:r>
      <w:r w:rsidR="001E7E91" w:rsidRPr="00104B36">
        <w:rPr>
          <w:rFonts w:ascii="Times New Roman" w:eastAsia="Times New Roman" w:hAnsi="Times New Roman" w:cs="Times New Roman"/>
          <w:bCs/>
          <w:sz w:val="28"/>
          <w:szCs w:val="28"/>
          <w:lang w:eastAsia="lv-LV"/>
        </w:rPr>
        <w:t> </w:t>
      </w:r>
      <w:r w:rsidR="005924AA" w:rsidRPr="00104B36">
        <w:rPr>
          <w:rFonts w:ascii="Times New Roman" w:eastAsia="Times New Roman" w:hAnsi="Times New Roman" w:cs="Times New Roman"/>
          <w:bCs/>
          <w:sz w:val="28"/>
          <w:szCs w:val="28"/>
          <w:lang w:eastAsia="lv-LV"/>
        </w:rPr>
        <w:t>900</w:t>
      </w:r>
      <w:r w:rsidR="001E7E91" w:rsidRPr="00104B36">
        <w:rPr>
          <w:rFonts w:ascii="Times New Roman" w:eastAsia="Times New Roman" w:hAnsi="Times New Roman" w:cs="Times New Roman"/>
          <w:bCs/>
          <w:sz w:val="28"/>
          <w:szCs w:val="28"/>
          <w:lang w:eastAsia="lv-LV"/>
        </w:rPr>
        <w:t> </w:t>
      </w:r>
      <w:r w:rsidR="006D1852" w:rsidRPr="00104B36">
        <w:rPr>
          <w:rFonts w:ascii="Times New Roman" w:eastAsia="Times New Roman" w:hAnsi="Times New Roman" w:cs="Times New Roman"/>
          <w:bCs/>
          <w:sz w:val="28"/>
          <w:szCs w:val="28"/>
          <w:lang w:eastAsia="lv-LV"/>
        </w:rPr>
        <w:t>000</w:t>
      </w:r>
      <w:r w:rsidR="001E7E91" w:rsidRPr="00104B36">
        <w:rPr>
          <w:rFonts w:ascii="Times New Roman" w:eastAsia="Times New Roman" w:hAnsi="Times New Roman" w:cs="Times New Roman"/>
          <w:bCs/>
          <w:sz w:val="28"/>
          <w:szCs w:val="28"/>
          <w:lang w:eastAsia="lv-LV"/>
        </w:rPr>
        <w:t> </w:t>
      </w:r>
      <w:r w:rsidR="00B833CB" w:rsidRPr="00104B36">
        <w:rPr>
          <w:rFonts w:ascii="Times New Roman" w:eastAsia="Times New Roman" w:hAnsi="Times New Roman" w:cs="Times New Roman"/>
          <w:bCs/>
          <w:i/>
          <w:iCs/>
          <w:sz w:val="28"/>
          <w:szCs w:val="28"/>
          <w:lang w:eastAsia="lv-LV"/>
        </w:rPr>
        <w:t>euro</w:t>
      </w:r>
      <w:r w:rsidR="00B833CB" w:rsidRPr="00104B36">
        <w:rPr>
          <w:rFonts w:ascii="Times New Roman" w:eastAsia="Times New Roman" w:hAnsi="Times New Roman" w:cs="Times New Roman"/>
          <w:bCs/>
          <w:sz w:val="28"/>
          <w:szCs w:val="28"/>
          <w:lang w:eastAsia="lv-LV"/>
        </w:rPr>
        <w:t xml:space="preserve"> apmērā un valsts budžeta finansējums </w:t>
      </w:r>
      <w:r w:rsidR="005924AA" w:rsidRPr="00104B36">
        <w:rPr>
          <w:rFonts w:ascii="Times New Roman" w:eastAsia="Times New Roman" w:hAnsi="Times New Roman" w:cs="Times New Roman"/>
          <w:bCs/>
          <w:sz w:val="28"/>
          <w:szCs w:val="28"/>
          <w:lang w:eastAsia="lv-LV"/>
        </w:rPr>
        <w:t>3 158</w:t>
      </w:r>
      <w:r w:rsidR="001E7E91" w:rsidRPr="00104B36">
        <w:rPr>
          <w:rFonts w:ascii="Times New Roman" w:eastAsia="Times New Roman" w:hAnsi="Times New Roman" w:cs="Times New Roman"/>
          <w:bCs/>
          <w:sz w:val="28"/>
          <w:szCs w:val="28"/>
          <w:lang w:eastAsia="lv-LV"/>
        </w:rPr>
        <w:t> </w:t>
      </w:r>
      <w:r w:rsidR="005924AA" w:rsidRPr="00104B36">
        <w:rPr>
          <w:rFonts w:ascii="Times New Roman" w:eastAsia="Times New Roman" w:hAnsi="Times New Roman" w:cs="Times New Roman"/>
          <w:bCs/>
          <w:sz w:val="28"/>
          <w:szCs w:val="28"/>
          <w:lang w:eastAsia="lv-LV"/>
        </w:rPr>
        <w:t>823</w:t>
      </w:r>
      <w:r w:rsidR="001E7E91" w:rsidRPr="00104B36">
        <w:rPr>
          <w:rFonts w:ascii="Times New Roman" w:eastAsia="Times New Roman" w:hAnsi="Times New Roman" w:cs="Times New Roman"/>
          <w:bCs/>
          <w:sz w:val="28"/>
          <w:szCs w:val="28"/>
          <w:lang w:eastAsia="lv-LV"/>
        </w:rPr>
        <w:t> </w:t>
      </w:r>
      <w:r w:rsidR="00B833CB" w:rsidRPr="00104B36">
        <w:rPr>
          <w:rFonts w:ascii="Times New Roman" w:eastAsia="Times New Roman" w:hAnsi="Times New Roman" w:cs="Times New Roman"/>
          <w:bCs/>
          <w:i/>
          <w:iCs/>
          <w:sz w:val="28"/>
          <w:szCs w:val="28"/>
          <w:lang w:eastAsia="lv-LV"/>
        </w:rPr>
        <w:t>euro</w:t>
      </w:r>
      <w:r w:rsidR="00B833CB" w:rsidRPr="00104B36">
        <w:rPr>
          <w:rFonts w:ascii="Times New Roman" w:eastAsia="Times New Roman" w:hAnsi="Times New Roman" w:cs="Times New Roman"/>
          <w:bCs/>
          <w:sz w:val="28"/>
          <w:szCs w:val="28"/>
          <w:lang w:eastAsia="lv-LV"/>
        </w:rPr>
        <w:t xml:space="preserve"> apmērā;</w:t>
      </w:r>
    </w:p>
    <w:p w14:paraId="50F3654D" w14:textId="77EFAC1D" w:rsidR="00CE492C" w:rsidRDefault="00A0115E"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4.2</w:t>
      </w:r>
      <w:r w:rsidR="00723D58">
        <w:rPr>
          <w:rFonts w:ascii="Times New Roman" w:eastAsia="Times New Roman" w:hAnsi="Times New Roman" w:cs="Times New Roman"/>
          <w:bCs/>
          <w:sz w:val="28"/>
          <w:szCs w:val="28"/>
          <w:lang w:eastAsia="lv-LV"/>
        </w:rPr>
        <w:t>. </w:t>
      </w:r>
      <w:r w:rsidR="00117E33" w:rsidRPr="00FA6E48">
        <w:rPr>
          <w:rFonts w:ascii="Times New Roman" w:eastAsia="Times New Roman" w:hAnsi="Times New Roman" w:cs="Times New Roman"/>
          <w:bCs/>
          <w:sz w:val="28"/>
          <w:szCs w:val="28"/>
          <w:lang w:eastAsia="lv-LV"/>
        </w:rPr>
        <w:t>pieejamais attiecināmais</w:t>
      </w:r>
      <w:r w:rsidR="00CE492C" w:rsidRPr="00FA6E48">
        <w:rPr>
          <w:rFonts w:ascii="Times New Roman" w:eastAsia="Times New Roman" w:hAnsi="Times New Roman" w:cs="Times New Roman"/>
          <w:bCs/>
          <w:sz w:val="28"/>
          <w:szCs w:val="28"/>
          <w:lang w:eastAsia="lv-LV"/>
        </w:rPr>
        <w:t xml:space="preserve"> finansējums radošo industriju inkubatoram pasākuma īstenošanai</w:t>
      </w:r>
      <w:r w:rsidR="002A7343" w:rsidRPr="00FA6E48">
        <w:rPr>
          <w:rFonts w:ascii="Times New Roman" w:eastAsia="Times New Roman" w:hAnsi="Times New Roman" w:cs="Times New Roman"/>
          <w:bCs/>
          <w:sz w:val="28"/>
          <w:szCs w:val="28"/>
          <w:lang w:eastAsia="lv-LV"/>
        </w:rPr>
        <w:t xml:space="preserve"> ir</w:t>
      </w:r>
      <w:r w:rsidR="00CE492C" w:rsidRPr="00FA6E48">
        <w:rPr>
          <w:rFonts w:ascii="Times New Roman" w:eastAsia="Times New Roman" w:hAnsi="Times New Roman" w:cs="Times New Roman"/>
          <w:bCs/>
          <w:sz w:val="28"/>
          <w:szCs w:val="28"/>
          <w:lang w:eastAsia="lv-LV"/>
        </w:rPr>
        <w:t xml:space="preserve"> ne vairāk kā </w:t>
      </w:r>
      <w:r w:rsidR="006D1852" w:rsidRPr="00FA6E48">
        <w:rPr>
          <w:rFonts w:ascii="Times New Roman" w:eastAsia="Times New Roman" w:hAnsi="Times New Roman" w:cs="Times New Roman"/>
          <w:bCs/>
          <w:sz w:val="28"/>
          <w:szCs w:val="28"/>
          <w:lang w:eastAsia="lv-LV"/>
        </w:rPr>
        <w:t>7 058</w:t>
      </w:r>
      <w:r w:rsidR="001E7E91" w:rsidRPr="00FA6E48">
        <w:rPr>
          <w:rFonts w:ascii="Times New Roman" w:eastAsia="Times New Roman" w:hAnsi="Times New Roman" w:cs="Times New Roman"/>
          <w:bCs/>
          <w:sz w:val="28"/>
          <w:szCs w:val="28"/>
          <w:lang w:eastAsia="lv-LV"/>
        </w:rPr>
        <w:t> </w:t>
      </w:r>
      <w:r w:rsidR="006D1852" w:rsidRPr="00FA6E48">
        <w:rPr>
          <w:rFonts w:ascii="Times New Roman" w:eastAsia="Times New Roman" w:hAnsi="Times New Roman" w:cs="Times New Roman"/>
          <w:bCs/>
          <w:sz w:val="28"/>
          <w:szCs w:val="28"/>
          <w:lang w:eastAsia="lv-LV"/>
        </w:rPr>
        <w:t>823</w:t>
      </w:r>
      <w:r w:rsidR="001E7E91" w:rsidRPr="00FA6E48">
        <w:rPr>
          <w:rFonts w:ascii="Times New Roman" w:eastAsia="Times New Roman" w:hAnsi="Times New Roman" w:cs="Times New Roman"/>
          <w:bCs/>
          <w:sz w:val="28"/>
          <w:szCs w:val="28"/>
          <w:lang w:eastAsia="lv-LV"/>
        </w:rPr>
        <w:t> </w:t>
      </w:r>
      <w:r w:rsidR="00CE492C" w:rsidRPr="00FA6E48">
        <w:rPr>
          <w:rFonts w:ascii="Times New Roman" w:eastAsia="Times New Roman" w:hAnsi="Times New Roman" w:cs="Times New Roman"/>
          <w:bCs/>
          <w:i/>
          <w:iCs/>
          <w:sz w:val="28"/>
          <w:szCs w:val="28"/>
          <w:lang w:eastAsia="lv-LV"/>
        </w:rPr>
        <w:t>euro</w:t>
      </w:r>
      <w:r w:rsidR="00CE492C" w:rsidRPr="00FA6E48">
        <w:rPr>
          <w:rFonts w:ascii="Times New Roman" w:eastAsia="Times New Roman" w:hAnsi="Times New Roman" w:cs="Times New Roman"/>
          <w:bCs/>
          <w:sz w:val="28"/>
          <w:szCs w:val="28"/>
          <w:lang w:eastAsia="lv-LV"/>
        </w:rPr>
        <w:t xml:space="preserve">, ko veido Eiropas Reģionālās </w:t>
      </w:r>
      <w:r w:rsidR="00CE492C" w:rsidRPr="00104B36">
        <w:rPr>
          <w:rFonts w:ascii="Times New Roman" w:eastAsia="Times New Roman" w:hAnsi="Times New Roman" w:cs="Times New Roman"/>
          <w:bCs/>
          <w:spacing w:val="-2"/>
          <w:sz w:val="28"/>
          <w:szCs w:val="28"/>
          <w:lang w:eastAsia="lv-LV"/>
        </w:rPr>
        <w:t xml:space="preserve">attīstības fonda finansējums </w:t>
      </w:r>
      <w:r w:rsidR="006D1852" w:rsidRPr="00104B36">
        <w:rPr>
          <w:rFonts w:ascii="Times New Roman" w:eastAsia="Times New Roman" w:hAnsi="Times New Roman" w:cs="Times New Roman"/>
          <w:bCs/>
          <w:spacing w:val="-2"/>
          <w:sz w:val="28"/>
          <w:szCs w:val="28"/>
          <w:lang w:eastAsia="lv-LV"/>
        </w:rPr>
        <w:t>5 999</w:t>
      </w:r>
      <w:r w:rsidR="001E7E91" w:rsidRPr="00104B36">
        <w:rPr>
          <w:rFonts w:ascii="Times New Roman" w:eastAsia="Times New Roman" w:hAnsi="Times New Roman" w:cs="Times New Roman"/>
          <w:bCs/>
          <w:spacing w:val="-2"/>
          <w:sz w:val="28"/>
          <w:szCs w:val="28"/>
          <w:lang w:eastAsia="lv-LV"/>
        </w:rPr>
        <w:t> </w:t>
      </w:r>
      <w:r w:rsidR="006D1852" w:rsidRPr="00104B36">
        <w:rPr>
          <w:rFonts w:ascii="Times New Roman" w:eastAsia="Times New Roman" w:hAnsi="Times New Roman" w:cs="Times New Roman"/>
          <w:bCs/>
          <w:spacing w:val="-2"/>
          <w:sz w:val="28"/>
          <w:szCs w:val="28"/>
          <w:lang w:eastAsia="lv-LV"/>
        </w:rPr>
        <w:t>999</w:t>
      </w:r>
      <w:r w:rsidR="001E7E91" w:rsidRPr="00104B36">
        <w:rPr>
          <w:rFonts w:ascii="Times New Roman" w:eastAsia="Times New Roman" w:hAnsi="Times New Roman" w:cs="Times New Roman"/>
          <w:bCs/>
          <w:spacing w:val="-2"/>
          <w:sz w:val="28"/>
          <w:szCs w:val="28"/>
          <w:lang w:eastAsia="lv-LV"/>
        </w:rPr>
        <w:t> </w:t>
      </w:r>
      <w:r w:rsidR="00CE492C" w:rsidRPr="00104B36">
        <w:rPr>
          <w:rFonts w:ascii="Times New Roman" w:eastAsia="Times New Roman" w:hAnsi="Times New Roman" w:cs="Times New Roman"/>
          <w:bCs/>
          <w:i/>
          <w:iCs/>
          <w:spacing w:val="-2"/>
          <w:sz w:val="28"/>
          <w:szCs w:val="28"/>
          <w:lang w:eastAsia="lv-LV"/>
        </w:rPr>
        <w:t>euro</w:t>
      </w:r>
      <w:r w:rsidR="00CE492C" w:rsidRPr="00104B36">
        <w:rPr>
          <w:rFonts w:ascii="Times New Roman" w:eastAsia="Times New Roman" w:hAnsi="Times New Roman" w:cs="Times New Roman"/>
          <w:bCs/>
          <w:spacing w:val="-2"/>
          <w:sz w:val="28"/>
          <w:szCs w:val="28"/>
          <w:lang w:eastAsia="lv-LV"/>
        </w:rPr>
        <w:t xml:space="preserve"> apmērā un valsts budžeta finansējums</w:t>
      </w:r>
      <w:r w:rsidR="00CE492C" w:rsidRPr="00FA6E48">
        <w:rPr>
          <w:rFonts w:ascii="Times New Roman" w:eastAsia="Times New Roman" w:hAnsi="Times New Roman" w:cs="Times New Roman"/>
          <w:bCs/>
          <w:sz w:val="28"/>
          <w:szCs w:val="28"/>
          <w:lang w:eastAsia="lv-LV"/>
        </w:rPr>
        <w:t xml:space="preserve"> </w:t>
      </w:r>
      <w:r w:rsidR="006D1852" w:rsidRPr="00FA6E48">
        <w:rPr>
          <w:rFonts w:ascii="Times New Roman" w:eastAsia="Times New Roman" w:hAnsi="Times New Roman" w:cs="Times New Roman"/>
          <w:bCs/>
          <w:sz w:val="28"/>
          <w:szCs w:val="28"/>
          <w:lang w:eastAsia="lv-LV"/>
        </w:rPr>
        <w:t>1 058</w:t>
      </w:r>
      <w:r w:rsidR="001E7E91" w:rsidRPr="00FA6E48">
        <w:rPr>
          <w:rFonts w:ascii="Times New Roman" w:eastAsia="Times New Roman" w:hAnsi="Times New Roman" w:cs="Times New Roman"/>
          <w:bCs/>
          <w:sz w:val="28"/>
          <w:szCs w:val="28"/>
          <w:lang w:eastAsia="lv-LV"/>
        </w:rPr>
        <w:t> </w:t>
      </w:r>
      <w:r w:rsidR="006D1852" w:rsidRPr="00FA6E48">
        <w:rPr>
          <w:rFonts w:ascii="Times New Roman" w:eastAsia="Times New Roman" w:hAnsi="Times New Roman" w:cs="Times New Roman"/>
          <w:bCs/>
          <w:sz w:val="28"/>
          <w:szCs w:val="28"/>
          <w:lang w:eastAsia="lv-LV"/>
        </w:rPr>
        <w:t>824</w:t>
      </w:r>
      <w:r w:rsidR="001E7E91" w:rsidRPr="00FA6E48">
        <w:rPr>
          <w:rFonts w:ascii="Times New Roman" w:eastAsia="Times New Roman" w:hAnsi="Times New Roman" w:cs="Times New Roman"/>
          <w:bCs/>
          <w:sz w:val="28"/>
          <w:szCs w:val="28"/>
          <w:lang w:eastAsia="lv-LV"/>
        </w:rPr>
        <w:t> </w:t>
      </w:r>
      <w:r w:rsidR="00CE492C" w:rsidRPr="00FA6E48">
        <w:rPr>
          <w:rFonts w:ascii="Times New Roman" w:eastAsia="Times New Roman" w:hAnsi="Times New Roman" w:cs="Times New Roman"/>
          <w:bCs/>
          <w:i/>
          <w:iCs/>
          <w:sz w:val="28"/>
          <w:szCs w:val="28"/>
          <w:lang w:eastAsia="lv-LV"/>
        </w:rPr>
        <w:t>euro</w:t>
      </w:r>
      <w:r w:rsidR="00CE492C" w:rsidRPr="00FA6E48">
        <w:rPr>
          <w:rFonts w:ascii="Times New Roman" w:eastAsia="Times New Roman" w:hAnsi="Times New Roman" w:cs="Times New Roman"/>
          <w:bCs/>
          <w:sz w:val="28"/>
          <w:szCs w:val="28"/>
          <w:lang w:eastAsia="lv-LV"/>
        </w:rPr>
        <w:t xml:space="preserve"> apmērā.</w:t>
      </w:r>
      <w:r w:rsidR="00FA6E48" w:rsidRPr="00FA6E48">
        <w:rPr>
          <w:rFonts w:ascii="Times New Roman" w:eastAsia="Times New Roman" w:hAnsi="Times New Roman" w:cs="Times New Roman"/>
          <w:bCs/>
          <w:sz w:val="28"/>
          <w:szCs w:val="28"/>
          <w:lang w:eastAsia="lv-LV"/>
        </w:rPr>
        <w:t>"</w:t>
      </w:r>
    </w:p>
    <w:p w14:paraId="28F3C753"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76606143" w14:textId="291C9897" w:rsidR="00CE492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2</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Svītrot 5</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punktu</w:t>
      </w:r>
      <w:r w:rsidR="00E32AD9" w:rsidRPr="004F4F97">
        <w:rPr>
          <w:rFonts w:ascii="Times New Roman" w:eastAsia="Times New Roman" w:hAnsi="Times New Roman" w:cs="Times New Roman"/>
          <w:bCs/>
          <w:sz w:val="28"/>
          <w:szCs w:val="28"/>
          <w:lang w:eastAsia="lv-LV"/>
        </w:rPr>
        <w:t>.</w:t>
      </w:r>
    </w:p>
    <w:p w14:paraId="3495C2A6" w14:textId="77777777" w:rsidR="00FA6E48" w:rsidRPr="00104B36"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09DE2A28" w14:textId="0D0DEC6A" w:rsidR="002104A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3</w:t>
      </w:r>
      <w:r w:rsidR="00723D58">
        <w:rPr>
          <w:rFonts w:ascii="Times New Roman" w:eastAsia="Times New Roman" w:hAnsi="Times New Roman" w:cs="Times New Roman"/>
          <w:bCs/>
          <w:sz w:val="28"/>
          <w:szCs w:val="28"/>
          <w:lang w:eastAsia="lv-LV"/>
        </w:rPr>
        <w:t>. </w:t>
      </w:r>
      <w:r w:rsidR="002104AC" w:rsidRPr="004F4F97">
        <w:rPr>
          <w:rFonts w:ascii="Times New Roman" w:eastAsia="Times New Roman" w:hAnsi="Times New Roman" w:cs="Times New Roman"/>
          <w:bCs/>
          <w:sz w:val="28"/>
          <w:szCs w:val="28"/>
          <w:lang w:eastAsia="lv-LV"/>
        </w:rPr>
        <w:t>Aizstāt 6.1.1.</w:t>
      </w:r>
      <w:r w:rsidR="00CE492C" w:rsidRPr="004F4F97">
        <w:rPr>
          <w:rFonts w:ascii="Times New Roman" w:eastAsia="Times New Roman" w:hAnsi="Times New Roman" w:cs="Times New Roman"/>
          <w:bCs/>
          <w:sz w:val="28"/>
          <w:szCs w:val="28"/>
          <w:lang w:eastAsia="lv-LV"/>
        </w:rPr>
        <w:t>1</w:t>
      </w:r>
      <w:r w:rsidR="00723D58">
        <w:rPr>
          <w:rFonts w:ascii="Times New Roman" w:eastAsia="Times New Roman" w:hAnsi="Times New Roman" w:cs="Times New Roman"/>
          <w:bCs/>
          <w:sz w:val="28"/>
          <w:szCs w:val="28"/>
          <w:lang w:eastAsia="lv-LV"/>
        </w:rPr>
        <w:t>. </w:t>
      </w:r>
      <w:r w:rsidR="002104AC" w:rsidRPr="004F4F97">
        <w:rPr>
          <w:rFonts w:ascii="Times New Roman" w:eastAsia="Times New Roman" w:hAnsi="Times New Roman" w:cs="Times New Roman"/>
          <w:bCs/>
          <w:sz w:val="28"/>
          <w:szCs w:val="28"/>
          <w:lang w:eastAsia="lv-LV"/>
        </w:rPr>
        <w:t>apakšpunkt</w:t>
      </w:r>
      <w:r w:rsidR="000E2215" w:rsidRPr="004F4F97">
        <w:rPr>
          <w:rFonts w:ascii="Times New Roman" w:eastAsia="Times New Roman" w:hAnsi="Times New Roman" w:cs="Times New Roman"/>
          <w:bCs/>
          <w:sz w:val="28"/>
          <w:szCs w:val="28"/>
          <w:lang w:eastAsia="lv-LV"/>
        </w:rPr>
        <w:t>ā</w:t>
      </w:r>
      <w:r w:rsidR="002104AC" w:rsidRPr="004F4F97">
        <w:rPr>
          <w:rFonts w:ascii="Times New Roman" w:eastAsia="Times New Roman" w:hAnsi="Times New Roman" w:cs="Times New Roman"/>
          <w:bCs/>
          <w:sz w:val="28"/>
          <w:szCs w:val="28"/>
          <w:lang w:eastAsia="lv-LV"/>
        </w:rPr>
        <w:t xml:space="preserve">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200</w:t>
      </w:r>
      <w:r w:rsidR="00FA6E48" w:rsidRPr="004F4F97">
        <w:rPr>
          <w:rFonts w:ascii="Times New Roman" w:eastAsia="Times New Roman" w:hAnsi="Times New Roman" w:cs="Times New Roman"/>
          <w:bCs/>
          <w:sz w:val="28"/>
          <w:szCs w:val="28"/>
          <w:lang w:eastAsia="lv-LV"/>
        </w:rPr>
        <w:t>"</w:t>
      </w:r>
      <w:r w:rsidR="002104AC" w:rsidRPr="004F4F97">
        <w:rPr>
          <w:rFonts w:ascii="Times New Roman" w:eastAsia="Times New Roman" w:hAnsi="Times New Roman" w:cs="Times New Roman"/>
          <w:bCs/>
          <w:sz w:val="28"/>
          <w:szCs w:val="28"/>
          <w:lang w:eastAsia="lv-LV"/>
        </w:rPr>
        <w:t xml:space="preserve"> ar skaitli </w:t>
      </w:r>
      <w:r w:rsidR="00FA6E48" w:rsidRPr="004F4F97">
        <w:rPr>
          <w:rFonts w:ascii="Times New Roman" w:eastAsia="Times New Roman" w:hAnsi="Times New Roman" w:cs="Times New Roman"/>
          <w:bCs/>
          <w:sz w:val="28"/>
          <w:szCs w:val="28"/>
          <w:lang w:eastAsia="lv-LV"/>
        </w:rPr>
        <w:t>"</w:t>
      </w:r>
      <w:r w:rsidR="008777B0" w:rsidRPr="004F4F97">
        <w:rPr>
          <w:rFonts w:ascii="Times New Roman" w:eastAsia="Times New Roman" w:hAnsi="Times New Roman" w:cs="Times New Roman"/>
          <w:bCs/>
          <w:sz w:val="28"/>
          <w:szCs w:val="28"/>
          <w:lang w:eastAsia="lv-LV"/>
        </w:rPr>
        <w:t>30</w:t>
      </w:r>
      <w:r w:rsidR="00CE492C" w:rsidRPr="004F4F97">
        <w:rPr>
          <w:rFonts w:ascii="Times New Roman" w:eastAsia="Times New Roman" w:hAnsi="Times New Roman" w:cs="Times New Roman"/>
          <w:bCs/>
          <w:sz w:val="28"/>
          <w:szCs w:val="28"/>
          <w:lang w:eastAsia="lv-LV"/>
        </w:rPr>
        <w:t>0</w:t>
      </w:r>
      <w:r w:rsidR="00FA6E48" w:rsidRPr="004F4F97">
        <w:rPr>
          <w:rFonts w:ascii="Times New Roman" w:eastAsia="Times New Roman" w:hAnsi="Times New Roman" w:cs="Times New Roman"/>
          <w:bCs/>
          <w:sz w:val="28"/>
          <w:szCs w:val="28"/>
          <w:lang w:eastAsia="lv-LV"/>
        </w:rPr>
        <w:t>"</w:t>
      </w:r>
      <w:r w:rsidR="00AC3462" w:rsidRPr="004F4F97">
        <w:rPr>
          <w:rFonts w:ascii="Times New Roman" w:eastAsia="Times New Roman" w:hAnsi="Times New Roman" w:cs="Times New Roman"/>
          <w:bCs/>
          <w:sz w:val="28"/>
          <w:szCs w:val="28"/>
          <w:lang w:eastAsia="lv-LV"/>
        </w:rPr>
        <w:t>.</w:t>
      </w:r>
    </w:p>
    <w:p w14:paraId="4F988359"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6AB04D9C" w14:textId="0861606B" w:rsidR="00CE492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4</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Aizstāt 6.1.1.2</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apakšpunkt</w:t>
      </w:r>
      <w:r w:rsidR="000E2215" w:rsidRPr="004F4F97">
        <w:rPr>
          <w:rFonts w:ascii="Times New Roman" w:eastAsia="Times New Roman" w:hAnsi="Times New Roman" w:cs="Times New Roman"/>
          <w:bCs/>
          <w:sz w:val="28"/>
          <w:szCs w:val="28"/>
          <w:lang w:eastAsia="lv-LV"/>
        </w:rPr>
        <w:t>ā</w:t>
      </w:r>
      <w:r w:rsidR="00CE492C" w:rsidRPr="004F4F97">
        <w:rPr>
          <w:rFonts w:ascii="Times New Roman" w:eastAsia="Times New Roman" w:hAnsi="Times New Roman" w:cs="Times New Roman"/>
          <w:bCs/>
          <w:sz w:val="28"/>
          <w:szCs w:val="28"/>
          <w:lang w:eastAsia="lv-LV"/>
        </w:rPr>
        <w:t xml:space="preserve">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400</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 xml:space="preserve"> ar skaitli </w:t>
      </w:r>
      <w:r w:rsidR="00FA6E48" w:rsidRPr="004F4F97">
        <w:rPr>
          <w:rFonts w:ascii="Times New Roman" w:eastAsia="Times New Roman" w:hAnsi="Times New Roman" w:cs="Times New Roman"/>
          <w:bCs/>
          <w:sz w:val="28"/>
          <w:szCs w:val="28"/>
          <w:lang w:eastAsia="lv-LV"/>
        </w:rPr>
        <w:t>"</w:t>
      </w:r>
      <w:r w:rsidR="008777B0" w:rsidRPr="004F4F97">
        <w:rPr>
          <w:rFonts w:ascii="Times New Roman" w:eastAsia="Times New Roman" w:hAnsi="Times New Roman" w:cs="Times New Roman"/>
          <w:bCs/>
          <w:sz w:val="28"/>
          <w:szCs w:val="28"/>
          <w:lang w:eastAsia="lv-LV"/>
        </w:rPr>
        <w:t>10</w:t>
      </w:r>
      <w:r w:rsidR="00CE492C" w:rsidRPr="004F4F97">
        <w:rPr>
          <w:rFonts w:ascii="Times New Roman" w:eastAsia="Times New Roman" w:hAnsi="Times New Roman" w:cs="Times New Roman"/>
          <w:bCs/>
          <w:sz w:val="28"/>
          <w:szCs w:val="28"/>
          <w:lang w:eastAsia="lv-LV"/>
        </w:rPr>
        <w:t>00</w:t>
      </w:r>
      <w:r w:rsidR="00FA6E48" w:rsidRPr="004F4F97">
        <w:rPr>
          <w:rFonts w:ascii="Times New Roman" w:eastAsia="Times New Roman" w:hAnsi="Times New Roman" w:cs="Times New Roman"/>
          <w:bCs/>
          <w:sz w:val="28"/>
          <w:szCs w:val="28"/>
          <w:lang w:eastAsia="lv-LV"/>
        </w:rPr>
        <w:t>"</w:t>
      </w:r>
      <w:r w:rsidR="00AC3462" w:rsidRPr="004F4F97">
        <w:rPr>
          <w:rFonts w:ascii="Times New Roman" w:eastAsia="Times New Roman" w:hAnsi="Times New Roman" w:cs="Times New Roman"/>
          <w:bCs/>
          <w:sz w:val="28"/>
          <w:szCs w:val="28"/>
          <w:lang w:eastAsia="lv-LV"/>
        </w:rPr>
        <w:t>.</w:t>
      </w:r>
    </w:p>
    <w:p w14:paraId="49A83E34"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30692213" w14:textId="183E0E27" w:rsidR="00CE492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lastRenderedPageBreak/>
        <w:t>5</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Aizstāt 6.1.1.3</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apakšpunkt</w:t>
      </w:r>
      <w:r w:rsidR="000E2215" w:rsidRPr="004F4F97">
        <w:rPr>
          <w:rFonts w:ascii="Times New Roman" w:eastAsia="Times New Roman" w:hAnsi="Times New Roman" w:cs="Times New Roman"/>
          <w:bCs/>
          <w:sz w:val="28"/>
          <w:szCs w:val="28"/>
          <w:lang w:eastAsia="lv-LV"/>
        </w:rPr>
        <w:t>ā</w:t>
      </w:r>
      <w:r w:rsidR="00CE492C" w:rsidRPr="004F4F97">
        <w:rPr>
          <w:rFonts w:ascii="Times New Roman" w:eastAsia="Times New Roman" w:hAnsi="Times New Roman" w:cs="Times New Roman"/>
          <w:bCs/>
          <w:sz w:val="28"/>
          <w:szCs w:val="28"/>
          <w:lang w:eastAsia="lv-LV"/>
        </w:rPr>
        <w:t xml:space="preserve">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200</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 xml:space="preserve"> ar skaitli </w:t>
      </w:r>
      <w:r w:rsidR="00FA6E48" w:rsidRPr="004F4F97">
        <w:rPr>
          <w:rFonts w:ascii="Times New Roman" w:eastAsia="Times New Roman" w:hAnsi="Times New Roman" w:cs="Times New Roman"/>
          <w:bCs/>
          <w:sz w:val="28"/>
          <w:szCs w:val="28"/>
          <w:lang w:eastAsia="lv-LV"/>
        </w:rPr>
        <w:t>"</w:t>
      </w:r>
      <w:r w:rsidR="008777B0" w:rsidRPr="004F4F97">
        <w:rPr>
          <w:rFonts w:ascii="Times New Roman" w:eastAsia="Times New Roman" w:hAnsi="Times New Roman" w:cs="Times New Roman"/>
          <w:bCs/>
          <w:sz w:val="28"/>
          <w:szCs w:val="28"/>
          <w:lang w:eastAsia="lv-LV"/>
        </w:rPr>
        <w:t>100</w:t>
      </w:r>
      <w:r w:rsidR="00CE492C" w:rsidRPr="004F4F97">
        <w:rPr>
          <w:rFonts w:ascii="Times New Roman" w:eastAsia="Times New Roman" w:hAnsi="Times New Roman" w:cs="Times New Roman"/>
          <w:bCs/>
          <w:sz w:val="28"/>
          <w:szCs w:val="28"/>
          <w:lang w:eastAsia="lv-LV"/>
        </w:rPr>
        <w:t>0</w:t>
      </w:r>
      <w:r w:rsidR="00FA6E48" w:rsidRPr="004F4F97">
        <w:rPr>
          <w:rFonts w:ascii="Times New Roman" w:eastAsia="Times New Roman" w:hAnsi="Times New Roman" w:cs="Times New Roman"/>
          <w:bCs/>
          <w:sz w:val="28"/>
          <w:szCs w:val="28"/>
          <w:lang w:eastAsia="lv-LV"/>
        </w:rPr>
        <w:t>"</w:t>
      </w:r>
      <w:r w:rsidR="00AC3462" w:rsidRPr="004F4F97">
        <w:rPr>
          <w:rFonts w:ascii="Times New Roman" w:eastAsia="Times New Roman" w:hAnsi="Times New Roman" w:cs="Times New Roman"/>
          <w:bCs/>
          <w:sz w:val="28"/>
          <w:szCs w:val="28"/>
          <w:lang w:eastAsia="lv-LV"/>
        </w:rPr>
        <w:t>.</w:t>
      </w:r>
    </w:p>
    <w:p w14:paraId="56671FDD"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314208BD" w14:textId="79B0BFDC" w:rsidR="00CE492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6</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Aizstāt 6.1.1.4</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apakšpunkt</w:t>
      </w:r>
      <w:r w:rsidR="000E2215" w:rsidRPr="004F4F97">
        <w:rPr>
          <w:rFonts w:ascii="Times New Roman" w:eastAsia="Times New Roman" w:hAnsi="Times New Roman" w:cs="Times New Roman"/>
          <w:bCs/>
          <w:sz w:val="28"/>
          <w:szCs w:val="28"/>
          <w:lang w:eastAsia="lv-LV"/>
        </w:rPr>
        <w:t>ā</w:t>
      </w:r>
      <w:r w:rsidR="00CE492C" w:rsidRPr="004F4F97">
        <w:rPr>
          <w:rFonts w:ascii="Times New Roman" w:eastAsia="Times New Roman" w:hAnsi="Times New Roman" w:cs="Times New Roman"/>
          <w:bCs/>
          <w:sz w:val="28"/>
          <w:szCs w:val="28"/>
          <w:lang w:eastAsia="lv-LV"/>
        </w:rPr>
        <w:t xml:space="preserve">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40</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 xml:space="preserve"> ar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60</w:t>
      </w:r>
      <w:r w:rsidR="00FA6E48" w:rsidRPr="004F4F97">
        <w:rPr>
          <w:rFonts w:ascii="Times New Roman" w:eastAsia="Times New Roman" w:hAnsi="Times New Roman" w:cs="Times New Roman"/>
          <w:bCs/>
          <w:sz w:val="28"/>
          <w:szCs w:val="28"/>
          <w:lang w:eastAsia="lv-LV"/>
        </w:rPr>
        <w:t>"</w:t>
      </w:r>
      <w:r w:rsidR="00AC3462" w:rsidRPr="004F4F97">
        <w:rPr>
          <w:rFonts w:ascii="Times New Roman" w:eastAsia="Times New Roman" w:hAnsi="Times New Roman" w:cs="Times New Roman"/>
          <w:bCs/>
          <w:sz w:val="28"/>
          <w:szCs w:val="28"/>
          <w:lang w:eastAsia="lv-LV"/>
        </w:rPr>
        <w:t>.</w:t>
      </w:r>
    </w:p>
    <w:p w14:paraId="4D3E4C5B"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71B7F793" w14:textId="688F5329" w:rsidR="00CE492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7</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Aizstāt 6.1.1.5</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apakšpunkt</w:t>
      </w:r>
      <w:r w:rsidR="000E2215" w:rsidRPr="004F4F97">
        <w:rPr>
          <w:rFonts w:ascii="Times New Roman" w:eastAsia="Times New Roman" w:hAnsi="Times New Roman" w:cs="Times New Roman"/>
          <w:bCs/>
          <w:sz w:val="28"/>
          <w:szCs w:val="28"/>
          <w:lang w:eastAsia="lv-LV"/>
        </w:rPr>
        <w:t>ā</w:t>
      </w:r>
      <w:r w:rsidR="00CE492C" w:rsidRPr="004F4F97">
        <w:rPr>
          <w:rFonts w:ascii="Times New Roman" w:eastAsia="Times New Roman" w:hAnsi="Times New Roman" w:cs="Times New Roman"/>
          <w:bCs/>
          <w:sz w:val="28"/>
          <w:szCs w:val="28"/>
          <w:lang w:eastAsia="lv-LV"/>
        </w:rPr>
        <w:t xml:space="preserve">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180</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 xml:space="preserve"> ar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2200</w:t>
      </w:r>
      <w:r w:rsidR="00FA6E48" w:rsidRPr="004F4F97">
        <w:rPr>
          <w:rFonts w:ascii="Times New Roman" w:eastAsia="Times New Roman" w:hAnsi="Times New Roman" w:cs="Times New Roman"/>
          <w:bCs/>
          <w:sz w:val="28"/>
          <w:szCs w:val="28"/>
          <w:lang w:eastAsia="lv-LV"/>
        </w:rPr>
        <w:t>"</w:t>
      </w:r>
      <w:r w:rsidR="00AC3462" w:rsidRPr="004F4F97">
        <w:rPr>
          <w:rFonts w:ascii="Times New Roman" w:eastAsia="Times New Roman" w:hAnsi="Times New Roman" w:cs="Times New Roman"/>
          <w:bCs/>
          <w:sz w:val="28"/>
          <w:szCs w:val="28"/>
          <w:lang w:eastAsia="lv-LV"/>
        </w:rPr>
        <w:t>.</w:t>
      </w:r>
    </w:p>
    <w:p w14:paraId="6A042E8D" w14:textId="77777777" w:rsidR="00104B36" w:rsidRPr="00104B36" w:rsidRDefault="00104B36" w:rsidP="00104B36">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0B2E70E7" w14:textId="77D5D106" w:rsidR="00CE492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8</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Aizstāt 6.1.1.6</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apakšpunkt</w:t>
      </w:r>
      <w:r w:rsidR="000E2215" w:rsidRPr="004F4F97">
        <w:rPr>
          <w:rFonts w:ascii="Times New Roman" w:eastAsia="Times New Roman" w:hAnsi="Times New Roman" w:cs="Times New Roman"/>
          <w:bCs/>
          <w:sz w:val="28"/>
          <w:szCs w:val="28"/>
          <w:lang w:eastAsia="lv-LV"/>
        </w:rPr>
        <w:t>ā</w:t>
      </w:r>
      <w:r w:rsidR="00CE492C" w:rsidRPr="004F4F97">
        <w:rPr>
          <w:rFonts w:ascii="Times New Roman" w:eastAsia="Times New Roman" w:hAnsi="Times New Roman" w:cs="Times New Roman"/>
          <w:bCs/>
          <w:sz w:val="28"/>
          <w:szCs w:val="28"/>
          <w:lang w:eastAsia="lv-LV"/>
        </w:rPr>
        <w:t xml:space="preserve"> skaitli </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400</w:t>
      </w:r>
      <w:r w:rsidR="00FA6E48" w:rsidRPr="004F4F97">
        <w:rPr>
          <w:rFonts w:ascii="Times New Roman" w:eastAsia="Times New Roman" w:hAnsi="Times New Roman" w:cs="Times New Roman"/>
          <w:bCs/>
          <w:sz w:val="28"/>
          <w:szCs w:val="28"/>
          <w:lang w:eastAsia="lv-LV"/>
        </w:rPr>
        <w:t>"</w:t>
      </w:r>
      <w:r w:rsidR="00CE492C" w:rsidRPr="004F4F97">
        <w:rPr>
          <w:rFonts w:ascii="Times New Roman" w:eastAsia="Times New Roman" w:hAnsi="Times New Roman" w:cs="Times New Roman"/>
          <w:bCs/>
          <w:sz w:val="28"/>
          <w:szCs w:val="28"/>
          <w:lang w:eastAsia="lv-LV"/>
        </w:rPr>
        <w:t xml:space="preserve"> ar skaitli </w:t>
      </w:r>
      <w:r w:rsidR="00FA6E48" w:rsidRPr="004F4F97">
        <w:rPr>
          <w:rFonts w:ascii="Times New Roman" w:eastAsia="Times New Roman" w:hAnsi="Times New Roman" w:cs="Times New Roman"/>
          <w:bCs/>
          <w:sz w:val="28"/>
          <w:szCs w:val="28"/>
          <w:lang w:eastAsia="lv-LV"/>
        </w:rPr>
        <w:t>"</w:t>
      </w:r>
      <w:r w:rsidR="008777B0" w:rsidRPr="004F4F97">
        <w:rPr>
          <w:rFonts w:ascii="Times New Roman" w:eastAsia="Times New Roman" w:hAnsi="Times New Roman" w:cs="Times New Roman"/>
          <w:bCs/>
          <w:sz w:val="28"/>
          <w:szCs w:val="28"/>
          <w:lang w:eastAsia="lv-LV"/>
        </w:rPr>
        <w:t>10</w:t>
      </w:r>
      <w:r w:rsidR="00CE492C" w:rsidRPr="004F4F97">
        <w:rPr>
          <w:rFonts w:ascii="Times New Roman" w:eastAsia="Times New Roman" w:hAnsi="Times New Roman" w:cs="Times New Roman"/>
          <w:bCs/>
          <w:sz w:val="28"/>
          <w:szCs w:val="28"/>
          <w:lang w:eastAsia="lv-LV"/>
        </w:rPr>
        <w:t>00</w:t>
      </w:r>
      <w:r w:rsidR="00FA6E48" w:rsidRPr="004F4F97">
        <w:rPr>
          <w:rFonts w:ascii="Times New Roman" w:eastAsia="Times New Roman" w:hAnsi="Times New Roman" w:cs="Times New Roman"/>
          <w:bCs/>
          <w:sz w:val="28"/>
          <w:szCs w:val="28"/>
          <w:lang w:eastAsia="lv-LV"/>
        </w:rPr>
        <w:t>"</w:t>
      </w:r>
      <w:r w:rsidR="00AC3462" w:rsidRPr="004F4F97">
        <w:rPr>
          <w:rFonts w:ascii="Times New Roman" w:eastAsia="Times New Roman" w:hAnsi="Times New Roman" w:cs="Times New Roman"/>
          <w:bCs/>
          <w:sz w:val="28"/>
          <w:szCs w:val="28"/>
          <w:lang w:eastAsia="lv-LV"/>
        </w:rPr>
        <w:t>.</w:t>
      </w:r>
    </w:p>
    <w:p w14:paraId="10C8939C"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6DB73F46" w14:textId="63950F5F" w:rsidR="002A56F3"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9</w:t>
      </w:r>
      <w:r w:rsidR="00723D58">
        <w:rPr>
          <w:rFonts w:ascii="Times New Roman" w:eastAsia="Times New Roman" w:hAnsi="Times New Roman" w:cs="Times New Roman"/>
          <w:bCs/>
          <w:sz w:val="28"/>
          <w:szCs w:val="28"/>
          <w:lang w:eastAsia="lv-LV"/>
        </w:rPr>
        <w:t>. </w:t>
      </w:r>
      <w:r w:rsidR="002A56F3" w:rsidRPr="004F4F97">
        <w:rPr>
          <w:rFonts w:ascii="Times New Roman" w:eastAsia="Times New Roman" w:hAnsi="Times New Roman" w:cs="Times New Roman"/>
          <w:bCs/>
          <w:sz w:val="28"/>
          <w:szCs w:val="28"/>
          <w:lang w:eastAsia="lv-LV"/>
        </w:rPr>
        <w:t>Izteikt 10</w:t>
      </w:r>
      <w:r w:rsidR="00723D58">
        <w:rPr>
          <w:rFonts w:ascii="Times New Roman" w:eastAsia="Times New Roman" w:hAnsi="Times New Roman" w:cs="Times New Roman"/>
          <w:bCs/>
          <w:sz w:val="28"/>
          <w:szCs w:val="28"/>
          <w:lang w:eastAsia="lv-LV"/>
        </w:rPr>
        <w:t>. </w:t>
      </w:r>
      <w:r w:rsidR="002A56F3" w:rsidRPr="004F4F97">
        <w:rPr>
          <w:rFonts w:ascii="Times New Roman" w:eastAsia="Times New Roman" w:hAnsi="Times New Roman" w:cs="Times New Roman"/>
          <w:bCs/>
          <w:sz w:val="28"/>
          <w:szCs w:val="28"/>
          <w:lang w:eastAsia="lv-LV"/>
        </w:rPr>
        <w:t>punktu šādā redakcijā:</w:t>
      </w:r>
    </w:p>
    <w:p w14:paraId="79D37B85"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2CD7AB9E" w14:textId="787EB0F0" w:rsidR="002A56F3"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2A56F3" w:rsidRPr="00FA6E48">
        <w:rPr>
          <w:rFonts w:ascii="Times New Roman" w:eastAsia="Times New Roman" w:hAnsi="Times New Roman" w:cs="Times New Roman"/>
          <w:bCs/>
          <w:sz w:val="28"/>
          <w:szCs w:val="28"/>
          <w:lang w:eastAsia="lv-LV"/>
        </w:rPr>
        <w:t>10</w:t>
      </w:r>
      <w:r w:rsidR="00723D58">
        <w:rPr>
          <w:rFonts w:ascii="Times New Roman" w:eastAsia="Times New Roman" w:hAnsi="Times New Roman" w:cs="Times New Roman"/>
          <w:bCs/>
          <w:sz w:val="28"/>
          <w:szCs w:val="28"/>
          <w:lang w:eastAsia="lv-LV"/>
        </w:rPr>
        <w:t>. </w:t>
      </w:r>
      <w:r w:rsidR="002A56F3" w:rsidRPr="00FA6E48">
        <w:rPr>
          <w:rFonts w:ascii="Times New Roman" w:eastAsia="Times New Roman" w:hAnsi="Times New Roman" w:cs="Times New Roman"/>
          <w:bCs/>
          <w:sz w:val="28"/>
          <w:szCs w:val="28"/>
          <w:lang w:eastAsia="lv-LV"/>
        </w:rPr>
        <w:t>Pasākuma ietvaros projekta iesniedzējs un finansējuma saņēmējs ir Latvijas Investīciju un attīstības aģentūra.</w:t>
      </w:r>
      <w:r w:rsidRPr="00FA6E48">
        <w:rPr>
          <w:rFonts w:ascii="Times New Roman" w:eastAsia="Times New Roman" w:hAnsi="Times New Roman" w:cs="Times New Roman"/>
          <w:bCs/>
          <w:sz w:val="28"/>
          <w:szCs w:val="28"/>
          <w:lang w:eastAsia="lv-LV"/>
        </w:rPr>
        <w:t>"</w:t>
      </w:r>
    </w:p>
    <w:p w14:paraId="413691D5"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4B7CE412" w14:textId="4241B7FE" w:rsidR="00201348"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10</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Izteikt 14</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punkt</w:t>
      </w:r>
      <w:r w:rsidR="00201348" w:rsidRPr="004F4F97">
        <w:rPr>
          <w:rFonts w:ascii="Times New Roman" w:eastAsia="Times New Roman" w:hAnsi="Times New Roman" w:cs="Times New Roman"/>
          <w:bCs/>
          <w:sz w:val="28"/>
          <w:szCs w:val="28"/>
          <w:lang w:eastAsia="lv-LV"/>
        </w:rPr>
        <w:t>u</w:t>
      </w:r>
      <w:r w:rsidR="00CE492C" w:rsidRPr="004F4F97">
        <w:rPr>
          <w:rFonts w:ascii="Times New Roman" w:eastAsia="Times New Roman" w:hAnsi="Times New Roman" w:cs="Times New Roman"/>
          <w:bCs/>
          <w:sz w:val="28"/>
          <w:szCs w:val="28"/>
          <w:lang w:eastAsia="lv-LV"/>
        </w:rPr>
        <w:t xml:space="preserve"> šādā redakcijā:</w:t>
      </w:r>
    </w:p>
    <w:p w14:paraId="65855D3C"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65E6CBE4" w14:textId="2F56E871" w:rsidR="00B77DF5"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363EE7" w:rsidRPr="00FA6E48">
        <w:rPr>
          <w:rFonts w:ascii="Times New Roman" w:eastAsia="Times New Roman" w:hAnsi="Times New Roman" w:cs="Times New Roman"/>
          <w:bCs/>
          <w:sz w:val="28"/>
          <w:szCs w:val="28"/>
          <w:lang w:eastAsia="lv-LV"/>
        </w:rPr>
        <w:t>14</w:t>
      </w:r>
      <w:r w:rsidR="00723D58">
        <w:rPr>
          <w:rFonts w:ascii="Times New Roman" w:eastAsia="Times New Roman" w:hAnsi="Times New Roman" w:cs="Times New Roman"/>
          <w:bCs/>
          <w:sz w:val="28"/>
          <w:szCs w:val="28"/>
          <w:lang w:eastAsia="lv-LV"/>
        </w:rPr>
        <w:t>. </w:t>
      </w:r>
      <w:r w:rsidR="00CE492C" w:rsidRPr="00FA6E48">
        <w:rPr>
          <w:rFonts w:ascii="Times New Roman" w:eastAsia="Times New Roman" w:hAnsi="Times New Roman" w:cs="Times New Roman"/>
          <w:bCs/>
          <w:sz w:val="28"/>
          <w:szCs w:val="28"/>
          <w:lang w:eastAsia="lv-LV"/>
        </w:rPr>
        <w:t>Finansējuma saņēmējs izveido inkubācijas atbalsta sniegšanas vienību nacionālas nozīmes attīstības centra pašvaldībā</w:t>
      </w:r>
      <w:r w:rsidR="00723D58">
        <w:rPr>
          <w:rFonts w:ascii="Times New Roman" w:eastAsia="Times New Roman" w:hAnsi="Times New Roman" w:cs="Times New Roman"/>
          <w:bCs/>
          <w:sz w:val="28"/>
          <w:szCs w:val="28"/>
          <w:lang w:eastAsia="lv-LV"/>
        </w:rPr>
        <w:t xml:space="preserve">. </w:t>
      </w:r>
      <w:r w:rsidR="00984864" w:rsidRPr="00FA6E48">
        <w:rPr>
          <w:rFonts w:ascii="Times New Roman" w:eastAsia="Times New Roman" w:hAnsi="Times New Roman" w:cs="Times New Roman"/>
          <w:bCs/>
          <w:sz w:val="28"/>
          <w:szCs w:val="28"/>
          <w:lang w:eastAsia="lv-LV"/>
        </w:rPr>
        <w:t>R</w:t>
      </w:r>
      <w:r w:rsidR="00CE492C" w:rsidRPr="00FA6E48">
        <w:rPr>
          <w:rFonts w:ascii="Times New Roman" w:eastAsia="Times New Roman" w:hAnsi="Times New Roman" w:cs="Times New Roman"/>
          <w:bCs/>
          <w:sz w:val="28"/>
          <w:szCs w:val="28"/>
          <w:lang w:eastAsia="lv-LV"/>
        </w:rPr>
        <w:t>eģionālas nozīmes attīstības centra un citās pašvaldībās inkubācijas atbalsta sniegšanas vienību izveido, ja tas ir paredzēts projekta iesniegumā</w:t>
      </w:r>
      <w:r w:rsidR="00723D58">
        <w:rPr>
          <w:rFonts w:ascii="Times New Roman" w:eastAsia="Times New Roman" w:hAnsi="Times New Roman" w:cs="Times New Roman"/>
          <w:bCs/>
          <w:sz w:val="28"/>
          <w:szCs w:val="28"/>
          <w:lang w:eastAsia="lv-LV"/>
        </w:rPr>
        <w:t xml:space="preserve">. </w:t>
      </w:r>
      <w:r w:rsidR="00201348" w:rsidRPr="00FA6E48">
        <w:rPr>
          <w:rFonts w:ascii="Times New Roman" w:hAnsi="Times New Roman" w:cs="Times New Roman"/>
          <w:sz w:val="28"/>
          <w:szCs w:val="28"/>
        </w:rPr>
        <w:t>Finansējuma saņēmējs nodrošina inkubācijas atbalsta pieejamību visā Latvijā neatkarīgi no tā, vai pašvaldībā ir izveidota inkubācijas atbalsta sniegšanas vienība.</w:t>
      </w:r>
      <w:r w:rsidRPr="00FA6E48">
        <w:rPr>
          <w:rFonts w:ascii="Times New Roman" w:eastAsia="Times New Roman" w:hAnsi="Times New Roman" w:cs="Times New Roman"/>
          <w:bCs/>
          <w:sz w:val="28"/>
          <w:szCs w:val="28"/>
          <w:lang w:eastAsia="lv-LV"/>
        </w:rPr>
        <w:t>"</w:t>
      </w:r>
    </w:p>
    <w:p w14:paraId="4856C43A"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705F5C84" w14:textId="6159E3AF" w:rsidR="00C65D1E"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11</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Izteikt 15.2</w:t>
      </w:r>
      <w:r w:rsidR="00723D58">
        <w:rPr>
          <w:rFonts w:ascii="Times New Roman" w:eastAsia="Times New Roman" w:hAnsi="Times New Roman" w:cs="Times New Roman"/>
          <w:bCs/>
          <w:sz w:val="28"/>
          <w:szCs w:val="28"/>
          <w:lang w:eastAsia="lv-LV"/>
        </w:rPr>
        <w:t xml:space="preserve">. </w:t>
      </w:r>
      <w:r w:rsidR="000A3336" w:rsidRPr="004F4F97">
        <w:rPr>
          <w:rFonts w:ascii="Times New Roman" w:eastAsia="Times New Roman" w:hAnsi="Times New Roman" w:cs="Times New Roman"/>
          <w:bCs/>
          <w:sz w:val="28"/>
          <w:szCs w:val="28"/>
          <w:lang w:eastAsia="lv-LV"/>
        </w:rPr>
        <w:t>un 15.3</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apakšpunktu šādā redakcijā:</w:t>
      </w:r>
    </w:p>
    <w:p w14:paraId="43B2C175"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1831E2F8" w14:textId="400C5E1A" w:rsidR="00C65D1E"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AC3462" w:rsidRPr="00FA6E48">
        <w:rPr>
          <w:rFonts w:ascii="Times New Roman" w:eastAsia="Times New Roman" w:hAnsi="Times New Roman" w:cs="Times New Roman"/>
          <w:bCs/>
          <w:sz w:val="28"/>
          <w:szCs w:val="28"/>
          <w:lang w:eastAsia="lv-LV"/>
        </w:rPr>
        <w:t>15.2</w:t>
      </w:r>
      <w:r w:rsidR="00723D58">
        <w:rPr>
          <w:rFonts w:ascii="Times New Roman" w:eastAsia="Times New Roman" w:hAnsi="Times New Roman" w:cs="Times New Roman"/>
          <w:bCs/>
          <w:sz w:val="28"/>
          <w:szCs w:val="28"/>
          <w:lang w:eastAsia="lv-LV"/>
        </w:rPr>
        <w:t>. </w:t>
      </w:r>
      <w:r w:rsidR="00CE492C" w:rsidRPr="00FA6E48">
        <w:rPr>
          <w:rFonts w:ascii="Times New Roman" w:eastAsia="Times New Roman" w:hAnsi="Times New Roman" w:cs="Times New Roman"/>
          <w:bCs/>
          <w:sz w:val="28"/>
          <w:szCs w:val="28"/>
          <w:lang w:eastAsia="lv-LV"/>
        </w:rPr>
        <w:t>inkubācijas atbalsta nodrošināšana komersantiem;</w:t>
      </w:r>
    </w:p>
    <w:p w14:paraId="1FC65F83" w14:textId="412FF7E9" w:rsidR="00CE492C" w:rsidRDefault="00AC3462"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15.3</w:t>
      </w:r>
      <w:r w:rsidR="00723D58">
        <w:rPr>
          <w:rFonts w:ascii="Times New Roman" w:eastAsia="Times New Roman" w:hAnsi="Times New Roman" w:cs="Times New Roman"/>
          <w:bCs/>
          <w:sz w:val="28"/>
          <w:szCs w:val="28"/>
          <w:lang w:eastAsia="lv-LV"/>
        </w:rPr>
        <w:t>. </w:t>
      </w:r>
      <w:r w:rsidR="00CE492C" w:rsidRPr="00FA6E48">
        <w:rPr>
          <w:rFonts w:ascii="Times New Roman" w:eastAsia="Times New Roman" w:hAnsi="Times New Roman" w:cs="Times New Roman"/>
          <w:bCs/>
          <w:sz w:val="28"/>
          <w:szCs w:val="28"/>
          <w:lang w:eastAsia="lv-LV"/>
        </w:rPr>
        <w:t>uzņēmējdarbības veicināšanas pasākumu (ta</w:t>
      </w:r>
      <w:r w:rsidR="00834EB3">
        <w:rPr>
          <w:rFonts w:ascii="Times New Roman" w:eastAsia="Times New Roman" w:hAnsi="Times New Roman" w:cs="Times New Roman"/>
          <w:bCs/>
          <w:sz w:val="28"/>
          <w:szCs w:val="28"/>
          <w:lang w:eastAsia="lv-LV"/>
        </w:rPr>
        <w:t>i</w:t>
      </w:r>
      <w:r w:rsidR="00CE492C" w:rsidRPr="00FA6E48">
        <w:rPr>
          <w:rFonts w:ascii="Times New Roman" w:eastAsia="Times New Roman" w:hAnsi="Times New Roman" w:cs="Times New Roman"/>
          <w:bCs/>
          <w:sz w:val="28"/>
          <w:szCs w:val="28"/>
          <w:lang w:eastAsia="lv-LV"/>
        </w:rPr>
        <w:t xml:space="preserve"> skaitā finanšu pratības semināru) organizēšana;</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w:t>
      </w:r>
    </w:p>
    <w:p w14:paraId="3BB47DEB"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136D736D" w14:textId="6D021EA7" w:rsidR="00136060"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12</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Izteikt 16</w:t>
      </w:r>
      <w:r w:rsidR="00723D58">
        <w:rPr>
          <w:rFonts w:ascii="Times New Roman" w:eastAsia="Times New Roman" w:hAnsi="Times New Roman" w:cs="Times New Roman"/>
          <w:bCs/>
          <w:sz w:val="28"/>
          <w:szCs w:val="28"/>
          <w:lang w:eastAsia="lv-LV"/>
        </w:rPr>
        <w:t>. </w:t>
      </w:r>
      <w:r w:rsidR="00CE492C" w:rsidRPr="004F4F97">
        <w:rPr>
          <w:rFonts w:ascii="Times New Roman" w:eastAsia="Times New Roman" w:hAnsi="Times New Roman" w:cs="Times New Roman"/>
          <w:bCs/>
          <w:sz w:val="28"/>
          <w:szCs w:val="28"/>
          <w:lang w:eastAsia="lv-LV"/>
        </w:rPr>
        <w:t>punkt</w:t>
      </w:r>
      <w:r w:rsidR="001753E8" w:rsidRPr="004F4F97">
        <w:rPr>
          <w:rFonts w:ascii="Times New Roman" w:eastAsia="Times New Roman" w:hAnsi="Times New Roman" w:cs="Times New Roman"/>
          <w:bCs/>
          <w:sz w:val="28"/>
          <w:szCs w:val="28"/>
          <w:lang w:eastAsia="lv-LV"/>
        </w:rPr>
        <w:t>u</w:t>
      </w:r>
      <w:r w:rsidR="00230A5A" w:rsidRPr="004F4F97">
        <w:rPr>
          <w:rFonts w:ascii="Times New Roman" w:eastAsia="Times New Roman" w:hAnsi="Times New Roman" w:cs="Times New Roman"/>
          <w:bCs/>
          <w:sz w:val="28"/>
          <w:szCs w:val="28"/>
          <w:lang w:eastAsia="lv-LV"/>
        </w:rPr>
        <w:t xml:space="preserve"> </w:t>
      </w:r>
      <w:r w:rsidR="00CE492C" w:rsidRPr="004F4F97">
        <w:rPr>
          <w:rFonts w:ascii="Times New Roman" w:eastAsia="Times New Roman" w:hAnsi="Times New Roman" w:cs="Times New Roman"/>
          <w:bCs/>
          <w:sz w:val="28"/>
          <w:szCs w:val="28"/>
          <w:lang w:eastAsia="lv-LV"/>
        </w:rPr>
        <w:t>šādā redakcijā:</w:t>
      </w:r>
    </w:p>
    <w:p w14:paraId="164F871A"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55FC8A01" w14:textId="3A8B4204" w:rsidR="0060346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1753E8" w:rsidRPr="00FA6E48">
        <w:rPr>
          <w:rFonts w:ascii="Times New Roman" w:eastAsia="Times New Roman" w:hAnsi="Times New Roman" w:cs="Times New Roman"/>
          <w:bCs/>
          <w:sz w:val="28"/>
          <w:szCs w:val="28"/>
          <w:lang w:eastAsia="lv-LV"/>
        </w:rPr>
        <w:t>16</w:t>
      </w:r>
      <w:r w:rsidR="00723D58">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Rīgā šo noteikumu 15.1</w:t>
      </w:r>
      <w:r w:rsidR="00723D58">
        <w:rPr>
          <w:rFonts w:ascii="Times New Roman" w:eastAsia="Times New Roman" w:hAnsi="Times New Roman" w:cs="Times New Roman"/>
          <w:bCs/>
          <w:sz w:val="28"/>
          <w:szCs w:val="28"/>
          <w:lang w:eastAsia="lv-LV"/>
        </w:rPr>
        <w:t>.</w:t>
      </w:r>
      <w:r w:rsidR="001E7E91">
        <w:rPr>
          <w:rFonts w:ascii="Times New Roman" w:eastAsia="Times New Roman" w:hAnsi="Times New Roman" w:cs="Times New Roman"/>
          <w:bCs/>
          <w:sz w:val="28"/>
          <w:szCs w:val="28"/>
          <w:lang w:eastAsia="lv-LV"/>
        </w:rPr>
        <w:t xml:space="preserve"> </w:t>
      </w:r>
      <w:r w:rsidR="00230A5A" w:rsidRPr="00FA6E48">
        <w:rPr>
          <w:rFonts w:ascii="Times New Roman" w:eastAsia="Times New Roman" w:hAnsi="Times New Roman" w:cs="Times New Roman"/>
          <w:bCs/>
          <w:sz w:val="28"/>
          <w:szCs w:val="28"/>
          <w:lang w:eastAsia="lv-LV"/>
        </w:rPr>
        <w:t>un 15.2</w:t>
      </w:r>
      <w:r w:rsidR="001E7E91">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apakšpunkt</w:t>
      </w:r>
      <w:r w:rsidR="003B4843" w:rsidRPr="00FA6E48">
        <w:rPr>
          <w:rFonts w:ascii="Times New Roman" w:eastAsia="Times New Roman" w:hAnsi="Times New Roman" w:cs="Times New Roman"/>
          <w:bCs/>
          <w:sz w:val="28"/>
          <w:szCs w:val="28"/>
          <w:lang w:eastAsia="lv-LV"/>
        </w:rPr>
        <w:t>ā</w:t>
      </w:r>
      <w:r w:rsidR="00230A5A" w:rsidRPr="00FA6E48">
        <w:rPr>
          <w:rFonts w:ascii="Times New Roman" w:eastAsia="Times New Roman" w:hAnsi="Times New Roman" w:cs="Times New Roman"/>
          <w:bCs/>
          <w:sz w:val="28"/>
          <w:szCs w:val="28"/>
          <w:lang w:eastAsia="lv-LV"/>
        </w:rPr>
        <w:t xml:space="preserve"> minētais atbalsts pieejams tikai radošo industriju gala labuma guvējiem</w:t>
      </w:r>
      <w:r w:rsidR="00723D58">
        <w:rPr>
          <w:rFonts w:ascii="Times New Roman" w:eastAsia="Times New Roman" w:hAnsi="Times New Roman" w:cs="Times New Roman"/>
          <w:bCs/>
          <w:sz w:val="28"/>
          <w:szCs w:val="28"/>
          <w:lang w:eastAsia="lv-LV"/>
        </w:rPr>
        <w:t>.</w:t>
      </w:r>
      <w:r w:rsidR="001E7E91">
        <w:rPr>
          <w:rFonts w:ascii="Times New Roman" w:eastAsia="Times New Roman" w:hAnsi="Times New Roman" w:cs="Times New Roman"/>
          <w:bCs/>
          <w:sz w:val="28"/>
          <w:szCs w:val="28"/>
          <w:lang w:eastAsia="lv-LV"/>
        </w:rPr>
        <w:t xml:space="preserve"> </w:t>
      </w:r>
      <w:r w:rsidR="001753E8" w:rsidRPr="00FA6E48">
        <w:rPr>
          <w:rFonts w:ascii="Times New Roman" w:hAnsi="Times New Roman" w:cs="Times New Roman"/>
          <w:sz w:val="28"/>
          <w:szCs w:val="28"/>
        </w:rPr>
        <w:t>Radošās industrijas nosaka atbilstoši kultūrpolitikas pamatnostādnēm 2014.–2020</w:t>
      </w:r>
      <w:r w:rsidR="00723D58">
        <w:rPr>
          <w:rFonts w:ascii="Times New Roman" w:hAnsi="Times New Roman" w:cs="Times New Roman"/>
          <w:sz w:val="28"/>
          <w:szCs w:val="28"/>
        </w:rPr>
        <w:t>. </w:t>
      </w:r>
      <w:r w:rsidR="001753E8" w:rsidRPr="00FA6E48">
        <w:rPr>
          <w:rFonts w:ascii="Times New Roman" w:hAnsi="Times New Roman" w:cs="Times New Roman"/>
          <w:sz w:val="28"/>
          <w:szCs w:val="28"/>
        </w:rPr>
        <w:t>gadam "Radošā Latvija</w:t>
      </w:r>
      <w:r w:rsidRPr="00FA6E48">
        <w:rPr>
          <w:rFonts w:ascii="Times New Roman" w:eastAsia="Times New Roman" w:hAnsi="Times New Roman" w:cs="Times New Roman"/>
          <w:bCs/>
          <w:sz w:val="28"/>
          <w:szCs w:val="28"/>
          <w:lang w:eastAsia="lv-LV"/>
        </w:rPr>
        <w:t>"</w:t>
      </w:r>
      <w:r w:rsidR="001753E8" w:rsidRPr="00FA6E48">
        <w:rPr>
          <w:rFonts w:ascii="Times New Roman" w:eastAsia="Times New Roman" w:hAnsi="Times New Roman" w:cs="Times New Roman"/>
          <w:bCs/>
          <w:sz w:val="28"/>
          <w:szCs w:val="28"/>
          <w:lang w:eastAsia="lv-LV"/>
        </w:rPr>
        <w:t>.</w:t>
      </w:r>
      <w:r w:rsidR="00723D58" w:rsidRPr="00FA6E48">
        <w:rPr>
          <w:rFonts w:ascii="Times New Roman" w:eastAsia="Times New Roman" w:hAnsi="Times New Roman" w:cs="Times New Roman"/>
          <w:bCs/>
          <w:sz w:val="28"/>
          <w:szCs w:val="28"/>
          <w:lang w:eastAsia="lv-LV"/>
        </w:rPr>
        <w:t>"</w:t>
      </w:r>
    </w:p>
    <w:p w14:paraId="03FEA50D"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39B0039C" w14:textId="053DD312" w:rsidR="00603468" w:rsidRPr="004F4F97" w:rsidRDefault="004F4F97" w:rsidP="00235C7C">
      <w:pPr>
        <w:shd w:val="clear" w:color="auto" w:fill="FFFFFF"/>
        <w:spacing w:after="0" w:line="240" w:lineRule="auto"/>
        <w:ind w:firstLine="720"/>
        <w:jc w:val="both"/>
        <w:rPr>
          <w:rFonts w:ascii="Times New Roman" w:hAnsi="Times New Roman" w:cs="Times New Roman"/>
          <w:sz w:val="28"/>
          <w:szCs w:val="28"/>
          <w:lang w:eastAsia="lv-LV"/>
        </w:rPr>
      </w:pPr>
      <w:r w:rsidRPr="004F4F97">
        <w:rPr>
          <w:rFonts w:ascii="Times New Roman" w:hAnsi="Times New Roman" w:cs="Times New Roman"/>
          <w:sz w:val="28"/>
          <w:szCs w:val="28"/>
          <w:lang w:eastAsia="lv-LV"/>
        </w:rPr>
        <w:t>13</w:t>
      </w:r>
      <w:r w:rsidR="00723D58">
        <w:rPr>
          <w:rFonts w:ascii="Times New Roman" w:hAnsi="Times New Roman" w:cs="Times New Roman"/>
          <w:sz w:val="28"/>
          <w:szCs w:val="28"/>
          <w:lang w:eastAsia="lv-LV"/>
        </w:rPr>
        <w:t>. </w:t>
      </w:r>
      <w:r w:rsidR="00603468" w:rsidRPr="004F4F97">
        <w:rPr>
          <w:rFonts w:ascii="Times New Roman" w:hAnsi="Times New Roman" w:cs="Times New Roman"/>
          <w:sz w:val="28"/>
          <w:szCs w:val="28"/>
          <w:lang w:eastAsia="lv-LV"/>
        </w:rPr>
        <w:t>Izteikt 19.1.</w:t>
      </w:r>
      <w:r w:rsidR="001E7E91">
        <w:rPr>
          <w:rFonts w:ascii="Times New Roman" w:hAnsi="Times New Roman" w:cs="Times New Roman"/>
          <w:sz w:val="28"/>
          <w:szCs w:val="28"/>
          <w:lang w:eastAsia="lv-LV"/>
        </w:rPr>
        <w:t> </w:t>
      </w:r>
      <w:r w:rsidR="00603468" w:rsidRPr="004F4F97">
        <w:rPr>
          <w:rFonts w:ascii="Times New Roman" w:hAnsi="Times New Roman" w:cs="Times New Roman"/>
          <w:sz w:val="28"/>
          <w:szCs w:val="28"/>
          <w:lang w:eastAsia="lv-LV"/>
        </w:rPr>
        <w:t>apakšpunktu šādā redakcijā:</w:t>
      </w:r>
    </w:p>
    <w:p w14:paraId="5B0E8477"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07EE679F" w14:textId="289BF2C5" w:rsidR="00603468" w:rsidRPr="00FA6E48" w:rsidRDefault="00FA6E4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FA6E48">
        <w:rPr>
          <w:rFonts w:ascii="Times New Roman" w:hAnsi="Times New Roman" w:cs="Times New Roman"/>
          <w:sz w:val="28"/>
          <w:szCs w:val="28"/>
          <w:lang w:eastAsia="lv-LV"/>
        </w:rPr>
        <w:t>"</w:t>
      </w:r>
      <w:r w:rsidR="00603468" w:rsidRPr="00FA6E48">
        <w:rPr>
          <w:rFonts w:ascii="Times New Roman" w:hAnsi="Times New Roman" w:cs="Times New Roman"/>
          <w:sz w:val="28"/>
          <w:szCs w:val="28"/>
          <w:lang w:eastAsia="lv-LV"/>
        </w:rPr>
        <w:t>19.1</w:t>
      </w:r>
      <w:r w:rsidR="00723D58">
        <w:rPr>
          <w:rFonts w:ascii="Times New Roman" w:hAnsi="Times New Roman" w:cs="Times New Roman"/>
          <w:sz w:val="28"/>
          <w:szCs w:val="28"/>
          <w:lang w:eastAsia="lv-LV"/>
        </w:rPr>
        <w:t>. </w:t>
      </w:r>
      <w:r w:rsidR="00603468" w:rsidRPr="00FA6E48">
        <w:rPr>
          <w:rFonts w:ascii="Times New Roman" w:hAnsi="Times New Roman" w:cs="Times New Roman"/>
          <w:sz w:val="28"/>
          <w:szCs w:val="28"/>
          <w:lang w:eastAsia="lv-LV"/>
        </w:rPr>
        <w:t xml:space="preserve">šo </w:t>
      </w:r>
      <w:r w:rsidR="00525BDF" w:rsidRPr="00FA6E48">
        <w:rPr>
          <w:rFonts w:ascii="Times New Roman" w:hAnsi="Times New Roman" w:cs="Times New Roman"/>
          <w:sz w:val="28"/>
          <w:szCs w:val="28"/>
          <w:lang w:eastAsia="lv-LV"/>
        </w:rPr>
        <w:t>no</w:t>
      </w:r>
      <w:r w:rsidR="00603468" w:rsidRPr="00FA6E48">
        <w:rPr>
          <w:rFonts w:ascii="Times New Roman" w:hAnsi="Times New Roman" w:cs="Times New Roman"/>
          <w:sz w:val="28"/>
          <w:szCs w:val="28"/>
          <w:lang w:eastAsia="lv-LV"/>
        </w:rPr>
        <w:t>teikumu 15.2</w:t>
      </w:r>
      <w:r w:rsidR="00723D58">
        <w:rPr>
          <w:rFonts w:ascii="Times New Roman" w:hAnsi="Times New Roman" w:cs="Times New Roman"/>
          <w:sz w:val="28"/>
          <w:szCs w:val="28"/>
          <w:lang w:eastAsia="lv-LV"/>
        </w:rPr>
        <w:t>. </w:t>
      </w:r>
      <w:r w:rsidR="00603468" w:rsidRPr="00FA6E48">
        <w:rPr>
          <w:rFonts w:ascii="Times New Roman" w:hAnsi="Times New Roman" w:cs="Times New Roman"/>
          <w:sz w:val="28"/>
          <w:szCs w:val="28"/>
          <w:lang w:eastAsia="lv-LV"/>
        </w:rPr>
        <w:t>apakšpunktā minēto atbalstāmo darbību ietvaros inkubācijas atbalsts komersantiem:</w:t>
      </w:r>
    </w:p>
    <w:p w14:paraId="4C9438D8" w14:textId="53A22461" w:rsidR="00603468" w:rsidRPr="00FA6E48" w:rsidRDefault="0060346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FA6E48">
        <w:rPr>
          <w:rFonts w:ascii="Times New Roman" w:hAnsi="Times New Roman" w:cs="Times New Roman"/>
          <w:sz w:val="28"/>
          <w:szCs w:val="28"/>
          <w:lang w:eastAsia="lv-LV"/>
        </w:rPr>
        <w:t>19.1.1</w:t>
      </w:r>
      <w:r w:rsidR="00723D58">
        <w:rPr>
          <w:rFonts w:ascii="Times New Roman" w:hAnsi="Times New Roman" w:cs="Times New Roman"/>
          <w:sz w:val="28"/>
          <w:szCs w:val="28"/>
          <w:lang w:eastAsia="lv-LV"/>
        </w:rPr>
        <w:t>. </w:t>
      </w:r>
      <w:r w:rsidRPr="00FA6E48">
        <w:rPr>
          <w:rFonts w:ascii="Times New Roman" w:hAnsi="Times New Roman" w:cs="Times New Roman"/>
          <w:sz w:val="28"/>
          <w:szCs w:val="28"/>
          <w:lang w:eastAsia="lv-LV"/>
        </w:rPr>
        <w:t>maksa par pakalpojumiem;</w:t>
      </w:r>
    </w:p>
    <w:p w14:paraId="05558CAD" w14:textId="3ECB0C1F" w:rsidR="00603468" w:rsidRPr="00FA6E48" w:rsidRDefault="0060346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FA6E48">
        <w:rPr>
          <w:rFonts w:ascii="Times New Roman" w:hAnsi="Times New Roman" w:cs="Times New Roman"/>
          <w:sz w:val="28"/>
          <w:szCs w:val="28"/>
          <w:lang w:eastAsia="lv-LV"/>
        </w:rPr>
        <w:t>19.1.2</w:t>
      </w:r>
      <w:r w:rsidR="00723D58">
        <w:rPr>
          <w:rFonts w:ascii="Times New Roman" w:hAnsi="Times New Roman" w:cs="Times New Roman"/>
          <w:sz w:val="28"/>
          <w:szCs w:val="28"/>
          <w:lang w:eastAsia="lv-LV"/>
        </w:rPr>
        <w:t>. </w:t>
      </w:r>
      <w:r w:rsidRPr="00FA6E48">
        <w:rPr>
          <w:rFonts w:ascii="Times New Roman" w:hAnsi="Times New Roman" w:cs="Times New Roman"/>
          <w:sz w:val="28"/>
          <w:szCs w:val="28"/>
          <w:lang w:eastAsia="lv-LV"/>
        </w:rPr>
        <w:t>telpu un darba vietas nomas un komunālo pakalpojumu izmaksas;</w:t>
      </w:r>
    </w:p>
    <w:p w14:paraId="1136DEDB" w14:textId="684677C4" w:rsidR="00603468" w:rsidRPr="00FA6E48" w:rsidRDefault="0060346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FA6E48">
        <w:rPr>
          <w:rFonts w:ascii="Times New Roman" w:hAnsi="Times New Roman" w:cs="Times New Roman"/>
          <w:sz w:val="28"/>
          <w:szCs w:val="28"/>
          <w:lang w:eastAsia="lv-LV"/>
        </w:rPr>
        <w:t>19.1.3</w:t>
      </w:r>
      <w:r w:rsidR="00723D58">
        <w:rPr>
          <w:rFonts w:ascii="Times New Roman" w:hAnsi="Times New Roman" w:cs="Times New Roman"/>
          <w:sz w:val="28"/>
          <w:szCs w:val="28"/>
          <w:lang w:eastAsia="lv-LV"/>
        </w:rPr>
        <w:t>. </w:t>
      </w:r>
      <w:r w:rsidRPr="00FA6E48">
        <w:rPr>
          <w:rFonts w:ascii="Times New Roman" w:hAnsi="Times New Roman" w:cs="Times New Roman"/>
          <w:sz w:val="28"/>
          <w:szCs w:val="28"/>
          <w:lang w:eastAsia="lv-LV"/>
        </w:rPr>
        <w:t>aprīkojuma (tai skaitā iekārtu) iegādes izmaksas;</w:t>
      </w:r>
    </w:p>
    <w:p w14:paraId="4E873B95" w14:textId="78AC9A71" w:rsidR="00603468" w:rsidRPr="00FA6E48" w:rsidRDefault="0060346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FA6E48">
        <w:rPr>
          <w:rFonts w:ascii="Times New Roman" w:hAnsi="Times New Roman" w:cs="Times New Roman"/>
          <w:sz w:val="28"/>
          <w:szCs w:val="28"/>
          <w:lang w:eastAsia="lv-LV"/>
        </w:rPr>
        <w:t>19.1.4</w:t>
      </w:r>
      <w:r w:rsidR="00723D58">
        <w:rPr>
          <w:rFonts w:ascii="Times New Roman" w:hAnsi="Times New Roman" w:cs="Times New Roman"/>
          <w:sz w:val="28"/>
          <w:szCs w:val="28"/>
          <w:lang w:eastAsia="lv-LV"/>
        </w:rPr>
        <w:t>. </w:t>
      </w:r>
      <w:r w:rsidRPr="00FA6E48">
        <w:rPr>
          <w:rFonts w:ascii="Times New Roman" w:hAnsi="Times New Roman" w:cs="Times New Roman"/>
          <w:sz w:val="28"/>
          <w:szCs w:val="28"/>
          <w:lang w:eastAsia="lv-LV"/>
        </w:rPr>
        <w:t>izejmateriālu un izejvielu iegādes izmaksas;</w:t>
      </w:r>
    </w:p>
    <w:p w14:paraId="21CA7437" w14:textId="3208A72B" w:rsidR="00230A5A" w:rsidRDefault="00603468" w:rsidP="00235C7C">
      <w:pPr>
        <w:pStyle w:val="ListParagraph"/>
        <w:shd w:val="clear" w:color="auto" w:fill="FFFFFF"/>
        <w:spacing w:after="0" w:line="240" w:lineRule="auto"/>
        <w:ind w:left="0" w:firstLine="720"/>
        <w:contextualSpacing w:val="0"/>
        <w:jc w:val="both"/>
        <w:rPr>
          <w:rFonts w:ascii="Times New Roman" w:hAnsi="Times New Roman" w:cs="Times New Roman"/>
          <w:sz w:val="28"/>
          <w:szCs w:val="28"/>
          <w:lang w:eastAsia="lv-LV"/>
        </w:rPr>
      </w:pPr>
      <w:r w:rsidRPr="00FA6E48">
        <w:rPr>
          <w:rFonts w:ascii="Times New Roman" w:hAnsi="Times New Roman" w:cs="Times New Roman"/>
          <w:sz w:val="28"/>
          <w:szCs w:val="28"/>
          <w:lang w:eastAsia="lv-LV"/>
        </w:rPr>
        <w:t>19.1.5</w:t>
      </w:r>
      <w:r w:rsidR="00723D58">
        <w:rPr>
          <w:rFonts w:ascii="Times New Roman" w:hAnsi="Times New Roman" w:cs="Times New Roman"/>
          <w:sz w:val="28"/>
          <w:szCs w:val="28"/>
          <w:lang w:eastAsia="lv-LV"/>
        </w:rPr>
        <w:t>. </w:t>
      </w:r>
      <w:r w:rsidRPr="00FA6E48">
        <w:rPr>
          <w:rFonts w:ascii="Times New Roman" w:hAnsi="Times New Roman" w:cs="Times New Roman"/>
          <w:sz w:val="28"/>
          <w:szCs w:val="28"/>
          <w:lang w:eastAsia="lv-LV"/>
        </w:rPr>
        <w:t>darba vietas izmaksas inkubatora telpās;</w:t>
      </w:r>
      <w:r w:rsidR="00FA6E48" w:rsidRPr="00FA6E48">
        <w:rPr>
          <w:rFonts w:ascii="Times New Roman" w:hAnsi="Times New Roman" w:cs="Times New Roman"/>
          <w:sz w:val="28"/>
          <w:szCs w:val="28"/>
          <w:lang w:eastAsia="lv-LV"/>
        </w:rPr>
        <w:t>"</w:t>
      </w:r>
      <w:r w:rsidR="008B10BC" w:rsidRPr="00FA6E48">
        <w:rPr>
          <w:rFonts w:ascii="Times New Roman" w:hAnsi="Times New Roman" w:cs="Times New Roman"/>
          <w:sz w:val="28"/>
          <w:szCs w:val="28"/>
          <w:lang w:eastAsia="lv-LV"/>
        </w:rPr>
        <w:t>.</w:t>
      </w:r>
    </w:p>
    <w:p w14:paraId="56FCB188"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78C42849" w14:textId="2D9C8C1F" w:rsidR="00F30ED3"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14</w:t>
      </w:r>
      <w:r w:rsidR="00723D58">
        <w:rPr>
          <w:rFonts w:ascii="Times New Roman" w:eastAsia="Times New Roman" w:hAnsi="Times New Roman" w:cs="Times New Roman"/>
          <w:bCs/>
          <w:sz w:val="28"/>
          <w:szCs w:val="28"/>
          <w:lang w:eastAsia="lv-LV"/>
        </w:rPr>
        <w:t>. </w:t>
      </w:r>
      <w:r w:rsidR="00230A5A" w:rsidRPr="004F4F97">
        <w:rPr>
          <w:rFonts w:ascii="Times New Roman" w:eastAsia="Times New Roman" w:hAnsi="Times New Roman" w:cs="Times New Roman"/>
          <w:bCs/>
          <w:sz w:val="28"/>
          <w:szCs w:val="28"/>
          <w:lang w:eastAsia="lv-LV"/>
        </w:rPr>
        <w:t>Izteikt 19.6</w:t>
      </w:r>
      <w:r w:rsidR="00723D58">
        <w:rPr>
          <w:rFonts w:ascii="Times New Roman" w:eastAsia="Times New Roman" w:hAnsi="Times New Roman" w:cs="Times New Roman"/>
          <w:bCs/>
          <w:sz w:val="28"/>
          <w:szCs w:val="28"/>
          <w:lang w:eastAsia="lv-LV"/>
        </w:rPr>
        <w:t>. </w:t>
      </w:r>
      <w:r w:rsidR="00230A5A" w:rsidRPr="004F4F97">
        <w:rPr>
          <w:rFonts w:ascii="Times New Roman" w:eastAsia="Times New Roman" w:hAnsi="Times New Roman" w:cs="Times New Roman"/>
          <w:bCs/>
          <w:sz w:val="28"/>
          <w:szCs w:val="28"/>
          <w:lang w:eastAsia="lv-LV"/>
        </w:rPr>
        <w:t>apakšpunkt</w:t>
      </w:r>
      <w:r w:rsidR="00CD6543" w:rsidRPr="004F4F97">
        <w:rPr>
          <w:rFonts w:ascii="Times New Roman" w:eastAsia="Times New Roman" w:hAnsi="Times New Roman" w:cs="Times New Roman"/>
          <w:bCs/>
          <w:sz w:val="28"/>
          <w:szCs w:val="28"/>
          <w:lang w:eastAsia="lv-LV"/>
        </w:rPr>
        <w:t>a ievaddaļu</w:t>
      </w:r>
      <w:r w:rsidR="00230A5A" w:rsidRPr="004F4F97">
        <w:rPr>
          <w:rFonts w:ascii="Times New Roman" w:eastAsia="Times New Roman" w:hAnsi="Times New Roman" w:cs="Times New Roman"/>
          <w:bCs/>
          <w:sz w:val="28"/>
          <w:szCs w:val="28"/>
          <w:lang w:eastAsia="lv-LV"/>
        </w:rPr>
        <w:t xml:space="preserve"> šādā redakcijā:</w:t>
      </w:r>
    </w:p>
    <w:p w14:paraId="37338240"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592A871C" w14:textId="32A79B2A" w:rsidR="00230A5A"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lastRenderedPageBreak/>
        <w:t>"</w:t>
      </w:r>
      <w:r w:rsidR="00F30ED3" w:rsidRPr="00FA6E48">
        <w:rPr>
          <w:rFonts w:ascii="Times New Roman" w:eastAsia="Times New Roman" w:hAnsi="Times New Roman" w:cs="Times New Roman"/>
          <w:bCs/>
          <w:sz w:val="28"/>
          <w:szCs w:val="28"/>
          <w:lang w:eastAsia="lv-LV"/>
        </w:rPr>
        <w:t>19.6</w:t>
      </w:r>
      <w:r w:rsidR="00723D58">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šo noteikumu 15</w:t>
      </w:r>
      <w:r w:rsidR="00723D58">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punktā minēto darbību īstenošanai – šādas finansējuma saņēmēja izmaksas:</w:t>
      </w:r>
      <w:r w:rsidRPr="00FA6E48">
        <w:rPr>
          <w:rFonts w:ascii="Times New Roman" w:eastAsia="Times New Roman" w:hAnsi="Times New Roman" w:cs="Times New Roman"/>
          <w:bCs/>
          <w:sz w:val="28"/>
          <w:szCs w:val="28"/>
          <w:lang w:eastAsia="lv-LV"/>
        </w:rPr>
        <w:t>"</w:t>
      </w:r>
      <w:r w:rsidR="00CD6543" w:rsidRPr="00FA6E48">
        <w:rPr>
          <w:rFonts w:ascii="Times New Roman" w:eastAsia="Times New Roman" w:hAnsi="Times New Roman" w:cs="Times New Roman"/>
          <w:bCs/>
          <w:sz w:val="28"/>
          <w:szCs w:val="28"/>
          <w:lang w:eastAsia="lv-LV"/>
        </w:rPr>
        <w:t>.</w:t>
      </w:r>
    </w:p>
    <w:p w14:paraId="5A4CC368" w14:textId="77777777" w:rsidR="00FA6E48"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p>
    <w:p w14:paraId="638DFAB8" w14:textId="6A03CE23" w:rsidR="007B1AAE"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15</w:t>
      </w:r>
      <w:r w:rsidR="00723D58">
        <w:rPr>
          <w:rFonts w:ascii="Times New Roman" w:eastAsia="Times New Roman" w:hAnsi="Times New Roman" w:cs="Times New Roman"/>
          <w:bCs/>
          <w:sz w:val="28"/>
          <w:szCs w:val="28"/>
          <w:lang w:eastAsia="lv-LV"/>
        </w:rPr>
        <w:t>. </w:t>
      </w:r>
      <w:r w:rsidR="00230A5A" w:rsidRPr="004F4F97">
        <w:rPr>
          <w:rFonts w:ascii="Times New Roman" w:eastAsia="Times New Roman" w:hAnsi="Times New Roman" w:cs="Times New Roman"/>
          <w:bCs/>
          <w:sz w:val="28"/>
          <w:szCs w:val="28"/>
          <w:lang w:eastAsia="lv-LV"/>
        </w:rPr>
        <w:t>Izteikt 23</w:t>
      </w:r>
      <w:r w:rsidR="00723D58">
        <w:rPr>
          <w:rFonts w:ascii="Times New Roman" w:eastAsia="Times New Roman" w:hAnsi="Times New Roman" w:cs="Times New Roman"/>
          <w:bCs/>
          <w:sz w:val="28"/>
          <w:szCs w:val="28"/>
          <w:lang w:eastAsia="lv-LV"/>
        </w:rPr>
        <w:t>.</w:t>
      </w:r>
      <w:r w:rsidR="001E7E91">
        <w:rPr>
          <w:rFonts w:ascii="Times New Roman" w:eastAsia="Times New Roman" w:hAnsi="Times New Roman" w:cs="Times New Roman"/>
          <w:bCs/>
          <w:sz w:val="28"/>
          <w:szCs w:val="28"/>
          <w:lang w:eastAsia="lv-LV"/>
        </w:rPr>
        <w:t xml:space="preserve"> </w:t>
      </w:r>
      <w:r w:rsidR="003B4843" w:rsidRPr="004F4F97">
        <w:rPr>
          <w:rFonts w:ascii="Times New Roman" w:eastAsia="Times New Roman" w:hAnsi="Times New Roman" w:cs="Times New Roman"/>
          <w:bCs/>
          <w:sz w:val="28"/>
          <w:szCs w:val="28"/>
          <w:lang w:eastAsia="lv-LV"/>
        </w:rPr>
        <w:t>un 24</w:t>
      </w:r>
      <w:r w:rsidR="00723D58">
        <w:rPr>
          <w:rFonts w:ascii="Times New Roman" w:eastAsia="Times New Roman" w:hAnsi="Times New Roman" w:cs="Times New Roman"/>
          <w:bCs/>
          <w:sz w:val="28"/>
          <w:szCs w:val="28"/>
          <w:lang w:eastAsia="lv-LV"/>
        </w:rPr>
        <w:t>. </w:t>
      </w:r>
      <w:r w:rsidR="00230A5A" w:rsidRPr="004F4F97">
        <w:rPr>
          <w:rFonts w:ascii="Times New Roman" w:eastAsia="Times New Roman" w:hAnsi="Times New Roman" w:cs="Times New Roman"/>
          <w:bCs/>
          <w:sz w:val="28"/>
          <w:szCs w:val="28"/>
          <w:lang w:eastAsia="lv-LV"/>
        </w:rPr>
        <w:t>punktu šādā redakcijā:</w:t>
      </w:r>
    </w:p>
    <w:p w14:paraId="4E18B4E7"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543D297C" w14:textId="0661B543" w:rsidR="00B74E6B"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7B1AAE" w:rsidRPr="00FA6E48">
        <w:rPr>
          <w:rFonts w:ascii="Times New Roman" w:eastAsia="Times New Roman" w:hAnsi="Times New Roman" w:cs="Times New Roman"/>
          <w:bCs/>
          <w:sz w:val="28"/>
          <w:szCs w:val="28"/>
          <w:lang w:eastAsia="lv-LV"/>
        </w:rPr>
        <w:t>23</w:t>
      </w:r>
      <w:r w:rsidR="00723D58">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Pasākuma ietvaros kā inkubācijas atbalsts komersantiem ir pieejams grants 10</w:t>
      </w:r>
      <w:r w:rsidR="001E7E91">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000</w:t>
      </w:r>
      <w:r w:rsidR="001E7E91">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i/>
          <w:iCs/>
          <w:sz w:val="28"/>
          <w:szCs w:val="28"/>
          <w:lang w:eastAsia="lv-LV"/>
        </w:rPr>
        <w:t>euro</w:t>
      </w:r>
      <w:r w:rsidR="00230A5A" w:rsidRPr="00FA6E48">
        <w:rPr>
          <w:rFonts w:ascii="Times New Roman" w:eastAsia="Times New Roman" w:hAnsi="Times New Roman" w:cs="Times New Roman"/>
          <w:bCs/>
          <w:sz w:val="28"/>
          <w:szCs w:val="28"/>
          <w:lang w:eastAsia="lv-LV"/>
        </w:rPr>
        <w:t xml:space="preserve"> apmērā par šo noteikumu 19.1.1</w:t>
      </w:r>
      <w:r w:rsidR="00723D58">
        <w:rPr>
          <w:rFonts w:ascii="Times New Roman" w:eastAsia="Times New Roman" w:hAnsi="Times New Roman" w:cs="Times New Roman"/>
          <w:bCs/>
          <w:sz w:val="28"/>
          <w:szCs w:val="28"/>
          <w:lang w:eastAsia="lv-LV"/>
        </w:rPr>
        <w:t xml:space="preserve">. </w:t>
      </w:r>
      <w:r w:rsidR="00230A5A" w:rsidRPr="00FA6E48">
        <w:rPr>
          <w:rFonts w:ascii="Times New Roman" w:eastAsia="Times New Roman" w:hAnsi="Times New Roman" w:cs="Times New Roman"/>
          <w:bCs/>
          <w:sz w:val="28"/>
          <w:szCs w:val="28"/>
          <w:lang w:eastAsia="lv-LV"/>
        </w:rPr>
        <w:t>un 19.1.2</w:t>
      </w:r>
      <w:r w:rsidR="00723D58">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 xml:space="preserve">apakšpunktā minētajām izmaksām, </w:t>
      </w:r>
      <w:r w:rsidR="00CF6C02" w:rsidRPr="00FA6E48">
        <w:rPr>
          <w:rFonts w:ascii="Times New Roman" w:eastAsia="Times New Roman" w:hAnsi="Times New Roman" w:cs="Times New Roman"/>
          <w:bCs/>
          <w:sz w:val="28"/>
          <w:szCs w:val="28"/>
          <w:lang w:eastAsia="lv-LV"/>
        </w:rPr>
        <w:t xml:space="preserve">bet </w:t>
      </w:r>
      <w:r w:rsidR="00230A5A" w:rsidRPr="00FA6E48">
        <w:rPr>
          <w:rFonts w:ascii="Times New Roman" w:eastAsia="Times New Roman" w:hAnsi="Times New Roman" w:cs="Times New Roman"/>
          <w:bCs/>
          <w:sz w:val="28"/>
          <w:szCs w:val="28"/>
          <w:lang w:eastAsia="lv-LV"/>
        </w:rPr>
        <w:t>par šo noteikumu 19.1.3</w:t>
      </w:r>
      <w:r w:rsidR="00723D58">
        <w:rPr>
          <w:rFonts w:ascii="Times New Roman" w:eastAsia="Times New Roman" w:hAnsi="Times New Roman" w:cs="Times New Roman"/>
          <w:bCs/>
          <w:sz w:val="28"/>
          <w:szCs w:val="28"/>
          <w:lang w:eastAsia="lv-LV"/>
        </w:rPr>
        <w:t xml:space="preserve">. </w:t>
      </w:r>
      <w:r w:rsidR="00B74E6B" w:rsidRPr="00FA6E48">
        <w:rPr>
          <w:rFonts w:ascii="Times New Roman" w:eastAsia="Times New Roman" w:hAnsi="Times New Roman" w:cs="Times New Roman"/>
          <w:bCs/>
          <w:sz w:val="28"/>
          <w:szCs w:val="28"/>
          <w:lang w:eastAsia="lv-LV"/>
        </w:rPr>
        <w:t>un 19.1.4</w:t>
      </w:r>
      <w:r w:rsidR="00723D58">
        <w:rPr>
          <w:rFonts w:ascii="Times New Roman" w:eastAsia="Times New Roman" w:hAnsi="Times New Roman" w:cs="Times New Roman"/>
          <w:bCs/>
          <w:sz w:val="28"/>
          <w:szCs w:val="28"/>
          <w:lang w:eastAsia="lv-LV"/>
        </w:rPr>
        <w:t>. </w:t>
      </w:r>
      <w:r w:rsidR="00230A5A" w:rsidRPr="00FA6E48">
        <w:rPr>
          <w:rFonts w:ascii="Times New Roman" w:eastAsia="Times New Roman" w:hAnsi="Times New Roman" w:cs="Times New Roman"/>
          <w:bCs/>
          <w:sz w:val="28"/>
          <w:szCs w:val="28"/>
          <w:lang w:eastAsia="lv-LV"/>
        </w:rPr>
        <w:t>apakšpunktā minētajām izmaksām</w:t>
      </w:r>
      <w:r w:rsidR="00CB6DB1" w:rsidRPr="00FA6E48">
        <w:rPr>
          <w:rFonts w:ascii="Times New Roman" w:eastAsia="Times New Roman" w:hAnsi="Times New Roman" w:cs="Times New Roman"/>
          <w:bCs/>
          <w:sz w:val="28"/>
          <w:szCs w:val="28"/>
          <w:lang w:eastAsia="lv-LV"/>
        </w:rPr>
        <w:t xml:space="preserve"> grants 5</w:t>
      </w:r>
      <w:r w:rsidR="00C52D68">
        <w:rPr>
          <w:rFonts w:ascii="Times New Roman" w:eastAsia="Times New Roman" w:hAnsi="Times New Roman" w:cs="Times New Roman"/>
          <w:bCs/>
          <w:sz w:val="28"/>
          <w:szCs w:val="28"/>
          <w:lang w:eastAsia="lv-LV"/>
        </w:rPr>
        <w:t xml:space="preserve"> </w:t>
      </w:r>
      <w:r w:rsidR="00CB6DB1" w:rsidRPr="00FA6E48">
        <w:rPr>
          <w:rFonts w:ascii="Times New Roman" w:eastAsia="Times New Roman" w:hAnsi="Times New Roman" w:cs="Times New Roman"/>
          <w:bCs/>
          <w:sz w:val="28"/>
          <w:szCs w:val="28"/>
          <w:lang w:eastAsia="lv-LV"/>
        </w:rPr>
        <w:t>000</w:t>
      </w:r>
      <w:r w:rsidR="001E7E91">
        <w:rPr>
          <w:rFonts w:ascii="Times New Roman" w:eastAsia="Times New Roman" w:hAnsi="Times New Roman" w:cs="Times New Roman"/>
          <w:bCs/>
          <w:sz w:val="28"/>
          <w:szCs w:val="28"/>
          <w:lang w:eastAsia="lv-LV"/>
        </w:rPr>
        <w:t> </w:t>
      </w:r>
      <w:r w:rsidR="00CB6DB1" w:rsidRPr="00FA6E48">
        <w:rPr>
          <w:rFonts w:ascii="Times New Roman" w:eastAsia="Times New Roman" w:hAnsi="Times New Roman" w:cs="Times New Roman"/>
          <w:bCs/>
          <w:i/>
          <w:iCs/>
          <w:sz w:val="28"/>
          <w:szCs w:val="28"/>
          <w:lang w:eastAsia="lv-LV"/>
        </w:rPr>
        <w:t>euro</w:t>
      </w:r>
      <w:r w:rsidR="00CB6DB1" w:rsidRPr="00FA6E48">
        <w:rPr>
          <w:rFonts w:ascii="Times New Roman" w:eastAsia="Times New Roman" w:hAnsi="Times New Roman" w:cs="Times New Roman"/>
          <w:bCs/>
          <w:sz w:val="28"/>
          <w:szCs w:val="28"/>
          <w:lang w:eastAsia="lv-LV"/>
        </w:rPr>
        <w:t xml:space="preserve"> apmērā</w:t>
      </w:r>
      <w:r w:rsidR="00230A5A" w:rsidRPr="00FA6E48">
        <w:rPr>
          <w:rFonts w:ascii="Times New Roman" w:eastAsia="Times New Roman" w:hAnsi="Times New Roman" w:cs="Times New Roman"/>
          <w:bCs/>
          <w:sz w:val="28"/>
          <w:szCs w:val="28"/>
          <w:lang w:eastAsia="lv-LV"/>
        </w:rPr>
        <w:t>.</w:t>
      </w:r>
    </w:p>
    <w:p w14:paraId="24E0F216"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7C7D54F9" w14:textId="3BAB8886" w:rsidR="00B74E6B" w:rsidRPr="00FA6E48" w:rsidRDefault="00B74E6B"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C52D68">
        <w:rPr>
          <w:rFonts w:ascii="Times New Roman" w:eastAsia="Times New Roman" w:hAnsi="Times New Roman" w:cs="Times New Roman"/>
          <w:bCs/>
          <w:spacing w:val="-2"/>
          <w:sz w:val="28"/>
          <w:szCs w:val="28"/>
          <w:lang w:eastAsia="lv-LV"/>
        </w:rPr>
        <w:t>24</w:t>
      </w:r>
      <w:r w:rsidR="00723D58" w:rsidRPr="00C52D68">
        <w:rPr>
          <w:rFonts w:ascii="Times New Roman" w:eastAsia="Times New Roman" w:hAnsi="Times New Roman" w:cs="Times New Roman"/>
          <w:bCs/>
          <w:spacing w:val="-2"/>
          <w:sz w:val="28"/>
          <w:szCs w:val="28"/>
          <w:lang w:eastAsia="lv-LV"/>
        </w:rPr>
        <w:t>. </w:t>
      </w:r>
      <w:r w:rsidRPr="00C52D68">
        <w:rPr>
          <w:rFonts w:ascii="Times New Roman" w:eastAsia="Times New Roman" w:hAnsi="Times New Roman" w:cs="Times New Roman"/>
          <w:bCs/>
          <w:spacing w:val="-2"/>
          <w:sz w:val="28"/>
          <w:szCs w:val="28"/>
          <w:lang w:eastAsia="lv-LV"/>
        </w:rPr>
        <w:t>Pieļaujamā publiskā finansējuma intensitāte no kopējām attiecināmajām</w:t>
      </w:r>
      <w:r w:rsidRPr="00FA6E48">
        <w:rPr>
          <w:rFonts w:ascii="Times New Roman" w:eastAsia="Times New Roman" w:hAnsi="Times New Roman" w:cs="Times New Roman"/>
          <w:bCs/>
          <w:sz w:val="28"/>
          <w:szCs w:val="28"/>
          <w:lang w:eastAsia="lv-LV"/>
        </w:rPr>
        <w:t xml:space="preserve"> izmaksām:</w:t>
      </w:r>
    </w:p>
    <w:p w14:paraId="6FAD02CB" w14:textId="6CE7CF7C" w:rsidR="00B74E6B" w:rsidRPr="00FA6E48" w:rsidRDefault="00B74E6B"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24.1</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šo noteikumu 19.1.1., 19.1.2</w:t>
      </w:r>
      <w:r w:rsidR="00723D58">
        <w:rPr>
          <w:rFonts w:ascii="Times New Roman" w:eastAsia="Times New Roman" w:hAnsi="Times New Roman" w:cs="Times New Roman"/>
          <w:bCs/>
          <w:sz w:val="28"/>
          <w:szCs w:val="28"/>
          <w:lang w:eastAsia="lv-LV"/>
        </w:rPr>
        <w:t xml:space="preserve">. </w:t>
      </w:r>
      <w:r w:rsidRPr="00FA6E48">
        <w:rPr>
          <w:rFonts w:ascii="Times New Roman" w:eastAsia="Times New Roman" w:hAnsi="Times New Roman" w:cs="Times New Roman"/>
          <w:bCs/>
          <w:sz w:val="28"/>
          <w:szCs w:val="28"/>
          <w:lang w:eastAsia="lv-LV"/>
        </w:rPr>
        <w:t>un 19.1.3</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apakšpunktā minētajām izmaksām</w:t>
      </w:r>
      <w:r w:rsidR="001E7E91" w:rsidRPr="00FA6E4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 50</w:t>
      </w:r>
      <w:r w:rsidR="001E7E91" w:rsidRPr="00FA6E4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procenti no ārpakalpojuma izmaksām bez pievienotās vērtības nodokļa un 100</w:t>
      </w:r>
      <w:r w:rsidR="001E7E91" w:rsidRPr="00FA6E4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procenti ārpakalpojuma izmaksām par pievienotās vērtības nodokli, kuru maksā finansējuma saņēmējs;</w:t>
      </w:r>
    </w:p>
    <w:p w14:paraId="3DF9DC4E" w14:textId="73BD116C" w:rsidR="00603468" w:rsidRPr="00FA6E48" w:rsidRDefault="00B74E6B"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C52D68">
        <w:rPr>
          <w:rFonts w:ascii="Times New Roman" w:eastAsia="Times New Roman" w:hAnsi="Times New Roman" w:cs="Times New Roman"/>
          <w:bCs/>
          <w:spacing w:val="-2"/>
          <w:sz w:val="28"/>
          <w:szCs w:val="28"/>
          <w:lang w:eastAsia="lv-LV"/>
        </w:rPr>
        <w:t>24.2</w:t>
      </w:r>
      <w:r w:rsidR="00723D58" w:rsidRPr="00C52D68">
        <w:rPr>
          <w:rFonts w:ascii="Times New Roman" w:eastAsia="Times New Roman" w:hAnsi="Times New Roman" w:cs="Times New Roman"/>
          <w:bCs/>
          <w:spacing w:val="-2"/>
          <w:sz w:val="28"/>
          <w:szCs w:val="28"/>
          <w:lang w:eastAsia="lv-LV"/>
        </w:rPr>
        <w:t>. </w:t>
      </w:r>
      <w:r w:rsidRPr="00C52D68">
        <w:rPr>
          <w:rFonts w:ascii="Times New Roman" w:eastAsia="Times New Roman" w:hAnsi="Times New Roman" w:cs="Times New Roman"/>
          <w:bCs/>
          <w:spacing w:val="-2"/>
          <w:sz w:val="28"/>
          <w:szCs w:val="28"/>
          <w:lang w:eastAsia="lv-LV"/>
        </w:rPr>
        <w:t>šo noteikumu 19.1.4</w:t>
      </w:r>
      <w:r w:rsidR="00723D58" w:rsidRPr="00C52D68">
        <w:rPr>
          <w:rFonts w:ascii="Times New Roman" w:eastAsia="Times New Roman" w:hAnsi="Times New Roman" w:cs="Times New Roman"/>
          <w:bCs/>
          <w:spacing w:val="-2"/>
          <w:sz w:val="28"/>
          <w:szCs w:val="28"/>
          <w:lang w:eastAsia="lv-LV"/>
        </w:rPr>
        <w:t>. </w:t>
      </w:r>
      <w:r w:rsidRPr="00C52D68">
        <w:rPr>
          <w:rFonts w:ascii="Times New Roman" w:eastAsia="Times New Roman" w:hAnsi="Times New Roman" w:cs="Times New Roman"/>
          <w:bCs/>
          <w:spacing w:val="-2"/>
          <w:sz w:val="28"/>
          <w:szCs w:val="28"/>
          <w:lang w:eastAsia="lv-LV"/>
        </w:rPr>
        <w:t>apakšpunktā minētajām izmaksām</w:t>
      </w:r>
      <w:r w:rsidR="001E7E91" w:rsidRPr="00C52D68">
        <w:rPr>
          <w:rFonts w:ascii="Times New Roman" w:eastAsia="Times New Roman" w:hAnsi="Times New Roman" w:cs="Times New Roman"/>
          <w:bCs/>
          <w:spacing w:val="-2"/>
          <w:sz w:val="28"/>
          <w:szCs w:val="28"/>
          <w:lang w:eastAsia="lv-LV"/>
        </w:rPr>
        <w:t> </w:t>
      </w:r>
      <w:r w:rsidRPr="00C52D68">
        <w:rPr>
          <w:rFonts w:ascii="Times New Roman" w:eastAsia="Times New Roman" w:hAnsi="Times New Roman" w:cs="Times New Roman"/>
          <w:bCs/>
          <w:spacing w:val="-2"/>
          <w:sz w:val="28"/>
          <w:szCs w:val="28"/>
          <w:lang w:eastAsia="lv-LV"/>
        </w:rPr>
        <w:t>– 30</w:t>
      </w:r>
      <w:r w:rsidR="001E7E91" w:rsidRPr="00C52D68">
        <w:rPr>
          <w:rFonts w:ascii="Times New Roman" w:eastAsia="Times New Roman" w:hAnsi="Times New Roman" w:cs="Times New Roman"/>
          <w:bCs/>
          <w:spacing w:val="-2"/>
          <w:sz w:val="28"/>
          <w:szCs w:val="28"/>
          <w:lang w:eastAsia="lv-LV"/>
        </w:rPr>
        <w:t> </w:t>
      </w:r>
      <w:r w:rsidRPr="00C52D68">
        <w:rPr>
          <w:rFonts w:ascii="Times New Roman" w:eastAsia="Times New Roman" w:hAnsi="Times New Roman" w:cs="Times New Roman"/>
          <w:bCs/>
          <w:spacing w:val="-2"/>
          <w:sz w:val="28"/>
          <w:szCs w:val="28"/>
          <w:lang w:eastAsia="lv-LV"/>
        </w:rPr>
        <w:t>procenti</w:t>
      </w:r>
      <w:r w:rsidRPr="00FA6E48">
        <w:rPr>
          <w:rFonts w:ascii="Times New Roman" w:eastAsia="Times New Roman" w:hAnsi="Times New Roman" w:cs="Times New Roman"/>
          <w:bCs/>
          <w:sz w:val="28"/>
          <w:szCs w:val="28"/>
          <w:lang w:eastAsia="lv-LV"/>
        </w:rPr>
        <w:t xml:space="preserve"> no ārpakalpojuma izmaksām bez pievienotās vērtības nodokļa un 100</w:t>
      </w:r>
      <w:r w:rsidR="001E7E91" w:rsidRPr="00FA6E4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procenti ārpakalpojuma izmaksām par pievienotās vērtības nodokli, kuru maksā finansējuma saņēmējs;</w:t>
      </w:r>
    </w:p>
    <w:p w14:paraId="3B3B0A3C" w14:textId="41A36611" w:rsidR="00B74E6B" w:rsidRPr="00FA6E48" w:rsidRDefault="00B74E6B"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24.3</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šo noteikumu 19.1.</w:t>
      </w:r>
      <w:r w:rsidR="004E34A9" w:rsidRPr="00FA6E48">
        <w:rPr>
          <w:rFonts w:ascii="Times New Roman" w:eastAsia="Times New Roman" w:hAnsi="Times New Roman" w:cs="Times New Roman"/>
          <w:bCs/>
          <w:sz w:val="28"/>
          <w:szCs w:val="28"/>
          <w:lang w:eastAsia="lv-LV"/>
        </w:rPr>
        <w:t>5</w:t>
      </w:r>
      <w:r w:rsidRPr="00FA6E48">
        <w:rPr>
          <w:rFonts w:ascii="Times New Roman" w:eastAsia="Times New Roman" w:hAnsi="Times New Roman" w:cs="Times New Roman"/>
          <w:bCs/>
          <w:sz w:val="28"/>
          <w:szCs w:val="28"/>
          <w:lang w:eastAsia="lv-LV"/>
        </w:rPr>
        <w:t>., 19.2., 19.3., 19.4., 19.5</w:t>
      </w:r>
      <w:r w:rsidR="00723D58">
        <w:rPr>
          <w:rFonts w:ascii="Times New Roman" w:eastAsia="Times New Roman" w:hAnsi="Times New Roman" w:cs="Times New Roman"/>
          <w:bCs/>
          <w:sz w:val="28"/>
          <w:szCs w:val="28"/>
          <w:lang w:eastAsia="lv-LV"/>
        </w:rPr>
        <w:t xml:space="preserve">. </w:t>
      </w:r>
      <w:r w:rsidRPr="00FA6E48">
        <w:rPr>
          <w:rFonts w:ascii="Times New Roman" w:eastAsia="Times New Roman" w:hAnsi="Times New Roman" w:cs="Times New Roman"/>
          <w:bCs/>
          <w:sz w:val="28"/>
          <w:szCs w:val="28"/>
          <w:lang w:eastAsia="lv-LV"/>
        </w:rPr>
        <w:t>un 19.6</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apakšpunktā un 20.</w:t>
      </w:r>
      <w:r w:rsidR="00C52D6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punktā minētajām izmaksām – 100</w:t>
      </w:r>
      <w:r w:rsidR="001E7E91" w:rsidRPr="00FA6E4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procenti;</w:t>
      </w:r>
    </w:p>
    <w:p w14:paraId="784E5ACE" w14:textId="78E43C58" w:rsidR="0051147E" w:rsidRDefault="00B74E6B"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24.4</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šo noteikumu 19</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 xml:space="preserve">punktā minētajām izmaksām maksimāli pieļaujamā </w:t>
      </w:r>
      <w:r w:rsidR="006E565B" w:rsidRPr="00FA6E48">
        <w:rPr>
          <w:rFonts w:ascii="Times New Roman" w:eastAsia="Times New Roman" w:hAnsi="Times New Roman" w:cs="Times New Roman"/>
          <w:bCs/>
          <w:sz w:val="28"/>
          <w:szCs w:val="28"/>
          <w:lang w:eastAsia="lv-LV"/>
        </w:rPr>
        <w:t xml:space="preserve">Eiropas Reģionālās attīstības fonda </w:t>
      </w:r>
      <w:r w:rsidRPr="00FA6E48">
        <w:rPr>
          <w:rFonts w:ascii="Times New Roman" w:eastAsia="Times New Roman" w:hAnsi="Times New Roman" w:cs="Times New Roman"/>
          <w:bCs/>
          <w:sz w:val="28"/>
          <w:szCs w:val="28"/>
          <w:lang w:eastAsia="lv-LV"/>
        </w:rPr>
        <w:t>finansējuma intensitāte no projekta kopējām attiecināmajām izmaksām ir 85</w:t>
      </w:r>
      <w:r w:rsidR="001E7E91" w:rsidRPr="00FA6E48">
        <w:rPr>
          <w:rFonts w:ascii="Times New Roman" w:eastAsia="Times New Roman" w:hAnsi="Times New Roman" w:cs="Times New Roman"/>
          <w:bCs/>
          <w:sz w:val="28"/>
          <w:szCs w:val="28"/>
          <w:lang w:eastAsia="lv-LV"/>
        </w:rPr>
        <w:t> </w:t>
      </w:r>
      <w:r w:rsidR="003B4843" w:rsidRPr="00FA6E48">
        <w:rPr>
          <w:rFonts w:ascii="Times New Roman" w:eastAsia="Times New Roman" w:hAnsi="Times New Roman" w:cs="Times New Roman"/>
          <w:bCs/>
          <w:sz w:val="28"/>
          <w:szCs w:val="28"/>
          <w:lang w:eastAsia="lv-LV"/>
        </w:rPr>
        <w:t>procenti</w:t>
      </w:r>
      <w:r w:rsidR="003F6FBD" w:rsidRPr="00FA6E48">
        <w:rPr>
          <w:rFonts w:ascii="Times New Roman" w:eastAsia="Times New Roman" w:hAnsi="Times New Roman" w:cs="Times New Roman"/>
          <w:bCs/>
          <w:sz w:val="28"/>
          <w:szCs w:val="28"/>
          <w:lang w:eastAsia="lv-LV"/>
        </w:rPr>
        <w:t>.</w:t>
      </w:r>
      <w:r w:rsidR="00FA6E48" w:rsidRPr="00FA6E48">
        <w:rPr>
          <w:rFonts w:ascii="Times New Roman" w:eastAsia="Times New Roman" w:hAnsi="Times New Roman" w:cs="Times New Roman"/>
          <w:bCs/>
          <w:sz w:val="28"/>
          <w:szCs w:val="28"/>
          <w:lang w:eastAsia="lv-LV"/>
        </w:rPr>
        <w:t>"</w:t>
      </w:r>
    </w:p>
    <w:p w14:paraId="1B07CD77" w14:textId="77777777" w:rsidR="00FA6E48"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p>
    <w:p w14:paraId="05EA7779" w14:textId="6B03CA21" w:rsidR="0051147E"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16</w:t>
      </w:r>
      <w:r w:rsidR="00723D58">
        <w:rPr>
          <w:rFonts w:ascii="Times New Roman" w:eastAsia="Times New Roman" w:hAnsi="Times New Roman" w:cs="Times New Roman"/>
          <w:bCs/>
          <w:sz w:val="28"/>
          <w:szCs w:val="28"/>
          <w:lang w:eastAsia="lv-LV"/>
        </w:rPr>
        <w:t>. </w:t>
      </w:r>
      <w:r w:rsidR="0051147E" w:rsidRPr="004F4F97">
        <w:rPr>
          <w:rFonts w:ascii="Times New Roman" w:eastAsia="Times New Roman" w:hAnsi="Times New Roman" w:cs="Times New Roman"/>
          <w:bCs/>
          <w:sz w:val="28"/>
          <w:szCs w:val="28"/>
          <w:lang w:eastAsia="lv-LV"/>
        </w:rPr>
        <w:t xml:space="preserve">Papildināt </w:t>
      </w:r>
      <w:r w:rsidR="006E565B" w:rsidRPr="004F4F97">
        <w:rPr>
          <w:rFonts w:ascii="Times New Roman" w:eastAsia="Times New Roman" w:hAnsi="Times New Roman" w:cs="Times New Roman"/>
          <w:bCs/>
          <w:sz w:val="28"/>
          <w:szCs w:val="28"/>
          <w:lang w:eastAsia="lv-LV"/>
        </w:rPr>
        <w:t>noteikumus</w:t>
      </w:r>
      <w:r w:rsidR="0051147E" w:rsidRPr="004F4F97">
        <w:rPr>
          <w:rFonts w:ascii="Times New Roman" w:eastAsia="Times New Roman" w:hAnsi="Times New Roman" w:cs="Times New Roman"/>
          <w:bCs/>
          <w:sz w:val="28"/>
          <w:szCs w:val="28"/>
          <w:lang w:eastAsia="lv-LV"/>
        </w:rPr>
        <w:t xml:space="preserve"> ar 25.</w:t>
      </w:r>
      <w:r w:rsidR="0051147E" w:rsidRPr="004F4F97">
        <w:rPr>
          <w:rFonts w:ascii="Times New Roman" w:eastAsia="Times New Roman" w:hAnsi="Times New Roman" w:cs="Times New Roman"/>
          <w:bCs/>
          <w:sz w:val="28"/>
          <w:szCs w:val="28"/>
          <w:vertAlign w:val="superscript"/>
          <w:lang w:eastAsia="lv-LV"/>
        </w:rPr>
        <w:t>1</w:t>
      </w:r>
      <w:r w:rsidR="001E7E91">
        <w:rPr>
          <w:rFonts w:ascii="Times New Roman" w:eastAsia="Times New Roman" w:hAnsi="Times New Roman" w:cs="Times New Roman"/>
          <w:bCs/>
          <w:sz w:val="28"/>
          <w:szCs w:val="28"/>
          <w:vertAlign w:val="superscript"/>
          <w:lang w:eastAsia="lv-LV"/>
        </w:rPr>
        <w:t> </w:t>
      </w:r>
      <w:r w:rsidR="0051147E" w:rsidRPr="004F4F97">
        <w:rPr>
          <w:rFonts w:ascii="Times New Roman" w:eastAsia="Times New Roman" w:hAnsi="Times New Roman" w:cs="Times New Roman"/>
          <w:bCs/>
          <w:sz w:val="28"/>
          <w:szCs w:val="28"/>
          <w:lang w:eastAsia="lv-LV"/>
        </w:rPr>
        <w:t>punktu šādā redakcijā:</w:t>
      </w:r>
    </w:p>
    <w:p w14:paraId="64B40C9B"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54A7AE59" w14:textId="4606C7BB" w:rsidR="00EF16B1" w:rsidRDefault="00FA6E48"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51147E" w:rsidRPr="00FA6E48">
        <w:rPr>
          <w:rFonts w:ascii="Times New Roman" w:eastAsia="Times New Roman" w:hAnsi="Times New Roman" w:cs="Times New Roman"/>
          <w:bCs/>
          <w:sz w:val="28"/>
          <w:szCs w:val="28"/>
          <w:lang w:eastAsia="lv-LV"/>
        </w:rPr>
        <w:t>25.</w:t>
      </w:r>
      <w:r w:rsidR="0051147E" w:rsidRPr="00FA6E48">
        <w:rPr>
          <w:rFonts w:ascii="Times New Roman" w:eastAsia="Times New Roman" w:hAnsi="Times New Roman" w:cs="Times New Roman"/>
          <w:bCs/>
          <w:sz w:val="28"/>
          <w:szCs w:val="28"/>
          <w:vertAlign w:val="superscript"/>
          <w:lang w:eastAsia="lv-LV"/>
        </w:rPr>
        <w:t>1</w:t>
      </w:r>
      <w:r w:rsidR="001E7E91" w:rsidRPr="00FA6E48">
        <w:rPr>
          <w:rFonts w:ascii="Times New Roman" w:eastAsia="Times New Roman" w:hAnsi="Times New Roman" w:cs="Times New Roman"/>
          <w:bCs/>
          <w:sz w:val="28"/>
          <w:szCs w:val="28"/>
          <w:lang w:eastAsia="lv-LV"/>
        </w:rPr>
        <w:t> </w:t>
      </w:r>
      <w:r w:rsidR="006E565B" w:rsidRPr="00FA6E48">
        <w:rPr>
          <w:rFonts w:ascii="Times New Roman" w:eastAsia="Times New Roman" w:hAnsi="Times New Roman" w:cs="Times New Roman"/>
          <w:bCs/>
          <w:sz w:val="28"/>
          <w:szCs w:val="28"/>
          <w:lang w:eastAsia="lv-LV"/>
        </w:rPr>
        <w:t>K</w:t>
      </w:r>
      <w:r w:rsidR="00647E2A" w:rsidRPr="00FA6E48">
        <w:rPr>
          <w:rFonts w:ascii="Times New Roman" w:eastAsia="Times New Roman" w:hAnsi="Times New Roman" w:cs="Times New Roman"/>
          <w:bCs/>
          <w:sz w:val="28"/>
          <w:szCs w:val="28"/>
          <w:lang w:eastAsia="lv-LV"/>
        </w:rPr>
        <w:t xml:space="preserve">omersants, kurš nav pievienotās vērtības nodokļa maksātājs, var attiecināt </w:t>
      </w:r>
      <w:r w:rsidR="00651EFC" w:rsidRPr="00FA6E48">
        <w:rPr>
          <w:rFonts w:ascii="Times New Roman" w:eastAsia="Times New Roman" w:hAnsi="Times New Roman" w:cs="Times New Roman"/>
          <w:bCs/>
          <w:sz w:val="28"/>
          <w:szCs w:val="28"/>
          <w:lang w:eastAsia="lv-LV"/>
        </w:rPr>
        <w:t xml:space="preserve">pievienotās vērtības nodokļa </w:t>
      </w:r>
      <w:r w:rsidR="00647E2A" w:rsidRPr="00FA6E48">
        <w:rPr>
          <w:rFonts w:ascii="Times New Roman" w:eastAsia="Times New Roman" w:hAnsi="Times New Roman" w:cs="Times New Roman"/>
          <w:bCs/>
          <w:sz w:val="28"/>
          <w:szCs w:val="28"/>
          <w:lang w:eastAsia="lv-LV"/>
        </w:rPr>
        <w:t xml:space="preserve">izmaksas, ievērojot </w:t>
      </w:r>
      <w:r w:rsidR="006E565B" w:rsidRPr="00FA6E48">
        <w:rPr>
          <w:rFonts w:ascii="Times New Roman" w:eastAsia="Times New Roman" w:hAnsi="Times New Roman" w:cs="Times New Roman"/>
          <w:bCs/>
          <w:sz w:val="28"/>
          <w:szCs w:val="28"/>
          <w:lang w:eastAsia="lv-LV"/>
        </w:rPr>
        <w:t xml:space="preserve">šo noteikumu </w:t>
      </w:r>
      <w:r w:rsidR="00647E2A" w:rsidRPr="00FA6E48">
        <w:rPr>
          <w:rFonts w:ascii="Times New Roman" w:eastAsia="Times New Roman" w:hAnsi="Times New Roman" w:cs="Times New Roman"/>
          <w:bCs/>
          <w:sz w:val="28"/>
          <w:szCs w:val="28"/>
          <w:lang w:eastAsia="lv-LV"/>
        </w:rPr>
        <w:t>24.1</w:t>
      </w:r>
      <w:r w:rsidR="00723D58">
        <w:rPr>
          <w:rFonts w:ascii="Times New Roman" w:eastAsia="Times New Roman" w:hAnsi="Times New Roman" w:cs="Times New Roman"/>
          <w:bCs/>
          <w:sz w:val="28"/>
          <w:szCs w:val="28"/>
          <w:lang w:eastAsia="lv-LV"/>
        </w:rPr>
        <w:t xml:space="preserve">. </w:t>
      </w:r>
      <w:r w:rsidR="00647E2A" w:rsidRPr="00FA6E48">
        <w:rPr>
          <w:rFonts w:ascii="Times New Roman" w:eastAsia="Times New Roman" w:hAnsi="Times New Roman" w:cs="Times New Roman"/>
          <w:bCs/>
          <w:sz w:val="28"/>
          <w:szCs w:val="28"/>
          <w:lang w:eastAsia="lv-LV"/>
        </w:rPr>
        <w:t>un 24.2</w:t>
      </w:r>
      <w:r w:rsidR="00723D58">
        <w:rPr>
          <w:rFonts w:ascii="Times New Roman" w:eastAsia="Times New Roman" w:hAnsi="Times New Roman" w:cs="Times New Roman"/>
          <w:bCs/>
          <w:sz w:val="28"/>
          <w:szCs w:val="28"/>
          <w:lang w:eastAsia="lv-LV"/>
        </w:rPr>
        <w:t>. </w:t>
      </w:r>
      <w:r w:rsidR="00835B05" w:rsidRPr="00FA6E48">
        <w:rPr>
          <w:rFonts w:ascii="Times New Roman" w:eastAsia="Times New Roman" w:hAnsi="Times New Roman" w:cs="Times New Roman"/>
          <w:bCs/>
          <w:sz w:val="28"/>
          <w:szCs w:val="28"/>
          <w:lang w:eastAsia="lv-LV"/>
        </w:rPr>
        <w:t xml:space="preserve">apakšpunktā </w:t>
      </w:r>
      <w:r w:rsidR="00647E2A" w:rsidRPr="00FA6E48">
        <w:rPr>
          <w:rFonts w:ascii="Times New Roman" w:eastAsia="Times New Roman" w:hAnsi="Times New Roman" w:cs="Times New Roman"/>
          <w:bCs/>
          <w:sz w:val="28"/>
          <w:szCs w:val="28"/>
          <w:lang w:eastAsia="lv-LV"/>
        </w:rPr>
        <w:t>minēto publiskā finansējuma intensitāti komersantam</w:t>
      </w:r>
      <w:r w:rsidR="006E565B"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w:t>
      </w:r>
    </w:p>
    <w:p w14:paraId="6954CF24" w14:textId="77777777" w:rsidR="00FA6E48" w:rsidRPr="00FA6E48" w:rsidRDefault="00FA6E48"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00191361" w14:textId="1980BA90" w:rsidR="00EF16B1"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17</w:t>
      </w:r>
      <w:r w:rsidR="00723D58">
        <w:rPr>
          <w:rFonts w:ascii="Times New Roman" w:eastAsia="Times New Roman" w:hAnsi="Times New Roman" w:cs="Times New Roman"/>
          <w:bCs/>
          <w:sz w:val="28"/>
          <w:szCs w:val="28"/>
          <w:lang w:eastAsia="lv-LV"/>
        </w:rPr>
        <w:t>. </w:t>
      </w:r>
      <w:r w:rsidR="00EF16B1" w:rsidRPr="004F4F97">
        <w:rPr>
          <w:rFonts w:ascii="Times New Roman" w:eastAsia="Times New Roman" w:hAnsi="Times New Roman" w:cs="Times New Roman"/>
          <w:bCs/>
          <w:sz w:val="28"/>
          <w:szCs w:val="28"/>
          <w:lang w:eastAsia="lv-LV"/>
        </w:rPr>
        <w:t xml:space="preserve">Papildināt </w:t>
      </w:r>
      <w:r w:rsidR="006E565B" w:rsidRPr="004F4F97">
        <w:rPr>
          <w:rFonts w:ascii="Times New Roman" w:eastAsia="Times New Roman" w:hAnsi="Times New Roman" w:cs="Times New Roman"/>
          <w:bCs/>
          <w:sz w:val="28"/>
          <w:szCs w:val="28"/>
          <w:lang w:eastAsia="lv-LV"/>
        </w:rPr>
        <w:t>noteikumus</w:t>
      </w:r>
      <w:r w:rsidR="004F0570" w:rsidRPr="004F4F97">
        <w:rPr>
          <w:rFonts w:ascii="Times New Roman" w:eastAsia="Times New Roman" w:hAnsi="Times New Roman" w:cs="Times New Roman"/>
          <w:bCs/>
          <w:sz w:val="28"/>
          <w:szCs w:val="28"/>
          <w:lang w:eastAsia="lv-LV"/>
        </w:rPr>
        <w:t xml:space="preserve"> ar </w:t>
      </w:r>
      <w:r w:rsidR="00EF16B1" w:rsidRPr="004F4F97">
        <w:rPr>
          <w:rFonts w:ascii="Times New Roman" w:eastAsia="Times New Roman" w:hAnsi="Times New Roman" w:cs="Times New Roman"/>
          <w:bCs/>
          <w:sz w:val="28"/>
          <w:szCs w:val="28"/>
          <w:lang w:eastAsia="lv-LV"/>
        </w:rPr>
        <w:t>30.7.</w:t>
      </w:r>
      <w:r w:rsidR="001E7E91">
        <w:rPr>
          <w:rFonts w:ascii="Times New Roman" w:eastAsia="Times New Roman" w:hAnsi="Times New Roman" w:cs="Times New Roman"/>
          <w:bCs/>
          <w:sz w:val="28"/>
          <w:szCs w:val="28"/>
          <w:lang w:eastAsia="lv-LV"/>
        </w:rPr>
        <w:t> </w:t>
      </w:r>
      <w:r w:rsidR="00EF16B1" w:rsidRPr="004F4F97">
        <w:rPr>
          <w:rFonts w:ascii="Times New Roman" w:eastAsia="Times New Roman" w:hAnsi="Times New Roman" w:cs="Times New Roman"/>
          <w:bCs/>
          <w:sz w:val="28"/>
          <w:szCs w:val="28"/>
          <w:lang w:eastAsia="lv-LV"/>
        </w:rPr>
        <w:t>apakšpunktu šādā redakcijā:</w:t>
      </w:r>
    </w:p>
    <w:p w14:paraId="6A54959C"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bookmarkStart w:id="5" w:name="_Hlk44586750"/>
    </w:p>
    <w:p w14:paraId="1BF9701C" w14:textId="49977E61" w:rsidR="0009317E"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EF16B1" w:rsidRPr="00FA6E48">
        <w:rPr>
          <w:rFonts w:ascii="Times New Roman" w:eastAsia="Times New Roman" w:hAnsi="Times New Roman" w:cs="Times New Roman"/>
          <w:bCs/>
          <w:sz w:val="28"/>
          <w:szCs w:val="28"/>
          <w:lang w:eastAsia="lv-LV"/>
        </w:rPr>
        <w:t>30.7</w:t>
      </w:r>
      <w:r w:rsidR="00723D58">
        <w:rPr>
          <w:rFonts w:ascii="Times New Roman" w:eastAsia="Times New Roman" w:hAnsi="Times New Roman" w:cs="Times New Roman"/>
          <w:bCs/>
          <w:sz w:val="28"/>
          <w:szCs w:val="28"/>
          <w:lang w:eastAsia="lv-LV"/>
        </w:rPr>
        <w:t>. </w:t>
      </w:r>
      <w:r w:rsidR="00EF16B1" w:rsidRPr="00FA6E48">
        <w:rPr>
          <w:rFonts w:ascii="Times New Roman" w:eastAsia="Times New Roman" w:hAnsi="Times New Roman" w:cs="Times New Roman"/>
          <w:bCs/>
          <w:sz w:val="28"/>
          <w:szCs w:val="28"/>
          <w:lang w:eastAsia="lv-LV"/>
        </w:rPr>
        <w:t xml:space="preserve">ja gala labuma guvējs ir nolēmis </w:t>
      </w:r>
      <w:r w:rsidR="007C19DD" w:rsidRPr="00FA6E48">
        <w:rPr>
          <w:rFonts w:ascii="Times New Roman" w:eastAsia="Times New Roman" w:hAnsi="Times New Roman" w:cs="Times New Roman"/>
          <w:bCs/>
          <w:sz w:val="28"/>
          <w:szCs w:val="28"/>
          <w:lang w:eastAsia="lv-LV"/>
        </w:rPr>
        <w:t xml:space="preserve">veikt atbalsta </w:t>
      </w:r>
      <w:proofErr w:type="spellStart"/>
      <w:r w:rsidR="007C19DD" w:rsidRPr="00FA6E48">
        <w:rPr>
          <w:rFonts w:ascii="Times New Roman" w:eastAsia="Times New Roman" w:hAnsi="Times New Roman" w:cs="Times New Roman"/>
          <w:bCs/>
          <w:sz w:val="28"/>
          <w:szCs w:val="28"/>
          <w:lang w:eastAsia="lv-LV"/>
        </w:rPr>
        <w:t>kumulēšanu</w:t>
      </w:r>
      <w:proofErr w:type="spellEnd"/>
      <w:r w:rsidR="007C19DD" w:rsidRPr="00FA6E48">
        <w:rPr>
          <w:rFonts w:ascii="Times New Roman" w:eastAsia="Times New Roman" w:hAnsi="Times New Roman" w:cs="Times New Roman"/>
          <w:bCs/>
          <w:sz w:val="28"/>
          <w:szCs w:val="28"/>
          <w:lang w:eastAsia="lv-LV"/>
        </w:rPr>
        <w:t xml:space="preserve">, </w:t>
      </w:r>
      <w:r w:rsidR="00EF16B1" w:rsidRPr="00FA6E48">
        <w:rPr>
          <w:rFonts w:ascii="Times New Roman" w:eastAsia="Times New Roman" w:hAnsi="Times New Roman" w:cs="Times New Roman"/>
          <w:bCs/>
          <w:sz w:val="28"/>
          <w:szCs w:val="28"/>
          <w:lang w:eastAsia="lv-LV"/>
        </w:rPr>
        <w:t>gala labuma guvēj</w:t>
      </w:r>
      <w:r w:rsidR="00835B05">
        <w:rPr>
          <w:rFonts w:ascii="Times New Roman" w:eastAsia="Times New Roman" w:hAnsi="Times New Roman" w:cs="Times New Roman"/>
          <w:bCs/>
          <w:sz w:val="28"/>
          <w:szCs w:val="28"/>
          <w:lang w:eastAsia="lv-LV"/>
        </w:rPr>
        <w:t>s</w:t>
      </w:r>
      <w:r w:rsidR="00EF16B1" w:rsidRPr="00FA6E48">
        <w:rPr>
          <w:rFonts w:ascii="Times New Roman" w:eastAsia="Times New Roman" w:hAnsi="Times New Roman" w:cs="Times New Roman"/>
          <w:bCs/>
          <w:sz w:val="28"/>
          <w:szCs w:val="28"/>
          <w:lang w:eastAsia="lv-LV"/>
        </w:rPr>
        <w:t xml:space="preserve"> iesniedz atbalsta sniedzējam </w:t>
      </w:r>
      <w:r w:rsidR="00835B05" w:rsidRPr="00FA6E48">
        <w:rPr>
          <w:rFonts w:ascii="Times New Roman" w:eastAsia="Times New Roman" w:hAnsi="Times New Roman" w:cs="Times New Roman"/>
          <w:bCs/>
          <w:sz w:val="28"/>
          <w:szCs w:val="28"/>
          <w:lang w:eastAsia="lv-LV"/>
        </w:rPr>
        <w:t>informācij</w:t>
      </w:r>
      <w:r w:rsidR="00835B05">
        <w:rPr>
          <w:rFonts w:ascii="Times New Roman" w:eastAsia="Times New Roman" w:hAnsi="Times New Roman" w:cs="Times New Roman"/>
          <w:bCs/>
          <w:sz w:val="28"/>
          <w:szCs w:val="28"/>
          <w:lang w:eastAsia="lv-LV"/>
        </w:rPr>
        <w:t>u</w:t>
      </w:r>
      <w:r w:rsidR="00835B05" w:rsidRPr="00FA6E48">
        <w:rPr>
          <w:rFonts w:ascii="Times New Roman" w:eastAsia="Times New Roman" w:hAnsi="Times New Roman" w:cs="Times New Roman"/>
          <w:bCs/>
          <w:sz w:val="28"/>
          <w:szCs w:val="28"/>
          <w:lang w:eastAsia="lv-LV"/>
        </w:rPr>
        <w:t xml:space="preserve"> </w:t>
      </w:r>
      <w:r w:rsidR="00EF16B1" w:rsidRPr="00FA6E48">
        <w:rPr>
          <w:rFonts w:ascii="Times New Roman" w:eastAsia="Times New Roman" w:hAnsi="Times New Roman" w:cs="Times New Roman"/>
          <w:bCs/>
          <w:sz w:val="28"/>
          <w:szCs w:val="28"/>
          <w:lang w:eastAsia="lv-LV"/>
        </w:rPr>
        <w:t>par plānoto un piešķirto atbalstu par tām pašām attiecināmajām izmaksām, norādot atbalsta piešķiršanas datumu, atbalsta sniedzēju, atbalsta pasākumu un plānoto vai piešķirto atbalsta summu, lai atbalsta sniedzējs spētu pārliecināties par normu korektu izpildi.</w:t>
      </w:r>
      <w:r w:rsidRPr="00FA6E48">
        <w:rPr>
          <w:rFonts w:ascii="Times New Roman" w:eastAsia="Times New Roman" w:hAnsi="Times New Roman" w:cs="Times New Roman"/>
          <w:bCs/>
          <w:sz w:val="28"/>
          <w:szCs w:val="28"/>
          <w:lang w:eastAsia="lv-LV"/>
        </w:rPr>
        <w:t>"</w:t>
      </w:r>
      <w:bookmarkEnd w:id="5"/>
    </w:p>
    <w:p w14:paraId="02F78CB7" w14:textId="77777777" w:rsidR="00FA6E48"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p>
    <w:p w14:paraId="54F8CE41" w14:textId="27A97590" w:rsidR="0009317E"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18</w:t>
      </w:r>
      <w:r w:rsidR="00723D58">
        <w:rPr>
          <w:rFonts w:ascii="Times New Roman" w:eastAsia="Times New Roman" w:hAnsi="Times New Roman" w:cs="Times New Roman"/>
          <w:bCs/>
          <w:sz w:val="28"/>
          <w:szCs w:val="28"/>
          <w:lang w:eastAsia="lv-LV"/>
        </w:rPr>
        <w:t>. </w:t>
      </w:r>
      <w:r w:rsidR="0009317E" w:rsidRPr="004F4F97">
        <w:rPr>
          <w:rFonts w:ascii="Times New Roman" w:eastAsia="Times New Roman" w:hAnsi="Times New Roman" w:cs="Times New Roman"/>
          <w:bCs/>
          <w:sz w:val="28"/>
          <w:szCs w:val="28"/>
          <w:lang w:eastAsia="lv-LV"/>
        </w:rPr>
        <w:t>Izteikt 32</w:t>
      </w:r>
      <w:r w:rsidR="00723D58">
        <w:rPr>
          <w:rFonts w:ascii="Times New Roman" w:eastAsia="Times New Roman" w:hAnsi="Times New Roman" w:cs="Times New Roman"/>
          <w:bCs/>
          <w:sz w:val="28"/>
          <w:szCs w:val="28"/>
          <w:lang w:eastAsia="lv-LV"/>
        </w:rPr>
        <w:t>. </w:t>
      </w:r>
      <w:r w:rsidR="0009317E" w:rsidRPr="004F4F97">
        <w:rPr>
          <w:rFonts w:ascii="Times New Roman" w:eastAsia="Times New Roman" w:hAnsi="Times New Roman" w:cs="Times New Roman"/>
          <w:bCs/>
          <w:sz w:val="28"/>
          <w:szCs w:val="28"/>
          <w:lang w:eastAsia="lv-LV"/>
        </w:rPr>
        <w:t>punktu šādā redakcijā:</w:t>
      </w:r>
    </w:p>
    <w:p w14:paraId="49FC72D0"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7FFD2024" w14:textId="6516EF13" w:rsidR="0009317E"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proofErr w:type="gramStart"/>
      <w:r w:rsidR="0009317E" w:rsidRPr="00FA6E48">
        <w:rPr>
          <w:rFonts w:ascii="Times New Roman" w:eastAsia="Times New Roman" w:hAnsi="Times New Roman" w:cs="Times New Roman"/>
          <w:bCs/>
          <w:sz w:val="28"/>
          <w:szCs w:val="28"/>
          <w:lang w:eastAsia="lv-LV"/>
        </w:rPr>
        <w:t>32</w:t>
      </w:r>
      <w:r w:rsidR="00723D58">
        <w:rPr>
          <w:rFonts w:ascii="Times New Roman" w:eastAsia="Times New Roman" w:hAnsi="Times New Roman" w:cs="Times New Roman"/>
          <w:bCs/>
          <w:sz w:val="28"/>
          <w:szCs w:val="28"/>
          <w:lang w:eastAsia="lv-LV"/>
        </w:rPr>
        <w:t>. </w:t>
      </w:r>
      <w:r w:rsidR="0009317E" w:rsidRPr="00FA6E48">
        <w:rPr>
          <w:rFonts w:ascii="Times New Roman" w:eastAsia="Times New Roman" w:hAnsi="Times New Roman" w:cs="Times New Roman"/>
          <w:bCs/>
          <w:sz w:val="28"/>
          <w:szCs w:val="28"/>
          <w:lang w:eastAsia="lv-LV"/>
        </w:rPr>
        <w:t>Lēmumus</w:t>
      </w:r>
      <w:proofErr w:type="gramEnd"/>
      <w:r w:rsidR="0009317E" w:rsidRPr="00FA6E48">
        <w:rPr>
          <w:rFonts w:ascii="Times New Roman" w:eastAsia="Times New Roman" w:hAnsi="Times New Roman" w:cs="Times New Roman"/>
          <w:bCs/>
          <w:sz w:val="28"/>
          <w:szCs w:val="28"/>
          <w:lang w:eastAsia="lv-LV"/>
        </w:rPr>
        <w:t xml:space="preserve"> par </w:t>
      </w:r>
      <w:proofErr w:type="spellStart"/>
      <w:r w:rsidR="0009317E" w:rsidRPr="00835B05">
        <w:rPr>
          <w:rFonts w:ascii="Times New Roman" w:eastAsia="Times New Roman" w:hAnsi="Times New Roman" w:cs="Times New Roman"/>
          <w:bCs/>
          <w:i/>
          <w:sz w:val="28"/>
          <w:szCs w:val="28"/>
          <w:lang w:eastAsia="lv-LV"/>
        </w:rPr>
        <w:t>de</w:t>
      </w:r>
      <w:proofErr w:type="spellEnd"/>
      <w:r w:rsidR="00835B05">
        <w:rPr>
          <w:rFonts w:ascii="Times New Roman" w:eastAsia="Times New Roman" w:hAnsi="Times New Roman" w:cs="Times New Roman"/>
          <w:bCs/>
          <w:i/>
          <w:sz w:val="28"/>
          <w:szCs w:val="28"/>
          <w:lang w:eastAsia="lv-LV"/>
        </w:rPr>
        <w:t> </w:t>
      </w:r>
      <w:proofErr w:type="spellStart"/>
      <w:r w:rsidR="0009317E" w:rsidRPr="00835B05">
        <w:rPr>
          <w:rFonts w:ascii="Times New Roman" w:eastAsia="Times New Roman" w:hAnsi="Times New Roman" w:cs="Times New Roman"/>
          <w:bCs/>
          <w:i/>
          <w:sz w:val="28"/>
          <w:szCs w:val="28"/>
          <w:lang w:eastAsia="lv-LV"/>
        </w:rPr>
        <w:t>minimis</w:t>
      </w:r>
      <w:proofErr w:type="spellEnd"/>
      <w:r w:rsidR="0009317E" w:rsidRPr="00835B05">
        <w:rPr>
          <w:rFonts w:ascii="Times New Roman" w:eastAsia="Times New Roman" w:hAnsi="Times New Roman" w:cs="Times New Roman"/>
          <w:bCs/>
          <w:i/>
          <w:sz w:val="28"/>
          <w:szCs w:val="28"/>
          <w:lang w:eastAsia="lv-LV"/>
        </w:rPr>
        <w:t xml:space="preserve"> </w:t>
      </w:r>
      <w:r w:rsidR="0009317E" w:rsidRPr="00FA6E48">
        <w:rPr>
          <w:rFonts w:ascii="Times New Roman" w:eastAsia="Times New Roman" w:hAnsi="Times New Roman" w:cs="Times New Roman"/>
          <w:bCs/>
          <w:sz w:val="28"/>
          <w:szCs w:val="28"/>
          <w:lang w:eastAsia="lv-LV"/>
        </w:rPr>
        <w:t>atbalsta piešķiršanu gala labuma guvējiem pieņem saskaņā ar regulas Nr</w:t>
      </w:r>
      <w:r w:rsidR="00723D58">
        <w:rPr>
          <w:rFonts w:ascii="Times New Roman" w:eastAsia="Times New Roman" w:hAnsi="Times New Roman" w:cs="Times New Roman"/>
          <w:bCs/>
          <w:sz w:val="28"/>
          <w:szCs w:val="28"/>
          <w:lang w:eastAsia="lv-LV"/>
        </w:rPr>
        <w:t>. </w:t>
      </w:r>
      <w:r w:rsidR="0009317E" w:rsidRPr="00FA6E48">
        <w:rPr>
          <w:rFonts w:ascii="Times New Roman" w:eastAsia="Times New Roman" w:hAnsi="Times New Roman" w:cs="Times New Roman"/>
          <w:bCs/>
          <w:sz w:val="28"/>
          <w:szCs w:val="28"/>
          <w:lang w:eastAsia="lv-LV"/>
        </w:rPr>
        <w:t>1407/2013 7</w:t>
      </w:r>
      <w:r w:rsidR="00723D58">
        <w:rPr>
          <w:rFonts w:ascii="Times New Roman" w:eastAsia="Times New Roman" w:hAnsi="Times New Roman" w:cs="Times New Roman"/>
          <w:bCs/>
          <w:sz w:val="28"/>
          <w:szCs w:val="28"/>
          <w:lang w:eastAsia="lv-LV"/>
        </w:rPr>
        <w:t>. </w:t>
      </w:r>
      <w:r w:rsidR="0009317E" w:rsidRPr="00FA6E48">
        <w:rPr>
          <w:rFonts w:ascii="Times New Roman" w:eastAsia="Times New Roman" w:hAnsi="Times New Roman" w:cs="Times New Roman"/>
          <w:bCs/>
          <w:sz w:val="28"/>
          <w:szCs w:val="28"/>
          <w:lang w:eastAsia="lv-LV"/>
        </w:rPr>
        <w:t>panta 4</w:t>
      </w:r>
      <w:r w:rsidR="00723D58">
        <w:rPr>
          <w:rFonts w:ascii="Times New Roman" w:eastAsia="Times New Roman" w:hAnsi="Times New Roman" w:cs="Times New Roman"/>
          <w:bCs/>
          <w:sz w:val="28"/>
          <w:szCs w:val="28"/>
          <w:lang w:eastAsia="lv-LV"/>
        </w:rPr>
        <w:t>. </w:t>
      </w:r>
      <w:r w:rsidR="0009317E" w:rsidRPr="00FA6E48">
        <w:rPr>
          <w:rFonts w:ascii="Times New Roman" w:eastAsia="Times New Roman" w:hAnsi="Times New Roman" w:cs="Times New Roman"/>
          <w:bCs/>
          <w:sz w:val="28"/>
          <w:szCs w:val="28"/>
          <w:lang w:eastAsia="lv-LV"/>
        </w:rPr>
        <w:t>punktu un 8</w:t>
      </w:r>
      <w:r w:rsidR="00723D58">
        <w:rPr>
          <w:rFonts w:ascii="Times New Roman" w:eastAsia="Times New Roman" w:hAnsi="Times New Roman" w:cs="Times New Roman"/>
          <w:bCs/>
          <w:sz w:val="28"/>
          <w:szCs w:val="28"/>
          <w:lang w:eastAsia="lv-LV"/>
        </w:rPr>
        <w:t>. </w:t>
      </w:r>
      <w:r w:rsidR="0009317E" w:rsidRPr="00FA6E48">
        <w:rPr>
          <w:rFonts w:ascii="Times New Roman" w:eastAsia="Times New Roman" w:hAnsi="Times New Roman" w:cs="Times New Roman"/>
          <w:bCs/>
          <w:sz w:val="28"/>
          <w:szCs w:val="28"/>
          <w:lang w:eastAsia="lv-LV"/>
        </w:rPr>
        <w:t>pantu.</w:t>
      </w:r>
      <w:r w:rsidRPr="00FA6E48">
        <w:rPr>
          <w:rFonts w:ascii="Times New Roman" w:eastAsia="Times New Roman" w:hAnsi="Times New Roman" w:cs="Times New Roman"/>
          <w:bCs/>
          <w:sz w:val="28"/>
          <w:szCs w:val="28"/>
          <w:lang w:eastAsia="lv-LV"/>
        </w:rPr>
        <w:t>"</w:t>
      </w:r>
    </w:p>
    <w:p w14:paraId="23191AAB" w14:textId="77777777" w:rsid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49DBE438" w14:textId="65E58583" w:rsidR="0009317E"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lastRenderedPageBreak/>
        <w:t>19</w:t>
      </w:r>
      <w:r w:rsidR="00723D58">
        <w:rPr>
          <w:rFonts w:ascii="Times New Roman" w:eastAsia="Times New Roman" w:hAnsi="Times New Roman" w:cs="Times New Roman"/>
          <w:bCs/>
          <w:sz w:val="28"/>
          <w:szCs w:val="28"/>
          <w:lang w:eastAsia="lv-LV"/>
        </w:rPr>
        <w:t>. </w:t>
      </w:r>
      <w:r w:rsidR="0009317E" w:rsidRPr="004F4F97">
        <w:rPr>
          <w:rFonts w:ascii="Times New Roman" w:eastAsia="Times New Roman" w:hAnsi="Times New Roman" w:cs="Times New Roman"/>
          <w:bCs/>
          <w:sz w:val="28"/>
          <w:szCs w:val="28"/>
          <w:lang w:eastAsia="lv-LV"/>
        </w:rPr>
        <w:t>Papildināt V nodaļu ar 34.</w:t>
      </w:r>
      <w:r w:rsidR="0009317E" w:rsidRPr="004F4F97">
        <w:rPr>
          <w:rFonts w:ascii="Times New Roman" w:eastAsia="Times New Roman" w:hAnsi="Times New Roman" w:cs="Times New Roman"/>
          <w:bCs/>
          <w:sz w:val="28"/>
          <w:szCs w:val="28"/>
          <w:vertAlign w:val="superscript"/>
          <w:lang w:eastAsia="lv-LV"/>
        </w:rPr>
        <w:t>1</w:t>
      </w:r>
      <w:r w:rsidR="0009317E" w:rsidRPr="004F4F97">
        <w:rPr>
          <w:rFonts w:ascii="Times New Roman" w:eastAsia="Times New Roman" w:hAnsi="Times New Roman" w:cs="Times New Roman"/>
          <w:bCs/>
          <w:sz w:val="28"/>
          <w:szCs w:val="28"/>
          <w:lang w:eastAsia="lv-LV"/>
        </w:rPr>
        <w:t xml:space="preserve"> un 34.</w:t>
      </w:r>
      <w:r w:rsidR="0009317E" w:rsidRPr="004F4F97">
        <w:rPr>
          <w:rFonts w:ascii="Times New Roman" w:eastAsia="Times New Roman" w:hAnsi="Times New Roman" w:cs="Times New Roman"/>
          <w:bCs/>
          <w:sz w:val="28"/>
          <w:szCs w:val="28"/>
          <w:vertAlign w:val="superscript"/>
          <w:lang w:eastAsia="lv-LV"/>
        </w:rPr>
        <w:t>2</w:t>
      </w:r>
      <w:r w:rsidR="001E7E91">
        <w:rPr>
          <w:rFonts w:ascii="Times New Roman" w:eastAsia="Times New Roman" w:hAnsi="Times New Roman" w:cs="Times New Roman"/>
          <w:bCs/>
          <w:sz w:val="28"/>
          <w:szCs w:val="28"/>
          <w:vertAlign w:val="superscript"/>
          <w:lang w:eastAsia="lv-LV"/>
        </w:rPr>
        <w:t> </w:t>
      </w:r>
      <w:r w:rsidR="0009317E" w:rsidRPr="004F4F97">
        <w:rPr>
          <w:rFonts w:ascii="Times New Roman" w:eastAsia="Times New Roman" w:hAnsi="Times New Roman" w:cs="Times New Roman"/>
          <w:bCs/>
          <w:sz w:val="28"/>
          <w:szCs w:val="28"/>
          <w:lang w:eastAsia="lv-LV"/>
        </w:rPr>
        <w:t>punktu šādā redakcijā:</w:t>
      </w:r>
    </w:p>
    <w:p w14:paraId="74CD7A0A"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0B71F5CF" w14:textId="7D2FA8F7" w:rsidR="0009317E"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09317E" w:rsidRPr="00FA6E48">
        <w:rPr>
          <w:rFonts w:ascii="Times New Roman" w:eastAsia="Times New Roman" w:hAnsi="Times New Roman" w:cs="Times New Roman"/>
          <w:bCs/>
          <w:sz w:val="28"/>
          <w:szCs w:val="28"/>
          <w:lang w:eastAsia="lv-LV"/>
        </w:rPr>
        <w:t>34.</w:t>
      </w:r>
      <w:r w:rsidR="0009317E" w:rsidRPr="00FA6E48">
        <w:rPr>
          <w:rFonts w:ascii="Times New Roman" w:eastAsia="Times New Roman" w:hAnsi="Times New Roman" w:cs="Times New Roman"/>
          <w:bCs/>
          <w:sz w:val="28"/>
          <w:szCs w:val="28"/>
          <w:vertAlign w:val="superscript"/>
          <w:lang w:eastAsia="lv-LV"/>
        </w:rPr>
        <w:t>1</w:t>
      </w:r>
      <w:r w:rsidR="001E7E91" w:rsidRPr="00FA6E48">
        <w:rPr>
          <w:rFonts w:ascii="Times New Roman" w:eastAsia="Times New Roman" w:hAnsi="Times New Roman" w:cs="Times New Roman"/>
          <w:bCs/>
          <w:sz w:val="28"/>
          <w:szCs w:val="28"/>
          <w:lang w:eastAsia="lv-LV"/>
        </w:rPr>
        <w:t> </w:t>
      </w:r>
      <w:r w:rsidR="0009317E" w:rsidRPr="00FA6E48">
        <w:rPr>
          <w:rFonts w:ascii="Times New Roman" w:eastAsia="Times New Roman" w:hAnsi="Times New Roman" w:cs="Times New Roman"/>
          <w:bCs/>
          <w:sz w:val="28"/>
          <w:szCs w:val="28"/>
          <w:lang w:eastAsia="lv-LV"/>
        </w:rPr>
        <w:t>Par atbalsta piešķiršanas brīdi uzskata dienu, kad finansējuma saņēmējs pieņēmis lēmumu par atbalsta piešķiršanu.</w:t>
      </w:r>
    </w:p>
    <w:p w14:paraId="3BD8CF35" w14:textId="77777777" w:rsidR="001E7E91" w:rsidRPr="005B57C2" w:rsidRDefault="001E7E91"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25806766" w14:textId="4DD6163E" w:rsidR="00230A5A" w:rsidRDefault="0009317E"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34.</w:t>
      </w:r>
      <w:r w:rsidRPr="00FA6E48">
        <w:rPr>
          <w:rFonts w:ascii="Times New Roman" w:eastAsia="Times New Roman" w:hAnsi="Times New Roman" w:cs="Times New Roman"/>
          <w:bCs/>
          <w:sz w:val="28"/>
          <w:szCs w:val="28"/>
          <w:vertAlign w:val="superscript"/>
          <w:lang w:eastAsia="lv-LV"/>
        </w:rPr>
        <w:t>2</w:t>
      </w:r>
      <w:r w:rsidR="001E7E91" w:rsidRPr="00FA6E4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 xml:space="preserve">Ja tiek pārkāptas </w:t>
      </w:r>
      <w:r w:rsidR="00164D0C">
        <w:rPr>
          <w:rFonts w:ascii="Times New Roman" w:eastAsia="Times New Roman" w:hAnsi="Times New Roman" w:cs="Times New Roman"/>
          <w:bCs/>
          <w:sz w:val="28"/>
          <w:szCs w:val="28"/>
          <w:lang w:eastAsia="lv-LV"/>
        </w:rPr>
        <w:t>r</w:t>
      </w:r>
      <w:r w:rsidR="0079734B" w:rsidRPr="00FA6E48">
        <w:rPr>
          <w:rFonts w:ascii="Times New Roman" w:eastAsia="Times New Roman" w:hAnsi="Times New Roman" w:cs="Times New Roman"/>
          <w:bCs/>
          <w:sz w:val="28"/>
          <w:szCs w:val="28"/>
          <w:lang w:eastAsia="lv-LV"/>
        </w:rPr>
        <w:t>egulas Nr</w:t>
      </w:r>
      <w:r w:rsidR="00723D5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 xml:space="preserve">1407/2013 prasības, valsts atbalsta saņēmējs atmaksā finansējuma saņēmējam visu projekta ietvaros saņemto valsts atbalstu kopā ar procentiem, kuru likmi publicē Eiropas Komisija saskaņā ar </w:t>
      </w:r>
      <w:r w:rsidR="0079734B" w:rsidRPr="00164D0C">
        <w:rPr>
          <w:rFonts w:ascii="Times New Roman" w:eastAsia="Times New Roman" w:hAnsi="Times New Roman" w:cs="Times New Roman"/>
          <w:bCs/>
          <w:spacing w:val="-2"/>
          <w:sz w:val="28"/>
          <w:szCs w:val="28"/>
          <w:lang w:eastAsia="lv-LV"/>
        </w:rPr>
        <w:t>Komisijas 2004</w:t>
      </w:r>
      <w:r w:rsidR="00723D58" w:rsidRPr="00164D0C">
        <w:rPr>
          <w:rFonts w:ascii="Times New Roman" w:eastAsia="Times New Roman" w:hAnsi="Times New Roman" w:cs="Times New Roman"/>
          <w:bCs/>
          <w:spacing w:val="-2"/>
          <w:sz w:val="28"/>
          <w:szCs w:val="28"/>
          <w:lang w:eastAsia="lv-LV"/>
        </w:rPr>
        <w:t>. </w:t>
      </w:r>
      <w:r w:rsidR="0079734B" w:rsidRPr="00164D0C">
        <w:rPr>
          <w:rFonts w:ascii="Times New Roman" w:eastAsia="Times New Roman" w:hAnsi="Times New Roman" w:cs="Times New Roman"/>
          <w:bCs/>
          <w:spacing w:val="-2"/>
          <w:sz w:val="28"/>
          <w:szCs w:val="28"/>
          <w:lang w:eastAsia="lv-LV"/>
        </w:rPr>
        <w:t>gada 21</w:t>
      </w:r>
      <w:r w:rsidR="00723D58" w:rsidRPr="00164D0C">
        <w:rPr>
          <w:rFonts w:ascii="Times New Roman" w:eastAsia="Times New Roman" w:hAnsi="Times New Roman" w:cs="Times New Roman"/>
          <w:bCs/>
          <w:spacing w:val="-2"/>
          <w:sz w:val="28"/>
          <w:szCs w:val="28"/>
          <w:lang w:eastAsia="lv-LV"/>
        </w:rPr>
        <w:t>. </w:t>
      </w:r>
      <w:r w:rsidR="0079734B" w:rsidRPr="00164D0C">
        <w:rPr>
          <w:rFonts w:ascii="Times New Roman" w:eastAsia="Times New Roman" w:hAnsi="Times New Roman" w:cs="Times New Roman"/>
          <w:bCs/>
          <w:spacing w:val="-2"/>
          <w:sz w:val="28"/>
          <w:szCs w:val="28"/>
          <w:lang w:eastAsia="lv-LV"/>
        </w:rPr>
        <w:t>aprīļa Regulas (EK) Nr</w:t>
      </w:r>
      <w:r w:rsidR="00723D58" w:rsidRPr="00164D0C">
        <w:rPr>
          <w:rFonts w:ascii="Times New Roman" w:eastAsia="Times New Roman" w:hAnsi="Times New Roman" w:cs="Times New Roman"/>
          <w:bCs/>
          <w:spacing w:val="-2"/>
          <w:sz w:val="28"/>
          <w:szCs w:val="28"/>
          <w:lang w:eastAsia="lv-LV"/>
        </w:rPr>
        <w:t>. </w:t>
      </w:r>
      <w:r w:rsidR="0079734B" w:rsidRPr="00164D0C">
        <w:rPr>
          <w:rFonts w:ascii="Times New Roman" w:eastAsia="Times New Roman" w:hAnsi="Times New Roman" w:cs="Times New Roman"/>
          <w:bCs/>
          <w:spacing w:val="-2"/>
          <w:sz w:val="28"/>
          <w:szCs w:val="28"/>
          <w:lang w:eastAsia="lv-LV"/>
        </w:rPr>
        <w:t>794/2004, ar ko īsteno Padomes</w:t>
      </w:r>
      <w:r w:rsidR="0079734B" w:rsidRPr="00FA6E48">
        <w:rPr>
          <w:rFonts w:ascii="Times New Roman" w:eastAsia="Times New Roman" w:hAnsi="Times New Roman" w:cs="Times New Roman"/>
          <w:bCs/>
          <w:sz w:val="28"/>
          <w:szCs w:val="28"/>
          <w:lang w:eastAsia="lv-LV"/>
        </w:rPr>
        <w:t xml:space="preserve"> Regulu </w:t>
      </w:r>
      <w:proofErr w:type="gramStart"/>
      <w:r w:rsidR="0079734B" w:rsidRPr="00FA6E48">
        <w:rPr>
          <w:rFonts w:ascii="Times New Roman" w:eastAsia="Times New Roman" w:hAnsi="Times New Roman" w:cs="Times New Roman"/>
          <w:bCs/>
          <w:sz w:val="28"/>
          <w:szCs w:val="28"/>
          <w:lang w:eastAsia="lv-LV"/>
        </w:rPr>
        <w:t>(</w:t>
      </w:r>
      <w:proofErr w:type="gramEnd"/>
      <w:r w:rsidR="0079734B" w:rsidRPr="00FA6E48">
        <w:rPr>
          <w:rFonts w:ascii="Times New Roman" w:eastAsia="Times New Roman" w:hAnsi="Times New Roman" w:cs="Times New Roman"/>
          <w:bCs/>
          <w:sz w:val="28"/>
          <w:szCs w:val="28"/>
          <w:lang w:eastAsia="lv-LV"/>
        </w:rPr>
        <w:t>ES) 2015/1589, ar ko nosaka sīki izstrādātus noteikumus Līguma par Eiropas Savienības darbību 108</w:t>
      </w:r>
      <w:r w:rsidR="00723D5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panta piemērošanai (turpmāk</w:t>
      </w:r>
      <w:r w:rsidR="005B57C2">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w:t>
      </w:r>
      <w:r w:rsidR="006E565B" w:rsidRPr="00FA6E48">
        <w:rPr>
          <w:rFonts w:ascii="Times New Roman" w:eastAsia="Times New Roman" w:hAnsi="Times New Roman" w:cs="Times New Roman"/>
          <w:bCs/>
          <w:sz w:val="28"/>
          <w:szCs w:val="28"/>
          <w:lang w:eastAsia="lv-LV"/>
        </w:rPr>
        <w:t xml:space="preserve"> </w:t>
      </w:r>
      <w:r w:rsidR="0079734B" w:rsidRPr="00FA6E48">
        <w:rPr>
          <w:rFonts w:ascii="Times New Roman" w:eastAsia="Times New Roman" w:hAnsi="Times New Roman" w:cs="Times New Roman"/>
          <w:bCs/>
          <w:sz w:val="28"/>
          <w:szCs w:val="28"/>
          <w:lang w:eastAsia="lv-LV"/>
        </w:rPr>
        <w:t>regula Nr</w:t>
      </w:r>
      <w:r w:rsidR="00723D5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794/2004), 10</w:t>
      </w:r>
      <w:r w:rsidR="00723D5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pantu, tiem pieskaitot 100</w:t>
      </w:r>
      <w:r w:rsidR="001E7E91" w:rsidRPr="00FA6E4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 xml:space="preserve">bāzes punktus, no dienas, kad valsts </w:t>
      </w:r>
      <w:r w:rsidR="0079734B" w:rsidRPr="00164D0C">
        <w:rPr>
          <w:rFonts w:ascii="Times New Roman" w:eastAsia="Times New Roman" w:hAnsi="Times New Roman" w:cs="Times New Roman"/>
          <w:bCs/>
          <w:spacing w:val="-2"/>
          <w:sz w:val="28"/>
          <w:szCs w:val="28"/>
          <w:lang w:eastAsia="lv-LV"/>
        </w:rPr>
        <w:t>atbalsts tika izmaksāts valsts atbalsta saņēmējam, līdz tā atgūšanas dienai, ievērojot</w:t>
      </w:r>
      <w:r w:rsidR="0079734B" w:rsidRPr="00FA6E48">
        <w:rPr>
          <w:rFonts w:ascii="Times New Roman" w:eastAsia="Times New Roman" w:hAnsi="Times New Roman" w:cs="Times New Roman"/>
          <w:bCs/>
          <w:sz w:val="28"/>
          <w:szCs w:val="28"/>
          <w:lang w:eastAsia="lv-LV"/>
        </w:rPr>
        <w:t xml:space="preserve"> regulas Nr</w:t>
      </w:r>
      <w:r w:rsidR="00723D5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794/2004 11</w:t>
      </w:r>
      <w:r w:rsidR="00723D58">
        <w:rPr>
          <w:rFonts w:ascii="Times New Roman" w:eastAsia="Times New Roman" w:hAnsi="Times New Roman" w:cs="Times New Roman"/>
          <w:bCs/>
          <w:sz w:val="28"/>
          <w:szCs w:val="28"/>
          <w:lang w:eastAsia="lv-LV"/>
        </w:rPr>
        <w:t>. </w:t>
      </w:r>
      <w:r w:rsidR="0079734B" w:rsidRPr="00FA6E48">
        <w:rPr>
          <w:rFonts w:ascii="Times New Roman" w:eastAsia="Times New Roman" w:hAnsi="Times New Roman" w:cs="Times New Roman"/>
          <w:bCs/>
          <w:sz w:val="28"/>
          <w:szCs w:val="28"/>
          <w:lang w:eastAsia="lv-LV"/>
        </w:rPr>
        <w:t>pantā noteikto procentu likmes piemērošanas metodi</w:t>
      </w:r>
      <w:r w:rsidRPr="00FA6E48">
        <w:rPr>
          <w:rFonts w:ascii="Times New Roman" w:eastAsia="Times New Roman" w:hAnsi="Times New Roman" w:cs="Times New Roman"/>
          <w:bCs/>
          <w:sz w:val="28"/>
          <w:szCs w:val="28"/>
          <w:lang w:eastAsia="lv-LV"/>
        </w:rPr>
        <w:t>.</w:t>
      </w:r>
      <w:r w:rsidR="00FA6E48" w:rsidRPr="00FA6E48">
        <w:rPr>
          <w:rFonts w:ascii="Times New Roman" w:eastAsia="Times New Roman" w:hAnsi="Times New Roman" w:cs="Times New Roman"/>
          <w:bCs/>
          <w:sz w:val="28"/>
          <w:szCs w:val="28"/>
          <w:lang w:eastAsia="lv-LV"/>
        </w:rPr>
        <w:t>"</w:t>
      </w:r>
    </w:p>
    <w:p w14:paraId="66B8745D" w14:textId="77777777" w:rsidR="00FA6E48" w:rsidRPr="005B57C2"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4ACE25B3" w14:textId="5CDED235" w:rsidR="004A7FD1"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20</w:t>
      </w:r>
      <w:r w:rsidR="00723D58">
        <w:rPr>
          <w:rFonts w:ascii="Times New Roman" w:eastAsia="Times New Roman" w:hAnsi="Times New Roman" w:cs="Times New Roman"/>
          <w:bCs/>
          <w:sz w:val="28"/>
          <w:szCs w:val="28"/>
          <w:lang w:eastAsia="lv-LV"/>
        </w:rPr>
        <w:t>. </w:t>
      </w:r>
      <w:r w:rsidR="00230A5A" w:rsidRPr="004F4F97">
        <w:rPr>
          <w:rFonts w:ascii="Times New Roman" w:eastAsia="Times New Roman" w:hAnsi="Times New Roman" w:cs="Times New Roman"/>
          <w:bCs/>
          <w:sz w:val="28"/>
          <w:szCs w:val="28"/>
          <w:lang w:eastAsia="lv-LV"/>
        </w:rPr>
        <w:t>Izteikt 35.2.6</w:t>
      </w:r>
      <w:r w:rsidR="00723D58">
        <w:rPr>
          <w:rFonts w:ascii="Times New Roman" w:eastAsia="Times New Roman" w:hAnsi="Times New Roman" w:cs="Times New Roman"/>
          <w:bCs/>
          <w:sz w:val="28"/>
          <w:szCs w:val="28"/>
          <w:lang w:eastAsia="lv-LV"/>
        </w:rPr>
        <w:t xml:space="preserve">. </w:t>
      </w:r>
      <w:r w:rsidR="000A3336" w:rsidRPr="004F4F97">
        <w:rPr>
          <w:rFonts w:ascii="Times New Roman" w:eastAsia="Times New Roman" w:hAnsi="Times New Roman" w:cs="Times New Roman"/>
          <w:bCs/>
          <w:sz w:val="28"/>
          <w:szCs w:val="28"/>
          <w:lang w:eastAsia="lv-LV"/>
        </w:rPr>
        <w:t>un 35.2.7</w:t>
      </w:r>
      <w:r w:rsidR="00723D58">
        <w:rPr>
          <w:rFonts w:ascii="Times New Roman" w:eastAsia="Times New Roman" w:hAnsi="Times New Roman" w:cs="Times New Roman"/>
          <w:bCs/>
          <w:sz w:val="28"/>
          <w:szCs w:val="28"/>
          <w:lang w:eastAsia="lv-LV"/>
        </w:rPr>
        <w:t>. </w:t>
      </w:r>
      <w:r w:rsidR="00230A5A" w:rsidRPr="004F4F97">
        <w:rPr>
          <w:rFonts w:ascii="Times New Roman" w:eastAsia="Times New Roman" w:hAnsi="Times New Roman" w:cs="Times New Roman"/>
          <w:bCs/>
          <w:sz w:val="28"/>
          <w:szCs w:val="28"/>
          <w:lang w:eastAsia="lv-LV"/>
        </w:rPr>
        <w:t>apakšpunktu šādā redakcijā:</w:t>
      </w:r>
    </w:p>
    <w:p w14:paraId="50E7655F" w14:textId="77777777" w:rsidR="00FA6E48" w:rsidRPr="005B57C2"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62D31043" w14:textId="026DA8FA" w:rsidR="004A7FD1" w:rsidRPr="00FA6E48"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4A7FD1" w:rsidRPr="00FA6E48">
        <w:rPr>
          <w:rFonts w:ascii="Times New Roman" w:eastAsia="Times New Roman" w:hAnsi="Times New Roman" w:cs="Times New Roman"/>
          <w:bCs/>
          <w:sz w:val="28"/>
          <w:szCs w:val="28"/>
          <w:lang w:eastAsia="lv-LV"/>
        </w:rPr>
        <w:t>35.2.6</w:t>
      </w:r>
      <w:r w:rsidR="00723D58">
        <w:rPr>
          <w:rFonts w:ascii="Times New Roman" w:eastAsia="Times New Roman" w:hAnsi="Times New Roman" w:cs="Times New Roman"/>
          <w:bCs/>
          <w:sz w:val="28"/>
          <w:szCs w:val="28"/>
          <w:lang w:eastAsia="lv-LV"/>
        </w:rPr>
        <w:t>. </w:t>
      </w:r>
      <w:proofErr w:type="spellStart"/>
      <w:r w:rsidR="00230A5A" w:rsidRPr="00FA6E48">
        <w:rPr>
          <w:rFonts w:ascii="Times New Roman" w:eastAsia="Times New Roman" w:hAnsi="Times New Roman" w:cs="Times New Roman"/>
          <w:bCs/>
          <w:sz w:val="28"/>
          <w:szCs w:val="28"/>
          <w:lang w:eastAsia="lv-LV"/>
        </w:rPr>
        <w:t>pirmsinkubācijas</w:t>
      </w:r>
      <w:proofErr w:type="spellEnd"/>
      <w:r w:rsidR="00230A5A" w:rsidRPr="00FA6E48">
        <w:rPr>
          <w:rFonts w:ascii="Times New Roman" w:eastAsia="Times New Roman" w:hAnsi="Times New Roman" w:cs="Times New Roman"/>
          <w:bCs/>
          <w:sz w:val="28"/>
          <w:szCs w:val="28"/>
          <w:lang w:eastAsia="lv-LV"/>
        </w:rPr>
        <w:t xml:space="preserve"> un inkubācijas pasākumu īss apraksts;</w:t>
      </w:r>
    </w:p>
    <w:p w14:paraId="01795C15" w14:textId="263AE1EE" w:rsidR="00121B2B" w:rsidRDefault="00484359"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35.2.7</w:t>
      </w:r>
      <w:r w:rsidR="00723D58">
        <w:rPr>
          <w:rFonts w:ascii="Times New Roman" w:eastAsia="Times New Roman" w:hAnsi="Times New Roman" w:cs="Times New Roman"/>
          <w:bCs/>
          <w:sz w:val="28"/>
          <w:szCs w:val="28"/>
          <w:lang w:eastAsia="lv-LV"/>
        </w:rPr>
        <w:t>. </w:t>
      </w:r>
      <w:proofErr w:type="spellStart"/>
      <w:r w:rsidR="00230A5A" w:rsidRPr="00FA6E48">
        <w:rPr>
          <w:rFonts w:ascii="Times New Roman" w:eastAsia="Times New Roman" w:hAnsi="Times New Roman" w:cs="Times New Roman"/>
          <w:bCs/>
          <w:sz w:val="28"/>
          <w:szCs w:val="28"/>
          <w:lang w:eastAsia="lv-LV"/>
        </w:rPr>
        <w:t>pirmsinkubācijas</w:t>
      </w:r>
      <w:proofErr w:type="spellEnd"/>
      <w:r w:rsidR="00230A5A" w:rsidRPr="00FA6E48">
        <w:rPr>
          <w:rFonts w:ascii="Times New Roman" w:eastAsia="Times New Roman" w:hAnsi="Times New Roman" w:cs="Times New Roman"/>
          <w:bCs/>
          <w:sz w:val="28"/>
          <w:szCs w:val="28"/>
          <w:lang w:eastAsia="lv-LV"/>
        </w:rPr>
        <w:t xml:space="preserve"> un inkubācijas ietvaros atbalstu saņēmušo gala labuma guvēju skaits;</w:t>
      </w:r>
      <w:r w:rsidR="00FA6E48"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w:t>
      </w:r>
    </w:p>
    <w:p w14:paraId="0247CC39"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0328FAFE" w14:textId="31EBD760" w:rsidR="002104AC"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21</w:t>
      </w:r>
      <w:r w:rsidR="00723D58">
        <w:rPr>
          <w:rFonts w:ascii="Times New Roman" w:eastAsia="Times New Roman" w:hAnsi="Times New Roman" w:cs="Times New Roman"/>
          <w:bCs/>
          <w:sz w:val="28"/>
          <w:szCs w:val="28"/>
          <w:lang w:eastAsia="lv-LV"/>
        </w:rPr>
        <w:t>. </w:t>
      </w:r>
      <w:r w:rsidR="00121B2B" w:rsidRPr="004F4F97">
        <w:rPr>
          <w:rFonts w:ascii="Times New Roman" w:eastAsia="Times New Roman" w:hAnsi="Times New Roman" w:cs="Times New Roman"/>
          <w:bCs/>
          <w:sz w:val="28"/>
          <w:szCs w:val="28"/>
          <w:lang w:eastAsia="lv-LV"/>
        </w:rPr>
        <w:t>Svītrot 35.2.8</w:t>
      </w:r>
      <w:r w:rsidR="00723D58">
        <w:rPr>
          <w:rFonts w:ascii="Times New Roman" w:eastAsia="Times New Roman" w:hAnsi="Times New Roman" w:cs="Times New Roman"/>
          <w:bCs/>
          <w:sz w:val="28"/>
          <w:szCs w:val="28"/>
          <w:lang w:eastAsia="lv-LV"/>
        </w:rPr>
        <w:t>. </w:t>
      </w:r>
      <w:r w:rsidR="00121B2B" w:rsidRPr="004F4F97">
        <w:rPr>
          <w:rFonts w:ascii="Times New Roman" w:eastAsia="Times New Roman" w:hAnsi="Times New Roman" w:cs="Times New Roman"/>
          <w:bCs/>
          <w:sz w:val="28"/>
          <w:szCs w:val="28"/>
          <w:lang w:eastAsia="lv-LV"/>
        </w:rPr>
        <w:t>apakšpunktu</w:t>
      </w:r>
      <w:r w:rsidR="00484359" w:rsidRPr="004F4F97">
        <w:rPr>
          <w:rFonts w:ascii="Times New Roman" w:eastAsia="Times New Roman" w:hAnsi="Times New Roman" w:cs="Times New Roman"/>
          <w:bCs/>
          <w:sz w:val="28"/>
          <w:szCs w:val="28"/>
          <w:lang w:eastAsia="lv-LV"/>
        </w:rPr>
        <w:t>.</w:t>
      </w:r>
    </w:p>
    <w:p w14:paraId="75308A53" w14:textId="77777777" w:rsidR="00FA6E48" w:rsidRPr="005B57C2" w:rsidRDefault="00FA6E48" w:rsidP="00235C7C">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49F7DFE5" w14:textId="5A22B318" w:rsidR="000F48FD" w:rsidRPr="004F4F97" w:rsidRDefault="004F4F97"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4F4F97">
        <w:rPr>
          <w:rFonts w:ascii="Times New Roman" w:eastAsia="Times New Roman" w:hAnsi="Times New Roman" w:cs="Times New Roman"/>
          <w:bCs/>
          <w:sz w:val="28"/>
          <w:szCs w:val="28"/>
          <w:lang w:eastAsia="lv-LV"/>
        </w:rPr>
        <w:t>22</w:t>
      </w:r>
      <w:r w:rsidR="00723D58">
        <w:rPr>
          <w:rFonts w:ascii="Times New Roman" w:eastAsia="Times New Roman" w:hAnsi="Times New Roman" w:cs="Times New Roman"/>
          <w:bCs/>
          <w:sz w:val="28"/>
          <w:szCs w:val="28"/>
          <w:lang w:eastAsia="lv-LV"/>
        </w:rPr>
        <w:t>. </w:t>
      </w:r>
      <w:r w:rsidR="0023792E" w:rsidRPr="004F4F97">
        <w:rPr>
          <w:rFonts w:ascii="Times New Roman" w:eastAsia="Times New Roman" w:hAnsi="Times New Roman" w:cs="Times New Roman"/>
          <w:bCs/>
          <w:sz w:val="28"/>
          <w:szCs w:val="28"/>
          <w:lang w:eastAsia="lv-LV"/>
        </w:rPr>
        <w:t xml:space="preserve">Papildināt </w:t>
      </w:r>
      <w:r w:rsidR="007E7FA8" w:rsidRPr="004F4F97">
        <w:rPr>
          <w:rFonts w:ascii="Times New Roman" w:eastAsia="Times New Roman" w:hAnsi="Times New Roman" w:cs="Times New Roman"/>
          <w:bCs/>
          <w:sz w:val="28"/>
          <w:szCs w:val="28"/>
          <w:lang w:eastAsia="lv-LV"/>
        </w:rPr>
        <w:t>noteikumus</w:t>
      </w:r>
      <w:r w:rsidR="00621F73" w:rsidRPr="004F4F97">
        <w:rPr>
          <w:rFonts w:ascii="Times New Roman" w:eastAsia="Times New Roman" w:hAnsi="Times New Roman" w:cs="Times New Roman"/>
          <w:bCs/>
          <w:sz w:val="28"/>
          <w:szCs w:val="28"/>
          <w:lang w:eastAsia="lv-LV"/>
        </w:rPr>
        <w:t xml:space="preserve"> </w:t>
      </w:r>
      <w:r w:rsidR="00BF28EB" w:rsidRPr="004F4F97">
        <w:rPr>
          <w:rFonts w:ascii="Times New Roman" w:eastAsia="Times New Roman" w:hAnsi="Times New Roman" w:cs="Times New Roman"/>
          <w:bCs/>
          <w:sz w:val="28"/>
          <w:szCs w:val="28"/>
          <w:lang w:eastAsia="lv-LV"/>
        </w:rPr>
        <w:t xml:space="preserve">ar </w:t>
      </w:r>
      <w:r w:rsidR="00230A5A" w:rsidRPr="004F4F97">
        <w:rPr>
          <w:rFonts w:ascii="Times New Roman" w:eastAsia="Times New Roman" w:hAnsi="Times New Roman" w:cs="Times New Roman"/>
          <w:bCs/>
          <w:sz w:val="28"/>
          <w:szCs w:val="28"/>
          <w:lang w:eastAsia="lv-LV"/>
        </w:rPr>
        <w:t>35.5</w:t>
      </w:r>
      <w:r w:rsidR="00723D58">
        <w:rPr>
          <w:rFonts w:ascii="Times New Roman" w:eastAsia="Times New Roman" w:hAnsi="Times New Roman" w:cs="Times New Roman"/>
          <w:bCs/>
          <w:sz w:val="28"/>
          <w:szCs w:val="28"/>
          <w:lang w:eastAsia="lv-LV"/>
        </w:rPr>
        <w:t>. </w:t>
      </w:r>
      <w:r w:rsidR="00BF28EB" w:rsidRPr="004F4F97">
        <w:rPr>
          <w:rFonts w:ascii="Times New Roman" w:eastAsia="Times New Roman" w:hAnsi="Times New Roman" w:cs="Times New Roman"/>
          <w:bCs/>
          <w:sz w:val="28"/>
          <w:szCs w:val="28"/>
          <w:lang w:eastAsia="lv-LV"/>
        </w:rPr>
        <w:t>apakšpunktu</w:t>
      </w:r>
      <w:r w:rsidR="00230A5A" w:rsidRPr="004F4F97">
        <w:rPr>
          <w:rFonts w:ascii="Times New Roman" w:eastAsia="Times New Roman" w:hAnsi="Times New Roman" w:cs="Times New Roman"/>
          <w:bCs/>
          <w:sz w:val="28"/>
          <w:szCs w:val="28"/>
          <w:lang w:eastAsia="lv-LV"/>
        </w:rPr>
        <w:t xml:space="preserve"> </w:t>
      </w:r>
      <w:r w:rsidR="00BF28EB" w:rsidRPr="004F4F97">
        <w:rPr>
          <w:rFonts w:ascii="Times New Roman" w:eastAsia="Times New Roman" w:hAnsi="Times New Roman" w:cs="Times New Roman"/>
          <w:bCs/>
          <w:sz w:val="28"/>
          <w:szCs w:val="28"/>
          <w:lang w:eastAsia="lv-LV"/>
        </w:rPr>
        <w:t>šādā redakcijā</w:t>
      </w:r>
      <w:r w:rsidR="002D70C2" w:rsidRPr="004F4F97">
        <w:rPr>
          <w:rFonts w:ascii="Times New Roman" w:eastAsia="Times New Roman" w:hAnsi="Times New Roman" w:cs="Times New Roman"/>
          <w:bCs/>
          <w:sz w:val="28"/>
          <w:szCs w:val="28"/>
          <w:lang w:eastAsia="lv-LV"/>
        </w:rPr>
        <w:t>:</w:t>
      </w:r>
    </w:p>
    <w:p w14:paraId="09CFC1BB" w14:textId="77777777" w:rsidR="00835B05" w:rsidRPr="00104B36" w:rsidRDefault="00835B05" w:rsidP="00835B05">
      <w:pPr>
        <w:pStyle w:val="ListParagraph"/>
        <w:shd w:val="clear" w:color="auto" w:fill="FFFFFF"/>
        <w:spacing w:after="0" w:line="240" w:lineRule="auto"/>
        <w:ind w:left="0" w:firstLine="720"/>
        <w:contextualSpacing w:val="0"/>
        <w:jc w:val="both"/>
        <w:rPr>
          <w:rFonts w:ascii="Times New Roman" w:eastAsia="Times New Roman" w:hAnsi="Times New Roman" w:cs="Times New Roman"/>
          <w:bCs/>
          <w:sz w:val="24"/>
          <w:szCs w:val="28"/>
          <w:lang w:eastAsia="lv-LV"/>
        </w:rPr>
      </w:pPr>
    </w:p>
    <w:p w14:paraId="3E930325" w14:textId="75BB68D3" w:rsidR="00230A5A" w:rsidRPr="00FA6E48" w:rsidRDefault="00FA6E48"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w:t>
      </w:r>
      <w:r w:rsidR="000F48FD" w:rsidRPr="00FA6E48">
        <w:rPr>
          <w:rFonts w:ascii="Times New Roman" w:eastAsia="Times New Roman" w:hAnsi="Times New Roman" w:cs="Times New Roman"/>
          <w:bCs/>
          <w:sz w:val="28"/>
          <w:szCs w:val="28"/>
          <w:lang w:eastAsia="lv-LV"/>
        </w:rPr>
        <w:t>35.5</w:t>
      </w:r>
      <w:r w:rsidR="00723D58">
        <w:rPr>
          <w:rFonts w:ascii="Times New Roman" w:eastAsia="Times New Roman" w:hAnsi="Times New Roman" w:cs="Times New Roman"/>
          <w:bCs/>
          <w:sz w:val="28"/>
          <w:szCs w:val="28"/>
          <w:lang w:eastAsia="lv-LV"/>
        </w:rPr>
        <w:t>. </w:t>
      </w:r>
      <w:r w:rsidR="00D032C3" w:rsidRPr="00FA6E48">
        <w:rPr>
          <w:rFonts w:ascii="Times New Roman" w:eastAsia="Times New Roman" w:hAnsi="Times New Roman" w:cs="Times New Roman"/>
          <w:bCs/>
          <w:sz w:val="28"/>
          <w:szCs w:val="28"/>
          <w:lang w:eastAsia="lv-LV"/>
        </w:rPr>
        <w:t xml:space="preserve">pēc </w:t>
      </w:r>
      <w:r w:rsidR="00DB24DC" w:rsidRPr="00FA6E48">
        <w:rPr>
          <w:rFonts w:ascii="Times New Roman" w:eastAsia="Times New Roman" w:hAnsi="Times New Roman" w:cs="Times New Roman"/>
          <w:bCs/>
          <w:sz w:val="28"/>
          <w:szCs w:val="28"/>
          <w:lang w:eastAsia="lv-LV"/>
        </w:rPr>
        <w:t xml:space="preserve">atbildīgās iestādes </w:t>
      </w:r>
      <w:r w:rsidR="00D032C3" w:rsidRPr="00FA6E48">
        <w:rPr>
          <w:rFonts w:ascii="Times New Roman" w:eastAsia="Times New Roman" w:hAnsi="Times New Roman" w:cs="Times New Roman"/>
          <w:bCs/>
          <w:sz w:val="28"/>
          <w:szCs w:val="28"/>
          <w:lang w:eastAsia="lv-LV"/>
        </w:rPr>
        <w:t xml:space="preserve">pieprasījuma </w:t>
      </w:r>
      <w:r w:rsidR="00E428E2" w:rsidRPr="00FA6E48">
        <w:rPr>
          <w:rFonts w:ascii="Times New Roman" w:eastAsia="Times New Roman" w:hAnsi="Times New Roman" w:cs="Times New Roman"/>
          <w:bCs/>
          <w:sz w:val="28"/>
          <w:szCs w:val="28"/>
          <w:lang w:eastAsia="lv-LV"/>
        </w:rPr>
        <w:t>10 darbdienu laikā iesniedz</w:t>
      </w:r>
      <w:r w:rsidR="00230A5A" w:rsidRPr="00FA6E48">
        <w:rPr>
          <w:rFonts w:ascii="Times New Roman" w:eastAsia="Times New Roman" w:hAnsi="Times New Roman" w:cs="Times New Roman"/>
          <w:bCs/>
          <w:sz w:val="28"/>
          <w:szCs w:val="28"/>
          <w:lang w:eastAsia="lv-LV"/>
        </w:rPr>
        <w:t xml:space="preserve"> </w:t>
      </w:r>
      <w:r w:rsidR="00D032C3" w:rsidRPr="00FA6E48">
        <w:rPr>
          <w:rFonts w:ascii="Times New Roman" w:eastAsia="Times New Roman" w:hAnsi="Times New Roman" w:cs="Times New Roman"/>
          <w:bCs/>
          <w:sz w:val="28"/>
          <w:szCs w:val="28"/>
          <w:lang w:eastAsia="lv-LV"/>
        </w:rPr>
        <w:t>a</w:t>
      </w:r>
      <w:r w:rsidR="00230A5A" w:rsidRPr="00FA6E48">
        <w:rPr>
          <w:rFonts w:ascii="Times New Roman" w:eastAsia="Times New Roman" w:hAnsi="Times New Roman" w:cs="Times New Roman"/>
          <w:bCs/>
          <w:sz w:val="28"/>
          <w:szCs w:val="28"/>
          <w:lang w:eastAsia="lv-LV"/>
        </w:rPr>
        <w:t xml:space="preserve">tbildīgajai iestādei </w:t>
      </w:r>
      <w:r w:rsidR="005B57C2" w:rsidRPr="00FA6E48">
        <w:rPr>
          <w:rFonts w:ascii="Times New Roman" w:eastAsia="Times New Roman" w:hAnsi="Times New Roman" w:cs="Times New Roman"/>
          <w:bCs/>
          <w:sz w:val="28"/>
          <w:szCs w:val="28"/>
          <w:lang w:eastAsia="lv-LV"/>
        </w:rPr>
        <w:t xml:space="preserve">informāciju </w:t>
      </w:r>
      <w:r w:rsidR="00230A5A" w:rsidRPr="00FA6E48">
        <w:rPr>
          <w:rFonts w:ascii="Times New Roman" w:eastAsia="Times New Roman" w:hAnsi="Times New Roman" w:cs="Times New Roman"/>
          <w:bCs/>
          <w:sz w:val="28"/>
          <w:szCs w:val="28"/>
          <w:lang w:eastAsia="lv-LV"/>
        </w:rPr>
        <w:t>par:</w:t>
      </w:r>
    </w:p>
    <w:p w14:paraId="28EC7756" w14:textId="4B8F9F4D" w:rsidR="00230A5A"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35.5.1</w:t>
      </w:r>
      <w:r w:rsidR="00723D58">
        <w:rPr>
          <w:rFonts w:ascii="Times New Roman" w:eastAsia="Times New Roman" w:hAnsi="Times New Roman" w:cs="Times New Roman"/>
          <w:bCs/>
          <w:sz w:val="28"/>
          <w:szCs w:val="28"/>
          <w:lang w:eastAsia="lv-LV"/>
        </w:rPr>
        <w:t>. </w:t>
      </w:r>
      <w:proofErr w:type="spellStart"/>
      <w:r w:rsidRPr="00FA6E48">
        <w:rPr>
          <w:rFonts w:ascii="Times New Roman" w:eastAsia="Times New Roman" w:hAnsi="Times New Roman" w:cs="Times New Roman"/>
          <w:bCs/>
          <w:sz w:val="28"/>
          <w:szCs w:val="28"/>
          <w:lang w:eastAsia="lv-LV"/>
        </w:rPr>
        <w:t>ekoinovāciju</w:t>
      </w:r>
      <w:proofErr w:type="spellEnd"/>
      <w:r w:rsidRPr="00FA6E48">
        <w:rPr>
          <w:rFonts w:ascii="Times New Roman" w:eastAsia="Times New Roman" w:hAnsi="Times New Roman" w:cs="Times New Roman"/>
          <w:bCs/>
          <w:sz w:val="28"/>
          <w:szCs w:val="28"/>
          <w:lang w:eastAsia="lv-LV"/>
        </w:rPr>
        <w:t xml:space="preserve"> jomā atbalstīt</w:t>
      </w:r>
      <w:r w:rsidR="005B57C2">
        <w:rPr>
          <w:rFonts w:ascii="Times New Roman" w:eastAsia="Times New Roman" w:hAnsi="Times New Roman" w:cs="Times New Roman"/>
          <w:bCs/>
          <w:sz w:val="28"/>
          <w:szCs w:val="28"/>
          <w:lang w:eastAsia="lv-LV"/>
        </w:rPr>
        <w:t>aj</w:t>
      </w:r>
      <w:r w:rsidRPr="00FA6E48">
        <w:rPr>
          <w:rFonts w:ascii="Times New Roman" w:eastAsia="Times New Roman" w:hAnsi="Times New Roman" w:cs="Times New Roman"/>
          <w:bCs/>
          <w:sz w:val="28"/>
          <w:szCs w:val="28"/>
          <w:lang w:eastAsia="lv-LV"/>
        </w:rPr>
        <w:t>ie</w:t>
      </w:r>
      <w:r w:rsidR="00643FD4" w:rsidRPr="00FA6E48">
        <w:rPr>
          <w:rFonts w:ascii="Times New Roman" w:eastAsia="Times New Roman" w:hAnsi="Times New Roman" w:cs="Times New Roman"/>
          <w:bCs/>
          <w:sz w:val="28"/>
          <w:szCs w:val="28"/>
          <w:lang w:eastAsia="lv-LV"/>
        </w:rPr>
        <w:t>m</w:t>
      </w:r>
      <w:r w:rsidRPr="00FA6E48">
        <w:rPr>
          <w:rFonts w:ascii="Times New Roman" w:eastAsia="Times New Roman" w:hAnsi="Times New Roman" w:cs="Times New Roman"/>
          <w:bCs/>
          <w:sz w:val="28"/>
          <w:szCs w:val="28"/>
          <w:lang w:eastAsia="lv-LV"/>
        </w:rPr>
        <w:t xml:space="preserve"> komersanti</w:t>
      </w:r>
      <w:r w:rsidR="00643FD4" w:rsidRPr="00FA6E48">
        <w:rPr>
          <w:rFonts w:ascii="Times New Roman" w:eastAsia="Times New Roman" w:hAnsi="Times New Roman" w:cs="Times New Roman"/>
          <w:bCs/>
          <w:sz w:val="28"/>
          <w:szCs w:val="28"/>
          <w:lang w:eastAsia="lv-LV"/>
        </w:rPr>
        <w:t>em</w:t>
      </w:r>
      <w:r w:rsidRPr="00FA6E48">
        <w:rPr>
          <w:rFonts w:ascii="Times New Roman" w:eastAsia="Times New Roman" w:hAnsi="Times New Roman" w:cs="Times New Roman"/>
          <w:bCs/>
          <w:sz w:val="28"/>
          <w:szCs w:val="28"/>
          <w:lang w:eastAsia="lv-LV"/>
        </w:rPr>
        <w:t>;</w:t>
      </w:r>
    </w:p>
    <w:p w14:paraId="12AAF05E" w14:textId="15E688C5" w:rsidR="00230A5A"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35.5.2</w:t>
      </w:r>
      <w:r w:rsidR="00723D58">
        <w:rPr>
          <w:rFonts w:ascii="Times New Roman" w:eastAsia="Times New Roman" w:hAnsi="Times New Roman" w:cs="Times New Roman"/>
          <w:bCs/>
          <w:sz w:val="28"/>
          <w:szCs w:val="28"/>
          <w:lang w:eastAsia="lv-LV"/>
        </w:rPr>
        <w:t>. </w:t>
      </w:r>
      <w:r w:rsidR="000A3336" w:rsidRPr="00FA6E48">
        <w:rPr>
          <w:rFonts w:ascii="Times New Roman" w:eastAsia="Times New Roman" w:hAnsi="Times New Roman" w:cs="Times New Roman"/>
          <w:bCs/>
          <w:sz w:val="28"/>
          <w:szCs w:val="28"/>
          <w:lang w:eastAsia="lv-LV"/>
        </w:rPr>
        <w:t>Viedās specializācijas stratēģij</w:t>
      </w:r>
      <w:r w:rsidR="007E7FA8" w:rsidRPr="00FA6E48">
        <w:rPr>
          <w:rFonts w:ascii="Times New Roman" w:eastAsia="Times New Roman" w:hAnsi="Times New Roman" w:cs="Times New Roman"/>
          <w:bCs/>
          <w:sz w:val="28"/>
          <w:szCs w:val="28"/>
          <w:lang w:eastAsia="lv-LV"/>
        </w:rPr>
        <w:t>as</w:t>
      </w:r>
      <w:r w:rsidR="000A3336" w:rsidRPr="00FA6E48">
        <w:rPr>
          <w:rFonts w:ascii="Times New Roman" w:eastAsia="Times New Roman" w:hAnsi="Times New Roman" w:cs="Times New Roman"/>
          <w:bCs/>
          <w:sz w:val="28"/>
          <w:szCs w:val="28"/>
          <w:lang w:eastAsia="lv-LV"/>
        </w:rPr>
        <w:t xml:space="preserve"> (</w:t>
      </w:r>
      <w:r w:rsidRPr="00FA6E48">
        <w:rPr>
          <w:rFonts w:ascii="Times New Roman" w:eastAsia="Times New Roman" w:hAnsi="Times New Roman" w:cs="Times New Roman"/>
          <w:bCs/>
          <w:sz w:val="28"/>
          <w:szCs w:val="28"/>
          <w:lang w:eastAsia="lv-LV"/>
        </w:rPr>
        <w:t>RIS3</w:t>
      </w:r>
      <w:r w:rsidR="000A3336" w:rsidRPr="00FA6E48">
        <w:rPr>
          <w:rFonts w:ascii="Times New Roman" w:eastAsia="Times New Roman" w:hAnsi="Times New Roman" w:cs="Times New Roman"/>
          <w:bCs/>
          <w:sz w:val="28"/>
          <w:szCs w:val="28"/>
          <w:lang w:eastAsia="lv-LV"/>
        </w:rPr>
        <w:t>)</w:t>
      </w:r>
      <w:r w:rsidRPr="00FA6E48">
        <w:rPr>
          <w:rFonts w:ascii="Times New Roman" w:eastAsia="Times New Roman" w:hAnsi="Times New Roman" w:cs="Times New Roman"/>
          <w:bCs/>
          <w:sz w:val="28"/>
          <w:szCs w:val="28"/>
          <w:lang w:eastAsia="lv-LV"/>
        </w:rPr>
        <w:t xml:space="preserve"> jomā </w:t>
      </w:r>
      <w:r w:rsidR="005B57C2" w:rsidRPr="00FA6E48">
        <w:rPr>
          <w:rFonts w:ascii="Times New Roman" w:eastAsia="Times New Roman" w:hAnsi="Times New Roman" w:cs="Times New Roman"/>
          <w:bCs/>
          <w:sz w:val="28"/>
          <w:szCs w:val="28"/>
          <w:lang w:eastAsia="lv-LV"/>
        </w:rPr>
        <w:t>atbalstīt</w:t>
      </w:r>
      <w:r w:rsidR="005B57C2">
        <w:rPr>
          <w:rFonts w:ascii="Times New Roman" w:eastAsia="Times New Roman" w:hAnsi="Times New Roman" w:cs="Times New Roman"/>
          <w:bCs/>
          <w:sz w:val="28"/>
          <w:szCs w:val="28"/>
          <w:lang w:eastAsia="lv-LV"/>
        </w:rPr>
        <w:t>aj</w:t>
      </w:r>
      <w:r w:rsidR="005B57C2" w:rsidRPr="00FA6E48">
        <w:rPr>
          <w:rFonts w:ascii="Times New Roman" w:eastAsia="Times New Roman" w:hAnsi="Times New Roman" w:cs="Times New Roman"/>
          <w:bCs/>
          <w:sz w:val="28"/>
          <w:szCs w:val="28"/>
          <w:lang w:eastAsia="lv-LV"/>
        </w:rPr>
        <w:t xml:space="preserve">iem </w:t>
      </w:r>
      <w:r w:rsidRPr="00FA6E48">
        <w:rPr>
          <w:rFonts w:ascii="Times New Roman" w:eastAsia="Times New Roman" w:hAnsi="Times New Roman" w:cs="Times New Roman"/>
          <w:bCs/>
          <w:sz w:val="28"/>
          <w:szCs w:val="28"/>
          <w:lang w:eastAsia="lv-LV"/>
        </w:rPr>
        <w:t>komersanti</w:t>
      </w:r>
      <w:r w:rsidR="008C49A7" w:rsidRPr="00FA6E48">
        <w:rPr>
          <w:rFonts w:ascii="Times New Roman" w:eastAsia="Times New Roman" w:hAnsi="Times New Roman" w:cs="Times New Roman"/>
          <w:bCs/>
          <w:sz w:val="28"/>
          <w:szCs w:val="28"/>
          <w:lang w:eastAsia="lv-LV"/>
        </w:rPr>
        <w:t>em</w:t>
      </w:r>
      <w:r w:rsidRPr="00FA6E48">
        <w:rPr>
          <w:rFonts w:ascii="Times New Roman" w:eastAsia="Times New Roman" w:hAnsi="Times New Roman" w:cs="Times New Roman"/>
          <w:bCs/>
          <w:sz w:val="28"/>
          <w:szCs w:val="28"/>
          <w:lang w:eastAsia="lv-LV"/>
        </w:rPr>
        <w:t>;</w:t>
      </w:r>
    </w:p>
    <w:p w14:paraId="42D3FC9F" w14:textId="70DE7FF2" w:rsidR="00230A5A"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35.5.3</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 xml:space="preserve">komersantu </w:t>
      </w:r>
      <w:r w:rsidR="005B57C2">
        <w:rPr>
          <w:rFonts w:ascii="Times New Roman" w:eastAsia="Times New Roman" w:hAnsi="Times New Roman" w:cs="Times New Roman"/>
          <w:bCs/>
          <w:sz w:val="28"/>
          <w:szCs w:val="28"/>
          <w:lang w:eastAsia="lv-LV"/>
        </w:rPr>
        <w:t>sa</w:t>
      </w:r>
      <w:r w:rsidRPr="00FA6E48">
        <w:rPr>
          <w:rFonts w:ascii="Times New Roman" w:eastAsia="Times New Roman" w:hAnsi="Times New Roman" w:cs="Times New Roman"/>
          <w:bCs/>
          <w:sz w:val="28"/>
          <w:szCs w:val="28"/>
          <w:lang w:eastAsia="lv-LV"/>
        </w:rPr>
        <w:t>maksāto nodokļu apmēr</w:t>
      </w:r>
      <w:r w:rsidR="002E4824" w:rsidRPr="00FA6E48">
        <w:rPr>
          <w:rFonts w:ascii="Times New Roman" w:eastAsia="Times New Roman" w:hAnsi="Times New Roman" w:cs="Times New Roman"/>
          <w:bCs/>
          <w:sz w:val="28"/>
          <w:szCs w:val="28"/>
          <w:lang w:eastAsia="lv-LV"/>
        </w:rPr>
        <w:t>u</w:t>
      </w:r>
      <w:r w:rsidRPr="00FA6E48">
        <w:rPr>
          <w:rFonts w:ascii="Times New Roman" w:eastAsia="Times New Roman" w:hAnsi="Times New Roman" w:cs="Times New Roman"/>
          <w:bCs/>
          <w:sz w:val="28"/>
          <w:szCs w:val="28"/>
          <w:lang w:eastAsia="lv-LV"/>
        </w:rPr>
        <w:t>;</w:t>
      </w:r>
    </w:p>
    <w:p w14:paraId="598F3B9F" w14:textId="7CECAE0B" w:rsidR="00230A5A"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35.5.4</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komersantu skait</w:t>
      </w:r>
      <w:r w:rsidR="002E4824" w:rsidRPr="00FA6E48">
        <w:rPr>
          <w:rFonts w:ascii="Times New Roman" w:eastAsia="Times New Roman" w:hAnsi="Times New Roman" w:cs="Times New Roman"/>
          <w:bCs/>
          <w:sz w:val="28"/>
          <w:szCs w:val="28"/>
          <w:lang w:eastAsia="lv-LV"/>
        </w:rPr>
        <w:t>u</w:t>
      </w:r>
      <w:r w:rsidRPr="00FA6E48">
        <w:rPr>
          <w:rFonts w:ascii="Times New Roman" w:eastAsia="Times New Roman" w:hAnsi="Times New Roman" w:cs="Times New Roman"/>
          <w:bCs/>
          <w:sz w:val="28"/>
          <w:szCs w:val="28"/>
          <w:lang w:eastAsia="lv-LV"/>
        </w:rPr>
        <w:t>, kas saņem atbalstu citos projektos</w:t>
      </w:r>
      <w:r w:rsidR="005B57C2">
        <w:rPr>
          <w:rFonts w:ascii="Times New Roman" w:eastAsia="Times New Roman" w:hAnsi="Times New Roman" w:cs="Times New Roman"/>
          <w:bCs/>
          <w:sz w:val="28"/>
          <w:szCs w:val="28"/>
          <w:lang w:eastAsia="lv-LV"/>
        </w:rPr>
        <w:t xml:space="preserve"> un</w:t>
      </w:r>
      <w:r w:rsidRPr="00FA6E48">
        <w:rPr>
          <w:rFonts w:ascii="Times New Roman" w:eastAsia="Times New Roman" w:hAnsi="Times New Roman" w:cs="Times New Roman"/>
          <w:bCs/>
          <w:sz w:val="28"/>
          <w:szCs w:val="28"/>
          <w:lang w:eastAsia="lv-LV"/>
        </w:rPr>
        <w:t xml:space="preserve"> konkursos;</w:t>
      </w:r>
    </w:p>
    <w:p w14:paraId="66EF3720" w14:textId="4D00FBBA" w:rsidR="00230A5A"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35.5.5</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komersantu līdzfinansējuma avot</w:t>
      </w:r>
      <w:r w:rsidR="002E4824" w:rsidRPr="00FA6E48">
        <w:rPr>
          <w:rFonts w:ascii="Times New Roman" w:eastAsia="Times New Roman" w:hAnsi="Times New Roman" w:cs="Times New Roman"/>
          <w:bCs/>
          <w:sz w:val="28"/>
          <w:szCs w:val="28"/>
          <w:lang w:eastAsia="lv-LV"/>
        </w:rPr>
        <w:t>u</w:t>
      </w:r>
      <w:r w:rsidRPr="00FA6E48">
        <w:rPr>
          <w:rFonts w:ascii="Times New Roman" w:eastAsia="Times New Roman" w:hAnsi="Times New Roman" w:cs="Times New Roman"/>
          <w:bCs/>
          <w:sz w:val="28"/>
          <w:szCs w:val="28"/>
          <w:lang w:eastAsia="lv-LV"/>
        </w:rPr>
        <w:t>;</w:t>
      </w:r>
    </w:p>
    <w:p w14:paraId="0222A3D7" w14:textId="7801BADB" w:rsidR="00230A5A"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35.5.6</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komersantu eksporta apjom</w:t>
      </w:r>
      <w:r w:rsidR="002E4824" w:rsidRPr="00FA6E48">
        <w:rPr>
          <w:rFonts w:ascii="Times New Roman" w:eastAsia="Times New Roman" w:hAnsi="Times New Roman" w:cs="Times New Roman"/>
          <w:bCs/>
          <w:sz w:val="28"/>
          <w:szCs w:val="28"/>
          <w:lang w:eastAsia="lv-LV"/>
        </w:rPr>
        <w:t>u</w:t>
      </w:r>
      <w:r w:rsidRPr="00FA6E48">
        <w:rPr>
          <w:rFonts w:ascii="Times New Roman" w:eastAsia="Times New Roman" w:hAnsi="Times New Roman" w:cs="Times New Roman"/>
          <w:bCs/>
          <w:sz w:val="28"/>
          <w:szCs w:val="28"/>
          <w:lang w:eastAsia="lv-LV"/>
        </w:rPr>
        <w:t>;</w:t>
      </w:r>
    </w:p>
    <w:p w14:paraId="53BB32B5" w14:textId="0E8795E5" w:rsidR="00BF28EB" w:rsidRPr="00FA6E48" w:rsidRDefault="00230A5A" w:rsidP="00235C7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FA6E48">
        <w:rPr>
          <w:rFonts w:ascii="Times New Roman" w:eastAsia="Times New Roman" w:hAnsi="Times New Roman" w:cs="Times New Roman"/>
          <w:bCs/>
          <w:sz w:val="28"/>
          <w:szCs w:val="28"/>
          <w:lang w:eastAsia="lv-LV"/>
        </w:rPr>
        <w:t>35.5.7</w:t>
      </w:r>
      <w:r w:rsidR="00723D58">
        <w:rPr>
          <w:rFonts w:ascii="Times New Roman" w:eastAsia="Times New Roman" w:hAnsi="Times New Roman" w:cs="Times New Roman"/>
          <w:bCs/>
          <w:sz w:val="28"/>
          <w:szCs w:val="28"/>
          <w:lang w:eastAsia="lv-LV"/>
        </w:rPr>
        <w:t>. </w:t>
      </w:r>
      <w:r w:rsidRPr="00FA6E48">
        <w:rPr>
          <w:rFonts w:ascii="Times New Roman" w:eastAsia="Times New Roman" w:hAnsi="Times New Roman" w:cs="Times New Roman"/>
          <w:bCs/>
          <w:sz w:val="28"/>
          <w:szCs w:val="28"/>
          <w:lang w:eastAsia="lv-LV"/>
        </w:rPr>
        <w:t>komersantu skait</w:t>
      </w:r>
      <w:r w:rsidR="002E4824" w:rsidRPr="00FA6E48">
        <w:rPr>
          <w:rFonts w:ascii="Times New Roman" w:eastAsia="Times New Roman" w:hAnsi="Times New Roman" w:cs="Times New Roman"/>
          <w:bCs/>
          <w:sz w:val="28"/>
          <w:szCs w:val="28"/>
          <w:lang w:eastAsia="lv-LV"/>
        </w:rPr>
        <w:t>u</w:t>
      </w:r>
      <w:r w:rsidRPr="00FA6E48">
        <w:rPr>
          <w:rFonts w:ascii="Times New Roman" w:eastAsia="Times New Roman" w:hAnsi="Times New Roman" w:cs="Times New Roman"/>
          <w:bCs/>
          <w:sz w:val="28"/>
          <w:szCs w:val="28"/>
          <w:lang w:eastAsia="lv-LV"/>
        </w:rPr>
        <w:t>, kuri izveidojušies, atrodoties inkubatorā.</w:t>
      </w:r>
      <w:r w:rsidR="00FA6E48" w:rsidRPr="00FA6E48">
        <w:rPr>
          <w:rFonts w:ascii="Times New Roman" w:eastAsia="Times New Roman" w:hAnsi="Times New Roman" w:cs="Times New Roman"/>
          <w:bCs/>
          <w:sz w:val="28"/>
          <w:szCs w:val="28"/>
          <w:lang w:eastAsia="lv-LV"/>
        </w:rPr>
        <w:t>"</w:t>
      </w:r>
    </w:p>
    <w:p w14:paraId="125E45A7" w14:textId="7BEA67CF" w:rsidR="00FA6E48" w:rsidRPr="005B57C2" w:rsidRDefault="00FA6E48" w:rsidP="00235C7C">
      <w:pPr>
        <w:tabs>
          <w:tab w:val="left" w:pos="6521"/>
        </w:tabs>
        <w:spacing w:after="0" w:line="240" w:lineRule="auto"/>
        <w:ind w:firstLine="720"/>
        <w:rPr>
          <w:rFonts w:ascii="Times New Roman" w:hAnsi="Times New Roman" w:cs="Times New Roman"/>
          <w:sz w:val="28"/>
          <w:szCs w:val="28"/>
        </w:rPr>
      </w:pPr>
    </w:p>
    <w:p w14:paraId="6A9D78B7" w14:textId="77777777" w:rsidR="005B57C2" w:rsidRPr="005B57C2" w:rsidRDefault="005B57C2" w:rsidP="00235C7C">
      <w:pPr>
        <w:tabs>
          <w:tab w:val="left" w:pos="6521"/>
        </w:tabs>
        <w:spacing w:after="0" w:line="240" w:lineRule="auto"/>
        <w:ind w:firstLine="720"/>
        <w:rPr>
          <w:rFonts w:ascii="Times New Roman" w:hAnsi="Times New Roman" w:cs="Times New Roman"/>
          <w:sz w:val="28"/>
          <w:szCs w:val="28"/>
        </w:rPr>
      </w:pPr>
    </w:p>
    <w:p w14:paraId="62B71B0A" w14:textId="77777777" w:rsidR="00FA6E48" w:rsidRPr="00FA6E48" w:rsidRDefault="00FA6E48" w:rsidP="00235C7C">
      <w:pPr>
        <w:tabs>
          <w:tab w:val="left" w:pos="6521"/>
        </w:tabs>
        <w:spacing w:after="0" w:line="240" w:lineRule="auto"/>
        <w:ind w:firstLine="720"/>
        <w:rPr>
          <w:rFonts w:ascii="Times New Roman" w:hAnsi="Times New Roman" w:cs="Times New Roman"/>
          <w:sz w:val="28"/>
          <w:szCs w:val="28"/>
        </w:rPr>
      </w:pPr>
      <w:r w:rsidRPr="00FA6E48">
        <w:rPr>
          <w:rFonts w:ascii="Times New Roman" w:hAnsi="Times New Roman" w:cs="Times New Roman"/>
          <w:sz w:val="28"/>
          <w:szCs w:val="28"/>
        </w:rPr>
        <w:t>Ministru prezidenta vietā –</w:t>
      </w:r>
    </w:p>
    <w:p w14:paraId="249D596B" w14:textId="77777777" w:rsidR="00FA6E48" w:rsidRPr="00FA6E48" w:rsidRDefault="00FA6E48" w:rsidP="00235C7C">
      <w:pPr>
        <w:spacing w:after="0" w:line="240" w:lineRule="auto"/>
        <w:ind w:firstLine="720"/>
        <w:jc w:val="both"/>
        <w:rPr>
          <w:rFonts w:ascii="Times New Roman" w:hAnsi="Times New Roman" w:cs="Times New Roman"/>
          <w:sz w:val="28"/>
          <w:szCs w:val="28"/>
        </w:rPr>
      </w:pPr>
      <w:r w:rsidRPr="00FA6E48">
        <w:rPr>
          <w:rFonts w:ascii="Times New Roman" w:hAnsi="Times New Roman" w:cs="Times New Roman"/>
          <w:sz w:val="28"/>
          <w:szCs w:val="28"/>
        </w:rPr>
        <w:t xml:space="preserve">Ministru prezidenta biedrs, </w:t>
      </w:r>
    </w:p>
    <w:p w14:paraId="437C24E8" w14:textId="259ABC84" w:rsidR="00FA6E48" w:rsidRPr="00FA6E48" w:rsidRDefault="00FA6E48" w:rsidP="00235C7C">
      <w:pPr>
        <w:tabs>
          <w:tab w:val="left" w:pos="6521"/>
        </w:tabs>
        <w:spacing w:after="0" w:line="240" w:lineRule="auto"/>
        <w:ind w:firstLine="720"/>
        <w:jc w:val="both"/>
        <w:rPr>
          <w:rFonts w:ascii="Times New Roman" w:hAnsi="Times New Roman" w:cs="Times New Roman"/>
          <w:sz w:val="28"/>
          <w:szCs w:val="28"/>
        </w:rPr>
      </w:pPr>
      <w:r w:rsidRPr="00FA6E48">
        <w:rPr>
          <w:rFonts w:ascii="Times New Roman" w:hAnsi="Times New Roman" w:cs="Times New Roman"/>
          <w:sz w:val="28"/>
          <w:szCs w:val="28"/>
        </w:rPr>
        <w:t>aizsardzības ministrs</w:t>
      </w:r>
      <w:r w:rsidRPr="00FA6E48">
        <w:rPr>
          <w:rFonts w:ascii="Times New Roman" w:hAnsi="Times New Roman" w:cs="Times New Roman"/>
          <w:sz w:val="28"/>
          <w:szCs w:val="28"/>
        </w:rPr>
        <w:tab/>
        <w:t>A</w:t>
      </w:r>
      <w:r w:rsidR="00723D58">
        <w:rPr>
          <w:rFonts w:ascii="Times New Roman" w:hAnsi="Times New Roman" w:cs="Times New Roman"/>
          <w:sz w:val="28"/>
          <w:szCs w:val="28"/>
        </w:rPr>
        <w:t>. </w:t>
      </w:r>
      <w:r w:rsidRPr="00FA6E48">
        <w:rPr>
          <w:rFonts w:ascii="Times New Roman" w:hAnsi="Times New Roman" w:cs="Times New Roman"/>
          <w:sz w:val="28"/>
          <w:szCs w:val="28"/>
        </w:rPr>
        <w:t>Pabriks</w:t>
      </w:r>
    </w:p>
    <w:p w14:paraId="2E463996" w14:textId="77777777" w:rsidR="005B57C2" w:rsidRPr="005B57C2" w:rsidRDefault="005B57C2" w:rsidP="005B57C2">
      <w:pPr>
        <w:tabs>
          <w:tab w:val="left" w:pos="6521"/>
        </w:tabs>
        <w:spacing w:after="0" w:line="240" w:lineRule="auto"/>
        <w:ind w:firstLine="720"/>
        <w:rPr>
          <w:rFonts w:ascii="Times New Roman" w:hAnsi="Times New Roman" w:cs="Times New Roman"/>
          <w:sz w:val="24"/>
          <w:szCs w:val="28"/>
        </w:rPr>
      </w:pPr>
    </w:p>
    <w:p w14:paraId="571BF327" w14:textId="77777777" w:rsidR="005B57C2" w:rsidRPr="005B57C2" w:rsidRDefault="005B57C2" w:rsidP="005B57C2">
      <w:pPr>
        <w:tabs>
          <w:tab w:val="left" w:pos="6521"/>
        </w:tabs>
        <w:spacing w:after="0" w:line="240" w:lineRule="auto"/>
        <w:ind w:firstLine="720"/>
        <w:rPr>
          <w:rFonts w:ascii="Times New Roman" w:hAnsi="Times New Roman" w:cs="Times New Roman"/>
          <w:sz w:val="24"/>
          <w:szCs w:val="28"/>
        </w:rPr>
      </w:pPr>
    </w:p>
    <w:p w14:paraId="664BF9D4" w14:textId="77777777" w:rsidR="005B57C2" w:rsidRPr="005B57C2" w:rsidRDefault="005B57C2" w:rsidP="005B57C2">
      <w:pPr>
        <w:tabs>
          <w:tab w:val="left" w:pos="6521"/>
        </w:tabs>
        <w:spacing w:after="0" w:line="240" w:lineRule="auto"/>
        <w:ind w:firstLine="720"/>
        <w:rPr>
          <w:rFonts w:ascii="Times New Roman" w:hAnsi="Times New Roman" w:cs="Times New Roman"/>
          <w:sz w:val="24"/>
          <w:szCs w:val="28"/>
        </w:rPr>
      </w:pPr>
    </w:p>
    <w:p w14:paraId="27406C9E" w14:textId="508F62F6" w:rsidR="00FA6E48" w:rsidRPr="00FA6E48" w:rsidRDefault="00FA6E48" w:rsidP="00235C7C">
      <w:pPr>
        <w:pStyle w:val="naisf"/>
        <w:tabs>
          <w:tab w:val="left" w:pos="6521"/>
          <w:tab w:val="right" w:pos="8820"/>
        </w:tabs>
        <w:spacing w:before="0" w:beforeAutospacing="0" w:after="0" w:afterAutospacing="0"/>
        <w:ind w:firstLine="720"/>
        <w:rPr>
          <w:sz w:val="28"/>
          <w:szCs w:val="28"/>
        </w:rPr>
      </w:pPr>
      <w:r w:rsidRPr="00FA6E48">
        <w:rPr>
          <w:sz w:val="28"/>
          <w:szCs w:val="28"/>
        </w:rPr>
        <w:t>Ekonomikas ministrs</w:t>
      </w:r>
      <w:r w:rsidRPr="00FA6E48">
        <w:rPr>
          <w:sz w:val="28"/>
          <w:szCs w:val="28"/>
        </w:rPr>
        <w:tab/>
        <w:t>J</w:t>
      </w:r>
      <w:r w:rsidR="00723D58">
        <w:rPr>
          <w:sz w:val="28"/>
          <w:szCs w:val="28"/>
        </w:rPr>
        <w:t>. </w:t>
      </w:r>
      <w:proofErr w:type="spellStart"/>
      <w:r w:rsidRPr="00FA6E48">
        <w:rPr>
          <w:sz w:val="28"/>
          <w:szCs w:val="28"/>
        </w:rPr>
        <w:t>Vitenbergs</w:t>
      </w:r>
      <w:proofErr w:type="spellEnd"/>
    </w:p>
    <w:sectPr w:rsidR="00FA6E48" w:rsidRPr="00FA6E48" w:rsidSect="00FA6E48">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AB3A" w14:textId="77777777" w:rsidR="00CF46DD" w:rsidRDefault="00CF46DD" w:rsidP="008D48DD">
      <w:pPr>
        <w:spacing w:after="0" w:line="240" w:lineRule="auto"/>
      </w:pPr>
      <w:r>
        <w:separator/>
      </w:r>
    </w:p>
  </w:endnote>
  <w:endnote w:type="continuationSeparator" w:id="0">
    <w:p w14:paraId="50A34587" w14:textId="77777777" w:rsidR="00CF46DD" w:rsidRDefault="00CF46DD" w:rsidP="008D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AE8F" w14:textId="77777777" w:rsidR="00FA6E48" w:rsidRPr="00FA6E48" w:rsidRDefault="00FA6E48" w:rsidP="00FA6E48">
    <w:pPr>
      <w:pStyle w:val="Footer"/>
      <w:rPr>
        <w:rFonts w:ascii="Times New Roman" w:hAnsi="Times New Roman" w:cs="Times New Roman"/>
        <w:sz w:val="16"/>
        <w:szCs w:val="16"/>
      </w:rPr>
    </w:pPr>
    <w:r>
      <w:rPr>
        <w:rFonts w:ascii="Times New Roman" w:hAnsi="Times New Roman" w:cs="Times New Roman"/>
        <w:sz w:val="16"/>
        <w:szCs w:val="16"/>
      </w:rPr>
      <w:t>N1332_0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2D7D" w14:textId="63127A9B" w:rsidR="00FA6E48" w:rsidRPr="00FA6E48" w:rsidRDefault="00FA6E48">
    <w:pPr>
      <w:pStyle w:val="Footer"/>
      <w:rPr>
        <w:rFonts w:ascii="Times New Roman" w:hAnsi="Times New Roman" w:cs="Times New Roman"/>
        <w:sz w:val="16"/>
        <w:szCs w:val="16"/>
      </w:rPr>
    </w:pPr>
    <w:r>
      <w:rPr>
        <w:rFonts w:ascii="Times New Roman" w:hAnsi="Times New Roman" w:cs="Times New Roman"/>
        <w:sz w:val="16"/>
        <w:szCs w:val="16"/>
      </w:rPr>
      <w:t>N1332_0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4F46" w14:textId="77777777" w:rsidR="00CF46DD" w:rsidRDefault="00CF46DD" w:rsidP="008D48DD">
      <w:pPr>
        <w:spacing w:after="0" w:line="240" w:lineRule="auto"/>
      </w:pPr>
      <w:r>
        <w:separator/>
      </w:r>
    </w:p>
  </w:footnote>
  <w:footnote w:type="continuationSeparator" w:id="0">
    <w:p w14:paraId="45A13DCE" w14:textId="77777777" w:rsidR="00CF46DD" w:rsidRDefault="00CF46DD" w:rsidP="008D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134472"/>
      <w:docPartObj>
        <w:docPartGallery w:val="Page Numbers (Top of Page)"/>
        <w:docPartUnique/>
      </w:docPartObj>
    </w:sdtPr>
    <w:sdtEndPr>
      <w:rPr>
        <w:rFonts w:ascii="Times New Roman" w:hAnsi="Times New Roman" w:cs="Times New Roman"/>
        <w:noProof/>
        <w:sz w:val="24"/>
        <w:szCs w:val="24"/>
      </w:rPr>
    </w:sdtEndPr>
    <w:sdtContent>
      <w:p w14:paraId="267C2D74" w14:textId="2A4BDB92" w:rsidR="005E2938" w:rsidRPr="00FA6E48" w:rsidRDefault="005E2938">
        <w:pPr>
          <w:pStyle w:val="Header"/>
          <w:jc w:val="center"/>
          <w:rPr>
            <w:rFonts w:ascii="Times New Roman" w:hAnsi="Times New Roman" w:cs="Times New Roman"/>
            <w:sz w:val="24"/>
            <w:szCs w:val="24"/>
          </w:rPr>
        </w:pPr>
        <w:r w:rsidRPr="00FA6E48">
          <w:rPr>
            <w:rFonts w:ascii="Times New Roman" w:hAnsi="Times New Roman" w:cs="Times New Roman"/>
            <w:sz w:val="24"/>
            <w:szCs w:val="24"/>
          </w:rPr>
          <w:fldChar w:fldCharType="begin"/>
        </w:r>
        <w:r w:rsidRPr="00FA6E48">
          <w:rPr>
            <w:rFonts w:ascii="Times New Roman" w:hAnsi="Times New Roman" w:cs="Times New Roman"/>
            <w:sz w:val="24"/>
            <w:szCs w:val="24"/>
          </w:rPr>
          <w:instrText xml:space="preserve"> PAGE   \* MERGEFORMAT </w:instrText>
        </w:r>
        <w:r w:rsidRPr="00FA6E48">
          <w:rPr>
            <w:rFonts w:ascii="Times New Roman" w:hAnsi="Times New Roman" w:cs="Times New Roman"/>
            <w:sz w:val="24"/>
            <w:szCs w:val="24"/>
          </w:rPr>
          <w:fldChar w:fldCharType="separate"/>
        </w:r>
        <w:r w:rsidR="00867A7C" w:rsidRPr="00FA6E48">
          <w:rPr>
            <w:rFonts w:ascii="Times New Roman" w:hAnsi="Times New Roman" w:cs="Times New Roman"/>
            <w:noProof/>
            <w:sz w:val="24"/>
            <w:szCs w:val="24"/>
          </w:rPr>
          <w:t>2</w:t>
        </w:r>
        <w:r w:rsidRPr="00FA6E4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6393" w14:textId="4898107F" w:rsidR="00FA6E48" w:rsidRDefault="00FA6E48">
    <w:pPr>
      <w:pStyle w:val="Header"/>
      <w:rPr>
        <w:rFonts w:ascii="Times New Roman" w:hAnsi="Times New Roman" w:cs="Times New Roman"/>
        <w:sz w:val="24"/>
        <w:szCs w:val="24"/>
      </w:rPr>
    </w:pPr>
  </w:p>
  <w:p w14:paraId="20858ACD" w14:textId="77777777" w:rsidR="00FA6E48" w:rsidRDefault="00FA6E48">
    <w:pPr>
      <w:pStyle w:val="Header"/>
    </w:pPr>
    <w:r>
      <w:rPr>
        <w:noProof/>
      </w:rPr>
      <w:drawing>
        <wp:inline distT="0" distB="0" distL="0" distR="0" wp14:anchorId="3E2A8F99" wp14:editId="01D3B21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B61"/>
    <w:multiLevelType w:val="hybridMultilevel"/>
    <w:tmpl w:val="21ECE530"/>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B336F0"/>
    <w:multiLevelType w:val="multilevel"/>
    <w:tmpl w:val="C53C0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AA2CB7"/>
    <w:multiLevelType w:val="hybridMultilevel"/>
    <w:tmpl w:val="AF2EE83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931A4"/>
    <w:multiLevelType w:val="hybridMultilevel"/>
    <w:tmpl w:val="9B6CF446"/>
    <w:lvl w:ilvl="0" w:tplc="8DC67952">
      <w:numFmt w:val="bullet"/>
      <w:lvlText w:val="-"/>
      <w:lvlJc w:val="left"/>
      <w:pPr>
        <w:ind w:left="720" w:hanging="360"/>
      </w:pPr>
      <w:rPr>
        <w:rFonts w:ascii="Calibri" w:eastAsia="Calibri" w:hAnsi="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1C4309E"/>
    <w:multiLevelType w:val="hybridMultilevel"/>
    <w:tmpl w:val="42D41DC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91209"/>
    <w:multiLevelType w:val="hybridMultilevel"/>
    <w:tmpl w:val="D39CC9E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F23DA7"/>
    <w:multiLevelType w:val="hybridMultilevel"/>
    <w:tmpl w:val="00E6B75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60E"/>
    <w:multiLevelType w:val="multilevel"/>
    <w:tmpl w:val="5B482C2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2A82537"/>
    <w:multiLevelType w:val="hybridMultilevel"/>
    <w:tmpl w:val="B792F3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5D50B7"/>
    <w:multiLevelType w:val="hybridMultilevel"/>
    <w:tmpl w:val="E2323144"/>
    <w:lvl w:ilvl="0" w:tplc="72689F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D179E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716F45"/>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102496"/>
    <w:multiLevelType w:val="hybridMultilevel"/>
    <w:tmpl w:val="6C580750"/>
    <w:lvl w:ilvl="0" w:tplc="796A70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5266E5"/>
    <w:multiLevelType w:val="multilevel"/>
    <w:tmpl w:val="5E2C59EC"/>
    <w:lvl w:ilvl="0">
      <w:start w:val="2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D741AB"/>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7105BD2"/>
    <w:multiLevelType w:val="hybridMultilevel"/>
    <w:tmpl w:val="904AF35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C351E"/>
    <w:multiLevelType w:val="hybridMultilevel"/>
    <w:tmpl w:val="17C8BEF2"/>
    <w:lvl w:ilvl="0" w:tplc="8E62CCF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165E1E"/>
    <w:multiLevelType w:val="hybridMultilevel"/>
    <w:tmpl w:val="26B077D2"/>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9" w15:restartNumberingAfterBreak="0">
    <w:nsid w:val="6C553F3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6C707CB"/>
    <w:multiLevelType w:val="hybridMultilevel"/>
    <w:tmpl w:val="EB9C78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4725BD"/>
    <w:multiLevelType w:val="multilevel"/>
    <w:tmpl w:val="0E7E6920"/>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0"/>
  </w:num>
  <w:num w:numId="4">
    <w:abstractNumId w:val="21"/>
  </w:num>
  <w:num w:numId="5">
    <w:abstractNumId w:val="14"/>
  </w:num>
  <w:num w:numId="6">
    <w:abstractNumId w:val="12"/>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9"/>
  </w:num>
  <w:num w:numId="12">
    <w:abstractNumId w:val="16"/>
  </w:num>
  <w:num w:numId="13">
    <w:abstractNumId w:val="4"/>
  </w:num>
  <w:num w:numId="14">
    <w:abstractNumId w:val="9"/>
  </w:num>
  <w:num w:numId="15">
    <w:abstractNumId w:val="7"/>
  </w:num>
  <w:num w:numId="16">
    <w:abstractNumId w:val="20"/>
  </w:num>
  <w:num w:numId="17">
    <w:abstractNumId w:val="2"/>
  </w:num>
  <w:num w:numId="18">
    <w:abstractNumId w:val="5"/>
  </w:num>
  <w:num w:numId="19">
    <w:abstractNumId w:val="13"/>
  </w:num>
  <w:num w:numId="20">
    <w:abstractNumId w:val="1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48"/>
    <w:rsid w:val="00025B69"/>
    <w:rsid w:val="00027DCA"/>
    <w:rsid w:val="0003183D"/>
    <w:rsid w:val="00055533"/>
    <w:rsid w:val="00060B8D"/>
    <w:rsid w:val="00074A7E"/>
    <w:rsid w:val="0008028A"/>
    <w:rsid w:val="00083E56"/>
    <w:rsid w:val="0009166F"/>
    <w:rsid w:val="0009317E"/>
    <w:rsid w:val="000954A7"/>
    <w:rsid w:val="00097248"/>
    <w:rsid w:val="00097691"/>
    <w:rsid w:val="000A3336"/>
    <w:rsid w:val="000B24CD"/>
    <w:rsid w:val="000B7CF4"/>
    <w:rsid w:val="000C7FD7"/>
    <w:rsid w:val="000D06DA"/>
    <w:rsid w:val="000D63A6"/>
    <w:rsid w:val="000E2215"/>
    <w:rsid w:val="000E25ED"/>
    <w:rsid w:val="000F10B1"/>
    <w:rsid w:val="000F48FD"/>
    <w:rsid w:val="0010346E"/>
    <w:rsid w:val="00104B36"/>
    <w:rsid w:val="00117E33"/>
    <w:rsid w:val="00121B2B"/>
    <w:rsid w:val="00136060"/>
    <w:rsid w:val="00164D0C"/>
    <w:rsid w:val="00174AEB"/>
    <w:rsid w:val="001753E8"/>
    <w:rsid w:val="00180413"/>
    <w:rsid w:val="001A10BA"/>
    <w:rsid w:val="001B01D7"/>
    <w:rsid w:val="001B4445"/>
    <w:rsid w:val="001D00A6"/>
    <w:rsid w:val="001E7E91"/>
    <w:rsid w:val="00201348"/>
    <w:rsid w:val="002104AC"/>
    <w:rsid w:val="002209A0"/>
    <w:rsid w:val="00221E15"/>
    <w:rsid w:val="00222C27"/>
    <w:rsid w:val="00226815"/>
    <w:rsid w:val="00230A5A"/>
    <w:rsid w:val="002310C8"/>
    <w:rsid w:val="0023171B"/>
    <w:rsid w:val="00235C7C"/>
    <w:rsid w:val="0023792E"/>
    <w:rsid w:val="00237FA2"/>
    <w:rsid w:val="00244DF3"/>
    <w:rsid w:val="00247B62"/>
    <w:rsid w:val="00250973"/>
    <w:rsid w:val="00254DE6"/>
    <w:rsid w:val="00271847"/>
    <w:rsid w:val="00283C7A"/>
    <w:rsid w:val="0029422E"/>
    <w:rsid w:val="002A0711"/>
    <w:rsid w:val="002A3137"/>
    <w:rsid w:val="002A33BB"/>
    <w:rsid w:val="002A56F3"/>
    <w:rsid w:val="002A7343"/>
    <w:rsid w:val="002B0E53"/>
    <w:rsid w:val="002B5997"/>
    <w:rsid w:val="002D511B"/>
    <w:rsid w:val="002D70C2"/>
    <w:rsid w:val="002D72CA"/>
    <w:rsid w:val="002E4824"/>
    <w:rsid w:val="002E74C4"/>
    <w:rsid w:val="003143A2"/>
    <w:rsid w:val="00317CA9"/>
    <w:rsid w:val="0032527C"/>
    <w:rsid w:val="0033273C"/>
    <w:rsid w:val="0033377D"/>
    <w:rsid w:val="00344C81"/>
    <w:rsid w:val="00351723"/>
    <w:rsid w:val="00363021"/>
    <w:rsid w:val="00363EE7"/>
    <w:rsid w:val="00363F89"/>
    <w:rsid w:val="003644C9"/>
    <w:rsid w:val="00370FBC"/>
    <w:rsid w:val="0037508B"/>
    <w:rsid w:val="00377120"/>
    <w:rsid w:val="00390025"/>
    <w:rsid w:val="003B4843"/>
    <w:rsid w:val="003D3BE7"/>
    <w:rsid w:val="003D443A"/>
    <w:rsid w:val="003D49D9"/>
    <w:rsid w:val="003D5B96"/>
    <w:rsid w:val="003E048D"/>
    <w:rsid w:val="003E2618"/>
    <w:rsid w:val="003F6FBD"/>
    <w:rsid w:val="00407D4B"/>
    <w:rsid w:val="00411606"/>
    <w:rsid w:val="0041264B"/>
    <w:rsid w:val="004254E5"/>
    <w:rsid w:val="004457F2"/>
    <w:rsid w:val="00450CB8"/>
    <w:rsid w:val="00455D4A"/>
    <w:rsid w:val="00455F03"/>
    <w:rsid w:val="00456685"/>
    <w:rsid w:val="00460EBB"/>
    <w:rsid w:val="00475397"/>
    <w:rsid w:val="00484359"/>
    <w:rsid w:val="00485D9C"/>
    <w:rsid w:val="004A7FD1"/>
    <w:rsid w:val="004D0C0E"/>
    <w:rsid w:val="004E34A9"/>
    <w:rsid w:val="004E7402"/>
    <w:rsid w:val="004F0570"/>
    <w:rsid w:val="004F2C92"/>
    <w:rsid w:val="004F2F50"/>
    <w:rsid w:val="004F4F97"/>
    <w:rsid w:val="0050293C"/>
    <w:rsid w:val="00503511"/>
    <w:rsid w:val="00504A51"/>
    <w:rsid w:val="0051147E"/>
    <w:rsid w:val="00525BDF"/>
    <w:rsid w:val="00533B01"/>
    <w:rsid w:val="00586884"/>
    <w:rsid w:val="005924AA"/>
    <w:rsid w:val="00597AE8"/>
    <w:rsid w:val="005A19A6"/>
    <w:rsid w:val="005A5984"/>
    <w:rsid w:val="005B2C5C"/>
    <w:rsid w:val="005B57C2"/>
    <w:rsid w:val="005B5B26"/>
    <w:rsid w:val="005D65E7"/>
    <w:rsid w:val="005D7637"/>
    <w:rsid w:val="005E2938"/>
    <w:rsid w:val="005F2398"/>
    <w:rsid w:val="0060074E"/>
    <w:rsid w:val="00603468"/>
    <w:rsid w:val="006152FF"/>
    <w:rsid w:val="00621F73"/>
    <w:rsid w:val="00623CDE"/>
    <w:rsid w:val="006265E3"/>
    <w:rsid w:val="00634CF7"/>
    <w:rsid w:val="00642C5D"/>
    <w:rsid w:val="00643FD4"/>
    <w:rsid w:val="006451A3"/>
    <w:rsid w:val="00647E2A"/>
    <w:rsid w:val="00651EFC"/>
    <w:rsid w:val="006529B9"/>
    <w:rsid w:val="00653B06"/>
    <w:rsid w:val="00656706"/>
    <w:rsid w:val="00667CC3"/>
    <w:rsid w:val="006749B6"/>
    <w:rsid w:val="00680563"/>
    <w:rsid w:val="00695E55"/>
    <w:rsid w:val="006B203F"/>
    <w:rsid w:val="006B3CE4"/>
    <w:rsid w:val="006D1852"/>
    <w:rsid w:val="006D7CA0"/>
    <w:rsid w:val="006E565B"/>
    <w:rsid w:val="006F60D3"/>
    <w:rsid w:val="007172F0"/>
    <w:rsid w:val="00723D58"/>
    <w:rsid w:val="00730D37"/>
    <w:rsid w:val="00731008"/>
    <w:rsid w:val="00733A61"/>
    <w:rsid w:val="007623FB"/>
    <w:rsid w:val="0079734B"/>
    <w:rsid w:val="007A5AA6"/>
    <w:rsid w:val="007B1AAE"/>
    <w:rsid w:val="007B79E0"/>
    <w:rsid w:val="007C19DD"/>
    <w:rsid w:val="007C60A8"/>
    <w:rsid w:val="007D4D4A"/>
    <w:rsid w:val="007E6486"/>
    <w:rsid w:val="007E65B9"/>
    <w:rsid w:val="007E7B18"/>
    <w:rsid w:val="007E7FA8"/>
    <w:rsid w:val="007F0787"/>
    <w:rsid w:val="008019DF"/>
    <w:rsid w:val="00803013"/>
    <w:rsid w:val="008041A2"/>
    <w:rsid w:val="008107A4"/>
    <w:rsid w:val="008115EA"/>
    <w:rsid w:val="0082098E"/>
    <w:rsid w:val="00834EB3"/>
    <w:rsid w:val="00835B05"/>
    <w:rsid w:val="00853A6B"/>
    <w:rsid w:val="00853C58"/>
    <w:rsid w:val="00855429"/>
    <w:rsid w:val="00867A7C"/>
    <w:rsid w:val="0087382C"/>
    <w:rsid w:val="00875E7B"/>
    <w:rsid w:val="008777B0"/>
    <w:rsid w:val="008A12CE"/>
    <w:rsid w:val="008B10BC"/>
    <w:rsid w:val="008C49A7"/>
    <w:rsid w:val="008D48DD"/>
    <w:rsid w:val="008D5A9D"/>
    <w:rsid w:val="008F3560"/>
    <w:rsid w:val="00926772"/>
    <w:rsid w:val="0095057D"/>
    <w:rsid w:val="00984864"/>
    <w:rsid w:val="00994B33"/>
    <w:rsid w:val="009E6F97"/>
    <w:rsid w:val="00A0115E"/>
    <w:rsid w:val="00A0234B"/>
    <w:rsid w:val="00A2488E"/>
    <w:rsid w:val="00A269E3"/>
    <w:rsid w:val="00A458ED"/>
    <w:rsid w:val="00A47534"/>
    <w:rsid w:val="00A55F7D"/>
    <w:rsid w:val="00A62F2B"/>
    <w:rsid w:val="00A702C4"/>
    <w:rsid w:val="00A9431A"/>
    <w:rsid w:val="00A96554"/>
    <w:rsid w:val="00AA4CE8"/>
    <w:rsid w:val="00AB5D37"/>
    <w:rsid w:val="00AC3462"/>
    <w:rsid w:val="00AE124A"/>
    <w:rsid w:val="00B10417"/>
    <w:rsid w:val="00B13628"/>
    <w:rsid w:val="00B24003"/>
    <w:rsid w:val="00B24DE2"/>
    <w:rsid w:val="00B51B47"/>
    <w:rsid w:val="00B555C0"/>
    <w:rsid w:val="00B57609"/>
    <w:rsid w:val="00B62D5C"/>
    <w:rsid w:val="00B70C60"/>
    <w:rsid w:val="00B74576"/>
    <w:rsid w:val="00B74E6B"/>
    <w:rsid w:val="00B77DF5"/>
    <w:rsid w:val="00B833CB"/>
    <w:rsid w:val="00BA10DC"/>
    <w:rsid w:val="00BB13A9"/>
    <w:rsid w:val="00BD472B"/>
    <w:rsid w:val="00BD6EC8"/>
    <w:rsid w:val="00BE483D"/>
    <w:rsid w:val="00BE54E7"/>
    <w:rsid w:val="00BF28EB"/>
    <w:rsid w:val="00BF2FB0"/>
    <w:rsid w:val="00C252CC"/>
    <w:rsid w:val="00C30BCD"/>
    <w:rsid w:val="00C31B7B"/>
    <w:rsid w:val="00C37233"/>
    <w:rsid w:val="00C4755F"/>
    <w:rsid w:val="00C5063F"/>
    <w:rsid w:val="00C52D68"/>
    <w:rsid w:val="00C64017"/>
    <w:rsid w:val="00C65D1E"/>
    <w:rsid w:val="00C849EB"/>
    <w:rsid w:val="00C91777"/>
    <w:rsid w:val="00CB2564"/>
    <w:rsid w:val="00CB6DB1"/>
    <w:rsid w:val="00CC2A45"/>
    <w:rsid w:val="00CC3277"/>
    <w:rsid w:val="00CC35FB"/>
    <w:rsid w:val="00CD1D1C"/>
    <w:rsid w:val="00CD2772"/>
    <w:rsid w:val="00CD34FD"/>
    <w:rsid w:val="00CD6543"/>
    <w:rsid w:val="00CE34BD"/>
    <w:rsid w:val="00CE492C"/>
    <w:rsid w:val="00CF2487"/>
    <w:rsid w:val="00CF46DD"/>
    <w:rsid w:val="00CF6C02"/>
    <w:rsid w:val="00CF6D6D"/>
    <w:rsid w:val="00D032C3"/>
    <w:rsid w:val="00D30DA6"/>
    <w:rsid w:val="00D32618"/>
    <w:rsid w:val="00D63C66"/>
    <w:rsid w:val="00D679A3"/>
    <w:rsid w:val="00D93AD0"/>
    <w:rsid w:val="00D955F7"/>
    <w:rsid w:val="00D957FC"/>
    <w:rsid w:val="00DA1700"/>
    <w:rsid w:val="00DB24DC"/>
    <w:rsid w:val="00DB376B"/>
    <w:rsid w:val="00DB4F6C"/>
    <w:rsid w:val="00DC38FF"/>
    <w:rsid w:val="00DC396D"/>
    <w:rsid w:val="00DE1004"/>
    <w:rsid w:val="00E04987"/>
    <w:rsid w:val="00E13244"/>
    <w:rsid w:val="00E136B0"/>
    <w:rsid w:val="00E20221"/>
    <w:rsid w:val="00E242DB"/>
    <w:rsid w:val="00E32AD9"/>
    <w:rsid w:val="00E33770"/>
    <w:rsid w:val="00E37DFF"/>
    <w:rsid w:val="00E41395"/>
    <w:rsid w:val="00E428E2"/>
    <w:rsid w:val="00E519A0"/>
    <w:rsid w:val="00E5783D"/>
    <w:rsid w:val="00E615E1"/>
    <w:rsid w:val="00E82B4E"/>
    <w:rsid w:val="00E847D1"/>
    <w:rsid w:val="00E86392"/>
    <w:rsid w:val="00E96EF9"/>
    <w:rsid w:val="00EA27F3"/>
    <w:rsid w:val="00EB1B53"/>
    <w:rsid w:val="00EC630B"/>
    <w:rsid w:val="00ED7D46"/>
    <w:rsid w:val="00EF16B1"/>
    <w:rsid w:val="00F12F29"/>
    <w:rsid w:val="00F22CAC"/>
    <w:rsid w:val="00F24CFC"/>
    <w:rsid w:val="00F24E01"/>
    <w:rsid w:val="00F30ED3"/>
    <w:rsid w:val="00F33ED8"/>
    <w:rsid w:val="00F36543"/>
    <w:rsid w:val="00F37F04"/>
    <w:rsid w:val="00F420EE"/>
    <w:rsid w:val="00F50BEC"/>
    <w:rsid w:val="00F6018E"/>
    <w:rsid w:val="00F86E08"/>
    <w:rsid w:val="00F948DB"/>
    <w:rsid w:val="00FA6E48"/>
    <w:rsid w:val="00FE78AD"/>
    <w:rsid w:val="00FF12C4"/>
    <w:rsid w:val="00FF6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B6ED9E"/>
  <w15:chartTrackingRefBased/>
  <w15:docId w15:val="{29CF6674-B695-4E56-8AC3-5A9822D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24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48"/>
    <w:rPr>
      <w:color w:val="0000FF"/>
      <w:u w:val="single"/>
    </w:rPr>
  </w:style>
  <w:style w:type="paragraph" w:styleId="ListParagraph">
    <w:name w:val="List Paragraph"/>
    <w:aliases w:val="2"/>
    <w:basedOn w:val="Normal"/>
    <w:link w:val="ListParagraphChar"/>
    <w:uiPriority w:val="34"/>
    <w:qFormat/>
    <w:rsid w:val="00097248"/>
    <w:pPr>
      <w:ind w:left="720"/>
      <w:contextualSpacing/>
      <w:jc w:val="center"/>
    </w:pPr>
  </w:style>
  <w:style w:type="character" w:customStyle="1" w:styleId="ListParagraphChar">
    <w:name w:val="List Paragraph Char"/>
    <w:aliases w:val="2 Char"/>
    <w:link w:val="ListParagraph"/>
    <w:uiPriority w:val="34"/>
    <w:locked/>
    <w:rsid w:val="00097248"/>
    <w:rPr>
      <w:rFonts w:asciiTheme="minorHAnsi" w:hAnsiTheme="minorHAnsi"/>
      <w:sz w:val="22"/>
    </w:rPr>
  </w:style>
  <w:style w:type="paragraph" w:styleId="Header">
    <w:name w:val="header"/>
    <w:basedOn w:val="Normal"/>
    <w:link w:val="HeaderChar"/>
    <w:uiPriority w:val="99"/>
    <w:unhideWhenUsed/>
    <w:rsid w:val="00097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248"/>
    <w:rPr>
      <w:rFonts w:asciiTheme="minorHAnsi" w:hAnsiTheme="minorHAnsi"/>
      <w:sz w:val="22"/>
    </w:rPr>
  </w:style>
  <w:style w:type="paragraph" w:styleId="Footer">
    <w:name w:val="footer"/>
    <w:basedOn w:val="Normal"/>
    <w:link w:val="FooterChar"/>
    <w:uiPriority w:val="99"/>
    <w:unhideWhenUsed/>
    <w:rsid w:val="00097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248"/>
    <w:rPr>
      <w:rFonts w:asciiTheme="minorHAnsi" w:hAnsiTheme="minorHAnsi"/>
      <w:sz w:val="22"/>
    </w:rPr>
  </w:style>
  <w:style w:type="paragraph" w:styleId="Signature">
    <w:name w:val="Signature"/>
    <w:basedOn w:val="Normal"/>
    <w:next w:val="EnvelopeReturn"/>
    <w:link w:val="SignatureChar"/>
    <w:rsid w:val="00097248"/>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097248"/>
    <w:rPr>
      <w:rFonts w:eastAsia="Times New Roman" w:cs="Times New Roman"/>
      <w:sz w:val="26"/>
      <w:szCs w:val="20"/>
      <w:lang w:val="en-AU" w:eastAsia="lv-LV"/>
    </w:rPr>
  </w:style>
  <w:style w:type="paragraph" w:styleId="EnvelopeReturn">
    <w:name w:val="envelope return"/>
    <w:basedOn w:val="Normal"/>
    <w:uiPriority w:val="99"/>
    <w:semiHidden/>
    <w:unhideWhenUsed/>
    <w:rsid w:val="00097248"/>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097248"/>
    <w:pPr>
      <w:spacing w:before="84" w:after="84"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DE2"/>
    <w:rPr>
      <w:sz w:val="16"/>
      <w:szCs w:val="16"/>
    </w:rPr>
  </w:style>
  <w:style w:type="paragraph" w:styleId="CommentText">
    <w:name w:val="annotation text"/>
    <w:basedOn w:val="Normal"/>
    <w:link w:val="CommentTextChar"/>
    <w:uiPriority w:val="99"/>
    <w:unhideWhenUsed/>
    <w:rsid w:val="00B24DE2"/>
    <w:pPr>
      <w:spacing w:line="240" w:lineRule="auto"/>
    </w:pPr>
    <w:rPr>
      <w:sz w:val="20"/>
      <w:szCs w:val="20"/>
    </w:rPr>
  </w:style>
  <w:style w:type="character" w:customStyle="1" w:styleId="CommentTextChar">
    <w:name w:val="Comment Text Char"/>
    <w:basedOn w:val="DefaultParagraphFont"/>
    <w:link w:val="CommentText"/>
    <w:uiPriority w:val="99"/>
    <w:rsid w:val="00B24DE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DE2"/>
    <w:rPr>
      <w:b/>
      <w:bCs/>
    </w:rPr>
  </w:style>
  <w:style w:type="character" w:customStyle="1" w:styleId="CommentSubjectChar">
    <w:name w:val="Comment Subject Char"/>
    <w:basedOn w:val="CommentTextChar"/>
    <w:link w:val="CommentSubject"/>
    <w:uiPriority w:val="99"/>
    <w:semiHidden/>
    <w:rsid w:val="00B24DE2"/>
    <w:rPr>
      <w:rFonts w:asciiTheme="minorHAnsi" w:hAnsiTheme="minorHAnsi"/>
      <w:b/>
      <w:bCs/>
      <w:sz w:val="20"/>
      <w:szCs w:val="20"/>
    </w:rPr>
  </w:style>
  <w:style w:type="paragraph" w:styleId="BalloonText">
    <w:name w:val="Balloon Text"/>
    <w:basedOn w:val="Normal"/>
    <w:link w:val="BalloonTextChar"/>
    <w:uiPriority w:val="99"/>
    <w:semiHidden/>
    <w:unhideWhenUsed/>
    <w:rsid w:val="00B2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E2"/>
    <w:rPr>
      <w:rFonts w:ascii="Segoe UI" w:hAnsi="Segoe UI" w:cs="Segoe UI"/>
      <w:sz w:val="18"/>
      <w:szCs w:val="18"/>
    </w:rPr>
  </w:style>
  <w:style w:type="paragraph" w:styleId="BodyText">
    <w:name w:val="Body Text"/>
    <w:basedOn w:val="Normal"/>
    <w:link w:val="BodyTextChar"/>
    <w:rsid w:val="003B4843"/>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3B4843"/>
    <w:rPr>
      <w:rFonts w:eastAsia="Times New Roman" w:cs="Times New Roman"/>
      <w:sz w:val="20"/>
      <w:szCs w:val="20"/>
      <w:lang w:val="en-AU"/>
    </w:rPr>
  </w:style>
  <w:style w:type="paragraph" w:customStyle="1" w:styleId="naisf">
    <w:name w:val="naisf"/>
    <w:basedOn w:val="Normal"/>
    <w:rsid w:val="00FA6E4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099">
      <w:bodyDiv w:val="1"/>
      <w:marLeft w:val="0"/>
      <w:marRight w:val="0"/>
      <w:marTop w:val="0"/>
      <w:marBottom w:val="0"/>
      <w:divBdr>
        <w:top w:val="none" w:sz="0" w:space="0" w:color="auto"/>
        <w:left w:val="none" w:sz="0" w:space="0" w:color="auto"/>
        <w:bottom w:val="none" w:sz="0" w:space="0" w:color="auto"/>
        <w:right w:val="none" w:sz="0" w:space="0" w:color="auto"/>
      </w:divBdr>
    </w:div>
    <w:div w:id="422185157">
      <w:bodyDiv w:val="1"/>
      <w:marLeft w:val="0"/>
      <w:marRight w:val="0"/>
      <w:marTop w:val="0"/>
      <w:marBottom w:val="0"/>
      <w:divBdr>
        <w:top w:val="none" w:sz="0" w:space="0" w:color="auto"/>
        <w:left w:val="none" w:sz="0" w:space="0" w:color="auto"/>
        <w:bottom w:val="none" w:sz="0" w:space="0" w:color="auto"/>
        <w:right w:val="none" w:sz="0" w:space="0" w:color="auto"/>
      </w:divBdr>
    </w:div>
    <w:div w:id="1807577600">
      <w:bodyDiv w:val="1"/>
      <w:marLeft w:val="0"/>
      <w:marRight w:val="0"/>
      <w:marTop w:val="0"/>
      <w:marBottom w:val="0"/>
      <w:divBdr>
        <w:top w:val="none" w:sz="0" w:space="0" w:color="auto"/>
        <w:left w:val="none" w:sz="0" w:space="0" w:color="auto"/>
        <w:bottom w:val="none" w:sz="0" w:space="0" w:color="auto"/>
        <w:right w:val="none" w:sz="0" w:space="0" w:color="auto"/>
      </w:divBdr>
    </w:div>
    <w:div w:id="1843351882">
      <w:bodyDiv w:val="1"/>
      <w:marLeft w:val="0"/>
      <w:marRight w:val="0"/>
      <w:marTop w:val="0"/>
      <w:marBottom w:val="0"/>
      <w:divBdr>
        <w:top w:val="none" w:sz="0" w:space="0" w:color="auto"/>
        <w:left w:val="none" w:sz="0" w:space="0" w:color="auto"/>
        <w:bottom w:val="none" w:sz="0" w:space="0" w:color="auto"/>
        <w:right w:val="none" w:sz="0" w:space="0" w:color="auto"/>
      </w:divBdr>
    </w:div>
    <w:div w:id="18924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1C48-7BD6-45E3-A9DC-F52234C3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4885</Words>
  <Characters>2785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Aršauska</dc:creator>
  <cp:keywords/>
  <dc:description/>
  <cp:lastModifiedBy>Jekaterina Borovika</cp:lastModifiedBy>
  <cp:revision>61</cp:revision>
  <cp:lastPrinted>2020-07-27T13:17:00Z</cp:lastPrinted>
  <dcterms:created xsi:type="dcterms:W3CDTF">2020-01-27T15:18:00Z</dcterms:created>
  <dcterms:modified xsi:type="dcterms:W3CDTF">2020-07-30T12:25:00Z</dcterms:modified>
</cp:coreProperties>
</file>