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1489E" w14:textId="77777777" w:rsidR="00E96B2F" w:rsidRPr="00E94A59" w:rsidRDefault="00E96B2F" w:rsidP="00E96B2F">
      <w:pPr>
        <w:autoSpaceDE w:val="0"/>
        <w:autoSpaceDN w:val="0"/>
        <w:adjustRightInd w:val="0"/>
        <w:spacing w:after="0" w:line="240" w:lineRule="auto"/>
        <w:ind w:left="284" w:firstLine="567"/>
        <w:jc w:val="right"/>
        <w:rPr>
          <w:rFonts w:ascii="Times New Roman" w:hAnsi="Times New Roman"/>
          <w:i/>
          <w:sz w:val="24"/>
          <w:szCs w:val="24"/>
        </w:rPr>
      </w:pPr>
      <w:bookmarkStart w:id="0" w:name="_GoBack"/>
      <w:bookmarkEnd w:id="0"/>
      <w:r w:rsidRPr="00E94A59">
        <w:rPr>
          <w:rFonts w:ascii="Times New Roman" w:hAnsi="Times New Roman"/>
          <w:i/>
          <w:sz w:val="24"/>
          <w:szCs w:val="24"/>
        </w:rPr>
        <w:t>Projekts</w:t>
      </w:r>
    </w:p>
    <w:p w14:paraId="4F7BBF59" w14:textId="77777777" w:rsidR="00E96B2F" w:rsidRPr="009F4133" w:rsidRDefault="00E96B2F" w:rsidP="00E96B2F">
      <w:pPr>
        <w:autoSpaceDE w:val="0"/>
        <w:autoSpaceDN w:val="0"/>
        <w:adjustRightInd w:val="0"/>
        <w:spacing w:after="0" w:line="240" w:lineRule="auto"/>
        <w:ind w:left="284" w:firstLine="567"/>
        <w:jc w:val="right"/>
        <w:rPr>
          <w:rFonts w:ascii="Times New Roman" w:hAnsi="Times New Roman"/>
          <w:sz w:val="24"/>
          <w:szCs w:val="24"/>
        </w:rPr>
      </w:pPr>
      <w:r w:rsidRPr="009F4133">
        <w:rPr>
          <w:rFonts w:ascii="Times New Roman" w:hAnsi="Times New Roman"/>
          <w:sz w:val="24"/>
          <w:szCs w:val="24"/>
        </w:rPr>
        <w:t>(Ministru kabineta</w:t>
      </w:r>
    </w:p>
    <w:p w14:paraId="59688D2D" w14:textId="77777777" w:rsidR="00E96B2F" w:rsidRPr="009F4133" w:rsidRDefault="00E96B2F" w:rsidP="00E96B2F">
      <w:pPr>
        <w:autoSpaceDE w:val="0"/>
        <w:autoSpaceDN w:val="0"/>
        <w:adjustRightInd w:val="0"/>
        <w:spacing w:after="0" w:line="240" w:lineRule="auto"/>
        <w:ind w:left="284" w:firstLine="709"/>
        <w:jc w:val="right"/>
        <w:rPr>
          <w:rFonts w:ascii="Times New Roman" w:hAnsi="Times New Roman"/>
          <w:sz w:val="24"/>
          <w:szCs w:val="24"/>
        </w:rPr>
      </w:pPr>
      <w:r w:rsidRPr="009F4133">
        <w:rPr>
          <w:rFonts w:ascii="Times New Roman" w:hAnsi="Times New Roman"/>
          <w:sz w:val="24"/>
          <w:szCs w:val="24"/>
        </w:rPr>
        <w:t>2020.gada ___ . __________</w:t>
      </w:r>
    </w:p>
    <w:p w14:paraId="1AFCDB01" w14:textId="77777777" w:rsidR="00E96B2F" w:rsidRPr="009F4133" w:rsidRDefault="00E96B2F" w:rsidP="00E96B2F">
      <w:pPr>
        <w:autoSpaceDE w:val="0"/>
        <w:autoSpaceDN w:val="0"/>
        <w:adjustRightInd w:val="0"/>
        <w:spacing w:after="0" w:line="240" w:lineRule="auto"/>
        <w:ind w:left="284" w:firstLine="709"/>
        <w:jc w:val="right"/>
        <w:rPr>
          <w:rFonts w:ascii="Times New Roman" w:hAnsi="Times New Roman"/>
          <w:sz w:val="24"/>
          <w:szCs w:val="24"/>
        </w:rPr>
      </w:pPr>
      <w:r>
        <w:rPr>
          <w:rFonts w:ascii="Times New Roman" w:hAnsi="Times New Roman"/>
          <w:sz w:val="24"/>
          <w:szCs w:val="24"/>
        </w:rPr>
        <w:t>r</w:t>
      </w:r>
      <w:r w:rsidRPr="009F4133">
        <w:rPr>
          <w:rFonts w:ascii="Times New Roman" w:hAnsi="Times New Roman"/>
          <w:sz w:val="24"/>
          <w:szCs w:val="24"/>
        </w:rPr>
        <w:t>īkojums Nr. ________)</w:t>
      </w:r>
    </w:p>
    <w:p w14:paraId="716A7F2A"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1D9D6B3E"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3B27DC1A"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03339C3A"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6DFD1B2F"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2208CA2C"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4640BA59"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3C39C34C"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0F0601B8"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747CB1C7"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6EBD1980"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6788273A" w14:textId="77777777" w:rsidR="00E96B2F" w:rsidRDefault="00E96B2F" w:rsidP="00E96B2F">
      <w:pPr>
        <w:autoSpaceDE w:val="0"/>
        <w:autoSpaceDN w:val="0"/>
        <w:adjustRightInd w:val="0"/>
        <w:spacing w:after="0" w:line="240" w:lineRule="auto"/>
        <w:jc w:val="center"/>
        <w:rPr>
          <w:rFonts w:ascii="Times New Roman" w:hAnsi="Times New Roman"/>
          <w:b/>
          <w:sz w:val="28"/>
          <w:szCs w:val="28"/>
        </w:rPr>
      </w:pPr>
    </w:p>
    <w:p w14:paraId="6D55D347" w14:textId="77777777" w:rsidR="00E96B2F" w:rsidRPr="002763B1" w:rsidRDefault="00E96B2F" w:rsidP="00E96B2F">
      <w:pPr>
        <w:ind w:left="567"/>
        <w:jc w:val="center"/>
        <w:rPr>
          <w:rFonts w:ascii="Times New Roman" w:hAnsi="Times New Roman" w:cs="Times New Roman"/>
          <w:b/>
          <w:sz w:val="32"/>
          <w:szCs w:val="32"/>
          <w:lang w:val="en-US"/>
        </w:rPr>
      </w:pPr>
      <w:r w:rsidRPr="002763B1">
        <w:rPr>
          <w:rFonts w:ascii="Times New Roman" w:hAnsi="Times New Roman" w:cs="Times New Roman"/>
          <w:b/>
          <w:sz w:val="32"/>
          <w:szCs w:val="32"/>
        </w:rPr>
        <w:t>Plāns darbam ar diasporu 2021.</w:t>
      </w:r>
      <w:r w:rsidRPr="002763B1">
        <w:rPr>
          <w:rFonts w:ascii="Times New Roman" w:hAnsi="Times New Roman" w:cs="Times New Roman"/>
          <w:sz w:val="32"/>
          <w:szCs w:val="32"/>
        </w:rPr>
        <w:t>–</w:t>
      </w:r>
      <w:r w:rsidRPr="002763B1">
        <w:rPr>
          <w:rFonts w:ascii="Times New Roman" w:hAnsi="Times New Roman" w:cs="Times New Roman"/>
          <w:b/>
          <w:sz w:val="32"/>
          <w:szCs w:val="32"/>
        </w:rPr>
        <w:t>2023.gadam</w:t>
      </w:r>
    </w:p>
    <w:p w14:paraId="10974AA0" w14:textId="77777777" w:rsidR="00E96B2F" w:rsidRPr="00413681" w:rsidRDefault="00E96B2F" w:rsidP="00E96B2F">
      <w:pPr>
        <w:autoSpaceDE w:val="0"/>
        <w:autoSpaceDN w:val="0"/>
        <w:adjustRightInd w:val="0"/>
        <w:spacing w:after="0" w:line="240" w:lineRule="auto"/>
        <w:rPr>
          <w:rFonts w:ascii="Times New Roman" w:hAnsi="Times New Roman"/>
          <w:b/>
          <w:color w:val="000000" w:themeColor="text1"/>
          <w:sz w:val="28"/>
          <w:szCs w:val="28"/>
        </w:rPr>
      </w:pPr>
    </w:p>
    <w:p w14:paraId="17168B1C"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56E36060"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6BF52D59"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37D98D71"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30140749"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0B685031"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3BD92505"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146DF3A8"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59292868"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1AFFF659"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689A82A1"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0A925393"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2A9CF643"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62A0233B"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347485CC"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753DA425"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58CF12C1"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1B0F64EF"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389FF11A"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6AF148D6"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45842424"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796B5037"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24F157B3"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59BE4278"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7308EAA1"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381E180D" w14:textId="77777777" w:rsidR="00E96B2F" w:rsidRDefault="00E96B2F" w:rsidP="00E96B2F">
      <w:pPr>
        <w:autoSpaceDE w:val="0"/>
        <w:autoSpaceDN w:val="0"/>
        <w:adjustRightInd w:val="0"/>
        <w:spacing w:after="0" w:line="240" w:lineRule="auto"/>
        <w:jc w:val="center"/>
        <w:rPr>
          <w:rFonts w:ascii="Times New Roman" w:hAnsi="Times New Roman"/>
          <w:b/>
          <w:sz w:val="24"/>
          <w:szCs w:val="24"/>
        </w:rPr>
      </w:pPr>
    </w:p>
    <w:p w14:paraId="758D8469" w14:textId="77777777" w:rsidR="00E96B2F" w:rsidRDefault="00E96B2F" w:rsidP="00E96B2F">
      <w:pPr>
        <w:tabs>
          <w:tab w:val="left" w:pos="525"/>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p>
    <w:p w14:paraId="511D9A3E" w14:textId="77777777" w:rsidR="00E96B2F" w:rsidRPr="00437851" w:rsidRDefault="00E96B2F" w:rsidP="00E96B2F">
      <w:pPr>
        <w:jc w:val="center"/>
        <w:rPr>
          <w:rFonts w:ascii="Times New Roman" w:hAnsi="Times New Roman"/>
          <w:sz w:val="24"/>
          <w:szCs w:val="24"/>
        </w:rPr>
      </w:pPr>
      <w:r w:rsidRPr="00437851">
        <w:rPr>
          <w:rFonts w:ascii="Times New Roman" w:hAnsi="Times New Roman"/>
          <w:sz w:val="24"/>
          <w:szCs w:val="24"/>
        </w:rPr>
        <w:t>Rīga, 2020</w:t>
      </w:r>
    </w:p>
    <w:p w14:paraId="77B31E27" w14:textId="77777777" w:rsidR="00E96B2F" w:rsidRPr="00D231AE" w:rsidRDefault="00E96B2F" w:rsidP="00E96B2F">
      <w:pPr>
        <w:jc w:val="center"/>
        <w:rPr>
          <w:rFonts w:ascii="Times New Roman" w:hAnsi="Times New Roman" w:cs="Times New Roman"/>
          <w:b/>
          <w:sz w:val="24"/>
          <w:szCs w:val="24"/>
        </w:rPr>
      </w:pPr>
      <w:r w:rsidRPr="00D231AE">
        <w:rPr>
          <w:rFonts w:ascii="Times New Roman" w:hAnsi="Times New Roman" w:cs="Times New Roman"/>
          <w:b/>
          <w:sz w:val="24"/>
          <w:szCs w:val="24"/>
        </w:rPr>
        <w:lastRenderedPageBreak/>
        <w:t>Satura rādītājs</w:t>
      </w:r>
    </w:p>
    <w:sdt>
      <w:sdtPr>
        <w:rPr>
          <w:rFonts w:ascii="Times New Roman" w:hAnsi="Times New Roman" w:cs="Times New Roman"/>
          <w:sz w:val="24"/>
          <w:szCs w:val="24"/>
        </w:rPr>
        <w:id w:val="847753377"/>
        <w:docPartObj>
          <w:docPartGallery w:val="Table of Contents"/>
          <w:docPartUnique/>
        </w:docPartObj>
      </w:sdtPr>
      <w:sdtEndPr>
        <w:rPr>
          <w:b/>
          <w:bCs/>
          <w:noProof/>
        </w:rPr>
      </w:sdtEndPr>
      <w:sdtContent>
        <w:p w14:paraId="2D98B202" w14:textId="77777777" w:rsidR="00E96B2F" w:rsidRPr="003C1171" w:rsidRDefault="00E96B2F" w:rsidP="00E96B2F">
          <w:pPr>
            <w:rPr>
              <w:rFonts w:ascii="Times New Roman" w:hAnsi="Times New Roman" w:cs="Times New Roman"/>
              <w:sz w:val="24"/>
              <w:szCs w:val="24"/>
            </w:rPr>
          </w:pPr>
        </w:p>
        <w:p w14:paraId="55F1C9AC" w14:textId="77777777" w:rsidR="00E96B2F" w:rsidRPr="001717FA" w:rsidRDefault="00E96B2F" w:rsidP="00E96B2F">
          <w:pPr>
            <w:pStyle w:val="TOC1"/>
            <w:tabs>
              <w:tab w:val="right" w:leader="dot" w:pos="9736"/>
            </w:tabs>
            <w:rPr>
              <w:rFonts w:ascii="Times New Roman" w:hAnsi="Times New Roman"/>
              <w:noProof/>
              <w:sz w:val="24"/>
              <w:szCs w:val="24"/>
              <w:lang w:val="lv-LV" w:eastAsia="lv-LV"/>
            </w:rPr>
          </w:pPr>
          <w:r w:rsidRPr="001717FA">
            <w:rPr>
              <w:rFonts w:ascii="Times New Roman" w:hAnsi="Times New Roman"/>
              <w:b/>
              <w:bCs/>
              <w:noProof/>
              <w:sz w:val="24"/>
              <w:szCs w:val="24"/>
            </w:rPr>
            <w:fldChar w:fldCharType="begin"/>
          </w:r>
          <w:r w:rsidRPr="001717FA">
            <w:rPr>
              <w:rFonts w:ascii="Times New Roman" w:hAnsi="Times New Roman"/>
              <w:b/>
              <w:bCs/>
              <w:noProof/>
              <w:sz w:val="24"/>
              <w:szCs w:val="24"/>
            </w:rPr>
            <w:instrText xml:space="preserve"> TOC \o "1-3" \h \z \u </w:instrText>
          </w:r>
          <w:r w:rsidRPr="001717FA">
            <w:rPr>
              <w:rFonts w:ascii="Times New Roman" w:hAnsi="Times New Roman"/>
              <w:b/>
              <w:bCs/>
              <w:noProof/>
              <w:sz w:val="24"/>
              <w:szCs w:val="24"/>
            </w:rPr>
            <w:fldChar w:fldCharType="separate"/>
          </w:r>
          <w:hyperlink w:anchor="_Toc45291374" w:history="1">
            <w:r w:rsidRPr="001717FA">
              <w:rPr>
                <w:rStyle w:val="Hyperlink"/>
                <w:rFonts w:ascii="Times New Roman" w:hAnsi="Times New Roman"/>
                <w:noProof/>
                <w:sz w:val="24"/>
                <w:szCs w:val="24"/>
              </w:rPr>
              <w:t>Izmantoto saīsinājumu saraksts</w:t>
            </w:r>
            <w:r w:rsidRPr="001717FA">
              <w:rPr>
                <w:rFonts w:ascii="Times New Roman" w:hAnsi="Times New Roman"/>
                <w:noProof/>
                <w:webHidden/>
                <w:sz w:val="24"/>
                <w:szCs w:val="24"/>
              </w:rPr>
              <w:tab/>
              <w:t>1</w:t>
            </w:r>
          </w:hyperlink>
        </w:p>
        <w:p w14:paraId="37D2A83F" w14:textId="036B2DBB" w:rsidR="00E96B2F" w:rsidRPr="001717FA" w:rsidRDefault="00D442CF" w:rsidP="00E96B2F">
          <w:pPr>
            <w:pStyle w:val="TOC1"/>
            <w:tabs>
              <w:tab w:val="left" w:pos="440"/>
              <w:tab w:val="right" w:leader="dot" w:pos="9736"/>
            </w:tabs>
            <w:rPr>
              <w:rFonts w:ascii="Times New Roman" w:hAnsi="Times New Roman"/>
              <w:noProof/>
              <w:sz w:val="24"/>
              <w:szCs w:val="24"/>
              <w:lang w:val="lv-LV" w:eastAsia="lv-LV"/>
            </w:rPr>
          </w:pPr>
          <w:hyperlink w:anchor="_Toc45291375" w:history="1">
            <w:r w:rsidR="00E96B2F" w:rsidRPr="001717FA">
              <w:rPr>
                <w:rStyle w:val="Hyperlink"/>
                <w:rFonts w:ascii="Times New Roman" w:hAnsi="Times New Roman"/>
                <w:noProof/>
                <w:sz w:val="24"/>
                <w:szCs w:val="24"/>
              </w:rPr>
              <w:t>I.</w:t>
            </w:r>
            <w:r w:rsidR="00E96B2F" w:rsidRPr="001717FA">
              <w:rPr>
                <w:rFonts w:ascii="Times New Roman" w:hAnsi="Times New Roman"/>
                <w:noProof/>
                <w:sz w:val="24"/>
                <w:szCs w:val="24"/>
                <w:lang w:val="lv-LV" w:eastAsia="lv-LV"/>
              </w:rPr>
              <w:tab/>
            </w:r>
            <w:r w:rsidR="00E96B2F" w:rsidRPr="001717FA">
              <w:rPr>
                <w:rStyle w:val="Hyperlink"/>
                <w:rFonts w:ascii="Times New Roman" w:hAnsi="Times New Roman"/>
                <w:noProof/>
                <w:sz w:val="24"/>
                <w:szCs w:val="24"/>
              </w:rPr>
              <w:t>Plāna kopsavilkums</w:t>
            </w:r>
            <w:r w:rsidR="00E96B2F" w:rsidRPr="001717FA">
              <w:rPr>
                <w:rFonts w:ascii="Times New Roman" w:hAnsi="Times New Roman"/>
                <w:noProof/>
                <w:webHidden/>
                <w:sz w:val="24"/>
                <w:szCs w:val="24"/>
              </w:rPr>
              <w:tab/>
            </w:r>
          </w:hyperlink>
          <w:r w:rsidR="00E96B2F">
            <w:rPr>
              <w:rFonts w:ascii="Times New Roman" w:hAnsi="Times New Roman"/>
              <w:noProof/>
              <w:sz w:val="24"/>
              <w:szCs w:val="24"/>
            </w:rPr>
            <w:t>4</w:t>
          </w:r>
        </w:p>
        <w:p w14:paraId="278D4DC8" w14:textId="77777777" w:rsidR="00E96B2F" w:rsidRPr="001717FA" w:rsidRDefault="00D442CF" w:rsidP="00E96B2F">
          <w:pPr>
            <w:pStyle w:val="TOC1"/>
            <w:tabs>
              <w:tab w:val="left" w:pos="440"/>
              <w:tab w:val="right" w:leader="dot" w:pos="9736"/>
            </w:tabs>
            <w:rPr>
              <w:rFonts w:ascii="Times New Roman" w:hAnsi="Times New Roman"/>
              <w:noProof/>
              <w:sz w:val="24"/>
              <w:szCs w:val="24"/>
              <w:lang w:val="lv-LV" w:eastAsia="lv-LV"/>
            </w:rPr>
          </w:pPr>
          <w:hyperlink w:anchor="_Toc45291376" w:history="1">
            <w:r w:rsidR="00E96B2F" w:rsidRPr="001717FA">
              <w:rPr>
                <w:rStyle w:val="Hyperlink"/>
                <w:rFonts w:ascii="Times New Roman" w:hAnsi="Times New Roman"/>
                <w:noProof/>
                <w:sz w:val="24"/>
                <w:szCs w:val="24"/>
              </w:rPr>
              <w:t>II.</w:t>
            </w:r>
            <w:r w:rsidR="00E96B2F" w:rsidRPr="001717FA">
              <w:rPr>
                <w:rFonts w:ascii="Times New Roman" w:hAnsi="Times New Roman"/>
                <w:noProof/>
                <w:sz w:val="24"/>
                <w:szCs w:val="24"/>
                <w:lang w:val="lv-LV" w:eastAsia="lv-LV"/>
              </w:rPr>
              <w:tab/>
            </w:r>
            <w:r w:rsidR="00E96B2F" w:rsidRPr="001717FA">
              <w:rPr>
                <w:rStyle w:val="Hyperlink"/>
                <w:rFonts w:ascii="Times New Roman" w:hAnsi="Times New Roman"/>
                <w:noProof/>
                <w:sz w:val="24"/>
                <w:szCs w:val="24"/>
              </w:rPr>
              <w:t>Esošās situācijas raksturojums.</w:t>
            </w:r>
            <w:r w:rsidR="00E96B2F" w:rsidRPr="001717FA">
              <w:rPr>
                <w:rFonts w:ascii="Times New Roman" w:hAnsi="Times New Roman"/>
                <w:noProof/>
                <w:webHidden/>
                <w:sz w:val="24"/>
                <w:szCs w:val="24"/>
              </w:rPr>
              <w:tab/>
            </w:r>
            <w:r w:rsidR="00E96B2F">
              <w:rPr>
                <w:rFonts w:ascii="Times New Roman" w:hAnsi="Times New Roman"/>
                <w:noProof/>
                <w:webHidden/>
                <w:sz w:val="24"/>
                <w:szCs w:val="24"/>
              </w:rPr>
              <w:t>6</w:t>
            </w:r>
          </w:hyperlink>
        </w:p>
        <w:p w14:paraId="72EDC3C6" w14:textId="77777777" w:rsidR="00E96B2F" w:rsidRPr="001717FA" w:rsidRDefault="00D442CF" w:rsidP="00E96B2F">
          <w:pPr>
            <w:pStyle w:val="TOC2"/>
            <w:rPr>
              <w:rFonts w:ascii="Times New Roman" w:hAnsi="Times New Roman"/>
              <w:noProof/>
              <w:sz w:val="24"/>
              <w:szCs w:val="24"/>
              <w:lang w:val="lv-LV" w:eastAsia="lv-LV"/>
            </w:rPr>
          </w:pPr>
          <w:hyperlink w:anchor="_Toc45291377" w:history="1">
            <w:r w:rsidR="00E96B2F" w:rsidRPr="001717FA">
              <w:rPr>
                <w:rStyle w:val="Hyperlink"/>
                <w:rFonts w:ascii="Times New Roman" w:hAnsi="Times New Roman"/>
                <w:noProof/>
                <w:sz w:val="24"/>
                <w:szCs w:val="24"/>
              </w:rPr>
              <w:t>1.</w:t>
            </w:r>
            <w:r w:rsidR="00E96B2F" w:rsidRPr="001717FA">
              <w:rPr>
                <w:rFonts w:ascii="Times New Roman" w:hAnsi="Times New Roman"/>
                <w:noProof/>
                <w:sz w:val="24"/>
                <w:szCs w:val="24"/>
                <w:lang w:val="lv-LV" w:eastAsia="lv-LV"/>
              </w:rPr>
              <w:tab/>
            </w:r>
            <w:r w:rsidR="00E96B2F" w:rsidRPr="001717FA">
              <w:rPr>
                <w:rStyle w:val="Hyperlink"/>
                <w:rFonts w:ascii="Times New Roman" w:hAnsi="Times New Roman"/>
                <w:noProof/>
                <w:sz w:val="24"/>
                <w:szCs w:val="24"/>
              </w:rPr>
              <w:t>Latviskās identitātes un piederības sajūtas Latvijai stiprināšana, latviešu valodas un  kultūras saglabāšana ārpus Latvijas.</w:t>
            </w:r>
            <w:r w:rsidR="00E96B2F" w:rsidRPr="001717FA">
              <w:rPr>
                <w:rFonts w:ascii="Times New Roman" w:hAnsi="Times New Roman"/>
                <w:noProof/>
                <w:webHidden/>
                <w:sz w:val="24"/>
                <w:szCs w:val="24"/>
              </w:rPr>
              <w:tab/>
            </w:r>
            <w:r w:rsidR="00E96B2F">
              <w:rPr>
                <w:rFonts w:ascii="Times New Roman" w:hAnsi="Times New Roman"/>
                <w:noProof/>
                <w:webHidden/>
                <w:sz w:val="24"/>
                <w:szCs w:val="24"/>
              </w:rPr>
              <w:t>6</w:t>
            </w:r>
          </w:hyperlink>
        </w:p>
        <w:p w14:paraId="267C8622" w14:textId="7A0EFB3F" w:rsidR="00E96B2F" w:rsidRPr="001717FA" w:rsidRDefault="00D442CF" w:rsidP="00E96B2F">
          <w:pPr>
            <w:pStyle w:val="TOC2"/>
            <w:rPr>
              <w:rFonts w:ascii="Times New Roman" w:hAnsi="Times New Roman"/>
              <w:noProof/>
              <w:sz w:val="24"/>
              <w:szCs w:val="24"/>
              <w:lang w:val="lv-LV" w:eastAsia="lv-LV"/>
            </w:rPr>
          </w:pPr>
          <w:hyperlink w:anchor="_Toc45291378" w:history="1">
            <w:r w:rsidR="00E96B2F" w:rsidRPr="001717FA">
              <w:rPr>
                <w:rStyle w:val="Hyperlink"/>
                <w:rFonts w:ascii="Times New Roman" w:hAnsi="Times New Roman"/>
                <w:noProof/>
                <w:sz w:val="24"/>
                <w:szCs w:val="24"/>
              </w:rPr>
              <w:t>2.</w:t>
            </w:r>
            <w:r w:rsidR="00E96B2F" w:rsidRPr="001717FA">
              <w:rPr>
                <w:rFonts w:ascii="Times New Roman" w:hAnsi="Times New Roman"/>
                <w:noProof/>
                <w:sz w:val="24"/>
                <w:szCs w:val="24"/>
                <w:lang w:val="lv-LV" w:eastAsia="lv-LV"/>
              </w:rPr>
              <w:tab/>
            </w:r>
            <w:r w:rsidR="00E96B2F" w:rsidRPr="001717FA">
              <w:rPr>
                <w:rStyle w:val="Hyperlink"/>
                <w:rFonts w:ascii="Times New Roman" w:hAnsi="Times New Roman"/>
                <w:noProof/>
                <w:sz w:val="24"/>
                <w:szCs w:val="24"/>
              </w:rPr>
              <w:t>Diasporas pilsoniskās un politiskās līdzdalības veicināšana.</w:t>
            </w:r>
            <w:r w:rsidR="00E96B2F" w:rsidRPr="001717FA">
              <w:rPr>
                <w:rFonts w:ascii="Times New Roman" w:hAnsi="Times New Roman"/>
                <w:noProof/>
                <w:webHidden/>
                <w:sz w:val="24"/>
                <w:szCs w:val="24"/>
              </w:rPr>
              <w:tab/>
            </w:r>
          </w:hyperlink>
          <w:r w:rsidR="00E96B2F">
            <w:rPr>
              <w:rFonts w:ascii="Times New Roman" w:hAnsi="Times New Roman"/>
              <w:noProof/>
              <w:sz w:val="24"/>
              <w:szCs w:val="24"/>
            </w:rPr>
            <w:t>9</w:t>
          </w:r>
        </w:p>
        <w:p w14:paraId="12327BEE" w14:textId="77777777" w:rsidR="00E96B2F" w:rsidRPr="001717FA" w:rsidRDefault="00D442CF" w:rsidP="00E96B2F">
          <w:pPr>
            <w:pStyle w:val="TOC2"/>
            <w:rPr>
              <w:rFonts w:ascii="Times New Roman" w:hAnsi="Times New Roman"/>
              <w:noProof/>
              <w:sz w:val="24"/>
              <w:szCs w:val="24"/>
              <w:lang w:val="lv-LV" w:eastAsia="lv-LV"/>
            </w:rPr>
          </w:pPr>
          <w:hyperlink w:anchor="_Toc45291379" w:history="1">
            <w:r w:rsidR="00E96B2F" w:rsidRPr="001717FA">
              <w:rPr>
                <w:rStyle w:val="Hyperlink"/>
                <w:rFonts w:ascii="Times New Roman" w:hAnsi="Times New Roman"/>
                <w:noProof/>
                <w:sz w:val="24"/>
                <w:szCs w:val="24"/>
              </w:rPr>
              <w:t>3.</w:t>
            </w:r>
            <w:r w:rsidR="00E96B2F" w:rsidRPr="001717FA">
              <w:rPr>
                <w:rFonts w:ascii="Times New Roman" w:hAnsi="Times New Roman"/>
                <w:noProof/>
                <w:sz w:val="24"/>
                <w:szCs w:val="24"/>
                <w:lang w:val="lv-LV" w:eastAsia="lv-LV"/>
              </w:rPr>
              <w:tab/>
            </w:r>
            <w:r w:rsidR="00E96B2F" w:rsidRPr="001717FA">
              <w:rPr>
                <w:rStyle w:val="Hyperlink"/>
                <w:rFonts w:ascii="Times New Roman" w:hAnsi="Times New Roman"/>
                <w:noProof/>
                <w:sz w:val="24"/>
                <w:szCs w:val="24"/>
              </w:rPr>
              <w:t>Diasporas iesaiste Latvijas tautsaimniecības un zinātnes attīstībā.</w:t>
            </w:r>
            <w:r w:rsidR="00E96B2F" w:rsidRPr="001717FA">
              <w:rPr>
                <w:rFonts w:ascii="Times New Roman" w:hAnsi="Times New Roman"/>
                <w:noProof/>
                <w:webHidden/>
                <w:sz w:val="24"/>
                <w:szCs w:val="24"/>
              </w:rPr>
              <w:tab/>
            </w:r>
            <w:r w:rsidR="00E96B2F">
              <w:rPr>
                <w:rFonts w:ascii="Times New Roman" w:hAnsi="Times New Roman"/>
                <w:noProof/>
                <w:webHidden/>
                <w:sz w:val="24"/>
                <w:szCs w:val="24"/>
              </w:rPr>
              <w:t>10</w:t>
            </w:r>
          </w:hyperlink>
        </w:p>
        <w:p w14:paraId="35C90811" w14:textId="77777777" w:rsidR="00E96B2F" w:rsidRPr="001717FA" w:rsidRDefault="00D442CF" w:rsidP="00E96B2F">
          <w:pPr>
            <w:pStyle w:val="TOC2"/>
            <w:rPr>
              <w:rFonts w:ascii="Times New Roman" w:hAnsi="Times New Roman"/>
              <w:noProof/>
              <w:sz w:val="24"/>
              <w:szCs w:val="24"/>
              <w:lang w:val="lv-LV" w:eastAsia="lv-LV"/>
            </w:rPr>
          </w:pPr>
          <w:hyperlink w:anchor="_Toc45291380" w:history="1">
            <w:r w:rsidR="00E96B2F" w:rsidRPr="001717FA">
              <w:rPr>
                <w:rStyle w:val="Hyperlink"/>
                <w:rFonts w:ascii="Times New Roman" w:hAnsi="Times New Roman"/>
                <w:noProof/>
                <w:sz w:val="24"/>
                <w:szCs w:val="24"/>
              </w:rPr>
              <w:t>4.</w:t>
            </w:r>
            <w:r w:rsidR="00E96B2F" w:rsidRPr="001717FA">
              <w:rPr>
                <w:rFonts w:ascii="Times New Roman" w:hAnsi="Times New Roman"/>
                <w:noProof/>
                <w:sz w:val="24"/>
                <w:szCs w:val="24"/>
                <w:lang w:val="lv-LV" w:eastAsia="lv-LV"/>
              </w:rPr>
              <w:tab/>
            </w:r>
            <w:r w:rsidR="00E96B2F" w:rsidRPr="001717FA">
              <w:rPr>
                <w:rStyle w:val="Hyperlink"/>
                <w:rFonts w:ascii="Times New Roman" w:hAnsi="Times New Roman"/>
                <w:noProof/>
                <w:sz w:val="24"/>
                <w:szCs w:val="24"/>
              </w:rPr>
              <w:t>Atbalsts remigrācijai</w:t>
            </w:r>
            <w:r w:rsidR="00E96B2F" w:rsidRPr="001717FA">
              <w:rPr>
                <w:rFonts w:ascii="Times New Roman" w:hAnsi="Times New Roman"/>
                <w:noProof/>
                <w:webHidden/>
                <w:sz w:val="24"/>
                <w:szCs w:val="24"/>
              </w:rPr>
              <w:tab/>
            </w:r>
            <w:r w:rsidR="00E96B2F" w:rsidRPr="001717FA">
              <w:rPr>
                <w:rFonts w:ascii="Times New Roman" w:hAnsi="Times New Roman"/>
                <w:noProof/>
                <w:webHidden/>
                <w:sz w:val="24"/>
                <w:szCs w:val="24"/>
              </w:rPr>
              <w:fldChar w:fldCharType="begin"/>
            </w:r>
            <w:r w:rsidR="00E96B2F" w:rsidRPr="001717FA">
              <w:rPr>
                <w:rFonts w:ascii="Times New Roman" w:hAnsi="Times New Roman"/>
                <w:noProof/>
                <w:webHidden/>
                <w:sz w:val="24"/>
                <w:szCs w:val="24"/>
              </w:rPr>
              <w:instrText xml:space="preserve"> PAGEREF _Toc45291380 \h </w:instrText>
            </w:r>
            <w:r w:rsidR="00E96B2F" w:rsidRPr="001717FA">
              <w:rPr>
                <w:rFonts w:ascii="Times New Roman" w:hAnsi="Times New Roman"/>
                <w:noProof/>
                <w:webHidden/>
                <w:sz w:val="24"/>
                <w:szCs w:val="24"/>
              </w:rPr>
            </w:r>
            <w:r w:rsidR="00E96B2F" w:rsidRPr="001717FA">
              <w:rPr>
                <w:rFonts w:ascii="Times New Roman" w:hAnsi="Times New Roman"/>
                <w:noProof/>
                <w:webHidden/>
                <w:sz w:val="24"/>
                <w:szCs w:val="24"/>
              </w:rPr>
              <w:fldChar w:fldCharType="separate"/>
            </w:r>
            <w:r w:rsidR="00E96B2F">
              <w:rPr>
                <w:rFonts w:ascii="Times New Roman" w:hAnsi="Times New Roman"/>
                <w:noProof/>
                <w:webHidden/>
                <w:sz w:val="24"/>
                <w:szCs w:val="24"/>
              </w:rPr>
              <w:t>11</w:t>
            </w:r>
            <w:r w:rsidR="00E96B2F" w:rsidRPr="001717FA">
              <w:rPr>
                <w:rFonts w:ascii="Times New Roman" w:hAnsi="Times New Roman"/>
                <w:noProof/>
                <w:webHidden/>
                <w:sz w:val="24"/>
                <w:szCs w:val="24"/>
              </w:rPr>
              <w:fldChar w:fldCharType="end"/>
            </w:r>
          </w:hyperlink>
        </w:p>
        <w:p w14:paraId="7C474D43" w14:textId="02557F75" w:rsidR="00E96B2F" w:rsidRPr="001717FA" w:rsidRDefault="00D442CF" w:rsidP="00E96B2F">
          <w:pPr>
            <w:pStyle w:val="TOC1"/>
            <w:tabs>
              <w:tab w:val="left" w:pos="660"/>
              <w:tab w:val="right" w:leader="dot" w:pos="9736"/>
            </w:tabs>
            <w:rPr>
              <w:rFonts w:ascii="Times New Roman" w:hAnsi="Times New Roman"/>
              <w:noProof/>
              <w:sz w:val="24"/>
              <w:szCs w:val="24"/>
              <w:lang w:val="lv-LV" w:eastAsia="lv-LV"/>
            </w:rPr>
          </w:pPr>
          <w:hyperlink w:anchor="_Toc45291381" w:history="1">
            <w:r w:rsidR="00E96B2F" w:rsidRPr="001717FA">
              <w:rPr>
                <w:rStyle w:val="Hyperlink"/>
                <w:rFonts w:ascii="Times New Roman" w:hAnsi="Times New Roman"/>
                <w:noProof/>
                <w:sz w:val="24"/>
                <w:szCs w:val="24"/>
              </w:rPr>
              <w:t>III.</w:t>
            </w:r>
            <w:r w:rsidR="00E96B2F" w:rsidRPr="001717FA">
              <w:rPr>
                <w:rFonts w:ascii="Times New Roman" w:hAnsi="Times New Roman"/>
                <w:noProof/>
                <w:sz w:val="24"/>
                <w:szCs w:val="24"/>
                <w:lang w:val="lv-LV" w:eastAsia="lv-LV"/>
              </w:rPr>
              <w:tab/>
            </w:r>
            <w:r w:rsidR="00E96B2F" w:rsidRPr="001717FA">
              <w:rPr>
                <w:rStyle w:val="Hyperlink"/>
                <w:rFonts w:ascii="Times New Roman" w:hAnsi="Times New Roman"/>
                <w:noProof/>
                <w:sz w:val="24"/>
                <w:szCs w:val="24"/>
              </w:rPr>
              <w:t>Veicamie pasākumi, darbības rezultāti un rezultatīvie rādītāji</w:t>
            </w:r>
            <w:r w:rsidR="00E96B2F" w:rsidRPr="001717FA">
              <w:rPr>
                <w:rFonts w:ascii="Times New Roman" w:hAnsi="Times New Roman"/>
                <w:noProof/>
                <w:webHidden/>
                <w:sz w:val="24"/>
                <w:szCs w:val="24"/>
              </w:rPr>
              <w:tab/>
            </w:r>
            <w:r w:rsidR="00E96B2F" w:rsidRPr="001717FA">
              <w:rPr>
                <w:rFonts w:ascii="Times New Roman" w:hAnsi="Times New Roman"/>
                <w:noProof/>
                <w:webHidden/>
                <w:sz w:val="24"/>
                <w:szCs w:val="24"/>
              </w:rPr>
              <w:fldChar w:fldCharType="begin"/>
            </w:r>
            <w:r w:rsidR="00E96B2F" w:rsidRPr="001717FA">
              <w:rPr>
                <w:rFonts w:ascii="Times New Roman" w:hAnsi="Times New Roman"/>
                <w:noProof/>
                <w:webHidden/>
                <w:sz w:val="24"/>
                <w:szCs w:val="24"/>
              </w:rPr>
              <w:instrText xml:space="preserve"> PAGEREF _Toc45291381 \h </w:instrText>
            </w:r>
            <w:r w:rsidR="00E96B2F" w:rsidRPr="001717FA">
              <w:rPr>
                <w:rFonts w:ascii="Times New Roman" w:hAnsi="Times New Roman"/>
                <w:noProof/>
                <w:webHidden/>
                <w:sz w:val="24"/>
                <w:szCs w:val="24"/>
              </w:rPr>
            </w:r>
            <w:r w:rsidR="00E96B2F" w:rsidRPr="001717FA">
              <w:rPr>
                <w:rFonts w:ascii="Times New Roman" w:hAnsi="Times New Roman"/>
                <w:noProof/>
                <w:webHidden/>
                <w:sz w:val="24"/>
                <w:szCs w:val="24"/>
              </w:rPr>
              <w:fldChar w:fldCharType="separate"/>
            </w:r>
            <w:r w:rsidR="00E96B2F">
              <w:rPr>
                <w:rFonts w:ascii="Times New Roman" w:hAnsi="Times New Roman"/>
                <w:noProof/>
                <w:webHidden/>
                <w:sz w:val="24"/>
                <w:szCs w:val="24"/>
              </w:rPr>
              <w:t>1</w:t>
            </w:r>
            <w:r w:rsidR="00E96B2F" w:rsidRPr="001717FA">
              <w:rPr>
                <w:rFonts w:ascii="Times New Roman" w:hAnsi="Times New Roman"/>
                <w:noProof/>
                <w:webHidden/>
                <w:sz w:val="24"/>
                <w:szCs w:val="24"/>
              </w:rPr>
              <w:fldChar w:fldCharType="end"/>
            </w:r>
          </w:hyperlink>
          <w:r w:rsidR="00E96B2F">
            <w:rPr>
              <w:rFonts w:ascii="Times New Roman" w:hAnsi="Times New Roman"/>
              <w:noProof/>
              <w:sz w:val="24"/>
              <w:szCs w:val="24"/>
            </w:rPr>
            <w:t>4</w:t>
          </w:r>
        </w:p>
        <w:p w14:paraId="566C026B" w14:textId="37ED9992" w:rsidR="00E96B2F" w:rsidRPr="001717FA" w:rsidRDefault="00D442CF" w:rsidP="00E96B2F">
          <w:pPr>
            <w:pStyle w:val="TOC1"/>
            <w:tabs>
              <w:tab w:val="left" w:pos="660"/>
              <w:tab w:val="right" w:leader="dot" w:pos="9736"/>
            </w:tabs>
            <w:rPr>
              <w:rFonts w:ascii="Times New Roman" w:hAnsi="Times New Roman"/>
              <w:noProof/>
              <w:sz w:val="24"/>
              <w:szCs w:val="24"/>
              <w:lang w:val="lv-LV" w:eastAsia="lv-LV"/>
            </w:rPr>
          </w:pPr>
          <w:hyperlink w:anchor="_Toc45291382" w:history="1">
            <w:r w:rsidR="00E96B2F" w:rsidRPr="001717FA">
              <w:rPr>
                <w:rStyle w:val="Hyperlink"/>
                <w:rFonts w:ascii="Times New Roman" w:hAnsi="Times New Roman"/>
                <w:noProof/>
                <w:sz w:val="24"/>
                <w:szCs w:val="24"/>
                <w:lang w:eastAsia="lv-LV"/>
              </w:rPr>
              <w:t>IV.</w:t>
            </w:r>
            <w:r w:rsidR="00E96B2F" w:rsidRPr="001717FA">
              <w:rPr>
                <w:rFonts w:ascii="Times New Roman" w:hAnsi="Times New Roman"/>
                <w:noProof/>
                <w:sz w:val="24"/>
                <w:szCs w:val="24"/>
                <w:lang w:val="lv-LV" w:eastAsia="lv-LV"/>
              </w:rPr>
              <w:tab/>
            </w:r>
            <w:r w:rsidR="00E96B2F" w:rsidRPr="001717FA">
              <w:rPr>
                <w:rStyle w:val="Hyperlink"/>
                <w:rFonts w:ascii="Times New Roman" w:hAnsi="Times New Roman"/>
                <w:noProof/>
                <w:sz w:val="24"/>
                <w:szCs w:val="24"/>
                <w:lang w:eastAsia="lv-LV"/>
              </w:rPr>
              <w:t>Teritoriālā perspektīva</w:t>
            </w:r>
            <w:r w:rsidR="00E96B2F" w:rsidRPr="001717FA">
              <w:rPr>
                <w:rFonts w:ascii="Times New Roman" w:hAnsi="Times New Roman"/>
                <w:noProof/>
                <w:webHidden/>
                <w:sz w:val="24"/>
                <w:szCs w:val="24"/>
              </w:rPr>
              <w:tab/>
            </w:r>
            <w:r w:rsidR="00E96B2F" w:rsidRPr="001717FA">
              <w:rPr>
                <w:rFonts w:ascii="Times New Roman" w:hAnsi="Times New Roman"/>
                <w:noProof/>
                <w:webHidden/>
                <w:sz w:val="24"/>
                <w:szCs w:val="24"/>
              </w:rPr>
              <w:fldChar w:fldCharType="begin"/>
            </w:r>
            <w:r w:rsidR="00E96B2F" w:rsidRPr="001717FA">
              <w:rPr>
                <w:rFonts w:ascii="Times New Roman" w:hAnsi="Times New Roman"/>
                <w:noProof/>
                <w:webHidden/>
                <w:sz w:val="24"/>
                <w:szCs w:val="24"/>
              </w:rPr>
              <w:instrText xml:space="preserve"> PAGEREF _Toc45291382 \h </w:instrText>
            </w:r>
            <w:r w:rsidR="00E96B2F" w:rsidRPr="001717FA">
              <w:rPr>
                <w:rFonts w:ascii="Times New Roman" w:hAnsi="Times New Roman"/>
                <w:noProof/>
                <w:webHidden/>
                <w:sz w:val="24"/>
                <w:szCs w:val="24"/>
              </w:rPr>
            </w:r>
            <w:r w:rsidR="00E96B2F" w:rsidRPr="001717FA">
              <w:rPr>
                <w:rFonts w:ascii="Times New Roman" w:hAnsi="Times New Roman"/>
                <w:noProof/>
                <w:webHidden/>
                <w:sz w:val="24"/>
                <w:szCs w:val="24"/>
              </w:rPr>
              <w:fldChar w:fldCharType="separate"/>
            </w:r>
            <w:r w:rsidR="00E96B2F">
              <w:rPr>
                <w:rFonts w:ascii="Times New Roman" w:hAnsi="Times New Roman"/>
                <w:noProof/>
                <w:webHidden/>
                <w:sz w:val="24"/>
                <w:szCs w:val="24"/>
              </w:rPr>
              <w:t>4</w:t>
            </w:r>
            <w:r w:rsidR="00E96B2F" w:rsidRPr="001717FA">
              <w:rPr>
                <w:rFonts w:ascii="Times New Roman" w:hAnsi="Times New Roman"/>
                <w:noProof/>
                <w:webHidden/>
                <w:sz w:val="24"/>
                <w:szCs w:val="24"/>
              </w:rPr>
              <w:fldChar w:fldCharType="end"/>
            </w:r>
          </w:hyperlink>
          <w:r w:rsidR="00E96B2F">
            <w:rPr>
              <w:rFonts w:ascii="Times New Roman" w:hAnsi="Times New Roman"/>
              <w:noProof/>
              <w:sz w:val="24"/>
              <w:szCs w:val="24"/>
            </w:rPr>
            <w:t>2</w:t>
          </w:r>
        </w:p>
        <w:p w14:paraId="08A59F1D" w14:textId="01538B5F" w:rsidR="00E96B2F" w:rsidRPr="001717FA" w:rsidRDefault="00D442CF" w:rsidP="00E96B2F">
          <w:pPr>
            <w:pStyle w:val="TOC1"/>
            <w:tabs>
              <w:tab w:val="left" w:pos="440"/>
              <w:tab w:val="right" w:leader="dot" w:pos="9736"/>
            </w:tabs>
            <w:rPr>
              <w:rFonts w:ascii="Times New Roman" w:hAnsi="Times New Roman"/>
              <w:noProof/>
              <w:sz w:val="24"/>
              <w:szCs w:val="24"/>
              <w:lang w:val="lv-LV" w:eastAsia="lv-LV"/>
            </w:rPr>
          </w:pPr>
          <w:hyperlink w:anchor="_Toc45291383" w:history="1">
            <w:r w:rsidR="00E96B2F" w:rsidRPr="001717FA">
              <w:rPr>
                <w:rStyle w:val="Hyperlink"/>
                <w:rFonts w:ascii="Times New Roman" w:hAnsi="Times New Roman"/>
                <w:noProof/>
                <w:sz w:val="24"/>
                <w:szCs w:val="24"/>
              </w:rPr>
              <w:t>V.</w:t>
            </w:r>
            <w:r w:rsidR="00E96B2F" w:rsidRPr="001717FA">
              <w:rPr>
                <w:rFonts w:ascii="Times New Roman" w:hAnsi="Times New Roman"/>
                <w:noProof/>
                <w:sz w:val="24"/>
                <w:szCs w:val="24"/>
                <w:lang w:val="lv-LV" w:eastAsia="lv-LV"/>
              </w:rPr>
              <w:tab/>
            </w:r>
            <w:r w:rsidR="00E96B2F" w:rsidRPr="001717FA">
              <w:rPr>
                <w:rStyle w:val="Hyperlink"/>
                <w:rFonts w:ascii="Times New Roman" w:hAnsi="Times New Roman"/>
                <w:noProof/>
                <w:sz w:val="24"/>
                <w:szCs w:val="24"/>
              </w:rPr>
              <w:t>Ietekmes novērtējums uz valsts uz pašvaldību budžetu</w:t>
            </w:r>
            <w:r w:rsidR="00E96B2F" w:rsidRPr="001717FA">
              <w:rPr>
                <w:rFonts w:ascii="Times New Roman" w:hAnsi="Times New Roman"/>
                <w:noProof/>
                <w:webHidden/>
                <w:sz w:val="24"/>
                <w:szCs w:val="24"/>
              </w:rPr>
              <w:tab/>
            </w:r>
            <w:r w:rsidR="00E96B2F" w:rsidRPr="001717FA">
              <w:rPr>
                <w:rFonts w:ascii="Times New Roman" w:hAnsi="Times New Roman"/>
                <w:noProof/>
                <w:webHidden/>
                <w:sz w:val="24"/>
                <w:szCs w:val="24"/>
              </w:rPr>
              <w:fldChar w:fldCharType="begin"/>
            </w:r>
            <w:r w:rsidR="00E96B2F" w:rsidRPr="001717FA">
              <w:rPr>
                <w:rFonts w:ascii="Times New Roman" w:hAnsi="Times New Roman"/>
                <w:noProof/>
                <w:webHidden/>
                <w:sz w:val="24"/>
                <w:szCs w:val="24"/>
              </w:rPr>
              <w:instrText xml:space="preserve"> PAGEREF _Toc45291383 \h </w:instrText>
            </w:r>
            <w:r w:rsidR="00E96B2F" w:rsidRPr="001717FA">
              <w:rPr>
                <w:rFonts w:ascii="Times New Roman" w:hAnsi="Times New Roman"/>
                <w:noProof/>
                <w:webHidden/>
                <w:sz w:val="24"/>
                <w:szCs w:val="24"/>
              </w:rPr>
            </w:r>
            <w:r w:rsidR="00E96B2F" w:rsidRPr="001717FA">
              <w:rPr>
                <w:rFonts w:ascii="Times New Roman" w:hAnsi="Times New Roman"/>
                <w:noProof/>
                <w:webHidden/>
                <w:sz w:val="24"/>
                <w:szCs w:val="24"/>
              </w:rPr>
              <w:fldChar w:fldCharType="separate"/>
            </w:r>
            <w:r w:rsidR="00E96B2F">
              <w:rPr>
                <w:rFonts w:ascii="Times New Roman" w:hAnsi="Times New Roman"/>
                <w:noProof/>
                <w:webHidden/>
                <w:sz w:val="24"/>
                <w:szCs w:val="24"/>
              </w:rPr>
              <w:t>4</w:t>
            </w:r>
            <w:r w:rsidR="00E96B2F" w:rsidRPr="001717FA">
              <w:rPr>
                <w:rFonts w:ascii="Times New Roman" w:hAnsi="Times New Roman"/>
                <w:noProof/>
                <w:webHidden/>
                <w:sz w:val="24"/>
                <w:szCs w:val="24"/>
              </w:rPr>
              <w:fldChar w:fldCharType="end"/>
            </w:r>
          </w:hyperlink>
          <w:r w:rsidR="00E96B2F">
            <w:rPr>
              <w:rFonts w:ascii="Times New Roman" w:hAnsi="Times New Roman"/>
              <w:noProof/>
              <w:sz w:val="24"/>
              <w:szCs w:val="24"/>
            </w:rPr>
            <w:t>3</w:t>
          </w:r>
        </w:p>
        <w:p w14:paraId="54D5BFA6" w14:textId="7C9AECA4" w:rsidR="00E96B2F" w:rsidRPr="001717FA" w:rsidRDefault="00D442CF" w:rsidP="00E96B2F">
          <w:pPr>
            <w:pStyle w:val="TOC2"/>
            <w:rPr>
              <w:rFonts w:ascii="Times New Roman" w:hAnsi="Times New Roman"/>
              <w:noProof/>
              <w:sz w:val="24"/>
              <w:szCs w:val="24"/>
              <w:lang w:val="lv-LV" w:eastAsia="lv-LV"/>
            </w:rPr>
          </w:pPr>
          <w:hyperlink w:anchor="_Toc45291384" w:history="1">
            <w:r w:rsidR="00E96B2F" w:rsidRPr="001717FA">
              <w:rPr>
                <w:rStyle w:val="Hyperlink"/>
                <w:rFonts w:ascii="Times New Roman" w:hAnsi="Times New Roman"/>
                <w:noProof/>
                <w:sz w:val="24"/>
                <w:szCs w:val="24"/>
              </w:rPr>
              <w:t>1.</w:t>
            </w:r>
            <w:r w:rsidR="00E96B2F" w:rsidRPr="001717FA">
              <w:rPr>
                <w:rFonts w:ascii="Times New Roman" w:hAnsi="Times New Roman"/>
                <w:noProof/>
                <w:sz w:val="24"/>
                <w:szCs w:val="24"/>
                <w:lang w:val="lv-LV" w:eastAsia="lv-LV"/>
              </w:rPr>
              <w:tab/>
            </w:r>
            <w:r w:rsidR="00E96B2F" w:rsidRPr="001717FA">
              <w:rPr>
                <w:rStyle w:val="Hyperlink"/>
                <w:rFonts w:ascii="Times New Roman" w:hAnsi="Times New Roman"/>
                <w:noProof/>
                <w:sz w:val="24"/>
                <w:szCs w:val="24"/>
              </w:rPr>
              <w:t>Kopsavilkums par plānā iekļauto uzdevumu īstenošanai nepieciešamo valsts un pašvaldību budžeta finansējumu.</w:t>
            </w:r>
            <w:r w:rsidR="00E96B2F" w:rsidRPr="001717FA">
              <w:rPr>
                <w:rFonts w:ascii="Times New Roman" w:hAnsi="Times New Roman"/>
                <w:noProof/>
                <w:webHidden/>
                <w:sz w:val="24"/>
                <w:szCs w:val="24"/>
              </w:rPr>
              <w:tab/>
            </w:r>
            <w:r w:rsidR="00E96B2F" w:rsidRPr="001717FA">
              <w:rPr>
                <w:rFonts w:ascii="Times New Roman" w:hAnsi="Times New Roman"/>
                <w:noProof/>
                <w:webHidden/>
                <w:sz w:val="24"/>
                <w:szCs w:val="24"/>
              </w:rPr>
              <w:fldChar w:fldCharType="begin"/>
            </w:r>
            <w:r w:rsidR="00E96B2F" w:rsidRPr="001717FA">
              <w:rPr>
                <w:rFonts w:ascii="Times New Roman" w:hAnsi="Times New Roman"/>
                <w:noProof/>
                <w:webHidden/>
                <w:sz w:val="24"/>
                <w:szCs w:val="24"/>
              </w:rPr>
              <w:instrText xml:space="preserve"> PAGEREF _Toc45291384 \h </w:instrText>
            </w:r>
            <w:r w:rsidR="00E96B2F" w:rsidRPr="001717FA">
              <w:rPr>
                <w:rFonts w:ascii="Times New Roman" w:hAnsi="Times New Roman"/>
                <w:noProof/>
                <w:webHidden/>
                <w:sz w:val="24"/>
                <w:szCs w:val="24"/>
              </w:rPr>
            </w:r>
            <w:r w:rsidR="00E96B2F" w:rsidRPr="001717FA">
              <w:rPr>
                <w:rFonts w:ascii="Times New Roman" w:hAnsi="Times New Roman"/>
                <w:noProof/>
                <w:webHidden/>
                <w:sz w:val="24"/>
                <w:szCs w:val="24"/>
              </w:rPr>
              <w:fldChar w:fldCharType="separate"/>
            </w:r>
            <w:r w:rsidR="00E96B2F">
              <w:rPr>
                <w:rFonts w:ascii="Times New Roman" w:hAnsi="Times New Roman"/>
                <w:noProof/>
                <w:webHidden/>
                <w:sz w:val="24"/>
                <w:szCs w:val="24"/>
              </w:rPr>
              <w:t>4</w:t>
            </w:r>
            <w:r w:rsidR="00E96B2F" w:rsidRPr="001717FA">
              <w:rPr>
                <w:rFonts w:ascii="Times New Roman" w:hAnsi="Times New Roman"/>
                <w:noProof/>
                <w:webHidden/>
                <w:sz w:val="24"/>
                <w:szCs w:val="24"/>
              </w:rPr>
              <w:fldChar w:fldCharType="end"/>
            </w:r>
          </w:hyperlink>
          <w:r w:rsidR="00E96B2F">
            <w:rPr>
              <w:rFonts w:ascii="Times New Roman" w:hAnsi="Times New Roman"/>
              <w:noProof/>
              <w:sz w:val="24"/>
              <w:szCs w:val="24"/>
            </w:rPr>
            <w:t>3</w:t>
          </w:r>
        </w:p>
        <w:p w14:paraId="27263246" w14:textId="67505A86" w:rsidR="00E96B2F" w:rsidRPr="001717FA" w:rsidRDefault="00D442CF" w:rsidP="00E96B2F">
          <w:pPr>
            <w:pStyle w:val="TOC2"/>
            <w:rPr>
              <w:rFonts w:ascii="Times New Roman" w:hAnsi="Times New Roman"/>
              <w:noProof/>
              <w:sz w:val="24"/>
              <w:szCs w:val="24"/>
              <w:lang w:val="lv-LV" w:eastAsia="lv-LV"/>
            </w:rPr>
          </w:pPr>
          <w:hyperlink w:anchor="_Toc45291385" w:history="1">
            <w:r w:rsidR="00E96B2F" w:rsidRPr="001717FA">
              <w:rPr>
                <w:rStyle w:val="Hyperlink"/>
                <w:rFonts w:ascii="Times New Roman" w:hAnsi="Times New Roman"/>
                <w:noProof/>
                <w:sz w:val="24"/>
                <w:szCs w:val="24"/>
              </w:rPr>
              <w:t>2.</w:t>
            </w:r>
            <w:r w:rsidR="00E96B2F" w:rsidRPr="001717FA">
              <w:rPr>
                <w:rFonts w:ascii="Times New Roman" w:hAnsi="Times New Roman"/>
                <w:noProof/>
                <w:sz w:val="24"/>
                <w:szCs w:val="24"/>
                <w:lang w:val="lv-LV" w:eastAsia="lv-LV"/>
              </w:rPr>
              <w:tab/>
            </w:r>
            <w:r w:rsidR="00E96B2F" w:rsidRPr="001717FA">
              <w:rPr>
                <w:rStyle w:val="Hyperlink"/>
                <w:rFonts w:ascii="Times New Roman" w:hAnsi="Times New Roman"/>
                <w:noProof/>
                <w:sz w:val="24"/>
                <w:szCs w:val="24"/>
              </w:rPr>
              <w:t>Detalizēts aprēķins Plānā iekļauto uzdevumu īstenošanai nepieciešamajam papildu finansējumam.</w:t>
            </w:r>
            <w:r w:rsidR="00E96B2F" w:rsidRPr="001717FA">
              <w:rPr>
                <w:rFonts w:ascii="Times New Roman" w:hAnsi="Times New Roman"/>
                <w:noProof/>
                <w:webHidden/>
                <w:sz w:val="24"/>
                <w:szCs w:val="24"/>
              </w:rPr>
              <w:tab/>
            </w:r>
            <w:r w:rsidR="00E96B2F" w:rsidRPr="001717FA">
              <w:rPr>
                <w:rFonts w:ascii="Times New Roman" w:hAnsi="Times New Roman"/>
                <w:noProof/>
                <w:webHidden/>
                <w:sz w:val="24"/>
                <w:szCs w:val="24"/>
              </w:rPr>
              <w:fldChar w:fldCharType="begin"/>
            </w:r>
            <w:r w:rsidR="00E96B2F" w:rsidRPr="001717FA">
              <w:rPr>
                <w:rFonts w:ascii="Times New Roman" w:hAnsi="Times New Roman"/>
                <w:noProof/>
                <w:webHidden/>
                <w:sz w:val="24"/>
                <w:szCs w:val="24"/>
              </w:rPr>
              <w:instrText xml:space="preserve"> PAGEREF _Toc45291385 \h </w:instrText>
            </w:r>
            <w:r w:rsidR="00E96B2F" w:rsidRPr="001717FA">
              <w:rPr>
                <w:rFonts w:ascii="Times New Roman" w:hAnsi="Times New Roman"/>
                <w:noProof/>
                <w:webHidden/>
                <w:sz w:val="24"/>
                <w:szCs w:val="24"/>
              </w:rPr>
            </w:r>
            <w:r w:rsidR="00E96B2F" w:rsidRPr="001717FA">
              <w:rPr>
                <w:rFonts w:ascii="Times New Roman" w:hAnsi="Times New Roman"/>
                <w:noProof/>
                <w:webHidden/>
                <w:sz w:val="24"/>
                <w:szCs w:val="24"/>
              </w:rPr>
              <w:fldChar w:fldCharType="separate"/>
            </w:r>
            <w:r w:rsidR="00E96B2F">
              <w:rPr>
                <w:rFonts w:ascii="Times New Roman" w:hAnsi="Times New Roman"/>
                <w:noProof/>
                <w:webHidden/>
                <w:sz w:val="24"/>
                <w:szCs w:val="24"/>
              </w:rPr>
              <w:t>5</w:t>
            </w:r>
            <w:r w:rsidR="00E96B2F" w:rsidRPr="001717FA">
              <w:rPr>
                <w:rFonts w:ascii="Times New Roman" w:hAnsi="Times New Roman"/>
                <w:noProof/>
                <w:webHidden/>
                <w:sz w:val="24"/>
                <w:szCs w:val="24"/>
              </w:rPr>
              <w:fldChar w:fldCharType="end"/>
            </w:r>
          </w:hyperlink>
          <w:r w:rsidR="00E96B2F">
            <w:rPr>
              <w:rFonts w:ascii="Times New Roman" w:hAnsi="Times New Roman"/>
              <w:noProof/>
              <w:sz w:val="24"/>
              <w:szCs w:val="24"/>
            </w:rPr>
            <w:t>9</w:t>
          </w:r>
        </w:p>
        <w:p w14:paraId="7F6381A4" w14:textId="77777777" w:rsidR="00E96B2F" w:rsidRPr="001717FA" w:rsidRDefault="00E96B2F" w:rsidP="00E96B2F">
          <w:pPr>
            <w:rPr>
              <w:rFonts w:ascii="Times New Roman" w:hAnsi="Times New Roman" w:cs="Times New Roman"/>
              <w:sz w:val="24"/>
              <w:szCs w:val="24"/>
            </w:rPr>
          </w:pPr>
          <w:r w:rsidRPr="001717FA">
            <w:rPr>
              <w:rFonts w:ascii="Times New Roman" w:hAnsi="Times New Roman" w:cs="Times New Roman"/>
              <w:b/>
              <w:bCs/>
              <w:noProof/>
              <w:sz w:val="24"/>
              <w:szCs w:val="24"/>
            </w:rPr>
            <w:fldChar w:fldCharType="end"/>
          </w:r>
        </w:p>
      </w:sdtContent>
    </w:sdt>
    <w:p w14:paraId="27716518" w14:textId="77777777" w:rsidR="00E96B2F" w:rsidRPr="00D231AE" w:rsidRDefault="00E96B2F" w:rsidP="00E96B2F">
      <w:pPr>
        <w:pStyle w:val="Heading1"/>
        <w:numPr>
          <w:ilvl w:val="0"/>
          <w:numId w:val="0"/>
        </w:numPr>
        <w:ind w:left="432"/>
        <w:rPr>
          <w:rFonts w:ascii="Times New Roman" w:hAnsi="Times New Roman"/>
          <w:sz w:val="24"/>
          <w:szCs w:val="24"/>
        </w:rPr>
      </w:pPr>
      <w:bookmarkStart w:id="1" w:name="_Toc45291374"/>
      <w:r w:rsidRPr="00D231AE">
        <w:rPr>
          <w:rFonts w:ascii="Times New Roman" w:hAnsi="Times New Roman"/>
          <w:sz w:val="24"/>
          <w:szCs w:val="24"/>
        </w:rPr>
        <w:t>Izmantoto saīsinājumu saraksts</w:t>
      </w:r>
      <w:bookmarkEnd w:id="1"/>
    </w:p>
    <w:p w14:paraId="44400E94" w14:textId="77777777" w:rsidR="00E96B2F" w:rsidRPr="00D231AE" w:rsidRDefault="00E96B2F" w:rsidP="00E96B2F">
      <w:pPr>
        <w:jc w:val="both"/>
        <w:rPr>
          <w:rFonts w:ascii="Times New Roman" w:hAnsi="Times New Roman" w:cs="Times New Roman"/>
          <w:sz w:val="24"/>
          <w:szCs w:val="24"/>
        </w:rPr>
      </w:pPr>
    </w:p>
    <w:p w14:paraId="687C1AD5"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AiM – Aizsardzības ministrija</w:t>
      </w:r>
    </w:p>
    <w:p w14:paraId="7C1E39C3"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ALA – Amerikas Latviešu apvienība</w:t>
      </w:r>
    </w:p>
    <w:p w14:paraId="2E9AEC9F"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AppLV – Biedrība “Ar pasaules pieredzi Latvijā”</w:t>
      </w:r>
    </w:p>
    <w:p w14:paraId="08745021"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ĀM – Ārlietu ministrija</w:t>
      </w:r>
    </w:p>
    <w:p w14:paraId="7132B696"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CSDD – Ceļu satiksmes drošības direkcija</w:t>
      </w:r>
    </w:p>
    <w:p w14:paraId="419385F6" w14:textId="77777777" w:rsidR="00E96B2F"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CVK – Centrālā vēlēšanu komisija</w:t>
      </w:r>
    </w:p>
    <w:p w14:paraId="538716BE" w14:textId="77777777" w:rsidR="00E96B2F" w:rsidRPr="00D231AE" w:rsidRDefault="00E96B2F" w:rsidP="00E96B2F">
      <w:pPr>
        <w:spacing w:after="0" w:line="360" w:lineRule="auto"/>
        <w:rPr>
          <w:rFonts w:ascii="Times New Roman" w:hAnsi="Times New Roman" w:cs="Times New Roman"/>
          <w:sz w:val="24"/>
          <w:szCs w:val="24"/>
        </w:rPr>
      </w:pPr>
      <w:r>
        <w:rPr>
          <w:rFonts w:ascii="Times New Roman" w:hAnsi="Times New Roman" w:cs="Times New Roman"/>
          <w:sz w:val="24"/>
          <w:szCs w:val="24"/>
        </w:rPr>
        <w:t>DKP – Diasporas konsultatīvā padome</w:t>
      </w:r>
    </w:p>
    <w:p w14:paraId="008051D7"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DV – Organizācijas “Daugavas Vanagi” centrālā valde</w:t>
      </w:r>
    </w:p>
    <w:p w14:paraId="55D05E46"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ELA – Eiropas Latviešu apvienība</w:t>
      </w:r>
    </w:p>
    <w:p w14:paraId="35BD93F9"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EM – Ekonomikas ministrija</w:t>
      </w:r>
    </w:p>
    <w:p w14:paraId="44E29604"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ESF</w:t>
      </w:r>
      <w:r>
        <w:rPr>
          <w:rFonts w:ascii="Times New Roman" w:hAnsi="Times New Roman" w:cs="Times New Roman"/>
          <w:sz w:val="24"/>
          <w:szCs w:val="24"/>
        </w:rPr>
        <w:t xml:space="preserve"> </w:t>
      </w:r>
      <w:r w:rsidRPr="00D231AE">
        <w:rPr>
          <w:rFonts w:ascii="Times New Roman" w:hAnsi="Times New Roman" w:cs="Times New Roman"/>
          <w:sz w:val="24"/>
          <w:szCs w:val="24"/>
        </w:rPr>
        <w:t>–</w:t>
      </w:r>
      <w:r>
        <w:rPr>
          <w:rFonts w:ascii="Times New Roman" w:hAnsi="Times New Roman" w:cs="Times New Roman"/>
          <w:sz w:val="24"/>
          <w:szCs w:val="24"/>
        </w:rPr>
        <w:t xml:space="preserve"> </w:t>
      </w:r>
      <w:r w:rsidRPr="00D231AE">
        <w:rPr>
          <w:rFonts w:ascii="Times New Roman" w:hAnsi="Times New Roman" w:cs="Times New Roman"/>
          <w:sz w:val="24"/>
          <w:szCs w:val="24"/>
        </w:rPr>
        <w:t xml:space="preserve"> Eiropas Savienības fondu finansējums</w:t>
      </w:r>
    </w:p>
    <w:p w14:paraId="43A1FA22"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FKTK – Finanšu un kapitāla tirgus komisija</w:t>
      </w:r>
    </w:p>
    <w:p w14:paraId="3805CCA9"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FM – Finanšu ministrija</w:t>
      </w:r>
    </w:p>
    <w:p w14:paraId="51892EDC"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lastRenderedPageBreak/>
        <w:t>FNA – Finanšu nozares asociācija</w:t>
      </w:r>
    </w:p>
    <w:p w14:paraId="16D781FF"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IeM – Iekšlietu ministrija</w:t>
      </w:r>
    </w:p>
    <w:p w14:paraId="64A2BF78"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IKVD – Izglītības kvalitātes valsts dienests</w:t>
      </w:r>
    </w:p>
    <w:p w14:paraId="52984266"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IZM – Izglītības un zinātnes ministrija</w:t>
      </w:r>
    </w:p>
    <w:p w14:paraId="36381ACC"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ĪLNP –</w:t>
      </w:r>
      <w:r>
        <w:rPr>
          <w:rFonts w:ascii="Times New Roman" w:hAnsi="Times New Roman" w:cs="Times New Roman"/>
          <w:sz w:val="24"/>
          <w:szCs w:val="24"/>
        </w:rPr>
        <w:t xml:space="preserve"> Biedrība “</w:t>
      </w:r>
      <w:r w:rsidRPr="00D231AE">
        <w:rPr>
          <w:rFonts w:ascii="Times New Roman" w:hAnsi="Times New Roman" w:cs="Times New Roman"/>
          <w:sz w:val="24"/>
          <w:szCs w:val="24"/>
        </w:rPr>
        <w:t>Īrijas Latviešu Nacionālā padome</w:t>
      </w:r>
      <w:r>
        <w:rPr>
          <w:rFonts w:ascii="Times New Roman" w:hAnsi="Times New Roman" w:cs="Times New Roman"/>
          <w:sz w:val="24"/>
          <w:szCs w:val="24"/>
        </w:rPr>
        <w:t>”</w:t>
      </w:r>
    </w:p>
    <w:p w14:paraId="2168D27D" w14:textId="77777777" w:rsidR="00E96B2F" w:rsidRPr="00D231AE" w:rsidRDefault="00E96B2F" w:rsidP="00E96B2F">
      <w:pPr>
        <w:tabs>
          <w:tab w:val="left" w:pos="5250"/>
        </w:tabs>
        <w:spacing w:after="0" w:line="360" w:lineRule="auto"/>
        <w:rPr>
          <w:rFonts w:ascii="Times New Roman" w:hAnsi="Times New Roman" w:cs="Times New Roman"/>
          <w:sz w:val="24"/>
          <w:szCs w:val="24"/>
        </w:rPr>
      </w:pPr>
      <w:r w:rsidRPr="00D231AE">
        <w:rPr>
          <w:rFonts w:ascii="Times New Roman" w:hAnsi="Times New Roman" w:cs="Times New Roman"/>
          <w:sz w:val="24"/>
          <w:szCs w:val="24"/>
        </w:rPr>
        <w:t>KM – Kultūras ministrija</w:t>
      </w:r>
      <w:r>
        <w:rPr>
          <w:rFonts w:ascii="Times New Roman" w:hAnsi="Times New Roman" w:cs="Times New Roman"/>
          <w:sz w:val="24"/>
          <w:szCs w:val="24"/>
        </w:rPr>
        <w:tab/>
      </w:r>
    </w:p>
    <w:p w14:paraId="4D5FB8BC"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LAAJ – Latviešu apvienība Austrālijā un Jaunzēlandē</w:t>
      </w:r>
    </w:p>
    <w:p w14:paraId="6C3EEE65"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LĀZA – Latviešu ārstu un zobārstu apvienība</w:t>
      </w:r>
    </w:p>
    <w:p w14:paraId="454C7A53"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 xml:space="preserve">LI – Latvijas </w:t>
      </w:r>
      <w:r>
        <w:rPr>
          <w:rFonts w:ascii="Times New Roman" w:hAnsi="Times New Roman" w:cs="Times New Roman"/>
          <w:sz w:val="24"/>
          <w:szCs w:val="24"/>
        </w:rPr>
        <w:t>i</w:t>
      </w:r>
      <w:r w:rsidRPr="00D231AE">
        <w:rPr>
          <w:rFonts w:ascii="Times New Roman" w:hAnsi="Times New Roman" w:cs="Times New Roman"/>
          <w:sz w:val="24"/>
          <w:szCs w:val="24"/>
        </w:rPr>
        <w:t>nstitūts</w:t>
      </w:r>
    </w:p>
    <w:p w14:paraId="21FD8FB5"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LIAA – Latvijas Investīciju un attīstības aģentūra</w:t>
      </w:r>
    </w:p>
    <w:p w14:paraId="177EC628"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LM – Labklājības ministrija</w:t>
      </w:r>
    </w:p>
    <w:p w14:paraId="7584B73B"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LNA – Latvijas Nacionālais arhīvs</w:t>
      </w:r>
    </w:p>
    <w:p w14:paraId="7F76564E"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LNB – Latvijas Nacionālā bibliotēka</w:t>
      </w:r>
    </w:p>
    <w:p w14:paraId="79D9E28C"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LNKC – Latvijas Nacionālais kultūras centrs</w:t>
      </w:r>
    </w:p>
    <w:p w14:paraId="36D50A93"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LPS – Biedrība “Latvijas Pašvaldību savienība”</w:t>
      </w:r>
    </w:p>
    <w:p w14:paraId="26036AAB"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LU DMPC – Latvijas Universitātes Diasporas un migrācijas pētījumu centrs</w:t>
      </w:r>
    </w:p>
    <w:p w14:paraId="6C1FDD9D"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LVA – Latviešu valodas aģentūra</w:t>
      </w:r>
    </w:p>
    <w:p w14:paraId="1D85B26B"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LVRTC – Latvijas Valsts radio un televīzijas centrs</w:t>
      </w:r>
    </w:p>
    <w:p w14:paraId="2D1A7961"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MK</w:t>
      </w:r>
      <w:r>
        <w:rPr>
          <w:rFonts w:ascii="Times New Roman" w:hAnsi="Times New Roman" w:cs="Times New Roman"/>
          <w:sz w:val="24"/>
          <w:szCs w:val="24"/>
        </w:rPr>
        <w:t xml:space="preserve"> </w:t>
      </w:r>
      <w:r w:rsidRPr="00D231AE">
        <w:rPr>
          <w:rFonts w:ascii="Times New Roman" w:hAnsi="Times New Roman" w:cs="Times New Roman"/>
          <w:sz w:val="24"/>
          <w:szCs w:val="24"/>
        </w:rPr>
        <w:t>– Ministru kabinets</w:t>
      </w:r>
    </w:p>
    <w:p w14:paraId="6BAF5527"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NEPLP – Nacionālā elektronisko plašsaziņas līdzekļu padome</w:t>
      </w:r>
    </w:p>
    <w:p w14:paraId="4062ADFB"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 xml:space="preserve">NKC – Nacionālais </w:t>
      </w:r>
      <w:r>
        <w:rPr>
          <w:rFonts w:ascii="Times New Roman" w:hAnsi="Times New Roman" w:cs="Times New Roman"/>
          <w:sz w:val="24"/>
          <w:szCs w:val="24"/>
        </w:rPr>
        <w:t>k</w:t>
      </w:r>
      <w:r w:rsidRPr="00D231AE">
        <w:rPr>
          <w:rFonts w:ascii="Times New Roman" w:hAnsi="Times New Roman" w:cs="Times New Roman"/>
          <w:sz w:val="24"/>
          <w:szCs w:val="24"/>
        </w:rPr>
        <w:t>ino centrs</w:t>
      </w:r>
    </w:p>
    <w:p w14:paraId="24B956EB"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NVA – Nodarbinātības valsts aģentūra</w:t>
      </w:r>
    </w:p>
    <w:p w14:paraId="75483BF3"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NVO – Nevalstiskās organizācijas</w:t>
      </w:r>
    </w:p>
    <w:p w14:paraId="6F30DD86"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PBLA – Pasaules Brīvo latviešu apvienība</w:t>
      </w:r>
    </w:p>
    <w:p w14:paraId="40AF4E72"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PMLP – Pilsonības un migrācijas lietu pārvalde</w:t>
      </w:r>
    </w:p>
    <w:p w14:paraId="2061537E"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SIF – Sabiedrības integrācijas fonds</w:t>
      </w:r>
    </w:p>
    <w:p w14:paraId="50CCC7B6"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SM – Satiksmes ministrija</w:t>
      </w:r>
    </w:p>
    <w:p w14:paraId="5B168122"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TM – Tieslietu ministrija</w:t>
      </w:r>
    </w:p>
    <w:p w14:paraId="0964E466"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VARAM –</w:t>
      </w:r>
      <w:r>
        <w:rPr>
          <w:rFonts w:ascii="Times New Roman" w:hAnsi="Times New Roman" w:cs="Times New Roman"/>
          <w:sz w:val="24"/>
          <w:szCs w:val="24"/>
        </w:rPr>
        <w:t xml:space="preserve"> </w:t>
      </w:r>
      <w:r w:rsidRPr="00D231AE">
        <w:rPr>
          <w:rFonts w:ascii="Times New Roman" w:hAnsi="Times New Roman" w:cs="Times New Roman"/>
          <w:sz w:val="24"/>
          <w:szCs w:val="24"/>
        </w:rPr>
        <w:t>Vides aizsardzības un reģionālās attīstības ministrija</w:t>
      </w:r>
    </w:p>
    <w:p w14:paraId="7E9AD7DF"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VBF – Valsts budžeta finansējums</w:t>
      </w:r>
    </w:p>
    <w:p w14:paraId="15587668"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VISC – Valsts izglītības satura centrs</w:t>
      </w:r>
    </w:p>
    <w:p w14:paraId="7DC338F0"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VK – Valsts kanceleja</w:t>
      </w:r>
    </w:p>
    <w:p w14:paraId="456C4221"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VM – Veselības ministrija</w:t>
      </w:r>
    </w:p>
    <w:p w14:paraId="6531B80A" w14:textId="77777777" w:rsidR="00E96B2F" w:rsidRPr="00D231AE" w:rsidRDefault="00E96B2F" w:rsidP="00E96B2F">
      <w:pPr>
        <w:spacing w:after="0" w:line="360" w:lineRule="auto"/>
        <w:rPr>
          <w:rFonts w:ascii="Times New Roman" w:hAnsi="Times New Roman" w:cs="Times New Roman"/>
          <w:sz w:val="24"/>
          <w:szCs w:val="24"/>
        </w:rPr>
      </w:pPr>
      <w:r w:rsidRPr="00D231AE">
        <w:rPr>
          <w:rFonts w:ascii="Times New Roman" w:hAnsi="Times New Roman" w:cs="Times New Roman"/>
          <w:sz w:val="24"/>
          <w:szCs w:val="24"/>
        </w:rPr>
        <w:t>VRAA – Valsts reģionālās attīstības aģentūra</w:t>
      </w:r>
    </w:p>
    <w:p w14:paraId="3F6E3F7C" w14:textId="77777777" w:rsidR="00E96B2F" w:rsidRPr="002763B1" w:rsidRDefault="00E96B2F" w:rsidP="00E96B2F">
      <w:pPr>
        <w:pStyle w:val="Heading1"/>
        <w:numPr>
          <w:ilvl w:val="0"/>
          <w:numId w:val="7"/>
        </w:numPr>
        <w:rPr>
          <w:rFonts w:ascii="Times New Roman" w:hAnsi="Times New Roman"/>
          <w:sz w:val="24"/>
          <w:szCs w:val="24"/>
        </w:rPr>
      </w:pPr>
      <w:r w:rsidRPr="002763B1">
        <w:rPr>
          <w:rFonts w:ascii="Times New Roman" w:hAnsi="Times New Roman"/>
          <w:sz w:val="24"/>
          <w:szCs w:val="24"/>
        </w:rPr>
        <w:lastRenderedPageBreak/>
        <w:t xml:space="preserve"> </w:t>
      </w:r>
      <w:bookmarkStart w:id="2" w:name="_Toc45291375"/>
      <w:r w:rsidRPr="002763B1">
        <w:rPr>
          <w:rFonts w:ascii="Times New Roman" w:hAnsi="Times New Roman"/>
          <w:sz w:val="24"/>
          <w:szCs w:val="24"/>
        </w:rPr>
        <w:t>Plāna kopsavilkums</w:t>
      </w:r>
      <w:bookmarkEnd w:id="2"/>
    </w:p>
    <w:p w14:paraId="03864873" w14:textId="77777777" w:rsidR="00E96B2F" w:rsidRDefault="00E96B2F" w:rsidP="00E96B2F">
      <w:pPr>
        <w:ind w:left="720" w:firstLine="357"/>
        <w:jc w:val="both"/>
        <w:rPr>
          <w:rFonts w:ascii="Times New Roman" w:hAnsi="Times New Roman" w:cs="Times New Roman"/>
          <w:sz w:val="24"/>
          <w:szCs w:val="24"/>
        </w:rPr>
      </w:pPr>
    </w:p>
    <w:p w14:paraId="5196136E" w14:textId="77777777" w:rsidR="00E96B2F" w:rsidRDefault="00E96B2F" w:rsidP="00E96B2F">
      <w:pPr>
        <w:ind w:firstLine="709"/>
        <w:jc w:val="both"/>
        <w:rPr>
          <w:rFonts w:ascii="Times New Roman" w:hAnsi="Times New Roman" w:cs="Times New Roman"/>
          <w:sz w:val="24"/>
          <w:szCs w:val="24"/>
        </w:rPr>
      </w:pPr>
      <w:r w:rsidRPr="00D231AE">
        <w:rPr>
          <w:rFonts w:ascii="Times New Roman" w:hAnsi="Times New Roman" w:cs="Times New Roman"/>
          <w:sz w:val="24"/>
          <w:szCs w:val="24"/>
        </w:rPr>
        <w:t>Plāns darbam ar diasporu 2021.</w:t>
      </w:r>
      <w:r w:rsidRPr="00881021">
        <w:rPr>
          <w:rFonts w:ascii="Times New Roman" w:hAnsi="Times New Roman" w:cs="Times New Roman"/>
          <w:sz w:val="24"/>
          <w:szCs w:val="24"/>
        </w:rPr>
        <w:t>–</w:t>
      </w:r>
      <w:r w:rsidRPr="00D231AE">
        <w:rPr>
          <w:rFonts w:ascii="Times New Roman" w:hAnsi="Times New Roman" w:cs="Times New Roman"/>
          <w:sz w:val="24"/>
          <w:szCs w:val="24"/>
        </w:rPr>
        <w:t>2023.</w:t>
      </w:r>
      <w:r>
        <w:rPr>
          <w:rFonts w:ascii="Times New Roman" w:hAnsi="Times New Roman" w:cs="Times New Roman"/>
          <w:sz w:val="24"/>
          <w:szCs w:val="24"/>
        </w:rPr>
        <w:t> </w:t>
      </w:r>
      <w:r w:rsidRPr="00D231AE">
        <w:rPr>
          <w:rFonts w:ascii="Times New Roman" w:hAnsi="Times New Roman" w:cs="Times New Roman"/>
          <w:sz w:val="24"/>
          <w:szCs w:val="24"/>
        </w:rPr>
        <w:t>gad</w:t>
      </w:r>
      <w:r>
        <w:rPr>
          <w:rFonts w:ascii="Times New Roman" w:hAnsi="Times New Roman" w:cs="Times New Roman"/>
          <w:sz w:val="24"/>
          <w:szCs w:val="24"/>
        </w:rPr>
        <w:t>a</w:t>
      </w:r>
      <w:r w:rsidRPr="00D231AE">
        <w:rPr>
          <w:rFonts w:ascii="Times New Roman" w:hAnsi="Times New Roman" w:cs="Times New Roman"/>
          <w:sz w:val="24"/>
          <w:szCs w:val="24"/>
        </w:rPr>
        <w:t>m (turpmāk</w:t>
      </w:r>
      <w:r>
        <w:rPr>
          <w:rFonts w:ascii="Times New Roman" w:hAnsi="Times New Roman" w:cs="Times New Roman"/>
          <w:sz w:val="24"/>
          <w:szCs w:val="24"/>
        </w:rPr>
        <w:t xml:space="preserve"> </w:t>
      </w:r>
      <w:r w:rsidRPr="00D231AE">
        <w:rPr>
          <w:rFonts w:ascii="Times New Roman" w:hAnsi="Times New Roman" w:cs="Times New Roman"/>
          <w:sz w:val="24"/>
          <w:szCs w:val="24"/>
        </w:rPr>
        <w:t>–</w:t>
      </w:r>
      <w:r>
        <w:rPr>
          <w:rFonts w:ascii="Times New Roman" w:hAnsi="Times New Roman" w:cs="Times New Roman"/>
          <w:sz w:val="24"/>
          <w:szCs w:val="24"/>
        </w:rPr>
        <w:t xml:space="preserve"> </w:t>
      </w:r>
      <w:r w:rsidRPr="00D231AE">
        <w:rPr>
          <w:rFonts w:ascii="Times New Roman" w:hAnsi="Times New Roman" w:cs="Times New Roman"/>
          <w:sz w:val="24"/>
          <w:szCs w:val="24"/>
        </w:rPr>
        <w:t xml:space="preserve">Plāns) ir politikas plānošanas dokuments, kas nosaka Latvijas </w:t>
      </w:r>
      <w:r>
        <w:rPr>
          <w:rFonts w:ascii="Times New Roman" w:hAnsi="Times New Roman" w:cs="Times New Roman"/>
          <w:sz w:val="24"/>
          <w:szCs w:val="24"/>
        </w:rPr>
        <w:t xml:space="preserve">valsts </w:t>
      </w:r>
      <w:r w:rsidRPr="00D231AE">
        <w:rPr>
          <w:rFonts w:ascii="Times New Roman" w:hAnsi="Times New Roman" w:cs="Times New Roman"/>
          <w:sz w:val="24"/>
          <w:szCs w:val="24"/>
        </w:rPr>
        <w:t xml:space="preserve">pārvaldes iestāžu īstenotās diasporas politikas iniciatīvu prioritārās jomas, mērķus, rezultātus, vienlaikus nosakot rīcības virzienus un uzdevumus politikas mērķu sasniegšanai. Tas ietver </w:t>
      </w:r>
      <w:r>
        <w:rPr>
          <w:rFonts w:ascii="Times New Roman" w:hAnsi="Times New Roman" w:cs="Times New Roman"/>
          <w:sz w:val="24"/>
          <w:szCs w:val="24"/>
        </w:rPr>
        <w:t xml:space="preserve">valsts </w:t>
      </w:r>
      <w:r w:rsidRPr="00D231AE">
        <w:rPr>
          <w:rFonts w:ascii="Times New Roman" w:hAnsi="Times New Roman" w:cs="Times New Roman"/>
          <w:sz w:val="24"/>
          <w:szCs w:val="24"/>
        </w:rPr>
        <w:t xml:space="preserve">pārvaldes iestāžu īstenojamo pasākumu aprakstus par </w:t>
      </w:r>
      <w:r>
        <w:rPr>
          <w:rFonts w:ascii="Times New Roman" w:hAnsi="Times New Roman" w:cs="Times New Roman"/>
          <w:sz w:val="24"/>
          <w:szCs w:val="24"/>
        </w:rPr>
        <w:t>d</w:t>
      </w:r>
      <w:r w:rsidRPr="00D231AE">
        <w:rPr>
          <w:rFonts w:ascii="Times New Roman" w:hAnsi="Times New Roman" w:cs="Times New Roman"/>
          <w:sz w:val="24"/>
          <w:szCs w:val="24"/>
        </w:rPr>
        <w:t xml:space="preserve">iasporas politikas jomā īstenojamiem pasākumiem un </w:t>
      </w:r>
      <w:r>
        <w:rPr>
          <w:rFonts w:ascii="Times New Roman" w:hAnsi="Times New Roman" w:cs="Times New Roman"/>
          <w:sz w:val="24"/>
          <w:szCs w:val="24"/>
        </w:rPr>
        <w:t xml:space="preserve">nepieciešamo </w:t>
      </w:r>
      <w:r w:rsidRPr="00D231AE">
        <w:rPr>
          <w:rFonts w:ascii="Times New Roman" w:hAnsi="Times New Roman" w:cs="Times New Roman"/>
          <w:sz w:val="24"/>
          <w:szCs w:val="24"/>
        </w:rPr>
        <w:t xml:space="preserve">valsts </w:t>
      </w:r>
      <w:r>
        <w:rPr>
          <w:rFonts w:ascii="Times New Roman" w:hAnsi="Times New Roman" w:cs="Times New Roman"/>
          <w:sz w:val="24"/>
          <w:szCs w:val="24"/>
        </w:rPr>
        <w:t>finansējumu</w:t>
      </w:r>
      <w:r w:rsidRPr="00D231AE">
        <w:rPr>
          <w:rFonts w:ascii="Times New Roman" w:hAnsi="Times New Roman" w:cs="Times New Roman"/>
          <w:sz w:val="24"/>
          <w:szCs w:val="24"/>
        </w:rPr>
        <w:t xml:space="preserve"> 2021.</w:t>
      </w:r>
      <w:r w:rsidRPr="00881021">
        <w:rPr>
          <w:rFonts w:ascii="Times New Roman" w:hAnsi="Times New Roman" w:cs="Times New Roman"/>
          <w:sz w:val="24"/>
          <w:szCs w:val="24"/>
        </w:rPr>
        <w:t>–</w:t>
      </w:r>
      <w:r w:rsidRPr="00D231AE">
        <w:rPr>
          <w:rFonts w:ascii="Times New Roman" w:hAnsi="Times New Roman" w:cs="Times New Roman"/>
          <w:sz w:val="24"/>
          <w:szCs w:val="24"/>
        </w:rPr>
        <w:t>2023.</w:t>
      </w:r>
      <w:r>
        <w:rPr>
          <w:rFonts w:ascii="Times New Roman" w:hAnsi="Times New Roman" w:cs="Times New Roman"/>
          <w:sz w:val="24"/>
          <w:szCs w:val="24"/>
        </w:rPr>
        <w:t> </w:t>
      </w:r>
      <w:r w:rsidRPr="00D231AE">
        <w:rPr>
          <w:rFonts w:ascii="Times New Roman" w:hAnsi="Times New Roman" w:cs="Times New Roman"/>
          <w:sz w:val="24"/>
          <w:szCs w:val="24"/>
        </w:rPr>
        <w:t>gad</w:t>
      </w:r>
      <w:r>
        <w:rPr>
          <w:rFonts w:ascii="Times New Roman" w:hAnsi="Times New Roman" w:cs="Times New Roman"/>
          <w:sz w:val="24"/>
          <w:szCs w:val="24"/>
        </w:rPr>
        <w:t>am</w:t>
      </w:r>
      <w:r w:rsidRPr="00D231AE">
        <w:rPr>
          <w:rFonts w:ascii="Times New Roman" w:hAnsi="Times New Roman" w:cs="Times New Roman"/>
          <w:sz w:val="24"/>
          <w:szCs w:val="24"/>
        </w:rPr>
        <w:t>, kā arī veicina diasporas politikas saskaņotību plašākā mērogā.</w:t>
      </w:r>
      <w:r>
        <w:rPr>
          <w:rFonts w:ascii="Times New Roman" w:hAnsi="Times New Roman" w:cs="Times New Roman"/>
          <w:sz w:val="24"/>
          <w:szCs w:val="24"/>
        </w:rPr>
        <w:t xml:space="preserve"> </w:t>
      </w:r>
    </w:p>
    <w:p w14:paraId="057450E2" w14:textId="77777777" w:rsidR="00E96B2F" w:rsidRPr="00D231AE" w:rsidRDefault="00E96B2F" w:rsidP="00E96B2F">
      <w:pPr>
        <w:ind w:firstLine="709"/>
        <w:jc w:val="both"/>
        <w:rPr>
          <w:rFonts w:ascii="Times New Roman" w:hAnsi="Times New Roman" w:cs="Times New Roman"/>
          <w:sz w:val="24"/>
          <w:szCs w:val="24"/>
        </w:rPr>
      </w:pPr>
      <w:r w:rsidRPr="00D231AE">
        <w:rPr>
          <w:rFonts w:ascii="Times New Roman" w:hAnsi="Times New Roman" w:cs="Times New Roman"/>
          <w:sz w:val="24"/>
          <w:szCs w:val="24"/>
        </w:rPr>
        <w:t>Plāns ir izstrādāts</w:t>
      </w:r>
      <w:r>
        <w:rPr>
          <w:rFonts w:ascii="Times New Roman" w:hAnsi="Times New Roman" w:cs="Times New Roman"/>
          <w:sz w:val="24"/>
          <w:szCs w:val="24"/>
        </w:rPr>
        <w:t xml:space="preserve"> </w:t>
      </w:r>
      <w:r w:rsidRPr="00D231AE">
        <w:rPr>
          <w:rFonts w:ascii="Times New Roman" w:hAnsi="Times New Roman" w:cs="Times New Roman"/>
          <w:sz w:val="24"/>
          <w:szCs w:val="24"/>
        </w:rPr>
        <w:t>saskaņā ar Diasporas likuma 6.</w:t>
      </w:r>
      <w:r>
        <w:rPr>
          <w:rFonts w:ascii="Times New Roman" w:hAnsi="Times New Roman" w:cs="Times New Roman"/>
          <w:sz w:val="24"/>
          <w:szCs w:val="24"/>
        </w:rPr>
        <w:t> </w:t>
      </w:r>
      <w:r w:rsidRPr="00D231AE">
        <w:rPr>
          <w:rFonts w:ascii="Times New Roman" w:hAnsi="Times New Roman" w:cs="Times New Roman"/>
          <w:sz w:val="24"/>
          <w:szCs w:val="24"/>
        </w:rPr>
        <w:t xml:space="preserve">panta </w:t>
      </w:r>
      <w:r>
        <w:rPr>
          <w:rFonts w:ascii="Times New Roman" w:hAnsi="Times New Roman" w:cs="Times New Roman"/>
          <w:sz w:val="24"/>
          <w:szCs w:val="24"/>
        </w:rPr>
        <w:t xml:space="preserve">otrās </w:t>
      </w:r>
      <w:r w:rsidRPr="00D231AE">
        <w:rPr>
          <w:rFonts w:ascii="Times New Roman" w:hAnsi="Times New Roman" w:cs="Times New Roman"/>
          <w:sz w:val="24"/>
          <w:szCs w:val="24"/>
        </w:rPr>
        <w:t>daļas 1.</w:t>
      </w:r>
      <w:r>
        <w:rPr>
          <w:rFonts w:ascii="Times New Roman" w:hAnsi="Times New Roman" w:cs="Times New Roman"/>
          <w:sz w:val="24"/>
          <w:szCs w:val="24"/>
        </w:rPr>
        <w:t> </w:t>
      </w:r>
      <w:r w:rsidRPr="00D231AE">
        <w:rPr>
          <w:rFonts w:ascii="Times New Roman" w:hAnsi="Times New Roman" w:cs="Times New Roman"/>
          <w:sz w:val="24"/>
          <w:szCs w:val="24"/>
        </w:rPr>
        <w:t>punkta c)</w:t>
      </w:r>
      <w:r>
        <w:rPr>
          <w:rFonts w:ascii="Times New Roman" w:hAnsi="Times New Roman" w:cs="Times New Roman"/>
          <w:sz w:val="24"/>
          <w:szCs w:val="24"/>
        </w:rPr>
        <w:t> </w:t>
      </w:r>
      <w:r w:rsidRPr="00D231AE">
        <w:rPr>
          <w:rFonts w:ascii="Times New Roman" w:hAnsi="Times New Roman" w:cs="Times New Roman"/>
          <w:sz w:val="24"/>
          <w:szCs w:val="24"/>
        </w:rPr>
        <w:t xml:space="preserve">apakšpunktu, </w:t>
      </w:r>
      <w:r w:rsidRPr="0077137C">
        <w:rPr>
          <w:rFonts w:ascii="Times New Roman" w:hAnsi="Times New Roman" w:cs="Times New Roman"/>
          <w:sz w:val="24"/>
          <w:szCs w:val="24"/>
        </w:rPr>
        <w:t xml:space="preserve">ievērojot </w:t>
      </w:r>
      <w:r>
        <w:rPr>
          <w:rFonts w:ascii="Times New Roman" w:hAnsi="Times New Roman" w:cs="Times New Roman"/>
          <w:sz w:val="24"/>
          <w:szCs w:val="24"/>
        </w:rPr>
        <w:t xml:space="preserve">Valdības rīcības plāna </w:t>
      </w:r>
      <w:r w:rsidRPr="0077137C">
        <w:rPr>
          <w:rFonts w:ascii="Times New Roman" w:hAnsi="Times New Roman" w:cs="Times New Roman"/>
          <w:sz w:val="24"/>
          <w:szCs w:val="24"/>
        </w:rPr>
        <w:t xml:space="preserve">Deklarācijas par Artura Krišjāņa Kariņa vadītā Ministru kabineta </w:t>
      </w:r>
      <w:r>
        <w:rPr>
          <w:rFonts w:ascii="Times New Roman" w:hAnsi="Times New Roman" w:cs="Times New Roman"/>
          <w:sz w:val="24"/>
          <w:szCs w:val="24"/>
        </w:rPr>
        <w:t xml:space="preserve">iecerēto darbību īstenošanai </w:t>
      </w:r>
      <w:r w:rsidRPr="0077137C">
        <w:rPr>
          <w:rFonts w:ascii="Times New Roman" w:hAnsi="Times New Roman" w:cs="Times New Roman"/>
          <w:sz w:val="24"/>
          <w:szCs w:val="24"/>
        </w:rPr>
        <w:t>(apstiprināts ar M</w:t>
      </w:r>
      <w:r>
        <w:rPr>
          <w:rFonts w:ascii="Times New Roman" w:hAnsi="Times New Roman" w:cs="Times New Roman"/>
          <w:sz w:val="24"/>
          <w:szCs w:val="24"/>
        </w:rPr>
        <w:t xml:space="preserve">inistru kabineta 2019. gada 7. maija </w:t>
      </w:r>
      <w:r w:rsidRPr="0077137C">
        <w:rPr>
          <w:rFonts w:ascii="Times New Roman" w:hAnsi="Times New Roman" w:cs="Times New Roman"/>
          <w:sz w:val="24"/>
          <w:szCs w:val="24"/>
        </w:rPr>
        <w:t>rīkojumu Nr.</w:t>
      </w:r>
      <w:r>
        <w:rPr>
          <w:rFonts w:ascii="Times New Roman" w:hAnsi="Times New Roman" w:cs="Times New Roman"/>
          <w:sz w:val="24"/>
          <w:szCs w:val="24"/>
        </w:rPr>
        <w:t> </w:t>
      </w:r>
      <w:r w:rsidRPr="0077137C">
        <w:rPr>
          <w:rFonts w:ascii="Times New Roman" w:hAnsi="Times New Roman" w:cs="Times New Roman"/>
          <w:sz w:val="24"/>
          <w:szCs w:val="24"/>
        </w:rPr>
        <w:t>210</w:t>
      </w:r>
      <w:r>
        <w:rPr>
          <w:rFonts w:ascii="Times New Roman" w:hAnsi="Times New Roman" w:cs="Times New Roman"/>
          <w:sz w:val="24"/>
          <w:szCs w:val="24"/>
        </w:rPr>
        <w:t xml:space="preserve">, </w:t>
      </w:r>
      <w:r w:rsidRPr="0077137C">
        <w:rPr>
          <w:rFonts w:ascii="Times New Roman" w:hAnsi="Times New Roman" w:cs="Times New Roman"/>
          <w:sz w:val="24"/>
          <w:szCs w:val="24"/>
        </w:rPr>
        <w:t>prot. Nr. 21 27</w:t>
      </w:r>
      <w:r>
        <w:rPr>
          <w:rFonts w:ascii="Times New Roman" w:hAnsi="Times New Roman" w:cs="Times New Roman"/>
          <w:sz w:val="24"/>
          <w:szCs w:val="24"/>
        </w:rPr>
        <w:t> </w:t>
      </w:r>
      <w:r w:rsidRPr="0077137C">
        <w:rPr>
          <w:rFonts w:ascii="Times New Roman" w:hAnsi="Times New Roman" w:cs="Times New Roman"/>
          <w:sz w:val="24"/>
          <w:szCs w:val="24"/>
        </w:rPr>
        <w:t>§)</w:t>
      </w:r>
      <w:r>
        <w:rPr>
          <w:rFonts w:ascii="Times New Roman" w:hAnsi="Times New Roman" w:cs="Times New Roman"/>
          <w:sz w:val="24"/>
          <w:szCs w:val="24"/>
        </w:rPr>
        <w:t>)</w:t>
      </w:r>
      <w:r w:rsidRPr="0077137C">
        <w:rPr>
          <w:rFonts w:ascii="Times New Roman" w:hAnsi="Times New Roman" w:cs="Times New Roman"/>
          <w:sz w:val="24"/>
          <w:szCs w:val="24"/>
        </w:rPr>
        <w:t xml:space="preserve"> 106.</w:t>
      </w:r>
      <w:r>
        <w:rPr>
          <w:rFonts w:ascii="Times New Roman" w:hAnsi="Times New Roman" w:cs="Times New Roman"/>
          <w:sz w:val="24"/>
          <w:szCs w:val="24"/>
        </w:rPr>
        <w:t xml:space="preserve"> </w:t>
      </w:r>
      <w:r w:rsidRPr="0077137C">
        <w:rPr>
          <w:rFonts w:ascii="Times New Roman" w:hAnsi="Times New Roman" w:cs="Times New Roman"/>
          <w:sz w:val="24"/>
          <w:szCs w:val="24"/>
        </w:rPr>
        <w:t>un 165.punkt</w:t>
      </w:r>
      <w:r>
        <w:rPr>
          <w:rFonts w:ascii="Times New Roman" w:hAnsi="Times New Roman" w:cs="Times New Roman"/>
          <w:sz w:val="24"/>
          <w:szCs w:val="24"/>
        </w:rPr>
        <w:t xml:space="preserve">ā noteiktos uzdevumus, kā arī </w:t>
      </w:r>
      <w:r w:rsidRPr="00DB518F">
        <w:rPr>
          <w:rFonts w:ascii="Times New Roman" w:hAnsi="Times New Roman" w:cs="Times New Roman"/>
          <w:sz w:val="24"/>
          <w:szCs w:val="24"/>
        </w:rPr>
        <w:t>Saeimā 2020.</w:t>
      </w:r>
      <w:r>
        <w:rPr>
          <w:rFonts w:ascii="Times New Roman" w:hAnsi="Times New Roman" w:cs="Times New Roman"/>
          <w:sz w:val="24"/>
          <w:szCs w:val="24"/>
        </w:rPr>
        <w:t> </w:t>
      </w:r>
      <w:r w:rsidRPr="00DB518F">
        <w:rPr>
          <w:rFonts w:ascii="Times New Roman" w:hAnsi="Times New Roman" w:cs="Times New Roman"/>
          <w:sz w:val="24"/>
          <w:szCs w:val="24"/>
        </w:rPr>
        <w:t>gada 2.</w:t>
      </w:r>
      <w:r>
        <w:rPr>
          <w:rFonts w:ascii="Times New Roman" w:hAnsi="Times New Roman" w:cs="Times New Roman"/>
          <w:sz w:val="24"/>
          <w:szCs w:val="24"/>
        </w:rPr>
        <w:t> </w:t>
      </w:r>
      <w:r w:rsidRPr="00DB518F">
        <w:rPr>
          <w:rFonts w:ascii="Times New Roman" w:hAnsi="Times New Roman" w:cs="Times New Roman"/>
          <w:sz w:val="24"/>
          <w:szCs w:val="24"/>
        </w:rPr>
        <w:t xml:space="preserve">jūlija </w:t>
      </w:r>
      <w:r>
        <w:rPr>
          <w:rFonts w:ascii="Times New Roman" w:hAnsi="Times New Roman" w:cs="Times New Roman"/>
          <w:sz w:val="24"/>
          <w:szCs w:val="24"/>
        </w:rPr>
        <w:t xml:space="preserve">ārkārtas </w:t>
      </w:r>
      <w:r w:rsidRPr="00DB518F">
        <w:rPr>
          <w:rFonts w:ascii="Times New Roman" w:hAnsi="Times New Roman" w:cs="Times New Roman"/>
          <w:sz w:val="24"/>
          <w:szCs w:val="24"/>
        </w:rPr>
        <w:t xml:space="preserve">sēdē </w:t>
      </w:r>
      <w:r>
        <w:rPr>
          <w:rFonts w:ascii="Times New Roman" w:hAnsi="Times New Roman" w:cs="Times New Roman"/>
          <w:sz w:val="24"/>
          <w:szCs w:val="24"/>
        </w:rPr>
        <w:t>(dok.Nr. 2665</w:t>
      </w:r>
      <w:r w:rsidRPr="0077137C">
        <w:rPr>
          <w:rFonts w:ascii="Times New Roman" w:hAnsi="Times New Roman" w:cs="Times New Roman"/>
          <w:sz w:val="24"/>
          <w:szCs w:val="24"/>
        </w:rPr>
        <w:t xml:space="preserve">) </w:t>
      </w:r>
      <w:r>
        <w:rPr>
          <w:rFonts w:ascii="Times New Roman" w:hAnsi="Times New Roman" w:cs="Times New Roman"/>
          <w:sz w:val="24"/>
          <w:szCs w:val="24"/>
        </w:rPr>
        <w:t xml:space="preserve">atbalstītā </w:t>
      </w:r>
      <w:r w:rsidRPr="0077137C">
        <w:rPr>
          <w:rFonts w:ascii="Times New Roman" w:hAnsi="Times New Roman" w:cs="Times New Roman"/>
          <w:sz w:val="24"/>
          <w:szCs w:val="24"/>
        </w:rPr>
        <w:t>Latvijas Nacionālā attīstības plāna 2021.</w:t>
      </w:r>
      <w:r w:rsidRPr="00881021">
        <w:rPr>
          <w:rFonts w:ascii="Times New Roman" w:hAnsi="Times New Roman" w:cs="Times New Roman"/>
          <w:sz w:val="24"/>
          <w:szCs w:val="24"/>
        </w:rPr>
        <w:t>–</w:t>
      </w:r>
      <w:r w:rsidRPr="0077137C">
        <w:rPr>
          <w:rFonts w:ascii="Times New Roman" w:hAnsi="Times New Roman" w:cs="Times New Roman"/>
          <w:sz w:val="24"/>
          <w:szCs w:val="24"/>
        </w:rPr>
        <w:t>2027.gad</w:t>
      </w:r>
      <w:r>
        <w:rPr>
          <w:rFonts w:ascii="Times New Roman" w:hAnsi="Times New Roman" w:cs="Times New Roman"/>
          <w:sz w:val="24"/>
          <w:szCs w:val="24"/>
        </w:rPr>
        <w:t>am</w:t>
      </w:r>
      <w:r w:rsidRPr="0077137C">
        <w:rPr>
          <w:rFonts w:ascii="Times New Roman" w:hAnsi="Times New Roman" w:cs="Times New Roman"/>
          <w:sz w:val="24"/>
          <w:szCs w:val="24"/>
        </w:rPr>
        <w:t xml:space="preserve"> 105., 139., 143., 203., 406., 407.</w:t>
      </w:r>
      <w:r>
        <w:rPr>
          <w:rFonts w:ascii="Times New Roman" w:hAnsi="Times New Roman" w:cs="Times New Roman"/>
          <w:sz w:val="24"/>
          <w:szCs w:val="24"/>
        </w:rPr>
        <w:t xml:space="preserve"> punktos noteiktos </w:t>
      </w:r>
      <w:r w:rsidRPr="0077137C">
        <w:rPr>
          <w:rFonts w:ascii="Times New Roman" w:hAnsi="Times New Roman" w:cs="Times New Roman"/>
          <w:sz w:val="24"/>
          <w:szCs w:val="24"/>
        </w:rPr>
        <w:t>uzdevumus.</w:t>
      </w:r>
    </w:p>
    <w:p w14:paraId="5A4FB37C" w14:textId="77777777" w:rsidR="00E96B2F" w:rsidRPr="00D231AE" w:rsidRDefault="00E96B2F" w:rsidP="00E96B2F">
      <w:pPr>
        <w:ind w:firstLine="709"/>
        <w:jc w:val="both"/>
        <w:rPr>
          <w:rFonts w:ascii="Times New Roman" w:hAnsi="Times New Roman" w:cs="Times New Roman"/>
          <w:sz w:val="24"/>
          <w:szCs w:val="24"/>
        </w:rPr>
      </w:pPr>
      <w:r w:rsidRPr="00D231AE">
        <w:rPr>
          <w:rFonts w:ascii="Times New Roman" w:hAnsi="Times New Roman" w:cs="Times New Roman"/>
          <w:sz w:val="24"/>
          <w:szCs w:val="24"/>
        </w:rPr>
        <w:t>Aktuālie politikas plānošanas dokumenti diasporas politikas jomā, kas ir spēkā līdz 2020.</w:t>
      </w:r>
      <w:r>
        <w:rPr>
          <w:rFonts w:ascii="Times New Roman" w:hAnsi="Times New Roman" w:cs="Times New Roman"/>
          <w:sz w:val="24"/>
          <w:szCs w:val="24"/>
        </w:rPr>
        <w:t> </w:t>
      </w:r>
      <w:r w:rsidRPr="00D231AE">
        <w:rPr>
          <w:rFonts w:ascii="Times New Roman" w:hAnsi="Times New Roman" w:cs="Times New Roman"/>
          <w:sz w:val="24"/>
          <w:szCs w:val="24"/>
        </w:rPr>
        <w:t>gada beigām, ir Nacionālās identitātes, pilsoniskās sabiedrības un integrācijas politikas pamatnostādnes 2012.</w:t>
      </w:r>
      <w:r w:rsidRPr="00881021">
        <w:rPr>
          <w:rFonts w:ascii="Times New Roman" w:hAnsi="Times New Roman" w:cs="Times New Roman"/>
          <w:sz w:val="24"/>
          <w:szCs w:val="24"/>
        </w:rPr>
        <w:t>–</w:t>
      </w:r>
      <w:r w:rsidRPr="00D231AE">
        <w:rPr>
          <w:rFonts w:ascii="Times New Roman" w:hAnsi="Times New Roman" w:cs="Times New Roman"/>
          <w:sz w:val="24"/>
          <w:szCs w:val="24"/>
        </w:rPr>
        <w:t>2018.</w:t>
      </w:r>
      <w:r>
        <w:rPr>
          <w:rFonts w:ascii="Times New Roman" w:hAnsi="Times New Roman" w:cs="Times New Roman"/>
          <w:sz w:val="24"/>
          <w:szCs w:val="24"/>
        </w:rPr>
        <w:t> g</w:t>
      </w:r>
      <w:r w:rsidRPr="00D231AE">
        <w:rPr>
          <w:rFonts w:ascii="Times New Roman" w:hAnsi="Times New Roman" w:cs="Times New Roman"/>
          <w:sz w:val="24"/>
          <w:szCs w:val="24"/>
        </w:rPr>
        <w:t>adam (apstiprināt</w:t>
      </w:r>
      <w:r>
        <w:rPr>
          <w:rFonts w:ascii="Times New Roman" w:hAnsi="Times New Roman" w:cs="Times New Roman"/>
          <w:sz w:val="24"/>
          <w:szCs w:val="24"/>
        </w:rPr>
        <w:t>a</w:t>
      </w:r>
      <w:r w:rsidRPr="00D231AE">
        <w:rPr>
          <w:rFonts w:ascii="Times New Roman" w:hAnsi="Times New Roman" w:cs="Times New Roman"/>
          <w:sz w:val="24"/>
          <w:szCs w:val="24"/>
        </w:rPr>
        <w:t>s ar M</w:t>
      </w:r>
      <w:r>
        <w:rPr>
          <w:rFonts w:ascii="Times New Roman" w:hAnsi="Times New Roman" w:cs="Times New Roman"/>
          <w:sz w:val="24"/>
          <w:szCs w:val="24"/>
        </w:rPr>
        <w:t xml:space="preserve">inistru kabineta 2011. gada 20. oktobra </w:t>
      </w:r>
      <w:r w:rsidRPr="00D231AE">
        <w:rPr>
          <w:rFonts w:ascii="Times New Roman" w:hAnsi="Times New Roman" w:cs="Times New Roman"/>
          <w:sz w:val="24"/>
          <w:szCs w:val="24"/>
        </w:rPr>
        <w:t>rīkojumu Nr.</w:t>
      </w:r>
      <w:r>
        <w:rPr>
          <w:rFonts w:ascii="Times New Roman" w:hAnsi="Times New Roman" w:cs="Times New Roman"/>
          <w:sz w:val="24"/>
          <w:szCs w:val="24"/>
        </w:rPr>
        <w:t> </w:t>
      </w:r>
      <w:r w:rsidRPr="00D231AE">
        <w:rPr>
          <w:rFonts w:ascii="Times New Roman" w:hAnsi="Times New Roman" w:cs="Times New Roman"/>
          <w:sz w:val="24"/>
          <w:szCs w:val="24"/>
        </w:rPr>
        <w:t>542</w:t>
      </w:r>
      <w:r>
        <w:rPr>
          <w:rFonts w:ascii="Times New Roman" w:hAnsi="Times New Roman" w:cs="Times New Roman"/>
          <w:sz w:val="24"/>
          <w:szCs w:val="24"/>
        </w:rPr>
        <w:t xml:space="preserve">, </w:t>
      </w:r>
      <w:r w:rsidRPr="00D231AE">
        <w:rPr>
          <w:rFonts w:ascii="Times New Roman" w:hAnsi="Times New Roman" w:cs="Times New Roman"/>
          <w:sz w:val="24"/>
          <w:szCs w:val="24"/>
        </w:rPr>
        <w:t>prot.</w:t>
      </w:r>
      <w:r>
        <w:rPr>
          <w:rFonts w:ascii="Times New Roman" w:hAnsi="Times New Roman" w:cs="Times New Roman"/>
          <w:sz w:val="24"/>
          <w:szCs w:val="24"/>
        </w:rPr>
        <w:t> </w:t>
      </w:r>
      <w:r w:rsidRPr="00D231AE">
        <w:rPr>
          <w:rFonts w:ascii="Times New Roman" w:hAnsi="Times New Roman" w:cs="Times New Roman"/>
          <w:sz w:val="24"/>
          <w:szCs w:val="24"/>
        </w:rPr>
        <w:t>Nr.58 21.§) un Nacionālās identitātes, pilsoniskās sabiedrības un integrācijas politikas plāns 2019.-2020.gad</w:t>
      </w:r>
      <w:r>
        <w:rPr>
          <w:rFonts w:ascii="Times New Roman" w:hAnsi="Times New Roman" w:cs="Times New Roman"/>
          <w:sz w:val="24"/>
          <w:szCs w:val="24"/>
        </w:rPr>
        <w:t>am</w:t>
      </w:r>
      <w:r w:rsidRPr="00D231AE">
        <w:rPr>
          <w:rFonts w:ascii="Times New Roman" w:hAnsi="Times New Roman" w:cs="Times New Roman"/>
          <w:sz w:val="24"/>
          <w:szCs w:val="24"/>
        </w:rPr>
        <w:t xml:space="preserve"> (apstiprināts ar M</w:t>
      </w:r>
      <w:r>
        <w:rPr>
          <w:rFonts w:ascii="Times New Roman" w:hAnsi="Times New Roman" w:cs="Times New Roman"/>
          <w:sz w:val="24"/>
          <w:szCs w:val="24"/>
        </w:rPr>
        <w:t xml:space="preserve">inistru kabineta 2018. gada 18. jūlija </w:t>
      </w:r>
      <w:r w:rsidRPr="00D231AE">
        <w:rPr>
          <w:rFonts w:ascii="Times New Roman" w:hAnsi="Times New Roman" w:cs="Times New Roman"/>
          <w:sz w:val="24"/>
          <w:szCs w:val="24"/>
        </w:rPr>
        <w:t>rīkojumu Nr.</w:t>
      </w:r>
      <w:r>
        <w:rPr>
          <w:rFonts w:ascii="Times New Roman" w:hAnsi="Times New Roman" w:cs="Times New Roman"/>
          <w:sz w:val="24"/>
          <w:szCs w:val="24"/>
        </w:rPr>
        <w:t> </w:t>
      </w:r>
      <w:r w:rsidRPr="00D231AE">
        <w:rPr>
          <w:rFonts w:ascii="Times New Roman" w:hAnsi="Times New Roman" w:cs="Times New Roman"/>
          <w:sz w:val="24"/>
          <w:szCs w:val="24"/>
        </w:rPr>
        <w:t>345</w:t>
      </w:r>
      <w:r>
        <w:rPr>
          <w:rFonts w:ascii="Times New Roman" w:hAnsi="Times New Roman" w:cs="Times New Roman"/>
          <w:sz w:val="24"/>
          <w:szCs w:val="24"/>
        </w:rPr>
        <w:t xml:space="preserve">, </w:t>
      </w:r>
      <w:r w:rsidRPr="00D231AE">
        <w:rPr>
          <w:rFonts w:ascii="Times New Roman" w:hAnsi="Times New Roman" w:cs="Times New Roman"/>
          <w:sz w:val="24"/>
          <w:szCs w:val="24"/>
        </w:rPr>
        <w:t>prot.</w:t>
      </w:r>
      <w:r>
        <w:rPr>
          <w:rFonts w:ascii="Times New Roman" w:hAnsi="Times New Roman" w:cs="Times New Roman"/>
          <w:sz w:val="24"/>
          <w:szCs w:val="24"/>
        </w:rPr>
        <w:t> </w:t>
      </w:r>
      <w:r w:rsidRPr="00D231AE">
        <w:rPr>
          <w:rFonts w:ascii="Times New Roman" w:hAnsi="Times New Roman" w:cs="Times New Roman"/>
          <w:sz w:val="24"/>
          <w:szCs w:val="24"/>
        </w:rPr>
        <w:t>Nr.</w:t>
      </w:r>
      <w:r>
        <w:rPr>
          <w:rFonts w:ascii="Times New Roman" w:hAnsi="Times New Roman" w:cs="Times New Roman"/>
          <w:sz w:val="24"/>
          <w:szCs w:val="24"/>
        </w:rPr>
        <w:t> </w:t>
      </w:r>
      <w:r w:rsidRPr="00D231AE">
        <w:rPr>
          <w:rFonts w:ascii="Times New Roman" w:hAnsi="Times New Roman" w:cs="Times New Roman"/>
          <w:sz w:val="24"/>
          <w:szCs w:val="24"/>
        </w:rPr>
        <w:t>33 49. §), kuri daļēji aptv</w:t>
      </w:r>
      <w:r>
        <w:rPr>
          <w:rFonts w:ascii="Times New Roman" w:hAnsi="Times New Roman" w:cs="Times New Roman"/>
          <w:sz w:val="24"/>
          <w:szCs w:val="24"/>
        </w:rPr>
        <w:t>e</w:t>
      </w:r>
      <w:r w:rsidRPr="00D231AE">
        <w:rPr>
          <w:rFonts w:ascii="Times New Roman" w:hAnsi="Times New Roman" w:cs="Times New Roman"/>
          <w:sz w:val="24"/>
          <w:szCs w:val="24"/>
        </w:rPr>
        <w:t>r diasporas politikas iniciatīvas, galvenokārt ietverot Izglītības un zinātnes ministrijas un Kultūras ministrijas atbildības jom</w:t>
      </w:r>
      <w:r>
        <w:rPr>
          <w:rFonts w:ascii="Times New Roman" w:hAnsi="Times New Roman" w:cs="Times New Roman"/>
          <w:sz w:val="24"/>
          <w:szCs w:val="24"/>
        </w:rPr>
        <w:t>a</w:t>
      </w:r>
      <w:r w:rsidRPr="00D231AE">
        <w:rPr>
          <w:rFonts w:ascii="Times New Roman" w:hAnsi="Times New Roman" w:cs="Times New Roman"/>
          <w:sz w:val="24"/>
          <w:szCs w:val="24"/>
        </w:rPr>
        <w:t xml:space="preserve">s. </w:t>
      </w:r>
      <w:r>
        <w:rPr>
          <w:rFonts w:ascii="Times New Roman" w:hAnsi="Times New Roman" w:cs="Times New Roman"/>
          <w:sz w:val="24"/>
          <w:szCs w:val="24"/>
        </w:rPr>
        <w:t>Citas atsevišķas</w:t>
      </w:r>
      <w:r w:rsidRPr="00D231AE">
        <w:rPr>
          <w:rFonts w:ascii="Times New Roman" w:hAnsi="Times New Roman" w:cs="Times New Roman"/>
          <w:sz w:val="24"/>
          <w:szCs w:val="24"/>
        </w:rPr>
        <w:t xml:space="preserve"> iniciatīvas, kas būtu uzskatāmas par diasporas politikas sastāvdaļu, ir tikušas ietvertas citos plānošanas dokumentos</w:t>
      </w:r>
      <w:r>
        <w:rPr>
          <w:rFonts w:ascii="Times New Roman" w:hAnsi="Times New Roman" w:cs="Times New Roman"/>
          <w:sz w:val="24"/>
          <w:szCs w:val="24"/>
        </w:rPr>
        <w:t>, piemēram,</w:t>
      </w:r>
      <w:r w:rsidRPr="00D231AE">
        <w:rPr>
          <w:rFonts w:ascii="Times New Roman" w:hAnsi="Times New Roman" w:cs="Times New Roman"/>
          <w:sz w:val="24"/>
          <w:szCs w:val="24"/>
        </w:rPr>
        <w:t xml:space="preserve"> </w:t>
      </w:r>
      <w:r w:rsidRPr="00FC5926">
        <w:rPr>
          <w:rFonts w:ascii="Times New Roman" w:hAnsi="Times New Roman" w:cs="Times New Roman"/>
          <w:color w:val="000000" w:themeColor="text1"/>
          <w:sz w:val="24"/>
          <w:szCs w:val="24"/>
        </w:rPr>
        <w:t>Latvijas preču un pakalpojumu eksporta veicināšanas un ārvalstu investīciju piesaistes pamatnostādnēs 2013</w:t>
      </w:r>
      <w:r>
        <w:rPr>
          <w:rFonts w:ascii="Times New Roman" w:hAnsi="Times New Roman" w:cs="Times New Roman"/>
          <w:color w:val="000000" w:themeColor="text1"/>
          <w:sz w:val="24"/>
          <w:szCs w:val="24"/>
        </w:rPr>
        <w:t>.</w:t>
      </w:r>
      <w:r w:rsidRPr="00881021">
        <w:rPr>
          <w:rFonts w:ascii="Times New Roman" w:hAnsi="Times New Roman" w:cs="Times New Roman"/>
          <w:sz w:val="24"/>
          <w:szCs w:val="24"/>
        </w:rPr>
        <w:t>–</w:t>
      </w:r>
      <w:r w:rsidRPr="00FC5926">
        <w:rPr>
          <w:rFonts w:ascii="Times New Roman" w:hAnsi="Times New Roman" w:cs="Times New Roman"/>
          <w:color w:val="000000" w:themeColor="text1"/>
          <w:sz w:val="24"/>
          <w:szCs w:val="24"/>
        </w:rPr>
        <w:t>2019.gad</w:t>
      </w:r>
      <w:r>
        <w:rPr>
          <w:rFonts w:ascii="Times New Roman" w:hAnsi="Times New Roman" w:cs="Times New Roman"/>
          <w:color w:val="000000" w:themeColor="text1"/>
          <w:sz w:val="24"/>
          <w:szCs w:val="24"/>
        </w:rPr>
        <w:t xml:space="preserve">am (apstiprināts ar Ministru kabineta 2013.gada 17.jūnija rīkojumu Nr.249 (prot. Nr.32 63.§)) noteiktais </w:t>
      </w:r>
      <w:r w:rsidRPr="00D44B43">
        <w:rPr>
          <w:rFonts w:ascii="Times New Roman" w:hAnsi="Times New Roman" w:cs="Times New Roman"/>
          <w:iCs/>
          <w:color w:val="000000" w:themeColor="text1"/>
          <w:sz w:val="24"/>
          <w:szCs w:val="24"/>
        </w:rPr>
        <w:t>uzdevums</w:t>
      </w:r>
      <w:r w:rsidRPr="00712E19">
        <w:rPr>
          <w:b/>
          <w:bCs/>
          <w:iCs/>
          <w:color w:val="000000" w:themeColor="text1"/>
        </w:rPr>
        <w:t xml:space="preserve"> </w:t>
      </w:r>
      <w:r w:rsidRPr="00712E19">
        <w:rPr>
          <w:rFonts w:ascii="Times New Roman" w:hAnsi="Times New Roman" w:cs="Times New Roman"/>
          <w:iCs/>
          <w:color w:val="000000" w:themeColor="text1"/>
        </w:rPr>
        <w:t>“</w:t>
      </w:r>
      <w:r>
        <w:rPr>
          <w:rFonts w:ascii="Times New Roman" w:hAnsi="Times New Roman" w:cs="Times New Roman"/>
          <w:iCs/>
          <w:color w:val="000000" w:themeColor="text1"/>
        </w:rPr>
        <w:t>i</w:t>
      </w:r>
      <w:r w:rsidRPr="00712E19">
        <w:rPr>
          <w:rFonts w:ascii="Times New Roman" w:hAnsi="Times New Roman" w:cs="Times New Roman"/>
          <w:iCs/>
          <w:color w:val="000000" w:themeColor="text1"/>
          <w:sz w:val="24"/>
          <w:szCs w:val="24"/>
        </w:rPr>
        <w:t>zstrādāt un ieviest Latvijas diasporas piesaistes stratēģiju LIAA funkciju īstenošanai. Stiprināt LIAA kapacitāti funkcijas nodrošināšanai.</w:t>
      </w:r>
      <w:r w:rsidRPr="00712E19">
        <w:rPr>
          <w:rFonts w:ascii="Times New Roman" w:hAnsi="Times New Roman" w:cs="Times New Roman"/>
          <w:iCs/>
          <w:sz w:val="24"/>
          <w:szCs w:val="24"/>
        </w:rPr>
        <w:t>”</w:t>
      </w:r>
      <w:r w:rsidRPr="00712E19">
        <w:rPr>
          <w:rFonts w:ascii="Times New Roman" w:hAnsi="Times New Roman" w:cs="Times New Roman"/>
          <w:sz w:val="24"/>
          <w:szCs w:val="24"/>
        </w:rPr>
        <w:t>.</w:t>
      </w:r>
      <w:r>
        <w:rPr>
          <w:rFonts w:ascii="Times New Roman" w:hAnsi="Times New Roman" w:cs="Times New Roman"/>
          <w:sz w:val="24"/>
          <w:szCs w:val="24"/>
        </w:rPr>
        <w:t xml:space="preserve"> </w:t>
      </w:r>
      <w:r w:rsidRPr="00FC5926">
        <w:rPr>
          <w:rFonts w:ascii="Times New Roman" w:hAnsi="Times New Roman" w:cs="Times New Roman"/>
          <w:sz w:val="24"/>
          <w:szCs w:val="24"/>
        </w:rPr>
        <w:t>2</w:t>
      </w:r>
      <w:r w:rsidRPr="00D231AE">
        <w:rPr>
          <w:rFonts w:ascii="Times New Roman" w:hAnsi="Times New Roman" w:cs="Times New Roman"/>
          <w:sz w:val="24"/>
          <w:szCs w:val="24"/>
        </w:rPr>
        <w:t>019.</w:t>
      </w:r>
      <w:r>
        <w:rPr>
          <w:rFonts w:ascii="Times New Roman" w:hAnsi="Times New Roman" w:cs="Times New Roman"/>
          <w:sz w:val="24"/>
          <w:szCs w:val="24"/>
        </w:rPr>
        <w:t> </w:t>
      </w:r>
      <w:r w:rsidRPr="00D231AE">
        <w:rPr>
          <w:rFonts w:ascii="Times New Roman" w:hAnsi="Times New Roman" w:cs="Times New Roman"/>
          <w:sz w:val="24"/>
          <w:szCs w:val="24"/>
        </w:rPr>
        <w:t>gada 1.</w:t>
      </w:r>
      <w:r>
        <w:rPr>
          <w:rFonts w:ascii="Times New Roman" w:hAnsi="Times New Roman" w:cs="Times New Roman"/>
          <w:sz w:val="24"/>
          <w:szCs w:val="24"/>
        </w:rPr>
        <w:t> </w:t>
      </w:r>
      <w:r w:rsidRPr="00D231AE">
        <w:rPr>
          <w:rFonts w:ascii="Times New Roman" w:hAnsi="Times New Roman" w:cs="Times New Roman"/>
          <w:sz w:val="24"/>
          <w:szCs w:val="24"/>
        </w:rPr>
        <w:t xml:space="preserve">janvārī stājās spēkā Diasporas likums, kas nosaka būtiskākos diasporas politikas mērķus un uzdevumus, kā arī nosaka pārvaldes iestāžu kompetences diasporas politikas jomā. </w:t>
      </w:r>
    </w:p>
    <w:p w14:paraId="3EA57D87"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Saskaņā ar Diasporas likumu par diasporas politikas plānošanas dokumenta izstrādi atbildīga ir </w:t>
      </w:r>
      <w:r>
        <w:rPr>
          <w:rFonts w:ascii="Times New Roman" w:hAnsi="Times New Roman" w:cs="Times New Roman"/>
          <w:sz w:val="24"/>
          <w:szCs w:val="24"/>
        </w:rPr>
        <w:t>ĀM.</w:t>
      </w:r>
      <w:r w:rsidRPr="00D231AE">
        <w:rPr>
          <w:rFonts w:ascii="Times New Roman" w:hAnsi="Times New Roman" w:cs="Times New Roman"/>
          <w:sz w:val="24"/>
          <w:szCs w:val="24"/>
        </w:rPr>
        <w:t xml:space="preserve"> </w:t>
      </w:r>
      <w:r>
        <w:rPr>
          <w:rFonts w:ascii="Times New Roman" w:hAnsi="Times New Roman" w:cs="Times New Roman"/>
          <w:sz w:val="24"/>
          <w:szCs w:val="24"/>
        </w:rPr>
        <w:t>P</w:t>
      </w:r>
      <w:r w:rsidRPr="00D231AE">
        <w:rPr>
          <w:rFonts w:ascii="Times New Roman" w:hAnsi="Times New Roman" w:cs="Times New Roman"/>
          <w:sz w:val="24"/>
          <w:szCs w:val="24"/>
        </w:rPr>
        <w:t xml:space="preserve">lāns </w:t>
      </w:r>
      <w:r>
        <w:rPr>
          <w:rFonts w:ascii="Times New Roman" w:hAnsi="Times New Roman" w:cs="Times New Roman"/>
          <w:sz w:val="24"/>
          <w:szCs w:val="24"/>
        </w:rPr>
        <w:t xml:space="preserve">darbam </w:t>
      </w:r>
      <w:r w:rsidRPr="00D231AE">
        <w:rPr>
          <w:rFonts w:ascii="Times New Roman" w:hAnsi="Times New Roman" w:cs="Times New Roman"/>
          <w:sz w:val="24"/>
          <w:szCs w:val="24"/>
        </w:rPr>
        <w:t>ar diasporu 2021.</w:t>
      </w:r>
      <w:r w:rsidRPr="00881021">
        <w:rPr>
          <w:rFonts w:ascii="Times New Roman" w:hAnsi="Times New Roman" w:cs="Times New Roman"/>
          <w:sz w:val="24"/>
          <w:szCs w:val="24"/>
        </w:rPr>
        <w:t>–</w:t>
      </w:r>
      <w:r w:rsidRPr="00D231AE">
        <w:rPr>
          <w:rFonts w:ascii="Times New Roman" w:hAnsi="Times New Roman" w:cs="Times New Roman"/>
          <w:sz w:val="24"/>
          <w:szCs w:val="24"/>
        </w:rPr>
        <w:t>2023</w:t>
      </w:r>
      <w:r>
        <w:rPr>
          <w:rFonts w:ascii="Times New Roman" w:hAnsi="Times New Roman" w:cs="Times New Roman"/>
          <w:sz w:val="24"/>
          <w:szCs w:val="24"/>
        </w:rPr>
        <w:t>.</w:t>
      </w:r>
      <w:r w:rsidRPr="007A3FDF">
        <w:rPr>
          <w:rFonts w:ascii="Times New Roman" w:hAnsi="Times New Roman" w:cs="Times New Roman"/>
          <w:sz w:val="24"/>
          <w:szCs w:val="24"/>
        </w:rPr>
        <w:t xml:space="preserve"> </w:t>
      </w:r>
      <w:r>
        <w:rPr>
          <w:rFonts w:ascii="Times New Roman" w:hAnsi="Times New Roman" w:cs="Times New Roman"/>
          <w:sz w:val="24"/>
          <w:szCs w:val="24"/>
        </w:rPr>
        <w:t>gada</w:t>
      </w:r>
      <w:r w:rsidRPr="00D231AE">
        <w:rPr>
          <w:rFonts w:ascii="Times New Roman" w:hAnsi="Times New Roman" w:cs="Times New Roman"/>
          <w:sz w:val="24"/>
          <w:szCs w:val="24"/>
        </w:rPr>
        <w:t>m</w:t>
      </w:r>
      <w:r>
        <w:rPr>
          <w:rFonts w:ascii="Times New Roman" w:hAnsi="Times New Roman" w:cs="Times New Roman"/>
          <w:sz w:val="24"/>
          <w:szCs w:val="24"/>
        </w:rPr>
        <w:t> </w:t>
      </w:r>
      <w:r w:rsidRPr="00D231AE">
        <w:rPr>
          <w:rFonts w:ascii="Times New Roman" w:hAnsi="Times New Roman" w:cs="Times New Roman"/>
          <w:sz w:val="24"/>
          <w:szCs w:val="24"/>
        </w:rPr>
        <w:t xml:space="preserve">ir sagatavots ciešā sadarbībā ar visām </w:t>
      </w:r>
      <w:r>
        <w:rPr>
          <w:rFonts w:ascii="Times New Roman" w:hAnsi="Times New Roman" w:cs="Times New Roman"/>
          <w:sz w:val="24"/>
          <w:szCs w:val="24"/>
        </w:rPr>
        <w:t>valsts institūcijām un nevalstiskajām organizācijām, kas darbojas diasporas jomā</w:t>
      </w:r>
      <w:r w:rsidRPr="00D231AE">
        <w:rPr>
          <w:rFonts w:ascii="Times New Roman" w:hAnsi="Times New Roman" w:cs="Times New Roman"/>
          <w:sz w:val="24"/>
          <w:szCs w:val="24"/>
        </w:rPr>
        <w:t xml:space="preserve">. </w:t>
      </w:r>
      <w:r>
        <w:rPr>
          <w:rFonts w:ascii="Times New Roman" w:hAnsi="Times New Roman" w:cs="Times New Roman"/>
          <w:sz w:val="24"/>
          <w:szCs w:val="24"/>
        </w:rPr>
        <w:t>Tas</w:t>
      </w:r>
      <w:r w:rsidRPr="00D231AE">
        <w:rPr>
          <w:rFonts w:ascii="Times New Roman" w:hAnsi="Times New Roman" w:cs="Times New Roman"/>
          <w:sz w:val="24"/>
          <w:szCs w:val="24"/>
        </w:rPr>
        <w:t xml:space="preserve"> ir izstrādāts, lai veicinātu vienotu pieeju diasporas politikas īstenošanā. Plāns veicina diasporas politikas iniciatīvu saskaņotību plašākā mērogā, iekļaujot publiskās pārvaldes iestāžu īstenotās aktivitātes. </w:t>
      </w:r>
      <w:r>
        <w:rPr>
          <w:rFonts w:ascii="Times New Roman" w:hAnsi="Times New Roman" w:cs="Times New Roman"/>
          <w:sz w:val="24"/>
          <w:szCs w:val="24"/>
        </w:rPr>
        <w:t>Tajā</w:t>
      </w:r>
      <w:r w:rsidRPr="00D231AE">
        <w:rPr>
          <w:rFonts w:ascii="Times New Roman" w:hAnsi="Times New Roman" w:cs="Times New Roman"/>
          <w:sz w:val="24"/>
          <w:szCs w:val="24"/>
        </w:rPr>
        <w:t xml:space="preserve"> ir iekļauti konkrēti pasākumi, lai sekmētu Diasporas likumā noteikto mērķu sasniegšanu. </w:t>
      </w:r>
    </w:p>
    <w:p w14:paraId="6DCD89F1" w14:textId="77777777" w:rsidR="00E96B2F" w:rsidRPr="00D231AE" w:rsidRDefault="00E96B2F" w:rsidP="00E96B2F">
      <w:pPr>
        <w:ind w:firstLine="720"/>
        <w:jc w:val="both"/>
        <w:rPr>
          <w:rFonts w:ascii="Times New Roman" w:hAnsi="Times New Roman" w:cs="Times New Roman"/>
          <w:sz w:val="24"/>
          <w:szCs w:val="24"/>
        </w:rPr>
      </w:pPr>
      <w:r>
        <w:rPr>
          <w:rFonts w:ascii="Times New Roman" w:hAnsi="Times New Roman" w:cs="Times New Roman"/>
          <w:sz w:val="24"/>
          <w:szCs w:val="24"/>
        </w:rPr>
        <w:t>Plāna</w:t>
      </w:r>
      <w:r w:rsidRPr="00D231AE">
        <w:rPr>
          <w:rFonts w:ascii="Times New Roman" w:hAnsi="Times New Roman" w:cs="Times New Roman"/>
          <w:sz w:val="24"/>
          <w:szCs w:val="24"/>
        </w:rPr>
        <w:t xml:space="preserve"> i</w:t>
      </w:r>
      <w:r>
        <w:rPr>
          <w:rFonts w:ascii="Times New Roman" w:hAnsi="Times New Roman" w:cs="Times New Roman"/>
          <w:sz w:val="24"/>
          <w:szCs w:val="24"/>
        </w:rPr>
        <w:t xml:space="preserve">zstrādē </w:t>
      </w:r>
      <w:r w:rsidRPr="00D231AE">
        <w:rPr>
          <w:rFonts w:ascii="Times New Roman" w:hAnsi="Times New Roman" w:cs="Times New Roman"/>
          <w:sz w:val="24"/>
          <w:szCs w:val="24"/>
        </w:rPr>
        <w:t xml:space="preserve">tika iesaistītas </w:t>
      </w:r>
      <w:r>
        <w:rPr>
          <w:rFonts w:ascii="Times New Roman" w:hAnsi="Times New Roman" w:cs="Times New Roman"/>
          <w:sz w:val="24"/>
          <w:szCs w:val="24"/>
        </w:rPr>
        <w:t xml:space="preserve">valsts </w:t>
      </w:r>
      <w:r w:rsidRPr="00D231AE">
        <w:rPr>
          <w:rFonts w:ascii="Times New Roman" w:hAnsi="Times New Roman" w:cs="Times New Roman"/>
          <w:sz w:val="24"/>
          <w:szCs w:val="24"/>
        </w:rPr>
        <w:t>pārvaldes iestādes</w:t>
      </w:r>
      <w:r>
        <w:rPr>
          <w:rFonts w:ascii="Times New Roman" w:hAnsi="Times New Roman" w:cs="Times New Roman"/>
          <w:sz w:val="24"/>
          <w:szCs w:val="24"/>
        </w:rPr>
        <w:t>, valsts kapitālsabiedrības, citas institūcijas un biedrības</w:t>
      </w:r>
      <w:r w:rsidRPr="00D231AE">
        <w:rPr>
          <w:rFonts w:ascii="Times New Roman" w:hAnsi="Times New Roman" w:cs="Times New Roman"/>
          <w:sz w:val="24"/>
          <w:szCs w:val="24"/>
        </w:rPr>
        <w:t xml:space="preserve">: Aizsardzības ministrija, Ārlietu ministrija, Centrālā vēlēšanu komisija, Ceļu satiksmes drošības direkcija, Ekonomikas ministrija, Finanšu un kapitāla tirgus komisija, Finanšu ministrija, Iekšlietu ministrija, Izglītības kvalitātes valsts dienests, Izglītības un zinātnes </w:t>
      </w:r>
      <w:r w:rsidRPr="00D231AE">
        <w:rPr>
          <w:rFonts w:ascii="Times New Roman" w:hAnsi="Times New Roman" w:cs="Times New Roman"/>
          <w:sz w:val="24"/>
          <w:szCs w:val="24"/>
        </w:rPr>
        <w:lastRenderedPageBreak/>
        <w:t xml:space="preserve">ministrija, Kultūras ministrija, Latvijas </w:t>
      </w:r>
      <w:r>
        <w:rPr>
          <w:rFonts w:ascii="Times New Roman" w:hAnsi="Times New Roman" w:cs="Times New Roman"/>
          <w:sz w:val="24"/>
          <w:szCs w:val="24"/>
        </w:rPr>
        <w:t>i</w:t>
      </w:r>
      <w:r w:rsidRPr="00D231AE">
        <w:rPr>
          <w:rFonts w:ascii="Times New Roman" w:hAnsi="Times New Roman" w:cs="Times New Roman"/>
          <w:sz w:val="24"/>
          <w:szCs w:val="24"/>
        </w:rPr>
        <w:t xml:space="preserve">nstitūts, Latvijas Investīciju un attīstības aģentūra, Labklājības ministrija, Latvijas Nacionālais arhīvs, Latvijas Nacionālā bibliotēka, Latvijas Nacionālais kultūras centrs, Latviešu valodas aģentūra, Latvijas Valsts Radio un televīzijas centrs, Nacionālā elektronisko plašsaziņas līdzekļu padome, Nacionālais </w:t>
      </w:r>
      <w:r>
        <w:rPr>
          <w:rFonts w:ascii="Times New Roman" w:hAnsi="Times New Roman" w:cs="Times New Roman"/>
          <w:sz w:val="24"/>
          <w:szCs w:val="24"/>
        </w:rPr>
        <w:t>k</w:t>
      </w:r>
      <w:r w:rsidRPr="00D231AE">
        <w:rPr>
          <w:rFonts w:ascii="Times New Roman" w:hAnsi="Times New Roman" w:cs="Times New Roman"/>
          <w:sz w:val="24"/>
          <w:szCs w:val="24"/>
        </w:rPr>
        <w:t>ino centrs, Nodarbinātības valsts aģentūra, Pilsonības un migrācijas lietu pārvalde, Sabiedrības integrācijas fonds, Satiksmes ministrija, Tieslietu ministrija,</w:t>
      </w:r>
      <w:r w:rsidRPr="00310D5C">
        <w:t xml:space="preserve"> </w:t>
      </w:r>
      <w:r w:rsidRPr="00310D5C">
        <w:rPr>
          <w:rFonts w:ascii="Times New Roman" w:hAnsi="Times New Roman" w:cs="Times New Roman"/>
          <w:sz w:val="24"/>
          <w:szCs w:val="24"/>
        </w:rPr>
        <w:t>Latvijas Universitātes Diasporas un migrācijas pētījumu centrs</w:t>
      </w:r>
      <w:r>
        <w:rPr>
          <w:rFonts w:ascii="Times New Roman" w:hAnsi="Times New Roman" w:cs="Times New Roman"/>
          <w:sz w:val="24"/>
          <w:szCs w:val="24"/>
        </w:rPr>
        <w:t>,</w:t>
      </w:r>
      <w:r w:rsidRPr="00D231AE">
        <w:rPr>
          <w:rFonts w:ascii="Times New Roman" w:hAnsi="Times New Roman" w:cs="Times New Roman"/>
          <w:sz w:val="24"/>
          <w:szCs w:val="24"/>
        </w:rPr>
        <w:t xml:space="preserve"> Vides aizsardzības un reģionālās attīstības ministrija, Valsts izglītības satura centrs, Valsts reģionālās attīstības aģentūra, Valsts kanceleja, Veselības ministrija, Kurzemes, Latgales, Rīgas, Vidzemes, Zemgales plānošanas reģioni, kā arī nevalstiskās organizācijas: Amerikas Latviešu apvienība, biedrība “Ar pasaules pieredzi Latvijā”, biedrība “Laiks BL”, biedrība “</w:t>
      </w:r>
      <w:r w:rsidRPr="00D231AE">
        <w:rPr>
          <w:rFonts w:ascii="Times New Roman" w:hAnsi="Times New Roman" w:cs="Times New Roman"/>
          <w:iCs/>
          <w:sz w:val="24"/>
          <w:szCs w:val="24"/>
        </w:rPr>
        <w:t>Latvieši pasaulē</w:t>
      </w:r>
      <w:r w:rsidRPr="00D231AE">
        <w:rPr>
          <w:rFonts w:ascii="Times New Roman" w:hAnsi="Times New Roman" w:cs="Times New Roman"/>
          <w:sz w:val="24"/>
          <w:szCs w:val="24"/>
        </w:rPr>
        <w:t xml:space="preserve"> – muzejs un pētniecības centrs”, biedrība “Latvijas Pašvaldību savienība”, Eiropas Latviešu apvienība, Finanšu nozares asociācija, </w:t>
      </w:r>
      <w:r>
        <w:rPr>
          <w:rFonts w:ascii="Times New Roman" w:hAnsi="Times New Roman" w:cs="Times New Roman"/>
          <w:sz w:val="24"/>
          <w:szCs w:val="24"/>
        </w:rPr>
        <w:t>vairākpaaudžu ģ</w:t>
      </w:r>
      <w:r w:rsidRPr="00D231AE">
        <w:rPr>
          <w:rFonts w:ascii="Times New Roman" w:hAnsi="Times New Roman" w:cs="Times New Roman"/>
          <w:sz w:val="24"/>
          <w:szCs w:val="24"/>
        </w:rPr>
        <w:t>imeņu seminār</w:t>
      </w:r>
      <w:r>
        <w:rPr>
          <w:rFonts w:ascii="Times New Roman" w:hAnsi="Times New Roman" w:cs="Times New Roman"/>
          <w:sz w:val="24"/>
          <w:szCs w:val="24"/>
        </w:rPr>
        <w:t>a</w:t>
      </w:r>
      <w:r w:rsidRPr="00D231AE">
        <w:rPr>
          <w:rFonts w:ascii="Times New Roman" w:hAnsi="Times New Roman" w:cs="Times New Roman"/>
          <w:sz w:val="24"/>
          <w:szCs w:val="24"/>
        </w:rPr>
        <w:t xml:space="preserve"> 3x3</w:t>
      </w:r>
      <w:r>
        <w:rPr>
          <w:rFonts w:ascii="Times New Roman" w:hAnsi="Times New Roman" w:cs="Times New Roman"/>
          <w:sz w:val="24"/>
          <w:szCs w:val="24"/>
        </w:rPr>
        <w:t xml:space="preserve"> saietu rīkotāju biedrība “Trīs reiz trīs”</w:t>
      </w:r>
      <w:r w:rsidRPr="00D231AE">
        <w:rPr>
          <w:rFonts w:ascii="Times New Roman" w:hAnsi="Times New Roman" w:cs="Times New Roman"/>
          <w:sz w:val="24"/>
          <w:szCs w:val="24"/>
        </w:rPr>
        <w:t xml:space="preserve">, </w:t>
      </w:r>
      <w:r>
        <w:rPr>
          <w:rFonts w:ascii="Times New Roman" w:hAnsi="Times New Roman" w:cs="Times New Roman"/>
          <w:sz w:val="24"/>
          <w:szCs w:val="24"/>
        </w:rPr>
        <w:t>biedrība “</w:t>
      </w:r>
      <w:r w:rsidRPr="00D231AE">
        <w:rPr>
          <w:rFonts w:ascii="Times New Roman" w:hAnsi="Times New Roman" w:cs="Times New Roman"/>
          <w:sz w:val="24"/>
          <w:szCs w:val="24"/>
        </w:rPr>
        <w:t>Īrijas Latviešu Nacionālā padome</w:t>
      </w:r>
      <w:r>
        <w:rPr>
          <w:rFonts w:ascii="Times New Roman" w:hAnsi="Times New Roman" w:cs="Times New Roman"/>
          <w:sz w:val="24"/>
          <w:szCs w:val="24"/>
        </w:rPr>
        <w:t>”</w:t>
      </w:r>
      <w:r w:rsidRPr="00D231AE">
        <w:rPr>
          <w:rFonts w:ascii="Times New Roman" w:hAnsi="Times New Roman" w:cs="Times New Roman"/>
          <w:sz w:val="24"/>
          <w:szCs w:val="24"/>
        </w:rPr>
        <w:t>, Latviešu apvienība Austrālijā un Jaunzēlandē, Latviešu ārstu un zobārstu apvienība, Latvijas Evanģēliski Luteriskā Baznīca Ārpus Latvijas, organizācijas “Daugavas Vanagi” centrālā valde, Pasaules Brīvo latviešu apvienība, Pasaules latviešu jaun</w:t>
      </w:r>
      <w:r>
        <w:rPr>
          <w:rFonts w:ascii="Times New Roman" w:hAnsi="Times New Roman" w:cs="Times New Roman"/>
          <w:sz w:val="24"/>
          <w:szCs w:val="24"/>
        </w:rPr>
        <w:t>iešu</w:t>
      </w:r>
      <w:r w:rsidRPr="00D231AE">
        <w:rPr>
          <w:rFonts w:ascii="Times New Roman" w:hAnsi="Times New Roman" w:cs="Times New Roman"/>
          <w:sz w:val="24"/>
          <w:szCs w:val="24"/>
        </w:rPr>
        <w:t xml:space="preserve"> seminār</w:t>
      </w:r>
      <w:r>
        <w:rPr>
          <w:rFonts w:ascii="Times New Roman" w:hAnsi="Times New Roman" w:cs="Times New Roman"/>
          <w:sz w:val="24"/>
          <w:szCs w:val="24"/>
        </w:rPr>
        <w:t>a 2x2 organizatori “N</w:t>
      </w:r>
      <w:r w:rsidRPr="00F3319E">
        <w:rPr>
          <w:rFonts w:ascii="Times New Roman" w:hAnsi="Times New Roman" w:cs="Times New Roman"/>
          <w:sz w:val="24"/>
          <w:szCs w:val="24"/>
        </w:rPr>
        <w:t>odibinājums 2x2</w:t>
      </w:r>
      <w:r>
        <w:rPr>
          <w:rFonts w:ascii="Times New Roman" w:hAnsi="Times New Roman" w:cs="Times New Roman"/>
          <w:sz w:val="24"/>
          <w:szCs w:val="24"/>
        </w:rPr>
        <w:t>”</w:t>
      </w:r>
      <w:r w:rsidRPr="00D231AE">
        <w:rPr>
          <w:rFonts w:ascii="Times New Roman" w:hAnsi="Times New Roman" w:cs="Times New Roman"/>
          <w:sz w:val="24"/>
          <w:szCs w:val="24"/>
        </w:rPr>
        <w:t>, Portāls Baltic-Ireland.ie</w:t>
      </w:r>
      <w:r>
        <w:rPr>
          <w:rFonts w:ascii="Times New Roman" w:hAnsi="Times New Roman" w:cs="Times New Roman"/>
          <w:sz w:val="24"/>
          <w:szCs w:val="24"/>
        </w:rPr>
        <w:t>.</w:t>
      </w:r>
    </w:p>
    <w:p w14:paraId="0131E3F5"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Plāna izstrādes procesā </w:t>
      </w:r>
      <w:r>
        <w:rPr>
          <w:rFonts w:ascii="Times New Roman" w:hAnsi="Times New Roman" w:cs="Times New Roman"/>
          <w:sz w:val="24"/>
          <w:szCs w:val="24"/>
        </w:rPr>
        <w:t>ĀM</w:t>
      </w:r>
      <w:r w:rsidRPr="00D231AE">
        <w:rPr>
          <w:rFonts w:ascii="Times New Roman" w:hAnsi="Times New Roman" w:cs="Times New Roman"/>
          <w:sz w:val="24"/>
          <w:szCs w:val="24"/>
        </w:rPr>
        <w:t xml:space="preserve"> ir konsultējusies ar visām </w:t>
      </w:r>
      <w:r>
        <w:rPr>
          <w:rFonts w:ascii="Times New Roman" w:hAnsi="Times New Roman" w:cs="Times New Roman"/>
          <w:sz w:val="24"/>
          <w:szCs w:val="24"/>
        </w:rPr>
        <w:t>iestādēm un organizācijām, kas darbojas diasporas jomā</w:t>
      </w:r>
      <w:r w:rsidRPr="00D231AE">
        <w:rPr>
          <w:rFonts w:ascii="Times New Roman" w:hAnsi="Times New Roman" w:cs="Times New Roman"/>
          <w:sz w:val="24"/>
          <w:szCs w:val="24"/>
        </w:rPr>
        <w:t>, arī izvēlētā dokumenta forma</w:t>
      </w:r>
      <w:r>
        <w:rPr>
          <w:rFonts w:ascii="Times New Roman" w:hAnsi="Times New Roman" w:cs="Times New Roman"/>
          <w:sz w:val="24"/>
          <w:szCs w:val="24"/>
        </w:rPr>
        <w:t xml:space="preserve"> – plāns – </w:t>
      </w:r>
      <w:r w:rsidRPr="00D231AE">
        <w:rPr>
          <w:rFonts w:ascii="Times New Roman" w:hAnsi="Times New Roman" w:cs="Times New Roman"/>
          <w:sz w:val="24"/>
          <w:szCs w:val="24"/>
        </w:rPr>
        <w:t xml:space="preserve">ir </w:t>
      </w:r>
      <w:r>
        <w:rPr>
          <w:rFonts w:ascii="Times New Roman" w:hAnsi="Times New Roman" w:cs="Times New Roman"/>
          <w:sz w:val="24"/>
          <w:szCs w:val="24"/>
        </w:rPr>
        <w:t>DKP</w:t>
      </w:r>
      <w:r w:rsidRPr="00D231AE">
        <w:rPr>
          <w:rFonts w:ascii="Times New Roman" w:hAnsi="Times New Roman" w:cs="Times New Roman"/>
          <w:sz w:val="24"/>
          <w:szCs w:val="24"/>
        </w:rPr>
        <w:t xml:space="preserve"> </w:t>
      </w:r>
      <w:r>
        <w:rPr>
          <w:rFonts w:ascii="Times New Roman" w:hAnsi="Times New Roman" w:cs="Times New Roman"/>
          <w:sz w:val="24"/>
          <w:szCs w:val="24"/>
        </w:rPr>
        <w:t>lēmums</w:t>
      </w:r>
      <w:r w:rsidRPr="00D231AE">
        <w:rPr>
          <w:rFonts w:ascii="Times New Roman" w:hAnsi="Times New Roman" w:cs="Times New Roman"/>
          <w:sz w:val="24"/>
          <w:szCs w:val="24"/>
        </w:rPr>
        <w:t>. Lai</w:t>
      </w:r>
      <w:r>
        <w:rPr>
          <w:rFonts w:ascii="Times New Roman" w:hAnsi="Times New Roman" w:cs="Times New Roman"/>
          <w:sz w:val="24"/>
          <w:szCs w:val="24"/>
        </w:rPr>
        <w:t xml:space="preserve"> izvērtētu līdzšinējos pasākumus diasporas rīcībpolitikā, kā arī</w:t>
      </w:r>
      <w:r w:rsidRPr="00D231AE">
        <w:rPr>
          <w:rFonts w:ascii="Times New Roman" w:hAnsi="Times New Roman" w:cs="Times New Roman"/>
          <w:sz w:val="24"/>
          <w:szCs w:val="24"/>
        </w:rPr>
        <w:t xml:space="preserve"> izstrādātu un vienotos par </w:t>
      </w:r>
      <w:r>
        <w:rPr>
          <w:rFonts w:ascii="Times New Roman" w:hAnsi="Times New Roman" w:cs="Times New Roman"/>
          <w:sz w:val="24"/>
          <w:szCs w:val="24"/>
        </w:rPr>
        <w:t>P</w:t>
      </w:r>
      <w:r w:rsidRPr="00D231AE">
        <w:rPr>
          <w:rFonts w:ascii="Times New Roman" w:hAnsi="Times New Roman" w:cs="Times New Roman"/>
          <w:sz w:val="24"/>
          <w:szCs w:val="24"/>
        </w:rPr>
        <w:t>lānā ietvera</w:t>
      </w:r>
      <w:r>
        <w:rPr>
          <w:rFonts w:ascii="Times New Roman" w:hAnsi="Times New Roman" w:cs="Times New Roman"/>
          <w:sz w:val="24"/>
          <w:szCs w:val="24"/>
        </w:rPr>
        <w:t>majiem</w:t>
      </w:r>
      <w:r w:rsidRPr="00D231AE">
        <w:rPr>
          <w:rFonts w:ascii="Times New Roman" w:hAnsi="Times New Roman" w:cs="Times New Roman"/>
          <w:sz w:val="24"/>
          <w:szCs w:val="24"/>
        </w:rPr>
        <w:t xml:space="preserve"> </w:t>
      </w:r>
      <w:r>
        <w:rPr>
          <w:rFonts w:ascii="Times New Roman" w:hAnsi="Times New Roman" w:cs="Times New Roman"/>
          <w:sz w:val="24"/>
          <w:szCs w:val="24"/>
        </w:rPr>
        <w:t>nākamajos 3 gados veicamajiem uzdevumiem,</w:t>
      </w:r>
      <w:r w:rsidRPr="00D231AE">
        <w:rPr>
          <w:rFonts w:ascii="Times New Roman" w:hAnsi="Times New Roman" w:cs="Times New Roman"/>
          <w:sz w:val="24"/>
          <w:szCs w:val="24"/>
        </w:rPr>
        <w:t xml:space="preserve"> pēc </w:t>
      </w:r>
      <w:r>
        <w:rPr>
          <w:rFonts w:ascii="Times New Roman" w:hAnsi="Times New Roman" w:cs="Times New Roman"/>
          <w:sz w:val="24"/>
          <w:szCs w:val="24"/>
        </w:rPr>
        <w:t>DKP</w:t>
      </w:r>
      <w:r w:rsidRPr="00D231AE">
        <w:rPr>
          <w:rFonts w:ascii="Times New Roman" w:hAnsi="Times New Roman" w:cs="Times New Roman"/>
          <w:sz w:val="24"/>
          <w:szCs w:val="24"/>
        </w:rPr>
        <w:t xml:space="preserve"> </w:t>
      </w:r>
      <w:r>
        <w:rPr>
          <w:rFonts w:ascii="Times New Roman" w:hAnsi="Times New Roman" w:cs="Times New Roman"/>
          <w:sz w:val="24"/>
          <w:szCs w:val="24"/>
        </w:rPr>
        <w:t>rekomendācijas</w:t>
      </w:r>
      <w:r w:rsidRPr="00D231AE">
        <w:rPr>
          <w:rFonts w:ascii="Times New Roman" w:hAnsi="Times New Roman" w:cs="Times New Roman"/>
          <w:sz w:val="24"/>
          <w:szCs w:val="24"/>
        </w:rPr>
        <w:t xml:space="preserve">, </w:t>
      </w:r>
      <w:r>
        <w:rPr>
          <w:rFonts w:ascii="Times New Roman" w:hAnsi="Times New Roman" w:cs="Times New Roman"/>
          <w:sz w:val="24"/>
          <w:szCs w:val="24"/>
        </w:rPr>
        <w:t>ĀM</w:t>
      </w:r>
      <w:r w:rsidRPr="00D231AE">
        <w:rPr>
          <w:rFonts w:ascii="Times New Roman" w:hAnsi="Times New Roman" w:cs="Times New Roman"/>
          <w:sz w:val="24"/>
          <w:szCs w:val="24"/>
        </w:rPr>
        <w:t xml:space="preserve"> izveidoja piecas tematiskas darba grupas: 1) latviskās identitātes un piederības sajūtas Latvijai stiprināšana diasporā, latviešu valodas un kultūras izpēte, saglabāšana un attīstība ārpus Latvijas, 2) diasporas pilsoniskās un politiskās līdzdalības veicināšana, 3) diasporas iesaiste Latvijas tautsaimniecības un zinātnes attīstībā, valsts pārvaldē, 4) atbalsts remigrācijai, 5) mediji un informācija. Darba grupas tika organizētas no 2019.</w:t>
      </w:r>
      <w:r>
        <w:rPr>
          <w:rFonts w:ascii="Times New Roman" w:hAnsi="Times New Roman" w:cs="Times New Roman"/>
          <w:sz w:val="24"/>
          <w:szCs w:val="24"/>
        </w:rPr>
        <w:t> </w:t>
      </w:r>
      <w:r w:rsidRPr="00D231AE">
        <w:rPr>
          <w:rFonts w:ascii="Times New Roman" w:hAnsi="Times New Roman" w:cs="Times New Roman"/>
          <w:sz w:val="24"/>
          <w:szCs w:val="24"/>
        </w:rPr>
        <w:t>gada novembra līdz 2020.</w:t>
      </w:r>
      <w:r>
        <w:rPr>
          <w:rFonts w:ascii="Times New Roman" w:hAnsi="Times New Roman" w:cs="Times New Roman"/>
          <w:sz w:val="24"/>
          <w:szCs w:val="24"/>
        </w:rPr>
        <w:t> </w:t>
      </w:r>
      <w:r w:rsidRPr="00D231AE">
        <w:rPr>
          <w:rFonts w:ascii="Times New Roman" w:hAnsi="Times New Roman" w:cs="Times New Roman"/>
          <w:sz w:val="24"/>
          <w:szCs w:val="24"/>
        </w:rPr>
        <w:t xml:space="preserve">gada jūnijam. Darba grupās paustie viedokļi ir tikuši ņemti vērā, izstrādājot </w:t>
      </w:r>
      <w:r>
        <w:rPr>
          <w:rFonts w:ascii="Times New Roman" w:hAnsi="Times New Roman" w:cs="Times New Roman"/>
          <w:sz w:val="24"/>
          <w:szCs w:val="24"/>
        </w:rPr>
        <w:t>P</w:t>
      </w:r>
      <w:r w:rsidRPr="00D231AE">
        <w:rPr>
          <w:rFonts w:ascii="Times New Roman" w:hAnsi="Times New Roman" w:cs="Times New Roman"/>
          <w:sz w:val="24"/>
          <w:szCs w:val="24"/>
        </w:rPr>
        <w:t>lāna projektu. Plāns dod iespēju</w:t>
      </w:r>
      <w:r>
        <w:rPr>
          <w:rFonts w:ascii="Times New Roman" w:hAnsi="Times New Roman" w:cs="Times New Roman"/>
          <w:sz w:val="24"/>
          <w:szCs w:val="24"/>
        </w:rPr>
        <w:t xml:space="preserve"> institūcijām, kuras darbojas </w:t>
      </w:r>
      <w:r w:rsidRPr="00D231AE">
        <w:rPr>
          <w:rFonts w:ascii="Times New Roman" w:hAnsi="Times New Roman" w:cs="Times New Roman"/>
          <w:sz w:val="24"/>
          <w:szCs w:val="24"/>
        </w:rPr>
        <w:t>diasporas politikas jomā</w:t>
      </w:r>
      <w:r>
        <w:rPr>
          <w:rFonts w:ascii="Times New Roman" w:hAnsi="Times New Roman" w:cs="Times New Roman"/>
          <w:sz w:val="24"/>
          <w:szCs w:val="24"/>
        </w:rPr>
        <w:t>,</w:t>
      </w:r>
      <w:r w:rsidRPr="00D231AE">
        <w:rPr>
          <w:rFonts w:ascii="Times New Roman" w:hAnsi="Times New Roman" w:cs="Times New Roman"/>
          <w:sz w:val="24"/>
          <w:szCs w:val="24"/>
        </w:rPr>
        <w:t xml:space="preserve"> </w:t>
      </w:r>
      <w:r>
        <w:rPr>
          <w:rFonts w:ascii="Times New Roman" w:hAnsi="Times New Roman" w:cs="Times New Roman"/>
          <w:sz w:val="24"/>
          <w:szCs w:val="24"/>
        </w:rPr>
        <w:t xml:space="preserve">saskaņoti </w:t>
      </w:r>
      <w:r w:rsidRPr="00D231AE">
        <w:rPr>
          <w:rFonts w:ascii="Times New Roman" w:hAnsi="Times New Roman" w:cs="Times New Roman"/>
          <w:sz w:val="24"/>
          <w:szCs w:val="24"/>
        </w:rPr>
        <w:t xml:space="preserve">plānot savas aktivitātes. Plāna projekts ir konceptuāli atbalstīts </w:t>
      </w:r>
      <w:r>
        <w:rPr>
          <w:rFonts w:ascii="Times New Roman" w:hAnsi="Times New Roman" w:cs="Times New Roman"/>
          <w:sz w:val="24"/>
          <w:szCs w:val="24"/>
        </w:rPr>
        <w:t>DKP.</w:t>
      </w:r>
      <w:r w:rsidRPr="00D231AE">
        <w:rPr>
          <w:rFonts w:ascii="Times New Roman" w:hAnsi="Times New Roman" w:cs="Times New Roman"/>
          <w:sz w:val="24"/>
          <w:szCs w:val="24"/>
        </w:rPr>
        <w:t xml:space="preserve"> </w:t>
      </w:r>
    </w:p>
    <w:p w14:paraId="7202D5CA"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Plāna mērķis ir stiprināt diasporas nacionālo identitāti un piederību Latvijai</w:t>
      </w:r>
      <w:r>
        <w:rPr>
          <w:rFonts w:ascii="Times New Roman" w:hAnsi="Times New Roman" w:cs="Times New Roman"/>
          <w:sz w:val="24"/>
          <w:szCs w:val="24"/>
        </w:rPr>
        <w:t>,</w:t>
      </w:r>
      <w:r w:rsidRPr="00D231AE">
        <w:rPr>
          <w:rFonts w:ascii="Times New Roman" w:hAnsi="Times New Roman" w:cs="Times New Roman"/>
          <w:sz w:val="24"/>
          <w:szCs w:val="24"/>
        </w:rPr>
        <w:t xml:space="preserve"> veicināt diasporas saikni ar Latvijas kultūru, ekonomiku, tautsaimniecību un zinātni, nodrošināt labvēlīgus apstākļus remigrācijai, atbalstīt diasporas pilsonisko un politisko līdzdalību.</w:t>
      </w:r>
      <w:r w:rsidRPr="00D231AE">
        <w:rPr>
          <w:rFonts w:ascii="Times New Roman" w:hAnsi="Times New Roman" w:cs="Times New Roman"/>
          <w:b/>
          <w:sz w:val="24"/>
          <w:szCs w:val="24"/>
        </w:rPr>
        <w:t xml:space="preserve"> </w:t>
      </w:r>
      <w:r w:rsidRPr="00D231AE">
        <w:rPr>
          <w:rFonts w:ascii="Times New Roman" w:hAnsi="Times New Roman" w:cs="Times New Roman"/>
          <w:sz w:val="24"/>
          <w:szCs w:val="24"/>
        </w:rPr>
        <w:t>Plāna īstenošanas rezultātā tiks nostiprināta diasporas nacionālā identitāte, piederība Latvijai,  palielināta diasporas iesaiste Latvijā notiekošajos sabiedriskajos procesos, kā arī nodrošināti labvēlīgi apstākļi remigrācijai.</w:t>
      </w:r>
    </w:p>
    <w:p w14:paraId="71D09187"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Plānā iekļautās aktivitātes pēc </w:t>
      </w:r>
      <w:r>
        <w:rPr>
          <w:rFonts w:ascii="Times New Roman" w:hAnsi="Times New Roman" w:cs="Times New Roman"/>
          <w:sz w:val="24"/>
          <w:szCs w:val="24"/>
        </w:rPr>
        <w:t>DKP</w:t>
      </w:r>
      <w:r w:rsidRPr="00D231AE">
        <w:rPr>
          <w:rFonts w:ascii="Times New Roman" w:hAnsi="Times New Roman" w:cs="Times New Roman"/>
          <w:sz w:val="24"/>
          <w:szCs w:val="24"/>
        </w:rPr>
        <w:t xml:space="preserve"> ieteikuma strukturētas atbilstoši Diasporas likumā noteiktajiem četriem rīcības virzieniem un tajos ietvertajiem uzdevumiem:</w:t>
      </w:r>
    </w:p>
    <w:p w14:paraId="696BEA0B" w14:textId="77777777" w:rsidR="00E96B2F" w:rsidRPr="00260B8F" w:rsidRDefault="00E96B2F" w:rsidP="00E96B2F">
      <w:pPr>
        <w:pStyle w:val="tv2131"/>
        <w:numPr>
          <w:ilvl w:val="0"/>
          <w:numId w:val="9"/>
        </w:numPr>
        <w:spacing w:line="276" w:lineRule="auto"/>
        <w:ind w:left="0" w:firstLine="720"/>
        <w:jc w:val="both"/>
        <w:rPr>
          <w:rFonts w:eastAsiaTheme="minorHAnsi"/>
          <w:color w:val="auto"/>
          <w:sz w:val="24"/>
          <w:szCs w:val="24"/>
          <w:lang w:eastAsia="en-US"/>
        </w:rPr>
      </w:pPr>
      <w:r w:rsidRPr="00260B8F">
        <w:rPr>
          <w:rFonts w:eastAsiaTheme="minorHAnsi"/>
          <w:color w:val="auto"/>
          <w:sz w:val="24"/>
          <w:szCs w:val="24"/>
          <w:lang w:eastAsia="en-US"/>
        </w:rPr>
        <w:t>Latviskās identitātes un piederības sajūtas Latvijai stiprināšana, latviešu valodas un  kultūras saglabāšana ārpus Latvijas;</w:t>
      </w:r>
    </w:p>
    <w:p w14:paraId="6BFE8787" w14:textId="77777777" w:rsidR="00E96B2F" w:rsidRPr="00260B8F" w:rsidRDefault="00E96B2F" w:rsidP="00E96B2F">
      <w:pPr>
        <w:pStyle w:val="tv2131"/>
        <w:numPr>
          <w:ilvl w:val="0"/>
          <w:numId w:val="9"/>
        </w:numPr>
        <w:spacing w:line="276" w:lineRule="auto"/>
        <w:ind w:left="0" w:firstLine="720"/>
        <w:jc w:val="both"/>
        <w:rPr>
          <w:rFonts w:eastAsiaTheme="minorHAnsi"/>
          <w:color w:val="auto"/>
          <w:sz w:val="24"/>
          <w:szCs w:val="24"/>
          <w:lang w:eastAsia="en-US"/>
        </w:rPr>
      </w:pPr>
      <w:r w:rsidRPr="00260B8F">
        <w:rPr>
          <w:rFonts w:eastAsiaTheme="minorHAnsi"/>
          <w:color w:val="auto"/>
          <w:sz w:val="24"/>
          <w:szCs w:val="24"/>
          <w:lang w:eastAsia="en-US"/>
        </w:rPr>
        <w:t>Diasporas pilsoniskās un politiskās līdzdalības veicināšana;</w:t>
      </w:r>
    </w:p>
    <w:p w14:paraId="1EA23696" w14:textId="77777777" w:rsidR="00E96B2F" w:rsidRPr="00260B8F" w:rsidRDefault="00E96B2F" w:rsidP="00E96B2F">
      <w:pPr>
        <w:pStyle w:val="tv2131"/>
        <w:numPr>
          <w:ilvl w:val="0"/>
          <w:numId w:val="9"/>
        </w:numPr>
        <w:spacing w:line="276" w:lineRule="auto"/>
        <w:ind w:left="0" w:firstLine="720"/>
        <w:jc w:val="both"/>
        <w:rPr>
          <w:rFonts w:eastAsiaTheme="minorHAnsi"/>
          <w:color w:val="auto"/>
          <w:sz w:val="24"/>
          <w:szCs w:val="24"/>
          <w:lang w:eastAsia="en-US"/>
        </w:rPr>
      </w:pPr>
      <w:r w:rsidRPr="00260B8F">
        <w:rPr>
          <w:rFonts w:eastAsiaTheme="minorHAnsi"/>
          <w:color w:val="auto"/>
          <w:sz w:val="24"/>
          <w:szCs w:val="24"/>
          <w:lang w:eastAsia="en-US"/>
        </w:rPr>
        <w:t>Diasporas iesaiste Latvijas tautsaimniecības un zinātnes attīstībā;</w:t>
      </w:r>
    </w:p>
    <w:p w14:paraId="5014EBBD" w14:textId="77777777" w:rsidR="00E96B2F" w:rsidRPr="00260B8F" w:rsidRDefault="00E96B2F" w:rsidP="00E96B2F">
      <w:pPr>
        <w:pStyle w:val="tv2131"/>
        <w:numPr>
          <w:ilvl w:val="0"/>
          <w:numId w:val="9"/>
        </w:numPr>
        <w:spacing w:line="276" w:lineRule="auto"/>
        <w:ind w:left="0" w:firstLine="720"/>
        <w:jc w:val="both"/>
        <w:rPr>
          <w:rFonts w:eastAsiaTheme="minorHAnsi"/>
          <w:color w:val="auto"/>
          <w:sz w:val="24"/>
          <w:szCs w:val="24"/>
          <w:lang w:eastAsia="en-US"/>
        </w:rPr>
      </w:pPr>
      <w:r w:rsidRPr="00260B8F">
        <w:rPr>
          <w:rFonts w:eastAsiaTheme="minorHAnsi"/>
          <w:color w:val="auto"/>
          <w:sz w:val="24"/>
          <w:szCs w:val="24"/>
          <w:lang w:eastAsia="en-US"/>
        </w:rPr>
        <w:lastRenderedPageBreak/>
        <w:t>Atbalsts remigrācijai</w:t>
      </w:r>
      <w:r>
        <w:rPr>
          <w:rFonts w:eastAsiaTheme="minorHAnsi"/>
          <w:color w:val="auto"/>
          <w:sz w:val="24"/>
          <w:szCs w:val="24"/>
          <w:lang w:eastAsia="en-US"/>
        </w:rPr>
        <w:t>.</w:t>
      </w:r>
    </w:p>
    <w:p w14:paraId="4DA483EE" w14:textId="77777777" w:rsidR="00E96B2F" w:rsidRDefault="00E96B2F" w:rsidP="00E96B2F">
      <w:pPr>
        <w:spacing w:after="120"/>
        <w:ind w:firstLine="720"/>
        <w:jc w:val="both"/>
        <w:rPr>
          <w:rFonts w:ascii="Times New Roman" w:hAnsi="Times New Roman" w:cs="Times New Roman"/>
          <w:sz w:val="24"/>
          <w:szCs w:val="24"/>
        </w:rPr>
      </w:pPr>
    </w:p>
    <w:p w14:paraId="3B662C3C" w14:textId="77777777" w:rsidR="00E96B2F" w:rsidRPr="00FC5926" w:rsidRDefault="00E96B2F" w:rsidP="00E96B2F">
      <w:pPr>
        <w:ind w:firstLine="720"/>
        <w:jc w:val="both"/>
        <w:rPr>
          <w:rFonts w:ascii="Times New Roman" w:hAnsi="Times New Roman" w:cs="Times New Roman"/>
          <w:sz w:val="24"/>
          <w:szCs w:val="24"/>
        </w:rPr>
      </w:pPr>
      <w:r w:rsidRPr="00FC5926">
        <w:rPr>
          <w:rFonts w:ascii="Times New Roman" w:hAnsi="Times New Roman" w:cs="Times New Roman"/>
          <w:sz w:val="24"/>
          <w:szCs w:val="24"/>
        </w:rPr>
        <w:t xml:space="preserve">Diasporas apjoma novērtējums ir viens no diasporas politikas stūrakmeņiem. </w:t>
      </w:r>
      <w:r>
        <w:rPr>
          <w:rFonts w:ascii="Times New Roman" w:hAnsi="Times New Roman" w:cs="Times New Roman"/>
          <w:sz w:val="24"/>
          <w:szCs w:val="24"/>
        </w:rPr>
        <w:t>A</w:t>
      </w:r>
      <w:r w:rsidRPr="00FC5926">
        <w:rPr>
          <w:rFonts w:ascii="Times New Roman" w:hAnsi="Times New Roman" w:cs="Times New Roman"/>
          <w:sz w:val="24"/>
          <w:szCs w:val="24"/>
        </w:rPr>
        <w:t>prēķinā</w:t>
      </w:r>
      <w:r>
        <w:rPr>
          <w:rFonts w:ascii="Times New Roman" w:hAnsi="Times New Roman" w:cs="Times New Roman"/>
          <w:sz w:val="24"/>
          <w:szCs w:val="24"/>
        </w:rPr>
        <w:t>ts</w:t>
      </w:r>
      <w:r w:rsidRPr="00FC5926">
        <w:rPr>
          <w:rStyle w:val="FootnoteReference"/>
          <w:rFonts w:ascii="Times New Roman" w:hAnsi="Times New Roman" w:cs="Times New Roman"/>
          <w:sz w:val="24"/>
          <w:szCs w:val="24"/>
        </w:rPr>
        <w:footnoteReference w:id="1"/>
      </w:r>
      <w:r w:rsidRPr="00FC5926">
        <w:rPr>
          <w:rFonts w:ascii="Times New Roman" w:hAnsi="Times New Roman" w:cs="Times New Roman"/>
          <w:sz w:val="24"/>
          <w:szCs w:val="24"/>
        </w:rPr>
        <w:t>, ka Latvijas valstspiederīgo un bijušo valstspiederīgo skaits ārvalstīs 2019.</w:t>
      </w:r>
      <w:r>
        <w:rPr>
          <w:rFonts w:ascii="Times New Roman" w:hAnsi="Times New Roman" w:cs="Times New Roman"/>
          <w:sz w:val="24"/>
          <w:szCs w:val="24"/>
        </w:rPr>
        <w:t> </w:t>
      </w:r>
      <w:r w:rsidRPr="00FC5926">
        <w:rPr>
          <w:rFonts w:ascii="Times New Roman" w:hAnsi="Times New Roman" w:cs="Times New Roman"/>
          <w:sz w:val="24"/>
          <w:szCs w:val="24"/>
        </w:rPr>
        <w:t>g. sākumā ir 292 tūkst</w:t>
      </w:r>
      <w:r>
        <w:rPr>
          <w:rFonts w:ascii="Times New Roman" w:hAnsi="Times New Roman" w:cs="Times New Roman"/>
          <w:sz w:val="24"/>
          <w:szCs w:val="24"/>
        </w:rPr>
        <w:t>oši</w:t>
      </w:r>
      <w:r w:rsidRPr="00FC5926">
        <w:rPr>
          <w:rFonts w:ascii="Times New Roman" w:hAnsi="Times New Roman" w:cs="Times New Roman"/>
          <w:sz w:val="24"/>
          <w:szCs w:val="24"/>
        </w:rPr>
        <w:t xml:space="preserve"> un 2020.</w:t>
      </w:r>
      <w:r>
        <w:rPr>
          <w:rFonts w:ascii="Times New Roman" w:hAnsi="Times New Roman" w:cs="Times New Roman"/>
          <w:sz w:val="24"/>
          <w:szCs w:val="24"/>
        </w:rPr>
        <w:t> </w:t>
      </w:r>
      <w:r w:rsidRPr="00FC5926">
        <w:rPr>
          <w:rFonts w:ascii="Times New Roman" w:hAnsi="Times New Roman" w:cs="Times New Roman"/>
          <w:sz w:val="24"/>
          <w:szCs w:val="24"/>
        </w:rPr>
        <w:t>g. sākumā - 300 tūkst</w:t>
      </w:r>
      <w:r>
        <w:rPr>
          <w:rFonts w:ascii="Times New Roman" w:hAnsi="Times New Roman" w:cs="Times New Roman"/>
          <w:sz w:val="24"/>
          <w:szCs w:val="24"/>
        </w:rPr>
        <w:t>oši</w:t>
      </w:r>
      <w:r w:rsidRPr="00FC5926">
        <w:rPr>
          <w:rFonts w:ascii="Times New Roman" w:hAnsi="Times New Roman" w:cs="Times New Roman"/>
          <w:sz w:val="24"/>
          <w:szCs w:val="24"/>
        </w:rPr>
        <w:t xml:space="preserve">, bet, pieskaitot arī Latvijas izcelsmes personas un to pēctečus ASV, Austrālijā, Kanādā un dažās Eiropas valstīs, </w:t>
      </w:r>
      <w:r>
        <w:rPr>
          <w:rFonts w:ascii="Times New Roman" w:hAnsi="Times New Roman" w:cs="Times New Roman"/>
          <w:sz w:val="24"/>
          <w:szCs w:val="24"/>
        </w:rPr>
        <w:t xml:space="preserve">2020. gada sākumā </w:t>
      </w:r>
      <w:r w:rsidRPr="00FC5926">
        <w:rPr>
          <w:rFonts w:ascii="Times New Roman" w:hAnsi="Times New Roman" w:cs="Times New Roman"/>
          <w:sz w:val="24"/>
          <w:szCs w:val="24"/>
        </w:rPr>
        <w:t xml:space="preserve">diasporas apjoms </w:t>
      </w:r>
      <w:r>
        <w:rPr>
          <w:rFonts w:ascii="Times New Roman" w:hAnsi="Times New Roman" w:cs="Times New Roman"/>
          <w:sz w:val="24"/>
          <w:szCs w:val="24"/>
        </w:rPr>
        <w:t>ir aptuveni 373</w:t>
      </w:r>
      <w:r w:rsidRPr="00FC5926">
        <w:rPr>
          <w:rFonts w:ascii="Times New Roman" w:hAnsi="Times New Roman" w:cs="Times New Roman"/>
          <w:sz w:val="24"/>
          <w:szCs w:val="24"/>
        </w:rPr>
        <w:t xml:space="preserve"> tūkstoši. </w:t>
      </w:r>
    </w:p>
    <w:p w14:paraId="59BBCD6A" w14:textId="77777777" w:rsidR="00E96B2F" w:rsidRDefault="00E96B2F" w:rsidP="00E96B2F">
      <w:pPr>
        <w:ind w:firstLine="720"/>
        <w:jc w:val="both"/>
        <w:rPr>
          <w:rFonts w:ascii="Times New Roman" w:hAnsi="Times New Roman" w:cs="Times New Roman"/>
          <w:sz w:val="24"/>
          <w:szCs w:val="24"/>
        </w:rPr>
      </w:pPr>
      <w:r w:rsidRPr="00FC5926">
        <w:rPr>
          <w:rFonts w:ascii="Times New Roman" w:hAnsi="Times New Roman" w:cs="Times New Roman"/>
          <w:sz w:val="24"/>
          <w:szCs w:val="24"/>
        </w:rPr>
        <w:t xml:space="preserve">Savukārt, remigrantu apjoma novērtējuma rezultāts ir būtiski atkarīgs no diviem </w:t>
      </w:r>
      <w:r>
        <w:rPr>
          <w:rFonts w:ascii="Times New Roman" w:hAnsi="Times New Roman" w:cs="Times New Roman"/>
          <w:sz w:val="24"/>
          <w:szCs w:val="24"/>
        </w:rPr>
        <w:t>rādītājiem</w:t>
      </w:r>
      <w:r w:rsidRPr="00FC59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5926">
        <w:rPr>
          <w:rFonts w:ascii="Times New Roman" w:hAnsi="Times New Roman" w:cs="Times New Roman"/>
          <w:sz w:val="24"/>
          <w:szCs w:val="24"/>
        </w:rPr>
        <w:t>ārvalstīs nepārtraukti nodzīvotā laika un references perioda.</w:t>
      </w:r>
      <w:r w:rsidRPr="00D44B43">
        <w:rPr>
          <w:rFonts w:ascii="Times New Roman" w:hAnsi="Times New Roman" w:cs="Times New Roman"/>
          <w:sz w:val="24"/>
          <w:szCs w:val="24"/>
        </w:rPr>
        <w:t xml:space="preserve"> </w:t>
      </w:r>
      <w:r w:rsidRPr="00FC5926">
        <w:rPr>
          <w:rFonts w:ascii="Times New Roman" w:hAnsi="Times New Roman" w:cs="Times New Roman"/>
          <w:sz w:val="24"/>
          <w:szCs w:val="24"/>
        </w:rPr>
        <w:t>Saskaņā ar pētījuma</w:t>
      </w:r>
      <w:r>
        <w:rPr>
          <w:rStyle w:val="FootnoteReference"/>
          <w:rFonts w:ascii="Times New Roman" w:hAnsi="Times New Roman" w:cs="Times New Roman"/>
          <w:sz w:val="24"/>
          <w:szCs w:val="24"/>
        </w:rPr>
        <w:footnoteReference w:id="2"/>
      </w:r>
      <w:r w:rsidRPr="00FC5926">
        <w:rPr>
          <w:rFonts w:ascii="Times New Roman" w:hAnsi="Times New Roman" w:cs="Times New Roman"/>
          <w:sz w:val="24"/>
          <w:szCs w:val="24"/>
        </w:rPr>
        <w:t xml:space="preserve"> datiem</w:t>
      </w:r>
      <w:r>
        <w:rPr>
          <w:rFonts w:ascii="Times New Roman" w:hAnsi="Times New Roman" w:cs="Times New Roman"/>
          <w:sz w:val="24"/>
          <w:szCs w:val="24"/>
        </w:rPr>
        <w:t>,</w:t>
      </w:r>
      <w:r w:rsidRPr="00FC5926">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FC5926">
        <w:rPr>
          <w:rFonts w:ascii="Times New Roman" w:hAnsi="Times New Roman" w:cs="Times New Roman"/>
          <w:sz w:val="24"/>
          <w:szCs w:val="24"/>
        </w:rPr>
        <w:t>2018.</w:t>
      </w:r>
      <w:r>
        <w:rPr>
          <w:rFonts w:ascii="Times New Roman" w:hAnsi="Times New Roman" w:cs="Times New Roman"/>
          <w:sz w:val="24"/>
          <w:szCs w:val="24"/>
        </w:rPr>
        <w:t> </w:t>
      </w:r>
      <w:r w:rsidRPr="00FC5926">
        <w:rPr>
          <w:rFonts w:ascii="Times New Roman" w:hAnsi="Times New Roman" w:cs="Times New Roman"/>
          <w:sz w:val="24"/>
          <w:szCs w:val="24"/>
        </w:rPr>
        <w:t>g</w:t>
      </w:r>
      <w:r>
        <w:rPr>
          <w:rFonts w:ascii="Times New Roman" w:hAnsi="Times New Roman" w:cs="Times New Roman"/>
          <w:sz w:val="24"/>
          <w:szCs w:val="24"/>
        </w:rPr>
        <w:t>.</w:t>
      </w:r>
      <w:r w:rsidRPr="00FC5926">
        <w:rPr>
          <w:rFonts w:ascii="Times New Roman" w:hAnsi="Times New Roman" w:cs="Times New Roman"/>
          <w:sz w:val="24"/>
          <w:szCs w:val="24"/>
        </w:rPr>
        <w:t xml:space="preserve"> laikā katru gadu Latvijā atgriezās 10 līdz 11 tūkst</w:t>
      </w:r>
      <w:r>
        <w:rPr>
          <w:rFonts w:ascii="Times New Roman" w:hAnsi="Times New Roman" w:cs="Times New Roman"/>
          <w:sz w:val="24"/>
          <w:szCs w:val="24"/>
        </w:rPr>
        <w:t>oši</w:t>
      </w:r>
      <w:r w:rsidRPr="00FC5926">
        <w:rPr>
          <w:rFonts w:ascii="Times New Roman" w:hAnsi="Times New Roman" w:cs="Times New Roman"/>
          <w:sz w:val="24"/>
          <w:szCs w:val="24"/>
        </w:rPr>
        <w:t xml:space="preserve"> remigrantu, kuri iepriekšējā gadā strādāja ār</w:t>
      </w:r>
      <w:r>
        <w:rPr>
          <w:rFonts w:ascii="Times New Roman" w:hAnsi="Times New Roman" w:cs="Times New Roman"/>
          <w:sz w:val="24"/>
          <w:szCs w:val="24"/>
        </w:rPr>
        <w:t>valstīs</w:t>
      </w:r>
      <w:r w:rsidRPr="00D44B43">
        <w:rPr>
          <w:rFonts w:ascii="Times New Roman" w:hAnsi="Times New Roman" w:cs="Times New Roman"/>
          <w:sz w:val="24"/>
          <w:szCs w:val="24"/>
        </w:rPr>
        <w:t xml:space="preserve"> (</w:t>
      </w:r>
      <w:r w:rsidRPr="00FC5926">
        <w:rPr>
          <w:rFonts w:ascii="Times New Roman" w:hAnsi="Times New Roman" w:cs="Times New Roman"/>
          <w:sz w:val="24"/>
          <w:szCs w:val="24"/>
        </w:rPr>
        <w:t>salīdzinājumam, CSP novērtētās ikgadējās remigrantu plūsmas (piemērojot 12 mēnešu prombūtnes kritēriju) ir 5 līdz 6 tūkst</w:t>
      </w:r>
      <w:r>
        <w:rPr>
          <w:rFonts w:ascii="Times New Roman" w:hAnsi="Times New Roman" w:cs="Times New Roman"/>
          <w:sz w:val="24"/>
          <w:szCs w:val="24"/>
        </w:rPr>
        <w:t>oši</w:t>
      </w:r>
      <w:r w:rsidRPr="00FC5926">
        <w:rPr>
          <w:rFonts w:ascii="Times New Roman" w:hAnsi="Times New Roman" w:cs="Times New Roman"/>
          <w:sz w:val="24"/>
          <w:szCs w:val="24"/>
        </w:rPr>
        <w:t xml:space="preserve"> remigrantu gadā, t.sk. 3,5 līdz 4 tūkst</w:t>
      </w:r>
      <w:r>
        <w:rPr>
          <w:rFonts w:ascii="Times New Roman" w:hAnsi="Times New Roman" w:cs="Times New Roman"/>
          <w:sz w:val="24"/>
          <w:szCs w:val="24"/>
        </w:rPr>
        <w:t>oši</w:t>
      </w:r>
      <w:r w:rsidRPr="00FC5926">
        <w:rPr>
          <w:rFonts w:ascii="Times New Roman" w:hAnsi="Times New Roman" w:cs="Times New Roman"/>
          <w:sz w:val="24"/>
          <w:szCs w:val="24"/>
        </w:rPr>
        <w:t xml:space="preserve"> darbspējas vecumā). No 2008. līdz 2018.</w:t>
      </w:r>
      <w:r>
        <w:rPr>
          <w:rFonts w:ascii="Times New Roman" w:hAnsi="Times New Roman" w:cs="Times New Roman"/>
          <w:sz w:val="24"/>
          <w:szCs w:val="24"/>
        </w:rPr>
        <w:t> </w:t>
      </w:r>
      <w:r w:rsidRPr="00FC5926">
        <w:rPr>
          <w:rFonts w:ascii="Times New Roman" w:hAnsi="Times New Roman" w:cs="Times New Roman"/>
          <w:sz w:val="24"/>
          <w:szCs w:val="24"/>
        </w:rPr>
        <w:t>g</w:t>
      </w:r>
      <w:r>
        <w:rPr>
          <w:rFonts w:ascii="Times New Roman" w:hAnsi="Times New Roman" w:cs="Times New Roman"/>
          <w:sz w:val="24"/>
          <w:szCs w:val="24"/>
        </w:rPr>
        <w:t>adam</w:t>
      </w:r>
      <w:r w:rsidRPr="00FC5926">
        <w:rPr>
          <w:rFonts w:ascii="Times New Roman" w:hAnsi="Times New Roman" w:cs="Times New Roman"/>
          <w:sz w:val="24"/>
          <w:szCs w:val="24"/>
        </w:rPr>
        <w:t xml:space="preserve"> Latvijā kā remigranti atgriezās 53 tūkst</w:t>
      </w:r>
      <w:r>
        <w:rPr>
          <w:rFonts w:ascii="Times New Roman" w:hAnsi="Times New Roman" w:cs="Times New Roman"/>
          <w:sz w:val="24"/>
          <w:szCs w:val="24"/>
        </w:rPr>
        <w:t>oši</w:t>
      </w:r>
      <w:r w:rsidRPr="00FC5926">
        <w:rPr>
          <w:rFonts w:ascii="Times New Roman" w:hAnsi="Times New Roman" w:cs="Times New Roman"/>
          <w:sz w:val="24"/>
          <w:szCs w:val="24"/>
        </w:rPr>
        <w:t xml:space="preserve"> unikālo personu ar iepriekšējo 15 mēnešu laikā ārzemēs gūto darba pieredzi un 117 tūkst</w:t>
      </w:r>
      <w:r>
        <w:rPr>
          <w:rFonts w:ascii="Times New Roman" w:hAnsi="Times New Roman" w:cs="Times New Roman"/>
          <w:sz w:val="24"/>
          <w:szCs w:val="24"/>
        </w:rPr>
        <w:t>oši</w:t>
      </w:r>
      <w:r w:rsidRPr="00FC5926">
        <w:rPr>
          <w:rFonts w:ascii="Times New Roman" w:hAnsi="Times New Roman" w:cs="Times New Roman"/>
          <w:sz w:val="24"/>
          <w:szCs w:val="24"/>
        </w:rPr>
        <w:t xml:space="preserve"> unikālo personu ar iepriekšējo 4 gadu laikā ārzemēs gūto darba pieredzi.</w:t>
      </w:r>
    </w:p>
    <w:p w14:paraId="14C450A0" w14:textId="77777777" w:rsidR="00E96B2F" w:rsidRDefault="00E96B2F" w:rsidP="00E96B2F">
      <w:pPr>
        <w:ind w:firstLine="720"/>
        <w:jc w:val="both"/>
        <w:rPr>
          <w:rFonts w:ascii="Times New Roman" w:hAnsi="Times New Roman" w:cs="Times New Roman"/>
          <w:sz w:val="24"/>
          <w:szCs w:val="24"/>
        </w:rPr>
      </w:pPr>
    </w:p>
    <w:p w14:paraId="4A55B9EE" w14:textId="77777777" w:rsidR="00E96B2F" w:rsidRPr="00D231AE" w:rsidRDefault="00E96B2F" w:rsidP="00E96B2F">
      <w:pPr>
        <w:pStyle w:val="Heading1"/>
        <w:numPr>
          <w:ilvl w:val="0"/>
          <w:numId w:val="7"/>
        </w:numPr>
        <w:rPr>
          <w:rFonts w:ascii="Times New Roman" w:hAnsi="Times New Roman"/>
          <w:sz w:val="24"/>
          <w:szCs w:val="24"/>
        </w:rPr>
      </w:pPr>
      <w:bookmarkStart w:id="3" w:name="_Toc45291376"/>
      <w:r w:rsidRPr="00D231AE">
        <w:rPr>
          <w:rFonts w:ascii="Times New Roman" w:hAnsi="Times New Roman"/>
          <w:sz w:val="24"/>
          <w:szCs w:val="24"/>
        </w:rPr>
        <w:t>Esošās situācijas raksturojums</w:t>
      </w:r>
      <w:bookmarkEnd w:id="3"/>
    </w:p>
    <w:p w14:paraId="55CAB4F4" w14:textId="77777777" w:rsidR="00E96B2F" w:rsidRPr="00D231AE" w:rsidRDefault="00E96B2F" w:rsidP="00E96B2F">
      <w:pPr>
        <w:ind w:left="360"/>
        <w:jc w:val="both"/>
        <w:rPr>
          <w:rFonts w:ascii="Times New Roman" w:hAnsi="Times New Roman" w:cs="Times New Roman"/>
          <w:sz w:val="24"/>
          <w:szCs w:val="24"/>
        </w:rPr>
      </w:pPr>
    </w:p>
    <w:p w14:paraId="5C8CD825" w14:textId="77777777" w:rsidR="00E96B2F" w:rsidRPr="00D231AE" w:rsidRDefault="00E96B2F" w:rsidP="00E96B2F">
      <w:pPr>
        <w:pStyle w:val="Heading2"/>
        <w:numPr>
          <w:ilvl w:val="0"/>
          <w:numId w:val="5"/>
        </w:numPr>
        <w:rPr>
          <w:rFonts w:ascii="Times New Roman" w:hAnsi="Times New Roman" w:cs="Times New Roman"/>
          <w:sz w:val="24"/>
          <w:szCs w:val="24"/>
        </w:rPr>
      </w:pPr>
      <w:bookmarkStart w:id="4" w:name="_Toc45291377"/>
      <w:r w:rsidRPr="00D231AE">
        <w:rPr>
          <w:rFonts w:ascii="Times New Roman" w:hAnsi="Times New Roman" w:cs="Times New Roman"/>
          <w:sz w:val="24"/>
          <w:szCs w:val="24"/>
        </w:rPr>
        <w:t>Latviskās identitātes un piederības sajūtas Latvijai stiprināšana, latviešu valodas un  kultūras saglabāšana ārpus Latvijas</w:t>
      </w:r>
      <w:bookmarkEnd w:id="4"/>
    </w:p>
    <w:p w14:paraId="224CE5AD" w14:textId="77777777" w:rsidR="00E96B2F" w:rsidRPr="00D231AE" w:rsidRDefault="00E96B2F" w:rsidP="00E96B2F">
      <w:pPr>
        <w:rPr>
          <w:rFonts w:ascii="Times New Roman" w:hAnsi="Times New Roman" w:cs="Times New Roman"/>
          <w:sz w:val="24"/>
          <w:szCs w:val="24"/>
        </w:rPr>
      </w:pPr>
    </w:p>
    <w:p w14:paraId="7B13D657" w14:textId="77777777" w:rsidR="00E96B2F"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Diasporas latviskās identitātes stiprināšana ir viens no Diasporas likumā noteiktajiem pamatmēr</w:t>
      </w:r>
      <w:r>
        <w:rPr>
          <w:rFonts w:ascii="Times New Roman" w:hAnsi="Times New Roman" w:cs="Times New Roman"/>
          <w:sz w:val="24"/>
          <w:szCs w:val="24"/>
        </w:rPr>
        <w:t>ķ</w:t>
      </w:r>
      <w:r w:rsidRPr="00D231AE">
        <w:rPr>
          <w:rFonts w:ascii="Times New Roman" w:hAnsi="Times New Roman" w:cs="Times New Roman"/>
          <w:sz w:val="24"/>
          <w:szCs w:val="24"/>
        </w:rPr>
        <w:t>iem. Viena no būtiskākajām tā sastāvdaļām saistās ar latviešu valodas saglabāšanu diasporā. Kopš 2006.</w:t>
      </w:r>
      <w:r>
        <w:rPr>
          <w:rFonts w:ascii="Times New Roman" w:hAnsi="Times New Roman" w:cs="Times New Roman"/>
          <w:sz w:val="24"/>
          <w:szCs w:val="24"/>
        </w:rPr>
        <w:t> </w:t>
      </w:r>
      <w:r w:rsidRPr="00D231AE">
        <w:rPr>
          <w:rFonts w:ascii="Times New Roman" w:hAnsi="Times New Roman" w:cs="Times New Roman"/>
          <w:sz w:val="24"/>
          <w:szCs w:val="24"/>
        </w:rPr>
        <w:t>gada ir finansēta latviešu valodas skolotāju darbība Krievijas Federācijā</w:t>
      </w:r>
      <w:r>
        <w:rPr>
          <w:rFonts w:ascii="Times New Roman" w:hAnsi="Times New Roman" w:cs="Times New Roman"/>
          <w:sz w:val="24"/>
          <w:szCs w:val="24"/>
        </w:rPr>
        <w:t xml:space="preserve">. </w:t>
      </w:r>
      <w:r w:rsidRPr="00881021">
        <w:rPr>
          <w:rFonts w:ascii="Times New Roman" w:hAnsi="Times New Roman" w:cs="Times New Roman"/>
          <w:sz w:val="24"/>
          <w:szCs w:val="24"/>
        </w:rPr>
        <w:t xml:space="preserve">Šobrīd nodrošināta skolotāju darbība piecās vietās: Maskavas Latviešu kultūras biedrībā, Maskavas Latviešu skolā, Arhlatviešu vidusskolā Maksima Gorkija ciemā Baškortostānā, vairākus gadus Omskā un Krasnojarskā </w:t>
      </w:r>
      <w:r w:rsidRPr="008A1CDF">
        <w:rPr>
          <w:rFonts w:ascii="Times New Roman" w:hAnsi="Times New Roman" w:cs="Times New Roman"/>
          <w:sz w:val="24"/>
          <w:szCs w:val="24"/>
        </w:rPr>
        <w:t>Skype</w:t>
      </w:r>
      <w:r w:rsidRPr="00881021">
        <w:rPr>
          <w:rFonts w:ascii="Times New Roman" w:hAnsi="Times New Roman" w:cs="Times New Roman"/>
          <w:sz w:val="24"/>
          <w:szCs w:val="24"/>
        </w:rPr>
        <w:t xml:space="preserve"> tālmācības nodarbības skolotāja vada no Latvijas </w:t>
      </w:r>
      <w:r>
        <w:rPr>
          <w:rFonts w:ascii="Times New Roman" w:hAnsi="Times New Roman" w:cs="Times New Roman"/>
          <w:sz w:val="24"/>
          <w:szCs w:val="24"/>
        </w:rPr>
        <w:t xml:space="preserve">– </w:t>
      </w:r>
      <w:r w:rsidRPr="00881021">
        <w:rPr>
          <w:rFonts w:ascii="Times New Roman" w:hAnsi="Times New Roman" w:cs="Times New Roman"/>
          <w:sz w:val="24"/>
          <w:szCs w:val="24"/>
        </w:rPr>
        <w:t>pieaugušajiem un bērniem, vietējo latviešu biedrību locekļiem</w:t>
      </w:r>
      <w:r>
        <w:rPr>
          <w:rFonts w:ascii="Times New Roman" w:hAnsi="Times New Roman" w:cs="Times New Roman"/>
          <w:sz w:val="24"/>
          <w:szCs w:val="24"/>
        </w:rPr>
        <w:t>.</w:t>
      </w:r>
      <w:r w:rsidRPr="00D231AE">
        <w:rPr>
          <w:rFonts w:ascii="Times New Roman" w:hAnsi="Times New Roman" w:cs="Times New Roman"/>
          <w:sz w:val="24"/>
          <w:szCs w:val="24"/>
        </w:rPr>
        <w:t xml:space="preserve"> Kopš 2013.</w:t>
      </w:r>
      <w:r>
        <w:rPr>
          <w:rFonts w:ascii="Times New Roman" w:hAnsi="Times New Roman" w:cs="Times New Roman"/>
          <w:sz w:val="24"/>
          <w:szCs w:val="24"/>
        </w:rPr>
        <w:t> </w:t>
      </w:r>
      <w:r w:rsidRPr="00D231AE">
        <w:rPr>
          <w:rFonts w:ascii="Times New Roman" w:hAnsi="Times New Roman" w:cs="Times New Roman"/>
          <w:sz w:val="24"/>
          <w:szCs w:val="24"/>
        </w:rPr>
        <w:t>gada ir sniegts sistemātisks atbalsts latviešu diasporas nedēļas nogales skolu un vasaras vidusskolu darbībai</w:t>
      </w:r>
      <w:r>
        <w:rPr>
          <w:rFonts w:ascii="Times New Roman" w:hAnsi="Times New Roman" w:cs="Times New Roman"/>
          <w:sz w:val="24"/>
          <w:szCs w:val="24"/>
        </w:rPr>
        <w:t xml:space="preserve"> citās valstīs,</w:t>
      </w:r>
      <w:r w:rsidRPr="00D231AE">
        <w:rPr>
          <w:rFonts w:ascii="Times New Roman" w:hAnsi="Times New Roman" w:cs="Times New Roman"/>
          <w:sz w:val="24"/>
          <w:szCs w:val="24"/>
        </w:rPr>
        <w:t xml:space="preserve"> kā arī dažādu izglītojošu pasākumu organizēšanai latviešu valodas apguves un lietošanas veicināšanai. </w:t>
      </w:r>
      <w:r w:rsidRPr="00EA5247">
        <w:rPr>
          <w:rFonts w:ascii="Times New Roman" w:hAnsi="Times New Roman" w:cs="Times New Roman"/>
          <w:sz w:val="24"/>
          <w:szCs w:val="24"/>
        </w:rPr>
        <w:t>Ik gadu Latviešu  valodas aģentūra  organizē konkursu latviešu diasporas nedēļas nogales skolām un vasaras vidusskolām finansējuma administrēšanai Eiropā un pasaulē. Tā, piemēram, 2019.</w:t>
      </w:r>
      <w:r>
        <w:rPr>
          <w:rFonts w:ascii="Times New Roman" w:hAnsi="Times New Roman" w:cs="Times New Roman"/>
          <w:sz w:val="24"/>
          <w:szCs w:val="24"/>
        </w:rPr>
        <w:t> </w:t>
      </w:r>
      <w:r w:rsidRPr="00EA5247">
        <w:rPr>
          <w:rFonts w:ascii="Times New Roman" w:hAnsi="Times New Roman" w:cs="Times New Roman"/>
          <w:sz w:val="24"/>
          <w:szCs w:val="24"/>
        </w:rPr>
        <w:t>gadā finansējumu saņēmušas 58 diasporas skolas Eiropā, ASV, Kanādā, Austrālijā, Dienvidāfrikā. Finansējum</w:t>
      </w:r>
      <w:r>
        <w:rPr>
          <w:rFonts w:ascii="Times New Roman" w:hAnsi="Times New Roman" w:cs="Times New Roman"/>
          <w:sz w:val="24"/>
          <w:szCs w:val="24"/>
        </w:rPr>
        <w:t>s</w:t>
      </w:r>
      <w:r w:rsidRPr="00EA5247">
        <w:rPr>
          <w:rFonts w:ascii="Times New Roman" w:hAnsi="Times New Roman" w:cs="Times New Roman"/>
          <w:sz w:val="24"/>
          <w:szCs w:val="24"/>
        </w:rPr>
        <w:t xml:space="preserve"> paredzēts skolu telpu īres, apdrošināšanas, mācību līdzekļu un materiālu izmaksu segšanai, tehnisko līdzekļu iegādei, kā arī skolotāju ceļa izdevumu segšanai uz diasporas skolotāju kursiem Latvijā un mītnes zemēs. </w:t>
      </w:r>
      <w:r w:rsidRPr="00881021">
        <w:rPr>
          <w:rFonts w:ascii="Times New Roman" w:hAnsi="Times New Roman" w:cs="Times New Roman"/>
          <w:sz w:val="24"/>
          <w:szCs w:val="24"/>
        </w:rPr>
        <w:t xml:space="preserve">Latvisko izglītību pasaulē pusaudžiem un jauniešiem nodrošina diasporas vasaras skolas – ASV tās ir vasaras </w:t>
      </w:r>
      <w:r w:rsidRPr="00881021">
        <w:rPr>
          <w:rFonts w:ascii="Times New Roman" w:hAnsi="Times New Roman" w:cs="Times New Roman"/>
          <w:sz w:val="24"/>
          <w:szCs w:val="24"/>
        </w:rPr>
        <w:lastRenderedPageBreak/>
        <w:t>vidusskola</w:t>
      </w:r>
      <w:r>
        <w:rPr>
          <w:rFonts w:ascii="Times New Roman" w:hAnsi="Times New Roman" w:cs="Times New Roman"/>
          <w:sz w:val="24"/>
          <w:szCs w:val="24"/>
        </w:rPr>
        <w:t>s</w:t>
      </w:r>
      <w:r w:rsidRPr="00881021">
        <w:rPr>
          <w:rFonts w:ascii="Times New Roman" w:hAnsi="Times New Roman" w:cs="Times New Roman"/>
          <w:sz w:val="24"/>
          <w:szCs w:val="24"/>
        </w:rPr>
        <w:t xml:space="preserve"> “Garezers” un “Kursa”, Austrālijā – Annas Ziedares vasaras vidusskola, Eiropā tās ir vairākas, tajā skaitā Eiropas Vasaras skola, kurām Latvija sniedz atbalstu ar Izglītības un zinātnes ministrijas starpniecību.  </w:t>
      </w:r>
    </w:p>
    <w:p w14:paraId="4312C629" w14:textId="77777777" w:rsidR="00E96B2F" w:rsidRPr="00D231AE" w:rsidRDefault="00E96B2F" w:rsidP="00E96B2F">
      <w:pPr>
        <w:ind w:firstLine="720"/>
        <w:jc w:val="both"/>
        <w:rPr>
          <w:rFonts w:ascii="Times New Roman" w:hAnsi="Times New Roman" w:cs="Times New Roman"/>
          <w:sz w:val="24"/>
          <w:szCs w:val="24"/>
        </w:rPr>
      </w:pPr>
      <w:r w:rsidRPr="00881021">
        <w:rPr>
          <w:rFonts w:ascii="Times New Roman" w:hAnsi="Times New Roman" w:cs="Times New Roman"/>
          <w:sz w:val="24"/>
          <w:szCs w:val="24"/>
        </w:rPr>
        <w:t xml:space="preserve">Nenoliedzams diasporas pārstāvju ieguldījums ir latviešu valodas </w:t>
      </w:r>
      <w:r>
        <w:rPr>
          <w:rFonts w:ascii="Times New Roman" w:hAnsi="Times New Roman" w:cs="Times New Roman"/>
          <w:sz w:val="24"/>
          <w:szCs w:val="24"/>
        </w:rPr>
        <w:t>programmas</w:t>
      </w:r>
      <w:r w:rsidRPr="00881021">
        <w:rPr>
          <w:rFonts w:ascii="Times New Roman" w:hAnsi="Times New Roman" w:cs="Times New Roman"/>
          <w:sz w:val="24"/>
          <w:szCs w:val="24"/>
        </w:rPr>
        <w:t xml:space="preserve"> apguves iespējas augstskolās diasporas mītnes zemēs, piemēram Vācijā, ASV, Zviedrijā. Šo augstskolu pieredze rāda, ka latviešu valodas apguvēji un pratēji ar laiku kļūst par neformāliem Latvijas vēstnešiem. Šobrīd finansiāls atbalsts no Latvijas latviešu valodas un kultūras apguvei tiek sniegts 9 ārvalstu lektorātiem un studiju programmām –Vašingtonas Universitātei (</w:t>
      </w:r>
      <w:r>
        <w:rPr>
          <w:rFonts w:ascii="Times New Roman" w:hAnsi="Times New Roman" w:cs="Times New Roman"/>
          <w:sz w:val="24"/>
          <w:szCs w:val="24"/>
        </w:rPr>
        <w:t xml:space="preserve">Sietla, </w:t>
      </w:r>
      <w:r w:rsidRPr="00881021">
        <w:rPr>
          <w:rFonts w:ascii="Times New Roman" w:hAnsi="Times New Roman" w:cs="Times New Roman"/>
          <w:sz w:val="24"/>
          <w:szCs w:val="24"/>
        </w:rPr>
        <w:t>ASV),  Prāgas Kārļa universitātei (</w:t>
      </w:r>
      <w:r>
        <w:rPr>
          <w:rFonts w:ascii="Times New Roman" w:hAnsi="Times New Roman" w:cs="Times New Roman"/>
          <w:sz w:val="24"/>
          <w:szCs w:val="24"/>
        </w:rPr>
        <w:t xml:space="preserve">Prāga, </w:t>
      </w:r>
      <w:r w:rsidRPr="00881021">
        <w:rPr>
          <w:rFonts w:ascii="Times New Roman" w:hAnsi="Times New Roman" w:cs="Times New Roman"/>
          <w:sz w:val="24"/>
          <w:szCs w:val="24"/>
        </w:rPr>
        <w:t>Čehija), Brno Masarika Universitātei (</w:t>
      </w:r>
      <w:r>
        <w:rPr>
          <w:rFonts w:ascii="Times New Roman" w:hAnsi="Times New Roman" w:cs="Times New Roman"/>
          <w:sz w:val="24"/>
          <w:szCs w:val="24"/>
        </w:rPr>
        <w:t xml:space="preserve">Brno, </w:t>
      </w:r>
      <w:r w:rsidRPr="00881021">
        <w:rPr>
          <w:rFonts w:ascii="Times New Roman" w:hAnsi="Times New Roman" w:cs="Times New Roman"/>
          <w:sz w:val="24"/>
          <w:szCs w:val="24"/>
        </w:rPr>
        <w:t>Čehija), Tartu Universitātei (</w:t>
      </w:r>
      <w:r>
        <w:rPr>
          <w:rFonts w:ascii="Times New Roman" w:hAnsi="Times New Roman" w:cs="Times New Roman"/>
          <w:sz w:val="24"/>
          <w:szCs w:val="24"/>
        </w:rPr>
        <w:t xml:space="preserve">Tartu, </w:t>
      </w:r>
      <w:r w:rsidRPr="00881021">
        <w:rPr>
          <w:rFonts w:ascii="Times New Roman" w:hAnsi="Times New Roman" w:cs="Times New Roman"/>
          <w:sz w:val="24"/>
          <w:szCs w:val="24"/>
        </w:rPr>
        <w:t>Igaunija), Helsinku Universitātei (</w:t>
      </w:r>
      <w:r>
        <w:rPr>
          <w:rFonts w:ascii="Times New Roman" w:hAnsi="Times New Roman" w:cs="Times New Roman"/>
          <w:sz w:val="24"/>
          <w:szCs w:val="24"/>
        </w:rPr>
        <w:t xml:space="preserve">Helsinki, </w:t>
      </w:r>
      <w:r w:rsidRPr="00881021">
        <w:rPr>
          <w:rFonts w:ascii="Times New Roman" w:hAnsi="Times New Roman" w:cs="Times New Roman"/>
          <w:sz w:val="24"/>
          <w:szCs w:val="24"/>
        </w:rPr>
        <w:t>Somija), Varšavas Universitātei (</w:t>
      </w:r>
      <w:r>
        <w:rPr>
          <w:rFonts w:ascii="Times New Roman" w:hAnsi="Times New Roman" w:cs="Times New Roman"/>
          <w:sz w:val="24"/>
          <w:szCs w:val="24"/>
        </w:rPr>
        <w:t xml:space="preserve">Varšava, </w:t>
      </w:r>
      <w:r w:rsidRPr="00881021">
        <w:rPr>
          <w:rFonts w:ascii="Times New Roman" w:hAnsi="Times New Roman" w:cs="Times New Roman"/>
          <w:sz w:val="24"/>
          <w:szCs w:val="24"/>
        </w:rPr>
        <w:t>Polija)</w:t>
      </w:r>
      <w:r>
        <w:rPr>
          <w:rFonts w:ascii="Times New Roman" w:hAnsi="Times New Roman" w:cs="Times New Roman"/>
          <w:sz w:val="24"/>
          <w:szCs w:val="24"/>
        </w:rPr>
        <w:t>,</w:t>
      </w:r>
      <w:r w:rsidRPr="00881021">
        <w:rPr>
          <w:rFonts w:ascii="Times New Roman" w:hAnsi="Times New Roman" w:cs="Times New Roman"/>
          <w:sz w:val="24"/>
          <w:szCs w:val="24"/>
        </w:rPr>
        <w:t xml:space="preserve"> vienai augstskolai Dienvidkorejā, līdzfinansējums lektoram Pekinas Svešvalodu universitātē (Pekina</w:t>
      </w:r>
      <w:r>
        <w:rPr>
          <w:rFonts w:ascii="Times New Roman" w:hAnsi="Times New Roman" w:cs="Times New Roman"/>
          <w:sz w:val="24"/>
          <w:szCs w:val="24"/>
        </w:rPr>
        <w:t>, Ķīna</w:t>
      </w:r>
      <w:r w:rsidRPr="00881021">
        <w:rPr>
          <w:rFonts w:ascii="Times New Roman" w:hAnsi="Times New Roman" w:cs="Times New Roman"/>
          <w:sz w:val="24"/>
          <w:szCs w:val="24"/>
        </w:rPr>
        <w:t>) un Budapeštas Eotvoša Lorānda Universitātē (Budapešta</w:t>
      </w:r>
      <w:r>
        <w:rPr>
          <w:rFonts w:ascii="Times New Roman" w:hAnsi="Times New Roman" w:cs="Times New Roman"/>
          <w:sz w:val="24"/>
          <w:szCs w:val="24"/>
        </w:rPr>
        <w:t>, Ungārija</w:t>
      </w:r>
      <w:r w:rsidRPr="00881021">
        <w:rPr>
          <w:rFonts w:ascii="Times New Roman" w:hAnsi="Times New Roman" w:cs="Times New Roman"/>
          <w:sz w:val="24"/>
          <w:szCs w:val="24"/>
        </w:rPr>
        <w:t>). Tiek atbalstīti izglītojoši pasākumi šo augstskolu mācībspēkiem, īstenoti pētījumi un projekti, izstrādāti mācību materiāli.</w:t>
      </w:r>
    </w:p>
    <w:p w14:paraId="4248E4CB" w14:textId="77777777" w:rsidR="00E96B2F" w:rsidRPr="00D231AE" w:rsidRDefault="00E96B2F" w:rsidP="00E96B2F">
      <w:pPr>
        <w:ind w:firstLine="720"/>
        <w:jc w:val="both"/>
        <w:rPr>
          <w:rFonts w:ascii="Times New Roman" w:hAnsi="Times New Roman" w:cs="Times New Roman"/>
          <w:sz w:val="24"/>
          <w:szCs w:val="24"/>
        </w:rPr>
      </w:pPr>
      <w:r>
        <w:rPr>
          <w:rFonts w:ascii="Times New Roman" w:hAnsi="Times New Roman" w:cs="Times New Roman"/>
          <w:sz w:val="24"/>
          <w:szCs w:val="24"/>
        </w:rPr>
        <w:t>LVA</w:t>
      </w:r>
      <w:r w:rsidRPr="00D231AE">
        <w:rPr>
          <w:rFonts w:ascii="Times New Roman" w:hAnsi="Times New Roman" w:cs="Times New Roman"/>
          <w:sz w:val="24"/>
          <w:szCs w:val="24"/>
        </w:rPr>
        <w:t xml:space="preserve"> ir izstrādājusi plašu diasporai paredzētu mācību un metodisko materiālu kopu, kas pieejama tīmeklī vietnē </w:t>
      </w:r>
      <w:hyperlink r:id="rId13" w:history="1">
        <w:r w:rsidRPr="00D231AE">
          <w:rPr>
            <w:rFonts w:ascii="Times New Roman" w:hAnsi="Times New Roman" w:cs="Times New Roman"/>
            <w:sz w:val="24"/>
            <w:szCs w:val="24"/>
          </w:rPr>
          <w:t>www.maciunmacies.lv</w:t>
        </w:r>
      </w:hyperlink>
      <w:r w:rsidRPr="00D231AE">
        <w:rPr>
          <w:rFonts w:ascii="Times New Roman" w:hAnsi="Times New Roman" w:cs="Times New Roman"/>
          <w:sz w:val="24"/>
          <w:szCs w:val="24"/>
        </w:rPr>
        <w:t xml:space="preserve">, kā arī organizē diasporas skolotāju izglītošanu un pilnveidi semināros, kursos un meistarklasēs gan Latvijā, gan mītnes zemēs. </w:t>
      </w:r>
    </w:p>
    <w:p w14:paraId="017E07AE" w14:textId="77777777" w:rsidR="00E96B2F" w:rsidRPr="00D231AE" w:rsidRDefault="00E96B2F" w:rsidP="00E96B2F">
      <w:pPr>
        <w:ind w:firstLine="720"/>
        <w:jc w:val="both"/>
        <w:rPr>
          <w:rFonts w:ascii="Times New Roman" w:hAnsi="Times New Roman" w:cs="Times New Roman"/>
          <w:sz w:val="24"/>
          <w:szCs w:val="24"/>
        </w:rPr>
      </w:pPr>
      <w:r w:rsidRPr="00264BEF">
        <w:rPr>
          <w:rFonts w:ascii="Times New Roman" w:hAnsi="Times New Roman" w:cs="Times New Roman"/>
          <w:sz w:val="24"/>
          <w:szCs w:val="24"/>
        </w:rPr>
        <w:t xml:space="preserve">Par vienu no efektīvākajiem bērnu un jauniešu latviskās identitātes stiprināšanas pasākumiem eksperti uzskata nometnes, </w:t>
      </w:r>
      <w:r>
        <w:rPr>
          <w:rFonts w:ascii="Times New Roman" w:hAnsi="Times New Roman" w:cs="Times New Roman"/>
          <w:sz w:val="24"/>
          <w:szCs w:val="24"/>
        </w:rPr>
        <w:t xml:space="preserve">un </w:t>
      </w:r>
      <w:r w:rsidRPr="00264BEF">
        <w:rPr>
          <w:rFonts w:ascii="Times New Roman" w:hAnsi="Times New Roman" w:cs="Times New Roman"/>
          <w:sz w:val="24"/>
          <w:szCs w:val="24"/>
        </w:rPr>
        <w:t xml:space="preserve">to īpaši pierāda trimdas diasporas ilggadējā pieredze. Nometnēs veidojas sadarbība, draudzība, tās palīdz apgūt valodu, veidojas un pastiprinās piesaiste Latvijai. Nometnes ir pamats sadarbības potenciālam nākotnē un iespējamai remigrācijas atvieglošanai.  Nometnes notiek gan diasporas mītnes zemēs, gan Latvijā. </w:t>
      </w:r>
      <w:r w:rsidRPr="00A00BE6">
        <w:rPr>
          <w:rFonts w:ascii="Times New Roman" w:hAnsi="Times New Roman" w:cs="Times New Roman"/>
          <w:sz w:val="24"/>
          <w:szCs w:val="24"/>
        </w:rPr>
        <w:t xml:space="preserve">Latvija sniedz atbalstu diasporas iedibinātiem identitātes saglabāšanas pasākumiem, kuros piedalās gan ārpus Latvijas, gan Latvijā dzīvojoši cilvēki. </w:t>
      </w:r>
      <w:r>
        <w:rPr>
          <w:rFonts w:ascii="Times New Roman" w:hAnsi="Times New Roman" w:cs="Times New Roman"/>
          <w:sz w:val="24"/>
          <w:szCs w:val="24"/>
        </w:rPr>
        <w:t>T</w:t>
      </w:r>
      <w:r w:rsidRPr="00D231AE">
        <w:rPr>
          <w:rFonts w:ascii="Times New Roman" w:hAnsi="Times New Roman" w:cs="Times New Roman"/>
          <w:sz w:val="24"/>
          <w:szCs w:val="24"/>
        </w:rPr>
        <w:t xml:space="preserve">iek atbalstītas diasporā veidojušās </w:t>
      </w:r>
      <w:r>
        <w:rPr>
          <w:rFonts w:ascii="Times New Roman" w:hAnsi="Times New Roman" w:cs="Times New Roman"/>
          <w:sz w:val="24"/>
          <w:szCs w:val="24"/>
        </w:rPr>
        <w:t>iniciatīvas, piemēram, 2x2</w:t>
      </w:r>
      <w:r w:rsidRPr="00D231AE">
        <w:rPr>
          <w:rFonts w:ascii="Times New Roman" w:hAnsi="Times New Roman" w:cs="Times New Roman"/>
          <w:sz w:val="24"/>
          <w:szCs w:val="24"/>
        </w:rPr>
        <w:t xml:space="preserve"> nometne</w:t>
      </w:r>
      <w:r>
        <w:rPr>
          <w:rFonts w:ascii="Times New Roman" w:hAnsi="Times New Roman" w:cs="Times New Roman"/>
          <w:sz w:val="24"/>
          <w:szCs w:val="24"/>
        </w:rPr>
        <w:t xml:space="preserve"> Latvijas un diasporas</w:t>
      </w:r>
      <w:r w:rsidRPr="00D231AE">
        <w:rPr>
          <w:rFonts w:ascii="Times New Roman" w:hAnsi="Times New Roman" w:cs="Times New Roman"/>
          <w:sz w:val="24"/>
          <w:szCs w:val="24"/>
        </w:rPr>
        <w:t xml:space="preserve"> jauniešiem, kā arī</w:t>
      </w:r>
      <w:r>
        <w:rPr>
          <w:rFonts w:ascii="Times New Roman" w:hAnsi="Times New Roman" w:cs="Times New Roman"/>
          <w:sz w:val="24"/>
          <w:szCs w:val="24"/>
        </w:rPr>
        <w:t xml:space="preserve"> </w:t>
      </w:r>
      <w:r w:rsidRPr="005A0B48">
        <w:rPr>
          <w:rFonts w:ascii="Times New Roman" w:hAnsi="Times New Roman" w:cs="Times New Roman"/>
          <w:sz w:val="24"/>
          <w:szCs w:val="24"/>
        </w:rPr>
        <w:t xml:space="preserve">vairākpaaudžu ģimeņu </w:t>
      </w:r>
      <w:r>
        <w:rPr>
          <w:rFonts w:ascii="Times New Roman" w:hAnsi="Times New Roman" w:cs="Times New Roman"/>
          <w:sz w:val="24"/>
          <w:szCs w:val="24"/>
        </w:rPr>
        <w:t>3x3</w:t>
      </w:r>
      <w:r w:rsidRPr="005A0B48">
        <w:rPr>
          <w:rFonts w:ascii="Times New Roman" w:hAnsi="Times New Roman" w:cs="Times New Roman"/>
          <w:sz w:val="24"/>
          <w:szCs w:val="24"/>
        </w:rPr>
        <w:t xml:space="preserve"> saieti. </w:t>
      </w:r>
      <w:r w:rsidRPr="00A00BE6">
        <w:rPr>
          <w:rFonts w:ascii="Times New Roman" w:hAnsi="Times New Roman" w:cs="Times New Roman"/>
          <w:sz w:val="24"/>
          <w:szCs w:val="24"/>
        </w:rPr>
        <w:t>Pieaugot interesei par 3x3 saietiem, ārpus Latvijas rīkoto vairākpaaudžu ģimeņu saietu skaits ir pieaudzis no pieciem 2014.</w:t>
      </w:r>
      <w:r>
        <w:rPr>
          <w:rFonts w:ascii="Times New Roman" w:hAnsi="Times New Roman" w:cs="Times New Roman"/>
          <w:sz w:val="24"/>
          <w:szCs w:val="24"/>
        </w:rPr>
        <w:t> </w:t>
      </w:r>
      <w:r w:rsidRPr="00A00BE6">
        <w:rPr>
          <w:rFonts w:ascii="Times New Roman" w:hAnsi="Times New Roman" w:cs="Times New Roman"/>
          <w:sz w:val="24"/>
          <w:szCs w:val="24"/>
        </w:rPr>
        <w:t>gadā līdz astoņiem (Eiropā – četri, ASV – trīs, Austrālijā – viens) saietiem 2019.</w:t>
      </w:r>
      <w:r>
        <w:rPr>
          <w:rFonts w:ascii="Times New Roman" w:hAnsi="Times New Roman" w:cs="Times New Roman"/>
          <w:sz w:val="24"/>
          <w:szCs w:val="24"/>
        </w:rPr>
        <w:t> </w:t>
      </w:r>
      <w:r w:rsidRPr="00A00BE6">
        <w:rPr>
          <w:rFonts w:ascii="Times New Roman" w:hAnsi="Times New Roman" w:cs="Times New Roman"/>
          <w:sz w:val="24"/>
          <w:szCs w:val="24"/>
        </w:rPr>
        <w:t>gadā. Arī Latvijā ik gadu notiek divi ģimeņu 3x3 saieti, bet visu saietu kopējais dalībnieku skaits gadā jau ir pārsniedzis 1,4 tūkst</w:t>
      </w:r>
      <w:r>
        <w:rPr>
          <w:rFonts w:ascii="Times New Roman" w:hAnsi="Times New Roman" w:cs="Times New Roman"/>
          <w:sz w:val="24"/>
          <w:szCs w:val="24"/>
        </w:rPr>
        <w:t>ošus</w:t>
      </w:r>
      <w:r w:rsidRPr="00A00BE6">
        <w:rPr>
          <w:rFonts w:ascii="Times New Roman" w:hAnsi="Times New Roman" w:cs="Times New Roman"/>
          <w:sz w:val="24"/>
          <w:szCs w:val="24"/>
        </w:rPr>
        <w:t xml:space="preserve"> cilvēku. Savukārt, 2015.</w:t>
      </w:r>
      <w:r>
        <w:rPr>
          <w:rFonts w:ascii="Times New Roman" w:hAnsi="Times New Roman" w:cs="Times New Roman"/>
          <w:sz w:val="24"/>
          <w:szCs w:val="24"/>
        </w:rPr>
        <w:t> </w:t>
      </w:r>
      <w:r w:rsidRPr="00A00BE6">
        <w:rPr>
          <w:rFonts w:ascii="Times New Roman" w:hAnsi="Times New Roman" w:cs="Times New Roman"/>
          <w:sz w:val="24"/>
          <w:szCs w:val="24"/>
        </w:rPr>
        <w:t>gadā, pēc vairāku gadu pārtraukuma tika uzsākta ikgadēja jauniešu 2x2 semināra rīkošana Latvijā (visi iepriekšējie kopš 1964.</w:t>
      </w:r>
      <w:r>
        <w:rPr>
          <w:rFonts w:ascii="Times New Roman" w:hAnsi="Times New Roman" w:cs="Times New Roman"/>
          <w:sz w:val="24"/>
          <w:szCs w:val="24"/>
        </w:rPr>
        <w:t> </w:t>
      </w:r>
      <w:r w:rsidRPr="00A00BE6">
        <w:rPr>
          <w:rFonts w:ascii="Times New Roman" w:hAnsi="Times New Roman" w:cs="Times New Roman"/>
          <w:sz w:val="24"/>
          <w:szCs w:val="24"/>
        </w:rPr>
        <w:t xml:space="preserve">gada lielākoties bija notikuši ASV un citur), un tajos līdzīgās daļās piedalās 70-100 latviešu jaunieši no Latvijas un citām valstīm. </w:t>
      </w:r>
      <w:r w:rsidRPr="007E4017">
        <w:rPr>
          <w:rFonts w:ascii="Times New Roman" w:hAnsi="Times New Roman" w:cs="Times New Roman"/>
          <w:sz w:val="24"/>
          <w:szCs w:val="24"/>
        </w:rPr>
        <w:t>2013.</w:t>
      </w:r>
      <w:r>
        <w:rPr>
          <w:rFonts w:ascii="Times New Roman" w:hAnsi="Times New Roman" w:cs="Times New Roman"/>
          <w:sz w:val="24"/>
          <w:szCs w:val="24"/>
        </w:rPr>
        <w:t> </w:t>
      </w:r>
      <w:r w:rsidRPr="007E4017">
        <w:rPr>
          <w:rFonts w:ascii="Times New Roman" w:hAnsi="Times New Roman" w:cs="Times New Roman"/>
          <w:sz w:val="24"/>
          <w:szCs w:val="24"/>
        </w:rPr>
        <w:t xml:space="preserve">gadā </w:t>
      </w:r>
      <w:r>
        <w:rPr>
          <w:rFonts w:ascii="Times New Roman" w:hAnsi="Times New Roman" w:cs="Times New Roman"/>
          <w:sz w:val="24"/>
          <w:szCs w:val="24"/>
        </w:rPr>
        <w:t>SIF</w:t>
      </w:r>
      <w:r w:rsidRPr="007E4017">
        <w:rPr>
          <w:rFonts w:ascii="Times New Roman" w:hAnsi="Times New Roman" w:cs="Times New Roman"/>
          <w:sz w:val="24"/>
          <w:szCs w:val="24"/>
        </w:rPr>
        <w:t xml:space="preserve"> uzsāka administrēt programmu diasporas bērnu saiknes stiprināšanai ar Latviju, jo īpaši, latviešu valodas, kultūras un vēstures zināšanu apguvei. Programmas ietvaros konkursa kārtībā izvēlētas Latvijas </w:t>
      </w:r>
      <w:r>
        <w:rPr>
          <w:rFonts w:ascii="Times New Roman" w:hAnsi="Times New Roman" w:cs="Times New Roman"/>
          <w:sz w:val="24"/>
          <w:szCs w:val="24"/>
        </w:rPr>
        <w:t>NVO</w:t>
      </w:r>
      <w:r w:rsidRPr="007E4017">
        <w:rPr>
          <w:rFonts w:ascii="Times New Roman" w:hAnsi="Times New Roman" w:cs="Times New Roman"/>
          <w:sz w:val="24"/>
          <w:szCs w:val="24"/>
        </w:rPr>
        <w:t xml:space="preserve"> rīko Latvijas un diasporas bērniem kopējas vasaras nometnes Latvijā – ik vasaru šādā veidā desmit līdz vienpadsmit apmēram nedēļu garās nometnēs satiekas vidēji līdz četrsimt 6-18 gadus veci bērni – apmēram puse no viņiem dzīvo ārpus.</w:t>
      </w:r>
    </w:p>
    <w:p w14:paraId="5AF96012" w14:textId="77777777" w:rsidR="00E96B2F"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Pateicoties veiksmīgai sadarbībai starp Izglītības un zinātnes ministriju un diasporas organizācijām, ir iespējams veikt latviešu valodas prasmes pārbaudi arī diasporas mītnes zemēs, iegūstot valsts valodas prasmes apliecību. Ņemot vērā laikmeta piedāvātas tehniskās iespējas, pēdējos gados ir uzsākta arī latviešu valodas mācības tālmācības vidē – bērniem ir iespēja </w:t>
      </w:r>
      <w:r w:rsidRPr="00D231AE">
        <w:rPr>
          <w:rFonts w:ascii="Times New Roman" w:hAnsi="Times New Roman" w:cs="Times New Roman"/>
          <w:sz w:val="24"/>
          <w:szCs w:val="24"/>
        </w:rPr>
        <w:lastRenderedPageBreak/>
        <w:t xml:space="preserve">mācīties tiešsaistes klasēs </w:t>
      </w:r>
      <w:r w:rsidRPr="008A1CDF">
        <w:rPr>
          <w:rFonts w:ascii="Times New Roman" w:hAnsi="Times New Roman" w:cs="Times New Roman"/>
          <w:sz w:val="24"/>
          <w:szCs w:val="24"/>
        </w:rPr>
        <w:t>Classflow</w:t>
      </w:r>
      <w:r w:rsidRPr="00D231AE">
        <w:rPr>
          <w:rFonts w:ascii="Times New Roman" w:hAnsi="Times New Roman" w:cs="Times New Roman"/>
          <w:sz w:val="24"/>
          <w:szCs w:val="24"/>
        </w:rPr>
        <w:t xml:space="preserve"> platformā, kā arī ir izstrādāts tiešsaistes pašmācības rīks jauniešiem un pieaugušajiem “e-LAIPA”. Pilngadīgajiem diasporas jauniešiem ir iespēja saņemt atbalstu divu nedēļu intensīvai latviešu valodas un kultūras apguvei Latvijas Universitātes organizētajā Latviešu valodas un kultūras vasaras skolā. </w:t>
      </w:r>
    </w:p>
    <w:p w14:paraId="2BE785C8" w14:textId="77777777" w:rsidR="00E96B2F" w:rsidRPr="00A00BE6" w:rsidRDefault="00E96B2F" w:rsidP="00E96B2F">
      <w:pPr>
        <w:ind w:firstLine="720"/>
        <w:jc w:val="both"/>
        <w:rPr>
          <w:rFonts w:ascii="Times New Roman" w:hAnsi="Times New Roman" w:cs="Times New Roman"/>
          <w:sz w:val="24"/>
          <w:szCs w:val="24"/>
        </w:rPr>
      </w:pPr>
      <w:r w:rsidRPr="00692983">
        <w:rPr>
          <w:rFonts w:ascii="Times New Roman" w:hAnsi="Times New Roman" w:cs="Times New Roman"/>
          <w:sz w:val="24"/>
          <w:szCs w:val="24"/>
        </w:rPr>
        <w:t>Diasporas mītnes zemēs darbojas daudz koru, deju, folkloras, teātra un citu pašdarbības kopu. XX gadsimta vidū gandrīz visās zemēs, kur izveidojās lielākas latviešu kopienas, regulāri notika dziesmu dienas, dziesmu svētki vai kultūras dienas, kas pulcēja simtiem dalībnieku un tūkstošiem skatītāju.</w:t>
      </w:r>
      <w:r w:rsidRPr="00D231AE">
        <w:rPr>
          <w:rFonts w:ascii="Times New Roman" w:hAnsi="Times New Roman" w:cs="Times New Roman"/>
          <w:sz w:val="24"/>
          <w:szCs w:val="24"/>
        </w:rPr>
        <w:t xml:space="preserve"> </w:t>
      </w:r>
      <w:r w:rsidRPr="00A00BE6">
        <w:rPr>
          <w:rFonts w:ascii="Times New Roman" w:hAnsi="Times New Roman" w:cs="Times New Roman"/>
          <w:sz w:val="24"/>
          <w:szCs w:val="24"/>
        </w:rPr>
        <w:t>Latviešu kultūra, tradīcijas, vēsture un to izzināšanai un apguvei rīkotie notikumi un pasākumi ir nozīmīgi elementi latviskās identitātes veidošanai un stiprināšanai. Jau vairākus gadus tiek sniegts atbalsts diasporas projektiem, kuru mērķis ir ārpus Latvijas dzīvojošo latviešu piederības apziņas stiprināšana</w:t>
      </w:r>
      <w:r>
        <w:rPr>
          <w:rFonts w:ascii="Times New Roman" w:hAnsi="Times New Roman" w:cs="Times New Roman"/>
          <w:sz w:val="24"/>
          <w:szCs w:val="24"/>
        </w:rPr>
        <w:t>.</w:t>
      </w:r>
    </w:p>
    <w:p w14:paraId="6C041688" w14:textId="77777777" w:rsidR="00E96B2F" w:rsidRPr="00A00BE6" w:rsidRDefault="00E96B2F" w:rsidP="00E96B2F">
      <w:pPr>
        <w:ind w:firstLine="720"/>
        <w:jc w:val="both"/>
        <w:rPr>
          <w:rFonts w:ascii="Times New Roman" w:hAnsi="Times New Roman" w:cs="Times New Roman"/>
          <w:sz w:val="24"/>
          <w:szCs w:val="24"/>
        </w:rPr>
      </w:pPr>
      <w:r w:rsidRPr="00A00BE6">
        <w:rPr>
          <w:rFonts w:ascii="Times New Roman" w:hAnsi="Times New Roman" w:cs="Times New Roman"/>
          <w:sz w:val="24"/>
          <w:szCs w:val="24"/>
        </w:rPr>
        <w:t>Atbalsts diasporas organizācijām Dziesmu un deju svētku tradīcijas ilgtspējas nodrošināšanai un latviešu kultūras pieejamībai diasporas mītnes zemēs tiek nodrošināts kopš 2015.</w:t>
      </w:r>
      <w:r>
        <w:rPr>
          <w:rFonts w:ascii="Times New Roman" w:hAnsi="Times New Roman" w:cs="Times New Roman"/>
          <w:sz w:val="24"/>
          <w:szCs w:val="24"/>
        </w:rPr>
        <w:t> </w:t>
      </w:r>
      <w:r w:rsidRPr="00A00BE6">
        <w:rPr>
          <w:rFonts w:ascii="Times New Roman" w:hAnsi="Times New Roman" w:cs="Times New Roman"/>
          <w:sz w:val="24"/>
          <w:szCs w:val="24"/>
        </w:rPr>
        <w:t xml:space="preserve">gada. Šīs aktivitātes ietvaros tiek sniegts atbalsts diasporas </w:t>
      </w:r>
      <w:r>
        <w:rPr>
          <w:rFonts w:ascii="Times New Roman" w:hAnsi="Times New Roman" w:cs="Times New Roman"/>
          <w:sz w:val="24"/>
          <w:szCs w:val="24"/>
        </w:rPr>
        <w:t>d</w:t>
      </w:r>
      <w:r w:rsidRPr="00A00BE6">
        <w:rPr>
          <w:rFonts w:ascii="Times New Roman" w:hAnsi="Times New Roman" w:cs="Times New Roman"/>
          <w:sz w:val="24"/>
          <w:szCs w:val="24"/>
        </w:rPr>
        <w:t xml:space="preserve">ziesmu svētku tradīcijas uzturēšanai – rīkošanai un norisei – dažādās pasaules daļās (Eiropas latviešu kultūras svētki, ASV Austrumu un Rietumkrasta Dziesmu svētki, Kanādas Dziesmu svētki, Latviešu kultūras dienas Austrālijā, Latviešu kultūras dienas Lielbritānija u.tml.), kā arī meistarklases un semināri. Ik gadu arī tiek atbalstīti vidēji pieci pasākumi vai pasākumu cikli (piemēram, teātra un koncertu turnejas), kuru ietvaros Latvijas profesionālie mākslinieki uzstājas diasporas centros. </w:t>
      </w:r>
    </w:p>
    <w:p w14:paraId="73E1472E" w14:textId="77777777" w:rsidR="00E96B2F" w:rsidRPr="00A00BE6" w:rsidRDefault="00E96B2F" w:rsidP="00E96B2F">
      <w:pPr>
        <w:ind w:firstLine="720"/>
        <w:jc w:val="both"/>
        <w:rPr>
          <w:rFonts w:ascii="Times New Roman" w:hAnsi="Times New Roman" w:cs="Times New Roman"/>
          <w:sz w:val="24"/>
          <w:szCs w:val="24"/>
        </w:rPr>
      </w:pPr>
      <w:r w:rsidRPr="00A00BE6">
        <w:rPr>
          <w:rFonts w:ascii="Times New Roman" w:hAnsi="Times New Roman" w:cs="Times New Roman"/>
          <w:sz w:val="24"/>
          <w:szCs w:val="24"/>
        </w:rPr>
        <w:t>Metodisko atbalstu koprepertuāra apguvei, lai piedalītos Dziesmu un deju svētkos Latvijā, jau kopš 2012.</w:t>
      </w:r>
      <w:r>
        <w:rPr>
          <w:rFonts w:ascii="Times New Roman" w:hAnsi="Times New Roman" w:cs="Times New Roman"/>
          <w:sz w:val="24"/>
          <w:szCs w:val="24"/>
        </w:rPr>
        <w:t> </w:t>
      </w:r>
      <w:r w:rsidRPr="00A00BE6">
        <w:rPr>
          <w:rFonts w:ascii="Times New Roman" w:hAnsi="Times New Roman" w:cs="Times New Roman"/>
          <w:sz w:val="24"/>
          <w:szCs w:val="24"/>
        </w:rPr>
        <w:t xml:space="preserve">gada sniedz </w:t>
      </w:r>
      <w:r>
        <w:rPr>
          <w:rFonts w:ascii="Times New Roman" w:hAnsi="Times New Roman" w:cs="Times New Roman"/>
          <w:sz w:val="24"/>
          <w:szCs w:val="24"/>
        </w:rPr>
        <w:t>LNKC,</w:t>
      </w:r>
      <w:r w:rsidRPr="00A00BE6">
        <w:rPr>
          <w:rFonts w:ascii="Times New Roman" w:hAnsi="Times New Roman" w:cs="Times New Roman"/>
          <w:sz w:val="24"/>
          <w:szCs w:val="24"/>
        </w:rPr>
        <w:t xml:space="preserve"> Latvijā un mītnes zemēs organizējot meistarklases un seminārus diasporas koru diriģentiem un deju kopu vadītājiem, kā arī, piemēram, atsevišķos semināros iepazīstinot pašdarbības kopas ar tautas tērpu darināšanas un valkāšanas tradīcijām vai tautas mūzikas instrumentu izgatavošanu. 2018.</w:t>
      </w:r>
      <w:r>
        <w:rPr>
          <w:rFonts w:ascii="Times New Roman" w:hAnsi="Times New Roman" w:cs="Times New Roman"/>
          <w:sz w:val="24"/>
          <w:szCs w:val="24"/>
        </w:rPr>
        <w:t> </w:t>
      </w:r>
      <w:r w:rsidRPr="00A00BE6">
        <w:rPr>
          <w:rFonts w:ascii="Times New Roman" w:hAnsi="Times New Roman" w:cs="Times New Roman"/>
          <w:sz w:val="24"/>
          <w:szCs w:val="24"/>
        </w:rPr>
        <w:t>gadā ir uzsākts projekts diasporas pašdarbības kopu darbības atbalstam, sniedzot atbalstu dažādu praktisku vajadzību (telpu noma, apdrošināšana, tērpu materiālu un mūzikas instrumentu izgatavošana un iegāde u.c.) nodrošināšanai.</w:t>
      </w:r>
      <w:r w:rsidRPr="008A1CDF">
        <w:rPr>
          <w:rFonts w:ascii="Times New Roman" w:hAnsi="Times New Roman" w:cs="Times New Roman"/>
          <w:sz w:val="24"/>
          <w:szCs w:val="24"/>
        </w:rPr>
        <w:t xml:space="preserve"> </w:t>
      </w:r>
      <w:r w:rsidRPr="003A5359">
        <w:rPr>
          <w:rFonts w:ascii="Times New Roman" w:hAnsi="Times New Roman" w:cs="Times New Roman"/>
          <w:sz w:val="24"/>
          <w:szCs w:val="24"/>
        </w:rPr>
        <w:t>2018.</w:t>
      </w:r>
      <w:r>
        <w:rPr>
          <w:rFonts w:ascii="Times New Roman" w:hAnsi="Times New Roman" w:cs="Times New Roman"/>
          <w:sz w:val="24"/>
          <w:szCs w:val="24"/>
        </w:rPr>
        <w:t> </w:t>
      </w:r>
      <w:r w:rsidRPr="003A5359">
        <w:rPr>
          <w:rFonts w:ascii="Times New Roman" w:hAnsi="Times New Roman" w:cs="Times New Roman"/>
          <w:sz w:val="24"/>
          <w:szCs w:val="24"/>
        </w:rPr>
        <w:t>gada Vispārējos Dziesmu un deju svētkos piedalījās 84 diasporas pašdarbības kopas.</w:t>
      </w:r>
    </w:p>
    <w:p w14:paraId="24749F95" w14:textId="77777777" w:rsidR="00E96B2F" w:rsidRPr="00A00BE6" w:rsidRDefault="00E96B2F" w:rsidP="00E96B2F">
      <w:pPr>
        <w:ind w:firstLine="720"/>
        <w:jc w:val="both"/>
        <w:rPr>
          <w:rFonts w:ascii="Times New Roman" w:hAnsi="Times New Roman" w:cs="Times New Roman"/>
          <w:sz w:val="24"/>
          <w:szCs w:val="24"/>
        </w:rPr>
      </w:pPr>
      <w:r w:rsidRPr="00A00BE6">
        <w:rPr>
          <w:rFonts w:ascii="Times New Roman" w:hAnsi="Times New Roman" w:cs="Times New Roman"/>
          <w:sz w:val="24"/>
          <w:szCs w:val="24"/>
        </w:rPr>
        <w:t>Nozīmīga ar latviešu diasporas kultūras saglabāšanu un iepazīšanu saistīta aktivitāte ir atbalsts Latviešu diasporas mākslas saglabāšanai un izstādīšanai Latvijā, kura tiek īstenota kopš 2015.</w:t>
      </w:r>
      <w:r>
        <w:rPr>
          <w:rFonts w:ascii="Times New Roman" w:hAnsi="Times New Roman" w:cs="Times New Roman"/>
          <w:sz w:val="24"/>
          <w:szCs w:val="24"/>
        </w:rPr>
        <w:t> </w:t>
      </w:r>
      <w:r w:rsidRPr="00A00BE6">
        <w:rPr>
          <w:rFonts w:ascii="Times New Roman" w:hAnsi="Times New Roman" w:cs="Times New Roman"/>
          <w:sz w:val="24"/>
          <w:szCs w:val="24"/>
        </w:rPr>
        <w:t>gada Tās ietvaros tiek nodrošināta gan pastāvīga ekspozīcija Cēsīs, gan ik gadu tiek veidotas vismaz divas sezonālas un ceļojošas izstādes citās Latvijas vietās.</w:t>
      </w:r>
    </w:p>
    <w:p w14:paraId="291AD1F3" w14:textId="77777777" w:rsidR="00E96B2F" w:rsidRPr="00A00BE6" w:rsidRDefault="00E96B2F" w:rsidP="00E96B2F">
      <w:pPr>
        <w:ind w:firstLine="720"/>
        <w:jc w:val="both"/>
        <w:rPr>
          <w:rFonts w:ascii="Times New Roman" w:hAnsi="Times New Roman" w:cs="Times New Roman"/>
          <w:sz w:val="24"/>
          <w:szCs w:val="24"/>
        </w:rPr>
      </w:pPr>
      <w:r w:rsidRPr="00A00BE6">
        <w:rPr>
          <w:rFonts w:ascii="Times New Roman" w:hAnsi="Times New Roman" w:cs="Times New Roman"/>
          <w:sz w:val="24"/>
          <w:szCs w:val="24"/>
        </w:rPr>
        <w:t>2012.</w:t>
      </w:r>
      <w:r>
        <w:rPr>
          <w:rFonts w:ascii="Times New Roman" w:hAnsi="Times New Roman" w:cs="Times New Roman"/>
          <w:sz w:val="24"/>
          <w:szCs w:val="24"/>
        </w:rPr>
        <w:t> </w:t>
      </w:r>
      <w:r w:rsidRPr="00A00BE6">
        <w:rPr>
          <w:rFonts w:ascii="Times New Roman" w:hAnsi="Times New Roman" w:cs="Times New Roman"/>
          <w:sz w:val="24"/>
          <w:szCs w:val="24"/>
        </w:rPr>
        <w:t xml:space="preserve">gadā latviešu diasporas centri un nedēļas nogales skolas iesaistījās </w:t>
      </w:r>
      <w:r>
        <w:rPr>
          <w:rFonts w:ascii="Times New Roman" w:hAnsi="Times New Roman" w:cs="Times New Roman"/>
          <w:sz w:val="24"/>
          <w:szCs w:val="24"/>
        </w:rPr>
        <w:t>LNB</w:t>
      </w:r>
      <w:r w:rsidRPr="00A00BE6">
        <w:rPr>
          <w:rFonts w:ascii="Times New Roman" w:hAnsi="Times New Roman" w:cs="Times New Roman"/>
          <w:sz w:val="24"/>
          <w:szCs w:val="24"/>
        </w:rPr>
        <w:t xml:space="preserve"> īstenotajā skolēnu radošās rakstīšanas un citas pašizpausmes rosināšanas jeb lasīšanas veicināšanas projektā „Bērnu, jauniešu un vecāku žūrija”. 2012.</w:t>
      </w:r>
      <w:r>
        <w:rPr>
          <w:rFonts w:ascii="Times New Roman" w:hAnsi="Times New Roman" w:cs="Times New Roman"/>
          <w:sz w:val="24"/>
          <w:szCs w:val="24"/>
        </w:rPr>
        <w:t> </w:t>
      </w:r>
      <w:r w:rsidRPr="00A00BE6">
        <w:rPr>
          <w:rFonts w:ascii="Times New Roman" w:hAnsi="Times New Roman" w:cs="Times New Roman"/>
          <w:sz w:val="24"/>
          <w:szCs w:val="24"/>
        </w:rPr>
        <w:t>gadā šajā aktivitātē piedalījās 39 diasporas nedēļas nogales skolas 19 diasporas mītnes valstīs, bet 2019.gadā – tās bija 57 skol</w:t>
      </w:r>
      <w:r>
        <w:rPr>
          <w:rFonts w:ascii="Times New Roman" w:hAnsi="Times New Roman" w:cs="Times New Roman"/>
          <w:sz w:val="24"/>
          <w:szCs w:val="24"/>
        </w:rPr>
        <w:t>a</w:t>
      </w:r>
      <w:r w:rsidRPr="00A00BE6">
        <w:rPr>
          <w:rFonts w:ascii="Times New Roman" w:hAnsi="Times New Roman" w:cs="Times New Roman"/>
          <w:sz w:val="24"/>
          <w:szCs w:val="24"/>
        </w:rPr>
        <w:t>s 24 valstīs visās pasaules daļās.</w:t>
      </w:r>
    </w:p>
    <w:p w14:paraId="04F5214F" w14:textId="77777777" w:rsidR="00E96B2F" w:rsidRPr="00A00BE6" w:rsidRDefault="00E96B2F" w:rsidP="00E96B2F">
      <w:pPr>
        <w:ind w:firstLine="720"/>
        <w:jc w:val="both"/>
        <w:rPr>
          <w:rFonts w:ascii="Times New Roman" w:hAnsi="Times New Roman" w:cs="Times New Roman"/>
          <w:sz w:val="24"/>
          <w:szCs w:val="24"/>
        </w:rPr>
      </w:pPr>
      <w:r w:rsidRPr="00A00BE6">
        <w:rPr>
          <w:rFonts w:ascii="Times New Roman" w:hAnsi="Times New Roman" w:cs="Times New Roman"/>
          <w:sz w:val="24"/>
          <w:szCs w:val="24"/>
        </w:rPr>
        <w:t xml:space="preserve">Stājoties spēkā Diasporas likumam, ir aktivizēts darbs arī pie vēsturiskās diasporas (trimdas un citu izceļošanas viļņu) materiālā (dokumentārā) un vēstures mantojuma apzināšanas, saglabāšanas, komplektēšanas, digitalizēšanas un komunicēšanas nodrošināšanas </w:t>
      </w:r>
      <w:r w:rsidRPr="00A00BE6">
        <w:rPr>
          <w:rFonts w:ascii="Times New Roman" w:hAnsi="Times New Roman" w:cs="Times New Roman"/>
          <w:sz w:val="24"/>
          <w:szCs w:val="24"/>
        </w:rPr>
        <w:lastRenderedPageBreak/>
        <w:t>ar sabiedrību. Diasporas vēstures mantojuma saglabāšana aptver diasporas arhīvu – dokumenti par Latviju un latviešiem ārzemēs – saglabāšanu un digitālu kolekcijas izveidi, sabiedrisku darbinieku un citu nozīmīgu privātu bibliotēku un arhīvu pārvešanu uz Latviju, kā arī dažādu izceļošanas viļņu vēstures un diasporas latviešu dzīvesstāstu izpēti, veidojot diasporas materiālā mantojuma krājumu pētnieciskiem un izglītojošiem nolūkiem, izglītojot sabiedrību par diasporas pieredzi, devumu Latvijai un latviskās identitātes veidošanu ārpus Latvijas.</w:t>
      </w:r>
    </w:p>
    <w:p w14:paraId="4B0B98DC" w14:textId="77777777" w:rsidR="00E96B2F" w:rsidRPr="00D231AE" w:rsidRDefault="00E96B2F" w:rsidP="00E96B2F">
      <w:pPr>
        <w:ind w:left="360" w:firstLine="360"/>
        <w:jc w:val="both"/>
        <w:rPr>
          <w:rFonts w:ascii="Times New Roman" w:hAnsi="Times New Roman" w:cs="Times New Roman"/>
          <w:sz w:val="24"/>
          <w:szCs w:val="24"/>
        </w:rPr>
      </w:pPr>
    </w:p>
    <w:p w14:paraId="16F3FC80" w14:textId="77777777" w:rsidR="00E96B2F" w:rsidRPr="00D231AE" w:rsidRDefault="00E96B2F" w:rsidP="00E96B2F">
      <w:pPr>
        <w:pStyle w:val="Heading2"/>
        <w:numPr>
          <w:ilvl w:val="0"/>
          <w:numId w:val="4"/>
        </w:numPr>
        <w:rPr>
          <w:rFonts w:ascii="Times New Roman" w:hAnsi="Times New Roman" w:cs="Times New Roman"/>
          <w:sz w:val="24"/>
          <w:szCs w:val="24"/>
        </w:rPr>
      </w:pPr>
      <w:bookmarkStart w:id="5" w:name="_Toc45291378"/>
      <w:r w:rsidRPr="00D231AE">
        <w:rPr>
          <w:rFonts w:ascii="Times New Roman" w:hAnsi="Times New Roman" w:cs="Times New Roman"/>
          <w:sz w:val="24"/>
          <w:szCs w:val="24"/>
        </w:rPr>
        <w:t>Diasporas pilsoniskās un politiskās līdzdalības veicināšana</w:t>
      </w:r>
      <w:bookmarkEnd w:id="5"/>
    </w:p>
    <w:p w14:paraId="292A8667" w14:textId="77777777" w:rsidR="00E96B2F" w:rsidRPr="00D231AE" w:rsidRDefault="00E96B2F" w:rsidP="00E96B2F">
      <w:pPr>
        <w:rPr>
          <w:rFonts w:ascii="Times New Roman" w:hAnsi="Times New Roman" w:cs="Times New Roman"/>
          <w:sz w:val="24"/>
          <w:szCs w:val="24"/>
        </w:rPr>
      </w:pPr>
    </w:p>
    <w:p w14:paraId="5F72F755"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Diasporas likumā noteikts mērķis atbalstīt un veicināt diasporas politisko un pilsonisko iesaisti. Nozīmīga loma </w:t>
      </w:r>
      <w:r>
        <w:rPr>
          <w:rFonts w:ascii="Times New Roman" w:hAnsi="Times New Roman" w:cs="Times New Roman"/>
          <w:sz w:val="24"/>
          <w:szCs w:val="24"/>
        </w:rPr>
        <w:t xml:space="preserve">ir </w:t>
      </w:r>
      <w:r w:rsidRPr="00D231AE">
        <w:rPr>
          <w:rFonts w:ascii="Times New Roman" w:hAnsi="Times New Roman" w:cs="Times New Roman"/>
          <w:sz w:val="24"/>
          <w:szCs w:val="24"/>
        </w:rPr>
        <w:t xml:space="preserve">diasporas sadarbības veidošanā ar Latviju ir diasporas organizācijām. Lai gan pēc aplēsēm </w:t>
      </w:r>
      <w:r w:rsidRPr="00037551">
        <w:rPr>
          <w:rFonts w:ascii="Times New Roman" w:hAnsi="Times New Roman" w:cs="Times New Roman"/>
          <w:sz w:val="24"/>
          <w:szCs w:val="24"/>
        </w:rPr>
        <w:t>tikai 11</w:t>
      </w:r>
      <w:r>
        <w:rPr>
          <w:rFonts w:ascii="Times New Roman" w:hAnsi="Times New Roman" w:cs="Times New Roman"/>
          <w:sz w:val="24"/>
          <w:szCs w:val="24"/>
        </w:rPr>
        <w:t> </w:t>
      </w:r>
      <w:r w:rsidRPr="00037551">
        <w:rPr>
          <w:rFonts w:ascii="Times New Roman" w:hAnsi="Times New Roman" w:cs="Times New Roman"/>
          <w:sz w:val="24"/>
          <w:szCs w:val="24"/>
        </w:rPr>
        <w:t>% diasporas</w:t>
      </w:r>
      <w:r w:rsidRPr="00D231AE">
        <w:rPr>
          <w:rFonts w:ascii="Times New Roman" w:hAnsi="Times New Roman" w:cs="Times New Roman"/>
          <w:sz w:val="24"/>
          <w:szCs w:val="24"/>
        </w:rPr>
        <w:t xml:space="preserve"> pārstāvju ir iesaistījušies diasporas organizācijās</w:t>
      </w:r>
      <w:r>
        <w:rPr>
          <w:rStyle w:val="FootnoteReference"/>
          <w:rFonts w:ascii="Times New Roman" w:hAnsi="Times New Roman" w:cs="Times New Roman"/>
          <w:sz w:val="24"/>
          <w:szCs w:val="24"/>
        </w:rPr>
        <w:footnoteReference w:id="3"/>
      </w:r>
      <w:r w:rsidRPr="00D231AE">
        <w:rPr>
          <w:rFonts w:ascii="Times New Roman" w:hAnsi="Times New Roman" w:cs="Times New Roman"/>
          <w:sz w:val="24"/>
          <w:szCs w:val="24"/>
        </w:rPr>
        <w:t xml:space="preserve"> to organizētos pasākum</w:t>
      </w:r>
      <w:r>
        <w:rPr>
          <w:rFonts w:ascii="Times New Roman" w:hAnsi="Times New Roman" w:cs="Times New Roman"/>
          <w:sz w:val="24"/>
          <w:szCs w:val="24"/>
        </w:rPr>
        <w:t>o</w:t>
      </w:r>
      <w:r w:rsidRPr="00D231AE">
        <w:rPr>
          <w:rFonts w:ascii="Times New Roman" w:hAnsi="Times New Roman" w:cs="Times New Roman"/>
          <w:sz w:val="24"/>
          <w:szCs w:val="24"/>
        </w:rPr>
        <w:t>s un no organizācijas darbības labumu gūst ievērojami lielāks skaits cilvēku. Jau vairākus gadus ar SIF rīkota konkursa starpniecību diasporas organizācijām ir pieejami līdzekļi to darbības stiprināšanai.</w:t>
      </w:r>
      <w:r w:rsidRPr="008A1CDF">
        <w:rPr>
          <w:rFonts w:ascii="Times New Roman" w:hAnsi="Times New Roman" w:cs="Times New Roman"/>
          <w:sz w:val="24"/>
          <w:szCs w:val="24"/>
        </w:rPr>
        <w:t xml:space="preserve"> </w:t>
      </w:r>
      <w:r w:rsidRPr="001862FB">
        <w:rPr>
          <w:rFonts w:ascii="Times New Roman" w:hAnsi="Times New Roman" w:cs="Times New Roman"/>
          <w:sz w:val="24"/>
          <w:szCs w:val="24"/>
        </w:rPr>
        <w:t>2015.</w:t>
      </w:r>
      <w:r>
        <w:rPr>
          <w:rFonts w:ascii="Times New Roman" w:hAnsi="Times New Roman" w:cs="Times New Roman"/>
          <w:sz w:val="24"/>
          <w:szCs w:val="24"/>
        </w:rPr>
        <w:t> </w:t>
      </w:r>
      <w:r w:rsidRPr="001862FB">
        <w:rPr>
          <w:rFonts w:ascii="Times New Roman" w:hAnsi="Times New Roman" w:cs="Times New Roman"/>
          <w:sz w:val="24"/>
          <w:szCs w:val="24"/>
        </w:rPr>
        <w:t xml:space="preserve">gadā </w:t>
      </w:r>
      <w:r>
        <w:rPr>
          <w:rFonts w:ascii="Times New Roman" w:hAnsi="Times New Roman" w:cs="Times New Roman"/>
          <w:sz w:val="24"/>
          <w:szCs w:val="24"/>
        </w:rPr>
        <w:t>SIF</w:t>
      </w:r>
      <w:r w:rsidRPr="001862FB">
        <w:rPr>
          <w:rFonts w:ascii="Times New Roman" w:hAnsi="Times New Roman" w:cs="Times New Roman"/>
          <w:sz w:val="24"/>
          <w:szCs w:val="24"/>
        </w:rPr>
        <w:t xml:space="preserve"> uzsāka administrēt diasporas NVO līdzfinansējuma programmu diasporas pilsoniskās līdzdalības veicināšanai. Tās ietvaros atbalstu savas pamatdarbības nodrošināšanai un darbības spēju stiprināšanai saņem Latvijā un ārpus Latvijas reģistrētas diasporas intereses pārstāvošas nevalstiskās organizācijas. Starp atbalstāmajām aktivitātēm ir arī pašu diasporas organizāciju rīkoti pasākumi, t.sk. aktivitātes jaunu biedru piesaistei un jauniešu organizāciju izveidei, kā arī pasākumi, kas veicina diasporas kopienu savstarpējo sadarbību pilsoniskas sabiedrības stiprināšanai un stiprina diasporas saikni ar Latviju. Atbalstu programmas ietvaros ik gadu saņem 15-17 (pamatā – Eiropas) diasporas </w:t>
      </w:r>
      <w:r>
        <w:rPr>
          <w:rFonts w:ascii="Times New Roman" w:hAnsi="Times New Roman" w:cs="Times New Roman"/>
          <w:sz w:val="24"/>
          <w:szCs w:val="24"/>
        </w:rPr>
        <w:t>organizācijas.</w:t>
      </w:r>
      <w:r w:rsidRPr="00D231AE">
        <w:rPr>
          <w:rFonts w:ascii="Times New Roman" w:hAnsi="Times New Roman" w:cs="Times New Roman"/>
          <w:sz w:val="24"/>
          <w:szCs w:val="24"/>
        </w:rPr>
        <w:t xml:space="preserve"> Arī </w:t>
      </w:r>
      <w:r>
        <w:rPr>
          <w:rFonts w:ascii="Times New Roman" w:hAnsi="Times New Roman" w:cs="Times New Roman"/>
          <w:sz w:val="24"/>
          <w:szCs w:val="24"/>
        </w:rPr>
        <w:t>ĀM</w:t>
      </w:r>
      <w:r w:rsidRPr="00D231AE">
        <w:rPr>
          <w:rFonts w:ascii="Times New Roman" w:hAnsi="Times New Roman" w:cs="Times New Roman"/>
          <w:sz w:val="24"/>
          <w:szCs w:val="24"/>
        </w:rPr>
        <w:t xml:space="preserve"> sadarbībā ar vēstniecībām un diasporas organizācijām gadā īsteno vidēji 100 mazāka mēroga projektus,</w:t>
      </w:r>
      <w:r>
        <w:rPr>
          <w:rFonts w:ascii="Times New Roman" w:hAnsi="Times New Roman" w:cs="Times New Roman"/>
          <w:sz w:val="24"/>
          <w:szCs w:val="24"/>
        </w:rPr>
        <w:t xml:space="preserve"> </w:t>
      </w:r>
      <w:r w:rsidRPr="00D231AE">
        <w:rPr>
          <w:rFonts w:ascii="Times New Roman" w:hAnsi="Times New Roman" w:cs="Times New Roman"/>
          <w:sz w:val="24"/>
          <w:szCs w:val="24"/>
        </w:rPr>
        <w:t>kas v</w:t>
      </w:r>
      <w:r>
        <w:rPr>
          <w:rFonts w:ascii="Times New Roman" w:hAnsi="Times New Roman" w:cs="Times New Roman"/>
          <w:sz w:val="24"/>
          <w:szCs w:val="24"/>
        </w:rPr>
        <w:t>ērsti uz</w:t>
      </w:r>
      <w:r w:rsidRPr="00D231AE">
        <w:rPr>
          <w:rFonts w:ascii="Times New Roman" w:hAnsi="Times New Roman" w:cs="Times New Roman"/>
          <w:sz w:val="24"/>
          <w:szCs w:val="24"/>
        </w:rPr>
        <w:t xml:space="preserve"> diasporas saikn</w:t>
      </w:r>
      <w:r>
        <w:rPr>
          <w:rFonts w:ascii="Times New Roman" w:hAnsi="Times New Roman" w:cs="Times New Roman"/>
          <w:sz w:val="24"/>
          <w:szCs w:val="24"/>
        </w:rPr>
        <w:t xml:space="preserve">es ar Latviju stiprināšanu, vidēji gadā iesaistot virs 15 000 diasporas pārstāvju gandrīz 30 pasaules valstīs. </w:t>
      </w:r>
      <w:r w:rsidRPr="00D231AE">
        <w:rPr>
          <w:rFonts w:ascii="Times New Roman" w:hAnsi="Times New Roman" w:cs="Times New Roman"/>
          <w:sz w:val="24"/>
          <w:szCs w:val="24"/>
        </w:rPr>
        <w:t xml:space="preserve"> </w:t>
      </w:r>
      <w:r w:rsidRPr="004E0847">
        <w:rPr>
          <w:rFonts w:ascii="Times New Roman" w:hAnsi="Times New Roman" w:cs="Times New Roman"/>
          <w:sz w:val="24"/>
          <w:szCs w:val="24"/>
        </w:rPr>
        <w:t>Tiek atbalstītas aktivitātes kultūras, izglītības, zinātnes, ekonomikas, sporta un citās jomās, komunikācijas veicināšanas pasākum</w:t>
      </w:r>
      <w:r>
        <w:rPr>
          <w:rFonts w:ascii="Times New Roman" w:hAnsi="Times New Roman" w:cs="Times New Roman"/>
          <w:sz w:val="24"/>
          <w:szCs w:val="24"/>
        </w:rPr>
        <w:t>i</w:t>
      </w:r>
      <w:r w:rsidRPr="004E0847">
        <w:rPr>
          <w:rFonts w:ascii="Times New Roman" w:hAnsi="Times New Roman" w:cs="Times New Roman"/>
          <w:sz w:val="24"/>
          <w:szCs w:val="24"/>
        </w:rPr>
        <w:t>, kā arī ci</w:t>
      </w:r>
      <w:r>
        <w:rPr>
          <w:rFonts w:ascii="Times New Roman" w:hAnsi="Times New Roman" w:cs="Times New Roman"/>
          <w:sz w:val="24"/>
          <w:szCs w:val="24"/>
        </w:rPr>
        <w:t>tas aktivitātes, kas veicinātu d</w:t>
      </w:r>
      <w:r w:rsidRPr="004E0847">
        <w:rPr>
          <w:rFonts w:ascii="Times New Roman" w:hAnsi="Times New Roman" w:cs="Times New Roman"/>
          <w:sz w:val="24"/>
          <w:szCs w:val="24"/>
        </w:rPr>
        <w:t>iasporas pašorganizēšanos, latviskās identitātes stiprināšanu un saiknes ar Latviju uzturēšanu, ko nav iespējams realizēt citu programmu ietvaros.</w:t>
      </w:r>
    </w:p>
    <w:p w14:paraId="58875085"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Līdz ar </w:t>
      </w:r>
      <w:r>
        <w:rPr>
          <w:rFonts w:ascii="Times New Roman" w:hAnsi="Times New Roman" w:cs="Times New Roman"/>
          <w:sz w:val="24"/>
          <w:szCs w:val="24"/>
        </w:rPr>
        <w:t>DKP</w:t>
      </w:r>
      <w:r w:rsidRPr="00D231AE">
        <w:rPr>
          <w:rFonts w:ascii="Times New Roman" w:hAnsi="Times New Roman" w:cs="Times New Roman"/>
          <w:sz w:val="24"/>
          <w:szCs w:val="24"/>
        </w:rPr>
        <w:t xml:space="preserve"> dibināšanu 2019.</w:t>
      </w:r>
      <w:r>
        <w:rPr>
          <w:rFonts w:ascii="Times New Roman" w:hAnsi="Times New Roman" w:cs="Times New Roman"/>
          <w:sz w:val="24"/>
          <w:szCs w:val="24"/>
        </w:rPr>
        <w:t> </w:t>
      </w:r>
      <w:r w:rsidRPr="00D231AE">
        <w:rPr>
          <w:rFonts w:ascii="Times New Roman" w:hAnsi="Times New Roman" w:cs="Times New Roman"/>
          <w:sz w:val="24"/>
          <w:szCs w:val="24"/>
        </w:rPr>
        <w:t>gadā</w:t>
      </w:r>
      <w:r>
        <w:rPr>
          <w:rFonts w:ascii="Times New Roman" w:hAnsi="Times New Roman" w:cs="Times New Roman"/>
          <w:sz w:val="24"/>
          <w:szCs w:val="24"/>
        </w:rPr>
        <w:t>,</w:t>
      </w:r>
      <w:r w:rsidRPr="00D231AE">
        <w:rPr>
          <w:rFonts w:ascii="Times New Roman" w:hAnsi="Times New Roman" w:cs="Times New Roman"/>
          <w:sz w:val="24"/>
          <w:szCs w:val="24"/>
        </w:rPr>
        <w:t xml:space="preserve"> ir izveidots konsultatīvais mehānisms, lai iesaistītu diasporas pārstāvniecību </w:t>
      </w:r>
      <w:r>
        <w:rPr>
          <w:rFonts w:ascii="Times New Roman" w:hAnsi="Times New Roman" w:cs="Times New Roman"/>
          <w:sz w:val="24"/>
          <w:szCs w:val="24"/>
        </w:rPr>
        <w:t>likumu un normatīvo aktu</w:t>
      </w:r>
      <w:r w:rsidRPr="00D231AE">
        <w:rPr>
          <w:rFonts w:ascii="Times New Roman" w:hAnsi="Times New Roman" w:cs="Times New Roman"/>
          <w:sz w:val="24"/>
          <w:szCs w:val="24"/>
        </w:rPr>
        <w:t xml:space="preserve"> izstrādē</w:t>
      </w:r>
      <w:r>
        <w:rPr>
          <w:rFonts w:ascii="Times New Roman" w:hAnsi="Times New Roman" w:cs="Times New Roman"/>
          <w:sz w:val="24"/>
          <w:szCs w:val="24"/>
        </w:rPr>
        <w:t xml:space="preserve">, kā arī diasporas politikas attīstībai nozīmīgu </w:t>
      </w:r>
      <w:r w:rsidRPr="00D231AE">
        <w:rPr>
          <w:rFonts w:ascii="Times New Roman" w:hAnsi="Times New Roman" w:cs="Times New Roman"/>
          <w:sz w:val="24"/>
          <w:szCs w:val="24"/>
        </w:rPr>
        <w:t>lēmumu pieņemšanā</w:t>
      </w:r>
      <w:r>
        <w:rPr>
          <w:rFonts w:ascii="Times New Roman" w:hAnsi="Times New Roman" w:cs="Times New Roman"/>
          <w:sz w:val="24"/>
          <w:szCs w:val="24"/>
        </w:rPr>
        <w:t>.</w:t>
      </w:r>
      <w:r w:rsidRPr="00D231AE">
        <w:rPr>
          <w:rFonts w:ascii="Times New Roman" w:hAnsi="Times New Roman" w:cs="Times New Roman"/>
          <w:sz w:val="24"/>
          <w:szCs w:val="24"/>
        </w:rPr>
        <w:t xml:space="preserve"> Arī šis starpnozaru </w:t>
      </w:r>
      <w:r>
        <w:rPr>
          <w:rFonts w:ascii="Times New Roman" w:hAnsi="Times New Roman" w:cs="Times New Roman"/>
          <w:sz w:val="24"/>
          <w:szCs w:val="24"/>
        </w:rPr>
        <w:t>P</w:t>
      </w:r>
      <w:r w:rsidRPr="00D231AE">
        <w:rPr>
          <w:rFonts w:ascii="Times New Roman" w:hAnsi="Times New Roman" w:cs="Times New Roman"/>
          <w:sz w:val="24"/>
          <w:szCs w:val="24"/>
        </w:rPr>
        <w:t xml:space="preserve">lāns ir izstrādāts, </w:t>
      </w:r>
      <w:r>
        <w:rPr>
          <w:rFonts w:ascii="Times New Roman" w:hAnsi="Times New Roman" w:cs="Times New Roman"/>
          <w:sz w:val="24"/>
          <w:szCs w:val="24"/>
        </w:rPr>
        <w:t xml:space="preserve">pēc DKP ieteikuma ĀM </w:t>
      </w:r>
      <w:r w:rsidRPr="00D231AE">
        <w:rPr>
          <w:rFonts w:ascii="Times New Roman" w:hAnsi="Times New Roman" w:cs="Times New Roman"/>
          <w:sz w:val="24"/>
          <w:szCs w:val="24"/>
        </w:rPr>
        <w:t>organizētās darba grupās ar valsts, pašvaldību un nevalstisko, galvenokārt, diasporas organizāciju iesaisti.</w:t>
      </w:r>
    </w:p>
    <w:p w14:paraId="5A28D395"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Lai nodrošinātu tās diasporas daļas viedokļa pārstāvību, kas nav pārstāvēta diasporas organizācijās, </w:t>
      </w:r>
      <w:r>
        <w:rPr>
          <w:rFonts w:ascii="Times New Roman" w:hAnsi="Times New Roman" w:cs="Times New Roman"/>
          <w:sz w:val="24"/>
          <w:szCs w:val="24"/>
        </w:rPr>
        <w:t>ĀM</w:t>
      </w:r>
      <w:r w:rsidRPr="00D231AE">
        <w:rPr>
          <w:rFonts w:ascii="Times New Roman" w:hAnsi="Times New Roman" w:cs="Times New Roman"/>
          <w:sz w:val="24"/>
          <w:szCs w:val="24"/>
        </w:rPr>
        <w:t xml:space="preserve"> jau vairākus gadus sadarbojas ar </w:t>
      </w:r>
      <w:r>
        <w:rPr>
          <w:rFonts w:ascii="Times New Roman" w:hAnsi="Times New Roman" w:cs="Times New Roman"/>
          <w:sz w:val="24"/>
          <w:szCs w:val="24"/>
        </w:rPr>
        <w:t>LU DMPC</w:t>
      </w:r>
      <w:r w:rsidRPr="00D231AE">
        <w:rPr>
          <w:rFonts w:ascii="Times New Roman" w:hAnsi="Times New Roman" w:cs="Times New Roman"/>
          <w:sz w:val="24"/>
          <w:szCs w:val="24"/>
        </w:rPr>
        <w:t xml:space="preserve">, kurā uzkrājusies apjomīga </w:t>
      </w:r>
      <w:r w:rsidRPr="00D231AE">
        <w:rPr>
          <w:rFonts w:ascii="Times New Roman" w:hAnsi="Times New Roman" w:cs="Times New Roman"/>
          <w:sz w:val="24"/>
          <w:szCs w:val="24"/>
        </w:rPr>
        <w:lastRenderedPageBreak/>
        <w:t>zināšanu bāze par diasporas un remigrantu situāciju un vajadzībām. Centra veiktie pētījumi palīdz veidot pētījumos balstītu rīcībpolitiku diasporas un remigrācijas politikas jomā.</w:t>
      </w:r>
    </w:p>
    <w:p w14:paraId="6B49F017"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Ārvalstīs dzīvojošo Latvijas pilsoņu saiknes uzturēšanā ar Latvijas valsti liela nozīme ir iespējai piedalīties vēlēšanās. </w:t>
      </w:r>
      <w:r>
        <w:rPr>
          <w:rFonts w:ascii="Times New Roman" w:hAnsi="Times New Roman" w:cs="Times New Roman"/>
          <w:sz w:val="24"/>
          <w:szCs w:val="24"/>
        </w:rPr>
        <w:t xml:space="preserve">Plānotie grozījumi likumos un citos normatīvos aktos </w:t>
      </w:r>
      <w:r w:rsidRPr="00D231AE">
        <w:rPr>
          <w:rFonts w:ascii="Times New Roman" w:hAnsi="Times New Roman" w:cs="Times New Roman"/>
          <w:sz w:val="24"/>
          <w:szCs w:val="24"/>
        </w:rPr>
        <w:t>turpmāk veicinās balsstiesīgās diasporas iespējas piedalīties Saeimas un Eiropas Parlamenta vēlēšanās, kā arī tautas nobalsošanās, kā arī nodrošinās iespēju pastāvīgi ārvalstīs dzīvojošajiem pilsoņiem piedalīties pašvaldību vēlēšanās.</w:t>
      </w:r>
    </w:p>
    <w:p w14:paraId="0E8C90F4"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Lai stiprinātu komunikāciju ar diasporu, tiek veicināts diasporas un remigrācijas tematikas atspoguļojums Latvijas medijos un diasporas mediju darbības atbalsts, kam paredzēts atbalsts SIF un NEPLP realizētajās mediju atbalsta programmās.</w:t>
      </w:r>
      <w:r w:rsidRPr="008A1CDF">
        <w:rPr>
          <w:rFonts w:ascii="Times New Roman" w:hAnsi="Times New Roman" w:cs="Times New Roman"/>
          <w:sz w:val="24"/>
          <w:szCs w:val="24"/>
        </w:rPr>
        <w:t xml:space="preserve"> </w:t>
      </w:r>
      <w:r w:rsidRPr="00447ABC">
        <w:rPr>
          <w:rFonts w:ascii="Times New Roman" w:hAnsi="Times New Roman" w:cs="Times New Roman"/>
          <w:sz w:val="24"/>
          <w:szCs w:val="24"/>
        </w:rPr>
        <w:t>Nozīmīgs un nepieciešams elements diasporas saiknes uzturēšanai ar Latviju, saņemot un nododot informāciju par diasporā un Latvijā notiekošo, ir Latvijas mediji (sabiedriskie plašsaziņas līdzekļi un komercmediji), kā arī diasporas radītie un uzturētie mediji un informācijas apmaiņas platformas. Latvijas sabiedriskie mediji, apzinoties diasporas nozīmi Latvijas procesos, savu iespēju robežās iekļauj programmās Latvijas sabiedrībai un diasporai saistošu saturu.</w:t>
      </w:r>
      <w:r w:rsidRPr="0068184F">
        <w:rPr>
          <w:rFonts w:ascii="Times New Roman" w:hAnsi="Times New Roman" w:cs="Times New Roman"/>
          <w:sz w:val="24"/>
          <w:szCs w:val="24"/>
        </w:rPr>
        <w:t xml:space="preserve"> </w:t>
      </w:r>
      <w:r w:rsidRPr="00447ABC">
        <w:rPr>
          <w:rFonts w:ascii="Times New Roman" w:hAnsi="Times New Roman" w:cs="Times New Roman"/>
          <w:sz w:val="24"/>
          <w:szCs w:val="24"/>
        </w:rPr>
        <w:t>Kopš 2017.</w:t>
      </w:r>
      <w:r>
        <w:rPr>
          <w:rFonts w:ascii="Times New Roman" w:hAnsi="Times New Roman" w:cs="Times New Roman"/>
          <w:sz w:val="24"/>
          <w:szCs w:val="24"/>
        </w:rPr>
        <w:t> </w:t>
      </w:r>
      <w:r w:rsidRPr="00447ABC">
        <w:rPr>
          <w:rFonts w:ascii="Times New Roman" w:hAnsi="Times New Roman" w:cs="Times New Roman"/>
          <w:sz w:val="24"/>
          <w:szCs w:val="24"/>
        </w:rPr>
        <w:t>gada tiek sniegts atbalsts diasporas jautājumu atspoguļošanai Latvijas komercmedijos.</w:t>
      </w:r>
    </w:p>
    <w:p w14:paraId="6F518DD8" w14:textId="77777777" w:rsidR="00E96B2F" w:rsidRPr="00D231AE" w:rsidRDefault="00E96B2F" w:rsidP="00E96B2F">
      <w:pPr>
        <w:ind w:left="360" w:firstLine="360"/>
        <w:jc w:val="both"/>
        <w:rPr>
          <w:rFonts w:ascii="Times New Roman" w:hAnsi="Times New Roman" w:cs="Times New Roman"/>
          <w:sz w:val="24"/>
          <w:szCs w:val="24"/>
        </w:rPr>
      </w:pPr>
    </w:p>
    <w:p w14:paraId="26BB80BF" w14:textId="77777777" w:rsidR="00E96B2F" w:rsidRPr="00D231AE" w:rsidRDefault="00E96B2F" w:rsidP="00E96B2F">
      <w:pPr>
        <w:pStyle w:val="Heading2"/>
        <w:numPr>
          <w:ilvl w:val="0"/>
          <w:numId w:val="4"/>
        </w:numPr>
        <w:rPr>
          <w:rFonts w:ascii="Times New Roman" w:hAnsi="Times New Roman" w:cs="Times New Roman"/>
          <w:sz w:val="24"/>
          <w:szCs w:val="24"/>
        </w:rPr>
      </w:pPr>
      <w:bookmarkStart w:id="6" w:name="_Toc45291379"/>
      <w:r w:rsidRPr="00D231AE">
        <w:rPr>
          <w:rFonts w:ascii="Times New Roman" w:hAnsi="Times New Roman" w:cs="Times New Roman"/>
          <w:sz w:val="24"/>
          <w:szCs w:val="24"/>
        </w:rPr>
        <w:t>Diasporas iesaiste Latvijas tautsaimniecības un zinātnes attīstībā</w:t>
      </w:r>
      <w:bookmarkEnd w:id="6"/>
    </w:p>
    <w:p w14:paraId="0246DACF" w14:textId="77777777" w:rsidR="00E96B2F" w:rsidRDefault="00E96B2F" w:rsidP="00E96B2F">
      <w:pPr>
        <w:ind w:firstLine="720"/>
        <w:jc w:val="both"/>
        <w:rPr>
          <w:rFonts w:ascii="Times New Roman" w:hAnsi="Times New Roman" w:cs="Times New Roman"/>
          <w:sz w:val="24"/>
          <w:szCs w:val="24"/>
        </w:rPr>
      </w:pPr>
    </w:p>
    <w:p w14:paraId="7344EC3F"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Kopš valsts neatkarības atjaunošanas sadarbība ar Latvijas diasporu ir kļuvusi daudzveidīgāka, tajā skaitā attīstījusies mijiedarbība intelektuālā potenciāla apritē. Katrs Latvijas piederīgais ir vērtība un globalizācijas apstākļos var līdzdarboties Latvijas veidošanā, lai kurā pasaules malā dzīvotu. Arī esot ārzemēs, ir iespējams uzturēt saikni ar Latviju un rast jaunas abpusēji papildinošas sadarbības formas. Viens no Diasporas likuma mērķiem ir veicināt diasporas iesaisti Latvijas tautsaimniecības un zinātnes attīstībā, kā arī valsts pārvaldē</w:t>
      </w:r>
      <w:r>
        <w:rPr>
          <w:rFonts w:ascii="Times New Roman" w:hAnsi="Times New Roman" w:cs="Times New Roman"/>
          <w:sz w:val="24"/>
          <w:szCs w:val="24"/>
        </w:rPr>
        <w:t>.</w:t>
      </w:r>
    </w:p>
    <w:p w14:paraId="36281DCF"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Latvija ir ieinteresēta veidot abpusēji pilnveidojošas sinerģijas ar diasporu, iesaistot to ekonomiskās aktivitātēs un veidojot vienotus ilgtermiņa mērķus sadarbībai ar diasporu. Ārvalstīs dzīvojošie ienes Latvijā jaunas idejas, vērtības un prakses, Latvija iegūst no profesionāļiem ar pasaules pieredzi.</w:t>
      </w:r>
    </w:p>
    <w:p w14:paraId="3C0C4E6A"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LIAA ir galvenā institūcija, kas veicina ekonomiskos sakarus ar diasporu. Aktuālie sadarbības virzieni sadarbībai ar diasporu ir atbalsts Latvijas uzņēmumiem eksporta tirgos</w:t>
      </w:r>
      <w:r>
        <w:rPr>
          <w:rFonts w:ascii="Times New Roman" w:hAnsi="Times New Roman" w:cs="Times New Roman"/>
          <w:sz w:val="24"/>
          <w:szCs w:val="24"/>
        </w:rPr>
        <w:t xml:space="preserve">, </w:t>
      </w:r>
      <w:r w:rsidRPr="00D231AE">
        <w:rPr>
          <w:rFonts w:ascii="Times New Roman" w:hAnsi="Times New Roman" w:cs="Times New Roman"/>
          <w:sz w:val="24"/>
          <w:szCs w:val="24"/>
        </w:rPr>
        <w:t>investīciju piesaiste</w:t>
      </w:r>
      <w:r>
        <w:rPr>
          <w:rFonts w:ascii="Times New Roman" w:hAnsi="Times New Roman" w:cs="Times New Roman"/>
          <w:sz w:val="24"/>
          <w:szCs w:val="24"/>
        </w:rPr>
        <w:t>,</w:t>
      </w:r>
      <w:r w:rsidRPr="00D231AE">
        <w:rPr>
          <w:rFonts w:ascii="Times New Roman" w:hAnsi="Times New Roman" w:cs="Times New Roman"/>
          <w:sz w:val="24"/>
          <w:szCs w:val="24"/>
        </w:rPr>
        <w:t xml:space="preserve"> uzņēmumu izveide un paplašināšanās Latvijā</w:t>
      </w:r>
      <w:r>
        <w:rPr>
          <w:rFonts w:ascii="Times New Roman" w:hAnsi="Times New Roman" w:cs="Times New Roman"/>
          <w:sz w:val="24"/>
          <w:szCs w:val="24"/>
        </w:rPr>
        <w:t xml:space="preserve">, </w:t>
      </w:r>
      <w:r w:rsidRPr="00D231AE">
        <w:rPr>
          <w:rFonts w:ascii="Times New Roman" w:hAnsi="Times New Roman" w:cs="Times New Roman"/>
          <w:sz w:val="24"/>
          <w:szCs w:val="24"/>
        </w:rPr>
        <w:t>inovāciju un zinātnes komercializēšanas projekti (sadarbībā ar IZM)</w:t>
      </w:r>
      <w:r>
        <w:rPr>
          <w:rFonts w:ascii="Times New Roman" w:hAnsi="Times New Roman" w:cs="Times New Roman"/>
          <w:sz w:val="24"/>
          <w:szCs w:val="24"/>
        </w:rPr>
        <w:t>,</w:t>
      </w:r>
      <w:r w:rsidRPr="00D231AE">
        <w:rPr>
          <w:rFonts w:ascii="Times New Roman" w:hAnsi="Times New Roman" w:cs="Times New Roman"/>
          <w:sz w:val="24"/>
          <w:szCs w:val="24"/>
        </w:rPr>
        <w:t xml:space="preserve"> tūrisma plūsmu piesaiste Latvijai. Diasporas locekļi var izmantot sav</w:t>
      </w:r>
      <w:r>
        <w:rPr>
          <w:rFonts w:ascii="Times New Roman" w:hAnsi="Times New Roman" w:cs="Times New Roman"/>
          <w:sz w:val="24"/>
          <w:szCs w:val="24"/>
        </w:rPr>
        <w:t>ā</w:t>
      </w:r>
      <w:r w:rsidRPr="00D231AE">
        <w:rPr>
          <w:rFonts w:ascii="Times New Roman" w:hAnsi="Times New Roman" w:cs="Times New Roman"/>
          <w:sz w:val="24"/>
          <w:szCs w:val="24"/>
        </w:rPr>
        <w:t>s mītnes valst</w:t>
      </w:r>
      <w:r>
        <w:rPr>
          <w:rFonts w:ascii="Times New Roman" w:hAnsi="Times New Roman" w:cs="Times New Roman"/>
          <w:sz w:val="24"/>
          <w:szCs w:val="24"/>
        </w:rPr>
        <w:t>īs</w:t>
      </w:r>
      <w:r w:rsidRPr="00D231AE">
        <w:rPr>
          <w:rFonts w:ascii="Times New Roman" w:hAnsi="Times New Roman" w:cs="Times New Roman"/>
          <w:sz w:val="24"/>
          <w:szCs w:val="24"/>
        </w:rPr>
        <w:t xml:space="preserve"> vai nozar</w:t>
      </w:r>
      <w:r>
        <w:rPr>
          <w:rFonts w:ascii="Times New Roman" w:hAnsi="Times New Roman" w:cs="Times New Roman"/>
          <w:sz w:val="24"/>
          <w:szCs w:val="24"/>
        </w:rPr>
        <w:t>ē gūtās</w:t>
      </w:r>
      <w:r w:rsidRPr="00D231AE">
        <w:rPr>
          <w:rFonts w:ascii="Times New Roman" w:hAnsi="Times New Roman" w:cs="Times New Roman"/>
          <w:sz w:val="24"/>
          <w:szCs w:val="24"/>
        </w:rPr>
        <w:t xml:space="preserve"> specifiskās zināšanas, lai atbalstītu Latvijas uzņēmumu ienākšanu savas </w:t>
      </w:r>
      <w:r>
        <w:rPr>
          <w:rFonts w:ascii="Times New Roman" w:hAnsi="Times New Roman" w:cs="Times New Roman"/>
          <w:sz w:val="24"/>
          <w:szCs w:val="24"/>
        </w:rPr>
        <w:t>mītnes</w:t>
      </w:r>
      <w:r w:rsidRPr="00D231AE">
        <w:rPr>
          <w:rFonts w:ascii="Times New Roman" w:hAnsi="Times New Roman" w:cs="Times New Roman"/>
          <w:sz w:val="24"/>
          <w:szCs w:val="24"/>
        </w:rPr>
        <w:t xml:space="preserve"> valsts tirgū, piemēram, daloties ar pieredzi, biznesa kontaktiem, ieteikumiem par </w:t>
      </w:r>
      <w:r>
        <w:rPr>
          <w:rFonts w:ascii="Times New Roman" w:hAnsi="Times New Roman" w:cs="Times New Roman"/>
          <w:sz w:val="24"/>
          <w:szCs w:val="24"/>
        </w:rPr>
        <w:t xml:space="preserve">biznesa </w:t>
      </w:r>
      <w:r w:rsidRPr="00D231AE">
        <w:rPr>
          <w:rFonts w:ascii="Times New Roman" w:hAnsi="Times New Roman" w:cs="Times New Roman"/>
          <w:sz w:val="24"/>
          <w:szCs w:val="24"/>
        </w:rPr>
        <w:t xml:space="preserve">kultūras atšķirībām utt. Iespējama diasporas iesaiste Latvijas kā tūrisma galamērķa popularizēšanā, sadarbībā ar mītnes zemes tūroperatoriem, konsultāciju sniegšana par investoru piesaisti vai mentorings uzņēmējdarbības attīstīšanai Latvijā, kā arī citas iespējas. Lai informētu diasporas pārstāvjus par sadarbības iespējām ar </w:t>
      </w:r>
      <w:r w:rsidRPr="00D231AE">
        <w:rPr>
          <w:rFonts w:ascii="Times New Roman" w:hAnsi="Times New Roman" w:cs="Times New Roman"/>
          <w:sz w:val="24"/>
          <w:szCs w:val="24"/>
        </w:rPr>
        <w:lastRenderedPageBreak/>
        <w:t>Latviju, 2019.</w:t>
      </w:r>
      <w:r>
        <w:rPr>
          <w:rFonts w:ascii="Times New Roman" w:hAnsi="Times New Roman" w:cs="Times New Roman"/>
          <w:sz w:val="24"/>
          <w:szCs w:val="24"/>
        </w:rPr>
        <w:t> </w:t>
      </w:r>
      <w:r w:rsidRPr="00D231AE">
        <w:rPr>
          <w:rFonts w:ascii="Times New Roman" w:hAnsi="Times New Roman" w:cs="Times New Roman"/>
          <w:sz w:val="24"/>
          <w:szCs w:val="24"/>
        </w:rPr>
        <w:t xml:space="preserve">gadā LIAA īstenoja vairāk kā 50 aktivitātes ar diasporas iesaisti, kas norisinājās 13 dažādās valstīs. Nozīmīga ir saziņa ar studējošiem diasporas jauniešiem, lai </w:t>
      </w:r>
      <w:r>
        <w:rPr>
          <w:rFonts w:ascii="Times New Roman" w:hAnsi="Times New Roman" w:cs="Times New Roman"/>
          <w:sz w:val="24"/>
          <w:szCs w:val="24"/>
        </w:rPr>
        <w:t>viņus</w:t>
      </w:r>
      <w:r w:rsidRPr="00D231AE">
        <w:rPr>
          <w:rFonts w:ascii="Times New Roman" w:hAnsi="Times New Roman" w:cs="Times New Roman"/>
          <w:sz w:val="24"/>
          <w:szCs w:val="24"/>
        </w:rPr>
        <w:t xml:space="preserve"> informētu par darba, prakses vai uzņēmējdarbības iespējām Latvijā.</w:t>
      </w:r>
    </w:p>
    <w:p w14:paraId="3F290589" w14:textId="77777777" w:rsidR="00E96B2F" w:rsidRPr="00D231AE" w:rsidRDefault="00E96B2F" w:rsidP="00E96B2F">
      <w:pPr>
        <w:ind w:firstLine="720"/>
        <w:jc w:val="both"/>
        <w:rPr>
          <w:rFonts w:ascii="Times New Roman" w:hAnsi="Times New Roman" w:cs="Times New Roman"/>
          <w:sz w:val="24"/>
          <w:szCs w:val="24"/>
        </w:rPr>
      </w:pPr>
      <w:r>
        <w:rPr>
          <w:rFonts w:ascii="Times New Roman" w:hAnsi="Times New Roman" w:cs="Times New Roman"/>
          <w:sz w:val="24"/>
          <w:szCs w:val="24"/>
        </w:rPr>
        <w:t>Latvijas</w:t>
      </w:r>
      <w:r w:rsidRPr="00D231AE">
        <w:rPr>
          <w:rFonts w:ascii="Times New Roman" w:hAnsi="Times New Roman" w:cs="Times New Roman"/>
          <w:sz w:val="24"/>
          <w:szCs w:val="24"/>
        </w:rPr>
        <w:t xml:space="preserve"> partneris šīs prioritātes īstenošanā ir diasporas organizācijas. Kā tradicionāls  diasporas uzņēmēju un profesionāļu tīklošanās piemērs ir minams PBLA rīkotais un </w:t>
      </w:r>
      <w:r>
        <w:rPr>
          <w:rFonts w:ascii="Times New Roman" w:hAnsi="Times New Roman" w:cs="Times New Roman"/>
          <w:sz w:val="24"/>
          <w:szCs w:val="24"/>
        </w:rPr>
        <w:t>ĀM</w:t>
      </w:r>
      <w:r w:rsidRPr="00D231AE">
        <w:rPr>
          <w:rFonts w:ascii="Times New Roman" w:hAnsi="Times New Roman" w:cs="Times New Roman"/>
          <w:sz w:val="24"/>
          <w:szCs w:val="24"/>
        </w:rPr>
        <w:t xml:space="preserve"> atbalstītais Pasaules latviešu ekonomikas un inovāciju forums, kas saved kopā Latvijas un diasporas biznesa pasaules pārstāvjus no daudzām pasaules valstīm. 2019.</w:t>
      </w:r>
      <w:r>
        <w:rPr>
          <w:rFonts w:ascii="Times New Roman" w:hAnsi="Times New Roman" w:cs="Times New Roman"/>
          <w:sz w:val="24"/>
          <w:szCs w:val="24"/>
        </w:rPr>
        <w:t> </w:t>
      </w:r>
      <w:r w:rsidRPr="00D231AE">
        <w:rPr>
          <w:rFonts w:ascii="Times New Roman" w:hAnsi="Times New Roman" w:cs="Times New Roman"/>
          <w:sz w:val="24"/>
          <w:szCs w:val="24"/>
        </w:rPr>
        <w:t>gadā tas notika jau piekto reizi. 2019.</w:t>
      </w:r>
      <w:r>
        <w:rPr>
          <w:rFonts w:ascii="Times New Roman" w:hAnsi="Times New Roman" w:cs="Times New Roman"/>
          <w:sz w:val="24"/>
          <w:szCs w:val="24"/>
        </w:rPr>
        <w:t> </w:t>
      </w:r>
      <w:r w:rsidRPr="00D231AE">
        <w:rPr>
          <w:rFonts w:ascii="Times New Roman" w:hAnsi="Times New Roman" w:cs="Times New Roman"/>
          <w:sz w:val="24"/>
          <w:szCs w:val="24"/>
        </w:rPr>
        <w:t xml:space="preserve">gada maijā Denverā, ASV, pēc Latvijas diasporas ASV iniciatīvas notika biznesa konference </w:t>
      </w:r>
      <w:r w:rsidRPr="008A1CDF">
        <w:rPr>
          <w:rFonts w:ascii="Times New Roman" w:hAnsi="Times New Roman" w:cs="Times New Roman"/>
          <w:sz w:val="24"/>
          <w:szCs w:val="24"/>
        </w:rPr>
        <w:t>Spotlight Latvija</w:t>
      </w:r>
      <w:r w:rsidRPr="00D231AE">
        <w:rPr>
          <w:rFonts w:ascii="Times New Roman" w:hAnsi="Times New Roman" w:cs="Times New Roman"/>
          <w:sz w:val="24"/>
          <w:szCs w:val="24"/>
        </w:rPr>
        <w:t>, kura pulcēja uzņēmējus no Latvijas un Amerikas, tai skaitā diasporas pārstāvjus. Šādās sadarbības platformās Latvijas uzņēmumiem ir iespēja ar diasporas starpniecību veidot kontaktus ar citām valstīm līdzīgās biznesa jomās un attīstīt eksporta vai citas sadarbības iespējas. 2019.</w:t>
      </w:r>
      <w:r>
        <w:rPr>
          <w:rFonts w:ascii="Times New Roman" w:hAnsi="Times New Roman" w:cs="Times New Roman"/>
          <w:sz w:val="24"/>
          <w:szCs w:val="24"/>
        </w:rPr>
        <w:t> </w:t>
      </w:r>
      <w:r w:rsidRPr="00D231AE">
        <w:rPr>
          <w:rFonts w:ascii="Times New Roman" w:hAnsi="Times New Roman" w:cs="Times New Roman"/>
          <w:sz w:val="24"/>
          <w:szCs w:val="24"/>
        </w:rPr>
        <w:t xml:space="preserve">gadā </w:t>
      </w:r>
      <w:r>
        <w:rPr>
          <w:rFonts w:ascii="Times New Roman" w:hAnsi="Times New Roman" w:cs="Times New Roman"/>
          <w:sz w:val="24"/>
          <w:szCs w:val="24"/>
        </w:rPr>
        <w:t>ELA</w:t>
      </w:r>
      <w:r w:rsidRPr="00D231AE">
        <w:rPr>
          <w:rFonts w:ascii="Times New Roman" w:hAnsi="Times New Roman" w:cs="Times New Roman"/>
          <w:sz w:val="24"/>
          <w:szCs w:val="24"/>
        </w:rPr>
        <w:t xml:space="preserve"> ar </w:t>
      </w:r>
      <w:r>
        <w:rPr>
          <w:rFonts w:ascii="Times New Roman" w:hAnsi="Times New Roman" w:cs="Times New Roman"/>
          <w:sz w:val="24"/>
          <w:szCs w:val="24"/>
        </w:rPr>
        <w:t>Latvijas</w:t>
      </w:r>
      <w:r w:rsidRPr="00D231AE">
        <w:rPr>
          <w:rFonts w:ascii="Times New Roman" w:hAnsi="Times New Roman" w:cs="Times New Roman"/>
          <w:sz w:val="24"/>
          <w:szCs w:val="24"/>
        </w:rPr>
        <w:t xml:space="preserve"> institūciju atbalstu īstenojusi vairākus diasporas un Latvijas profesionāļu tīklošanās un sadarbības forumus Eiropā, piemēram, medicīnas profesionāļu un radošo industriju jomā, kas veicina savstarpēju tīklošanos un zināšanu pārnesi.</w:t>
      </w:r>
    </w:p>
    <w:p w14:paraId="23C6281F"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Arī zinātniekiem, esot ārvalstīs, ir iespējams veidot sadarbību ar Latvijas uzņēmumiem, augstskolām, zinātniskajām un valsts institūcijām, tai skaitā zināšanu pārnesē uz uzņēmējdarbību un konkurētspējīgu ideju attīstīšanā. Par tradīciju ir kļuvis Pasaules latviešu zinātnieku kongress, kas noticis 4 reizes. Lai apzinātu latviešu pētnieku diasporu ārvalstīs, ir veikta Latvijas diasporas pētnieku diasporu ārvalstīs izpēte, kā rezultātā ir  izveidota datu bāze ar </w:t>
      </w:r>
      <w:r>
        <w:rPr>
          <w:rFonts w:ascii="Times New Roman" w:hAnsi="Times New Roman" w:cs="Times New Roman"/>
          <w:sz w:val="24"/>
          <w:szCs w:val="24"/>
        </w:rPr>
        <w:t>vairāk kā</w:t>
      </w:r>
      <w:r w:rsidRPr="00D231AE">
        <w:rPr>
          <w:rFonts w:ascii="Times New Roman" w:hAnsi="Times New Roman" w:cs="Times New Roman"/>
          <w:sz w:val="24"/>
          <w:szCs w:val="24"/>
        </w:rPr>
        <w:t xml:space="preserve"> 600 diasporas zinātniekiem, kuri vēlētos dot ieguldījumu Latvijas attīstībā, lai arī profesionālā karjera tiek būvēta ārvalstīs. </w:t>
      </w:r>
      <w:r>
        <w:rPr>
          <w:rFonts w:ascii="Times New Roman" w:hAnsi="Times New Roman" w:cs="Times New Roman"/>
          <w:sz w:val="24"/>
          <w:szCs w:val="24"/>
        </w:rPr>
        <w:t>IZM</w:t>
      </w:r>
      <w:r w:rsidRPr="00D231AE">
        <w:rPr>
          <w:rFonts w:ascii="Times New Roman" w:hAnsi="Times New Roman" w:cs="Times New Roman"/>
          <w:sz w:val="24"/>
          <w:szCs w:val="24"/>
        </w:rPr>
        <w:t xml:space="preserve"> īsteno pasākumus sadarbības tīklu stiprināšanai un komunikācijas uzlabošanai par līdzdalības un sadarbības iespējām diasporas zinātniekiem ar Latvijas institūcijām. Sadarbības tīkla veidošana ļauj diasporas zinātniekiem ar sav</w:t>
      </w:r>
      <w:r>
        <w:rPr>
          <w:rFonts w:ascii="Times New Roman" w:hAnsi="Times New Roman" w:cs="Times New Roman"/>
          <w:sz w:val="24"/>
          <w:szCs w:val="24"/>
        </w:rPr>
        <w:t>as jomas pieredzi iesaistīties gan kopīgos projektos, gan</w:t>
      </w:r>
      <w:r w:rsidRPr="00D231AE">
        <w:rPr>
          <w:rFonts w:ascii="Times New Roman" w:hAnsi="Times New Roman" w:cs="Times New Roman"/>
          <w:sz w:val="24"/>
          <w:szCs w:val="24"/>
        </w:rPr>
        <w:t xml:space="preserve"> arī rīcībpolitikas veidošanā. Sadarbības stiprināšana ar zinātnes diasporu ir viens no </w:t>
      </w:r>
      <w:r>
        <w:rPr>
          <w:rFonts w:ascii="Times New Roman" w:hAnsi="Times New Roman" w:cs="Times New Roman"/>
          <w:sz w:val="24"/>
          <w:szCs w:val="24"/>
        </w:rPr>
        <w:t>IZM</w:t>
      </w:r>
      <w:r w:rsidRPr="00D231AE">
        <w:rPr>
          <w:rFonts w:ascii="Times New Roman" w:hAnsi="Times New Roman" w:cs="Times New Roman"/>
          <w:sz w:val="24"/>
          <w:szCs w:val="24"/>
        </w:rPr>
        <w:t xml:space="preserve"> mērķiem ceļā uz</w:t>
      </w:r>
      <w:r>
        <w:rPr>
          <w:rFonts w:ascii="Times New Roman" w:hAnsi="Times New Roman" w:cs="Times New Roman"/>
          <w:sz w:val="24"/>
          <w:szCs w:val="24"/>
        </w:rPr>
        <w:t xml:space="preserve"> Latvijas</w:t>
      </w:r>
      <w:r w:rsidRPr="00D231AE">
        <w:rPr>
          <w:rFonts w:ascii="Times New Roman" w:hAnsi="Times New Roman" w:cs="Times New Roman"/>
          <w:sz w:val="24"/>
          <w:szCs w:val="24"/>
        </w:rPr>
        <w:t xml:space="preserve"> zinātnes starptautisko konkurētspēju, zināšanu pārnesi un starptautisko mobilitāti. </w:t>
      </w:r>
      <w:r>
        <w:rPr>
          <w:rFonts w:ascii="Times New Roman" w:hAnsi="Times New Roman" w:cs="Times New Roman"/>
          <w:sz w:val="24"/>
          <w:szCs w:val="24"/>
        </w:rPr>
        <w:t>IZM</w:t>
      </w:r>
      <w:r w:rsidRPr="00D231AE">
        <w:rPr>
          <w:rFonts w:ascii="Times New Roman" w:hAnsi="Times New Roman" w:cs="Times New Roman"/>
          <w:sz w:val="24"/>
          <w:szCs w:val="24"/>
        </w:rPr>
        <w:t xml:space="preserve"> izstrādā tālākus </w:t>
      </w:r>
      <w:r>
        <w:rPr>
          <w:rFonts w:ascii="Times New Roman" w:hAnsi="Times New Roman" w:cs="Times New Roman"/>
          <w:sz w:val="24"/>
          <w:szCs w:val="24"/>
        </w:rPr>
        <w:t>priekšlikumus</w:t>
      </w:r>
      <w:r w:rsidRPr="00D231AE">
        <w:rPr>
          <w:rFonts w:ascii="Times New Roman" w:hAnsi="Times New Roman" w:cs="Times New Roman"/>
          <w:sz w:val="24"/>
          <w:szCs w:val="24"/>
        </w:rPr>
        <w:t xml:space="preserve"> tīklu paplašināšanai, kā arī komunikācijas pasākumus  sadarbības stiprināšanai starp zinātnes diasporu un Latviju.</w:t>
      </w:r>
    </w:p>
    <w:p w14:paraId="03FDEE74" w14:textId="77777777" w:rsidR="00E96B2F" w:rsidRPr="00D231AE" w:rsidRDefault="00E96B2F" w:rsidP="00E96B2F">
      <w:pPr>
        <w:ind w:left="360" w:firstLine="360"/>
        <w:jc w:val="both"/>
        <w:rPr>
          <w:rFonts w:ascii="Times New Roman" w:hAnsi="Times New Roman" w:cs="Times New Roman"/>
          <w:sz w:val="24"/>
          <w:szCs w:val="24"/>
        </w:rPr>
      </w:pPr>
    </w:p>
    <w:p w14:paraId="3FB18CAA" w14:textId="77777777" w:rsidR="00E96B2F" w:rsidRPr="00D231AE" w:rsidRDefault="00E96B2F" w:rsidP="00E96B2F">
      <w:pPr>
        <w:pStyle w:val="Heading2"/>
        <w:numPr>
          <w:ilvl w:val="0"/>
          <w:numId w:val="4"/>
        </w:numPr>
        <w:rPr>
          <w:rFonts w:ascii="Times New Roman" w:hAnsi="Times New Roman" w:cs="Times New Roman"/>
          <w:sz w:val="24"/>
          <w:szCs w:val="24"/>
        </w:rPr>
      </w:pPr>
      <w:bookmarkStart w:id="7" w:name="_Toc45291380"/>
      <w:r w:rsidRPr="00D231AE">
        <w:rPr>
          <w:rFonts w:ascii="Times New Roman" w:hAnsi="Times New Roman" w:cs="Times New Roman"/>
          <w:sz w:val="24"/>
          <w:szCs w:val="24"/>
        </w:rPr>
        <w:t>Atbalsts remigrācijai</w:t>
      </w:r>
      <w:bookmarkEnd w:id="7"/>
    </w:p>
    <w:p w14:paraId="196E3C43" w14:textId="77777777" w:rsidR="00E96B2F" w:rsidRPr="00D231AE" w:rsidRDefault="00E96B2F" w:rsidP="00E96B2F">
      <w:pPr>
        <w:rPr>
          <w:rFonts w:ascii="Times New Roman" w:hAnsi="Times New Roman" w:cs="Times New Roman"/>
          <w:sz w:val="24"/>
          <w:szCs w:val="24"/>
        </w:rPr>
      </w:pPr>
    </w:p>
    <w:p w14:paraId="350A9C66" w14:textId="77777777" w:rsidR="00E96B2F" w:rsidRPr="00FC5926"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Viens no Diasporas likuma pamatmērķiem ir nodrošināt labvēlīgus apstākļus remigrācijai – vairāki atbalsta pasākumi paredzēti tiem, kas vēlas atgriezies Latvijā.</w:t>
      </w:r>
      <w:r w:rsidRPr="008A1CDF">
        <w:rPr>
          <w:rFonts w:ascii="Times New Roman" w:hAnsi="Times New Roman" w:cs="Times New Roman"/>
          <w:sz w:val="24"/>
          <w:szCs w:val="24"/>
        </w:rPr>
        <w:t xml:space="preserve"> </w:t>
      </w:r>
      <w:r w:rsidRPr="005278DE">
        <w:rPr>
          <w:rFonts w:ascii="Times New Roman" w:hAnsi="Times New Roman" w:cs="Times New Roman"/>
          <w:sz w:val="24"/>
          <w:szCs w:val="24"/>
        </w:rPr>
        <w:t>Tas ir īpaši svarīgi, ņemot vērā esošo demogrāfisko situāciju – depopulāciju jeb iedzīvotāju skaita samazināšanos, kas ir viens no lielākajiem Latvijas izaicinājumiem. Laika posmā no 2000. gada līdz 2019.</w:t>
      </w:r>
      <w:r>
        <w:rPr>
          <w:rFonts w:ascii="Times New Roman" w:hAnsi="Times New Roman" w:cs="Times New Roman"/>
          <w:sz w:val="24"/>
          <w:szCs w:val="24"/>
        </w:rPr>
        <w:t> </w:t>
      </w:r>
      <w:r w:rsidRPr="005278DE">
        <w:rPr>
          <w:rFonts w:ascii="Times New Roman" w:hAnsi="Times New Roman" w:cs="Times New Roman"/>
          <w:sz w:val="24"/>
          <w:szCs w:val="24"/>
        </w:rPr>
        <w:t>gadam iedzīvotāju skaits visvairāk samazinājies Latgales statistiskajā reģionā – par 32,5</w:t>
      </w:r>
      <w:r>
        <w:rPr>
          <w:rFonts w:ascii="Times New Roman" w:hAnsi="Times New Roman" w:cs="Times New Roman"/>
          <w:sz w:val="24"/>
          <w:szCs w:val="24"/>
        </w:rPr>
        <w:t> </w:t>
      </w:r>
      <w:r w:rsidRPr="005278DE">
        <w:rPr>
          <w:rFonts w:ascii="Times New Roman" w:hAnsi="Times New Roman" w:cs="Times New Roman"/>
          <w:sz w:val="24"/>
          <w:szCs w:val="24"/>
        </w:rPr>
        <w:t>%, savukārt citos reģionos iedzīvotāju skaits šajā periodā samazinājies no 17,5</w:t>
      </w:r>
      <w:r>
        <w:rPr>
          <w:rFonts w:ascii="Times New Roman" w:hAnsi="Times New Roman" w:cs="Times New Roman"/>
          <w:sz w:val="24"/>
          <w:szCs w:val="24"/>
        </w:rPr>
        <w:t> </w:t>
      </w:r>
      <w:r w:rsidRPr="005278DE">
        <w:rPr>
          <w:rFonts w:ascii="Times New Roman" w:hAnsi="Times New Roman" w:cs="Times New Roman"/>
          <w:sz w:val="24"/>
          <w:szCs w:val="24"/>
        </w:rPr>
        <w:t>% (Rīgas statistiskajā reģionā) līdz 27,3</w:t>
      </w:r>
      <w:r>
        <w:rPr>
          <w:rFonts w:ascii="Times New Roman" w:hAnsi="Times New Roman" w:cs="Times New Roman"/>
          <w:sz w:val="24"/>
          <w:szCs w:val="24"/>
        </w:rPr>
        <w:t> </w:t>
      </w:r>
      <w:r w:rsidRPr="005278DE">
        <w:rPr>
          <w:rFonts w:ascii="Times New Roman" w:hAnsi="Times New Roman" w:cs="Times New Roman"/>
          <w:sz w:val="24"/>
          <w:szCs w:val="24"/>
        </w:rPr>
        <w:t xml:space="preserve">% (Vidzemes statistiskajā reģionā). Pierīgas statistiskais reģions </w:t>
      </w:r>
      <w:r w:rsidRPr="005278DE">
        <w:rPr>
          <w:rFonts w:ascii="Times New Roman" w:hAnsi="Times New Roman" w:cs="Times New Roman"/>
          <w:sz w:val="24"/>
          <w:szCs w:val="24"/>
        </w:rPr>
        <w:lastRenderedPageBreak/>
        <w:t>ir vienīgais, kurā iedzīvotāju skaits šajā periodā ir pieaudzis – par 3,5</w:t>
      </w:r>
      <w:r>
        <w:rPr>
          <w:rFonts w:ascii="Times New Roman" w:hAnsi="Times New Roman" w:cs="Times New Roman"/>
          <w:sz w:val="24"/>
          <w:szCs w:val="24"/>
        </w:rPr>
        <w:t> </w:t>
      </w:r>
      <w:r w:rsidRPr="005278DE">
        <w:rPr>
          <w:rFonts w:ascii="Times New Roman" w:hAnsi="Times New Roman" w:cs="Times New Roman"/>
          <w:sz w:val="24"/>
          <w:szCs w:val="24"/>
        </w:rPr>
        <w:t>%.</w:t>
      </w:r>
      <w:r w:rsidRPr="008A1CDF">
        <w:footnoteReference w:id="4"/>
      </w:r>
      <w:r w:rsidRPr="005278DE">
        <w:rPr>
          <w:rFonts w:ascii="Times New Roman" w:hAnsi="Times New Roman" w:cs="Times New Roman"/>
          <w:sz w:val="24"/>
          <w:szCs w:val="24"/>
        </w:rPr>
        <w:t xml:space="preserve"> Līdz ar to secināms, ka depopulācijas problēmas visvairāk skar tieši Latvijas reģionu nākotni. Tas savukārt apliecina, ka reģionālās attīstības atbalsta </w:t>
      </w:r>
      <w:r w:rsidRPr="00FC5926">
        <w:rPr>
          <w:rFonts w:ascii="Times New Roman" w:hAnsi="Times New Roman" w:cs="Times New Roman"/>
          <w:sz w:val="24"/>
          <w:szCs w:val="24"/>
        </w:rPr>
        <w:t>pasākumiem jāiedarbojas uz iedzīvotāju skaita palielināšanu reģionos.</w:t>
      </w:r>
    </w:p>
    <w:p w14:paraId="731EC886" w14:textId="77777777" w:rsidR="00E96B2F" w:rsidRPr="00FC5926" w:rsidRDefault="00E96B2F" w:rsidP="00E96B2F">
      <w:pPr>
        <w:ind w:firstLine="720"/>
        <w:jc w:val="both"/>
        <w:rPr>
          <w:rFonts w:ascii="Times New Roman" w:hAnsi="Times New Roman" w:cs="Times New Roman"/>
          <w:sz w:val="24"/>
          <w:szCs w:val="24"/>
        </w:rPr>
      </w:pPr>
      <w:r w:rsidRPr="00FC5926">
        <w:rPr>
          <w:rFonts w:ascii="Times New Roman" w:hAnsi="Times New Roman" w:cs="Times New Roman"/>
          <w:sz w:val="24"/>
          <w:szCs w:val="24"/>
        </w:rPr>
        <w:t>2019. gadā kopējais imigrantu skaits Latvijā bija 11 223 cilvēki, no kuriem 46</w:t>
      </w:r>
      <w:r>
        <w:rPr>
          <w:rFonts w:ascii="Times New Roman" w:hAnsi="Times New Roman" w:cs="Times New Roman"/>
          <w:sz w:val="24"/>
          <w:szCs w:val="24"/>
        </w:rPr>
        <w:t> </w:t>
      </w:r>
      <w:r w:rsidRPr="00FC5926">
        <w:rPr>
          <w:rFonts w:ascii="Times New Roman" w:hAnsi="Times New Roman" w:cs="Times New Roman"/>
          <w:sz w:val="24"/>
          <w:szCs w:val="24"/>
        </w:rPr>
        <w:t>% jeb 5 114 cilvēki bija remigranti. Savukārt laika posmā no 2013.</w:t>
      </w:r>
      <w:r>
        <w:rPr>
          <w:rFonts w:ascii="Times New Roman" w:hAnsi="Times New Roman" w:cs="Times New Roman"/>
          <w:sz w:val="24"/>
          <w:szCs w:val="24"/>
        </w:rPr>
        <w:t> </w:t>
      </w:r>
      <w:r w:rsidRPr="00FC5926">
        <w:rPr>
          <w:rFonts w:ascii="Times New Roman" w:hAnsi="Times New Roman" w:cs="Times New Roman"/>
          <w:sz w:val="24"/>
          <w:szCs w:val="24"/>
        </w:rPr>
        <w:t>gada līdz 2019.</w:t>
      </w:r>
      <w:r>
        <w:rPr>
          <w:rFonts w:ascii="Times New Roman" w:hAnsi="Times New Roman" w:cs="Times New Roman"/>
          <w:sz w:val="24"/>
          <w:szCs w:val="24"/>
        </w:rPr>
        <w:t> </w:t>
      </w:r>
      <w:r w:rsidRPr="00FC5926">
        <w:rPr>
          <w:rFonts w:ascii="Times New Roman" w:hAnsi="Times New Roman" w:cs="Times New Roman"/>
          <w:sz w:val="24"/>
          <w:szCs w:val="24"/>
        </w:rPr>
        <w:t>gadam kopējais imigrantu skaits Latvijā bija 68 536 cilvēki, no kuriem 38 857 cilvēki bija remigranti (vidēji viena gada laikā – 9 791 imigranti, no kuriem 5 551 bija remigranti)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r w:rsidRPr="00FC5926">
        <w:rPr>
          <w:rFonts w:ascii="Times New Roman" w:hAnsi="Times New Roman" w:cs="Times New Roman"/>
          <w:sz w:val="24"/>
          <w:szCs w:val="24"/>
        </w:rPr>
        <w:t xml:space="preserve"> Lai arī kopējā imigrācija gadu no gada pieaug, tomēr imigrācijas pieaugums veido mazāko daļu no migrācijas saldo uzlabojuma – lielāko daļu veido tieši emigrācijas samazinājums. Tas nozīmē, ka remigrācija nav process, kas notiek pats par sevi un, lai veicinātu remigrāciju, ir jābūt īpašiem atbalsta pasākumiem.</w:t>
      </w:r>
    </w:p>
    <w:p w14:paraId="7EFFA3DA" w14:textId="77777777" w:rsidR="00E96B2F" w:rsidRPr="00D231AE" w:rsidRDefault="00E96B2F" w:rsidP="00E96B2F">
      <w:pPr>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demogrāfiskos izaicinājumus, īpaši reģionos, </w:t>
      </w:r>
      <w:r w:rsidRPr="00D231AE">
        <w:rPr>
          <w:rFonts w:ascii="Times New Roman" w:hAnsi="Times New Roman" w:cs="Times New Roman"/>
          <w:sz w:val="24"/>
          <w:szCs w:val="24"/>
        </w:rPr>
        <w:t>2018.</w:t>
      </w:r>
      <w:r>
        <w:rPr>
          <w:rFonts w:ascii="Times New Roman" w:hAnsi="Times New Roman" w:cs="Times New Roman"/>
          <w:sz w:val="24"/>
          <w:szCs w:val="24"/>
        </w:rPr>
        <w:t> </w:t>
      </w:r>
      <w:r w:rsidRPr="00D231AE">
        <w:rPr>
          <w:rFonts w:ascii="Times New Roman" w:hAnsi="Times New Roman" w:cs="Times New Roman"/>
          <w:sz w:val="24"/>
          <w:szCs w:val="24"/>
        </w:rPr>
        <w:t>gada martā</w:t>
      </w:r>
      <w:r>
        <w:rPr>
          <w:rFonts w:ascii="Times New Roman" w:hAnsi="Times New Roman" w:cs="Times New Roman"/>
          <w:sz w:val="24"/>
          <w:szCs w:val="24"/>
        </w:rPr>
        <w:t xml:space="preserve"> VARAM un plānošanas reģioni uzsāka īstenot</w:t>
      </w:r>
      <w:r w:rsidRPr="00D231AE">
        <w:rPr>
          <w:rFonts w:ascii="Times New Roman" w:hAnsi="Times New Roman" w:cs="Times New Roman"/>
          <w:sz w:val="24"/>
          <w:szCs w:val="24"/>
        </w:rPr>
        <w:t xml:space="preserve"> reģionāl</w:t>
      </w:r>
      <w:r>
        <w:rPr>
          <w:rFonts w:ascii="Times New Roman" w:hAnsi="Times New Roman" w:cs="Times New Roman"/>
          <w:sz w:val="24"/>
          <w:szCs w:val="24"/>
        </w:rPr>
        <w:t>os</w:t>
      </w:r>
      <w:r w:rsidRPr="00D231AE">
        <w:rPr>
          <w:rFonts w:ascii="Times New Roman" w:hAnsi="Times New Roman" w:cs="Times New Roman"/>
          <w:sz w:val="24"/>
          <w:szCs w:val="24"/>
        </w:rPr>
        <w:t xml:space="preserve"> remigrācijas atbalsta pasākum</w:t>
      </w:r>
      <w:r>
        <w:rPr>
          <w:rFonts w:ascii="Times New Roman" w:hAnsi="Times New Roman" w:cs="Times New Roman"/>
          <w:sz w:val="24"/>
          <w:szCs w:val="24"/>
        </w:rPr>
        <w:t>us</w:t>
      </w:r>
      <w:r w:rsidRPr="00D231AE">
        <w:rPr>
          <w:rFonts w:ascii="Times New Roman" w:hAnsi="Times New Roman" w:cs="Times New Roman"/>
          <w:sz w:val="24"/>
          <w:szCs w:val="24"/>
        </w:rPr>
        <w:t xml:space="preserve">, kuru ietvaros ar reģionālo remigrācijas koordinatoru starpniecību potenciāliem remigrantiem ir iespēja saņemt konsultācijas par jautājumiem, kas saistīti ar atgriešanos konkrētā reģionā un pašvaldībā. Reģionālā pieeja ļauj sagatavot personalizētus piedāvājumus par nodarbinātības un izglītības iespējām, dzīvesvietu, sociālo pakalpojumu grozu konkrētajā pašvaldībā atbilstoši remigranta </w:t>
      </w:r>
      <w:r>
        <w:rPr>
          <w:rFonts w:ascii="Times New Roman" w:hAnsi="Times New Roman" w:cs="Times New Roman"/>
          <w:sz w:val="24"/>
          <w:szCs w:val="24"/>
        </w:rPr>
        <w:t xml:space="preserve">vajadzībām un </w:t>
      </w:r>
      <w:r w:rsidRPr="00D231AE">
        <w:rPr>
          <w:rFonts w:ascii="Times New Roman" w:hAnsi="Times New Roman" w:cs="Times New Roman"/>
          <w:sz w:val="24"/>
          <w:szCs w:val="24"/>
        </w:rPr>
        <w:t>interesēm. Ekonomiskie apsvērumi – darba vai uzņēmējdarbības iespējas –</w:t>
      </w:r>
      <w:r>
        <w:rPr>
          <w:rFonts w:ascii="Times New Roman" w:hAnsi="Times New Roman" w:cs="Times New Roman"/>
          <w:sz w:val="24"/>
          <w:szCs w:val="24"/>
        </w:rPr>
        <w:t xml:space="preserve"> </w:t>
      </w:r>
      <w:r w:rsidRPr="00D231AE">
        <w:rPr>
          <w:rFonts w:ascii="Times New Roman" w:hAnsi="Times New Roman" w:cs="Times New Roman"/>
          <w:sz w:val="24"/>
          <w:szCs w:val="24"/>
        </w:rPr>
        <w:t xml:space="preserve">ir viens no būtiskākajiem jautājumiem remigrācijas gadījumā. Informācijas pieejamība par darba vietām, nodarbinātību un/vai uzņēmējdarbību, sociālo sistēmu koordināciju, mainot mītnes valsti, ir īpaši svarīga </w:t>
      </w:r>
      <w:r>
        <w:rPr>
          <w:rFonts w:ascii="Times New Roman" w:hAnsi="Times New Roman" w:cs="Times New Roman"/>
          <w:sz w:val="24"/>
          <w:szCs w:val="24"/>
        </w:rPr>
        <w:t>cilvēkiem</w:t>
      </w:r>
      <w:r w:rsidRPr="00D231AE">
        <w:rPr>
          <w:rFonts w:ascii="Times New Roman" w:hAnsi="Times New Roman" w:cs="Times New Roman"/>
          <w:sz w:val="24"/>
          <w:szCs w:val="24"/>
        </w:rPr>
        <w:t>, kas vēlas atgriezties Latvijā. Tāpēc reģionālie remigrācijas atbalsta pasākumi paredz arī uzņēmējdarbības un nodarbinātības atbalstu. Kopumā divu gadu laikā konsultācijas saņēmuši vairāki tūkstoši cilvēku, ar koordinatoru atbalstu Latvijā no 2018.</w:t>
      </w:r>
      <w:r>
        <w:rPr>
          <w:rFonts w:ascii="Times New Roman" w:hAnsi="Times New Roman" w:cs="Times New Roman"/>
          <w:sz w:val="24"/>
          <w:szCs w:val="24"/>
        </w:rPr>
        <w:t> </w:t>
      </w:r>
      <w:r w:rsidRPr="00D231AE">
        <w:rPr>
          <w:rFonts w:ascii="Times New Roman" w:hAnsi="Times New Roman" w:cs="Times New Roman"/>
          <w:sz w:val="24"/>
          <w:szCs w:val="24"/>
        </w:rPr>
        <w:t>gada marta līdz 2020.</w:t>
      </w:r>
      <w:r>
        <w:rPr>
          <w:rFonts w:ascii="Times New Roman" w:hAnsi="Times New Roman" w:cs="Times New Roman"/>
          <w:sz w:val="24"/>
          <w:szCs w:val="24"/>
        </w:rPr>
        <w:t> </w:t>
      </w:r>
      <w:r w:rsidRPr="00D231AE">
        <w:rPr>
          <w:rFonts w:ascii="Times New Roman" w:hAnsi="Times New Roman" w:cs="Times New Roman"/>
          <w:sz w:val="24"/>
          <w:szCs w:val="24"/>
        </w:rPr>
        <w:t xml:space="preserve">gada martam ir atgriezušās 1234 personas. </w:t>
      </w:r>
    </w:p>
    <w:p w14:paraId="303DE70B"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Papildus reģionālajiem remigrācijas atbalsta pasākumiem NVA un LIAA veic pasākumus potenciālo remigrantu uzrunāšanai, rīkojot tiešsaistes karjeras dienas, sniedzot informāciju un konsultācijas, piedaloties diasporas</w:t>
      </w:r>
      <w:r>
        <w:rPr>
          <w:rFonts w:ascii="Times New Roman" w:hAnsi="Times New Roman" w:cs="Times New Roman"/>
          <w:sz w:val="24"/>
          <w:szCs w:val="24"/>
        </w:rPr>
        <w:t xml:space="preserve"> organizētos</w:t>
      </w:r>
      <w:r w:rsidRPr="00D231AE">
        <w:rPr>
          <w:rFonts w:ascii="Times New Roman" w:hAnsi="Times New Roman" w:cs="Times New Roman"/>
          <w:sz w:val="24"/>
          <w:szCs w:val="24"/>
        </w:rPr>
        <w:t xml:space="preserve"> pasākumos, u.c.</w:t>
      </w:r>
    </w:p>
    <w:p w14:paraId="51D56CC8" w14:textId="77777777" w:rsidR="00E96B2F" w:rsidRPr="00D231AE" w:rsidRDefault="00E96B2F" w:rsidP="00E96B2F">
      <w:pPr>
        <w:ind w:firstLine="720"/>
        <w:jc w:val="both"/>
        <w:rPr>
          <w:rFonts w:ascii="Times New Roman" w:hAnsi="Times New Roman" w:cs="Times New Roman"/>
          <w:sz w:val="24"/>
          <w:szCs w:val="24"/>
        </w:rPr>
      </w:pPr>
      <w:r w:rsidRPr="00D231AE">
        <w:rPr>
          <w:rFonts w:ascii="Times New Roman" w:hAnsi="Times New Roman" w:cs="Times New Roman"/>
          <w:sz w:val="24"/>
          <w:szCs w:val="24"/>
        </w:rPr>
        <w:t xml:space="preserve">Ģimenēm, atgriežoties Latvijā, viens no aktuālajiem jautājumiem ir pārliecība par bērnu sekmīgu iekļaušanos Latvijas izglītības sistēmā. </w:t>
      </w:r>
      <w:r>
        <w:rPr>
          <w:rFonts w:ascii="Times New Roman" w:hAnsi="Times New Roman" w:cs="Times New Roman"/>
          <w:sz w:val="24"/>
          <w:szCs w:val="24"/>
        </w:rPr>
        <w:t>Pēc dzīvošanas ārvalstīs Latvijā atgriezušos bērnu l</w:t>
      </w:r>
      <w:r w:rsidRPr="00D231AE">
        <w:rPr>
          <w:rFonts w:ascii="Times New Roman" w:hAnsi="Times New Roman" w:cs="Times New Roman"/>
          <w:sz w:val="24"/>
          <w:szCs w:val="24"/>
        </w:rPr>
        <w:t>atviešu valodas zināšanas</w:t>
      </w:r>
      <w:r>
        <w:rPr>
          <w:rFonts w:ascii="Times New Roman" w:hAnsi="Times New Roman" w:cs="Times New Roman"/>
          <w:sz w:val="24"/>
          <w:szCs w:val="24"/>
        </w:rPr>
        <w:t xml:space="preserve"> bieži vien nav </w:t>
      </w:r>
      <w:r w:rsidRPr="00D231AE">
        <w:rPr>
          <w:rFonts w:ascii="Times New Roman" w:hAnsi="Times New Roman" w:cs="Times New Roman"/>
          <w:sz w:val="24"/>
          <w:szCs w:val="24"/>
        </w:rPr>
        <w:t xml:space="preserve"> pietiekamas</w:t>
      </w:r>
      <w:r>
        <w:rPr>
          <w:rFonts w:ascii="Times New Roman" w:hAnsi="Times New Roman" w:cs="Times New Roman"/>
          <w:sz w:val="24"/>
          <w:szCs w:val="24"/>
        </w:rPr>
        <w:t>, lai viņi varētu iekļauties Latvijas izglītības iestādēs</w:t>
      </w:r>
      <w:r w:rsidRPr="00D231AE">
        <w:rPr>
          <w:rFonts w:ascii="Times New Roman" w:hAnsi="Times New Roman" w:cs="Times New Roman"/>
          <w:sz w:val="24"/>
          <w:szCs w:val="24"/>
        </w:rPr>
        <w:t>. Lai</w:t>
      </w:r>
      <w:r>
        <w:rPr>
          <w:rFonts w:ascii="Times New Roman" w:hAnsi="Times New Roman" w:cs="Times New Roman"/>
          <w:sz w:val="24"/>
          <w:szCs w:val="24"/>
        </w:rPr>
        <w:t xml:space="preserve"> remigrējušiem bērniem un viņu ģimenes palīdzētu ātrāk apgūt latviešu valodu,</w:t>
      </w:r>
      <w:r w:rsidRPr="00D231AE">
        <w:rPr>
          <w:rFonts w:ascii="Times New Roman" w:hAnsi="Times New Roman" w:cs="Times New Roman"/>
          <w:sz w:val="24"/>
          <w:szCs w:val="24"/>
        </w:rPr>
        <w:t xml:space="preserve"> </w:t>
      </w:r>
      <w:r>
        <w:rPr>
          <w:rFonts w:ascii="Times New Roman" w:hAnsi="Times New Roman" w:cs="Times New Roman"/>
          <w:sz w:val="24"/>
          <w:szCs w:val="24"/>
        </w:rPr>
        <w:t>LVA</w:t>
      </w:r>
      <w:r w:rsidRPr="00D231AE">
        <w:rPr>
          <w:rFonts w:ascii="Times New Roman" w:hAnsi="Times New Roman" w:cs="Times New Roman"/>
          <w:sz w:val="24"/>
          <w:szCs w:val="24"/>
        </w:rPr>
        <w:t xml:space="preserve"> izstrādājusi metodiku un </w:t>
      </w:r>
      <w:r>
        <w:rPr>
          <w:rFonts w:ascii="Times New Roman" w:hAnsi="Times New Roman" w:cs="Times New Roman"/>
          <w:sz w:val="24"/>
          <w:szCs w:val="24"/>
        </w:rPr>
        <w:t xml:space="preserve">ieteikumus skolu pedagogiem. </w:t>
      </w:r>
      <w:r w:rsidRPr="00D231AE">
        <w:rPr>
          <w:rFonts w:ascii="Times New Roman" w:hAnsi="Times New Roman" w:cs="Times New Roman"/>
          <w:sz w:val="24"/>
          <w:szCs w:val="24"/>
        </w:rPr>
        <w:t xml:space="preserve">Arī pieaugušajiem tiek piedāvāta iespēja apgūt latviešu valodu – SIF pārraudzībā tiek īstenoti valodu apmācību kursi, lai veicinātu remigrējušo </w:t>
      </w:r>
      <w:r>
        <w:rPr>
          <w:rFonts w:ascii="Times New Roman" w:hAnsi="Times New Roman" w:cs="Times New Roman"/>
          <w:sz w:val="24"/>
          <w:szCs w:val="24"/>
        </w:rPr>
        <w:t xml:space="preserve">un viņu ģimenes locekļu </w:t>
      </w:r>
      <w:r w:rsidRPr="00D231AE">
        <w:rPr>
          <w:rFonts w:ascii="Times New Roman" w:hAnsi="Times New Roman" w:cs="Times New Roman"/>
          <w:sz w:val="24"/>
          <w:szCs w:val="24"/>
        </w:rPr>
        <w:t>integrāciju Latvijā.</w:t>
      </w:r>
    </w:p>
    <w:p w14:paraId="03BB220E" w14:textId="77777777" w:rsidR="00E96B2F" w:rsidRPr="00375BE5" w:rsidRDefault="00E96B2F" w:rsidP="00E96B2F">
      <w:pPr>
        <w:ind w:firstLine="720"/>
        <w:jc w:val="both"/>
        <w:rPr>
          <w:rFonts w:ascii="Times New Roman" w:hAnsi="Times New Roman" w:cs="Times New Roman"/>
          <w:sz w:val="24"/>
          <w:szCs w:val="24"/>
        </w:rPr>
        <w:sectPr w:rsidR="00E96B2F" w:rsidRPr="00375BE5" w:rsidSect="0072315C">
          <w:headerReference w:type="default" r:id="rId14"/>
          <w:footerReference w:type="default" r:id="rId15"/>
          <w:footerReference w:type="first" r:id="rId16"/>
          <w:pgSz w:w="11906" w:h="16838"/>
          <w:pgMar w:top="1440" w:right="1080" w:bottom="1440" w:left="1701" w:header="706" w:footer="706" w:gutter="0"/>
          <w:cols w:space="708"/>
          <w:titlePg/>
          <w:docGrid w:linePitch="360"/>
        </w:sectPr>
      </w:pPr>
      <w:r w:rsidRPr="00D231AE">
        <w:rPr>
          <w:rFonts w:ascii="Times New Roman" w:hAnsi="Times New Roman" w:cs="Times New Roman"/>
          <w:sz w:val="24"/>
          <w:szCs w:val="24"/>
        </w:rPr>
        <w:lastRenderedPageBreak/>
        <w:t>Diasporas likuma pieņemšana sekmējusi grozījumu izstādi vairākos citos likumos, lai mazinātu birokrātiskos šķēršļus un noteiktu konkrētus atbalsta pasākumus remigrantiem. 2020.</w:t>
      </w:r>
      <w:r>
        <w:rPr>
          <w:rFonts w:ascii="Times New Roman" w:hAnsi="Times New Roman" w:cs="Times New Roman"/>
          <w:sz w:val="24"/>
          <w:szCs w:val="24"/>
        </w:rPr>
        <w:t> </w:t>
      </w:r>
      <w:r w:rsidRPr="00D231AE">
        <w:rPr>
          <w:rFonts w:ascii="Times New Roman" w:hAnsi="Times New Roman" w:cs="Times New Roman"/>
          <w:sz w:val="24"/>
          <w:szCs w:val="24"/>
        </w:rPr>
        <w:t xml:space="preserve">gadā pieņemti grozījumi Dzīvesvietas deklarēšanas likumā, kas līdztekus deklarētajai adresei ārvalstī, turpmāk paredzēs iespēju reģistrēt papildu adresi Latvijā. Papildu adreses norādīšana Latvijā ļaus potenciālajiem remigrantiem laikus pieteikt bērnus izglītībai Latvijas mācību iestādēs. Tāpat izstrādāti grozījumi likumā “Par iedzīvotāju ienākuma nodokli”, </w:t>
      </w:r>
      <w:r>
        <w:rPr>
          <w:rFonts w:ascii="Times New Roman" w:hAnsi="Times New Roman" w:cs="Times New Roman"/>
          <w:sz w:val="24"/>
          <w:szCs w:val="24"/>
        </w:rPr>
        <w:t xml:space="preserve">ar kuriem paredzēs noteikt </w:t>
      </w:r>
      <w:r w:rsidRPr="00D231AE">
        <w:rPr>
          <w:rFonts w:ascii="Times New Roman" w:hAnsi="Times New Roman" w:cs="Times New Roman"/>
          <w:sz w:val="24"/>
          <w:szCs w:val="24"/>
        </w:rPr>
        <w:t xml:space="preserve"> ar nodokli neapliekamā minimuma saglabāšanu ārvalstīs nopelnītajām pensijām remigrācijas gadījumā.</w:t>
      </w:r>
    </w:p>
    <w:p w14:paraId="3D162E0E" w14:textId="77777777" w:rsidR="00E96B2F" w:rsidRPr="00D231AE" w:rsidRDefault="00E96B2F" w:rsidP="00E96B2F">
      <w:pPr>
        <w:pStyle w:val="Heading1"/>
        <w:numPr>
          <w:ilvl w:val="0"/>
          <w:numId w:val="6"/>
        </w:numPr>
        <w:rPr>
          <w:rFonts w:ascii="Times New Roman" w:hAnsi="Times New Roman"/>
          <w:sz w:val="24"/>
          <w:szCs w:val="24"/>
        </w:rPr>
      </w:pPr>
      <w:bookmarkStart w:id="8" w:name="_Toc45291381"/>
      <w:r w:rsidRPr="00D231AE">
        <w:rPr>
          <w:rFonts w:ascii="Times New Roman" w:hAnsi="Times New Roman"/>
          <w:sz w:val="24"/>
          <w:szCs w:val="24"/>
        </w:rPr>
        <w:lastRenderedPageBreak/>
        <w:t>Veicamie pasākumi, darbības rezultāti un rezultatīvie rādītāji</w:t>
      </w:r>
      <w:bookmarkEnd w:id="8"/>
    </w:p>
    <w:tbl>
      <w:tblPr>
        <w:tblStyle w:val="TableGrid"/>
        <w:tblW w:w="0" w:type="auto"/>
        <w:tblLayout w:type="fixed"/>
        <w:tblLook w:val="04A0" w:firstRow="1" w:lastRow="0" w:firstColumn="1" w:lastColumn="0" w:noHBand="0" w:noVBand="1"/>
      </w:tblPr>
      <w:tblGrid>
        <w:gridCol w:w="985"/>
        <w:gridCol w:w="2520"/>
        <w:gridCol w:w="2520"/>
        <w:gridCol w:w="2970"/>
        <w:gridCol w:w="1350"/>
        <w:gridCol w:w="1170"/>
        <w:gridCol w:w="1080"/>
        <w:gridCol w:w="1353"/>
      </w:tblGrid>
      <w:tr w:rsidR="00E96B2F" w:rsidRPr="00037551" w14:paraId="283BD0B1" w14:textId="77777777" w:rsidTr="00833F08">
        <w:tc>
          <w:tcPr>
            <w:tcW w:w="6025" w:type="dxa"/>
            <w:gridSpan w:val="3"/>
            <w:noWrap/>
            <w:hideMark/>
          </w:tcPr>
          <w:p w14:paraId="16F1A70E"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Plāna mērķis</w:t>
            </w:r>
          </w:p>
        </w:tc>
        <w:tc>
          <w:tcPr>
            <w:tcW w:w="7923" w:type="dxa"/>
            <w:gridSpan w:val="5"/>
            <w:hideMark/>
          </w:tcPr>
          <w:p w14:paraId="4FA28101" w14:textId="77777777" w:rsidR="00E96B2F" w:rsidRPr="00037551" w:rsidRDefault="00E96B2F" w:rsidP="00833F08">
            <w:pPr>
              <w:spacing w:after="200"/>
              <w:rPr>
                <w:rFonts w:ascii="Times New Roman" w:hAnsi="Times New Roman" w:cs="Times New Roman"/>
                <w:i/>
                <w:iCs/>
                <w:sz w:val="24"/>
                <w:szCs w:val="24"/>
              </w:rPr>
            </w:pPr>
            <w:r w:rsidRPr="00037551">
              <w:rPr>
                <w:rFonts w:ascii="Times New Roman" w:hAnsi="Times New Roman" w:cs="Times New Roman"/>
                <w:i/>
                <w:iCs/>
                <w:sz w:val="24"/>
                <w:szCs w:val="24"/>
              </w:rPr>
              <w:t xml:space="preserve">Plāna mērķis ir stiprināt diasporas nacionālo identitāti un piederību Latvijai; veicināt diasporas saikni ar Latvijas kultūru, ekonomiku, tautsaimniecību un zinātni, nodrošināt labvēlīgus apstākļus remigrācijai, atbalstīt  diasporas pilsonisko un politisko līdzdalību </w:t>
            </w:r>
          </w:p>
        </w:tc>
      </w:tr>
      <w:tr w:rsidR="00E96B2F" w:rsidRPr="00037551" w14:paraId="7F3CDBC0" w14:textId="77777777" w:rsidTr="00833F08">
        <w:tc>
          <w:tcPr>
            <w:tcW w:w="6025" w:type="dxa"/>
            <w:gridSpan w:val="3"/>
            <w:noWrap/>
            <w:hideMark/>
          </w:tcPr>
          <w:p w14:paraId="19C1DB2A" w14:textId="77777777" w:rsidR="00E96B2F" w:rsidRPr="00037551" w:rsidRDefault="00E96B2F" w:rsidP="00833F08">
            <w:pPr>
              <w:spacing w:after="200"/>
              <w:rPr>
                <w:rFonts w:ascii="Times New Roman" w:hAnsi="Times New Roman" w:cs="Times New Roman"/>
                <w:i/>
                <w:iCs/>
                <w:sz w:val="24"/>
                <w:szCs w:val="24"/>
              </w:rPr>
            </w:pPr>
            <w:r w:rsidRPr="00037551">
              <w:rPr>
                <w:rFonts w:ascii="Times New Roman" w:hAnsi="Times New Roman" w:cs="Times New Roman"/>
                <w:i/>
                <w:iCs/>
                <w:sz w:val="24"/>
                <w:szCs w:val="24"/>
              </w:rPr>
              <w:t>Politikas rezultāts un rezultatīvais rādītājs</w:t>
            </w:r>
          </w:p>
        </w:tc>
        <w:tc>
          <w:tcPr>
            <w:tcW w:w="7923" w:type="dxa"/>
            <w:gridSpan w:val="5"/>
            <w:hideMark/>
          </w:tcPr>
          <w:p w14:paraId="3D018AF6"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Nostiprināta diasporas nacionālā identitāte, piederība Latvijai,  palielināta diasporas iesaiste Latvijā notiekošajos sabiedriskajos procesos, kā arī nodrošināti labvēlīgi apstākļi remigrācijai</w:t>
            </w:r>
          </w:p>
        </w:tc>
      </w:tr>
      <w:tr w:rsidR="00E96B2F" w:rsidRPr="00037551" w14:paraId="65DC48C5" w14:textId="77777777" w:rsidTr="00833F08">
        <w:tc>
          <w:tcPr>
            <w:tcW w:w="13948" w:type="dxa"/>
            <w:gridSpan w:val="8"/>
            <w:hideMark/>
          </w:tcPr>
          <w:p w14:paraId="5CC75387" w14:textId="77777777" w:rsidR="00E96B2F" w:rsidRPr="00037551" w:rsidRDefault="00E96B2F" w:rsidP="00833F08">
            <w:pPr>
              <w:rPr>
                <w:rFonts w:ascii="Times New Roman" w:hAnsi="Times New Roman" w:cs="Times New Roman"/>
                <w:b/>
                <w:bCs/>
                <w:i/>
                <w:iCs/>
                <w:sz w:val="24"/>
                <w:szCs w:val="24"/>
                <w:u w:val="single"/>
              </w:rPr>
            </w:pPr>
            <w:r w:rsidRPr="00037551">
              <w:rPr>
                <w:rFonts w:ascii="Times New Roman" w:hAnsi="Times New Roman" w:cs="Times New Roman"/>
                <w:b/>
                <w:bCs/>
                <w:i/>
                <w:iCs/>
                <w:sz w:val="24"/>
                <w:szCs w:val="24"/>
                <w:u w:val="single"/>
              </w:rPr>
              <w:t>1. Rīcības virziens</w:t>
            </w:r>
            <w:r w:rsidRPr="00037551">
              <w:rPr>
                <w:rFonts w:ascii="Times New Roman" w:hAnsi="Times New Roman" w:cs="Times New Roman"/>
                <w:b/>
                <w:bCs/>
                <w:sz w:val="24"/>
                <w:szCs w:val="24"/>
              </w:rPr>
              <w:t xml:space="preserve">: </w:t>
            </w:r>
            <w:r w:rsidRPr="00037551">
              <w:rPr>
                <w:rFonts w:ascii="Times New Roman" w:hAnsi="Times New Roman" w:cs="Times New Roman"/>
                <w:b/>
                <w:bCs/>
                <w:i/>
                <w:iCs/>
                <w:sz w:val="24"/>
                <w:szCs w:val="24"/>
              </w:rPr>
              <w:t>Latviskās identitātes un piederības Latvijai stiprināšana, latviešu valodas un  kultūras saglabāšana ārpus Latvijas</w:t>
            </w:r>
          </w:p>
        </w:tc>
      </w:tr>
      <w:tr w:rsidR="00E96B2F" w:rsidRPr="00037551" w14:paraId="0CCED9E5" w14:textId="77777777" w:rsidTr="00833F08">
        <w:tc>
          <w:tcPr>
            <w:tcW w:w="6025" w:type="dxa"/>
            <w:gridSpan w:val="3"/>
            <w:noWrap/>
            <w:hideMark/>
          </w:tcPr>
          <w:p w14:paraId="4EE08887"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Attiecināmie politikas plānošanas dokumenti:</w:t>
            </w:r>
          </w:p>
        </w:tc>
        <w:tc>
          <w:tcPr>
            <w:tcW w:w="7923" w:type="dxa"/>
            <w:gridSpan w:val="5"/>
            <w:hideMark/>
          </w:tcPr>
          <w:p w14:paraId="16E29084"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Projekts "Valsts valodas politikas pamatnostādnes 2021.-2027.gadam";</w:t>
            </w:r>
            <w:r w:rsidRPr="00037551">
              <w:rPr>
                <w:rFonts w:ascii="Times New Roman" w:hAnsi="Times New Roman" w:cs="Times New Roman"/>
                <w:i/>
                <w:iCs/>
                <w:sz w:val="24"/>
                <w:szCs w:val="24"/>
              </w:rPr>
              <w:br/>
              <w:t>projekts "Saliedētas un pilsoniski aktīvas sabiedrības attīstības pamatnostādnes 2021.-2027.gadam";</w:t>
            </w:r>
            <w:r w:rsidRPr="00037551">
              <w:rPr>
                <w:rFonts w:ascii="Times New Roman" w:hAnsi="Times New Roman" w:cs="Times New Roman"/>
                <w:i/>
                <w:iCs/>
                <w:sz w:val="24"/>
                <w:szCs w:val="24"/>
              </w:rPr>
              <w:br/>
              <w:t>"Kultūrpolitikas pamatnostādnes 2021.-2027.gadam" un kultūras nozaru attīstības str</w:t>
            </w:r>
            <w:r>
              <w:rPr>
                <w:rFonts w:ascii="Times New Roman" w:hAnsi="Times New Roman" w:cs="Times New Roman"/>
                <w:i/>
                <w:iCs/>
                <w:sz w:val="24"/>
                <w:szCs w:val="24"/>
              </w:rPr>
              <w:t>a</w:t>
            </w:r>
            <w:r w:rsidRPr="00037551">
              <w:rPr>
                <w:rFonts w:ascii="Times New Roman" w:hAnsi="Times New Roman" w:cs="Times New Roman"/>
                <w:i/>
                <w:iCs/>
                <w:sz w:val="24"/>
                <w:szCs w:val="24"/>
              </w:rPr>
              <w:t>tēģijas</w:t>
            </w:r>
          </w:p>
        </w:tc>
      </w:tr>
      <w:tr w:rsidR="00E96B2F" w:rsidRPr="00037551" w14:paraId="208A5124" w14:textId="77777777" w:rsidTr="00833F08">
        <w:tc>
          <w:tcPr>
            <w:tcW w:w="13948" w:type="dxa"/>
            <w:gridSpan w:val="8"/>
            <w:hideMark/>
          </w:tcPr>
          <w:p w14:paraId="7689D3AB"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Politikas mērķis: Nostiprināt diasporas latvisko identitāti un piederību Latvija, sekmēt latviešu valodas un kultūras saglabāšanu diasporā</w:t>
            </w:r>
          </w:p>
        </w:tc>
      </w:tr>
      <w:tr w:rsidR="00E96B2F" w:rsidRPr="00037551" w14:paraId="3A9C56B7" w14:textId="77777777" w:rsidTr="00833F08">
        <w:tc>
          <w:tcPr>
            <w:tcW w:w="6025" w:type="dxa"/>
            <w:gridSpan w:val="3"/>
            <w:hideMark/>
          </w:tcPr>
          <w:p w14:paraId="75579C08"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Politikas rezultāti un rezultatīvie rādītāji:</w:t>
            </w:r>
          </w:p>
        </w:tc>
        <w:tc>
          <w:tcPr>
            <w:tcW w:w="7923" w:type="dxa"/>
            <w:gridSpan w:val="5"/>
            <w:hideMark/>
          </w:tcPr>
          <w:p w14:paraId="3D09C376"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1) saglabātas latviešu valodas prasmes dažādās diasporas mērķa grupās, īpaši bērniem un jauniešiem - grupā ar visaugstāko asimilācijas risku. Rādītājs: diaspor</w:t>
            </w:r>
            <w:r>
              <w:rPr>
                <w:rFonts w:ascii="Times New Roman" w:hAnsi="Times New Roman" w:cs="Times New Roman"/>
                <w:i/>
                <w:iCs/>
                <w:sz w:val="24"/>
                <w:szCs w:val="24"/>
              </w:rPr>
              <w:t>a</w:t>
            </w:r>
            <w:r w:rsidRPr="00037551">
              <w:rPr>
                <w:rFonts w:ascii="Times New Roman" w:hAnsi="Times New Roman" w:cs="Times New Roman"/>
                <w:i/>
                <w:iCs/>
                <w:sz w:val="24"/>
                <w:szCs w:val="24"/>
              </w:rPr>
              <w:t>s skolās iesaistījušies bērni, kas apmeklē latviešu skolu: 2023.gadā - 13% (avots: LU</w:t>
            </w:r>
            <w:r>
              <w:rPr>
                <w:rFonts w:ascii="Times New Roman" w:hAnsi="Times New Roman" w:cs="Times New Roman"/>
                <w:i/>
                <w:iCs/>
                <w:sz w:val="24"/>
                <w:szCs w:val="24"/>
              </w:rPr>
              <w:t xml:space="preserve"> Filozofijas un socioloģijas institūta un LVA dati);</w:t>
            </w:r>
            <w:r w:rsidRPr="00037551">
              <w:rPr>
                <w:rFonts w:ascii="Times New Roman" w:hAnsi="Times New Roman" w:cs="Times New Roman"/>
                <w:i/>
                <w:iCs/>
                <w:sz w:val="24"/>
                <w:szCs w:val="24"/>
              </w:rPr>
              <w:t xml:space="preserve">  </w:t>
            </w:r>
            <w:r w:rsidRPr="00037551">
              <w:rPr>
                <w:rFonts w:ascii="Times New Roman" w:hAnsi="Times New Roman" w:cs="Times New Roman"/>
                <w:i/>
                <w:iCs/>
                <w:sz w:val="24"/>
                <w:szCs w:val="24"/>
              </w:rPr>
              <w:br/>
              <w:t>2) uzlaboti un attīstīti radoši un laikmetam atbilstoši valodas apguves instrumenti- tālmācības iespējas, pašmācības iespējas un to pieejamība diasporai;</w:t>
            </w:r>
            <w:r w:rsidRPr="00037551">
              <w:rPr>
                <w:rFonts w:ascii="Times New Roman" w:hAnsi="Times New Roman" w:cs="Times New Roman"/>
                <w:i/>
                <w:iCs/>
                <w:sz w:val="24"/>
                <w:szCs w:val="24"/>
              </w:rPr>
              <w:br/>
              <w:t>3)palielināts atbalsts diasporas izglītotājiem profesionālās kompetences pilnveidē un metodikā. Rādītājs: diasporas izglītotāju profesionālās pilnveides pasākumus (VB līdzfinansēto) apmeklējušo personu skaits/gadā 215 personas (2023.g.);</w:t>
            </w:r>
            <w:r w:rsidRPr="00037551">
              <w:rPr>
                <w:rFonts w:ascii="Times New Roman" w:hAnsi="Times New Roman" w:cs="Times New Roman"/>
                <w:i/>
                <w:iCs/>
                <w:sz w:val="24"/>
                <w:szCs w:val="24"/>
              </w:rPr>
              <w:br/>
              <w:t>4) saglabāta  nacionālā identitāte, kultūra un tradīcijas diasporā;</w:t>
            </w:r>
            <w:r w:rsidRPr="00037551">
              <w:rPr>
                <w:rFonts w:ascii="Times New Roman" w:hAnsi="Times New Roman" w:cs="Times New Roman"/>
                <w:i/>
                <w:iCs/>
                <w:sz w:val="24"/>
                <w:szCs w:val="24"/>
              </w:rPr>
              <w:br/>
              <w:t>5) saglabāts diasporas kultūras un vēstures mantojums</w:t>
            </w:r>
          </w:p>
        </w:tc>
      </w:tr>
      <w:tr w:rsidR="00E96B2F" w:rsidRPr="00037551" w14:paraId="0E6C8661" w14:textId="77777777" w:rsidTr="00833F08">
        <w:tc>
          <w:tcPr>
            <w:tcW w:w="985" w:type="dxa"/>
            <w:vAlign w:val="center"/>
            <w:hideMark/>
          </w:tcPr>
          <w:p w14:paraId="1AB783F3"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Nr.</w:t>
            </w:r>
          </w:p>
        </w:tc>
        <w:tc>
          <w:tcPr>
            <w:tcW w:w="2520" w:type="dxa"/>
            <w:vAlign w:val="center"/>
            <w:hideMark/>
          </w:tcPr>
          <w:p w14:paraId="0D4DB01C"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Uzdevums/ Pasākums</w:t>
            </w:r>
          </w:p>
        </w:tc>
        <w:tc>
          <w:tcPr>
            <w:tcW w:w="2520" w:type="dxa"/>
            <w:vAlign w:val="center"/>
            <w:hideMark/>
          </w:tcPr>
          <w:p w14:paraId="7869E9CD"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Darbības rezultāts</w:t>
            </w:r>
          </w:p>
        </w:tc>
        <w:tc>
          <w:tcPr>
            <w:tcW w:w="2970" w:type="dxa"/>
            <w:vAlign w:val="center"/>
            <w:hideMark/>
          </w:tcPr>
          <w:p w14:paraId="123B5031"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Rezultatīvais rādītājs</w:t>
            </w:r>
          </w:p>
        </w:tc>
        <w:tc>
          <w:tcPr>
            <w:tcW w:w="1350" w:type="dxa"/>
            <w:vAlign w:val="center"/>
            <w:hideMark/>
          </w:tcPr>
          <w:p w14:paraId="08801EE0"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Atbildīgā institūcija</w:t>
            </w:r>
          </w:p>
        </w:tc>
        <w:tc>
          <w:tcPr>
            <w:tcW w:w="1170" w:type="dxa"/>
            <w:vAlign w:val="center"/>
            <w:hideMark/>
          </w:tcPr>
          <w:p w14:paraId="362D3E42"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Līdzatbildīgās institūcij</w:t>
            </w:r>
            <w:r w:rsidRPr="00037551">
              <w:rPr>
                <w:rFonts w:ascii="Times New Roman" w:hAnsi="Times New Roman" w:cs="Times New Roman"/>
                <w:b/>
                <w:bCs/>
                <w:sz w:val="24"/>
                <w:szCs w:val="24"/>
              </w:rPr>
              <w:lastRenderedPageBreak/>
              <w:t>as un citi īstenotāji</w:t>
            </w:r>
          </w:p>
        </w:tc>
        <w:tc>
          <w:tcPr>
            <w:tcW w:w="1080" w:type="dxa"/>
            <w:vAlign w:val="center"/>
            <w:hideMark/>
          </w:tcPr>
          <w:p w14:paraId="00BA3D60"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lastRenderedPageBreak/>
              <w:t>Izpildes termiņš</w:t>
            </w:r>
          </w:p>
        </w:tc>
        <w:tc>
          <w:tcPr>
            <w:tcW w:w="1353" w:type="dxa"/>
            <w:vAlign w:val="center"/>
            <w:hideMark/>
          </w:tcPr>
          <w:p w14:paraId="03D145B9"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 xml:space="preserve">Nepieciešamais budžets gadā </w:t>
            </w:r>
            <w:r w:rsidRPr="00037551">
              <w:rPr>
                <w:rFonts w:ascii="Times New Roman" w:hAnsi="Times New Roman" w:cs="Times New Roman"/>
                <w:b/>
                <w:bCs/>
                <w:sz w:val="24"/>
                <w:szCs w:val="24"/>
              </w:rPr>
              <w:lastRenderedPageBreak/>
              <w:t>(indikatīvi) un finansējuma avots</w:t>
            </w:r>
          </w:p>
        </w:tc>
      </w:tr>
      <w:tr w:rsidR="00E96B2F" w:rsidRPr="00037551" w14:paraId="6BFF77C1" w14:textId="77777777" w:rsidTr="00833F08">
        <w:tc>
          <w:tcPr>
            <w:tcW w:w="13948" w:type="dxa"/>
            <w:gridSpan w:val="8"/>
            <w:hideMark/>
          </w:tcPr>
          <w:p w14:paraId="746BF0BD"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lastRenderedPageBreak/>
              <w:t>1.1. Veicināt latviešu valodas saglabāšanu diasporā</w:t>
            </w:r>
          </w:p>
        </w:tc>
      </w:tr>
      <w:tr w:rsidR="00E96B2F" w:rsidRPr="00037551" w14:paraId="06F6EF4D" w14:textId="77777777" w:rsidTr="00833F08">
        <w:tc>
          <w:tcPr>
            <w:tcW w:w="985" w:type="dxa"/>
            <w:vMerge w:val="restart"/>
            <w:hideMark/>
          </w:tcPr>
          <w:p w14:paraId="42A2052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1.1.1.</w:t>
            </w:r>
          </w:p>
        </w:tc>
        <w:tc>
          <w:tcPr>
            <w:tcW w:w="2520" w:type="dxa"/>
            <w:vMerge w:val="restart"/>
            <w:hideMark/>
          </w:tcPr>
          <w:p w14:paraId="5CAC5B2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Sniegt atbalstu nedēļas nogales skolām, vasaras vidusskolām</w:t>
            </w:r>
          </w:p>
        </w:tc>
        <w:tc>
          <w:tcPr>
            <w:tcW w:w="2520" w:type="dxa"/>
            <w:vMerge w:val="restart"/>
            <w:hideMark/>
          </w:tcPr>
          <w:p w14:paraId="5B317A3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Nodrošināts atbalsts latviešu valodas un kultūras apguvei nedēļas nogales skolās un vasaras vidusskolās</w:t>
            </w:r>
          </w:p>
        </w:tc>
        <w:tc>
          <w:tcPr>
            <w:tcW w:w="2970" w:type="dxa"/>
            <w:hideMark/>
          </w:tcPr>
          <w:p w14:paraId="1429D59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Finansiālu atbalstu saņēmušas vismaz 55 diasporas nedēļas nogales skolas un vasaras vidusskolas, tajās izglītoti 2000 diasporas bērni un jaunieši</w:t>
            </w:r>
          </w:p>
        </w:tc>
        <w:tc>
          <w:tcPr>
            <w:tcW w:w="1350" w:type="dxa"/>
            <w:hideMark/>
          </w:tcPr>
          <w:p w14:paraId="23F4AEC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7CE1810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721FABA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4408216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166 000 VBF</w:t>
            </w:r>
          </w:p>
        </w:tc>
      </w:tr>
      <w:tr w:rsidR="00E96B2F" w:rsidRPr="00037551" w14:paraId="3E069ACC" w14:textId="77777777" w:rsidTr="00833F08">
        <w:tc>
          <w:tcPr>
            <w:tcW w:w="985" w:type="dxa"/>
            <w:vMerge/>
            <w:hideMark/>
          </w:tcPr>
          <w:p w14:paraId="4A46FFE4" w14:textId="77777777" w:rsidR="00E96B2F" w:rsidRPr="00037551" w:rsidRDefault="00E96B2F" w:rsidP="00833F08">
            <w:pPr>
              <w:rPr>
                <w:rFonts w:ascii="Times New Roman" w:hAnsi="Times New Roman" w:cs="Times New Roman"/>
                <w:sz w:val="24"/>
                <w:szCs w:val="24"/>
              </w:rPr>
            </w:pPr>
          </w:p>
        </w:tc>
        <w:tc>
          <w:tcPr>
            <w:tcW w:w="2520" w:type="dxa"/>
            <w:vMerge/>
            <w:hideMark/>
          </w:tcPr>
          <w:p w14:paraId="20D39A08" w14:textId="77777777" w:rsidR="00E96B2F" w:rsidRPr="00037551" w:rsidRDefault="00E96B2F" w:rsidP="00833F08">
            <w:pPr>
              <w:rPr>
                <w:rFonts w:ascii="Times New Roman" w:hAnsi="Times New Roman" w:cs="Times New Roman"/>
                <w:sz w:val="24"/>
                <w:szCs w:val="24"/>
              </w:rPr>
            </w:pPr>
          </w:p>
        </w:tc>
        <w:tc>
          <w:tcPr>
            <w:tcW w:w="2520" w:type="dxa"/>
            <w:vMerge/>
            <w:hideMark/>
          </w:tcPr>
          <w:p w14:paraId="70C8F454" w14:textId="77777777" w:rsidR="00E96B2F" w:rsidRPr="00037551" w:rsidRDefault="00E96B2F" w:rsidP="00833F08">
            <w:pPr>
              <w:rPr>
                <w:rFonts w:ascii="Times New Roman" w:hAnsi="Times New Roman" w:cs="Times New Roman"/>
                <w:sz w:val="24"/>
                <w:szCs w:val="24"/>
              </w:rPr>
            </w:pPr>
          </w:p>
        </w:tc>
        <w:tc>
          <w:tcPr>
            <w:tcW w:w="2970" w:type="dxa"/>
            <w:hideMark/>
          </w:tcPr>
          <w:p w14:paraId="6852290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Nodrošināta skolotāju darbība 5 vietās Austrumu diasporā (8 skolotāju vietas), 2 no tām – attālināti („Skype” nodarbības)</w:t>
            </w:r>
          </w:p>
        </w:tc>
        <w:tc>
          <w:tcPr>
            <w:tcW w:w="1350" w:type="dxa"/>
            <w:hideMark/>
          </w:tcPr>
          <w:p w14:paraId="32FD151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321FC10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073C9B3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3B1C0C0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42 000  VBF</w:t>
            </w:r>
          </w:p>
        </w:tc>
      </w:tr>
      <w:tr w:rsidR="00E96B2F" w:rsidRPr="00037551" w14:paraId="32814351" w14:textId="77777777" w:rsidTr="00833F08">
        <w:tc>
          <w:tcPr>
            <w:tcW w:w="985" w:type="dxa"/>
            <w:vMerge/>
            <w:hideMark/>
          </w:tcPr>
          <w:p w14:paraId="1E6D62AC" w14:textId="77777777" w:rsidR="00E96B2F" w:rsidRPr="00037551" w:rsidRDefault="00E96B2F" w:rsidP="00833F08">
            <w:pPr>
              <w:rPr>
                <w:rFonts w:ascii="Times New Roman" w:hAnsi="Times New Roman" w:cs="Times New Roman"/>
                <w:sz w:val="24"/>
                <w:szCs w:val="24"/>
              </w:rPr>
            </w:pPr>
          </w:p>
        </w:tc>
        <w:tc>
          <w:tcPr>
            <w:tcW w:w="2520" w:type="dxa"/>
            <w:vMerge/>
            <w:hideMark/>
          </w:tcPr>
          <w:p w14:paraId="656F1CCD" w14:textId="77777777" w:rsidR="00E96B2F" w:rsidRPr="00037551" w:rsidRDefault="00E96B2F" w:rsidP="00833F08">
            <w:pPr>
              <w:rPr>
                <w:rFonts w:ascii="Times New Roman" w:hAnsi="Times New Roman" w:cs="Times New Roman"/>
                <w:sz w:val="24"/>
                <w:szCs w:val="24"/>
              </w:rPr>
            </w:pPr>
          </w:p>
        </w:tc>
        <w:tc>
          <w:tcPr>
            <w:tcW w:w="2520" w:type="dxa"/>
            <w:vMerge/>
            <w:hideMark/>
          </w:tcPr>
          <w:p w14:paraId="72B0C6C7" w14:textId="77777777" w:rsidR="00E96B2F" w:rsidRPr="00037551" w:rsidRDefault="00E96B2F" w:rsidP="00833F08">
            <w:pPr>
              <w:rPr>
                <w:rFonts w:ascii="Times New Roman" w:hAnsi="Times New Roman" w:cs="Times New Roman"/>
                <w:sz w:val="24"/>
                <w:szCs w:val="24"/>
              </w:rPr>
            </w:pPr>
          </w:p>
        </w:tc>
        <w:tc>
          <w:tcPr>
            <w:tcW w:w="2970" w:type="dxa"/>
            <w:hideMark/>
          </w:tcPr>
          <w:p w14:paraId="02C6A62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Uz Garezera, Kursas un Annas Ziedares vasaras vidusskolu nosūtīti Latvijas pedagogi (27 pedagogi)</w:t>
            </w:r>
          </w:p>
        </w:tc>
        <w:tc>
          <w:tcPr>
            <w:tcW w:w="1350" w:type="dxa"/>
            <w:hideMark/>
          </w:tcPr>
          <w:p w14:paraId="19DFC76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38F1B9F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                                                                                                                                                                                                                                                                                                 </w:t>
            </w:r>
          </w:p>
        </w:tc>
        <w:tc>
          <w:tcPr>
            <w:tcW w:w="1080" w:type="dxa"/>
            <w:hideMark/>
          </w:tcPr>
          <w:p w14:paraId="2C776F9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7D0135F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106 049  VBF</w:t>
            </w:r>
          </w:p>
        </w:tc>
      </w:tr>
      <w:tr w:rsidR="00E96B2F" w:rsidRPr="00037551" w14:paraId="1E9C458A" w14:textId="77777777" w:rsidTr="00833F08">
        <w:tc>
          <w:tcPr>
            <w:tcW w:w="985" w:type="dxa"/>
            <w:hideMark/>
          </w:tcPr>
          <w:p w14:paraId="24003F96" w14:textId="77777777" w:rsidR="00E96B2F"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1.1.2.</w:t>
            </w:r>
          </w:p>
          <w:p w14:paraId="38942A12" w14:textId="77777777" w:rsidR="00E96B2F" w:rsidRPr="00AE3425" w:rsidRDefault="00E96B2F" w:rsidP="00833F08">
            <w:pPr>
              <w:rPr>
                <w:rFonts w:ascii="Times New Roman" w:hAnsi="Times New Roman" w:cs="Times New Roman"/>
                <w:sz w:val="24"/>
                <w:szCs w:val="24"/>
              </w:rPr>
            </w:pPr>
          </w:p>
          <w:p w14:paraId="271EC071" w14:textId="77777777" w:rsidR="00E96B2F" w:rsidRPr="00AE3425" w:rsidRDefault="00E96B2F" w:rsidP="00833F08">
            <w:pPr>
              <w:rPr>
                <w:rFonts w:ascii="Times New Roman" w:hAnsi="Times New Roman" w:cs="Times New Roman"/>
                <w:sz w:val="24"/>
                <w:szCs w:val="24"/>
              </w:rPr>
            </w:pPr>
          </w:p>
          <w:p w14:paraId="61C988F7" w14:textId="77777777" w:rsidR="00E96B2F" w:rsidRPr="00AE3425" w:rsidRDefault="00E96B2F" w:rsidP="00833F08">
            <w:pPr>
              <w:rPr>
                <w:rFonts w:ascii="Times New Roman" w:hAnsi="Times New Roman" w:cs="Times New Roman"/>
                <w:sz w:val="24"/>
                <w:szCs w:val="24"/>
              </w:rPr>
            </w:pPr>
          </w:p>
          <w:p w14:paraId="0B984460" w14:textId="77777777" w:rsidR="00E96B2F" w:rsidRPr="00AE3425" w:rsidRDefault="00E96B2F" w:rsidP="00833F08">
            <w:pPr>
              <w:rPr>
                <w:rFonts w:ascii="Times New Roman" w:hAnsi="Times New Roman" w:cs="Times New Roman"/>
                <w:sz w:val="24"/>
                <w:szCs w:val="24"/>
              </w:rPr>
            </w:pPr>
          </w:p>
          <w:p w14:paraId="6B83C5C7" w14:textId="77777777" w:rsidR="00E96B2F" w:rsidRPr="00AE3425" w:rsidRDefault="00E96B2F" w:rsidP="00833F08">
            <w:pPr>
              <w:rPr>
                <w:rFonts w:ascii="Times New Roman" w:hAnsi="Times New Roman" w:cs="Times New Roman"/>
                <w:sz w:val="24"/>
                <w:szCs w:val="24"/>
              </w:rPr>
            </w:pPr>
          </w:p>
          <w:p w14:paraId="39475842" w14:textId="77777777" w:rsidR="00E96B2F" w:rsidRDefault="00E96B2F" w:rsidP="00833F08">
            <w:pPr>
              <w:rPr>
                <w:rFonts w:ascii="Times New Roman" w:hAnsi="Times New Roman" w:cs="Times New Roman"/>
                <w:sz w:val="24"/>
                <w:szCs w:val="24"/>
              </w:rPr>
            </w:pPr>
          </w:p>
          <w:p w14:paraId="0111A449" w14:textId="77777777" w:rsidR="00E96B2F" w:rsidRPr="00AE3425" w:rsidRDefault="00E96B2F" w:rsidP="00833F08">
            <w:pPr>
              <w:rPr>
                <w:rFonts w:ascii="Times New Roman" w:hAnsi="Times New Roman" w:cs="Times New Roman"/>
                <w:sz w:val="24"/>
                <w:szCs w:val="24"/>
              </w:rPr>
            </w:pPr>
          </w:p>
          <w:p w14:paraId="1CD842DD" w14:textId="77777777" w:rsidR="00E96B2F" w:rsidRPr="00AE3425" w:rsidRDefault="00E96B2F" w:rsidP="00833F08">
            <w:pPr>
              <w:rPr>
                <w:rFonts w:ascii="Times New Roman" w:hAnsi="Times New Roman" w:cs="Times New Roman"/>
                <w:sz w:val="24"/>
                <w:szCs w:val="24"/>
              </w:rPr>
            </w:pPr>
          </w:p>
          <w:p w14:paraId="2F89D08F" w14:textId="77777777" w:rsidR="00E96B2F" w:rsidRDefault="00E96B2F" w:rsidP="00833F08">
            <w:pPr>
              <w:rPr>
                <w:rFonts w:ascii="Times New Roman" w:hAnsi="Times New Roman" w:cs="Times New Roman"/>
                <w:sz w:val="24"/>
                <w:szCs w:val="24"/>
              </w:rPr>
            </w:pPr>
          </w:p>
          <w:p w14:paraId="5512CCBC" w14:textId="77777777" w:rsidR="00E96B2F" w:rsidRPr="00AE3425" w:rsidRDefault="00E96B2F" w:rsidP="00833F08">
            <w:pPr>
              <w:rPr>
                <w:rFonts w:ascii="Times New Roman" w:hAnsi="Times New Roman" w:cs="Times New Roman"/>
                <w:sz w:val="24"/>
                <w:szCs w:val="24"/>
              </w:rPr>
            </w:pPr>
          </w:p>
          <w:p w14:paraId="4D453521" w14:textId="77777777" w:rsidR="00E96B2F" w:rsidRDefault="00E96B2F" w:rsidP="00833F08">
            <w:pPr>
              <w:rPr>
                <w:rFonts w:ascii="Times New Roman" w:hAnsi="Times New Roman" w:cs="Times New Roman"/>
                <w:sz w:val="24"/>
                <w:szCs w:val="24"/>
              </w:rPr>
            </w:pPr>
          </w:p>
          <w:p w14:paraId="731419A3" w14:textId="77777777" w:rsidR="00E96B2F" w:rsidRPr="00AE3425" w:rsidRDefault="00E96B2F" w:rsidP="00833F08">
            <w:pPr>
              <w:rPr>
                <w:rFonts w:ascii="Times New Roman" w:hAnsi="Times New Roman" w:cs="Times New Roman"/>
                <w:sz w:val="24"/>
                <w:szCs w:val="24"/>
              </w:rPr>
            </w:pPr>
          </w:p>
        </w:tc>
        <w:tc>
          <w:tcPr>
            <w:tcW w:w="2520" w:type="dxa"/>
            <w:hideMark/>
          </w:tcPr>
          <w:p w14:paraId="65287C9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Metodisko mācību līdzekļu izstrāde un pieejamība diasporai</w:t>
            </w:r>
          </w:p>
        </w:tc>
        <w:tc>
          <w:tcPr>
            <w:tcW w:w="2520" w:type="dxa"/>
            <w:hideMark/>
          </w:tcPr>
          <w:p w14:paraId="5D3FDEB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Nodrošināta mācību, informatīvo un metodisko materiālu, izglītības pētījumu izstrāde un pieejamība, digitālo</w:t>
            </w:r>
            <w:r>
              <w:rPr>
                <w:rFonts w:ascii="Times New Roman" w:hAnsi="Times New Roman" w:cs="Times New Roman"/>
                <w:sz w:val="24"/>
                <w:szCs w:val="24"/>
              </w:rPr>
              <w:t xml:space="preserve"> </w:t>
            </w:r>
            <w:r w:rsidRPr="00037551">
              <w:rPr>
                <w:rFonts w:ascii="Times New Roman" w:hAnsi="Times New Roman" w:cs="Times New Roman"/>
                <w:sz w:val="24"/>
                <w:szCs w:val="24"/>
              </w:rPr>
              <w:t>kultūras resursu (tostarp par Latvijas kultūras kanonu u.c.) pieejamība,</w:t>
            </w:r>
            <w:r>
              <w:rPr>
                <w:rFonts w:ascii="Times New Roman" w:hAnsi="Times New Roman" w:cs="Times New Roman"/>
                <w:sz w:val="24"/>
                <w:szCs w:val="24"/>
              </w:rPr>
              <w:t xml:space="preserve"> </w:t>
            </w:r>
            <w:r w:rsidRPr="00037551">
              <w:rPr>
                <w:rFonts w:ascii="Times New Roman" w:hAnsi="Times New Roman" w:cs="Times New Roman"/>
                <w:sz w:val="24"/>
                <w:szCs w:val="24"/>
              </w:rPr>
              <w:t>digitālo</w:t>
            </w:r>
            <w:r>
              <w:rPr>
                <w:rFonts w:ascii="Times New Roman" w:hAnsi="Times New Roman" w:cs="Times New Roman"/>
                <w:sz w:val="24"/>
                <w:szCs w:val="24"/>
              </w:rPr>
              <w:t xml:space="preserve"> </w:t>
            </w:r>
            <w:r w:rsidRPr="00037551">
              <w:rPr>
                <w:rFonts w:ascii="Times New Roman" w:hAnsi="Times New Roman" w:cs="Times New Roman"/>
                <w:sz w:val="24"/>
                <w:szCs w:val="24"/>
              </w:rPr>
              <w:t xml:space="preserve">latviešu valodas apguves resursu, t.sk. valodas korpusu </w:t>
            </w:r>
            <w:r w:rsidRPr="00037551">
              <w:rPr>
                <w:rFonts w:ascii="Times New Roman" w:hAnsi="Times New Roman" w:cs="Times New Roman"/>
                <w:sz w:val="24"/>
                <w:szCs w:val="24"/>
              </w:rPr>
              <w:lastRenderedPageBreak/>
              <w:t>izstrāde un pilnveide diasporai un mācību līdzekļu C līmenim izstrāde</w:t>
            </w:r>
          </w:p>
        </w:tc>
        <w:tc>
          <w:tcPr>
            <w:tcW w:w="2970" w:type="dxa"/>
            <w:hideMark/>
          </w:tcPr>
          <w:p w14:paraId="764F8E4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Atbilstoši pieprasījumam</w:t>
            </w:r>
          </w:p>
        </w:tc>
        <w:tc>
          <w:tcPr>
            <w:tcW w:w="1350" w:type="dxa"/>
            <w:hideMark/>
          </w:tcPr>
          <w:p w14:paraId="651259C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0C0A868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 KM</w:t>
            </w:r>
          </w:p>
        </w:tc>
        <w:tc>
          <w:tcPr>
            <w:tcW w:w="1080" w:type="dxa"/>
            <w:hideMark/>
          </w:tcPr>
          <w:p w14:paraId="0AD89A9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32AFD57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178 528 VBF</w:t>
            </w:r>
          </w:p>
        </w:tc>
      </w:tr>
      <w:tr w:rsidR="00E96B2F" w:rsidRPr="00037551" w14:paraId="7B08449B" w14:textId="77777777" w:rsidTr="00833F08">
        <w:tc>
          <w:tcPr>
            <w:tcW w:w="985" w:type="dxa"/>
            <w:vMerge w:val="restart"/>
            <w:hideMark/>
          </w:tcPr>
          <w:p w14:paraId="6C2491C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1.1.3.</w:t>
            </w:r>
          </w:p>
        </w:tc>
        <w:tc>
          <w:tcPr>
            <w:tcW w:w="2520" w:type="dxa"/>
            <w:vMerge w:val="restart"/>
            <w:hideMark/>
          </w:tcPr>
          <w:p w14:paraId="51F9668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Atbalsts citiem neformālās izglītības pasākumiem, īpaši bērnu un jauniešu mērķauditorijā</w:t>
            </w:r>
          </w:p>
        </w:tc>
        <w:tc>
          <w:tcPr>
            <w:tcW w:w="2520" w:type="dxa"/>
            <w:vMerge w:val="restart"/>
            <w:hideMark/>
          </w:tcPr>
          <w:p w14:paraId="67DFC80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Atbalstīta diasporas izglītojošo pasākumu un remigrācijas pasākumu organizēšana, t.sk. nometnēm un jauniešu apmaiņas programmām Latvijā un ārvalstīs</w:t>
            </w:r>
          </w:p>
        </w:tc>
        <w:tc>
          <w:tcPr>
            <w:tcW w:w="2970" w:type="dxa"/>
            <w:hideMark/>
          </w:tcPr>
          <w:p w14:paraId="0F096CB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Atbalstīta 6 diasporas bērnu un jauniešu izglītojošu nometņu organizēšana Latvijā un ārvalstīs, t.sk. tematiskas valodas apguves nometnes</w:t>
            </w:r>
          </w:p>
        </w:tc>
        <w:tc>
          <w:tcPr>
            <w:tcW w:w="1350" w:type="dxa"/>
            <w:hideMark/>
          </w:tcPr>
          <w:p w14:paraId="779D715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6E11F8E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ELA, ĪLNP</w:t>
            </w:r>
          </w:p>
        </w:tc>
        <w:tc>
          <w:tcPr>
            <w:tcW w:w="1080" w:type="dxa"/>
            <w:hideMark/>
          </w:tcPr>
          <w:p w14:paraId="4286E87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4C913E1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54 224 VBF</w:t>
            </w:r>
          </w:p>
        </w:tc>
      </w:tr>
      <w:tr w:rsidR="00E96B2F" w:rsidRPr="00037551" w14:paraId="52CA67DB" w14:textId="77777777" w:rsidTr="00833F08">
        <w:trPr>
          <w:trHeight w:val="509"/>
        </w:trPr>
        <w:tc>
          <w:tcPr>
            <w:tcW w:w="985" w:type="dxa"/>
            <w:vMerge/>
            <w:hideMark/>
          </w:tcPr>
          <w:p w14:paraId="073CF45C" w14:textId="77777777" w:rsidR="00E96B2F" w:rsidRPr="00037551" w:rsidRDefault="00E96B2F" w:rsidP="00833F08">
            <w:pPr>
              <w:rPr>
                <w:rFonts w:ascii="Times New Roman" w:hAnsi="Times New Roman" w:cs="Times New Roman"/>
                <w:sz w:val="24"/>
                <w:szCs w:val="24"/>
              </w:rPr>
            </w:pPr>
          </w:p>
        </w:tc>
        <w:tc>
          <w:tcPr>
            <w:tcW w:w="2520" w:type="dxa"/>
            <w:vMerge/>
            <w:hideMark/>
          </w:tcPr>
          <w:p w14:paraId="48771F40" w14:textId="77777777" w:rsidR="00E96B2F" w:rsidRPr="00037551" w:rsidRDefault="00E96B2F" w:rsidP="00833F08">
            <w:pPr>
              <w:rPr>
                <w:rFonts w:ascii="Times New Roman" w:hAnsi="Times New Roman" w:cs="Times New Roman"/>
                <w:sz w:val="24"/>
                <w:szCs w:val="24"/>
              </w:rPr>
            </w:pPr>
          </w:p>
        </w:tc>
        <w:tc>
          <w:tcPr>
            <w:tcW w:w="2520" w:type="dxa"/>
            <w:vMerge/>
            <w:hideMark/>
          </w:tcPr>
          <w:p w14:paraId="1CF6AC13" w14:textId="77777777" w:rsidR="00E96B2F" w:rsidRPr="00037551" w:rsidRDefault="00E96B2F" w:rsidP="00833F08">
            <w:pPr>
              <w:rPr>
                <w:rFonts w:ascii="Times New Roman" w:hAnsi="Times New Roman" w:cs="Times New Roman"/>
                <w:sz w:val="24"/>
                <w:szCs w:val="24"/>
              </w:rPr>
            </w:pPr>
          </w:p>
        </w:tc>
        <w:tc>
          <w:tcPr>
            <w:tcW w:w="2970" w:type="dxa"/>
            <w:vMerge w:val="restart"/>
            <w:hideMark/>
          </w:tcPr>
          <w:p w14:paraId="3E3415D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Finansēti vismaz 12 izglītojoši pasākumi latviešu valodas apguves un lietojuma veicināšanai diasporā. Nodrošināts līdzfinansējums ceļa izdevumiem uz Latvijas un mītņu zemju diasporas skolotāju kursiem vismaz 40 diasporas skolotājiem. Pasākumu dalībnieku skaits kopā 300</w:t>
            </w:r>
          </w:p>
        </w:tc>
        <w:tc>
          <w:tcPr>
            <w:tcW w:w="1350" w:type="dxa"/>
            <w:vMerge w:val="restart"/>
            <w:hideMark/>
          </w:tcPr>
          <w:p w14:paraId="6F37ABA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170" w:type="dxa"/>
            <w:vMerge w:val="restart"/>
            <w:hideMark/>
          </w:tcPr>
          <w:p w14:paraId="45C0325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vMerge w:val="restart"/>
            <w:hideMark/>
          </w:tcPr>
          <w:p w14:paraId="7958921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vMerge w:val="restart"/>
            <w:hideMark/>
          </w:tcPr>
          <w:p w14:paraId="55E87B2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60 000 VBF</w:t>
            </w:r>
          </w:p>
        </w:tc>
      </w:tr>
      <w:tr w:rsidR="00E96B2F" w:rsidRPr="00037551" w14:paraId="58D92027" w14:textId="77777777" w:rsidTr="00833F08">
        <w:trPr>
          <w:trHeight w:val="509"/>
        </w:trPr>
        <w:tc>
          <w:tcPr>
            <w:tcW w:w="985" w:type="dxa"/>
            <w:vMerge/>
            <w:hideMark/>
          </w:tcPr>
          <w:p w14:paraId="39FF15B9" w14:textId="77777777" w:rsidR="00E96B2F" w:rsidRPr="00037551" w:rsidRDefault="00E96B2F" w:rsidP="00833F08">
            <w:pPr>
              <w:rPr>
                <w:rFonts w:ascii="Times New Roman" w:hAnsi="Times New Roman" w:cs="Times New Roman"/>
                <w:sz w:val="24"/>
                <w:szCs w:val="24"/>
              </w:rPr>
            </w:pPr>
          </w:p>
        </w:tc>
        <w:tc>
          <w:tcPr>
            <w:tcW w:w="2520" w:type="dxa"/>
            <w:vMerge/>
            <w:hideMark/>
          </w:tcPr>
          <w:p w14:paraId="09F139E5" w14:textId="77777777" w:rsidR="00E96B2F" w:rsidRPr="00037551" w:rsidRDefault="00E96B2F" w:rsidP="00833F08">
            <w:pPr>
              <w:rPr>
                <w:rFonts w:ascii="Times New Roman" w:hAnsi="Times New Roman" w:cs="Times New Roman"/>
                <w:sz w:val="24"/>
                <w:szCs w:val="24"/>
              </w:rPr>
            </w:pPr>
          </w:p>
        </w:tc>
        <w:tc>
          <w:tcPr>
            <w:tcW w:w="2520" w:type="dxa"/>
            <w:vMerge/>
            <w:hideMark/>
          </w:tcPr>
          <w:p w14:paraId="0646B7F3" w14:textId="77777777" w:rsidR="00E96B2F" w:rsidRPr="00037551" w:rsidRDefault="00E96B2F" w:rsidP="00833F08">
            <w:pPr>
              <w:rPr>
                <w:rFonts w:ascii="Times New Roman" w:hAnsi="Times New Roman" w:cs="Times New Roman"/>
                <w:sz w:val="24"/>
                <w:szCs w:val="24"/>
              </w:rPr>
            </w:pPr>
          </w:p>
        </w:tc>
        <w:tc>
          <w:tcPr>
            <w:tcW w:w="2970" w:type="dxa"/>
            <w:vMerge/>
            <w:hideMark/>
          </w:tcPr>
          <w:p w14:paraId="620B89C4" w14:textId="77777777" w:rsidR="00E96B2F" w:rsidRPr="00037551" w:rsidRDefault="00E96B2F" w:rsidP="00833F08">
            <w:pPr>
              <w:rPr>
                <w:rFonts w:ascii="Times New Roman" w:hAnsi="Times New Roman" w:cs="Times New Roman"/>
                <w:sz w:val="24"/>
                <w:szCs w:val="24"/>
              </w:rPr>
            </w:pPr>
          </w:p>
        </w:tc>
        <w:tc>
          <w:tcPr>
            <w:tcW w:w="1350" w:type="dxa"/>
            <w:vMerge/>
            <w:hideMark/>
          </w:tcPr>
          <w:p w14:paraId="6FB10FA6" w14:textId="77777777" w:rsidR="00E96B2F" w:rsidRPr="00037551" w:rsidRDefault="00E96B2F" w:rsidP="00833F08">
            <w:pPr>
              <w:rPr>
                <w:rFonts w:ascii="Times New Roman" w:hAnsi="Times New Roman" w:cs="Times New Roman"/>
                <w:sz w:val="24"/>
                <w:szCs w:val="24"/>
              </w:rPr>
            </w:pPr>
          </w:p>
        </w:tc>
        <w:tc>
          <w:tcPr>
            <w:tcW w:w="1170" w:type="dxa"/>
            <w:vMerge/>
            <w:hideMark/>
          </w:tcPr>
          <w:p w14:paraId="76B23F46" w14:textId="77777777" w:rsidR="00E96B2F" w:rsidRPr="00037551" w:rsidRDefault="00E96B2F" w:rsidP="00833F08">
            <w:pPr>
              <w:rPr>
                <w:rFonts w:ascii="Times New Roman" w:hAnsi="Times New Roman" w:cs="Times New Roman"/>
                <w:sz w:val="24"/>
                <w:szCs w:val="24"/>
              </w:rPr>
            </w:pPr>
          </w:p>
        </w:tc>
        <w:tc>
          <w:tcPr>
            <w:tcW w:w="1080" w:type="dxa"/>
            <w:vMerge/>
            <w:hideMark/>
          </w:tcPr>
          <w:p w14:paraId="2F3256E5" w14:textId="77777777" w:rsidR="00E96B2F" w:rsidRPr="00037551" w:rsidRDefault="00E96B2F" w:rsidP="00833F08">
            <w:pPr>
              <w:rPr>
                <w:rFonts w:ascii="Times New Roman" w:hAnsi="Times New Roman" w:cs="Times New Roman"/>
                <w:sz w:val="24"/>
                <w:szCs w:val="24"/>
              </w:rPr>
            </w:pPr>
          </w:p>
        </w:tc>
        <w:tc>
          <w:tcPr>
            <w:tcW w:w="1353" w:type="dxa"/>
            <w:vMerge/>
            <w:hideMark/>
          </w:tcPr>
          <w:p w14:paraId="393C4969" w14:textId="77777777" w:rsidR="00E96B2F" w:rsidRPr="00037551" w:rsidRDefault="00E96B2F" w:rsidP="00833F08">
            <w:pPr>
              <w:rPr>
                <w:rFonts w:ascii="Times New Roman" w:hAnsi="Times New Roman" w:cs="Times New Roman"/>
                <w:sz w:val="24"/>
                <w:szCs w:val="24"/>
              </w:rPr>
            </w:pPr>
          </w:p>
        </w:tc>
      </w:tr>
      <w:tr w:rsidR="00E96B2F" w:rsidRPr="00037551" w14:paraId="24383E87" w14:textId="77777777" w:rsidTr="00833F08">
        <w:tc>
          <w:tcPr>
            <w:tcW w:w="985" w:type="dxa"/>
            <w:vMerge/>
            <w:hideMark/>
          </w:tcPr>
          <w:p w14:paraId="1CB35E4C" w14:textId="77777777" w:rsidR="00E96B2F" w:rsidRPr="00037551" w:rsidRDefault="00E96B2F" w:rsidP="00833F08">
            <w:pPr>
              <w:rPr>
                <w:rFonts w:ascii="Times New Roman" w:hAnsi="Times New Roman" w:cs="Times New Roman"/>
                <w:sz w:val="24"/>
                <w:szCs w:val="24"/>
              </w:rPr>
            </w:pPr>
          </w:p>
        </w:tc>
        <w:tc>
          <w:tcPr>
            <w:tcW w:w="2520" w:type="dxa"/>
            <w:vMerge/>
            <w:hideMark/>
          </w:tcPr>
          <w:p w14:paraId="28355331" w14:textId="77777777" w:rsidR="00E96B2F" w:rsidRPr="00037551" w:rsidRDefault="00E96B2F" w:rsidP="00833F08">
            <w:pPr>
              <w:rPr>
                <w:rFonts w:ascii="Times New Roman" w:hAnsi="Times New Roman" w:cs="Times New Roman"/>
                <w:sz w:val="24"/>
                <w:szCs w:val="24"/>
              </w:rPr>
            </w:pPr>
          </w:p>
        </w:tc>
        <w:tc>
          <w:tcPr>
            <w:tcW w:w="2520" w:type="dxa"/>
            <w:vMerge/>
            <w:hideMark/>
          </w:tcPr>
          <w:p w14:paraId="20C54084" w14:textId="77777777" w:rsidR="00E96B2F" w:rsidRPr="00037551" w:rsidRDefault="00E96B2F" w:rsidP="00833F08">
            <w:pPr>
              <w:rPr>
                <w:rFonts w:ascii="Times New Roman" w:hAnsi="Times New Roman" w:cs="Times New Roman"/>
                <w:sz w:val="24"/>
                <w:szCs w:val="24"/>
              </w:rPr>
            </w:pPr>
          </w:p>
        </w:tc>
        <w:tc>
          <w:tcPr>
            <w:tcW w:w="2970" w:type="dxa"/>
            <w:hideMark/>
          </w:tcPr>
          <w:p w14:paraId="4A48C6E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Organizēti 2 apmaiņas pasākumi, konkursu cikls diasporas un remigrantu bērniem (kopā 100 dalībnieku)</w:t>
            </w:r>
          </w:p>
        </w:tc>
        <w:tc>
          <w:tcPr>
            <w:tcW w:w="1350" w:type="dxa"/>
            <w:hideMark/>
          </w:tcPr>
          <w:p w14:paraId="650308D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170" w:type="dxa"/>
            <w:hideMark/>
          </w:tcPr>
          <w:p w14:paraId="4077358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384CC3C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73FF4CF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15 381 VBF</w:t>
            </w:r>
          </w:p>
        </w:tc>
      </w:tr>
      <w:tr w:rsidR="00E96B2F" w:rsidRPr="00037551" w14:paraId="0671E025" w14:textId="77777777" w:rsidTr="00833F08">
        <w:tc>
          <w:tcPr>
            <w:tcW w:w="985" w:type="dxa"/>
            <w:vMerge/>
            <w:hideMark/>
          </w:tcPr>
          <w:p w14:paraId="1CC38DB2" w14:textId="77777777" w:rsidR="00E96B2F" w:rsidRPr="00037551" w:rsidRDefault="00E96B2F" w:rsidP="00833F08">
            <w:pPr>
              <w:rPr>
                <w:rFonts w:ascii="Times New Roman" w:hAnsi="Times New Roman" w:cs="Times New Roman"/>
                <w:sz w:val="24"/>
                <w:szCs w:val="24"/>
              </w:rPr>
            </w:pPr>
          </w:p>
        </w:tc>
        <w:tc>
          <w:tcPr>
            <w:tcW w:w="2520" w:type="dxa"/>
            <w:vMerge/>
            <w:hideMark/>
          </w:tcPr>
          <w:p w14:paraId="151FB88A" w14:textId="77777777" w:rsidR="00E96B2F" w:rsidRPr="00037551" w:rsidRDefault="00E96B2F" w:rsidP="00833F08">
            <w:pPr>
              <w:rPr>
                <w:rFonts w:ascii="Times New Roman" w:hAnsi="Times New Roman" w:cs="Times New Roman"/>
                <w:sz w:val="24"/>
                <w:szCs w:val="24"/>
              </w:rPr>
            </w:pPr>
          </w:p>
        </w:tc>
        <w:tc>
          <w:tcPr>
            <w:tcW w:w="2520" w:type="dxa"/>
            <w:vMerge/>
            <w:hideMark/>
          </w:tcPr>
          <w:p w14:paraId="7CF7358F" w14:textId="77777777" w:rsidR="00E96B2F" w:rsidRPr="00037551" w:rsidRDefault="00E96B2F" w:rsidP="00833F08">
            <w:pPr>
              <w:rPr>
                <w:rFonts w:ascii="Times New Roman" w:hAnsi="Times New Roman" w:cs="Times New Roman"/>
                <w:sz w:val="24"/>
                <w:szCs w:val="24"/>
              </w:rPr>
            </w:pPr>
          </w:p>
        </w:tc>
        <w:tc>
          <w:tcPr>
            <w:tcW w:w="2970" w:type="dxa"/>
            <w:hideMark/>
          </w:tcPr>
          <w:p w14:paraId="32CEAE5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Sadarbībā ar LU organizēta latviešu valodas un kultūras vasaras skola diasporas jauniešiem un līdzfinansēta latviešu valodas un kultūras vasaras skolas organizēšana </w:t>
            </w:r>
            <w:r w:rsidRPr="00037551">
              <w:rPr>
                <w:rFonts w:ascii="Times New Roman" w:hAnsi="Times New Roman" w:cs="Times New Roman"/>
                <w:sz w:val="24"/>
                <w:szCs w:val="24"/>
              </w:rPr>
              <w:lastRenderedPageBreak/>
              <w:t>(4 grupas, kopā 58 dalībnieki)</w:t>
            </w:r>
          </w:p>
        </w:tc>
        <w:tc>
          <w:tcPr>
            <w:tcW w:w="1350" w:type="dxa"/>
            <w:hideMark/>
          </w:tcPr>
          <w:p w14:paraId="3E029E4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IZM</w:t>
            </w:r>
          </w:p>
        </w:tc>
        <w:tc>
          <w:tcPr>
            <w:tcW w:w="1170" w:type="dxa"/>
            <w:hideMark/>
          </w:tcPr>
          <w:p w14:paraId="057E50B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59EAAD2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1B00BD7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10 000 VBF</w:t>
            </w:r>
          </w:p>
        </w:tc>
      </w:tr>
      <w:tr w:rsidR="00E96B2F" w:rsidRPr="00037551" w14:paraId="573984CF" w14:textId="77777777" w:rsidTr="00833F08">
        <w:tc>
          <w:tcPr>
            <w:tcW w:w="985" w:type="dxa"/>
            <w:hideMark/>
          </w:tcPr>
          <w:p w14:paraId="59B0915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1.1.4.</w:t>
            </w:r>
          </w:p>
        </w:tc>
        <w:tc>
          <w:tcPr>
            <w:tcW w:w="2520" w:type="dxa"/>
            <w:hideMark/>
          </w:tcPr>
          <w:p w14:paraId="65C5267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Izstrādāt ceļa karti diasporas nedēļas nogales skolām un citiem neformālās izglītības pasākumiem, t.sk. īslaicīgām vizītēm Latvijas skolās</w:t>
            </w:r>
          </w:p>
        </w:tc>
        <w:tc>
          <w:tcPr>
            <w:tcW w:w="2520" w:type="dxa"/>
            <w:hideMark/>
          </w:tcPr>
          <w:p w14:paraId="5760F42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Ņemot vērā diasporas daudzveidīgās vajadzības, sadarbībā ar diasporas izglītotājiem izveidotas individuālas programmas un to atbalsta materiāli skolotājiem, nometņu organizētājiem un vecākiem, balstoties uz Diasporas izglītības vadlīnijām</w:t>
            </w:r>
          </w:p>
        </w:tc>
        <w:tc>
          <w:tcPr>
            <w:tcW w:w="2970" w:type="dxa"/>
            <w:hideMark/>
          </w:tcPr>
          <w:p w14:paraId="3D84397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Izveidotas individuālas programmas, metodiskie materiāli un izglītojoši pasākumi pedagogiem diasporas izglītības vadlīniju satura ieviešanai. Organizēts seminārs diasporas skolotājiem un Latvijas skolotājiem, kas strādā diasporas skolās (ik gadu). Latviskās izglītības vadlīniju satura četrās mācību satura jomās programmu paraugu izstrāde un pilnveide diasporai (2 programmas ik gadu). Latviešu valodas apguves visai ģimenei un tematisko nometņu programmas</w:t>
            </w:r>
          </w:p>
        </w:tc>
        <w:tc>
          <w:tcPr>
            <w:tcW w:w="1350" w:type="dxa"/>
            <w:hideMark/>
          </w:tcPr>
          <w:p w14:paraId="149E53C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19005A8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VISC, diasporas organizācijas</w:t>
            </w:r>
          </w:p>
        </w:tc>
        <w:tc>
          <w:tcPr>
            <w:tcW w:w="1080" w:type="dxa"/>
            <w:hideMark/>
          </w:tcPr>
          <w:p w14:paraId="3D9CA13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3CE2789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52 000 VBF</w:t>
            </w:r>
          </w:p>
        </w:tc>
      </w:tr>
      <w:tr w:rsidR="00E96B2F" w:rsidRPr="00037551" w14:paraId="748487BC" w14:textId="77777777" w:rsidTr="00833F08">
        <w:tc>
          <w:tcPr>
            <w:tcW w:w="985" w:type="dxa"/>
            <w:vMerge w:val="restart"/>
            <w:hideMark/>
          </w:tcPr>
          <w:p w14:paraId="54A8E35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1.1.5.</w:t>
            </w:r>
          </w:p>
        </w:tc>
        <w:tc>
          <w:tcPr>
            <w:tcW w:w="2520" w:type="dxa"/>
            <w:vMerge w:val="restart"/>
            <w:hideMark/>
          </w:tcPr>
          <w:p w14:paraId="6E279C1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Koordinēt un sniegt atbalstu diasporas skolotāju un izglītotāju konsultēšanai un profesionālās meistarības pilnveidei</w:t>
            </w:r>
          </w:p>
        </w:tc>
        <w:tc>
          <w:tcPr>
            <w:tcW w:w="2520" w:type="dxa"/>
            <w:vMerge w:val="restart"/>
            <w:hideMark/>
          </w:tcPr>
          <w:p w14:paraId="009CCDE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Sistemātisks atbalsts diasporas izglītotāju profesionālajai pilnveidei, t.sk. organizēta profesionālās pilnveides studiju programmas izstrāde un īstenošana diasporas pedagogiem </w:t>
            </w:r>
            <w:r w:rsidRPr="00922869">
              <w:rPr>
                <w:rFonts w:ascii="Times New Roman" w:hAnsi="Times New Roman" w:cs="Times New Roman"/>
                <w:sz w:val="24"/>
                <w:szCs w:val="24"/>
              </w:rPr>
              <w:t>Latvijas augstskolās</w:t>
            </w:r>
            <w:r w:rsidRPr="00037551">
              <w:rPr>
                <w:rFonts w:ascii="Times New Roman" w:hAnsi="Times New Roman" w:cs="Times New Roman"/>
                <w:sz w:val="24"/>
                <w:szCs w:val="24"/>
              </w:rPr>
              <w:t xml:space="preserve"> un interaktīvas diasporas </w:t>
            </w:r>
            <w:r w:rsidRPr="00037551">
              <w:rPr>
                <w:rFonts w:ascii="Times New Roman" w:hAnsi="Times New Roman" w:cs="Times New Roman"/>
                <w:sz w:val="24"/>
                <w:szCs w:val="24"/>
              </w:rPr>
              <w:lastRenderedPageBreak/>
              <w:t>izglītības platformas nodrošināšana diasporas skolotāju izglītošanai vietnē www.maciunmacies.lv</w:t>
            </w:r>
          </w:p>
        </w:tc>
        <w:tc>
          <w:tcPr>
            <w:tcW w:w="2970" w:type="dxa"/>
            <w:hideMark/>
          </w:tcPr>
          <w:p w14:paraId="1A93771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Organizēti metodikas kursi Latvijā diasporas skolotājiem (3 dienu nometne, izglītoti 50 diasporas pedagogi)</w:t>
            </w:r>
          </w:p>
        </w:tc>
        <w:tc>
          <w:tcPr>
            <w:tcW w:w="1350" w:type="dxa"/>
            <w:hideMark/>
          </w:tcPr>
          <w:p w14:paraId="264BE62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170" w:type="dxa"/>
            <w:hideMark/>
          </w:tcPr>
          <w:p w14:paraId="48CA1C4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0CAAF24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151C2A0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24 000  VBF</w:t>
            </w:r>
          </w:p>
        </w:tc>
      </w:tr>
      <w:tr w:rsidR="00E96B2F" w:rsidRPr="00037551" w14:paraId="40221B18" w14:textId="77777777" w:rsidTr="00833F08">
        <w:tc>
          <w:tcPr>
            <w:tcW w:w="985" w:type="dxa"/>
            <w:vMerge/>
            <w:hideMark/>
          </w:tcPr>
          <w:p w14:paraId="1B581E8D" w14:textId="77777777" w:rsidR="00E96B2F" w:rsidRPr="00037551" w:rsidRDefault="00E96B2F" w:rsidP="00833F08">
            <w:pPr>
              <w:rPr>
                <w:rFonts w:ascii="Times New Roman" w:hAnsi="Times New Roman" w:cs="Times New Roman"/>
                <w:sz w:val="24"/>
                <w:szCs w:val="24"/>
              </w:rPr>
            </w:pPr>
          </w:p>
        </w:tc>
        <w:tc>
          <w:tcPr>
            <w:tcW w:w="2520" w:type="dxa"/>
            <w:vMerge/>
            <w:hideMark/>
          </w:tcPr>
          <w:p w14:paraId="1E98C664" w14:textId="77777777" w:rsidR="00E96B2F" w:rsidRPr="00037551" w:rsidRDefault="00E96B2F" w:rsidP="00833F08">
            <w:pPr>
              <w:rPr>
                <w:rFonts w:ascii="Times New Roman" w:hAnsi="Times New Roman" w:cs="Times New Roman"/>
                <w:sz w:val="24"/>
                <w:szCs w:val="24"/>
              </w:rPr>
            </w:pPr>
          </w:p>
        </w:tc>
        <w:tc>
          <w:tcPr>
            <w:tcW w:w="2520" w:type="dxa"/>
            <w:vMerge/>
            <w:hideMark/>
          </w:tcPr>
          <w:p w14:paraId="65FFA286" w14:textId="77777777" w:rsidR="00E96B2F" w:rsidRPr="00037551" w:rsidRDefault="00E96B2F" w:rsidP="00833F08">
            <w:pPr>
              <w:rPr>
                <w:rFonts w:ascii="Times New Roman" w:hAnsi="Times New Roman" w:cs="Times New Roman"/>
                <w:sz w:val="24"/>
                <w:szCs w:val="24"/>
              </w:rPr>
            </w:pPr>
          </w:p>
        </w:tc>
        <w:tc>
          <w:tcPr>
            <w:tcW w:w="2970" w:type="dxa"/>
            <w:hideMark/>
          </w:tcPr>
          <w:p w14:paraId="1B0AD15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Organizēti metodikas kursi un meistarklases ārvalstīs diasporas skolotājiem, informatīvie semināri ārvalstīs diasporas vecākiem (vismaz 2 metodikas kursi, 2 meistarklases un 2 </w:t>
            </w:r>
            <w:r w:rsidRPr="00037551">
              <w:rPr>
                <w:rFonts w:ascii="Times New Roman" w:hAnsi="Times New Roman" w:cs="Times New Roman"/>
                <w:sz w:val="24"/>
                <w:szCs w:val="24"/>
              </w:rPr>
              <w:lastRenderedPageBreak/>
              <w:t>informatīvie semināri, izglītoti 65 pedagogi, 30 vecāki)</w:t>
            </w:r>
          </w:p>
        </w:tc>
        <w:tc>
          <w:tcPr>
            <w:tcW w:w="1350" w:type="dxa"/>
            <w:hideMark/>
          </w:tcPr>
          <w:p w14:paraId="090E98B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IZM </w:t>
            </w:r>
          </w:p>
        </w:tc>
        <w:tc>
          <w:tcPr>
            <w:tcW w:w="1170" w:type="dxa"/>
            <w:hideMark/>
          </w:tcPr>
          <w:p w14:paraId="1005FD6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50D7062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6412CBD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36 680  VBF</w:t>
            </w:r>
          </w:p>
        </w:tc>
      </w:tr>
      <w:tr w:rsidR="00E96B2F" w:rsidRPr="00037551" w14:paraId="41BE5588" w14:textId="77777777" w:rsidTr="00833F08">
        <w:tc>
          <w:tcPr>
            <w:tcW w:w="985" w:type="dxa"/>
            <w:vMerge/>
            <w:hideMark/>
          </w:tcPr>
          <w:p w14:paraId="77763F75" w14:textId="77777777" w:rsidR="00E96B2F" w:rsidRPr="00037551" w:rsidRDefault="00E96B2F" w:rsidP="00833F08">
            <w:pPr>
              <w:rPr>
                <w:rFonts w:ascii="Times New Roman" w:hAnsi="Times New Roman" w:cs="Times New Roman"/>
                <w:sz w:val="24"/>
                <w:szCs w:val="24"/>
              </w:rPr>
            </w:pPr>
          </w:p>
        </w:tc>
        <w:tc>
          <w:tcPr>
            <w:tcW w:w="2520" w:type="dxa"/>
            <w:vMerge/>
            <w:hideMark/>
          </w:tcPr>
          <w:p w14:paraId="0E6D603F" w14:textId="77777777" w:rsidR="00E96B2F" w:rsidRPr="00037551" w:rsidRDefault="00E96B2F" w:rsidP="00833F08">
            <w:pPr>
              <w:rPr>
                <w:rFonts w:ascii="Times New Roman" w:hAnsi="Times New Roman" w:cs="Times New Roman"/>
                <w:sz w:val="24"/>
                <w:szCs w:val="24"/>
              </w:rPr>
            </w:pPr>
          </w:p>
        </w:tc>
        <w:tc>
          <w:tcPr>
            <w:tcW w:w="2520" w:type="dxa"/>
            <w:vMerge/>
            <w:hideMark/>
          </w:tcPr>
          <w:p w14:paraId="1512045E" w14:textId="77777777" w:rsidR="00E96B2F" w:rsidRPr="00037551" w:rsidRDefault="00E96B2F" w:rsidP="00833F08">
            <w:pPr>
              <w:rPr>
                <w:rFonts w:ascii="Times New Roman" w:hAnsi="Times New Roman" w:cs="Times New Roman"/>
                <w:sz w:val="24"/>
                <w:szCs w:val="24"/>
              </w:rPr>
            </w:pPr>
          </w:p>
        </w:tc>
        <w:tc>
          <w:tcPr>
            <w:tcW w:w="2970" w:type="dxa"/>
            <w:hideMark/>
          </w:tcPr>
          <w:p w14:paraId="6F3E357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skolu sadarbības projekts “Skolu tilti” (organizēti 2 pasākumi)</w:t>
            </w:r>
          </w:p>
        </w:tc>
        <w:tc>
          <w:tcPr>
            <w:tcW w:w="1350" w:type="dxa"/>
            <w:hideMark/>
          </w:tcPr>
          <w:p w14:paraId="4095A2E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170" w:type="dxa"/>
            <w:hideMark/>
          </w:tcPr>
          <w:p w14:paraId="4796F97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05EE298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1CBAB4F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4 350  VBF</w:t>
            </w:r>
          </w:p>
        </w:tc>
      </w:tr>
      <w:tr w:rsidR="00E96B2F" w:rsidRPr="00037551" w14:paraId="47B2F0FA" w14:textId="77777777" w:rsidTr="00833F08">
        <w:tc>
          <w:tcPr>
            <w:tcW w:w="985" w:type="dxa"/>
            <w:vMerge/>
            <w:hideMark/>
          </w:tcPr>
          <w:p w14:paraId="3DE41367" w14:textId="77777777" w:rsidR="00E96B2F" w:rsidRPr="00037551" w:rsidRDefault="00E96B2F" w:rsidP="00833F08">
            <w:pPr>
              <w:rPr>
                <w:rFonts w:ascii="Times New Roman" w:hAnsi="Times New Roman" w:cs="Times New Roman"/>
                <w:sz w:val="24"/>
                <w:szCs w:val="24"/>
              </w:rPr>
            </w:pPr>
          </w:p>
        </w:tc>
        <w:tc>
          <w:tcPr>
            <w:tcW w:w="2520" w:type="dxa"/>
            <w:vMerge/>
            <w:hideMark/>
          </w:tcPr>
          <w:p w14:paraId="71C93DD1" w14:textId="77777777" w:rsidR="00E96B2F" w:rsidRPr="00037551" w:rsidRDefault="00E96B2F" w:rsidP="00833F08">
            <w:pPr>
              <w:rPr>
                <w:rFonts w:ascii="Times New Roman" w:hAnsi="Times New Roman" w:cs="Times New Roman"/>
                <w:sz w:val="24"/>
                <w:szCs w:val="24"/>
              </w:rPr>
            </w:pPr>
          </w:p>
        </w:tc>
        <w:tc>
          <w:tcPr>
            <w:tcW w:w="2520" w:type="dxa"/>
            <w:vMerge/>
            <w:hideMark/>
          </w:tcPr>
          <w:p w14:paraId="50556E3D" w14:textId="77777777" w:rsidR="00E96B2F" w:rsidRPr="00037551" w:rsidRDefault="00E96B2F" w:rsidP="00833F08">
            <w:pPr>
              <w:rPr>
                <w:rFonts w:ascii="Times New Roman" w:hAnsi="Times New Roman" w:cs="Times New Roman"/>
                <w:sz w:val="24"/>
                <w:szCs w:val="24"/>
              </w:rPr>
            </w:pPr>
          </w:p>
        </w:tc>
        <w:tc>
          <w:tcPr>
            <w:tcW w:w="2970" w:type="dxa"/>
            <w:hideMark/>
          </w:tcPr>
          <w:p w14:paraId="787308F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Tālmācības kursi (3 grupas) diasporas un Latvijas skolotājiem, izglītoti 12 skolotāji darbam lva.classflow.lv vidē</w:t>
            </w:r>
          </w:p>
        </w:tc>
        <w:tc>
          <w:tcPr>
            <w:tcW w:w="1350" w:type="dxa"/>
            <w:hideMark/>
          </w:tcPr>
          <w:p w14:paraId="702C517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170" w:type="dxa"/>
            <w:hideMark/>
          </w:tcPr>
          <w:p w14:paraId="6F3DF26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3689783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52D4C5B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9 440  VBF</w:t>
            </w:r>
          </w:p>
        </w:tc>
      </w:tr>
      <w:tr w:rsidR="00E96B2F" w:rsidRPr="00037551" w14:paraId="5D844585" w14:textId="77777777" w:rsidTr="00833F08">
        <w:tc>
          <w:tcPr>
            <w:tcW w:w="985" w:type="dxa"/>
            <w:vMerge/>
            <w:hideMark/>
          </w:tcPr>
          <w:p w14:paraId="36D37053" w14:textId="77777777" w:rsidR="00E96B2F" w:rsidRPr="00037551" w:rsidRDefault="00E96B2F" w:rsidP="00833F08">
            <w:pPr>
              <w:rPr>
                <w:rFonts w:ascii="Times New Roman" w:hAnsi="Times New Roman" w:cs="Times New Roman"/>
                <w:sz w:val="24"/>
                <w:szCs w:val="24"/>
              </w:rPr>
            </w:pPr>
          </w:p>
        </w:tc>
        <w:tc>
          <w:tcPr>
            <w:tcW w:w="2520" w:type="dxa"/>
            <w:vMerge/>
            <w:hideMark/>
          </w:tcPr>
          <w:p w14:paraId="68890142" w14:textId="77777777" w:rsidR="00E96B2F" w:rsidRPr="00037551" w:rsidRDefault="00E96B2F" w:rsidP="00833F08">
            <w:pPr>
              <w:rPr>
                <w:rFonts w:ascii="Times New Roman" w:hAnsi="Times New Roman" w:cs="Times New Roman"/>
                <w:sz w:val="24"/>
                <w:szCs w:val="24"/>
              </w:rPr>
            </w:pPr>
          </w:p>
        </w:tc>
        <w:tc>
          <w:tcPr>
            <w:tcW w:w="2520" w:type="dxa"/>
            <w:vMerge/>
            <w:hideMark/>
          </w:tcPr>
          <w:p w14:paraId="6B022A66" w14:textId="77777777" w:rsidR="00E96B2F" w:rsidRPr="00037551" w:rsidRDefault="00E96B2F" w:rsidP="00833F08">
            <w:pPr>
              <w:rPr>
                <w:rFonts w:ascii="Times New Roman" w:hAnsi="Times New Roman" w:cs="Times New Roman"/>
                <w:sz w:val="24"/>
                <w:szCs w:val="24"/>
              </w:rPr>
            </w:pPr>
          </w:p>
        </w:tc>
        <w:tc>
          <w:tcPr>
            <w:tcW w:w="2970" w:type="dxa"/>
            <w:hideMark/>
          </w:tcPr>
          <w:p w14:paraId="4D217AB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tālmācības programmas īstenošana Latvijas augstskolās</w:t>
            </w:r>
          </w:p>
        </w:tc>
        <w:tc>
          <w:tcPr>
            <w:tcW w:w="1350" w:type="dxa"/>
            <w:hideMark/>
          </w:tcPr>
          <w:p w14:paraId="186CF16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170" w:type="dxa"/>
            <w:hideMark/>
          </w:tcPr>
          <w:p w14:paraId="2674F39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6FB21AD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1EBD417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38 800  VBF</w:t>
            </w:r>
          </w:p>
        </w:tc>
      </w:tr>
      <w:tr w:rsidR="00E96B2F" w:rsidRPr="00037551" w14:paraId="012667A1" w14:textId="77777777" w:rsidTr="00833F08">
        <w:tc>
          <w:tcPr>
            <w:tcW w:w="985" w:type="dxa"/>
            <w:vMerge/>
            <w:hideMark/>
          </w:tcPr>
          <w:p w14:paraId="366BE55F" w14:textId="77777777" w:rsidR="00E96B2F" w:rsidRPr="00037551" w:rsidRDefault="00E96B2F" w:rsidP="00833F08">
            <w:pPr>
              <w:rPr>
                <w:rFonts w:ascii="Times New Roman" w:hAnsi="Times New Roman" w:cs="Times New Roman"/>
                <w:sz w:val="24"/>
                <w:szCs w:val="24"/>
              </w:rPr>
            </w:pPr>
          </w:p>
        </w:tc>
        <w:tc>
          <w:tcPr>
            <w:tcW w:w="2520" w:type="dxa"/>
            <w:vMerge/>
            <w:hideMark/>
          </w:tcPr>
          <w:p w14:paraId="644B301F" w14:textId="77777777" w:rsidR="00E96B2F" w:rsidRPr="00037551" w:rsidRDefault="00E96B2F" w:rsidP="00833F08">
            <w:pPr>
              <w:rPr>
                <w:rFonts w:ascii="Times New Roman" w:hAnsi="Times New Roman" w:cs="Times New Roman"/>
                <w:sz w:val="24"/>
                <w:szCs w:val="24"/>
              </w:rPr>
            </w:pPr>
          </w:p>
        </w:tc>
        <w:tc>
          <w:tcPr>
            <w:tcW w:w="2520" w:type="dxa"/>
            <w:vMerge/>
            <w:hideMark/>
          </w:tcPr>
          <w:p w14:paraId="33820176" w14:textId="77777777" w:rsidR="00E96B2F" w:rsidRPr="00037551" w:rsidRDefault="00E96B2F" w:rsidP="00833F08">
            <w:pPr>
              <w:rPr>
                <w:rFonts w:ascii="Times New Roman" w:hAnsi="Times New Roman" w:cs="Times New Roman"/>
                <w:sz w:val="24"/>
                <w:szCs w:val="24"/>
              </w:rPr>
            </w:pPr>
          </w:p>
        </w:tc>
        <w:tc>
          <w:tcPr>
            <w:tcW w:w="2970" w:type="dxa"/>
            <w:hideMark/>
          </w:tcPr>
          <w:p w14:paraId="1D7ECA6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izglītotāju forumu, konferenču, semināru organizēšana</w:t>
            </w:r>
          </w:p>
        </w:tc>
        <w:tc>
          <w:tcPr>
            <w:tcW w:w="1350" w:type="dxa"/>
            <w:hideMark/>
          </w:tcPr>
          <w:p w14:paraId="2428D18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170" w:type="dxa"/>
            <w:hideMark/>
          </w:tcPr>
          <w:p w14:paraId="4CF9F8C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2CCA165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5FC7702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13 389  VBF</w:t>
            </w:r>
          </w:p>
        </w:tc>
      </w:tr>
      <w:tr w:rsidR="00E96B2F" w:rsidRPr="00037551" w14:paraId="426F35F1" w14:textId="77777777" w:rsidTr="00833F08">
        <w:tc>
          <w:tcPr>
            <w:tcW w:w="985" w:type="dxa"/>
            <w:vMerge/>
            <w:hideMark/>
          </w:tcPr>
          <w:p w14:paraId="39624EB3" w14:textId="77777777" w:rsidR="00E96B2F" w:rsidRPr="00037551" w:rsidRDefault="00E96B2F" w:rsidP="00833F08">
            <w:pPr>
              <w:rPr>
                <w:rFonts w:ascii="Times New Roman" w:hAnsi="Times New Roman" w:cs="Times New Roman"/>
                <w:sz w:val="24"/>
                <w:szCs w:val="24"/>
              </w:rPr>
            </w:pPr>
          </w:p>
        </w:tc>
        <w:tc>
          <w:tcPr>
            <w:tcW w:w="2520" w:type="dxa"/>
            <w:vMerge/>
            <w:hideMark/>
          </w:tcPr>
          <w:p w14:paraId="0B720040" w14:textId="77777777" w:rsidR="00E96B2F" w:rsidRPr="00037551" w:rsidRDefault="00E96B2F" w:rsidP="00833F08">
            <w:pPr>
              <w:rPr>
                <w:rFonts w:ascii="Times New Roman" w:hAnsi="Times New Roman" w:cs="Times New Roman"/>
                <w:sz w:val="24"/>
                <w:szCs w:val="24"/>
              </w:rPr>
            </w:pPr>
          </w:p>
        </w:tc>
        <w:tc>
          <w:tcPr>
            <w:tcW w:w="2520" w:type="dxa"/>
            <w:vMerge/>
            <w:hideMark/>
          </w:tcPr>
          <w:p w14:paraId="2F804050" w14:textId="77777777" w:rsidR="00E96B2F" w:rsidRPr="00037551" w:rsidRDefault="00E96B2F" w:rsidP="00833F08">
            <w:pPr>
              <w:rPr>
                <w:rFonts w:ascii="Times New Roman" w:hAnsi="Times New Roman" w:cs="Times New Roman"/>
                <w:sz w:val="24"/>
                <w:szCs w:val="24"/>
              </w:rPr>
            </w:pPr>
          </w:p>
        </w:tc>
        <w:tc>
          <w:tcPr>
            <w:tcW w:w="2970" w:type="dxa"/>
            <w:hideMark/>
          </w:tcPr>
          <w:p w14:paraId="6630053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Atbalsts pedagogiem remigrantu bērnu iekļaušanai Latvijas izglītības sistēmā: meistar</w:t>
            </w:r>
            <w:r w:rsidRPr="00922869">
              <w:rPr>
                <w:rFonts w:ascii="Times New Roman" w:hAnsi="Times New Roman" w:cs="Times New Roman"/>
                <w:sz w:val="24"/>
                <w:szCs w:val="24"/>
              </w:rPr>
              <w:t>klase</w:t>
            </w:r>
            <w:r>
              <w:rPr>
                <w:rFonts w:ascii="Times New Roman" w:hAnsi="Times New Roman" w:cs="Times New Roman"/>
                <w:sz w:val="24"/>
                <w:szCs w:val="24"/>
              </w:rPr>
              <w:t>s</w:t>
            </w:r>
            <w:r w:rsidRPr="00037551">
              <w:rPr>
                <w:rFonts w:ascii="Times New Roman" w:hAnsi="Times New Roman" w:cs="Times New Roman"/>
                <w:sz w:val="24"/>
                <w:szCs w:val="24"/>
              </w:rPr>
              <w:t>, semināri, kursi (izglītoti 80 pedagogi)</w:t>
            </w:r>
          </w:p>
        </w:tc>
        <w:tc>
          <w:tcPr>
            <w:tcW w:w="1350" w:type="dxa"/>
            <w:hideMark/>
          </w:tcPr>
          <w:p w14:paraId="5B450C1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170" w:type="dxa"/>
            <w:hideMark/>
          </w:tcPr>
          <w:p w14:paraId="02EE750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110D364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42E7673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6 200  VBF</w:t>
            </w:r>
          </w:p>
        </w:tc>
      </w:tr>
      <w:tr w:rsidR="00E96B2F" w:rsidRPr="00037551" w14:paraId="1BDA6585" w14:textId="77777777" w:rsidTr="00833F08">
        <w:tc>
          <w:tcPr>
            <w:tcW w:w="985" w:type="dxa"/>
            <w:vMerge/>
            <w:hideMark/>
          </w:tcPr>
          <w:p w14:paraId="3F7548A6" w14:textId="77777777" w:rsidR="00E96B2F" w:rsidRPr="00037551" w:rsidRDefault="00E96B2F" w:rsidP="00833F08">
            <w:pPr>
              <w:rPr>
                <w:rFonts w:ascii="Times New Roman" w:hAnsi="Times New Roman" w:cs="Times New Roman"/>
                <w:sz w:val="24"/>
                <w:szCs w:val="24"/>
              </w:rPr>
            </w:pPr>
          </w:p>
        </w:tc>
        <w:tc>
          <w:tcPr>
            <w:tcW w:w="2520" w:type="dxa"/>
            <w:vMerge/>
            <w:hideMark/>
          </w:tcPr>
          <w:p w14:paraId="1170E9F0" w14:textId="77777777" w:rsidR="00E96B2F" w:rsidRPr="00037551" w:rsidRDefault="00E96B2F" w:rsidP="00833F08">
            <w:pPr>
              <w:rPr>
                <w:rFonts w:ascii="Times New Roman" w:hAnsi="Times New Roman" w:cs="Times New Roman"/>
                <w:sz w:val="24"/>
                <w:szCs w:val="24"/>
              </w:rPr>
            </w:pPr>
          </w:p>
        </w:tc>
        <w:tc>
          <w:tcPr>
            <w:tcW w:w="2520" w:type="dxa"/>
            <w:vMerge/>
            <w:hideMark/>
          </w:tcPr>
          <w:p w14:paraId="33CB69AA" w14:textId="77777777" w:rsidR="00E96B2F" w:rsidRPr="00037551" w:rsidRDefault="00E96B2F" w:rsidP="00833F08">
            <w:pPr>
              <w:rPr>
                <w:rFonts w:ascii="Times New Roman" w:hAnsi="Times New Roman" w:cs="Times New Roman"/>
                <w:sz w:val="24"/>
                <w:szCs w:val="24"/>
              </w:rPr>
            </w:pPr>
          </w:p>
        </w:tc>
        <w:tc>
          <w:tcPr>
            <w:tcW w:w="2970" w:type="dxa"/>
            <w:hideMark/>
          </w:tcPr>
          <w:p w14:paraId="1DA1718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Diasporas izglītības platformā sniegts konsultatīvs atbalsts diasporas skolotājiem un vecākiem, t.sk. diasporas izglītības aktualitātes, diasporas skolu pieredzes un materiālu apmaiņa, informācija par izglītotājiem, izglītības iestādēm un organizācijām, </w:t>
            </w:r>
            <w:r w:rsidRPr="00037551">
              <w:rPr>
                <w:rFonts w:ascii="Times New Roman" w:hAnsi="Times New Roman" w:cs="Times New Roman"/>
                <w:sz w:val="24"/>
                <w:szCs w:val="24"/>
              </w:rPr>
              <w:lastRenderedPageBreak/>
              <w:t>kurām ir diasporas  un remigrantu bērnu un jauniešu izglītošanas pieredze</w:t>
            </w:r>
          </w:p>
        </w:tc>
        <w:tc>
          <w:tcPr>
            <w:tcW w:w="1350" w:type="dxa"/>
            <w:hideMark/>
          </w:tcPr>
          <w:p w14:paraId="558E236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IZM</w:t>
            </w:r>
          </w:p>
        </w:tc>
        <w:tc>
          <w:tcPr>
            <w:tcW w:w="1170" w:type="dxa"/>
            <w:hideMark/>
          </w:tcPr>
          <w:p w14:paraId="48F1504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6CA1AB8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113E3DE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14 072 VBF</w:t>
            </w:r>
          </w:p>
        </w:tc>
      </w:tr>
      <w:tr w:rsidR="00E96B2F" w:rsidRPr="00037551" w14:paraId="7F527BD4" w14:textId="77777777" w:rsidTr="00833F08">
        <w:tc>
          <w:tcPr>
            <w:tcW w:w="985" w:type="dxa"/>
            <w:vMerge w:val="restart"/>
            <w:hideMark/>
          </w:tcPr>
          <w:p w14:paraId="2475708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1.1.6.</w:t>
            </w:r>
          </w:p>
        </w:tc>
        <w:tc>
          <w:tcPr>
            <w:tcW w:w="2520" w:type="dxa"/>
            <w:vMerge w:val="restart"/>
            <w:hideMark/>
          </w:tcPr>
          <w:p w14:paraId="486B341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Iesaistīt diasporas bērnus un jauniešus tālmācības programmās Latvijas skolās un augstskolās un  izvērtēt iespējas organizēt īslaicīgas diasporas bērnu un jauniešu vizītes Latvijas skolās</w:t>
            </w:r>
          </w:p>
        </w:tc>
        <w:tc>
          <w:tcPr>
            <w:tcW w:w="2520" w:type="dxa"/>
            <w:hideMark/>
          </w:tcPr>
          <w:p w14:paraId="53B9A3D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Nodrošināts atbalsts latviešu valodas kā </w:t>
            </w:r>
            <w:r w:rsidRPr="00922869">
              <w:rPr>
                <w:rFonts w:ascii="Times New Roman" w:hAnsi="Times New Roman" w:cs="Times New Roman"/>
                <w:sz w:val="24"/>
                <w:szCs w:val="24"/>
              </w:rPr>
              <w:t>mājas v</w:t>
            </w:r>
            <w:r w:rsidRPr="00037551">
              <w:rPr>
                <w:rFonts w:ascii="Times New Roman" w:hAnsi="Times New Roman" w:cs="Times New Roman"/>
                <w:sz w:val="24"/>
                <w:szCs w:val="24"/>
              </w:rPr>
              <w:t>alodas un kā svešvalodas apguvei ClassFlow (tālmācības) vidē diasporas bērniem un pusaudžiem  </w:t>
            </w:r>
          </w:p>
        </w:tc>
        <w:tc>
          <w:tcPr>
            <w:tcW w:w="2970" w:type="dxa"/>
            <w:hideMark/>
          </w:tcPr>
          <w:p w14:paraId="13CFD211" w14:textId="77777777" w:rsidR="00E96B2F" w:rsidRPr="00037551" w:rsidRDefault="00E96B2F" w:rsidP="00833F08">
            <w:pPr>
              <w:rPr>
                <w:rFonts w:ascii="Times New Roman" w:hAnsi="Times New Roman" w:cs="Times New Roman"/>
                <w:sz w:val="24"/>
                <w:szCs w:val="24"/>
              </w:rPr>
            </w:pPr>
            <w:r w:rsidRPr="00922869">
              <w:rPr>
                <w:rFonts w:ascii="Times New Roman" w:hAnsi="Times New Roman" w:cs="Times New Roman"/>
                <w:sz w:val="24"/>
                <w:szCs w:val="24"/>
              </w:rPr>
              <w:t>Apm</w:t>
            </w:r>
            <w:r w:rsidRPr="00037551">
              <w:rPr>
                <w:rFonts w:ascii="Times New Roman" w:hAnsi="Times New Roman" w:cs="Times New Roman"/>
                <w:sz w:val="24"/>
                <w:szCs w:val="24"/>
              </w:rPr>
              <w:t>ācītas 200 personas gadā</w:t>
            </w:r>
          </w:p>
        </w:tc>
        <w:tc>
          <w:tcPr>
            <w:tcW w:w="1350" w:type="dxa"/>
            <w:hideMark/>
          </w:tcPr>
          <w:p w14:paraId="26BA90E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170" w:type="dxa"/>
            <w:hideMark/>
          </w:tcPr>
          <w:p w14:paraId="5E5670C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35320B6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5BEBC78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198 938 VBF</w:t>
            </w:r>
          </w:p>
        </w:tc>
      </w:tr>
      <w:tr w:rsidR="00E96B2F" w:rsidRPr="00037551" w14:paraId="26CBF048" w14:textId="77777777" w:rsidTr="00833F08">
        <w:tc>
          <w:tcPr>
            <w:tcW w:w="985" w:type="dxa"/>
            <w:vMerge/>
            <w:hideMark/>
          </w:tcPr>
          <w:p w14:paraId="1A65628A" w14:textId="77777777" w:rsidR="00E96B2F" w:rsidRPr="00037551" w:rsidRDefault="00E96B2F" w:rsidP="00833F08">
            <w:pPr>
              <w:rPr>
                <w:rFonts w:ascii="Times New Roman" w:hAnsi="Times New Roman" w:cs="Times New Roman"/>
                <w:sz w:val="24"/>
                <w:szCs w:val="24"/>
              </w:rPr>
            </w:pPr>
          </w:p>
        </w:tc>
        <w:tc>
          <w:tcPr>
            <w:tcW w:w="2520" w:type="dxa"/>
            <w:vMerge/>
            <w:hideMark/>
          </w:tcPr>
          <w:p w14:paraId="3E81F89D" w14:textId="77777777" w:rsidR="00E96B2F" w:rsidRPr="00037551" w:rsidRDefault="00E96B2F" w:rsidP="00833F08">
            <w:pPr>
              <w:rPr>
                <w:rFonts w:ascii="Times New Roman" w:hAnsi="Times New Roman" w:cs="Times New Roman"/>
                <w:sz w:val="24"/>
                <w:szCs w:val="24"/>
              </w:rPr>
            </w:pPr>
          </w:p>
        </w:tc>
        <w:tc>
          <w:tcPr>
            <w:tcW w:w="2520" w:type="dxa"/>
            <w:hideMark/>
          </w:tcPr>
          <w:p w14:paraId="1B2B668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Organizētas diasporas bērnu un jauniešu  vizītes  Latvijas izglītības iestādēs </w:t>
            </w:r>
          </w:p>
        </w:tc>
        <w:tc>
          <w:tcPr>
            <w:tcW w:w="2970" w:type="dxa"/>
            <w:hideMark/>
          </w:tcPr>
          <w:p w14:paraId="6B08BAB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Īslaicīgās vizītēs Latvijas  izglītības iestādēs uzturējušies diasporas bērni un jaunieši (5-10 personas mācību gadā)</w:t>
            </w:r>
          </w:p>
        </w:tc>
        <w:tc>
          <w:tcPr>
            <w:tcW w:w="1350" w:type="dxa"/>
            <w:hideMark/>
          </w:tcPr>
          <w:p w14:paraId="48F07D8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IZM </w:t>
            </w:r>
          </w:p>
        </w:tc>
        <w:tc>
          <w:tcPr>
            <w:tcW w:w="1170" w:type="dxa"/>
            <w:hideMark/>
          </w:tcPr>
          <w:p w14:paraId="4D0CD64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organizācijas, Latvijas izglītības iestādes</w:t>
            </w:r>
          </w:p>
        </w:tc>
        <w:tc>
          <w:tcPr>
            <w:tcW w:w="1080" w:type="dxa"/>
            <w:hideMark/>
          </w:tcPr>
          <w:p w14:paraId="0086002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2FC1544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14 224 VBF</w:t>
            </w:r>
          </w:p>
        </w:tc>
      </w:tr>
      <w:tr w:rsidR="00E96B2F" w:rsidRPr="00037551" w14:paraId="00857102" w14:textId="77777777" w:rsidTr="00833F08">
        <w:tc>
          <w:tcPr>
            <w:tcW w:w="985" w:type="dxa"/>
            <w:hideMark/>
          </w:tcPr>
          <w:p w14:paraId="78CDC51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1.1.7.</w:t>
            </w:r>
          </w:p>
        </w:tc>
        <w:tc>
          <w:tcPr>
            <w:tcW w:w="2520" w:type="dxa"/>
            <w:hideMark/>
          </w:tcPr>
          <w:p w14:paraId="091018F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 valsts valodas prasmes pārbaudes un to pieejamību diasporai</w:t>
            </w:r>
          </w:p>
        </w:tc>
        <w:tc>
          <w:tcPr>
            <w:tcW w:w="2520" w:type="dxa"/>
            <w:hideMark/>
          </w:tcPr>
          <w:p w14:paraId="499B27D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Nodrošinātas valsts valodas prasmes pārbaudes (VVPP) diasporas mītnes zemēs</w:t>
            </w:r>
          </w:p>
        </w:tc>
        <w:tc>
          <w:tcPr>
            <w:tcW w:w="2970" w:type="dxa"/>
            <w:hideMark/>
          </w:tcPr>
          <w:p w14:paraId="6053D74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Izstrādāti diagnosticējošie testi un pārbaudes darbi diasporai (2 testu komplekti), veiktas VVPP vidēji 100 personām diasporā (atbilstoši pieprasījumam)</w:t>
            </w:r>
          </w:p>
        </w:tc>
        <w:tc>
          <w:tcPr>
            <w:tcW w:w="1350" w:type="dxa"/>
            <w:hideMark/>
          </w:tcPr>
          <w:p w14:paraId="0B76311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5045C34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VISC</w:t>
            </w:r>
          </w:p>
        </w:tc>
        <w:tc>
          <w:tcPr>
            <w:tcW w:w="1080" w:type="dxa"/>
            <w:hideMark/>
          </w:tcPr>
          <w:p w14:paraId="1F60592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4E49CE8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53 000  VBF</w:t>
            </w:r>
          </w:p>
        </w:tc>
      </w:tr>
      <w:tr w:rsidR="00E96B2F" w:rsidRPr="00037551" w14:paraId="7F736AC6" w14:textId="77777777" w:rsidTr="00833F08">
        <w:tc>
          <w:tcPr>
            <w:tcW w:w="985" w:type="dxa"/>
            <w:hideMark/>
          </w:tcPr>
          <w:p w14:paraId="1A4D0A4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1.1.8.</w:t>
            </w:r>
          </w:p>
        </w:tc>
        <w:tc>
          <w:tcPr>
            <w:tcW w:w="2520" w:type="dxa"/>
            <w:hideMark/>
          </w:tcPr>
          <w:p w14:paraId="18903A9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Nodrošināts atbalsts diasporas un Latvijas bērnu kopējām nometnēm</w:t>
            </w:r>
          </w:p>
        </w:tc>
        <w:tc>
          <w:tcPr>
            <w:tcW w:w="2520" w:type="dxa"/>
            <w:hideMark/>
          </w:tcPr>
          <w:p w14:paraId="7025387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 gadu atbalstīti  vismaz 10 projekti nometņu organizēšanai diasporas un Latvijas bērnu kopējām nometnēm</w:t>
            </w:r>
          </w:p>
        </w:tc>
        <w:tc>
          <w:tcPr>
            <w:tcW w:w="2970" w:type="dxa"/>
            <w:hideMark/>
          </w:tcPr>
          <w:p w14:paraId="5EF421D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Īstenoti 10 projekti, pasākumu dalībnieku skaits- kopā ap 400</w:t>
            </w:r>
          </w:p>
        </w:tc>
        <w:tc>
          <w:tcPr>
            <w:tcW w:w="1350" w:type="dxa"/>
            <w:hideMark/>
          </w:tcPr>
          <w:p w14:paraId="56C3B11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2C6D93B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SIF</w:t>
            </w:r>
          </w:p>
        </w:tc>
        <w:tc>
          <w:tcPr>
            <w:tcW w:w="1080" w:type="dxa"/>
            <w:hideMark/>
          </w:tcPr>
          <w:p w14:paraId="02C90E4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76358D1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156 516 VBF</w:t>
            </w:r>
          </w:p>
        </w:tc>
      </w:tr>
      <w:tr w:rsidR="00E96B2F" w:rsidRPr="00037551" w14:paraId="2B98E47F" w14:textId="77777777" w:rsidTr="00833F08">
        <w:tc>
          <w:tcPr>
            <w:tcW w:w="13948" w:type="dxa"/>
            <w:gridSpan w:val="8"/>
            <w:hideMark/>
          </w:tcPr>
          <w:p w14:paraId="09D42B9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i/>
                <w:iCs/>
                <w:sz w:val="24"/>
                <w:szCs w:val="24"/>
              </w:rPr>
              <w:t>1.2. Stiprināt diasporas piederību Latvijai, saglabāt  nacionālo identitāti un veicināt vienotu kultūras un vēsturisko vērtību apzināšanos diasporā</w:t>
            </w:r>
          </w:p>
        </w:tc>
      </w:tr>
      <w:tr w:rsidR="00E96B2F" w:rsidRPr="00037551" w14:paraId="67867542" w14:textId="77777777" w:rsidTr="00833F08">
        <w:tc>
          <w:tcPr>
            <w:tcW w:w="13948" w:type="dxa"/>
            <w:gridSpan w:val="8"/>
            <w:hideMark/>
          </w:tcPr>
          <w:p w14:paraId="2382AF2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i/>
                <w:iCs/>
                <w:sz w:val="24"/>
                <w:szCs w:val="24"/>
              </w:rPr>
              <w:t>1.2.1. Atbalstīt latviskās identitātes saglabāšanu</w:t>
            </w:r>
          </w:p>
        </w:tc>
      </w:tr>
      <w:tr w:rsidR="00E96B2F" w:rsidRPr="00037551" w14:paraId="532B98E4" w14:textId="77777777" w:rsidTr="00833F08">
        <w:tc>
          <w:tcPr>
            <w:tcW w:w="985" w:type="dxa"/>
            <w:hideMark/>
          </w:tcPr>
          <w:p w14:paraId="2C4D5C1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1.2.1.1.</w:t>
            </w:r>
          </w:p>
        </w:tc>
        <w:tc>
          <w:tcPr>
            <w:tcW w:w="2520" w:type="dxa"/>
            <w:hideMark/>
          </w:tcPr>
          <w:p w14:paraId="2ED3970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Atbalstīt profesionālās kultūras un mākslas pieejamību diasporai - koncerti, viesizrādes, tikšanās ar kultūras (literatūras, mākslas u.tml.) profesionāļiem u.c. līdzīgi pasākumi</w:t>
            </w:r>
          </w:p>
        </w:tc>
        <w:tc>
          <w:tcPr>
            <w:tcW w:w="2520" w:type="dxa"/>
            <w:hideMark/>
          </w:tcPr>
          <w:p w14:paraId="0655E73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Organizēt viesizrādes, koncertus u.c. kultūras pasākumus diasporas mītnes zemēs</w:t>
            </w:r>
          </w:p>
        </w:tc>
        <w:tc>
          <w:tcPr>
            <w:tcW w:w="2970" w:type="dxa"/>
            <w:hideMark/>
          </w:tcPr>
          <w:p w14:paraId="28943CF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 gadu atbalstīta 7 pasākumu  (t.sk. pasākumu ciklu ietvaros) norise</w:t>
            </w:r>
          </w:p>
        </w:tc>
        <w:tc>
          <w:tcPr>
            <w:tcW w:w="1350" w:type="dxa"/>
            <w:hideMark/>
          </w:tcPr>
          <w:p w14:paraId="59F39F9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723EC8E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6DAE770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5919F07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40 000 VBF</w:t>
            </w:r>
          </w:p>
        </w:tc>
      </w:tr>
      <w:tr w:rsidR="00E96B2F" w:rsidRPr="00037551" w14:paraId="0512CB90" w14:textId="77777777" w:rsidTr="00833F08">
        <w:tc>
          <w:tcPr>
            <w:tcW w:w="985" w:type="dxa"/>
            <w:hideMark/>
          </w:tcPr>
          <w:p w14:paraId="4A95467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1.2.1.2.</w:t>
            </w:r>
          </w:p>
        </w:tc>
        <w:tc>
          <w:tcPr>
            <w:tcW w:w="2520" w:type="dxa"/>
            <w:hideMark/>
          </w:tcPr>
          <w:p w14:paraId="5BBDCCD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Atbalstīt  diasporā iedibināto tradīciju pēctecību un vairākpaaudžu ģimeņu (3x3) sadarbības programmu</w:t>
            </w:r>
          </w:p>
        </w:tc>
        <w:tc>
          <w:tcPr>
            <w:tcW w:w="2520" w:type="dxa"/>
            <w:hideMark/>
          </w:tcPr>
          <w:p w14:paraId="1B689DD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Sniegt atbalstu vairākpaaudžu ģimeņu 3x3 saietu rīkošanai Latvijā un ārpus Latvijas</w:t>
            </w:r>
          </w:p>
        </w:tc>
        <w:tc>
          <w:tcPr>
            <w:tcW w:w="2970" w:type="dxa"/>
            <w:hideMark/>
          </w:tcPr>
          <w:p w14:paraId="177B0D8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 gadu atbalstīta vismaz 8 saietu norise Latvijā, Eiropā, ASV un Austrālijā, t.sk. atbalstot skolotāju/lektoru ceļa izdevumus saietiem ārpus Latvijas, kā arī dalībnieku no Krievijas piedalīšanos saietos Latvijā</w:t>
            </w:r>
          </w:p>
        </w:tc>
        <w:tc>
          <w:tcPr>
            <w:tcW w:w="1350" w:type="dxa"/>
            <w:hideMark/>
          </w:tcPr>
          <w:p w14:paraId="66C1D8A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35A0F00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7A26392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276C695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80 000 VBF</w:t>
            </w:r>
          </w:p>
        </w:tc>
      </w:tr>
      <w:tr w:rsidR="00E96B2F" w:rsidRPr="00037551" w14:paraId="1F607434" w14:textId="77777777" w:rsidTr="00833F08">
        <w:tc>
          <w:tcPr>
            <w:tcW w:w="985" w:type="dxa"/>
            <w:hideMark/>
          </w:tcPr>
          <w:p w14:paraId="3D17FE5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1.2.1.3.</w:t>
            </w:r>
          </w:p>
        </w:tc>
        <w:tc>
          <w:tcPr>
            <w:tcW w:w="2520" w:type="dxa"/>
            <w:hideMark/>
          </w:tcPr>
          <w:p w14:paraId="5C8473A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Atbalstīt diasporā iedibinātās  jauniešu (2x2) nometnes sadarbības programmas nacionālo tradīciju pēctecības veicināšanai</w:t>
            </w:r>
          </w:p>
        </w:tc>
        <w:tc>
          <w:tcPr>
            <w:tcW w:w="2520" w:type="dxa"/>
            <w:hideMark/>
          </w:tcPr>
          <w:p w14:paraId="605645D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Sniegt atbalstu diasporas un latviešu jauniešu 2x2 semināru rīkošanai</w:t>
            </w:r>
          </w:p>
        </w:tc>
        <w:tc>
          <w:tcPr>
            <w:tcW w:w="2970" w:type="dxa"/>
            <w:hideMark/>
          </w:tcPr>
          <w:p w14:paraId="68C1C6A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 gadu atbalstīta 2 jauniešu nometņu norise</w:t>
            </w:r>
          </w:p>
        </w:tc>
        <w:tc>
          <w:tcPr>
            <w:tcW w:w="1350" w:type="dxa"/>
            <w:hideMark/>
          </w:tcPr>
          <w:p w14:paraId="6CEE0EE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03BF0D9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2x2</w:t>
            </w:r>
          </w:p>
        </w:tc>
        <w:tc>
          <w:tcPr>
            <w:tcW w:w="1080" w:type="dxa"/>
            <w:hideMark/>
          </w:tcPr>
          <w:p w14:paraId="5379009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64189D8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20 000 VBF</w:t>
            </w:r>
          </w:p>
        </w:tc>
      </w:tr>
      <w:tr w:rsidR="00E96B2F" w:rsidRPr="00037551" w14:paraId="615FA997" w14:textId="77777777" w:rsidTr="00833F08">
        <w:tc>
          <w:tcPr>
            <w:tcW w:w="985" w:type="dxa"/>
            <w:hideMark/>
          </w:tcPr>
          <w:p w14:paraId="5256A3C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1.2.1.4.</w:t>
            </w:r>
          </w:p>
        </w:tc>
        <w:tc>
          <w:tcPr>
            <w:tcW w:w="2520" w:type="dxa"/>
            <w:hideMark/>
          </w:tcPr>
          <w:p w14:paraId="60D65F5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bērnu iesaiste lasīšanas veicināšanas programmā "Bērnu, jauniešu un vecāku žūrija"</w:t>
            </w:r>
          </w:p>
        </w:tc>
        <w:tc>
          <w:tcPr>
            <w:tcW w:w="2520" w:type="dxa"/>
            <w:hideMark/>
          </w:tcPr>
          <w:p w14:paraId="1B154A9B" w14:textId="77777777" w:rsidR="00E96B2F" w:rsidRPr="00037551" w:rsidRDefault="00E96B2F" w:rsidP="00833F08">
            <w:pPr>
              <w:rPr>
                <w:rFonts w:ascii="Times New Roman" w:hAnsi="Times New Roman" w:cs="Times New Roman"/>
                <w:sz w:val="24"/>
                <w:szCs w:val="24"/>
              </w:rPr>
            </w:pPr>
            <w:r w:rsidRPr="00922869">
              <w:rPr>
                <w:rFonts w:ascii="Times New Roman" w:hAnsi="Times New Roman" w:cs="Times New Roman"/>
                <w:sz w:val="24"/>
                <w:szCs w:val="24"/>
              </w:rPr>
              <w:t xml:space="preserve">Veicināt diasporas bērnu lasīšanu latviešu valodā </w:t>
            </w:r>
          </w:p>
        </w:tc>
        <w:tc>
          <w:tcPr>
            <w:tcW w:w="2970" w:type="dxa"/>
            <w:hideMark/>
          </w:tcPr>
          <w:p w14:paraId="1ADBCB4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 gadu programmā iesaistīti vismaz 55 diasporas kopienu centri no 20 dažādām diasporas mītnes zemēm.</w:t>
            </w:r>
            <w:r w:rsidRPr="00037551">
              <w:rPr>
                <w:rFonts w:ascii="Times New Roman" w:hAnsi="Times New Roman" w:cs="Times New Roman"/>
                <w:sz w:val="24"/>
                <w:szCs w:val="24"/>
              </w:rPr>
              <w:br/>
              <w:t>Iegādāti grāmatu komplekti un nogādāti bērniem lasīšanai diasporas kopienu centros</w:t>
            </w:r>
          </w:p>
        </w:tc>
        <w:tc>
          <w:tcPr>
            <w:tcW w:w="1350" w:type="dxa"/>
            <w:hideMark/>
          </w:tcPr>
          <w:p w14:paraId="7D12AB7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5048454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LNB</w:t>
            </w:r>
          </w:p>
        </w:tc>
        <w:tc>
          <w:tcPr>
            <w:tcW w:w="1080" w:type="dxa"/>
            <w:hideMark/>
          </w:tcPr>
          <w:p w14:paraId="7F95866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2653368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44 450 VBF</w:t>
            </w:r>
          </w:p>
        </w:tc>
      </w:tr>
      <w:tr w:rsidR="00E96B2F" w:rsidRPr="00037551" w14:paraId="5F6EA972" w14:textId="77777777" w:rsidTr="00833F08">
        <w:tc>
          <w:tcPr>
            <w:tcW w:w="985" w:type="dxa"/>
            <w:hideMark/>
          </w:tcPr>
          <w:p w14:paraId="2DF9E9D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1.2.1.5.</w:t>
            </w:r>
          </w:p>
        </w:tc>
        <w:tc>
          <w:tcPr>
            <w:tcW w:w="2520" w:type="dxa"/>
            <w:hideMark/>
          </w:tcPr>
          <w:p w14:paraId="678B8FE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 iespēju diasporas centros izrādīt Latvijas filmas (spēlfilmas, animācijas un dokumentālās filmas)</w:t>
            </w:r>
          </w:p>
        </w:tc>
        <w:tc>
          <w:tcPr>
            <w:tcW w:w="2520" w:type="dxa"/>
            <w:hideMark/>
          </w:tcPr>
          <w:p w14:paraId="701B70D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 iespēju izrādīt Latvijas filmas diasporas kopienām un sabiedrībai</w:t>
            </w:r>
          </w:p>
        </w:tc>
        <w:tc>
          <w:tcPr>
            <w:tcW w:w="2970" w:type="dxa"/>
            <w:hideMark/>
          </w:tcPr>
          <w:p w14:paraId="67C5F57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Katru </w:t>
            </w:r>
            <w:r>
              <w:rPr>
                <w:rFonts w:ascii="Times New Roman" w:hAnsi="Times New Roman" w:cs="Times New Roman"/>
                <w:sz w:val="24"/>
                <w:szCs w:val="24"/>
              </w:rPr>
              <w:t>gadu</w:t>
            </w:r>
            <w:r w:rsidRPr="00037551">
              <w:rPr>
                <w:rFonts w:ascii="Times New Roman" w:hAnsi="Times New Roman" w:cs="Times New Roman"/>
                <w:sz w:val="24"/>
                <w:szCs w:val="24"/>
              </w:rPr>
              <w:t xml:space="preserve"> nodrošināta iespēja 100 filmu izrādīšanas seansiem</w:t>
            </w:r>
          </w:p>
        </w:tc>
        <w:tc>
          <w:tcPr>
            <w:tcW w:w="1350" w:type="dxa"/>
            <w:hideMark/>
          </w:tcPr>
          <w:p w14:paraId="30661FE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58E2ED0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NKC</w:t>
            </w:r>
          </w:p>
        </w:tc>
        <w:tc>
          <w:tcPr>
            <w:tcW w:w="1080" w:type="dxa"/>
            <w:hideMark/>
          </w:tcPr>
          <w:p w14:paraId="14AC3F60" w14:textId="77777777" w:rsidR="00E96B2F" w:rsidRPr="00E44C23" w:rsidRDefault="00E96B2F" w:rsidP="00833F08">
            <w:pPr>
              <w:rPr>
                <w:rFonts w:ascii="Times New Roman" w:hAnsi="Times New Roman" w:cs="Times New Roman"/>
                <w:sz w:val="24"/>
                <w:szCs w:val="24"/>
                <w:highlight w:val="yellow"/>
              </w:rPr>
            </w:pPr>
            <w:r w:rsidRPr="00055277">
              <w:rPr>
                <w:rFonts w:ascii="Times New Roman" w:hAnsi="Times New Roman" w:cs="Times New Roman"/>
                <w:sz w:val="24"/>
                <w:szCs w:val="24"/>
              </w:rPr>
              <w:t>ikgadēji</w:t>
            </w:r>
          </w:p>
        </w:tc>
        <w:tc>
          <w:tcPr>
            <w:tcW w:w="1353" w:type="dxa"/>
            <w:hideMark/>
          </w:tcPr>
          <w:p w14:paraId="2F07F5D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30 000 VBF</w:t>
            </w:r>
          </w:p>
        </w:tc>
      </w:tr>
      <w:tr w:rsidR="00E96B2F" w:rsidRPr="00037551" w14:paraId="699BA776" w14:textId="77777777" w:rsidTr="00833F08">
        <w:tc>
          <w:tcPr>
            <w:tcW w:w="985" w:type="dxa"/>
            <w:hideMark/>
          </w:tcPr>
          <w:p w14:paraId="336755A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1.2.1.6.</w:t>
            </w:r>
          </w:p>
        </w:tc>
        <w:tc>
          <w:tcPr>
            <w:tcW w:w="2520" w:type="dxa"/>
            <w:hideMark/>
          </w:tcPr>
          <w:p w14:paraId="1E4EB0D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mūziķu ieguldījums Latvijas mūzikas talantu meistarklasēs</w:t>
            </w:r>
          </w:p>
        </w:tc>
        <w:tc>
          <w:tcPr>
            <w:tcW w:w="2520" w:type="dxa"/>
            <w:hideMark/>
          </w:tcPr>
          <w:p w14:paraId="4BE28CD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Sniegt atbalstu izcilu latviešu diasporas un Latvijas mūziķu un mācībspēku vadītu starptautisku latviešu jauno mūziķu meistarklašu norisei Latvijā</w:t>
            </w:r>
          </w:p>
        </w:tc>
        <w:tc>
          <w:tcPr>
            <w:tcW w:w="2970" w:type="dxa"/>
            <w:hideMark/>
          </w:tcPr>
          <w:p w14:paraId="4D419CB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Katru gadu atbalstīta meistarkursu norise jaunajiem latviešu mūziķiem</w:t>
            </w:r>
          </w:p>
        </w:tc>
        <w:tc>
          <w:tcPr>
            <w:tcW w:w="1350" w:type="dxa"/>
            <w:hideMark/>
          </w:tcPr>
          <w:p w14:paraId="69263AC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7AA9A86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59AE558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1013FB4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15 000 VBF</w:t>
            </w:r>
          </w:p>
        </w:tc>
      </w:tr>
      <w:tr w:rsidR="00E96B2F" w:rsidRPr="00037551" w14:paraId="6D66279C" w14:textId="77777777" w:rsidTr="00833F08">
        <w:tc>
          <w:tcPr>
            <w:tcW w:w="13948" w:type="dxa"/>
            <w:gridSpan w:val="8"/>
            <w:hideMark/>
          </w:tcPr>
          <w:p w14:paraId="13743D7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i/>
                <w:iCs/>
                <w:sz w:val="24"/>
                <w:szCs w:val="24"/>
              </w:rPr>
              <w:t>1.2.2. Sekmēt nemateriālā kultūras mantojuma saglabāšanu diasporā</w:t>
            </w:r>
          </w:p>
        </w:tc>
      </w:tr>
      <w:tr w:rsidR="00E96B2F" w:rsidRPr="00037551" w14:paraId="7F0F6781" w14:textId="77777777" w:rsidTr="00833F08">
        <w:tc>
          <w:tcPr>
            <w:tcW w:w="985" w:type="dxa"/>
            <w:hideMark/>
          </w:tcPr>
          <w:p w14:paraId="030A8CC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1.2.2.1.</w:t>
            </w:r>
          </w:p>
        </w:tc>
        <w:tc>
          <w:tcPr>
            <w:tcW w:w="2520" w:type="dxa"/>
            <w:hideMark/>
          </w:tcPr>
          <w:p w14:paraId="46C7609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Atbalsts latviešiem ārzemēs Dziesmu un deju svētku procesa nepārtrauktības nodrošināšanai</w:t>
            </w:r>
          </w:p>
        </w:tc>
        <w:tc>
          <w:tcPr>
            <w:tcW w:w="2520" w:type="dxa"/>
            <w:hideMark/>
          </w:tcPr>
          <w:p w14:paraId="69D0964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 atbalstu ar Dziesmu un deju svētku tradīcijas ilgtspēju saistītu pasākumu rīkošanai un norisei</w:t>
            </w:r>
          </w:p>
        </w:tc>
        <w:tc>
          <w:tcPr>
            <w:tcW w:w="2970" w:type="dxa"/>
            <w:hideMark/>
          </w:tcPr>
          <w:p w14:paraId="02233A4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 gadu sniegts atbalsts vismaz divu lielu un divu m</w:t>
            </w:r>
            <w:r w:rsidRPr="00922869">
              <w:rPr>
                <w:rFonts w:ascii="Times New Roman" w:hAnsi="Times New Roman" w:cs="Times New Roman"/>
                <w:sz w:val="24"/>
                <w:szCs w:val="24"/>
              </w:rPr>
              <w:t>azo</w:t>
            </w:r>
            <w:r w:rsidRPr="00037551">
              <w:rPr>
                <w:rFonts w:ascii="Times New Roman" w:hAnsi="Times New Roman" w:cs="Times New Roman"/>
                <w:sz w:val="24"/>
                <w:szCs w:val="24"/>
              </w:rPr>
              <w:t xml:space="preserve"> pasākumu rīkošanai un norisei</w:t>
            </w:r>
          </w:p>
        </w:tc>
        <w:tc>
          <w:tcPr>
            <w:tcW w:w="1350" w:type="dxa"/>
            <w:hideMark/>
          </w:tcPr>
          <w:p w14:paraId="1C80818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08F4EA1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36C43B2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211D609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40 000 VBF</w:t>
            </w:r>
          </w:p>
        </w:tc>
      </w:tr>
      <w:tr w:rsidR="00E96B2F" w:rsidRPr="00037551" w14:paraId="10C4F9B4" w14:textId="77777777" w:rsidTr="00833F08">
        <w:tc>
          <w:tcPr>
            <w:tcW w:w="985" w:type="dxa"/>
            <w:hideMark/>
          </w:tcPr>
          <w:p w14:paraId="0D02BA3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1.2.2.2.</w:t>
            </w:r>
          </w:p>
        </w:tc>
        <w:tc>
          <w:tcPr>
            <w:tcW w:w="2520" w:type="dxa"/>
            <w:hideMark/>
          </w:tcPr>
          <w:p w14:paraId="3CAEE80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Metodiskais atbalsts latviešu  diasporas pašdarbības kopu darbības atbalstam to mītnes zemēs un diskusijas par kultūras jautājumiem</w:t>
            </w:r>
          </w:p>
        </w:tc>
        <w:tc>
          <w:tcPr>
            <w:tcW w:w="2520" w:type="dxa"/>
            <w:hideMark/>
          </w:tcPr>
          <w:p w14:paraId="1D07839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Semināros un meistarkursos sagatavot koru un deju kolektīvu vadītājus, kā arī rīkot diskusijas par kultūras jautājumiem diasporā</w:t>
            </w:r>
          </w:p>
        </w:tc>
        <w:tc>
          <w:tcPr>
            <w:tcW w:w="2970" w:type="dxa"/>
            <w:hideMark/>
          </w:tcPr>
          <w:p w14:paraId="44513E0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 gadu sniegts metodiskais atbalsts 80 koru un deju kopu vadītājiem</w:t>
            </w:r>
          </w:p>
        </w:tc>
        <w:tc>
          <w:tcPr>
            <w:tcW w:w="1350" w:type="dxa"/>
            <w:hideMark/>
          </w:tcPr>
          <w:p w14:paraId="7BC4A4F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41FAB56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LNKC</w:t>
            </w:r>
          </w:p>
        </w:tc>
        <w:tc>
          <w:tcPr>
            <w:tcW w:w="1080" w:type="dxa"/>
            <w:hideMark/>
          </w:tcPr>
          <w:p w14:paraId="4A0E50D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22401DD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39 000 VBF</w:t>
            </w:r>
          </w:p>
        </w:tc>
      </w:tr>
      <w:tr w:rsidR="00E96B2F" w:rsidRPr="00037551" w14:paraId="7DE68DE8" w14:textId="77777777" w:rsidTr="00833F08">
        <w:tc>
          <w:tcPr>
            <w:tcW w:w="985" w:type="dxa"/>
            <w:hideMark/>
          </w:tcPr>
          <w:p w14:paraId="6FAC1DE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1.2.2.3.</w:t>
            </w:r>
          </w:p>
        </w:tc>
        <w:tc>
          <w:tcPr>
            <w:tcW w:w="2520" w:type="dxa"/>
            <w:hideMark/>
          </w:tcPr>
          <w:p w14:paraId="3903BA2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Mērķa pasākumi diasporas  pašdarbības kopu darbības atbalstam un deju svētku tradīcijas </w:t>
            </w:r>
            <w:r w:rsidRPr="00037551">
              <w:rPr>
                <w:rFonts w:ascii="Times New Roman" w:hAnsi="Times New Roman" w:cs="Times New Roman"/>
                <w:sz w:val="24"/>
                <w:szCs w:val="24"/>
              </w:rPr>
              <w:lastRenderedPageBreak/>
              <w:t>ilgtspējas nodrošinājumam</w:t>
            </w:r>
          </w:p>
        </w:tc>
        <w:tc>
          <w:tcPr>
            <w:tcW w:w="2520" w:type="dxa"/>
            <w:hideMark/>
          </w:tcPr>
          <w:p w14:paraId="5F0A1E0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Atbalstītas dažādas nozares pārstāvošu diasporas pašdarbības kopu (koru, deju un folkloras kopu, amatierteātru, </w:t>
            </w:r>
            <w:r w:rsidRPr="00037551">
              <w:rPr>
                <w:rFonts w:ascii="Times New Roman" w:hAnsi="Times New Roman" w:cs="Times New Roman"/>
                <w:sz w:val="24"/>
                <w:szCs w:val="24"/>
              </w:rPr>
              <w:lastRenderedPageBreak/>
              <w:t>ansambļu u.tml.) darbība diasporas mītnes zemēs</w:t>
            </w:r>
          </w:p>
        </w:tc>
        <w:tc>
          <w:tcPr>
            <w:tcW w:w="2970" w:type="dxa"/>
            <w:hideMark/>
          </w:tcPr>
          <w:p w14:paraId="222F9A1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Atbalstītas 56 kopas </w:t>
            </w:r>
          </w:p>
        </w:tc>
        <w:tc>
          <w:tcPr>
            <w:tcW w:w="1350" w:type="dxa"/>
            <w:hideMark/>
          </w:tcPr>
          <w:p w14:paraId="17361A4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119ACDB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7AD1C61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5CA9EC9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84 000 VBF</w:t>
            </w:r>
          </w:p>
        </w:tc>
      </w:tr>
      <w:tr w:rsidR="00E96B2F" w:rsidRPr="00037551" w14:paraId="7AB18CA0" w14:textId="77777777" w:rsidTr="00833F08">
        <w:tc>
          <w:tcPr>
            <w:tcW w:w="985" w:type="dxa"/>
            <w:noWrap/>
            <w:hideMark/>
          </w:tcPr>
          <w:p w14:paraId="10DF05C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1.2.2.4.</w:t>
            </w:r>
          </w:p>
        </w:tc>
        <w:tc>
          <w:tcPr>
            <w:tcW w:w="2520" w:type="dxa"/>
            <w:hideMark/>
          </w:tcPr>
          <w:p w14:paraId="56EE618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dalībnieku atbalstam Vispārējo latviešu Dziesmu un Deju svētku laikā Latvijā</w:t>
            </w:r>
          </w:p>
        </w:tc>
        <w:tc>
          <w:tcPr>
            <w:tcW w:w="2520" w:type="dxa"/>
            <w:hideMark/>
          </w:tcPr>
          <w:p w14:paraId="121FC8D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Sniegt atbalstu diasporas pašdarbības kopu izmitināšanai un ēdināšanai Vispārējo latviešu Dziesmu un Deju svētku laikā </w:t>
            </w:r>
          </w:p>
        </w:tc>
        <w:tc>
          <w:tcPr>
            <w:tcW w:w="2970" w:type="dxa"/>
            <w:hideMark/>
          </w:tcPr>
          <w:p w14:paraId="6868A94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Sniegts atbalsts 800 diasporas dalībnieku izmitināšanai </w:t>
            </w:r>
          </w:p>
        </w:tc>
        <w:tc>
          <w:tcPr>
            <w:tcW w:w="1350" w:type="dxa"/>
            <w:hideMark/>
          </w:tcPr>
          <w:p w14:paraId="1234274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noWrap/>
            <w:hideMark/>
          </w:tcPr>
          <w:p w14:paraId="75D4622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6FC6604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2023.g.</w:t>
            </w:r>
          </w:p>
        </w:tc>
        <w:tc>
          <w:tcPr>
            <w:tcW w:w="1353" w:type="dxa"/>
            <w:hideMark/>
          </w:tcPr>
          <w:p w14:paraId="2869B78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285 000 VBF (pasākums notiek reizi 5 gados)</w:t>
            </w:r>
          </w:p>
        </w:tc>
      </w:tr>
      <w:tr w:rsidR="00E96B2F" w:rsidRPr="00037551" w14:paraId="543031C6" w14:textId="77777777" w:rsidTr="00833F08">
        <w:tc>
          <w:tcPr>
            <w:tcW w:w="13948" w:type="dxa"/>
            <w:gridSpan w:val="8"/>
            <w:hideMark/>
          </w:tcPr>
          <w:p w14:paraId="086CE23F" w14:textId="77777777" w:rsidR="00E96B2F" w:rsidRPr="00037551" w:rsidRDefault="00E96B2F" w:rsidP="00833F08">
            <w:pPr>
              <w:rPr>
                <w:rFonts w:ascii="Times New Roman" w:hAnsi="Times New Roman" w:cs="Times New Roman"/>
                <w:b/>
                <w:bCs/>
                <w:i/>
                <w:iCs/>
                <w:sz w:val="24"/>
                <w:szCs w:val="24"/>
              </w:rPr>
            </w:pPr>
            <w:r w:rsidRPr="00E44C23">
              <w:rPr>
                <w:rFonts w:ascii="Times New Roman" w:hAnsi="Times New Roman" w:cs="Times New Roman"/>
                <w:bCs/>
                <w:i/>
                <w:iCs/>
                <w:sz w:val="24"/>
                <w:szCs w:val="24"/>
              </w:rPr>
              <w:t>1.2.3. Sekmēt materiālās kultūras un vēstures mantojuma saglabāšanu</w:t>
            </w:r>
          </w:p>
        </w:tc>
      </w:tr>
      <w:tr w:rsidR="00E96B2F" w:rsidRPr="00037551" w14:paraId="0F34D04C" w14:textId="77777777" w:rsidTr="00833F08">
        <w:tc>
          <w:tcPr>
            <w:tcW w:w="985" w:type="dxa"/>
            <w:noWrap/>
            <w:hideMark/>
          </w:tcPr>
          <w:p w14:paraId="57F25D2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1.2.3.1.</w:t>
            </w:r>
          </w:p>
        </w:tc>
        <w:tc>
          <w:tcPr>
            <w:tcW w:w="2520" w:type="dxa"/>
            <w:hideMark/>
          </w:tcPr>
          <w:p w14:paraId="07EDAF4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arhīvu un nemateriālā kultūras mantojuma saglabāšana - apzināšana, izpēte, digitalizācija, pārvešana uz Latviju</w:t>
            </w:r>
          </w:p>
        </w:tc>
        <w:tc>
          <w:tcPr>
            <w:tcW w:w="2520" w:type="dxa"/>
            <w:hideMark/>
          </w:tcPr>
          <w:p w14:paraId="4469795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Nodrošināta latviešu diasporas arhīvu un nemateriālā kultūras mantojuma apzināšanu, pētniecību un tajos esošā dokumentārā un kultūras mantojuma saglabāšanu un pieejamību sabiedrībai</w:t>
            </w:r>
          </w:p>
        </w:tc>
        <w:tc>
          <w:tcPr>
            <w:tcW w:w="2970" w:type="dxa"/>
            <w:hideMark/>
          </w:tcPr>
          <w:p w14:paraId="1D614DA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Ik gadu notikuši komandējumi saglabājamo dokumentu apzināšanai, pilnveidotas digitālās platformas - papildināta tīmekļvietne par trimdas Dziesmu svētku tradīcijas saglabāšanu un ik gadu digitalizēti 50 tūkst. dokumentu lapu </w:t>
            </w:r>
          </w:p>
        </w:tc>
        <w:tc>
          <w:tcPr>
            <w:tcW w:w="1350" w:type="dxa"/>
            <w:hideMark/>
          </w:tcPr>
          <w:p w14:paraId="38EC14D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53E7956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LNA, LNB</w:t>
            </w:r>
          </w:p>
        </w:tc>
        <w:tc>
          <w:tcPr>
            <w:tcW w:w="1080" w:type="dxa"/>
            <w:hideMark/>
          </w:tcPr>
          <w:p w14:paraId="765A82F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095EA6E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45</w:t>
            </w:r>
            <w:r>
              <w:rPr>
                <w:rFonts w:ascii="Times New Roman" w:hAnsi="Times New Roman" w:cs="Times New Roman"/>
                <w:sz w:val="24"/>
                <w:szCs w:val="24"/>
              </w:rPr>
              <w:t xml:space="preserve"> </w:t>
            </w:r>
            <w:r w:rsidRPr="00037551">
              <w:rPr>
                <w:rFonts w:ascii="Times New Roman" w:hAnsi="Times New Roman" w:cs="Times New Roman"/>
                <w:sz w:val="24"/>
                <w:szCs w:val="24"/>
              </w:rPr>
              <w:t>576 VBF</w:t>
            </w:r>
          </w:p>
        </w:tc>
      </w:tr>
      <w:tr w:rsidR="00E96B2F" w:rsidRPr="00037551" w14:paraId="25F92F1D" w14:textId="77777777" w:rsidTr="00833F08">
        <w:tc>
          <w:tcPr>
            <w:tcW w:w="985" w:type="dxa"/>
            <w:hideMark/>
          </w:tcPr>
          <w:p w14:paraId="78279CD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1.2.3.2.</w:t>
            </w:r>
          </w:p>
        </w:tc>
        <w:tc>
          <w:tcPr>
            <w:tcW w:w="2520" w:type="dxa"/>
            <w:hideMark/>
          </w:tcPr>
          <w:p w14:paraId="22B7FA6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Pasākumi latviešu diasporas mākslas saglabāšanai un eksponēšanai Latvijā</w:t>
            </w:r>
          </w:p>
        </w:tc>
        <w:tc>
          <w:tcPr>
            <w:tcW w:w="2520" w:type="dxa"/>
            <w:hideMark/>
          </w:tcPr>
          <w:p w14:paraId="070D503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Nodrošināts pastāvīgs, padziļināts un visaptverošs ieskats latviešu diasporas mākslas attīstībā caur latviešu diasporas mākslinieku oriģināldarbu kolekciju pieejamību Latvijā</w:t>
            </w:r>
          </w:p>
        </w:tc>
        <w:tc>
          <w:tcPr>
            <w:tcW w:w="2970" w:type="dxa"/>
            <w:hideMark/>
          </w:tcPr>
          <w:p w14:paraId="24CAA32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Izstādīti un publikai pieejami vizuālās mākslas darbi pieejamās un mākslas darbu izstādīšanai piemērotās telpās </w:t>
            </w:r>
          </w:p>
        </w:tc>
        <w:tc>
          <w:tcPr>
            <w:tcW w:w="1350" w:type="dxa"/>
            <w:hideMark/>
          </w:tcPr>
          <w:p w14:paraId="0CE0BA0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244C4E6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1E683B9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1FC364A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15</w:t>
            </w:r>
            <w:r>
              <w:rPr>
                <w:rFonts w:ascii="Times New Roman" w:hAnsi="Times New Roman" w:cs="Times New Roman"/>
                <w:sz w:val="24"/>
                <w:szCs w:val="24"/>
              </w:rPr>
              <w:t xml:space="preserve"> </w:t>
            </w:r>
            <w:r w:rsidRPr="00037551">
              <w:rPr>
                <w:rFonts w:ascii="Times New Roman" w:hAnsi="Times New Roman" w:cs="Times New Roman"/>
                <w:sz w:val="24"/>
                <w:szCs w:val="24"/>
              </w:rPr>
              <w:t>000 VBF</w:t>
            </w:r>
          </w:p>
        </w:tc>
      </w:tr>
      <w:tr w:rsidR="00E96B2F" w:rsidRPr="00037551" w14:paraId="2F3EA5ED" w14:textId="77777777" w:rsidTr="00833F08">
        <w:tc>
          <w:tcPr>
            <w:tcW w:w="985" w:type="dxa"/>
            <w:hideMark/>
          </w:tcPr>
          <w:p w14:paraId="63913A3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1.2.3.3.</w:t>
            </w:r>
          </w:p>
        </w:tc>
        <w:tc>
          <w:tcPr>
            <w:tcW w:w="2520" w:type="dxa"/>
            <w:hideMark/>
          </w:tcPr>
          <w:p w14:paraId="5572F8D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Diasporas materiālās kultūras un vēstures mantojuma apzināšana, komplektēšana un </w:t>
            </w:r>
            <w:r w:rsidRPr="00037551">
              <w:rPr>
                <w:rFonts w:ascii="Times New Roman" w:hAnsi="Times New Roman" w:cs="Times New Roman"/>
                <w:sz w:val="24"/>
                <w:szCs w:val="24"/>
              </w:rPr>
              <w:lastRenderedPageBreak/>
              <w:t>komunicēšana sabiedrībai</w:t>
            </w:r>
          </w:p>
        </w:tc>
        <w:tc>
          <w:tcPr>
            <w:tcW w:w="2520" w:type="dxa"/>
            <w:hideMark/>
          </w:tcPr>
          <w:p w14:paraId="36C0438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Pētnieciskiem un izglītojošiem nolūkiem veidot diasporas materiālā mantojuma krājumu  </w:t>
            </w:r>
          </w:p>
        </w:tc>
        <w:tc>
          <w:tcPr>
            <w:tcW w:w="2970" w:type="dxa"/>
            <w:hideMark/>
          </w:tcPr>
          <w:p w14:paraId="08EBE84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 gadu sagatavota izstāde/ izglītojoša programma un publiski pasākumi par diasporas daudzveidīgo pieredzi</w:t>
            </w:r>
          </w:p>
        </w:tc>
        <w:tc>
          <w:tcPr>
            <w:tcW w:w="1350" w:type="dxa"/>
            <w:hideMark/>
          </w:tcPr>
          <w:p w14:paraId="5D3A381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1D86BDD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552CF79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3923D8B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30</w:t>
            </w:r>
            <w:r>
              <w:rPr>
                <w:rFonts w:ascii="Times New Roman" w:hAnsi="Times New Roman" w:cs="Times New Roman"/>
                <w:sz w:val="24"/>
                <w:szCs w:val="24"/>
              </w:rPr>
              <w:t xml:space="preserve"> </w:t>
            </w:r>
            <w:r w:rsidRPr="00037551">
              <w:rPr>
                <w:rFonts w:ascii="Times New Roman" w:hAnsi="Times New Roman" w:cs="Times New Roman"/>
                <w:sz w:val="24"/>
                <w:szCs w:val="24"/>
              </w:rPr>
              <w:t>000 VBF</w:t>
            </w:r>
          </w:p>
        </w:tc>
      </w:tr>
      <w:tr w:rsidR="00E96B2F" w:rsidRPr="00037551" w14:paraId="1830114D" w14:textId="77777777" w:rsidTr="00833F08">
        <w:tc>
          <w:tcPr>
            <w:tcW w:w="13948" w:type="dxa"/>
            <w:gridSpan w:val="8"/>
            <w:hideMark/>
          </w:tcPr>
          <w:p w14:paraId="117031B8" w14:textId="77777777" w:rsidR="00E96B2F" w:rsidRPr="00037551" w:rsidRDefault="00E96B2F" w:rsidP="00833F08">
            <w:pPr>
              <w:rPr>
                <w:rFonts w:ascii="Times New Roman" w:hAnsi="Times New Roman" w:cs="Times New Roman"/>
                <w:b/>
                <w:bCs/>
                <w:i/>
                <w:iCs/>
                <w:sz w:val="24"/>
                <w:szCs w:val="24"/>
                <w:u w:val="single"/>
              </w:rPr>
            </w:pPr>
            <w:r w:rsidRPr="00037551">
              <w:rPr>
                <w:rFonts w:ascii="Times New Roman" w:hAnsi="Times New Roman" w:cs="Times New Roman"/>
                <w:b/>
                <w:bCs/>
                <w:i/>
                <w:iCs/>
                <w:sz w:val="24"/>
                <w:szCs w:val="24"/>
                <w:u w:val="single"/>
              </w:rPr>
              <w:t>2. Rīcības virziens</w:t>
            </w:r>
            <w:r w:rsidRPr="00037551">
              <w:rPr>
                <w:rFonts w:ascii="Times New Roman" w:hAnsi="Times New Roman" w:cs="Times New Roman"/>
                <w:b/>
                <w:bCs/>
                <w:sz w:val="24"/>
                <w:szCs w:val="24"/>
              </w:rPr>
              <w:t xml:space="preserve">: </w:t>
            </w:r>
            <w:r w:rsidRPr="00037551">
              <w:rPr>
                <w:rFonts w:ascii="Times New Roman" w:hAnsi="Times New Roman" w:cs="Times New Roman"/>
                <w:b/>
                <w:bCs/>
                <w:i/>
                <w:iCs/>
                <w:sz w:val="24"/>
                <w:szCs w:val="24"/>
              </w:rPr>
              <w:t>Diasporas pilsoniskās un politiskās līdzdalības veicināšana</w:t>
            </w:r>
          </w:p>
        </w:tc>
      </w:tr>
      <w:tr w:rsidR="00E96B2F" w:rsidRPr="00037551" w14:paraId="49BF36BA" w14:textId="77777777" w:rsidTr="00833F08">
        <w:tc>
          <w:tcPr>
            <w:tcW w:w="6025" w:type="dxa"/>
            <w:gridSpan w:val="3"/>
            <w:noWrap/>
            <w:hideMark/>
          </w:tcPr>
          <w:p w14:paraId="071465F5"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Attiecināmie politikas plānošanas dokumenti:</w:t>
            </w:r>
          </w:p>
        </w:tc>
        <w:tc>
          <w:tcPr>
            <w:tcW w:w="7923" w:type="dxa"/>
            <w:gridSpan w:val="5"/>
            <w:hideMark/>
          </w:tcPr>
          <w:p w14:paraId="34981736"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 xml:space="preserve">Projekts "Saliedētas un pilsoniski aktīvas sabiedrības attīstības pamatnostādnes 2021.-2027.gadam"; </w:t>
            </w:r>
            <w:r w:rsidRPr="00037551">
              <w:rPr>
                <w:rFonts w:ascii="Times New Roman" w:hAnsi="Times New Roman" w:cs="Times New Roman"/>
                <w:i/>
                <w:iCs/>
                <w:sz w:val="24"/>
                <w:szCs w:val="24"/>
              </w:rPr>
              <w:br/>
              <w:t>Nacionālās drošības koncepcija;</w:t>
            </w:r>
            <w:r w:rsidRPr="00037551">
              <w:rPr>
                <w:rFonts w:ascii="Times New Roman" w:hAnsi="Times New Roman" w:cs="Times New Roman"/>
                <w:i/>
                <w:iCs/>
                <w:sz w:val="24"/>
                <w:szCs w:val="24"/>
              </w:rPr>
              <w:br/>
              <w:t>Digitālās transformācijas pamatnostādnes 2021.-2027.gadam;</w:t>
            </w:r>
            <w:r w:rsidRPr="00037551">
              <w:rPr>
                <w:rFonts w:ascii="Times New Roman" w:hAnsi="Times New Roman" w:cs="Times New Roman"/>
                <w:i/>
                <w:iCs/>
                <w:sz w:val="24"/>
                <w:szCs w:val="24"/>
              </w:rPr>
              <w:br/>
              <w:t xml:space="preserve">Valsts pārvaldes attīstības pamatnostādnes 2021.-2027.gadam </w:t>
            </w:r>
          </w:p>
        </w:tc>
      </w:tr>
      <w:tr w:rsidR="00E96B2F" w:rsidRPr="00037551" w14:paraId="61010171" w14:textId="77777777" w:rsidTr="00833F08">
        <w:tc>
          <w:tcPr>
            <w:tcW w:w="13948" w:type="dxa"/>
            <w:gridSpan w:val="8"/>
            <w:hideMark/>
          </w:tcPr>
          <w:p w14:paraId="47A35BAE"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Politikas mērķis: Veicināt diasporas politisko un pilsonisko līdzdalību Latvijā notiekošajā, lai stiprinātu diasporas pārstāvju piederības sajūtu Latvijai un vairotu līdzatbildību par valsts un sabiedrības attīstību.</w:t>
            </w:r>
          </w:p>
        </w:tc>
      </w:tr>
      <w:tr w:rsidR="00E96B2F" w:rsidRPr="00037551" w14:paraId="4849DE87" w14:textId="77777777" w:rsidTr="00833F08">
        <w:tc>
          <w:tcPr>
            <w:tcW w:w="6025" w:type="dxa"/>
            <w:gridSpan w:val="3"/>
            <w:hideMark/>
          </w:tcPr>
          <w:p w14:paraId="7EA14714"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Politikas rezultāti un rezultatīvie rādītāji:</w:t>
            </w:r>
          </w:p>
        </w:tc>
        <w:tc>
          <w:tcPr>
            <w:tcW w:w="7923" w:type="dxa"/>
            <w:gridSpan w:val="5"/>
            <w:hideMark/>
          </w:tcPr>
          <w:p w14:paraId="0C30D436"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1) Diaspora piedalās diasporas politikas izstrādē un īstenošanā;</w:t>
            </w:r>
            <w:r w:rsidRPr="00037551">
              <w:rPr>
                <w:rFonts w:ascii="Times New Roman" w:hAnsi="Times New Roman" w:cs="Times New Roman"/>
                <w:i/>
                <w:iCs/>
                <w:sz w:val="24"/>
                <w:szCs w:val="24"/>
              </w:rPr>
              <w:br/>
              <w:t>2) Stiprināta diasporas organizāciju kapacitāte, pieaugusi diasporas organizāciju aktivit</w:t>
            </w:r>
            <w:r>
              <w:rPr>
                <w:rFonts w:ascii="Times New Roman" w:hAnsi="Times New Roman" w:cs="Times New Roman"/>
                <w:i/>
                <w:iCs/>
                <w:sz w:val="24"/>
                <w:szCs w:val="24"/>
              </w:rPr>
              <w:t>ā</w:t>
            </w:r>
            <w:r w:rsidRPr="00037551">
              <w:rPr>
                <w:rFonts w:ascii="Times New Roman" w:hAnsi="Times New Roman" w:cs="Times New Roman"/>
                <w:i/>
                <w:iCs/>
                <w:sz w:val="24"/>
                <w:szCs w:val="24"/>
              </w:rPr>
              <w:t>te un organizēto pasākumu un in</w:t>
            </w:r>
            <w:r>
              <w:rPr>
                <w:rFonts w:ascii="Times New Roman" w:hAnsi="Times New Roman" w:cs="Times New Roman"/>
                <w:i/>
                <w:iCs/>
                <w:sz w:val="24"/>
                <w:szCs w:val="24"/>
              </w:rPr>
              <w:t>ic</w:t>
            </w:r>
            <w:r w:rsidRPr="00037551">
              <w:rPr>
                <w:rFonts w:ascii="Times New Roman" w:hAnsi="Times New Roman" w:cs="Times New Roman"/>
                <w:i/>
                <w:iCs/>
                <w:sz w:val="24"/>
                <w:szCs w:val="24"/>
              </w:rPr>
              <w:t>iatīvu skaits;</w:t>
            </w:r>
            <w:r w:rsidRPr="00037551">
              <w:rPr>
                <w:rFonts w:ascii="Times New Roman" w:hAnsi="Times New Roman" w:cs="Times New Roman"/>
                <w:i/>
                <w:iCs/>
                <w:sz w:val="24"/>
                <w:szCs w:val="24"/>
              </w:rPr>
              <w:br/>
              <w:t>3) Pieaudzis balsstiesīgo reģistrēto diasporas pārstāvju skaits 2021.gada pašvaldību un 2022. Saeimas vēlēšanās - katru gadu 50</w:t>
            </w:r>
            <w:r>
              <w:rPr>
                <w:rFonts w:ascii="Times New Roman" w:hAnsi="Times New Roman" w:cs="Times New Roman"/>
                <w:i/>
                <w:iCs/>
                <w:sz w:val="24"/>
                <w:szCs w:val="24"/>
              </w:rPr>
              <w:t> </w:t>
            </w:r>
            <w:r w:rsidRPr="00037551">
              <w:rPr>
                <w:rFonts w:ascii="Times New Roman" w:hAnsi="Times New Roman" w:cs="Times New Roman"/>
                <w:i/>
                <w:iCs/>
                <w:sz w:val="24"/>
                <w:szCs w:val="24"/>
              </w:rPr>
              <w:t>000</w:t>
            </w:r>
            <w:r>
              <w:rPr>
                <w:rFonts w:ascii="Times New Roman" w:hAnsi="Times New Roman" w:cs="Times New Roman"/>
                <w:i/>
                <w:iCs/>
                <w:sz w:val="24"/>
                <w:szCs w:val="24"/>
              </w:rPr>
              <w:t>;</w:t>
            </w:r>
            <w:r w:rsidRPr="00037551">
              <w:rPr>
                <w:rFonts w:ascii="Times New Roman" w:hAnsi="Times New Roman" w:cs="Times New Roman"/>
                <w:i/>
                <w:iCs/>
                <w:sz w:val="24"/>
                <w:szCs w:val="24"/>
              </w:rPr>
              <w:br/>
              <w:t>4) Pieaugusi valsts pakalpojumu pieejamība diasporai</w:t>
            </w:r>
          </w:p>
        </w:tc>
      </w:tr>
      <w:tr w:rsidR="00E96B2F" w:rsidRPr="00037551" w14:paraId="380AFD12" w14:textId="77777777" w:rsidTr="00833F08">
        <w:tc>
          <w:tcPr>
            <w:tcW w:w="985" w:type="dxa"/>
            <w:vAlign w:val="center"/>
            <w:hideMark/>
          </w:tcPr>
          <w:p w14:paraId="54EAC2C0"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Nr.</w:t>
            </w:r>
          </w:p>
        </w:tc>
        <w:tc>
          <w:tcPr>
            <w:tcW w:w="2520" w:type="dxa"/>
            <w:vAlign w:val="center"/>
            <w:hideMark/>
          </w:tcPr>
          <w:p w14:paraId="4D3E1432"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Uzdevums/Pasākums</w:t>
            </w:r>
          </w:p>
        </w:tc>
        <w:tc>
          <w:tcPr>
            <w:tcW w:w="2520" w:type="dxa"/>
            <w:vAlign w:val="center"/>
            <w:hideMark/>
          </w:tcPr>
          <w:p w14:paraId="619990D6"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Darbības rezultāts</w:t>
            </w:r>
          </w:p>
        </w:tc>
        <w:tc>
          <w:tcPr>
            <w:tcW w:w="2970" w:type="dxa"/>
            <w:vAlign w:val="center"/>
            <w:hideMark/>
          </w:tcPr>
          <w:p w14:paraId="5B56574E"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Rezultatīvais rādītājs</w:t>
            </w:r>
          </w:p>
        </w:tc>
        <w:tc>
          <w:tcPr>
            <w:tcW w:w="1350" w:type="dxa"/>
            <w:vAlign w:val="center"/>
            <w:hideMark/>
          </w:tcPr>
          <w:p w14:paraId="1A6024F4"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Atbildīgā institūcija</w:t>
            </w:r>
          </w:p>
        </w:tc>
        <w:tc>
          <w:tcPr>
            <w:tcW w:w="1170" w:type="dxa"/>
            <w:vAlign w:val="center"/>
            <w:hideMark/>
          </w:tcPr>
          <w:p w14:paraId="75766168"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Līdzatbildīgās institūcijas un citi īstenotāji</w:t>
            </w:r>
          </w:p>
        </w:tc>
        <w:tc>
          <w:tcPr>
            <w:tcW w:w="1080" w:type="dxa"/>
            <w:vAlign w:val="center"/>
            <w:hideMark/>
          </w:tcPr>
          <w:p w14:paraId="5983B888"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Izpildes termiņš</w:t>
            </w:r>
          </w:p>
        </w:tc>
        <w:tc>
          <w:tcPr>
            <w:tcW w:w="1353" w:type="dxa"/>
            <w:vAlign w:val="center"/>
            <w:hideMark/>
          </w:tcPr>
          <w:p w14:paraId="2D4B2D06"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Nepieciešamais budžets gadā (indikatīvi) un finansējuma avots</w:t>
            </w:r>
          </w:p>
        </w:tc>
      </w:tr>
      <w:tr w:rsidR="00E96B2F" w:rsidRPr="00037551" w14:paraId="1F269996" w14:textId="77777777" w:rsidTr="00833F08">
        <w:tc>
          <w:tcPr>
            <w:tcW w:w="13948" w:type="dxa"/>
            <w:gridSpan w:val="8"/>
            <w:hideMark/>
          </w:tcPr>
          <w:p w14:paraId="189B76BB"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2.1. Veicināt diasporas pilsonisko un politisko līdzdalību</w:t>
            </w:r>
          </w:p>
        </w:tc>
      </w:tr>
      <w:tr w:rsidR="00E96B2F" w:rsidRPr="00037551" w14:paraId="4F05C4BB" w14:textId="77777777" w:rsidTr="00833F08">
        <w:trPr>
          <w:trHeight w:val="509"/>
        </w:trPr>
        <w:tc>
          <w:tcPr>
            <w:tcW w:w="985" w:type="dxa"/>
            <w:vMerge w:val="restart"/>
            <w:hideMark/>
          </w:tcPr>
          <w:p w14:paraId="26DEC51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2.1.1.</w:t>
            </w:r>
          </w:p>
        </w:tc>
        <w:tc>
          <w:tcPr>
            <w:tcW w:w="2520" w:type="dxa"/>
            <w:vMerge w:val="restart"/>
            <w:hideMark/>
          </w:tcPr>
          <w:p w14:paraId="4B3AF22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 diasporas iesaisti politikas plānošanas dokumentu un normatīvo aktu izstrādē (it īpaši ar diasporu saistīto)</w:t>
            </w:r>
          </w:p>
        </w:tc>
        <w:tc>
          <w:tcPr>
            <w:tcW w:w="2520" w:type="dxa"/>
            <w:vMerge w:val="restart"/>
            <w:hideMark/>
          </w:tcPr>
          <w:p w14:paraId="2F684E8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Valsts institūcijās uzlabota izpratne par diasporas iesaisti politikas plānošanas procesā un regulējuma izstrādē un ietekmes uz diasporu novērtēšanā </w:t>
            </w:r>
          </w:p>
        </w:tc>
        <w:tc>
          <w:tcPr>
            <w:tcW w:w="2970" w:type="dxa"/>
            <w:vMerge w:val="restart"/>
            <w:hideMark/>
          </w:tcPr>
          <w:p w14:paraId="4F99901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1) izveidots valsts (ĀM sadarbībā ar VK) komunikācijas tīkls  ar diasporas pārstāvjiem (organizācijām, ekspertiem u.c.);      </w:t>
            </w:r>
            <w:r w:rsidRPr="00037551">
              <w:rPr>
                <w:rFonts w:ascii="Times New Roman" w:hAnsi="Times New Roman" w:cs="Times New Roman"/>
                <w:sz w:val="24"/>
                <w:szCs w:val="24"/>
              </w:rPr>
              <w:br/>
              <w:t xml:space="preserve">2) apkopta informācija par diasporu  interesējošām jomām un aktuālajiem </w:t>
            </w:r>
            <w:r w:rsidRPr="00037551">
              <w:rPr>
                <w:rFonts w:ascii="Times New Roman" w:hAnsi="Times New Roman" w:cs="Times New Roman"/>
                <w:sz w:val="24"/>
                <w:szCs w:val="24"/>
              </w:rPr>
              <w:lastRenderedPageBreak/>
              <w:t xml:space="preserve">jautājumiem (ĀM ar  Diasporas konsultatīvā padomes starpniecību); </w:t>
            </w:r>
            <w:r w:rsidRPr="00037551">
              <w:rPr>
                <w:rFonts w:ascii="Times New Roman" w:hAnsi="Times New Roman" w:cs="Times New Roman"/>
                <w:sz w:val="24"/>
                <w:szCs w:val="24"/>
              </w:rPr>
              <w:br/>
              <w:t>3) katru gadu apkopoti ministriju iesniegtie plāni attiecībā uz plānotajiem tiesību aktu projektiem un jauniem politikas plānošanas dokumentiem un par tiem informēti diasporas pārstāvji, lai ieinteresētās personas varētu iesaistīties to izstrādes procesā (ĀM)</w:t>
            </w:r>
            <w:r>
              <w:rPr>
                <w:rFonts w:ascii="Times New Roman" w:hAnsi="Times New Roman" w:cs="Times New Roman"/>
                <w:sz w:val="24"/>
                <w:szCs w:val="24"/>
              </w:rPr>
              <w:t>;</w:t>
            </w:r>
            <w:r w:rsidRPr="00037551">
              <w:rPr>
                <w:rFonts w:ascii="Times New Roman" w:hAnsi="Times New Roman" w:cs="Times New Roman"/>
                <w:sz w:val="24"/>
                <w:szCs w:val="24"/>
              </w:rPr>
              <w:br/>
              <w:t>4) sagatavots mācību saturs valsts pārvaldes darbiniekiem par diasporas aspektu un iesaisti tiesību aktu izstrādes un attīstības plānošanas procesā, kā arī nodrošināta tā iekļaušana VAS organizētajos kursos, informāciju iekļaujot arī atbilstošos metodiskos materiālos (ĀM sadarbībā ar VAS);</w:t>
            </w:r>
            <w:r w:rsidRPr="00037551">
              <w:rPr>
                <w:rFonts w:ascii="Times New Roman" w:hAnsi="Times New Roman" w:cs="Times New Roman"/>
                <w:sz w:val="24"/>
                <w:szCs w:val="24"/>
              </w:rPr>
              <w:br/>
              <w:t xml:space="preserve">5) reizi gadā organizēts diasporas un valsts pārvaldes sadarbības seminārs, lai sniegtu informāciju par diasporai aktuāliem jautājumiem un diskutētu par sadarbības virzieniem, pieaicinot seminārā Latvijas valsts </w:t>
            </w:r>
            <w:r w:rsidRPr="00037551">
              <w:rPr>
                <w:rFonts w:ascii="Times New Roman" w:hAnsi="Times New Roman" w:cs="Times New Roman"/>
                <w:sz w:val="24"/>
                <w:szCs w:val="24"/>
              </w:rPr>
              <w:lastRenderedPageBreak/>
              <w:t>iestāžu politikas plānotājus un juridisko dienestu pārstāvjus un diasporas pārstāvjus (ĀM sadarbībā ar VK);</w:t>
            </w:r>
            <w:r w:rsidRPr="00037551">
              <w:rPr>
                <w:rFonts w:ascii="Times New Roman" w:hAnsi="Times New Roman" w:cs="Times New Roman"/>
                <w:sz w:val="24"/>
                <w:szCs w:val="24"/>
              </w:rPr>
              <w:br/>
              <w:t>6) nodrošināta diasporas aspekta iekļaušanu tiesību aktu izstrādes procesā TAP portālā (VK)</w:t>
            </w:r>
          </w:p>
        </w:tc>
        <w:tc>
          <w:tcPr>
            <w:tcW w:w="1350" w:type="dxa"/>
            <w:vMerge w:val="restart"/>
            <w:hideMark/>
          </w:tcPr>
          <w:p w14:paraId="513AD17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VK/ĀM</w:t>
            </w:r>
          </w:p>
        </w:tc>
        <w:tc>
          <w:tcPr>
            <w:tcW w:w="1170" w:type="dxa"/>
            <w:vMerge w:val="restart"/>
            <w:hideMark/>
          </w:tcPr>
          <w:p w14:paraId="5883E5F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Citas valsts institūcijas</w:t>
            </w:r>
          </w:p>
        </w:tc>
        <w:tc>
          <w:tcPr>
            <w:tcW w:w="1080" w:type="dxa"/>
            <w:vMerge w:val="restart"/>
            <w:hideMark/>
          </w:tcPr>
          <w:p w14:paraId="571A96C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vMerge w:val="restart"/>
            <w:hideMark/>
          </w:tcPr>
          <w:p w14:paraId="32179D9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w:t>
            </w:r>
            <w:r>
              <w:rPr>
                <w:rFonts w:ascii="Times New Roman" w:hAnsi="Times New Roman" w:cs="Times New Roman"/>
                <w:sz w:val="24"/>
                <w:szCs w:val="24"/>
              </w:rPr>
              <w:t xml:space="preserve"> </w:t>
            </w:r>
            <w:r w:rsidRPr="00037551">
              <w:rPr>
                <w:rFonts w:ascii="Times New Roman" w:hAnsi="Times New Roman" w:cs="Times New Roman"/>
                <w:sz w:val="24"/>
                <w:szCs w:val="24"/>
              </w:rPr>
              <w:t>000 VBF</w:t>
            </w:r>
          </w:p>
        </w:tc>
      </w:tr>
      <w:tr w:rsidR="00E96B2F" w:rsidRPr="00037551" w14:paraId="2F689F3F" w14:textId="77777777" w:rsidTr="00833F08">
        <w:trPr>
          <w:trHeight w:val="509"/>
        </w:trPr>
        <w:tc>
          <w:tcPr>
            <w:tcW w:w="985" w:type="dxa"/>
            <w:vMerge/>
            <w:hideMark/>
          </w:tcPr>
          <w:p w14:paraId="2B592515" w14:textId="77777777" w:rsidR="00E96B2F" w:rsidRPr="00037551" w:rsidRDefault="00E96B2F" w:rsidP="00833F08">
            <w:pPr>
              <w:rPr>
                <w:rFonts w:ascii="Times New Roman" w:hAnsi="Times New Roman" w:cs="Times New Roman"/>
                <w:sz w:val="24"/>
                <w:szCs w:val="24"/>
              </w:rPr>
            </w:pPr>
          </w:p>
        </w:tc>
        <w:tc>
          <w:tcPr>
            <w:tcW w:w="2520" w:type="dxa"/>
            <w:vMerge/>
            <w:hideMark/>
          </w:tcPr>
          <w:p w14:paraId="15F066BB" w14:textId="77777777" w:rsidR="00E96B2F" w:rsidRPr="00037551" w:rsidRDefault="00E96B2F" w:rsidP="00833F08">
            <w:pPr>
              <w:rPr>
                <w:rFonts w:ascii="Times New Roman" w:hAnsi="Times New Roman" w:cs="Times New Roman"/>
                <w:sz w:val="24"/>
                <w:szCs w:val="24"/>
              </w:rPr>
            </w:pPr>
          </w:p>
        </w:tc>
        <w:tc>
          <w:tcPr>
            <w:tcW w:w="2520" w:type="dxa"/>
            <w:vMerge/>
            <w:hideMark/>
          </w:tcPr>
          <w:p w14:paraId="42A1CE14" w14:textId="77777777" w:rsidR="00E96B2F" w:rsidRPr="00037551" w:rsidRDefault="00E96B2F" w:rsidP="00833F08">
            <w:pPr>
              <w:rPr>
                <w:rFonts w:ascii="Times New Roman" w:hAnsi="Times New Roman" w:cs="Times New Roman"/>
                <w:sz w:val="24"/>
                <w:szCs w:val="24"/>
              </w:rPr>
            </w:pPr>
          </w:p>
        </w:tc>
        <w:tc>
          <w:tcPr>
            <w:tcW w:w="2970" w:type="dxa"/>
            <w:vMerge/>
            <w:hideMark/>
          </w:tcPr>
          <w:p w14:paraId="546BAD4E" w14:textId="77777777" w:rsidR="00E96B2F" w:rsidRPr="00037551" w:rsidRDefault="00E96B2F" w:rsidP="00833F08">
            <w:pPr>
              <w:rPr>
                <w:rFonts w:ascii="Times New Roman" w:hAnsi="Times New Roman" w:cs="Times New Roman"/>
                <w:sz w:val="24"/>
                <w:szCs w:val="24"/>
              </w:rPr>
            </w:pPr>
          </w:p>
        </w:tc>
        <w:tc>
          <w:tcPr>
            <w:tcW w:w="1350" w:type="dxa"/>
            <w:vMerge/>
            <w:hideMark/>
          </w:tcPr>
          <w:p w14:paraId="41E47396" w14:textId="77777777" w:rsidR="00E96B2F" w:rsidRPr="00037551" w:rsidRDefault="00E96B2F" w:rsidP="00833F08">
            <w:pPr>
              <w:rPr>
                <w:rFonts w:ascii="Times New Roman" w:hAnsi="Times New Roman" w:cs="Times New Roman"/>
                <w:sz w:val="24"/>
                <w:szCs w:val="24"/>
              </w:rPr>
            </w:pPr>
          </w:p>
        </w:tc>
        <w:tc>
          <w:tcPr>
            <w:tcW w:w="1170" w:type="dxa"/>
            <w:vMerge/>
            <w:hideMark/>
          </w:tcPr>
          <w:p w14:paraId="74330AB2" w14:textId="77777777" w:rsidR="00E96B2F" w:rsidRPr="00037551" w:rsidRDefault="00E96B2F" w:rsidP="00833F08">
            <w:pPr>
              <w:rPr>
                <w:rFonts w:ascii="Times New Roman" w:hAnsi="Times New Roman" w:cs="Times New Roman"/>
                <w:sz w:val="24"/>
                <w:szCs w:val="24"/>
              </w:rPr>
            </w:pPr>
          </w:p>
        </w:tc>
        <w:tc>
          <w:tcPr>
            <w:tcW w:w="1080" w:type="dxa"/>
            <w:vMerge/>
            <w:hideMark/>
          </w:tcPr>
          <w:p w14:paraId="652E3A42" w14:textId="77777777" w:rsidR="00E96B2F" w:rsidRPr="00037551" w:rsidRDefault="00E96B2F" w:rsidP="00833F08">
            <w:pPr>
              <w:rPr>
                <w:rFonts w:ascii="Times New Roman" w:hAnsi="Times New Roman" w:cs="Times New Roman"/>
                <w:sz w:val="24"/>
                <w:szCs w:val="24"/>
              </w:rPr>
            </w:pPr>
          </w:p>
        </w:tc>
        <w:tc>
          <w:tcPr>
            <w:tcW w:w="1353" w:type="dxa"/>
            <w:vMerge/>
            <w:hideMark/>
          </w:tcPr>
          <w:p w14:paraId="397DEFE3" w14:textId="77777777" w:rsidR="00E96B2F" w:rsidRPr="00037551" w:rsidRDefault="00E96B2F" w:rsidP="00833F08">
            <w:pPr>
              <w:rPr>
                <w:rFonts w:ascii="Times New Roman" w:hAnsi="Times New Roman" w:cs="Times New Roman"/>
                <w:sz w:val="24"/>
                <w:szCs w:val="24"/>
              </w:rPr>
            </w:pPr>
          </w:p>
        </w:tc>
      </w:tr>
      <w:tr w:rsidR="00E96B2F" w:rsidRPr="00037551" w14:paraId="3271B930" w14:textId="77777777" w:rsidTr="00833F08">
        <w:trPr>
          <w:trHeight w:val="509"/>
        </w:trPr>
        <w:tc>
          <w:tcPr>
            <w:tcW w:w="985" w:type="dxa"/>
            <w:vMerge/>
            <w:hideMark/>
          </w:tcPr>
          <w:p w14:paraId="5BB20E2D" w14:textId="77777777" w:rsidR="00E96B2F" w:rsidRPr="00037551" w:rsidRDefault="00E96B2F" w:rsidP="00833F08">
            <w:pPr>
              <w:rPr>
                <w:rFonts w:ascii="Times New Roman" w:hAnsi="Times New Roman" w:cs="Times New Roman"/>
                <w:sz w:val="24"/>
                <w:szCs w:val="24"/>
              </w:rPr>
            </w:pPr>
          </w:p>
        </w:tc>
        <w:tc>
          <w:tcPr>
            <w:tcW w:w="2520" w:type="dxa"/>
            <w:vMerge/>
            <w:hideMark/>
          </w:tcPr>
          <w:p w14:paraId="58D6A977" w14:textId="77777777" w:rsidR="00E96B2F" w:rsidRPr="00037551" w:rsidRDefault="00E96B2F" w:rsidP="00833F08">
            <w:pPr>
              <w:rPr>
                <w:rFonts w:ascii="Times New Roman" w:hAnsi="Times New Roman" w:cs="Times New Roman"/>
                <w:sz w:val="24"/>
                <w:szCs w:val="24"/>
              </w:rPr>
            </w:pPr>
          </w:p>
        </w:tc>
        <w:tc>
          <w:tcPr>
            <w:tcW w:w="2520" w:type="dxa"/>
            <w:vMerge/>
            <w:hideMark/>
          </w:tcPr>
          <w:p w14:paraId="3E302142" w14:textId="77777777" w:rsidR="00E96B2F" w:rsidRPr="00037551" w:rsidRDefault="00E96B2F" w:rsidP="00833F08">
            <w:pPr>
              <w:rPr>
                <w:rFonts w:ascii="Times New Roman" w:hAnsi="Times New Roman" w:cs="Times New Roman"/>
                <w:sz w:val="24"/>
                <w:szCs w:val="24"/>
              </w:rPr>
            </w:pPr>
          </w:p>
        </w:tc>
        <w:tc>
          <w:tcPr>
            <w:tcW w:w="2970" w:type="dxa"/>
            <w:vMerge/>
            <w:hideMark/>
          </w:tcPr>
          <w:p w14:paraId="5778B173" w14:textId="77777777" w:rsidR="00E96B2F" w:rsidRPr="00037551" w:rsidRDefault="00E96B2F" w:rsidP="00833F08">
            <w:pPr>
              <w:rPr>
                <w:rFonts w:ascii="Times New Roman" w:hAnsi="Times New Roman" w:cs="Times New Roman"/>
                <w:sz w:val="24"/>
                <w:szCs w:val="24"/>
              </w:rPr>
            </w:pPr>
          </w:p>
        </w:tc>
        <w:tc>
          <w:tcPr>
            <w:tcW w:w="1350" w:type="dxa"/>
            <w:vMerge/>
            <w:hideMark/>
          </w:tcPr>
          <w:p w14:paraId="4C3C65C3" w14:textId="77777777" w:rsidR="00E96B2F" w:rsidRPr="00037551" w:rsidRDefault="00E96B2F" w:rsidP="00833F08">
            <w:pPr>
              <w:rPr>
                <w:rFonts w:ascii="Times New Roman" w:hAnsi="Times New Roman" w:cs="Times New Roman"/>
                <w:sz w:val="24"/>
                <w:szCs w:val="24"/>
              </w:rPr>
            </w:pPr>
          </w:p>
        </w:tc>
        <w:tc>
          <w:tcPr>
            <w:tcW w:w="1170" w:type="dxa"/>
            <w:vMerge/>
            <w:hideMark/>
          </w:tcPr>
          <w:p w14:paraId="4418D3A3" w14:textId="77777777" w:rsidR="00E96B2F" w:rsidRPr="00037551" w:rsidRDefault="00E96B2F" w:rsidP="00833F08">
            <w:pPr>
              <w:rPr>
                <w:rFonts w:ascii="Times New Roman" w:hAnsi="Times New Roman" w:cs="Times New Roman"/>
                <w:sz w:val="24"/>
                <w:szCs w:val="24"/>
              </w:rPr>
            </w:pPr>
          </w:p>
        </w:tc>
        <w:tc>
          <w:tcPr>
            <w:tcW w:w="1080" w:type="dxa"/>
            <w:vMerge/>
            <w:hideMark/>
          </w:tcPr>
          <w:p w14:paraId="077C0057" w14:textId="77777777" w:rsidR="00E96B2F" w:rsidRPr="00037551" w:rsidRDefault="00E96B2F" w:rsidP="00833F08">
            <w:pPr>
              <w:rPr>
                <w:rFonts w:ascii="Times New Roman" w:hAnsi="Times New Roman" w:cs="Times New Roman"/>
                <w:sz w:val="24"/>
                <w:szCs w:val="24"/>
              </w:rPr>
            </w:pPr>
          </w:p>
        </w:tc>
        <w:tc>
          <w:tcPr>
            <w:tcW w:w="1353" w:type="dxa"/>
            <w:vMerge/>
            <w:hideMark/>
          </w:tcPr>
          <w:p w14:paraId="3B25C134" w14:textId="77777777" w:rsidR="00E96B2F" w:rsidRPr="00037551" w:rsidRDefault="00E96B2F" w:rsidP="00833F08">
            <w:pPr>
              <w:rPr>
                <w:rFonts w:ascii="Times New Roman" w:hAnsi="Times New Roman" w:cs="Times New Roman"/>
                <w:sz w:val="24"/>
                <w:szCs w:val="24"/>
              </w:rPr>
            </w:pPr>
          </w:p>
        </w:tc>
      </w:tr>
      <w:tr w:rsidR="00E96B2F" w:rsidRPr="00037551" w14:paraId="2518E6DD" w14:textId="77777777" w:rsidTr="00833F08">
        <w:tc>
          <w:tcPr>
            <w:tcW w:w="985" w:type="dxa"/>
            <w:hideMark/>
          </w:tcPr>
          <w:p w14:paraId="4FDA435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2.1.2.</w:t>
            </w:r>
          </w:p>
        </w:tc>
        <w:tc>
          <w:tcPr>
            <w:tcW w:w="2520" w:type="dxa"/>
            <w:hideMark/>
          </w:tcPr>
          <w:p w14:paraId="0356902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 Diasporas konsultatīvās padomes darbību</w:t>
            </w:r>
          </w:p>
        </w:tc>
        <w:tc>
          <w:tcPr>
            <w:tcW w:w="2520" w:type="dxa"/>
            <w:hideMark/>
          </w:tcPr>
          <w:p w14:paraId="2AE5652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Veicināta saskaņotas diasporas politikas izstrāde un ikgadējo prioritāšu noteikšana, kā arī sekmēta diasporas politikas īstenošana un novērtēšana</w:t>
            </w:r>
          </w:p>
        </w:tc>
        <w:tc>
          <w:tcPr>
            <w:tcW w:w="2970" w:type="dxa"/>
            <w:hideMark/>
          </w:tcPr>
          <w:p w14:paraId="3D65CD4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Rīkotas vismaz 4 sēdes gadā</w:t>
            </w:r>
          </w:p>
        </w:tc>
        <w:tc>
          <w:tcPr>
            <w:tcW w:w="1350" w:type="dxa"/>
            <w:hideMark/>
          </w:tcPr>
          <w:p w14:paraId="0581D7C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ĀM</w:t>
            </w:r>
          </w:p>
        </w:tc>
        <w:tc>
          <w:tcPr>
            <w:tcW w:w="1170" w:type="dxa"/>
            <w:hideMark/>
          </w:tcPr>
          <w:p w14:paraId="614051E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EM/IZM/KM/VK/IEM/LM/NEPLP/SIF/Saeima/VARAM/Diasporas organizācijas un LPS</w:t>
            </w:r>
          </w:p>
        </w:tc>
        <w:tc>
          <w:tcPr>
            <w:tcW w:w="1080" w:type="dxa"/>
            <w:hideMark/>
          </w:tcPr>
          <w:p w14:paraId="7B92C58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48B00E1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w:t>
            </w:r>
            <w:r>
              <w:rPr>
                <w:rFonts w:ascii="Times New Roman" w:hAnsi="Times New Roman" w:cs="Times New Roman"/>
                <w:sz w:val="24"/>
                <w:szCs w:val="24"/>
              </w:rPr>
              <w:t xml:space="preserve"> </w:t>
            </w:r>
            <w:r w:rsidRPr="00037551">
              <w:rPr>
                <w:rFonts w:ascii="Times New Roman" w:hAnsi="Times New Roman" w:cs="Times New Roman"/>
                <w:sz w:val="24"/>
                <w:szCs w:val="24"/>
              </w:rPr>
              <w:t>300 VBF</w:t>
            </w:r>
          </w:p>
        </w:tc>
      </w:tr>
      <w:tr w:rsidR="00E96B2F" w:rsidRPr="00037551" w14:paraId="54DB17EF" w14:textId="77777777" w:rsidTr="00833F08">
        <w:trPr>
          <w:trHeight w:val="509"/>
        </w:trPr>
        <w:tc>
          <w:tcPr>
            <w:tcW w:w="985" w:type="dxa"/>
            <w:vMerge w:val="restart"/>
            <w:hideMark/>
          </w:tcPr>
          <w:p w14:paraId="475D7EB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2.1.3.</w:t>
            </w:r>
          </w:p>
        </w:tc>
        <w:tc>
          <w:tcPr>
            <w:tcW w:w="2520" w:type="dxa"/>
            <w:vMerge w:val="restart"/>
            <w:hideMark/>
          </w:tcPr>
          <w:p w14:paraId="68D2B81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Veicināt balsstiesīgo diasporas pārstāvju iesaisti vēlēšanās, pilnveidojot vēlēšanu pieejamību un informētību par balsošanas iespējām ārvalstīs</w:t>
            </w:r>
          </w:p>
        </w:tc>
        <w:tc>
          <w:tcPr>
            <w:tcW w:w="2520" w:type="dxa"/>
            <w:vMerge w:val="restart"/>
            <w:hideMark/>
          </w:tcPr>
          <w:p w14:paraId="76ED88D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Ieviestas izmaiņas atbilstoši grozījumiem Saeimas vēlēšanu likumā, Eiropas Parlamenta vēlēšanu likumā, likumā "Par tautas nobalsošanu, likumu ierosināšanu un Eiropas pilsoņu iniciatīvu" un Vēlētāju reģistra likumā, kas paredz vēlētājiem ārvalstīs ērtāk izmantojamas </w:t>
            </w:r>
            <w:r w:rsidRPr="00037551">
              <w:rPr>
                <w:rFonts w:ascii="Times New Roman" w:hAnsi="Times New Roman" w:cs="Times New Roman"/>
                <w:sz w:val="24"/>
                <w:szCs w:val="24"/>
              </w:rPr>
              <w:lastRenderedPageBreak/>
              <w:t>balsošanas iespējas dalībai vēlēšanās, tautas nobalsošanās, parakstu vākšanās. Ieviests vēlētāju reģistrs Saeimas  vēlēšanās un tautas nobalsošanās. Īstenoti vēlētāju ārvalstīs informēšanas pasākumi par balsošanas iespējām ārvalstīs</w:t>
            </w:r>
          </w:p>
        </w:tc>
        <w:tc>
          <w:tcPr>
            <w:tcW w:w="2970" w:type="dxa"/>
            <w:vMerge w:val="restart"/>
            <w:hideMark/>
          </w:tcPr>
          <w:p w14:paraId="11A6D62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2021. gada pašvaldību vēlēšanās:</w:t>
            </w:r>
            <w:r w:rsidRPr="00037551">
              <w:rPr>
                <w:rFonts w:ascii="Times New Roman" w:hAnsi="Times New Roman" w:cs="Times New Roman"/>
                <w:sz w:val="24"/>
                <w:szCs w:val="24"/>
              </w:rPr>
              <w:br/>
              <w:t>1) ieviests pakalpojums, lai elektroniski pieteiktos balsot pa pastu un saņemtu vēlēšanu materiālus</w:t>
            </w:r>
            <w:r>
              <w:rPr>
                <w:rFonts w:ascii="Times New Roman" w:hAnsi="Times New Roman" w:cs="Times New Roman"/>
                <w:sz w:val="24"/>
                <w:szCs w:val="24"/>
              </w:rPr>
              <w:t>;</w:t>
            </w:r>
            <w:r w:rsidRPr="00037551">
              <w:rPr>
                <w:rFonts w:ascii="Times New Roman" w:hAnsi="Times New Roman" w:cs="Times New Roman"/>
                <w:sz w:val="24"/>
                <w:szCs w:val="24"/>
              </w:rPr>
              <w:br/>
              <w:t>2) 50</w:t>
            </w:r>
            <w:r>
              <w:rPr>
                <w:rFonts w:ascii="Times New Roman" w:hAnsi="Times New Roman" w:cs="Times New Roman"/>
                <w:sz w:val="24"/>
                <w:szCs w:val="24"/>
              </w:rPr>
              <w:t xml:space="preserve"> </w:t>
            </w:r>
            <w:r w:rsidRPr="00037551">
              <w:rPr>
                <w:rFonts w:ascii="Times New Roman" w:hAnsi="Times New Roman" w:cs="Times New Roman"/>
                <w:sz w:val="24"/>
                <w:szCs w:val="24"/>
              </w:rPr>
              <w:t>00 vēlētāju reģistrējušies balsošanai pa pastu no ārvalstīm;</w:t>
            </w:r>
            <w:r w:rsidRPr="00037551">
              <w:rPr>
                <w:rFonts w:ascii="Times New Roman" w:hAnsi="Times New Roman" w:cs="Times New Roman"/>
                <w:sz w:val="24"/>
                <w:szCs w:val="24"/>
              </w:rPr>
              <w:br/>
              <w:t xml:space="preserve">3) sagatavoti un izplatīti informatīvie materiāli (dažādi formāti, kanāli) par 2 tēmām - balsošanas kārtība ārvalstīs, aicinājums </w:t>
            </w:r>
            <w:r w:rsidRPr="00037551">
              <w:rPr>
                <w:rFonts w:ascii="Times New Roman" w:hAnsi="Times New Roman" w:cs="Times New Roman"/>
                <w:sz w:val="24"/>
                <w:szCs w:val="24"/>
              </w:rPr>
              <w:lastRenderedPageBreak/>
              <w:t xml:space="preserve">piedalīties vēlēšanās.  </w:t>
            </w:r>
            <w:r w:rsidRPr="00037551">
              <w:rPr>
                <w:rFonts w:ascii="Times New Roman" w:hAnsi="Times New Roman" w:cs="Times New Roman"/>
                <w:sz w:val="24"/>
                <w:szCs w:val="24"/>
              </w:rPr>
              <w:br/>
              <w:t xml:space="preserve">2022. gada Saeimas vēlēšanās: </w:t>
            </w:r>
            <w:r w:rsidRPr="00037551">
              <w:rPr>
                <w:rFonts w:ascii="Times New Roman" w:hAnsi="Times New Roman" w:cs="Times New Roman"/>
                <w:b/>
                <w:bCs/>
                <w:sz w:val="24"/>
                <w:szCs w:val="24"/>
              </w:rPr>
              <w:br/>
            </w:r>
            <w:r w:rsidRPr="00037551">
              <w:rPr>
                <w:rFonts w:ascii="Times New Roman" w:hAnsi="Times New Roman" w:cs="Times New Roman"/>
                <w:sz w:val="24"/>
                <w:szCs w:val="24"/>
              </w:rPr>
              <w:t>1) 50</w:t>
            </w:r>
            <w:r>
              <w:rPr>
                <w:rFonts w:ascii="Times New Roman" w:hAnsi="Times New Roman" w:cs="Times New Roman"/>
                <w:sz w:val="24"/>
                <w:szCs w:val="24"/>
              </w:rPr>
              <w:t xml:space="preserve"> </w:t>
            </w:r>
            <w:r w:rsidRPr="00037551">
              <w:rPr>
                <w:rFonts w:ascii="Times New Roman" w:hAnsi="Times New Roman" w:cs="Times New Roman"/>
                <w:sz w:val="24"/>
                <w:szCs w:val="24"/>
              </w:rPr>
              <w:t xml:space="preserve">000 vēlētāju piedalījušies  vēlēšanās ārvalstīs; </w:t>
            </w:r>
            <w:r w:rsidRPr="00037551">
              <w:rPr>
                <w:rFonts w:ascii="Times New Roman" w:hAnsi="Times New Roman" w:cs="Times New Roman"/>
                <w:sz w:val="24"/>
                <w:szCs w:val="24"/>
              </w:rPr>
              <w:br/>
              <w:t xml:space="preserve">2)pilnveidota un atvieglota iespēja reģistrēties pasta balsošanai no ārvalstīm; </w:t>
            </w:r>
            <w:r w:rsidRPr="00037551">
              <w:rPr>
                <w:rFonts w:ascii="Times New Roman" w:hAnsi="Times New Roman" w:cs="Times New Roman"/>
                <w:sz w:val="24"/>
                <w:szCs w:val="24"/>
              </w:rPr>
              <w:br/>
              <w:t>3) sagatavoti un izplatīti informatīvie materiāli (dažādi formāti, kanāli) par 3 tēmām - pasta balsošanas kārtība, balsošanas kārtība ārvalstīs, aicinājums piedalīties vēlēšanās</w:t>
            </w:r>
          </w:p>
        </w:tc>
        <w:tc>
          <w:tcPr>
            <w:tcW w:w="1350" w:type="dxa"/>
            <w:vMerge w:val="restart"/>
            <w:hideMark/>
          </w:tcPr>
          <w:p w14:paraId="4872655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CVK</w:t>
            </w:r>
          </w:p>
        </w:tc>
        <w:tc>
          <w:tcPr>
            <w:tcW w:w="1170" w:type="dxa"/>
            <w:vMerge w:val="restart"/>
            <w:hideMark/>
          </w:tcPr>
          <w:p w14:paraId="67A7A0C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ĀM</w:t>
            </w:r>
          </w:p>
        </w:tc>
        <w:tc>
          <w:tcPr>
            <w:tcW w:w="1080" w:type="dxa"/>
            <w:vMerge w:val="restart"/>
            <w:hideMark/>
          </w:tcPr>
          <w:p w14:paraId="24CF3BF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Atbilstoši vēlēšanu sagatavošanas kalendāram</w:t>
            </w:r>
          </w:p>
        </w:tc>
        <w:tc>
          <w:tcPr>
            <w:tcW w:w="1353" w:type="dxa"/>
            <w:vMerge w:val="restart"/>
            <w:hideMark/>
          </w:tcPr>
          <w:p w14:paraId="3D3C7ED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2021. un 2022.g. turpmāk vēlēšanu gados 20</w:t>
            </w:r>
            <w:r>
              <w:rPr>
                <w:rFonts w:ascii="Times New Roman" w:hAnsi="Times New Roman" w:cs="Times New Roman"/>
                <w:sz w:val="24"/>
                <w:szCs w:val="24"/>
              </w:rPr>
              <w:t xml:space="preserve"> </w:t>
            </w:r>
            <w:r w:rsidRPr="00037551">
              <w:rPr>
                <w:rFonts w:ascii="Times New Roman" w:hAnsi="Times New Roman" w:cs="Times New Roman"/>
                <w:sz w:val="24"/>
                <w:szCs w:val="24"/>
              </w:rPr>
              <w:t>000 VBF</w:t>
            </w:r>
          </w:p>
        </w:tc>
      </w:tr>
      <w:tr w:rsidR="00E96B2F" w:rsidRPr="00037551" w14:paraId="466853FF" w14:textId="77777777" w:rsidTr="00833F08">
        <w:trPr>
          <w:trHeight w:val="509"/>
        </w:trPr>
        <w:tc>
          <w:tcPr>
            <w:tcW w:w="985" w:type="dxa"/>
            <w:vMerge/>
            <w:hideMark/>
          </w:tcPr>
          <w:p w14:paraId="74320224" w14:textId="77777777" w:rsidR="00E96B2F" w:rsidRPr="00037551" w:rsidRDefault="00E96B2F" w:rsidP="00833F08">
            <w:pPr>
              <w:rPr>
                <w:rFonts w:ascii="Times New Roman" w:hAnsi="Times New Roman" w:cs="Times New Roman"/>
                <w:sz w:val="24"/>
                <w:szCs w:val="24"/>
              </w:rPr>
            </w:pPr>
          </w:p>
        </w:tc>
        <w:tc>
          <w:tcPr>
            <w:tcW w:w="2520" w:type="dxa"/>
            <w:vMerge/>
            <w:hideMark/>
          </w:tcPr>
          <w:p w14:paraId="3D890282" w14:textId="77777777" w:rsidR="00E96B2F" w:rsidRPr="00037551" w:rsidRDefault="00E96B2F" w:rsidP="00833F08">
            <w:pPr>
              <w:rPr>
                <w:rFonts w:ascii="Times New Roman" w:hAnsi="Times New Roman" w:cs="Times New Roman"/>
                <w:sz w:val="24"/>
                <w:szCs w:val="24"/>
              </w:rPr>
            </w:pPr>
          </w:p>
        </w:tc>
        <w:tc>
          <w:tcPr>
            <w:tcW w:w="2520" w:type="dxa"/>
            <w:vMerge/>
            <w:hideMark/>
          </w:tcPr>
          <w:p w14:paraId="4C321090" w14:textId="77777777" w:rsidR="00E96B2F" w:rsidRPr="00037551" w:rsidRDefault="00E96B2F" w:rsidP="00833F08">
            <w:pPr>
              <w:rPr>
                <w:rFonts w:ascii="Times New Roman" w:hAnsi="Times New Roman" w:cs="Times New Roman"/>
                <w:sz w:val="24"/>
                <w:szCs w:val="24"/>
              </w:rPr>
            </w:pPr>
          </w:p>
        </w:tc>
        <w:tc>
          <w:tcPr>
            <w:tcW w:w="2970" w:type="dxa"/>
            <w:vMerge/>
            <w:hideMark/>
          </w:tcPr>
          <w:p w14:paraId="37B24E43" w14:textId="77777777" w:rsidR="00E96B2F" w:rsidRPr="00037551" w:rsidRDefault="00E96B2F" w:rsidP="00833F08">
            <w:pPr>
              <w:rPr>
                <w:rFonts w:ascii="Times New Roman" w:hAnsi="Times New Roman" w:cs="Times New Roman"/>
                <w:sz w:val="24"/>
                <w:szCs w:val="24"/>
              </w:rPr>
            </w:pPr>
          </w:p>
        </w:tc>
        <w:tc>
          <w:tcPr>
            <w:tcW w:w="1350" w:type="dxa"/>
            <w:vMerge/>
            <w:hideMark/>
          </w:tcPr>
          <w:p w14:paraId="4E713409" w14:textId="77777777" w:rsidR="00E96B2F" w:rsidRPr="00037551" w:rsidRDefault="00E96B2F" w:rsidP="00833F08">
            <w:pPr>
              <w:rPr>
                <w:rFonts w:ascii="Times New Roman" w:hAnsi="Times New Roman" w:cs="Times New Roman"/>
                <w:sz w:val="24"/>
                <w:szCs w:val="24"/>
              </w:rPr>
            </w:pPr>
          </w:p>
        </w:tc>
        <w:tc>
          <w:tcPr>
            <w:tcW w:w="1170" w:type="dxa"/>
            <w:vMerge/>
            <w:hideMark/>
          </w:tcPr>
          <w:p w14:paraId="67E612FC" w14:textId="77777777" w:rsidR="00E96B2F" w:rsidRPr="00037551" w:rsidRDefault="00E96B2F" w:rsidP="00833F08">
            <w:pPr>
              <w:rPr>
                <w:rFonts w:ascii="Times New Roman" w:hAnsi="Times New Roman" w:cs="Times New Roman"/>
                <w:sz w:val="24"/>
                <w:szCs w:val="24"/>
              </w:rPr>
            </w:pPr>
          </w:p>
        </w:tc>
        <w:tc>
          <w:tcPr>
            <w:tcW w:w="1080" w:type="dxa"/>
            <w:vMerge/>
            <w:hideMark/>
          </w:tcPr>
          <w:p w14:paraId="007345F6" w14:textId="77777777" w:rsidR="00E96B2F" w:rsidRPr="00037551" w:rsidRDefault="00E96B2F" w:rsidP="00833F08">
            <w:pPr>
              <w:rPr>
                <w:rFonts w:ascii="Times New Roman" w:hAnsi="Times New Roman" w:cs="Times New Roman"/>
                <w:sz w:val="24"/>
                <w:szCs w:val="24"/>
              </w:rPr>
            </w:pPr>
          </w:p>
        </w:tc>
        <w:tc>
          <w:tcPr>
            <w:tcW w:w="1353" w:type="dxa"/>
            <w:vMerge/>
            <w:hideMark/>
          </w:tcPr>
          <w:p w14:paraId="614F9DDF" w14:textId="77777777" w:rsidR="00E96B2F" w:rsidRPr="00037551" w:rsidRDefault="00E96B2F" w:rsidP="00833F08">
            <w:pPr>
              <w:rPr>
                <w:rFonts w:ascii="Times New Roman" w:hAnsi="Times New Roman" w:cs="Times New Roman"/>
                <w:sz w:val="24"/>
                <w:szCs w:val="24"/>
              </w:rPr>
            </w:pPr>
          </w:p>
        </w:tc>
      </w:tr>
      <w:tr w:rsidR="00E96B2F" w:rsidRPr="00037551" w14:paraId="4B1F5649" w14:textId="77777777" w:rsidTr="00833F08">
        <w:tc>
          <w:tcPr>
            <w:tcW w:w="13948" w:type="dxa"/>
            <w:gridSpan w:val="8"/>
            <w:hideMark/>
          </w:tcPr>
          <w:p w14:paraId="2B6B36BA"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 xml:space="preserve">2.2. Veicināt diasporas pašorganizēšanos un atbalstīt diasporas organizāciju darbību </w:t>
            </w:r>
          </w:p>
        </w:tc>
      </w:tr>
      <w:tr w:rsidR="00E96B2F" w:rsidRPr="00037551" w14:paraId="0FB45FD1" w14:textId="77777777" w:rsidTr="00833F08">
        <w:tc>
          <w:tcPr>
            <w:tcW w:w="985" w:type="dxa"/>
            <w:hideMark/>
          </w:tcPr>
          <w:p w14:paraId="0C3E0AC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2.2.1.</w:t>
            </w:r>
          </w:p>
        </w:tc>
        <w:tc>
          <w:tcPr>
            <w:tcW w:w="2520" w:type="dxa"/>
            <w:hideMark/>
          </w:tcPr>
          <w:p w14:paraId="432F7EF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Atbalstīt diasporas organizāciju darbību</w:t>
            </w:r>
          </w:p>
        </w:tc>
        <w:tc>
          <w:tcPr>
            <w:tcW w:w="2520" w:type="dxa"/>
            <w:hideMark/>
          </w:tcPr>
          <w:p w14:paraId="1026459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Stiprināta diasporas organizāciju kapacitāte, pieaugusi diasporas organizāciju aktivitāte un organizēto pasākumu un ini</w:t>
            </w:r>
            <w:r>
              <w:rPr>
                <w:rFonts w:ascii="Times New Roman" w:hAnsi="Times New Roman" w:cs="Times New Roman"/>
                <w:sz w:val="24"/>
                <w:szCs w:val="24"/>
              </w:rPr>
              <w:t>c</w:t>
            </w:r>
            <w:r w:rsidRPr="00037551">
              <w:rPr>
                <w:rFonts w:ascii="Times New Roman" w:hAnsi="Times New Roman" w:cs="Times New Roman"/>
                <w:sz w:val="24"/>
                <w:szCs w:val="24"/>
              </w:rPr>
              <w:t>iatīvu skaits</w:t>
            </w:r>
          </w:p>
        </w:tc>
        <w:tc>
          <w:tcPr>
            <w:tcW w:w="2970" w:type="dxa"/>
            <w:hideMark/>
          </w:tcPr>
          <w:p w14:paraId="27494BE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 gadu īstenoti vismaz 15 projekti vismaz 10 valstīs diasporas pilsoniskās līdzdalības jomā</w:t>
            </w:r>
          </w:p>
        </w:tc>
        <w:tc>
          <w:tcPr>
            <w:tcW w:w="1350" w:type="dxa"/>
            <w:hideMark/>
          </w:tcPr>
          <w:p w14:paraId="41F1119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583D9F2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SIF</w:t>
            </w:r>
          </w:p>
        </w:tc>
        <w:tc>
          <w:tcPr>
            <w:tcW w:w="1080" w:type="dxa"/>
            <w:hideMark/>
          </w:tcPr>
          <w:p w14:paraId="4F109E2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353" w:type="dxa"/>
            <w:hideMark/>
          </w:tcPr>
          <w:p w14:paraId="4B90DE7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199 022 VBF</w:t>
            </w:r>
          </w:p>
        </w:tc>
      </w:tr>
      <w:tr w:rsidR="00E96B2F" w:rsidRPr="00037551" w14:paraId="730B0AEC" w14:textId="77777777" w:rsidTr="00833F08">
        <w:tc>
          <w:tcPr>
            <w:tcW w:w="985" w:type="dxa"/>
            <w:hideMark/>
          </w:tcPr>
          <w:p w14:paraId="15CC98D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2.2.2.</w:t>
            </w:r>
          </w:p>
        </w:tc>
        <w:tc>
          <w:tcPr>
            <w:tcW w:w="2520" w:type="dxa"/>
            <w:hideMark/>
          </w:tcPr>
          <w:p w14:paraId="650F2CC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Atbalstīt sadarbības projektus ar diasporu, diasporas ieguldījuma Latvijā veicināšanai, t.sk. vēstniecību sadarbībai ar diasporu</w:t>
            </w:r>
          </w:p>
        </w:tc>
        <w:tc>
          <w:tcPr>
            <w:tcW w:w="2520" w:type="dxa"/>
            <w:hideMark/>
          </w:tcPr>
          <w:p w14:paraId="123546C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Atbalstītas aktivitātes kultūras, izglītības, zinātnes, ekonomikas, sporta un citās jomās, komunikācijas veicināšanas pasākumi, kā arī citas aktivitātes, kas veicinātu diasporas pašorganizēšanos, latviskās identitātes </w:t>
            </w:r>
            <w:r w:rsidRPr="00037551">
              <w:rPr>
                <w:rFonts w:ascii="Times New Roman" w:hAnsi="Times New Roman" w:cs="Times New Roman"/>
                <w:sz w:val="24"/>
                <w:szCs w:val="24"/>
              </w:rPr>
              <w:lastRenderedPageBreak/>
              <w:t>stiprināšanu un saiknes ar Latviju uzturēšanu</w:t>
            </w:r>
          </w:p>
        </w:tc>
        <w:tc>
          <w:tcPr>
            <w:tcW w:w="2970" w:type="dxa"/>
            <w:hideMark/>
          </w:tcPr>
          <w:p w14:paraId="20E9FA0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Konkursa kārtībā realizēti aptuveni 100 projekti gadā, projektos iesaistot aptuveni 16 000 diasporas pārstāvjus</w:t>
            </w:r>
          </w:p>
        </w:tc>
        <w:tc>
          <w:tcPr>
            <w:tcW w:w="1350" w:type="dxa"/>
            <w:hideMark/>
          </w:tcPr>
          <w:p w14:paraId="4B29599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ĀM</w:t>
            </w:r>
          </w:p>
        </w:tc>
        <w:tc>
          <w:tcPr>
            <w:tcW w:w="1170" w:type="dxa"/>
            <w:hideMark/>
          </w:tcPr>
          <w:p w14:paraId="0C5F1CE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LR diplomātiskās pārstāvniecības, diasporas organizācijas, NVO u.c.</w:t>
            </w:r>
          </w:p>
        </w:tc>
        <w:tc>
          <w:tcPr>
            <w:tcW w:w="1080" w:type="dxa"/>
            <w:hideMark/>
          </w:tcPr>
          <w:p w14:paraId="37E36C2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353" w:type="dxa"/>
            <w:hideMark/>
          </w:tcPr>
          <w:p w14:paraId="2AB8150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158</w:t>
            </w:r>
            <w:r>
              <w:rPr>
                <w:rFonts w:ascii="Times New Roman" w:hAnsi="Times New Roman" w:cs="Times New Roman"/>
                <w:sz w:val="24"/>
                <w:szCs w:val="24"/>
              </w:rPr>
              <w:t xml:space="preserve"> </w:t>
            </w:r>
            <w:r w:rsidRPr="00037551">
              <w:rPr>
                <w:rFonts w:ascii="Times New Roman" w:hAnsi="Times New Roman" w:cs="Times New Roman"/>
                <w:sz w:val="24"/>
                <w:szCs w:val="24"/>
              </w:rPr>
              <w:t>938 VBF</w:t>
            </w:r>
          </w:p>
        </w:tc>
      </w:tr>
      <w:tr w:rsidR="00E96B2F" w:rsidRPr="00037551" w14:paraId="0382D70F" w14:textId="77777777" w:rsidTr="00833F08">
        <w:tc>
          <w:tcPr>
            <w:tcW w:w="985" w:type="dxa"/>
            <w:hideMark/>
          </w:tcPr>
          <w:p w14:paraId="09AF031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2.2.3.</w:t>
            </w:r>
          </w:p>
        </w:tc>
        <w:tc>
          <w:tcPr>
            <w:tcW w:w="2520" w:type="dxa"/>
            <w:hideMark/>
          </w:tcPr>
          <w:p w14:paraId="1A16268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Veicināt Latvijas diasporas aktīvu iesaisti  mītņu zemju medijos izplatīto pret Latviju vērstu nepatiesu ziņu un dezinformācijas atspēkošanā</w:t>
            </w:r>
          </w:p>
        </w:tc>
        <w:tc>
          <w:tcPr>
            <w:tcW w:w="2520" w:type="dxa"/>
            <w:hideMark/>
          </w:tcPr>
          <w:p w14:paraId="5ECFEF9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Veikta stratēģiska komunikācija, lai diasporas mītņu zemju sabiedrība iegūst labāku izpratni par pret Latviju vērstus naidīgos naratīvus un dezinformāciju, kas aiz tā stāv un k</w:t>
            </w:r>
            <w:r>
              <w:rPr>
                <w:rFonts w:ascii="Times New Roman" w:hAnsi="Times New Roman" w:cs="Times New Roman"/>
                <w:sz w:val="24"/>
                <w:szCs w:val="24"/>
              </w:rPr>
              <w:t>āds</w:t>
            </w:r>
            <w:r w:rsidRPr="00037551">
              <w:rPr>
                <w:rFonts w:ascii="Times New Roman" w:hAnsi="Times New Roman" w:cs="Times New Roman"/>
                <w:sz w:val="24"/>
                <w:szCs w:val="24"/>
              </w:rPr>
              <w:t xml:space="preserve"> ir nolūks</w:t>
            </w:r>
          </w:p>
        </w:tc>
        <w:tc>
          <w:tcPr>
            <w:tcW w:w="2970" w:type="dxa"/>
            <w:hideMark/>
          </w:tcPr>
          <w:p w14:paraId="6A274DB1"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sz w:val="24"/>
                <w:szCs w:val="24"/>
              </w:rPr>
              <w:t>Trīs vebināri par aktuāliem jautājumiem saistībā ar Latvijas stratēģisko komunikāciju un dezinformācijas mazināšanu</w:t>
            </w:r>
            <w:r w:rsidRPr="00037551">
              <w:rPr>
                <w:rFonts w:ascii="Times New Roman" w:hAnsi="Times New Roman" w:cs="Times New Roman"/>
                <w:i/>
                <w:iCs/>
                <w:sz w:val="24"/>
                <w:szCs w:val="24"/>
              </w:rPr>
              <w:t xml:space="preserve"> </w:t>
            </w:r>
          </w:p>
        </w:tc>
        <w:tc>
          <w:tcPr>
            <w:tcW w:w="1350" w:type="dxa"/>
            <w:hideMark/>
          </w:tcPr>
          <w:p w14:paraId="00DC775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VK</w:t>
            </w:r>
          </w:p>
        </w:tc>
        <w:tc>
          <w:tcPr>
            <w:tcW w:w="1170" w:type="dxa"/>
            <w:hideMark/>
          </w:tcPr>
          <w:p w14:paraId="24DAF7A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ĀM</w:t>
            </w:r>
          </w:p>
        </w:tc>
        <w:tc>
          <w:tcPr>
            <w:tcW w:w="1080" w:type="dxa"/>
            <w:hideMark/>
          </w:tcPr>
          <w:p w14:paraId="7F5AD01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59ED668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Esošā VBF ietvaros</w:t>
            </w:r>
          </w:p>
        </w:tc>
      </w:tr>
      <w:tr w:rsidR="00E96B2F" w:rsidRPr="00037551" w14:paraId="6ACF30F7" w14:textId="77777777" w:rsidTr="00833F08">
        <w:tc>
          <w:tcPr>
            <w:tcW w:w="13948" w:type="dxa"/>
            <w:gridSpan w:val="8"/>
            <w:hideMark/>
          </w:tcPr>
          <w:p w14:paraId="4D810CA7"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2.3. Komunikācijas/informācijas aprites uzlabošana diasporā un starp Latviju un diasporu,  atbalsts diasporas medijiem</w:t>
            </w:r>
          </w:p>
        </w:tc>
      </w:tr>
      <w:tr w:rsidR="00E96B2F" w:rsidRPr="00037551" w14:paraId="3C1ECEC2" w14:textId="77777777" w:rsidTr="00833F08">
        <w:tc>
          <w:tcPr>
            <w:tcW w:w="985" w:type="dxa"/>
            <w:hideMark/>
          </w:tcPr>
          <w:p w14:paraId="29966CD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2.3.1.</w:t>
            </w:r>
          </w:p>
        </w:tc>
        <w:tc>
          <w:tcPr>
            <w:tcW w:w="2520" w:type="dxa"/>
            <w:hideMark/>
          </w:tcPr>
          <w:p w14:paraId="0AD955C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Sabiedriskā pasūtījuma veidošana un pārraidīšana par diasporas un remigrācijas tematiku komerciālajos elektroniskajos plašsaziņas līdzekļos</w:t>
            </w:r>
          </w:p>
        </w:tc>
        <w:tc>
          <w:tcPr>
            <w:tcW w:w="2520" w:type="dxa"/>
            <w:hideMark/>
          </w:tcPr>
          <w:p w14:paraId="4EBCBAE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Izsludinātie konkursi sabiedriskā pasūtījuma veidošanai un pārraidīšanai diasporas medijiem un vietējiem medijiem  (vietējos medijos par remigrācijas tematiku)</w:t>
            </w:r>
          </w:p>
        </w:tc>
        <w:tc>
          <w:tcPr>
            <w:tcW w:w="2970" w:type="dxa"/>
            <w:hideMark/>
          </w:tcPr>
          <w:p w14:paraId="395B740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br/>
              <w:t>Izsludināts 1 konkurss, atbalstīti vismaz 2 projekti</w:t>
            </w:r>
          </w:p>
        </w:tc>
        <w:tc>
          <w:tcPr>
            <w:tcW w:w="1350" w:type="dxa"/>
            <w:hideMark/>
          </w:tcPr>
          <w:p w14:paraId="047E31C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NEPLP </w:t>
            </w:r>
          </w:p>
        </w:tc>
        <w:tc>
          <w:tcPr>
            <w:tcW w:w="1170" w:type="dxa"/>
            <w:hideMark/>
          </w:tcPr>
          <w:p w14:paraId="7847F92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7C2E3BE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14BD457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38 000 VBF</w:t>
            </w:r>
          </w:p>
        </w:tc>
      </w:tr>
      <w:tr w:rsidR="00E96B2F" w:rsidRPr="00037551" w14:paraId="0FBB5AA6" w14:textId="77777777" w:rsidTr="00833F08">
        <w:tc>
          <w:tcPr>
            <w:tcW w:w="985" w:type="dxa"/>
            <w:hideMark/>
          </w:tcPr>
          <w:p w14:paraId="04EEAAD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2.3.2.</w:t>
            </w:r>
          </w:p>
        </w:tc>
        <w:tc>
          <w:tcPr>
            <w:tcW w:w="2520" w:type="dxa"/>
            <w:hideMark/>
          </w:tcPr>
          <w:p w14:paraId="531DB79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Mediju atbalsta fonda ietvaros atbalsts diasporas medijiem un Latvijas medijiem diasporai sabiedriski nozīmīga satura veidošanai un nacionālās kultūrtelpas stiprināšanai latviešu valodā</w:t>
            </w:r>
          </w:p>
        </w:tc>
        <w:tc>
          <w:tcPr>
            <w:tcW w:w="2520" w:type="dxa"/>
            <w:hideMark/>
          </w:tcPr>
          <w:p w14:paraId="361873B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Atbalstīts  sabiedriski nozīmīga un kvalitatīva satura veidošana diasporas auditorijai gan diasporas medijos gan medijos Latvijā, tādējādi saglabājot diasporas saikni ar Latviju, tās kultūru, mediju telpu </w:t>
            </w:r>
          </w:p>
        </w:tc>
        <w:tc>
          <w:tcPr>
            <w:tcW w:w="2970" w:type="dxa"/>
            <w:hideMark/>
          </w:tcPr>
          <w:p w14:paraId="631B3FB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Atbalstīti 4 projekti (vismaz divi diasporas mediju projekti un divi Latvijas mediju projekti)</w:t>
            </w:r>
          </w:p>
        </w:tc>
        <w:tc>
          <w:tcPr>
            <w:tcW w:w="1350" w:type="dxa"/>
            <w:hideMark/>
          </w:tcPr>
          <w:p w14:paraId="2768375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KM</w:t>
            </w:r>
          </w:p>
        </w:tc>
        <w:tc>
          <w:tcPr>
            <w:tcW w:w="1170" w:type="dxa"/>
            <w:hideMark/>
          </w:tcPr>
          <w:p w14:paraId="641F884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SIF</w:t>
            </w:r>
          </w:p>
        </w:tc>
        <w:tc>
          <w:tcPr>
            <w:tcW w:w="1080" w:type="dxa"/>
            <w:hideMark/>
          </w:tcPr>
          <w:p w14:paraId="28BBE1D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4AD2B01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40 000 VBF</w:t>
            </w:r>
          </w:p>
        </w:tc>
      </w:tr>
      <w:tr w:rsidR="00E96B2F" w:rsidRPr="00037551" w14:paraId="4CD3F695" w14:textId="77777777" w:rsidTr="00833F08">
        <w:tc>
          <w:tcPr>
            <w:tcW w:w="985" w:type="dxa"/>
            <w:hideMark/>
          </w:tcPr>
          <w:p w14:paraId="21914D6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2.3.3.</w:t>
            </w:r>
          </w:p>
        </w:tc>
        <w:tc>
          <w:tcPr>
            <w:tcW w:w="2520" w:type="dxa"/>
            <w:hideMark/>
          </w:tcPr>
          <w:p w14:paraId="5E540E2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Sabiedrisko elektronisko plašsaziņas līdzekļu </w:t>
            </w:r>
            <w:r w:rsidRPr="00037551">
              <w:rPr>
                <w:rFonts w:ascii="Times New Roman" w:hAnsi="Times New Roman" w:cs="Times New Roman"/>
                <w:sz w:val="24"/>
                <w:szCs w:val="24"/>
              </w:rPr>
              <w:lastRenderedPageBreak/>
              <w:t xml:space="preserve">programmu un pakalpojumu pieejamība nodrošināšana visā Latvijas teritorijā, kā arī diasporas mītnes zemēs </w:t>
            </w:r>
          </w:p>
        </w:tc>
        <w:tc>
          <w:tcPr>
            <w:tcW w:w="2520" w:type="dxa"/>
            <w:hideMark/>
          </w:tcPr>
          <w:p w14:paraId="59AF2FC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Sabiedriskā pasūtījuma veidošana un pārraidīšana par </w:t>
            </w:r>
            <w:r w:rsidRPr="00037551">
              <w:rPr>
                <w:rFonts w:ascii="Times New Roman" w:hAnsi="Times New Roman" w:cs="Times New Roman"/>
                <w:sz w:val="24"/>
                <w:szCs w:val="24"/>
              </w:rPr>
              <w:lastRenderedPageBreak/>
              <w:t>diasporas un remigrācijas tematiku</w:t>
            </w:r>
          </w:p>
        </w:tc>
        <w:tc>
          <w:tcPr>
            <w:tcW w:w="2970" w:type="dxa"/>
            <w:hideMark/>
          </w:tcPr>
          <w:p w14:paraId="30C7CD3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Satura kvalitātes izvērtējumi sabiedrisko elektronisko plašsaziņas līdzekļu  satura </w:t>
            </w:r>
            <w:r w:rsidRPr="00037551">
              <w:rPr>
                <w:rFonts w:ascii="Times New Roman" w:hAnsi="Times New Roman" w:cs="Times New Roman"/>
                <w:sz w:val="24"/>
                <w:szCs w:val="24"/>
              </w:rPr>
              <w:lastRenderedPageBreak/>
              <w:t>kvalitātes vadības sistēmas ietvaros.</w:t>
            </w:r>
            <w:r w:rsidRPr="00037551">
              <w:rPr>
                <w:rFonts w:ascii="Times New Roman" w:hAnsi="Times New Roman" w:cs="Times New Roman"/>
                <w:sz w:val="24"/>
                <w:szCs w:val="24"/>
              </w:rPr>
              <w:br/>
              <w:t>VSIA "Latvijas Televīzija": vidēji 45 satura vienības gadā;</w:t>
            </w:r>
            <w:r w:rsidRPr="00037551">
              <w:rPr>
                <w:rFonts w:ascii="Times New Roman" w:hAnsi="Times New Roman" w:cs="Times New Roman"/>
                <w:sz w:val="24"/>
                <w:szCs w:val="24"/>
              </w:rPr>
              <w:br/>
              <w:t>VSIA "Latvijas Radio":</w:t>
            </w:r>
            <w:r w:rsidRPr="00037551">
              <w:rPr>
                <w:rFonts w:ascii="Times New Roman" w:hAnsi="Times New Roman" w:cs="Times New Roman"/>
                <w:sz w:val="24"/>
                <w:szCs w:val="24"/>
              </w:rPr>
              <w:br/>
              <w:t>vismaz 45 raidījumi "Globālais latvietis" (kā arī vismaz 50 atkārtojumi),</w:t>
            </w:r>
            <w:r w:rsidRPr="00037551">
              <w:rPr>
                <w:rFonts w:ascii="Times New Roman" w:hAnsi="Times New Roman" w:cs="Times New Roman"/>
                <w:sz w:val="24"/>
                <w:szCs w:val="24"/>
              </w:rPr>
              <w:br/>
              <w:t>vismaz 50 raidījumi "Kā jums tur iet" (kā arī vismaz 50 atkārtojumi)</w:t>
            </w:r>
          </w:p>
        </w:tc>
        <w:tc>
          <w:tcPr>
            <w:tcW w:w="1350" w:type="dxa"/>
            <w:hideMark/>
          </w:tcPr>
          <w:p w14:paraId="7C178E9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NEPLP</w:t>
            </w:r>
          </w:p>
        </w:tc>
        <w:tc>
          <w:tcPr>
            <w:tcW w:w="1170" w:type="dxa"/>
            <w:hideMark/>
          </w:tcPr>
          <w:p w14:paraId="2EC7179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26E1E88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43A284F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805 903 VBF 2021.gadā;</w:t>
            </w:r>
            <w:r w:rsidRPr="00037551">
              <w:rPr>
                <w:rFonts w:ascii="Times New Roman" w:hAnsi="Times New Roman" w:cs="Times New Roman"/>
                <w:sz w:val="24"/>
                <w:szCs w:val="24"/>
              </w:rPr>
              <w:br/>
            </w:r>
            <w:r w:rsidRPr="00037551">
              <w:rPr>
                <w:rFonts w:ascii="Times New Roman" w:hAnsi="Times New Roman" w:cs="Times New Roman"/>
                <w:sz w:val="24"/>
                <w:szCs w:val="24"/>
              </w:rPr>
              <w:lastRenderedPageBreak/>
              <w:t>650 979 VBF 2022.gadā;</w:t>
            </w:r>
            <w:r w:rsidRPr="00037551">
              <w:rPr>
                <w:rFonts w:ascii="Times New Roman" w:hAnsi="Times New Roman" w:cs="Times New Roman"/>
                <w:sz w:val="24"/>
                <w:szCs w:val="24"/>
              </w:rPr>
              <w:br/>
              <w:t>650 979 VBF 2023.gadā</w:t>
            </w:r>
          </w:p>
        </w:tc>
      </w:tr>
      <w:tr w:rsidR="00E96B2F" w:rsidRPr="00037551" w14:paraId="0BAB387F" w14:textId="77777777" w:rsidTr="00833F08">
        <w:tc>
          <w:tcPr>
            <w:tcW w:w="13948" w:type="dxa"/>
            <w:gridSpan w:val="8"/>
            <w:hideMark/>
          </w:tcPr>
          <w:p w14:paraId="7AA79FD2"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lastRenderedPageBreak/>
              <w:t>2.4. Atbalstīt pētījumus diasporas un remigrācijas jomā tālākai politikas veidošanai</w:t>
            </w:r>
          </w:p>
        </w:tc>
      </w:tr>
      <w:tr w:rsidR="00E96B2F" w:rsidRPr="00037551" w14:paraId="44FC23FB" w14:textId="77777777" w:rsidTr="00833F08">
        <w:tc>
          <w:tcPr>
            <w:tcW w:w="985" w:type="dxa"/>
            <w:hideMark/>
          </w:tcPr>
          <w:p w14:paraId="42A327B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2.4.1.</w:t>
            </w:r>
          </w:p>
        </w:tc>
        <w:tc>
          <w:tcPr>
            <w:tcW w:w="2520" w:type="dxa"/>
            <w:hideMark/>
          </w:tcPr>
          <w:p w14:paraId="08369D0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Atbalstīt LU Diasporas un migrācijas pētījumu centra darbību </w:t>
            </w:r>
          </w:p>
        </w:tc>
        <w:tc>
          <w:tcPr>
            <w:tcW w:w="2520" w:type="dxa"/>
            <w:hideMark/>
          </w:tcPr>
          <w:p w14:paraId="3233B6D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Atbalstīts zinātniskās kompetences centrs  pētījumos balstītai rīcībpolitikas veidošanai diasporas un remigrācijas politikas jomā </w:t>
            </w:r>
          </w:p>
        </w:tc>
        <w:tc>
          <w:tcPr>
            <w:tcW w:w="2970" w:type="dxa"/>
            <w:hideMark/>
          </w:tcPr>
          <w:p w14:paraId="04FA3C0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1-3 pētījumi gadā</w:t>
            </w:r>
          </w:p>
        </w:tc>
        <w:tc>
          <w:tcPr>
            <w:tcW w:w="1350" w:type="dxa"/>
            <w:hideMark/>
          </w:tcPr>
          <w:p w14:paraId="0EDCF3C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ĀM</w:t>
            </w:r>
          </w:p>
        </w:tc>
        <w:tc>
          <w:tcPr>
            <w:tcW w:w="1170" w:type="dxa"/>
            <w:hideMark/>
          </w:tcPr>
          <w:p w14:paraId="4D80744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LU DMPC</w:t>
            </w:r>
          </w:p>
        </w:tc>
        <w:tc>
          <w:tcPr>
            <w:tcW w:w="1080" w:type="dxa"/>
            <w:hideMark/>
          </w:tcPr>
          <w:p w14:paraId="53F9ABF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2C4743A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23 000 VBF</w:t>
            </w:r>
          </w:p>
        </w:tc>
      </w:tr>
      <w:tr w:rsidR="00E96B2F" w:rsidRPr="00037551" w14:paraId="671D8AE0" w14:textId="77777777" w:rsidTr="00833F08">
        <w:tc>
          <w:tcPr>
            <w:tcW w:w="13948" w:type="dxa"/>
            <w:gridSpan w:val="8"/>
            <w:hideMark/>
          </w:tcPr>
          <w:p w14:paraId="17FD2FC0"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 xml:space="preserve">2.5.Uzlabot Latvijas valsts iestāžu sniegto pakalpojumu pieejamību diasporai </w:t>
            </w:r>
          </w:p>
        </w:tc>
      </w:tr>
      <w:tr w:rsidR="00E96B2F" w:rsidRPr="00037551" w14:paraId="31AE4B55" w14:textId="77777777" w:rsidTr="00833F08">
        <w:trPr>
          <w:trHeight w:val="509"/>
        </w:trPr>
        <w:tc>
          <w:tcPr>
            <w:tcW w:w="985" w:type="dxa"/>
            <w:vMerge w:val="restart"/>
            <w:hideMark/>
          </w:tcPr>
          <w:p w14:paraId="7365A11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2.5.1.</w:t>
            </w:r>
          </w:p>
        </w:tc>
        <w:tc>
          <w:tcPr>
            <w:tcW w:w="2520" w:type="dxa"/>
            <w:vMerge w:val="restart"/>
            <w:hideMark/>
          </w:tcPr>
          <w:p w14:paraId="1CE1066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Izvērtēt iespējas izstrādāt grozījumus Personu apliecinošu dokumentu likumā, nosakot īsāku pārejas periodu obligātās personas apliecības (eID kartes) Latvijas valsts piederīgajam, kurš sniedzis ziņas par savu dzīvesvietu ārvalstī Iedzīvotāju reģistra likumā </w:t>
            </w:r>
            <w:r w:rsidRPr="00037551">
              <w:rPr>
                <w:rFonts w:ascii="Times New Roman" w:hAnsi="Times New Roman" w:cs="Times New Roman"/>
                <w:sz w:val="24"/>
                <w:szCs w:val="24"/>
              </w:rPr>
              <w:lastRenderedPageBreak/>
              <w:t>noteiktajā kārtībā. Veicināt personas apliecībā (eID kartē) iekļauto elektroniskās identitātes apliecināšanas un elektroniskā paraksta radīšanai nepieciešamo līdzekļu pieejamību, paaugstinot personas apliecībās iekļauto sertifikātu aktivizēšanas īpatsvaru, nolūkā paplašināt pieeju valsts sniegtajiem e-pakalpojumiem un e-paraksta lietošanai tiem Latvijas valsts piederīgajiem, kuri snieguši ziņas par savu dzīvesvietu ārvalstī.</w:t>
            </w:r>
          </w:p>
        </w:tc>
        <w:tc>
          <w:tcPr>
            <w:tcW w:w="2520" w:type="dxa"/>
            <w:vMerge w:val="restart"/>
            <w:hideMark/>
          </w:tcPr>
          <w:p w14:paraId="7FBEA52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Veikts izvērtējums par:</w:t>
            </w:r>
            <w:r w:rsidRPr="00037551">
              <w:rPr>
                <w:rFonts w:ascii="Times New Roman" w:hAnsi="Times New Roman" w:cs="Times New Roman"/>
                <w:sz w:val="24"/>
                <w:szCs w:val="24"/>
              </w:rPr>
              <w:br/>
              <w:t>1) lietderību izstrādāt grozījumus Personu apliecinošu dokumentu likumā, nosakot īsāku pārejas periodu obligātās personas apliecības (eID kartes) mērķa grupai</w:t>
            </w:r>
            <w:r>
              <w:rPr>
                <w:rFonts w:ascii="Times New Roman" w:hAnsi="Times New Roman" w:cs="Times New Roman"/>
                <w:sz w:val="24"/>
                <w:szCs w:val="24"/>
              </w:rPr>
              <w:t>;</w:t>
            </w:r>
            <w:r w:rsidRPr="00037551">
              <w:rPr>
                <w:rFonts w:ascii="Times New Roman" w:hAnsi="Times New Roman" w:cs="Times New Roman"/>
                <w:sz w:val="24"/>
                <w:szCs w:val="24"/>
              </w:rPr>
              <w:br/>
              <w:t xml:space="preserve">2) mērķa grupām diasporā, kurām visvairāk ir nepieciešami valsts </w:t>
            </w:r>
            <w:r w:rsidRPr="00037551">
              <w:rPr>
                <w:rFonts w:ascii="Times New Roman" w:hAnsi="Times New Roman" w:cs="Times New Roman"/>
                <w:sz w:val="24"/>
                <w:szCs w:val="24"/>
              </w:rPr>
              <w:lastRenderedPageBreak/>
              <w:t>sniegtie e-pakalpojumi;</w:t>
            </w:r>
            <w:r w:rsidRPr="00037551">
              <w:rPr>
                <w:rFonts w:ascii="Times New Roman" w:hAnsi="Times New Roman" w:cs="Times New Roman"/>
                <w:sz w:val="24"/>
                <w:szCs w:val="24"/>
              </w:rPr>
              <w:br/>
              <w:t>3) atbilstošāko attiecināšanas termiņu</w:t>
            </w:r>
            <w:r>
              <w:rPr>
                <w:rFonts w:ascii="Times New Roman" w:hAnsi="Times New Roman" w:cs="Times New Roman"/>
                <w:sz w:val="24"/>
                <w:szCs w:val="24"/>
              </w:rPr>
              <w:t>;</w:t>
            </w:r>
            <w:r w:rsidRPr="00037551">
              <w:rPr>
                <w:rFonts w:ascii="Times New Roman" w:hAnsi="Times New Roman" w:cs="Times New Roman"/>
                <w:sz w:val="24"/>
                <w:szCs w:val="24"/>
              </w:rPr>
              <w:t xml:space="preserve"> </w:t>
            </w:r>
            <w:r w:rsidRPr="00037551">
              <w:rPr>
                <w:rFonts w:ascii="Times New Roman" w:hAnsi="Times New Roman" w:cs="Times New Roman"/>
                <w:sz w:val="24"/>
                <w:szCs w:val="24"/>
              </w:rPr>
              <w:br/>
              <w:t>4)nepieciešamajām procedūrām personas apliecības (eID kartes) ieguves vienkāršošanai un tajās iekļaujamo sertifikātu aktivizēšanas īpatsvara paaugstināšanai</w:t>
            </w:r>
          </w:p>
        </w:tc>
        <w:tc>
          <w:tcPr>
            <w:tcW w:w="2970" w:type="dxa"/>
            <w:vMerge w:val="restart"/>
            <w:hideMark/>
          </w:tcPr>
          <w:p w14:paraId="4FD2DB4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Sagatavots projekts “Grozījumi Personu apliecinošu dokumentu likumā” vai izstrādātas citas rekomendācijas personas apliecības (eID kartes) un e-paraksta lietošanas veicināšanai diasporā</w:t>
            </w:r>
          </w:p>
        </w:tc>
        <w:tc>
          <w:tcPr>
            <w:tcW w:w="1350" w:type="dxa"/>
            <w:vMerge w:val="restart"/>
            <w:hideMark/>
          </w:tcPr>
          <w:p w14:paraId="6733146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IeM </w:t>
            </w:r>
          </w:p>
        </w:tc>
        <w:tc>
          <w:tcPr>
            <w:tcW w:w="1170" w:type="dxa"/>
            <w:vMerge w:val="restart"/>
            <w:hideMark/>
          </w:tcPr>
          <w:p w14:paraId="2DA3671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ĀM</w:t>
            </w:r>
          </w:p>
        </w:tc>
        <w:tc>
          <w:tcPr>
            <w:tcW w:w="1080" w:type="dxa"/>
            <w:vMerge w:val="restart"/>
            <w:hideMark/>
          </w:tcPr>
          <w:p w14:paraId="70B616B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2021.gada februāris</w:t>
            </w:r>
          </w:p>
        </w:tc>
        <w:tc>
          <w:tcPr>
            <w:tcW w:w="1353" w:type="dxa"/>
            <w:vMerge w:val="restart"/>
            <w:hideMark/>
          </w:tcPr>
          <w:p w14:paraId="14919FD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Esošā VBF ietvaros</w:t>
            </w:r>
          </w:p>
        </w:tc>
      </w:tr>
      <w:tr w:rsidR="00E96B2F" w:rsidRPr="00037551" w14:paraId="34E6FDFD" w14:textId="77777777" w:rsidTr="00833F08">
        <w:trPr>
          <w:trHeight w:val="509"/>
        </w:trPr>
        <w:tc>
          <w:tcPr>
            <w:tcW w:w="985" w:type="dxa"/>
            <w:vMerge/>
            <w:hideMark/>
          </w:tcPr>
          <w:p w14:paraId="068CCD41" w14:textId="77777777" w:rsidR="00E96B2F" w:rsidRPr="00037551" w:rsidRDefault="00E96B2F" w:rsidP="00833F08">
            <w:pPr>
              <w:rPr>
                <w:rFonts w:ascii="Times New Roman" w:hAnsi="Times New Roman" w:cs="Times New Roman"/>
                <w:sz w:val="24"/>
                <w:szCs w:val="24"/>
              </w:rPr>
            </w:pPr>
          </w:p>
        </w:tc>
        <w:tc>
          <w:tcPr>
            <w:tcW w:w="2520" w:type="dxa"/>
            <w:vMerge/>
            <w:hideMark/>
          </w:tcPr>
          <w:p w14:paraId="62AAF421" w14:textId="77777777" w:rsidR="00E96B2F" w:rsidRPr="00037551" w:rsidRDefault="00E96B2F" w:rsidP="00833F08">
            <w:pPr>
              <w:rPr>
                <w:rFonts w:ascii="Times New Roman" w:hAnsi="Times New Roman" w:cs="Times New Roman"/>
                <w:sz w:val="24"/>
                <w:szCs w:val="24"/>
              </w:rPr>
            </w:pPr>
          </w:p>
        </w:tc>
        <w:tc>
          <w:tcPr>
            <w:tcW w:w="2520" w:type="dxa"/>
            <w:vMerge/>
            <w:hideMark/>
          </w:tcPr>
          <w:p w14:paraId="536474B2" w14:textId="77777777" w:rsidR="00E96B2F" w:rsidRPr="00037551" w:rsidRDefault="00E96B2F" w:rsidP="00833F08">
            <w:pPr>
              <w:rPr>
                <w:rFonts w:ascii="Times New Roman" w:hAnsi="Times New Roman" w:cs="Times New Roman"/>
                <w:sz w:val="24"/>
                <w:szCs w:val="24"/>
              </w:rPr>
            </w:pPr>
          </w:p>
        </w:tc>
        <w:tc>
          <w:tcPr>
            <w:tcW w:w="2970" w:type="dxa"/>
            <w:vMerge/>
            <w:hideMark/>
          </w:tcPr>
          <w:p w14:paraId="4FDDC148" w14:textId="77777777" w:rsidR="00E96B2F" w:rsidRPr="00037551" w:rsidRDefault="00E96B2F" w:rsidP="00833F08">
            <w:pPr>
              <w:rPr>
                <w:rFonts w:ascii="Times New Roman" w:hAnsi="Times New Roman" w:cs="Times New Roman"/>
                <w:sz w:val="24"/>
                <w:szCs w:val="24"/>
              </w:rPr>
            </w:pPr>
          </w:p>
        </w:tc>
        <w:tc>
          <w:tcPr>
            <w:tcW w:w="1350" w:type="dxa"/>
            <w:vMerge/>
            <w:hideMark/>
          </w:tcPr>
          <w:p w14:paraId="094CC139" w14:textId="77777777" w:rsidR="00E96B2F" w:rsidRPr="00037551" w:rsidRDefault="00E96B2F" w:rsidP="00833F08">
            <w:pPr>
              <w:rPr>
                <w:rFonts w:ascii="Times New Roman" w:hAnsi="Times New Roman" w:cs="Times New Roman"/>
                <w:sz w:val="24"/>
                <w:szCs w:val="24"/>
              </w:rPr>
            </w:pPr>
          </w:p>
        </w:tc>
        <w:tc>
          <w:tcPr>
            <w:tcW w:w="1170" w:type="dxa"/>
            <w:vMerge/>
            <w:hideMark/>
          </w:tcPr>
          <w:p w14:paraId="609D67EB" w14:textId="77777777" w:rsidR="00E96B2F" w:rsidRPr="00037551" w:rsidRDefault="00E96B2F" w:rsidP="00833F08">
            <w:pPr>
              <w:rPr>
                <w:rFonts w:ascii="Times New Roman" w:hAnsi="Times New Roman" w:cs="Times New Roman"/>
                <w:sz w:val="24"/>
                <w:szCs w:val="24"/>
              </w:rPr>
            </w:pPr>
          </w:p>
        </w:tc>
        <w:tc>
          <w:tcPr>
            <w:tcW w:w="1080" w:type="dxa"/>
            <w:vMerge/>
            <w:hideMark/>
          </w:tcPr>
          <w:p w14:paraId="11A895C4" w14:textId="77777777" w:rsidR="00E96B2F" w:rsidRPr="00037551" w:rsidRDefault="00E96B2F" w:rsidP="00833F08">
            <w:pPr>
              <w:rPr>
                <w:rFonts w:ascii="Times New Roman" w:hAnsi="Times New Roman" w:cs="Times New Roman"/>
                <w:sz w:val="24"/>
                <w:szCs w:val="24"/>
              </w:rPr>
            </w:pPr>
          </w:p>
        </w:tc>
        <w:tc>
          <w:tcPr>
            <w:tcW w:w="1353" w:type="dxa"/>
            <w:vMerge/>
            <w:hideMark/>
          </w:tcPr>
          <w:p w14:paraId="0B862931" w14:textId="77777777" w:rsidR="00E96B2F" w:rsidRPr="00037551" w:rsidRDefault="00E96B2F" w:rsidP="00833F08">
            <w:pPr>
              <w:rPr>
                <w:rFonts w:ascii="Times New Roman" w:hAnsi="Times New Roman" w:cs="Times New Roman"/>
                <w:sz w:val="24"/>
                <w:szCs w:val="24"/>
              </w:rPr>
            </w:pPr>
          </w:p>
        </w:tc>
      </w:tr>
      <w:tr w:rsidR="00E96B2F" w:rsidRPr="00037551" w14:paraId="5ADA519C" w14:textId="77777777" w:rsidTr="00833F08">
        <w:tc>
          <w:tcPr>
            <w:tcW w:w="13948" w:type="dxa"/>
            <w:gridSpan w:val="8"/>
            <w:hideMark/>
          </w:tcPr>
          <w:p w14:paraId="1CAAADCD"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2.6. Diasporas iesaiste visaptverošas  aizsardzības laukā</w:t>
            </w:r>
          </w:p>
        </w:tc>
      </w:tr>
      <w:tr w:rsidR="00E96B2F" w:rsidRPr="00037551" w14:paraId="176D43AD" w14:textId="77777777" w:rsidTr="00833F08">
        <w:tc>
          <w:tcPr>
            <w:tcW w:w="985" w:type="dxa"/>
            <w:hideMark/>
          </w:tcPr>
          <w:p w14:paraId="0479BA1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2.6.1.</w:t>
            </w:r>
          </w:p>
        </w:tc>
        <w:tc>
          <w:tcPr>
            <w:tcW w:w="2520" w:type="dxa"/>
            <w:hideMark/>
          </w:tcPr>
          <w:p w14:paraId="4CE4FE3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iesaistes veicināšana visaptverošas aizsardzības laukā</w:t>
            </w:r>
          </w:p>
        </w:tc>
        <w:tc>
          <w:tcPr>
            <w:tcW w:w="2520" w:type="dxa"/>
            <w:hideMark/>
          </w:tcPr>
          <w:p w14:paraId="07F85E9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Izvērtētas iespējas diasporas lomas definēšanai un iesaistei visaptverošas valsts aizsardzības ietvarā</w:t>
            </w:r>
          </w:p>
        </w:tc>
        <w:tc>
          <w:tcPr>
            <w:tcW w:w="2970" w:type="dxa"/>
            <w:hideMark/>
          </w:tcPr>
          <w:p w14:paraId="5E528B7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Organizētas tikšanās ar diasporas organizāciju pārstāvjiem, lai diskutētu par iespējamo diasporas organizāciju iesaisti (piemēram, par diasporas organizāciju iesaisti AiM bukleta veidošanā par ārvalstīs esošo Latvijas pilsoņu iespējamo atbalstu valsts aizsardzības </w:t>
            </w:r>
            <w:r w:rsidRPr="00037551">
              <w:rPr>
                <w:rFonts w:ascii="Times New Roman" w:hAnsi="Times New Roman" w:cs="Times New Roman"/>
                <w:sz w:val="24"/>
                <w:szCs w:val="24"/>
              </w:rPr>
              <w:lastRenderedPageBreak/>
              <w:t>stiprināšanai krīžu gadījumos (AiM 72h bukleta projekta paplašināšanai))</w:t>
            </w:r>
          </w:p>
        </w:tc>
        <w:tc>
          <w:tcPr>
            <w:tcW w:w="1350" w:type="dxa"/>
            <w:hideMark/>
          </w:tcPr>
          <w:p w14:paraId="1FBC692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AiM</w:t>
            </w:r>
          </w:p>
        </w:tc>
        <w:tc>
          <w:tcPr>
            <w:tcW w:w="1170" w:type="dxa"/>
            <w:hideMark/>
          </w:tcPr>
          <w:p w14:paraId="1A1B0E1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ĀM, Diasporas organizācijas</w:t>
            </w:r>
          </w:p>
        </w:tc>
        <w:tc>
          <w:tcPr>
            <w:tcW w:w="1080" w:type="dxa"/>
            <w:hideMark/>
          </w:tcPr>
          <w:p w14:paraId="1AF7FA5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364BDD1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Esošā VBF ietvaros</w:t>
            </w:r>
          </w:p>
        </w:tc>
      </w:tr>
      <w:tr w:rsidR="00E96B2F" w:rsidRPr="00037551" w14:paraId="41109217" w14:textId="77777777" w:rsidTr="00833F08">
        <w:tc>
          <w:tcPr>
            <w:tcW w:w="13948" w:type="dxa"/>
            <w:gridSpan w:val="8"/>
            <w:hideMark/>
          </w:tcPr>
          <w:p w14:paraId="55C9FD8B" w14:textId="77777777" w:rsidR="00E96B2F" w:rsidRPr="00037551" w:rsidRDefault="00E96B2F" w:rsidP="00833F08">
            <w:pPr>
              <w:rPr>
                <w:rFonts w:ascii="Times New Roman" w:hAnsi="Times New Roman" w:cs="Times New Roman"/>
                <w:b/>
                <w:bCs/>
                <w:i/>
                <w:iCs/>
                <w:sz w:val="24"/>
                <w:szCs w:val="24"/>
                <w:u w:val="single"/>
              </w:rPr>
            </w:pPr>
            <w:r w:rsidRPr="00037551">
              <w:rPr>
                <w:rFonts w:ascii="Times New Roman" w:hAnsi="Times New Roman" w:cs="Times New Roman"/>
                <w:b/>
                <w:bCs/>
                <w:i/>
                <w:iCs/>
                <w:sz w:val="24"/>
                <w:szCs w:val="24"/>
                <w:u w:val="single"/>
              </w:rPr>
              <w:t>3. Rīcības virziens</w:t>
            </w:r>
            <w:r w:rsidRPr="00037551">
              <w:rPr>
                <w:rFonts w:ascii="Times New Roman" w:hAnsi="Times New Roman" w:cs="Times New Roman"/>
                <w:b/>
                <w:bCs/>
                <w:sz w:val="24"/>
                <w:szCs w:val="24"/>
              </w:rPr>
              <w:t xml:space="preserve">: </w:t>
            </w:r>
            <w:r w:rsidRPr="00037551">
              <w:rPr>
                <w:rFonts w:ascii="Times New Roman" w:hAnsi="Times New Roman" w:cs="Times New Roman"/>
                <w:b/>
                <w:bCs/>
                <w:i/>
                <w:iCs/>
                <w:sz w:val="24"/>
                <w:szCs w:val="24"/>
              </w:rPr>
              <w:t>Diasporas iesaiste Latvijas tautsaimniecības un zinātnes attīstībā</w:t>
            </w:r>
          </w:p>
        </w:tc>
      </w:tr>
      <w:tr w:rsidR="00E96B2F" w:rsidRPr="00037551" w14:paraId="6EBF7215" w14:textId="77777777" w:rsidTr="00833F08">
        <w:tc>
          <w:tcPr>
            <w:tcW w:w="6025" w:type="dxa"/>
            <w:gridSpan w:val="3"/>
            <w:noWrap/>
            <w:hideMark/>
          </w:tcPr>
          <w:p w14:paraId="33C158F8"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Attiecināmie politikas plānošanas dokumenti:</w:t>
            </w:r>
          </w:p>
        </w:tc>
        <w:tc>
          <w:tcPr>
            <w:tcW w:w="7923" w:type="dxa"/>
            <w:gridSpan w:val="5"/>
            <w:hideMark/>
          </w:tcPr>
          <w:p w14:paraId="1B7EE90E"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Nacionālās Industriālās politikas pamatnostādnes 2021-2027.gadam;</w:t>
            </w:r>
            <w:r w:rsidRPr="00037551">
              <w:rPr>
                <w:rFonts w:ascii="Times New Roman" w:hAnsi="Times New Roman" w:cs="Times New Roman"/>
                <w:i/>
                <w:iCs/>
                <w:sz w:val="24"/>
                <w:szCs w:val="24"/>
              </w:rPr>
              <w:br/>
              <w:t>Ekonomikas ministrijas darbības stratēģija 2020.-2022.gadam;</w:t>
            </w:r>
            <w:r w:rsidRPr="00037551">
              <w:rPr>
                <w:rFonts w:ascii="Times New Roman" w:hAnsi="Times New Roman" w:cs="Times New Roman"/>
                <w:i/>
                <w:iCs/>
                <w:sz w:val="24"/>
                <w:szCs w:val="24"/>
              </w:rPr>
              <w:br/>
              <w:t>Tūrisma mārketinga stratēģija 2018.-2023.gadam;</w:t>
            </w:r>
            <w:r w:rsidRPr="00037551">
              <w:rPr>
                <w:rFonts w:ascii="Times New Roman" w:hAnsi="Times New Roman" w:cs="Times New Roman"/>
                <w:i/>
                <w:iCs/>
                <w:sz w:val="24"/>
                <w:szCs w:val="24"/>
              </w:rPr>
              <w:br/>
              <w:t>Informatīvais ziņojums "Stratēģija Latvijai Covid-19 krīzes radīto seku mazināšanai"</w:t>
            </w:r>
          </w:p>
        </w:tc>
      </w:tr>
      <w:tr w:rsidR="00E96B2F" w:rsidRPr="00037551" w14:paraId="2F58EC3F" w14:textId="77777777" w:rsidTr="00833F08">
        <w:tc>
          <w:tcPr>
            <w:tcW w:w="13948" w:type="dxa"/>
            <w:gridSpan w:val="8"/>
            <w:hideMark/>
          </w:tcPr>
          <w:p w14:paraId="41889214"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Politikas mērķis: Stiprināt saites ar diasporas uzņēmējiem, zinātniekiem u.c. profesionāļiem, veicinot mijiedarbību intelektuālā potenciāla  apritē un diasporas iesaisti Latvijas tautsaimniecības attīstībā</w:t>
            </w:r>
          </w:p>
        </w:tc>
      </w:tr>
      <w:tr w:rsidR="00E96B2F" w:rsidRPr="00037551" w14:paraId="39F5FBDE" w14:textId="77777777" w:rsidTr="00833F08">
        <w:tc>
          <w:tcPr>
            <w:tcW w:w="6025" w:type="dxa"/>
            <w:gridSpan w:val="3"/>
            <w:hideMark/>
          </w:tcPr>
          <w:p w14:paraId="016C04B5"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Politikas rezultāti un rezultatīvie rādītāji:</w:t>
            </w:r>
          </w:p>
        </w:tc>
        <w:tc>
          <w:tcPr>
            <w:tcW w:w="7923" w:type="dxa"/>
            <w:gridSpan w:val="5"/>
            <w:hideMark/>
          </w:tcPr>
          <w:p w14:paraId="27FD42BC"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1) Diasporai nodrošināta informācija par diasporas ekonomiskās sadarbības iespējām ar Latviju;</w:t>
            </w:r>
            <w:r w:rsidRPr="00037551">
              <w:rPr>
                <w:rFonts w:ascii="Times New Roman" w:hAnsi="Times New Roman" w:cs="Times New Roman"/>
                <w:i/>
                <w:iCs/>
                <w:sz w:val="24"/>
                <w:szCs w:val="24"/>
              </w:rPr>
              <w:br/>
              <w:t xml:space="preserve">2) Aktīva diasporas profesionāļu iesaiste projektos, kas veicina Latvijas tautsaimniecības attīstību; </w:t>
            </w:r>
            <w:r w:rsidRPr="00037551">
              <w:rPr>
                <w:rFonts w:ascii="Times New Roman" w:hAnsi="Times New Roman" w:cs="Times New Roman"/>
                <w:i/>
                <w:iCs/>
                <w:sz w:val="24"/>
                <w:szCs w:val="24"/>
              </w:rPr>
              <w:br/>
              <w:t>3) Apzināta un uzturēta diasporas zinātnieku datu bāze, to izmantojot zinātnes un Latvijas sociāl-ekonomiskajai (uzņēmējdarbības konkurētspējas un zināšanu komercalizācijas) attīstībai;</w:t>
            </w:r>
            <w:r w:rsidRPr="00037551">
              <w:rPr>
                <w:rFonts w:ascii="Times New Roman" w:hAnsi="Times New Roman" w:cs="Times New Roman"/>
                <w:i/>
                <w:iCs/>
                <w:sz w:val="24"/>
                <w:szCs w:val="24"/>
              </w:rPr>
              <w:br/>
              <w:t>4) Īstenota zināšanu pārnese starp diasporu un Latviju</w:t>
            </w:r>
          </w:p>
        </w:tc>
      </w:tr>
      <w:tr w:rsidR="00E96B2F" w:rsidRPr="00037551" w14:paraId="775D473E" w14:textId="77777777" w:rsidTr="00833F08">
        <w:tc>
          <w:tcPr>
            <w:tcW w:w="985" w:type="dxa"/>
            <w:vAlign w:val="center"/>
            <w:hideMark/>
          </w:tcPr>
          <w:p w14:paraId="2CCC4343"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Nr.</w:t>
            </w:r>
          </w:p>
        </w:tc>
        <w:tc>
          <w:tcPr>
            <w:tcW w:w="2520" w:type="dxa"/>
            <w:vAlign w:val="center"/>
            <w:hideMark/>
          </w:tcPr>
          <w:p w14:paraId="333D27C6"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Uzdevums/Pasākums</w:t>
            </w:r>
          </w:p>
        </w:tc>
        <w:tc>
          <w:tcPr>
            <w:tcW w:w="2520" w:type="dxa"/>
            <w:vAlign w:val="center"/>
            <w:hideMark/>
          </w:tcPr>
          <w:p w14:paraId="4C2BA6E1"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Darbības rezultāts</w:t>
            </w:r>
          </w:p>
        </w:tc>
        <w:tc>
          <w:tcPr>
            <w:tcW w:w="2970" w:type="dxa"/>
            <w:vAlign w:val="center"/>
            <w:hideMark/>
          </w:tcPr>
          <w:p w14:paraId="41ADD84F"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Rezultatīvais rādītājs</w:t>
            </w:r>
          </w:p>
        </w:tc>
        <w:tc>
          <w:tcPr>
            <w:tcW w:w="1350" w:type="dxa"/>
            <w:vAlign w:val="center"/>
            <w:hideMark/>
          </w:tcPr>
          <w:p w14:paraId="45502EFB"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Atbildīgā institūcija</w:t>
            </w:r>
          </w:p>
        </w:tc>
        <w:tc>
          <w:tcPr>
            <w:tcW w:w="1170" w:type="dxa"/>
            <w:vAlign w:val="center"/>
            <w:hideMark/>
          </w:tcPr>
          <w:p w14:paraId="30273CAF"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Līdzatbildīgās institūcijas un citi īstenotāji</w:t>
            </w:r>
          </w:p>
        </w:tc>
        <w:tc>
          <w:tcPr>
            <w:tcW w:w="1080" w:type="dxa"/>
            <w:vAlign w:val="center"/>
            <w:hideMark/>
          </w:tcPr>
          <w:p w14:paraId="6C4FD5D2"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Izpildes termiņš</w:t>
            </w:r>
          </w:p>
        </w:tc>
        <w:tc>
          <w:tcPr>
            <w:tcW w:w="1353" w:type="dxa"/>
            <w:vAlign w:val="center"/>
            <w:hideMark/>
          </w:tcPr>
          <w:p w14:paraId="4DCAC7BC"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Nepieciešamais budžets gadā (indikatīvi) un finansējuma avots</w:t>
            </w:r>
          </w:p>
        </w:tc>
      </w:tr>
      <w:tr w:rsidR="00E96B2F" w:rsidRPr="00037551" w14:paraId="4ECE7EF0" w14:textId="77777777" w:rsidTr="00833F08">
        <w:tc>
          <w:tcPr>
            <w:tcW w:w="13948" w:type="dxa"/>
            <w:gridSpan w:val="8"/>
            <w:hideMark/>
          </w:tcPr>
          <w:p w14:paraId="50830E75"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3.1. Veicināt ekonomisko sadarbību ar diasporu un diasporas iesaisti investīciju piesaistē, eksporta attīstībā, inovācijās un diasporas tūrisma jomā</w:t>
            </w:r>
          </w:p>
        </w:tc>
      </w:tr>
      <w:tr w:rsidR="00E96B2F" w:rsidRPr="00037551" w14:paraId="08000B60" w14:textId="77777777" w:rsidTr="00833F08">
        <w:tc>
          <w:tcPr>
            <w:tcW w:w="985" w:type="dxa"/>
            <w:hideMark/>
          </w:tcPr>
          <w:p w14:paraId="62E88E4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3.1.1.</w:t>
            </w:r>
          </w:p>
        </w:tc>
        <w:tc>
          <w:tcPr>
            <w:tcW w:w="2520" w:type="dxa"/>
            <w:hideMark/>
          </w:tcPr>
          <w:p w14:paraId="0EA6685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Pasaules latviešu ekonomikas un inovāciju foruma </w:t>
            </w:r>
            <w:r w:rsidRPr="00037551">
              <w:rPr>
                <w:rFonts w:ascii="Times New Roman" w:hAnsi="Times New Roman" w:cs="Times New Roman"/>
                <w:sz w:val="24"/>
                <w:szCs w:val="24"/>
              </w:rPr>
              <w:lastRenderedPageBreak/>
              <w:t>pēctecības nodrošināšana</w:t>
            </w:r>
          </w:p>
        </w:tc>
        <w:tc>
          <w:tcPr>
            <w:tcW w:w="2520" w:type="dxa"/>
            <w:hideMark/>
          </w:tcPr>
          <w:p w14:paraId="20FDE72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Apzināti Latvijas diasporas uzņēmēji un profesionāļi un veicināta to iesaiste </w:t>
            </w:r>
            <w:r w:rsidRPr="00037551">
              <w:rPr>
                <w:rFonts w:ascii="Times New Roman" w:hAnsi="Times New Roman" w:cs="Times New Roman"/>
                <w:sz w:val="24"/>
                <w:szCs w:val="24"/>
              </w:rPr>
              <w:lastRenderedPageBreak/>
              <w:t>Latvijas tautsaimniecības attīstībā</w:t>
            </w:r>
          </w:p>
        </w:tc>
        <w:tc>
          <w:tcPr>
            <w:tcW w:w="2970" w:type="dxa"/>
            <w:hideMark/>
          </w:tcPr>
          <w:p w14:paraId="4799FF0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Organizēts 1-2 pasākumi gadā</w:t>
            </w:r>
          </w:p>
        </w:tc>
        <w:tc>
          <w:tcPr>
            <w:tcW w:w="1350" w:type="dxa"/>
            <w:hideMark/>
          </w:tcPr>
          <w:p w14:paraId="79D8FE3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ĀM</w:t>
            </w:r>
          </w:p>
        </w:tc>
        <w:tc>
          <w:tcPr>
            <w:tcW w:w="1170" w:type="dxa"/>
            <w:hideMark/>
          </w:tcPr>
          <w:p w14:paraId="149E566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PBLA </w:t>
            </w:r>
          </w:p>
        </w:tc>
        <w:tc>
          <w:tcPr>
            <w:tcW w:w="1080" w:type="dxa"/>
            <w:hideMark/>
          </w:tcPr>
          <w:p w14:paraId="1966A5E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11F891D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40</w:t>
            </w:r>
            <w:r>
              <w:rPr>
                <w:rFonts w:ascii="Times New Roman" w:hAnsi="Times New Roman" w:cs="Times New Roman"/>
                <w:sz w:val="24"/>
                <w:szCs w:val="24"/>
              </w:rPr>
              <w:t xml:space="preserve"> </w:t>
            </w:r>
            <w:r w:rsidRPr="00037551">
              <w:rPr>
                <w:rFonts w:ascii="Times New Roman" w:hAnsi="Times New Roman" w:cs="Times New Roman"/>
                <w:sz w:val="24"/>
                <w:szCs w:val="24"/>
              </w:rPr>
              <w:t>000  VBF</w:t>
            </w:r>
          </w:p>
        </w:tc>
      </w:tr>
      <w:tr w:rsidR="00E96B2F" w:rsidRPr="00037551" w14:paraId="219F962B" w14:textId="77777777" w:rsidTr="00833F08">
        <w:tc>
          <w:tcPr>
            <w:tcW w:w="985" w:type="dxa"/>
            <w:hideMark/>
          </w:tcPr>
          <w:p w14:paraId="04C117A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3.1.2.</w:t>
            </w:r>
          </w:p>
        </w:tc>
        <w:tc>
          <w:tcPr>
            <w:tcW w:w="2520" w:type="dxa"/>
            <w:hideMark/>
          </w:tcPr>
          <w:p w14:paraId="7EB60B5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iesaiste Latvijas uzņēmējdarbībā un Latvijas uzņēmumu konkurētspējas paaugstināšanā</w:t>
            </w:r>
          </w:p>
        </w:tc>
        <w:tc>
          <w:tcPr>
            <w:tcW w:w="2520" w:type="dxa"/>
            <w:vMerge w:val="restart"/>
            <w:hideMark/>
          </w:tcPr>
          <w:p w14:paraId="28DE952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pārstāvju iesaiste LIAA deleģēto funkciju (eksporta, investīciju piesaistes, tūrisma, uzņēmējdarbības un inovāciju attīstības veicināšana) īstenošanā, kā arī sadarbība ar diasporu darbā ar radošajām industrijām, sportu un sociālās uzņēmējdarbības jautājumiem</w:t>
            </w:r>
          </w:p>
        </w:tc>
        <w:tc>
          <w:tcPr>
            <w:tcW w:w="2970" w:type="dxa"/>
            <w:vMerge w:val="restart"/>
            <w:hideMark/>
          </w:tcPr>
          <w:p w14:paraId="7E0CACA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1) Elektroniski uzrunāta diasporas auditorija (150 000 personas) par iespēju iesaistīties Latvijas tautsaimniecības veicināšanā; </w:t>
            </w:r>
            <w:r w:rsidRPr="00037551">
              <w:rPr>
                <w:rFonts w:ascii="Times New Roman" w:hAnsi="Times New Roman" w:cs="Times New Roman"/>
                <w:sz w:val="24"/>
                <w:szCs w:val="24"/>
              </w:rPr>
              <w:br/>
              <w:t>2) Noorganizēti 30 tematiskie pasākumi ar diasporas iesaisti trīs virzienos – eksporta veicināšana, investīciju piesaiste, uzņēmējdarbība;</w:t>
            </w:r>
            <w:r w:rsidRPr="00037551">
              <w:rPr>
                <w:rFonts w:ascii="Times New Roman" w:hAnsi="Times New Roman" w:cs="Times New Roman"/>
                <w:sz w:val="24"/>
                <w:szCs w:val="24"/>
              </w:rPr>
              <w:br/>
              <w:t>3) Līdzdalība 15 pasākumos diasporai vai remigrantiem, kuros auditorija tiek informēta par Latvijas eksporta veicināšanu, investīciju piesaisti, uzņēmējdarbību un tās iespējām Latvijā, kā arī par darba iespējām Latvijā;</w:t>
            </w:r>
            <w:r w:rsidRPr="00037551">
              <w:rPr>
                <w:rFonts w:ascii="Times New Roman" w:hAnsi="Times New Roman" w:cs="Times New Roman"/>
                <w:sz w:val="24"/>
                <w:szCs w:val="24"/>
              </w:rPr>
              <w:br/>
              <w:t>4) Uzsākti 40 projekti Latvijas eksporta veicināšanai un investīciju piesaistei ar diasporas profesionāļu iesaisti;</w:t>
            </w:r>
            <w:r w:rsidRPr="00037551">
              <w:rPr>
                <w:rFonts w:ascii="Times New Roman" w:hAnsi="Times New Roman" w:cs="Times New Roman"/>
                <w:sz w:val="24"/>
                <w:szCs w:val="24"/>
              </w:rPr>
              <w:br/>
              <w:t xml:space="preserve">5) Nodrošinātas diasporas </w:t>
            </w:r>
            <w:r w:rsidRPr="00037551">
              <w:rPr>
                <w:rFonts w:ascii="Times New Roman" w:hAnsi="Times New Roman" w:cs="Times New Roman"/>
                <w:sz w:val="24"/>
                <w:szCs w:val="24"/>
              </w:rPr>
              <w:lastRenderedPageBreak/>
              <w:t>pārstāvjiem 6 prakses vietas EM un LIAA struktūrvienībās</w:t>
            </w:r>
          </w:p>
        </w:tc>
        <w:tc>
          <w:tcPr>
            <w:tcW w:w="1350" w:type="dxa"/>
            <w:hideMark/>
          </w:tcPr>
          <w:p w14:paraId="4748079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EM</w:t>
            </w:r>
          </w:p>
        </w:tc>
        <w:tc>
          <w:tcPr>
            <w:tcW w:w="1170" w:type="dxa"/>
            <w:hideMark/>
          </w:tcPr>
          <w:p w14:paraId="3158EB9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LIAA, Diasporas organizācijas</w:t>
            </w:r>
            <w:r w:rsidRPr="007326D9">
              <w:rPr>
                <w:rFonts w:ascii="Times New Roman" w:hAnsi="Times New Roman" w:cs="Times New Roman"/>
                <w:sz w:val="24"/>
                <w:szCs w:val="24"/>
              </w:rPr>
              <w:t xml:space="preserve">, </w:t>
            </w:r>
            <w:r w:rsidRPr="007326D9">
              <w:rPr>
                <w:rFonts w:ascii="Times New Roman" w:hAnsi="Times New Roman" w:cs="Times New Roman"/>
                <w:iCs/>
                <w:sz w:val="24"/>
                <w:szCs w:val="24"/>
              </w:rPr>
              <w:t>citas valsts pārvaldes iestādes</w:t>
            </w:r>
            <w:r w:rsidRPr="007326D9">
              <w:rPr>
                <w:rFonts w:ascii="Times New Roman" w:hAnsi="Times New Roman" w:cs="Times New Roman"/>
                <w:sz w:val="24"/>
                <w:szCs w:val="24"/>
              </w:rPr>
              <w:t>, NVO</w:t>
            </w:r>
          </w:p>
        </w:tc>
        <w:tc>
          <w:tcPr>
            <w:tcW w:w="1080" w:type="dxa"/>
            <w:hideMark/>
          </w:tcPr>
          <w:p w14:paraId="3B52429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vMerge w:val="restart"/>
            <w:noWrap/>
            <w:hideMark/>
          </w:tcPr>
          <w:p w14:paraId="5DD0782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235</w:t>
            </w:r>
            <w:r>
              <w:rPr>
                <w:rFonts w:ascii="Times New Roman" w:hAnsi="Times New Roman" w:cs="Times New Roman"/>
                <w:sz w:val="24"/>
                <w:szCs w:val="24"/>
              </w:rPr>
              <w:t xml:space="preserve"> </w:t>
            </w:r>
            <w:r w:rsidRPr="00037551">
              <w:rPr>
                <w:rFonts w:ascii="Times New Roman" w:hAnsi="Times New Roman" w:cs="Times New Roman"/>
                <w:sz w:val="24"/>
                <w:szCs w:val="24"/>
              </w:rPr>
              <w:t>000  VBF</w:t>
            </w:r>
            <w:r w:rsidRPr="00051F78">
              <w:rPr>
                <w:rStyle w:val="FootnoteReference"/>
                <w:rFonts w:ascii="Times New Roman" w:eastAsia="Times New Roman" w:hAnsi="Times New Roman" w:cs="Times New Roman"/>
                <w:color w:val="000000"/>
                <w:sz w:val="24"/>
                <w:szCs w:val="24"/>
              </w:rPr>
              <w:footnoteReference w:id="6"/>
            </w:r>
          </w:p>
        </w:tc>
      </w:tr>
      <w:tr w:rsidR="00E96B2F" w:rsidRPr="00037551" w14:paraId="004A4BD6" w14:textId="77777777" w:rsidTr="00833F08">
        <w:tc>
          <w:tcPr>
            <w:tcW w:w="985" w:type="dxa"/>
            <w:hideMark/>
          </w:tcPr>
          <w:p w14:paraId="0250A31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3.1.3.</w:t>
            </w:r>
          </w:p>
        </w:tc>
        <w:tc>
          <w:tcPr>
            <w:tcW w:w="2520" w:type="dxa"/>
            <w:hideMark/>
          </w:tcPr>
          <w:p w14:paraId="6A8DC7C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iesaiste Latvijas eksporta veicināšanā un  investīciju piesaistē</w:t>
            </w:r>
          </w:p>
        </w:tc>
        <w:tc>
          <w:tcPr>
            <w:tcW w:w="2520" w:type="dxa"/>
            <w:vMerge/>
            <w:hideMark/>
          </w:tcPr>
          <w:p w14:paraId="5C351081" w14:textId="77777777" w:rsidR="00E96B2F" w:rsidRPr="00037551" w:rsidRDefault="00E96B2F" w:rsidP="00833F08">
            <w:pPr>
              <w:rPr>
                <w:rFonts w:ascii="Times New Roman" w:hAnsi="Times New Roman" w:cs="Times New Roman"/>
                <w:sz w:val="24"/>
                <w:szCs w:val="24"/>
              </w:rPr>
            </w:pPr>
          </w:p>
        </w:tc>
        <w:tc>
          <w:tcPr>
            <w:tcW w:w="2970" w:type="dxa"/>
            <w:vMerge/>
            <w:hideMark/>
          </w:tcPr>
          <w:p w14:paraId="7AC70A17" w14:textId="77777777" w:rsidR="00E96B2F" w:rsidRPr="00037551" w:rsidRDefault="00E96B2F" w:rsidP="00833F08">
            <w:pPr>
              <w:rPr>
                <w:rFonts w:ascii="Times New Roman" w:hAnsi="Times New Roman" w:cs="Times New Roman"/>
                <w:sz w:val="24"/>
                <w:szCs w:val="24"/>
              </w:rPr>
            </w:pPr>
          </w:p>
        </w:tc>
        <w:tc>
          <w:tcPr>
            <w:tcW w:w="1350" w:type="dxa"/>
            <w:hideMark/>
          </w:tcPr>
          <w:p w14:paraId="40DAFD6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EM</w:t>
            </w:r>
          </w:p>
        </w:tc>
        <w:tc>
          <w:tcPr>
            <w:tcW w:w="1170" w:type="dxa"/>
            <w:hideMark/>
          </w:tcPr>
          <w:p w14:paraId="2C384BB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LIAA, Diasporas organizācijas, </w:t>
            </w:r>
            <w:r w:rsidRPr="007326D9">
              <w:rPr>
                <w:rFonts w:ascii="Times New Roman" w:hAnsi="Times New Roman" w:cs="Times New Roman"/>
                <w:iCs/>
                <w:sz w:val="24"/>
                <w:szCs w:val="24"/>
              </w:rPr>
              <w:t>citas valsts pārvaldes iestādes</w:t>
            </w:r>
            <w:r w:rsidRPr="007326D9">
              <w:rPr>
                <w:rFonts w:ascii="Times New Roman" w:hAnsi="Times New Roman" w:cs="Times New Roman"/>
                <w:sz w:val="24"/>
                <w:szCs w:val="24"/>
              </w:rPr>
              <w:t>,</w:t>
            </w:r>
            <w:r w:rsidRPr="00037551">
              <w:rPr>
                <w:rFonts w:ascii="Times New Roman" w:hAnsi="Times New Roman" w:cs="Times New Roman"/>
                <w:sz w:val="24"/>
                <w:szCs w:val="24"/>
              </w:rPr>
              <w:t xml:space="preserve"> NVO</w:t>
            </w:r>
          </w:p>
        </w:tc>
        <w:tc>
          <w:tcPr>
            <w:tcW w:w="1080" w:type="dxa"/>
            <w:hideMark/>
          </w:tcPr>
          <w:p w14:paraId="06BE33A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vMerge/>
            <w:hideMark/>
          </w:tcPr>
          <w:p w14:paraId="49D15F85" w14:textId="77777777" w:rsidR="00E96B2F" w:rsidRPr="00037551" w:rsidRDefault="00E96B2F" w:rsidP="00833F08">
            <w:pPr>
              <w:rPr>
                <w:rFonts w:ascii="Times New Roman" w:hAnsi="Times New Roman" w:cs="Times New Roman"/>
                <w:sz w:val="24"/>
                <w:szCs w:val="24"/>
              </w:rPr>
            </w:pPr>
          </w:p>
        </w:tc>
      </w:tr>
      <w:tr w:rsidR="00E96B2F" w:rsidRPr="00037551" w14:paraId="02071525" w14:textId="77777777" w:rsidTr="00833F08">
        <w:tc>
          <w:tcPr>
            <w:tcW w:w="985" w:type="dxa"/>
            <w:hideMark/>
          </w:tcPr>
          <w:p w14:paraId="3D4BEE0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3.1.4.</w:t>
            </w:r>
          </w:p>
        </w:tc>
        <w:tc>
          <w:tcPr>
            <w:tcW w:w="2520" w:type="dxa"/>
            <w:hideMark/>
          </w:tcPr>
          <w:p w14:paraId="24F7D04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iesaiste Latvijas tūrisma nozares eksporta veicināšanā</w:t>
            </w:r>
          </w:p>
        </w:tc>
        <w:tc>
          <w:tcPr>
            <w:tcW w:w="2520" w:type="dxa"/>
            <w:vMerge/>
            <w:hideMark/>
          </w:tcPr>
          <w:p w14:paraId="51FED397" w14:textId="77777777" w:rsidR="00E96B2F" w:rsidRPr="00037551" w:rsidRDefault="00E96B2F" w:rsidP="00833F08">
            <w:pPr>
              <w:rPr>
                <w:rFonts w:ascii="Times New Roman" w:hAnsi="Times New Roman" w:cs="Times New Roman"/>
                <w:sz w:val="24"/>
                <w:szCs w:val="24"/>
              </w:rPr>
            </w:pPr>
          </w:p>
        </w:tc>
        <w:tc>
          <w:tcPr>
            <w:tcW w:w="2970" w:type="dxa"/>
            <w:vMerge/>
            <w:hideMark/>
          </w:tcPr>
          <w:p w14:paraId="38083BD8" w14:textId="77777777" w:rsidR="00E96B2F" w:rsidRPr="00037551" w:rsidRDefault="00E96B2F" w:rsidP="00833F08">
            <w:pPr>
              <w:rPr>
                <w:rFonts w:ascii="Times New Roman" w:hAnsi="Times New Roman" w:cs="Times New Roman"/>
                <w:sz w:val="24"/>
                <w:szCs w:val="24"/>
              </w:rPr>
            </w:pPr>
          </w:p>
        </w:tc>
        <w:tc>
          <w:tcPr>
            <w:tcW w:w="1350" w:type="dxa"/>
            <w:hideMark/>
          </w:tcPr>
          <w:p w14:paraId="2EECAE3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EM</w:t>
            </w:r>
          </w:p>
        </w:tc>
        <w:tc>
          <w:tcPr>
            <w:tcW w:w="1170" w:type="dxa"/>
            <w:hideMark/>
          </w:tcPr>
          <w:p w14:paraId="48E3C77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LIAA, Diasporas organizācijas, </w:t>
            </w:r>
            <w:r w:rsidRPr="007326D9">
              <w:rPr>
                <w:rFonts w:ascii="Times New Roman" w:hAnsi="Times New Roman" w:cs="Times New Roman"/>
                <w:iCs/>
                <w:sz w:val="24"/>
                <w:szCs w:val="24"/>
              </w:rPr>
              <w:t>citas valsts pārvaldes iestādes</w:t>
            </w:r>
            <w:r w:rsidRPr="00EE44DB">
              <w:rPr>
                <w:rFonts w:ascii="Times New Roman" w:hAnsi="Times New Roman" w:cs="Times New Roman"/>
                <w:sz w:val="24"/>
                <w:szCs w:val="24"/>
              </w:rPr>
              <w:t>,</w:t>
            </w:r>
            <w:r w:rsidRPr="00037551">
              <w:rPr>
                <w:rFonts w:ascii="Times New Roman" w:hAnsi="Times New Roman" w:cs="Times New Roman"/>
                <w:sz w:val="24"/>
                <w:szCs w:val="24"/>
              </w:rPr>
              <w:t xml:space="preserve"> NVO</w:t>
            </w:r>
          </w:p>
        </w:tc>
        <w:tc>
          <w:tcPr>
            <w:tcW w:w="1080" w:type="dxa"/>
            <w:hideMark/>
          </w:tcPr>
          <w:p w14:paraId="65684AD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vMerge/>
            <w:hideMark/>
          </w:tcPr>
          <w:p w14:paraId="6D0C0ACC" w14:textId="77777777" w:rsidR="00E96B2F" w:rsidRPr="00037551" w:rsidRDefault="00E96B2F" w:rsidP="00833F08">
            <w:pPr>
              <w:rPr>
                <w:rFonts w:ascii="Times New Roman" w:hAnsi="Times New Roman" w:cs="Times New Roman"/>
                <w:sz w:val="24"/>
                <w:szCs w:val="24"/>
              </w:rPr>
            </w:pPr>
          </w:p>
        </w:tc>
      </w:tr>
      <w:tr w:rsidR="00E96B2F" w:rsidRPr="00037551" w14:paraId="31D6468E" w14:textId="77777777" w:rsidTr="00833F08">
        <w:tc>
          <w:tcPr>
            <w:tcW w:w="985" w:type="dxa"/>
            <w:hideMark/>
          </w:tcPr>
          <w:p w14:paraId="64C2E89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3.1.5.</w:t>
            </w:r>
          </w:p>
        </w:tc>
        <w:tc>
          <w:tcPr>
            <w:tcW w:w="2520" w:type="dxa"/>
            <w:hideMark/>
          </w:tcPr>
          <w:p w14:paraId="24627D0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Diasporas studentu un jauniešu informēšana  un iesaiste uzņēmējdarbībā un darba tirgū Latvijā </w:t>
            </w:r>
          </w:p>
        </w:tc>
        <w:tc>
          <w:tcPr>
            <w:tcW w:w="2520" w:type="dxa"/>
            <w:vMerge/>
            <w:hideMark/>
          </w:tcPr>
          <w:p w14:paraId="7163EDB4" w14:textId="77777777" w:rsidR="00E96B2F" w:rsidRPr="00037551" w:rsidRDefault="00E96B2F" w:rsidP="00833F08">
            <w:pPr>
              <w:rPr>
                <w:rFonts w:ascii="Times New Roman" w:hAnsi="Times New Roman" w:cs="Times New Roman"/>
                <w:sz w:val="24"/>
                <w:szCs w:val="24"/>
              </w:rPr>
            </w:pPr>
          </w:p>
        </w:tc>
        <w:tc>
          <w:tcPr>
            <w:tcW w:w="2970" w:type="dxa"/>
            <w:vMerge/>
            <w:hideMark/>
          </w:tcPr>
          <w:p w14:paraId="21A30303" w14:textId="77777777" w:rsidR="00E96B2F" w:rsidRPr="00037551" w:rsidRDefault="00E96B2F" w:rsidP="00833F08">
            <w:pPr>
              <w:rPr>
                <w:rFonts w:ascii="Times New Roman" w:hAnsi="Times New Roman" w:cs="Times New Roman"/>
                <w:sz w:val="24"/>
                <w:szCs w:val="24"/>
              </w:rPr>
            </w:pPr>
          </w:p>
        </w:tc>
        <w:tc>
          <w:tcPr>
            <w:tcW w:w="1350" w:type="dxa"/>
            <w:hideMark/>
          </w:tcPr>
          <w:p w14:paraId="05B73DD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EM</w:t>
            </w:r>
          </w:p>
        </w:tc>
        <w:tc>
          <w:tcPr>
            <w:tcW w:w="1170" w:type="dxa"/>
            <w:hideMark/>
          </w:tcPr>
          <w:p w14:paraId="61CD34D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LIAA, NVA, VARAM, (citas valsts pārvaldes institūcijas), diasporas organizācijas, NVO</w:t>
            </w:r>
          </w:p>
        </w:tc>
        <w:tc>
          <w:tcPr>
            <w:tcW w:w="1080" w:type="dxa"/>
            <w:hideMark/>
          </w:tcPr>
          <w:p w14:paraId="1870984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vMerge/>
            <w:hideMark/>
          </w:tcPr>
          <w:p w14:paraId="328EF83F" w14:textId="77777777" w:rsidR="00E96B2F" w:rsidRPr="00037551" w:rsidRDefault="00E96B2F" w:rsidP="00833F08">
            <w:pPr>
              <w:rPr>
                <w:rFonts w:ascii="Times New Roman" w:hAnsi="Times New Roman" w:cs="Times New Roman"/>
                <w:sz w:val="24"/>
                <w:szCs w:val="24"/>
              </w:rPr>
            </w:pPr>
          </w:p>
        </w:tc>
      </w:tr>
      <w:tr w:rsidR="00E96B2F" w:rsidRPr="00037551" w14:paraId="1165DC07" w14:textId="77777777" w:rsidTr="00833F08">
        <w:tc>
          <w:tcPr>
            <w:tcW w:w="13948" w:type="dxa"/>
            <w:gridSpan w:val="8"/>
            <w:hideMark/>
          </w:tcPr>
          <w:p w14:paraId="045D7BDF"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3.2. Attīstīt diasporas pētnieku sadarbību ar Latvijas pētniekiem un zinātniskajām institūcijām, kā arī inovatīvajiem uzņēmējiem</w:t>
            </w:r>
          </w:p>
        </w:tc>
      </w:tr>
      <w:tr w:rsidR="00E96B2F" w:rsidRPr="00037551" w14:paraId="2EF8C083" w14:textId="77777777" w:rsidTr="00833F08">
        <w:tc>
          <w:tcPr>
            <w:tcW w:w="985" w:type="dxa"/>
            <w:hideMark/>
          </w:tcPr>
          <w:p w14:paraId="0BB6ACF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3.2.1.</w:t>
            </w:r>
          </w:p>
        </w:tc>
        <w:tc>
          <w:tcPr>
            <w:tcW w:w="2520" w:type="dxa"/>
            <w:hideMark/>
          </w:tcPr>
          <w:p w14:paraId="7A176BC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Uzturēt sadarbības platformu ar zinātnes diasporu kopīgu pētniecības un attīstības pasākumu īstenošanai un sadarbības iespēju paplašināšanai </w:t>
            </w:r>
          </w:p>
        </w:tc>
        <w:tc>
          <w:tcPr>
            <w:tcW w:w="2520" w:type="dxa"/>
            <w:hideMark/>
          </w:tcPr>
          <w:p w14:paraId="6F8FAE6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1) diasporas tīkla paplašināšana un komunikācijas nodrošināšana, tostarp diasporas pētnieku iesaiste rīcībpolitikas rekomendāciju izstrādē; </w:t>
            </w:r>
            <w:r w:rsidRPr="00037551">
              <w:rPr>
                <w:rFonts w:ascii="Times New Roman" w:hAnsi="Times New Roman" w:cs="Times New Roman"/>
                <w:sz w:val="24"/>
                <w:szCs w:val="24"/>
              </w:rPr>
              <w:br/>
              <w:t>2) Latvijas pētnieku un zinātnisko institūciju starptautiskās sadarbības (tostarp ar pētniekiem diasporā) situācijas un viedokļu apzināšana, kā arī datubāze sadarbības tīkla integrācijai</w:t>
            </w:r>
            <w:r>
              <w:rPr>
                <w:rFonts w:ascii="Times New Roman" w:hAnsi="Times New Roman" w:cs="Times New Roman"/>
                <w:sz w:val="24"/>
                <w:szCs w:val="24"/>
              </w:rPr>
              <w:t>;</w:t>
            </w:r>
            <w:r w:rsidRPr="00037551">
              <w:rPr>
                <w:rFonts w:ascii="Times New Roman" w:hAnsi="Times New Roman" w:cs="Times New Roman"/>
                <w:sz w:val="24"/>
                <w:szCs w:val="24"/>
              </w:rPr>
              <w:br/>
              <w:t xml:space="preserve">3) Viedokļu apzināšana par prioritārajiem atbalsta instrumentiem un to arhitektūru </w:t>
            </w:r>
            <w:r w:rsidRPr="00037551">
              <w:rPr>
                <w:rFonts w:ascii="Times New Roman" w:hAnsi="Times New Roman" w:cs="Times New Roman"/>
                <w:sz w:val="24"/>
                <w:szCs w:val="24"/>
              </w:rPr>
              <w:lastRenderedPageBreak/>
              <w:t>sadarbības stiprināšanai ar pētniekiem diasporā</w:t>
            </w:r>
          </w:p>
        </w:tc>
        <w:tc>
          <w:tcPr>
            <w:tcW w:w="2970" w:type="dxa"/>
            <w:hideMark/>
          </w:tcPr>
          <w:p w14:paraId="7621927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LU Diasporas un migrācijas pētījumu centra īstenots pētījums</w:t>
            </w:r>
          </w:p>
        </w:tc>
        <w:tc>
          <w:tcPr>
            <w:tcW w:w="1350" w:type="dxa"/>
            <w:hideMark/>
          </w:tcPr>
          <w:p w14:paraId="00FD716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15F3FB2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LU DMPC</w:t>
            </w:r>
          </w:p>
        </w:tc>
        <w:tc>
          <w:tcPr>
            <w:tcW w:w="1080" w:type="dxa"/>
            <w:hideMark/>
          </w:tcPr>
          <w:p w14:paraId="4BF690E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4D22112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ESF</w:t>
            </w:r>
          </w:p>
        </w:tc>
      </w:tr>
      <w:tr w:rsidR="00E96B2F" w:rsidRPr="00037551" w14:paraId="28305329" w14:textId="77777777" w:rsidTr="00833F08">
        <w:tc>
          <w:tcPr>
            <w:tcW w:w="985" w:type="dxa"/>
            <w:hideMark/>
          </w:tcPr>
          <w:p w14:paraId="17FE360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3.2.2.</w:t>
            </w:r>
          </w:p>
        </w:tc>
        <w:tc>
          <w:tcPr>
            <w:tcW w:w="2520" w:type="dxa"/>
            <w:hideMark/>
          </w:tcPr>
          <w:p w14:paraId="0E6BC5F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Diasporas pētnieku un studējošo informēšana par pētniecības programmu konkursiem un darba iespējām Latvijā</w:t>
            </w:r>
          </w:p>
        </w:tc>
        <w:tc>
          <w:tcPr>
            <w:tcW w:w="2520" w:type="dxa"/>
            <w:hideMark/>
          </w:tcPr>
          <w:p w14:paraId="5795A41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Komunikācijas materiālu izstrāde un aprite, sadarbībā ar Latvijas un ārvalstu ekonomiskajām un diplomātiskajām pārstāvniecībām.</w:t>
            </w:r>
            <w:r w:rsidRPr="00037551">
              <w:rPr>
                <w:rFonts w:ascii="Times New Roman" w:hAnsi="Times New Roman" w:cs="Times New Roman"/>
                <w:sz w:val="24"/>
                <w:szCs w:val="24"/>
              </w:rPr>
              <w:br/>
            </w:r>
            <w:r w:rsidRPr="00037551">
              <w:rPr>
                <w:rFonts w:ascii="Times New Roman" w:hAnsi="Times New Roman" w:cs="Times New Roman"/>
                <w:sz w:val="24"/>
                <w:szCs w:val="24"/>
              </w:rPr>
              <w:br/>
              <w:t>Mājaslapas ResearchLatvia izveide un informācijas pieejamības nodrošināšana</w:t>
            </w:r>
          </w:p>
        </w:tc>
        <w:tc>
          <w:tcPr>
            <w:tcW w:w="2970" w:type="dxa"/>
            <w:hideMark/>
          </w:tcPr>
          <w:p w14:paraId="22C5C62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 Ikgadēji izstrādāti materiāli par aktuālāko informāciju digitālā un drukas formātos, kuri ir pieejami vēstniecībās un diasporas organizācijām piecās prioritārajās valstīs, ar kurām ir noslēgti sadarbības līgumi</w:t>
            </w:r>
            <w:r>
              <w:rPr>
                <w:rFonts w:ascii="Times New Roman" w:hAnsi="Times New Roman" w:cs="Times New Roman"/>
                <w:sz w:val="24"/>
                <w:szCs w:val="24"/>
              </w:rPr>
              <w:t>;</w:t>
            </w:r>
            <w:r w:rsidRPr="00037551">
              <w:rPr>
                <w:rFonts w:ascii="Times New Roman" w:hAnsi="Times New Roman" w:cs="Times New Roman"/>
                <w:sz w:val="24"/>
                <w:szCs w:val="24"/>
              </w:rPr>
              <w:br/>
              <w:t>2) Izstrādāta un popularizēta mājaslapa ResearchLatvia, kur ir pieejama informācija diasporas pētniekiem un studējošajiem</w:t>
            </w:r>
          </w:p>
        </w:tc>
        <w:tc>
          <w:tcPr>
            <w:tcW w:w="1350" w:type="dxa"/>
            <w:hideMark/>
          </w:tcPr>
          <w:p w14:paraId="184F82F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3D5EF09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LIAA, Latvijas diplomātiskās pārstāvniecības, diasporas organizācijas, nozaru organizācijas, citi soc. Partneri.</w:t>
            </w:r>
          </w:p>
        </w:tc>
        <w:tc>
          <w:tcPr>
            <w:tcW w:w="1080" w:type="dxa"/>
            <w:hideMark/>
          </w:tcPr>
          <w:p w14:paraId="7E402AD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 ikgadēji</w:t>
            </w:r>
            <w:r w:rsidRPr="00037551">
              <w:rPr>
                <w:rFonts w:ascii="Times New Roman" w:hAnsi="Times New Roman" w:cs="Times New Roman"/>
                <w:sz w:val="24"/>
                <w:szCs w:val="24"/>
              </w:rPr>
              <w:br/>
              <w:t>2) 2021. gada 4. cet.</w:t>
            </w:r>
          </w:p>
        </w:tc>
        <w:tc>
          <w:tcPr>
            <w:tcW w:w="1353" w:type="dxa"/>
            <w:hideMark/>
          </w:tcPr>
          <w:p w14:paraId="7EB95CF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ESF</w:t>
            </w:r>
          </w:p>
        </w:tc>
      </w:tr>
      <w:tr w:rsidR="00E96B2F" w:rsidRPr="00037551" w14:paraId="20D05686" w14:textId="77777777" w:rsidTr="00833F08">
        <w:tc>
          <w:tcPr>
            <w:tcW w:w="985" w:type="dxa"/>
            <w:hideMark/>
          </w:tcPr>
          <w:p w14:paraId="60F3273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3.2.3.</w:t>
            </w:r>
          </w:p>
        </w:tc>
        <w:tc>
          <w:tcPr>
            <w:tcW w:w="2520" w:type="dxa"/>
            <w:hideMark/>
          </w:tcPr>
          <w:p w14:paraId="6B34EC6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Organizēt zinātnes diasporas tīklošanās pasākumus valstīs, kur koncentrēts vislielākais skaits Latvijas izcelsmes pētnieku (Apvienotajā Karalistē, Vācijā, Zviedrijā, ASV)</w:t>
            </w:r>
          </w:p>
        </w:tc>
        <w:tc>
          <w:tcPr>
            <w:tcW w:w="2520" w:type="dxa"/>
            <w:hideMark/>
          </w:tcPr>
          <w:p w14:paraId="685D3F4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Īstenoti zinātnes </w:t>
            </w:r>
            <w:r w:rsidRPr="00037551">
              <w:rPr>
                <w:rFonts w:ascii="Times New Roman" w:hAnsi="Times New Roman" w:cs="Times New Roman"/>
                <w:sz w:val="24"/>
                <w:szCs w:val="24"/>
              </w:rPr>
              <w:br/>
              <w:t xml:space="preserve">diasporas tīklošanās </w:t>
            </w:r>
            <w:r w:rsidRPr="00037551">
              <w:rPr>
                <w:rFonts w:ascii="Times New Roman" w:hAnsi="Times New Roman" w:cs="Times New Roman"/>
                <w:sz w:val="24"/>
                <w:szCs w:val="24"/>
              </w:rPr>
              <w:br/>
              <w:t xml:space="preserve">pasākumi Latvijas zinātniekiem, diasporas zinātniekiem </w:t>
            </w:r>
            <w:r w:rsidRPr="00037551">
              <w:rPr>
                <w:rFonts w:ascii="Times New Roman" w:hAnsi="Times New Roman" w:cs="Times New Roman"/>
                <w:sz w:val="24"/>
                <w:szCs w:val="24"/>
              </w:rPr>
              <w:br/>
              <w:t>un inovatīvu uzņēmumu profesionāļiem Lielbritānijā, Zviedrijā, Vācijā</w:t>
            </w:r>
            <w:r>
              <w:rPr>
                <w:rFonts w:ascii="Times New Roman" w:hAnsi="Times New Roman" w:cs="Times New Roman"/>
                <w:sz w:val="24"/>
                <w:szCs w:val="24"/>
              </w:rPr>
              <w:t>.</w:t>
            </w:r>
            <w:r w:rsidRPr="00037551">
              <w:rPr>
                <w:rFonts w:ascii="Times New Roman" w:hAnsi="Times New Roman" w:cs="Times New Roman"/>
                <w:sz w:val="24"/>
                <w:szCs w:val="24"/>
              </w:rPr>
              <w:br/>
            </w:r>
            <w:r w:rsidRPr="00037551">
              <w:rPr>
                <w:rFonts w:ascii="Times New Roman" w:hAnsi="Times New Roman" w:cs="Times New Roman"/>
                <w:sz w:val="24"/>
                <w:szCs w:val="24"/>
              </w:rPr>
              <w:br/>
            </w:r>
            <w:r w:rsidRPr="00037551">
              <w:rPr>
                <w:rFonts w:ascii="Times New Roman" w:hAnsi="Times New Roman" w:cs="Times New Roman"/>
                <w:sz w:val="24"/>
                <w:szCs w:val="24"/>
              </w:rPr>
              <w:br/>
              <w:t xml:space="preserve">Tematiski fokusēti hakatoni, match-making pasākumi ar mērķi stiprināt fokusētas sadarbības grupas un kopēju </w:t>
            </w:r>
            <w:r w:rsidRPr="00037551">
              <w:rPr>
                <w:rFonts w:ascii="Times New Roman" w:hAnsi="Times New Roman" w:cs="Times New Roman"/>
                <w:sz w:val="24"/>
                <w:szCs w:val="24"/>
              </w:rPr>
              <w:lastRenderedPageBreak/>
              <w:t>projektu pieteikumu sagatavošana</w:t>
            </w:r>
          </w:p>
        </w:tc>
        <w:tc>
          <w:tcPr>
            <w:tcW w:w="2970" w:type="dxa"/>
            <w:hideMark/>
          </w:tcPr>
          <w:p w14:paraId="5C521C6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1) Tiek sistemātiski īstenoti tīklošanās un tematiski fokusēti pasākumi ar mērķi stiprināt fokusētas sadarbības grupas  - ikgadēji vismaz 5 katrā no valstīm</w:t>
            </w:r>
            <w:r>
              <w:rPr>
                <w:rFonts w:ascii="Times New Roman" w:hAnsi="Times New Roman" w:cs="Times New Roman"/>
                <w:sz w:val="24"/>
                <w:szCs w:val="24"/>
              </w:rPr>
              <w:t>;</w:t>
            </w:r>
            <w:r w:rsidRPr="00037551">
              <w:rPr>
                <w:rFonts w:ascii="Times New Roman" w:hAnsi="Times New Roman" w:cs="Times New Roman"/>
                <w:sz w:val="24"/>
                <w:szCs w:val="24"/>
              </w:rPr>
              <w:br/>
              <w:t>2) kopēju pētniecības projektu pieteikumu sagatavošana vai diasporas pētnieku / profesoru sadarbība ar zinātniskajām institūcijām Latvijā – 5</w:t>
            </w:r>
          </w:p>
        </w:tc>
        <w:tc>
          <w:tcPr>
            <w:tcW w:w="1350" w:type="dxa"/>
            <w:hideMark/>
          </w:tcPr>
          <w:p w14:paraId="5518746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2637981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LIAA, diasporas organizācijas (ar kurām noslēgti sadarbības līgumi), Latvijas diplomātiskās pārstāvniecības</w:t>
            </w:r>
          </w:p>
        </w:tc>
        <w:tc>
          <w:tcPr>
            <w:tcW w:w="1080" w:type="dxa"/>
            <w:hideMark/>
          </w:tcPr>
          <w:p w14:paraId="3DD1CAE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3461A3A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ESF</w:t>
            </w:r>
          </w:p>
        </w:tc>
      </w:tr>
      <w:tr w:rsidR="00E96B2F" w:rsidRPr="00037551" w14:paraId="1B013B6F" w14:textId="77777777" w:rsidTr="00833F08">
        <w:tc>
          <w:tcPr>
            <w:tcW w:w="985" w:type="dxa"/>
            <w:hideMark/>
          </w:tcPr>
          <w:p w14:paraId="73941B2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3.2.4.</w:t>
            </w:r>
          </w:p>
        </w:tc>
        <w:tc>
          <w:tcPr>
            <w:tcW w:w="2520" w:type="dxa"/>
            <w:hideMark/>
          </w:tcPr>
          <w:p w14:paraId="13E1D9F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5.Pasaules latviešu zinātnieku kongresa organizēšana</w:t>
            </w:r>
          </w:p>
        </w:tc>
        <w:tc>
          <w:tcPr>
            <w:tcW w:w="2520" w:type="dxa"/>
            <w:hideMark/>
          </w:tcPr>
          <w:p w14:paraId="5A74BBD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Organizēts 5.Pasaules latviešu zinātnieku kongress</w:t>
            </w:r>
          </w:p>
        </w:tc>
        <w:tc>
          <w:tcPr>
            <w:tcW w:w="2970" w:type="dxa"/>
            <w:hideMark/>
          </w:tcPr>
          <w:p w14:paraId="4B5612E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Iesaistīti 800 zinātnes jomas pārstāvji, tai skaitā vismaz 70 diasporas pārstāvji</w:t>
            </w:r>
          </w:p>
        </w:tc>
        <w:tc>
          <w:tcPr>
            <w:tcW w:w="1350" w:type="dxa"/>
            <w:hideMark/>
          </w:tcPr>
          <w:p w14:paraId="401FD07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1F8CD63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LIAA, Latvijas diplomātiskās pārstāvniecības, diasporas organizācijas, nozaru organizācijas, citi soc. partneri</w:t>
            </w:r>
          </w:p>
        </w:tc>
        <w:tc>
          <w:tcPr>
            <w:tcW w:w="1080" w:type="dxa"/>
            <w:hideMark/>
          </w:tcPr>
          <w:p w14:paraId="7903FC2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2023.gads</w:t>
            </w:r>
          </w:p>
        </w:tc>
        <w:tc>
          <w:tcPr>
            <w:tcW w:w="1353" w:type="dxa"/>
            <w:hideMark/>
          </w:tcPr>
          <w:p w14:paraId="28ECAEF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ESF </w:t>
            </w:r>
          </w:p>
        </w:tc>
      </w:tr>
      <w:tr w:rsidR="00E96B2F" w:rsidRPr="00037551" w14:paraId="7361C256" w14:textId="77777777" w:rsidTr="00833F08">
        <w:tc>
          <w:tcPr>
            <w:tcW w:w="13948" w:type="dxa"/>
            <w:gridSpan w:val="8"/>
            <w:hideMark/>
          </w:tcPr>
          <w:p w14:paraId="1951D4EA" w14:textId="77777777" w:rsidR="00E96B2F" w:rsidRPr="00037551" w:rsidRDefault="00E96B2F" w:rsidP="00833F08">
            <w:pPr>
              <w:rPr>
                <w:rFonts w:ascii="Times New Roman" w:hAnsi="Times New Roman" w:cs="Times New Roman"/>
                <w:b/>
                <w:bCs/>
                <w:i/>
                <w:iCs/>
                <w:sz w:val="24"/>
                <w:szCs w:val="24"/>
                <w:u w:val="single"/>
              </w:rPr>
            </w:pPr>
            <w:r w:rsidRPr="00037551">
              <w:rPr>
                <w:rFonts w:ascii="Times New Roman" w:hAnsi="Times New Roman" w:cs="Times New Roman"/>
                <w:b/>
                <w:bCs/>
                <w:i/>
                <w:iCs/>
                <w:sz w:val="24"/>
                <w:szCs w:val="24"/>
                <w:u w:val="single"/>
              </w:rPr>
              <w:t>4. Rīcības virziens</w:t>
            </w:r>
            <w:r w:rsidRPr="00037551">
              <w:rPr>
                <w:rFonts w:ascii="Times New Roman" w:hAnsi="Times New Roman" w:cs="Times New Roman"/>
                <w:b/>
                <w:bCs/>
                <w:sz w:val="24"/>
                <w:szCs w:val="24"/>
              </w:rPr>
              <w:t xml:space="preserve">: </w:t>
            </w:r>
            <w:r w:rsidRPr="00037551">
              <w:rPr>
                <w:rFonts w:ascii="Times New Roman" w:hAnsi="Times New Roman" w:cs="Times New Roman"/>
                <w:b/>
                <w:bCs/>
                <w:i/>
                <w:iCs/>
                <w:sz w:val="24"/>
                <w:szCs w:val="24"/>
              </w:rPr>
              <w:t>Atbalsts remigrācijai</w:t>
            </w:r>
          </w:p>
        </w:tc>
      </w:tr>
      <w:tr w:rsidR="00E96B2F" w:rsidRPr="00037551" w14:paraId="7B795564" w14:textId="77777777" w:rsidTr="00833F08">
        <w:tc>
          <w:tcPr>
            <w:tcW w:w="6025" w:type="dxa"/>
            <w:gridSpan w:val="3"/>
            <w:noWrap/>
            <w:hideMark/>
          </w:tcPr>
          <w:p w14:paraId="08695954"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Attiecināmie politikas plānošanas dokumenti:</w:t>
            </w:r>
          </w:p>
        </w:tc>
        <w:tc>
          <w:tcPr>
            <w:tcW w:w="7923" w:type="dxa"/>
            <w:gridSpan w:val="5"/>
            <w:hideMark/>
          </w:tcPr>
          <w:p w14:paraId="4C949733"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Reģionālās politikas pamatnostādnes 2021.-2027. gadam</w:t>
            </w:r>
          </w:p>
        </w:tc>
      </w:tr>
      <w:tr w:rsidR="00E96B2F" w:rsidRPr="00037551" w14:paraId="0DA4318D" w14:textId="77777777" w:rsidTr="00833F08">
        <w:tc>
          <w:tcPr>
            <w:tcW w:w="13948" w:type="dxa"/>
            <w:gridSpan w:val="8"/>
            <w:noWrap/>
            <w:hideMark/>
          </w:tcPr>
          <w:p w14:paraId="78CDE3AC"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Politikas mērķis: Nodrošināt labvēlīgus apstākļus remigrācijai</w:t>
            </w:r>
          </w:p>
        </w:tc>
      </w:tr>
      <w:tr w:rsidR="00E96B2F" w:rsidRPr="00037551" w14:paraId="37C081E3" w14:textId="77777777" w:rsidTr="00833F08">
        <w:tc>
          <w:tcPr>
            <w:tcW w:w="6025" w:type="dxa"/>
            <w:gridSpan w:val="3"/>
            <w:hideMark/>
          </w:tcPr>
          <w:p w14:paraId="6F0DAFA2"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Politikas rezultāti un rezultatīvie rādītāji:</w:t>
            </w:r>
          </w:p>
        </w:tc>
        <w:tc>
          <w:tcPr>
            <w:tcW w:w="7923" w:type="dxa"/>
            <w:gridSpan w:val="5"/>
            <w:hideMark/>
          </w:tcPr>
          <w:p w14:paraId="7B17C9A4" w14:textId="77777777" w:rsidR="00E96B2F"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1) Diasporai nodrošināta informācija par darba un dzīves iespējām, atgriežoties uz pastāvīgu dzīvi Latvijā;</w:t>
            </w:r>
            <w:r w:rsidRPr="00037551">
              <w:rPr>
                <w:rFonts w:ascii="Times New Roman" w:hAnsi="Times New Roman" w:cs="Times New Roman"/>
                <w:i/>
                <w:iCs/>
                <w:sz w:val="24"/>
                <w:szCs w:val="24"/>
              </w:rPr>
              <w:br/>
              <w:t>2) Sniegts individuāls atbalsts diasporas pārstāvjiem, kuri apsver iespēju vai ir lēmuši atgriezties  un strādāt Latvijā;</w:t>
            </w:r>
            <w:r w:rsidRPr="00037551">
              <w:rPr>
                <w:rFonts w:ascii="Times New Roman" w:hAnsi="Times New Roman" w:cs="Times New Roman"/>
                <w:i/>
                <w:iCs/>
                <w:sz w:val="24"/>
                <w:szCs w:val="24"/>
              </w:rPr>
              <w:br/>
              <w:t>3) Sniegts praktisks atbalsts remigrējušo integrācijai Latvijā;</w:t>
            </w:r>
            <w:r w:rsidRPr="00037551">
              <w:rPr>
                <w:rFonts w:ascii="Times New Roman" w:hAnsi="Times New Roman" w:cs="Times New Roman"/>
                <w:i/>
                <w:iCs/>
                <w:sz w:val="24"/>
                <w:szCs w:val="24"/>
              </w:rPr>
              <w:br/>
              <w:t>4) Atvieglotas administratīvas procedūras remigrācijas procesā</w:t>
            </w:r>
            <w:r>
              <w:rPr>
                <w:rFonts w:ascii="Times New Roman" w:hAnsi="Times New Roman" w:cs="Times New Roman"/>
                <w:i/>
                <w:iCs/>
                <w:sz w:val="24"/>
                <w:szCs w:val="24"/>
              </w:rPr>
              <w:t>;</w:t>
            </w:r>
          </w:p>
          <w:p w14:paraId="5A9F9914" w14:textId="77777777" w:rsidR="00E96B2F" w:rsidRPr="00037551" w:rsidRDefault="00E96B2F" w:rsidP="00833F08">
            <w:pPr>
              <w:rPr>
                <w:rFonts w:ascii="Times New Roman" w:hAnsi="Times New Roman" w:cs="Times New Roman"/>
                <w:i/>
                <w:iCs/>
                <w:sz w:val="24"/>
                <w:szCs w:val="24"/>
              </w:rPr>
            </w:pPr>
            <w:r>
              <w:rPr>
                <w:rFonts w:ascii="Times New Roman" w:hAnsi="Times New Roman" w:cs="Times New Roman"/>
                <w:i/>
                <w:iCs/>
                <w:sz w:val="24"/>
                <w:szCs w:val="24"/>
              </w:rPr>
              <w:t>5) 3 gados Latvijā atgriezušies 16500 remigranti (katru gadu 5500 remigranti) (rādītājs pēc CSP datiem).</w:t>
            </w:r>
          </w:p>
        </w:tc>
      </w:tr>
      <w:tr w:rsidR="00E96B2F" w:rsidRPr="00037551" w14:paraId="709CBD85" w14:textId="77777777" w:rsidTr="00833F08">
        <w:tc>
          <w:tcPr>
            <w:tcW w:w="985" w:type="dxa"/>
            <w:vAlign w:val="center"/>
            <w:hideMark/>
          </w:tcPr>
          <w:p w14:paraId="6F43B156"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Nr.</w:t>
            </w:r>
          </w:p>
        </w:tc>
        <w:tc>
          <w:tcPr>
            <w:tcW w:w="2520" w:type="dxa"/>
            <w:vAlign w:val="center"/>
            <w:hideMark/>
          </w:tcPr>
          <w:p w14:paraId="12F72236"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Uzdevums/Pasākums</w:t>
            </w:r>
          </w:p>
        </w:tc>
        <w:tc>
          <w:tcPr>
            <w:tcW w:w="2520" w:type="dxa"/>
            <w:vAlign w:val="center"/>
            <w:hideMark/>
          </w:tcPr>
          <w:p w14:paraId="2DE82FBC"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Darbības rezultāts</w:t>
            </w:r>
          </w:p>
        </w:tc>
        <w:tc>
          <w:tcPr>
            <w:tcW w:w="2970" w:type="dxa"/>
            <w:vAlign w:val="center"/>
            <w:hideMark/>
          </w:tcPr>
          <w:p w14:paraId="3F7C0907"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Rezultatīvais rādītājs</w:t>
            </w:r>
          </w:p>
        </w:tc>
        <w:tc>
          <w:tcPr>
            <w:tcW w:w="1350" w:type="dxa"/>
            <w:vAlign w:val="center"/>
            <w:hideMark/>
          </w:tcPr>
          <w:p w14:paraId="14732132"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Atbildīgā institūcija</w:t>
            </w:r>
          </w:p>
        </w:tc>
        <w:tc>
          <w:tcPr>
            <w:tcW w:w="1170" w:type="dxa"/>
            <w:vAlign w:val="center"/>
            <w:hideMark/>
          </w:tcPr>
          <w:p w14:paraId="1FCD31DD"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Līdzatbildīgās institūcijas un citi īstenotāji</w:t>
            </w:r>
          </w:p>
        </w:tc>
        <w:tc>
          <w:tcPr>
            <w:tcW w:w="1080" w:type="dxa"/>
            <w:vAlign w:val="center"/>
            <w:hideMark/>
          </w:tcPr>
          <w:p w14:paraId="1DFEB5B1"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Izpildes termiņš</w:t>
            </w:r>
          </w:p>
        </w:tc>
        <w:tc>
          <w:tcPr>
            <w:tcW w:w="1353" w:type="dxa"/>
            <w:vAlign w:val="center"/>
            <w:hideMark/>
          </w:tcPr>
          <w:p w14:paraId="4F8D08F0" w14:textId="77777777" w:rsidR="00E96B2F" w:rsidRPr="00037551" w:rsidRDefault="00E96B2F" w:rsidP="00833F08">
            <w:pPr>
              <w:jc w:val="center"/>
              <w:rPr>
                <w:rFonts w:ascii="Times New Roman" w:hAnsi="Times New Roman" w:cs="Times New Roman"/>
                <w:b/>
                <w:bCs/>
                <w:sz w:val="24"/>
                <w:szCs w:val="24"/>
              </w:rPr>
            </w:pPr>
            <w:r w:rsidRPr="00037551">
              <w:rPr>
                <w:rFonts w:ascii="Times New Roman" w:hAnsi="Times New Roman" w:cs="Times New Roman"/>
                <w:b/>
                <w:bCs/>
                <w:sz w:val="24"/>
                <w:szCs w:val="24"/>
              </w:rPr>
              <w:t xml:space="preserve">Nepieciešamais budžets gadā (indikatīvi) un </w:t>
            </w:r>
            <w:r w:rsidRPr="00037551">
              <w:rPr>
                <w:rFonts w:ascii="Times New Roman" w:hAnsi="Times New Roman" w:cs="Times New Roman"/>
                <w:b/>
                <w:bCs/>
                <w:sz w:val="24"/>
                <w:szCs w:val="24"/>
              </w:rPr>
              <w:lastRenderedPageBreak/>
              <w:t>finansējuma avots</w:t>
            </w:r>
          </w:p>
        </w:tc>
      </w:tr>
      <w:tr w:rsidR="00E96B2F" w:rsidRPr="00037551" w14:paraId="7D35CFF5" w14:textId="77777777" w:rsidTr="00833F08">
        <w:tc>
          <w:tcPr>
            <w:tcW w:w="13948" w:type="dxa"/>
            <w:gridSpan w:val="8"/>
            <w:hideMark/>
          </w:tcPr>
          <w:p w14:paraId="481F8B75"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lastRenderedPageBreak/>
              <w:t>4.1. Sekmēt informācijas pieejamību diasporai par remigrācijas un darba iespējām Latvijā</w:t>
            </w:r>
          </w:p>
        </w:tc>
      </w:tr>
      <w:tr w:rsidR="00E96B2F" w:rsidRPr="00037551" w14:paraId="2EEFA832" w14:textId="77777777" w:rsidTr="00833F08">
        <w:trPr>
          <w:trHeight w:val="509"/>
        </w:trPr>
        <w:tc>
          <w:tcPr>
            <w:tcW w:w="985" w:type="dxa"/>
            <w:vMerge w:val="restart"/>
            <w:hideMark/>
          </w:tcPr>
          <w:p w14:paraId="1477DCA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4.1.1.</w:t>
            </w:r>
          </w:p>
        </w:tc>
        <w:tc>
          <w:tcPr>
            <w:tcW w:w="2520" w:type="dxa"/>
            <w:vMerge w:val="restart"/>
            <w:hideMark/>
          </w:tcPr>
          <w:p w14:paraId="55587C7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Veicināt informācijas pieejamību diasporai par darba un uzņēmējdarbības iespējām Latvijā</w:t>
            </w:r>
          </w:p>
        </w:tc>
        <w:tc>
          <w:tcPr>
            <w:tcW w:w="2520" w:type="dxa"/>
            <w:vMerge w:val="restart"/>
            <w:hideMark/>
          </w:tcPr>
          <w:p w14:paraId="3EAC730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Sniegta informācija par brīvajām darba vietām un darba tirgus situāciju Latvijā;</w:t>
            </w:r>
            <w:r w:rsidRPr="00037551">
              <w:rPr>
                <w:rFonts w:ascii="Times New Roman" w:hAnsi="Times New Roman" w:cs="Times New Roman"/>
                <w:sz w:val="24"/>
                <w:szCs w:val="24"/>
              </w:rPr>
              <w:br/>
              <w:t>Īstenoti  atbalsta pasākumi  remigrantu nodarbinātības veicināšanai un integrācijai darba tirgū Latvijā</w:t>
            </w:r>
          </w:p>
        </w:tc>
        <w:tc>
          <w:tcPr>
            <w:tcW w:w="2970" w:type="dxa"/>
            <w:vMerge w:val="restart"/>
            <w:hideMark/>
          </w:tcPr>
          <w:p w14:paraId="78C555B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2 tiešsaistes (Eiropas darba dienu platformā) darba un karjeras dienas Latvijā gadā; sistemātiska noderīgas informācijas izplatīšana ārvalstīs dzīvojošo Latvijas valstspiederīgo auditorijai sociālā tīkla Facebook kontā EURES Latvia; NVA mājaslapas sadaļas “Vēlies atgriezties Latvijā”, kurā tiek piedāvāta informācija par NVA un EURES atbalstu remigrācijas jautājumos pilnveide; EURES konsultācijas (praktiski jautājumi par administratīvajām procedūrām, atgriežoties Latvijā, meklējot darbu, sociālās sistēmas koordinācija u.c.), t.sk. EURES konsultācijas tiešsaistē; NVA CV un vakanču portāla uzlabošana un popularizēšana, attālināto pakalpojumu pilnveide; NVA pārstāvniecība </w:t>
            </w:r>
            <w:r>
              <w:rPr>
                <w:rFonts w:ascii="Times New Roman" w:hAnsi="Times New Roman" w:cs="Times New Roman"/>
                <w:sz w:val="24"/>
                <w:szCs w:val="24"/>
              </w:rPr>
              <w:t>l</w:t>
            </w:r>
            <w:r w:rsidRPr="00037551">
              <w:rPr>
                <w:rFonts w:ascii="Times New Roman" w:hAnsi="Times New Roman" w:cs="Times New Roman"/>
                <w:sz w:val="24"/>
                <w:szCs w:val="24"/>
              </w:rPr>
              <w:t xml:space="preserve">atviešu diasporas organizāciju, Latvijas Republikas diplomātisko </w:t>
            </w:r>
            <w:r w:rsidRPr="00037551">
              <w:rPr>
                <w:rFonts w:ascii="Times New Roman" w:hAnsi="Times New Roman" w:cs="Times New Roman"/>
                <w:sz w:val="24"/>
                <w:szCs w:val="24"/>
              </w:rPr>
              <w:lastRenderedPageBreak/>
              <w:t>pārstāvniecību organizētajos pasākumos Latvijas valstspiederīgo atbalstam; Sadarbība ar valsts un pašvaldību iestādēm, kā arī privātajiem sadarbības partneriem (Latvija Strādā, Your Move)</w:t>
            </w:r>
          </w:p>
        </w:tc>
        <w:tc>
          <w:tcPr>
            <w:tcW w:w="1350" w:type="dxa"/>
            <w:vMerge w:val="restart"/>
            <w:hideMark/>
          </w:tcPr>
          <w:p w14:paraId="4576319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LM</w:t>
            </w:r>
          </w:p>
        </w:tc>
        <w:tc>
          <w:tcPr>
            <w:tcW w:w="1170" w:type="dxa"/>
            <w:vMerge w:val="restart"/>
            <w:hideMark/>
          </w:tcPr>
          <w:p w14:paraId="625914B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NVA</w:t>
            </w:r>
          </w:p>
        </w:tc>
        <w:tc>
          <w:tcPr>
            <w:tcW w:w="1080" w:type="dxa"/>
            <w:vMerge w:val="restart"/>
            <w:hideMark/>
          </w:tcPr>
          <w:p w14:paraId="0E7DA14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vMerge w:val="restart"/>
            <w:hideMark/>
          </w:tcPr>
          <w:p w14:paraId="04A0FBF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ESF </w:t>
            </w:r>
          </w:p>
        </w:tc>
      </w:tr>
      <w:tr w:rsidR="00E96B2F" w:rsidRPr="00037551" w14:paraId="73B02F55" w14:textId="77777777" w:rsidTr="00833F08">
        <w:trPr>
          <w:trHeight w:val="509"/>
        </w:trPr>
        <w:tc>
          <w:tcPr>
            <w:tcW w:w="985" w:type="dxa"/>
            <w:vMerge/>
            <w:hideMark/>
          </w:tcPr>
          <w:p w14:paraId="3B14621A" w14:textId="77777777" w:rsidR="00E96B2F" w:rsidRPr="00037551" w:rsidRDefault="00E96B2F" w:rsidP="00833F08">
            <w:pPr>
              <w:rPr>
                <w:rFonts w:ascii="Times New Roman" w:hAnsi="Times New Roman" w:cs="Times New Roman"/>
                <w:sz w:val="24"/>
                <w:szCs w:val="24"/>
              </w:rPr>
            </w:pPr>
          </w:p>
        </w:tc>
        <w:tc>
          <w:tcPr>
            <w:tcW w:w="2520" w:type="dxa"/>
            <w:vMerge/>
            <w:hideMark/>
          </w:tcPr>
          <w:p w14:paraId="1804546B" w14:textId="77777777" w:rsidR="00E96B2F" w:rsidRPr="00037551" w:rsidRDefault="00E96B2F" w:rsidP="00833F08">
            <w:pPr>
              <w:rPr>
                <w:rFonts w:ascii="Times New Roman" w:hAnsi="Times New Roman" w:cs="Times New Roman"/>
                <w:sz w:val="24"/>
                <w:szCs w:val="24"/>
              </w:rPr>
            </w:pPr>
          </w:p>
        </w:tc>
        <w:tc>
          <w:tcPr>
            <w:tcW w:w="2520" w:type="dxa"/>
            <w:vMerge/>
            <w:hideMark/>
          </w:tcPr>
          <w:p w14:paraId="79273F98" w14:textId="77777777" w:rsidR="00E96B2F" w:rsidRPr="00037551" w:rsidRDefault="00E96B2F" w:rsidP="00833F08">
            <w:pPr>
              <w:rPr>
                <w:rFonts w:ascii="Times New Roman" w:hAnsi="Times New Roman" w:cs="Times New Roman"/>
                <w:sz w:val="24"/>
                <w:szCs w:val="24"/>
              </w:rPr>
            </w:pPr>
          </w:p>
        </w:tc>
        <w:tc>
          <w:tcPr>
            <w:tcW w:w="2970" w:type="dxa"/>
            <w:vMerge/>
            <w:hideMark/>
          </w:tcPr>
          <w:p w14:paraId="71BFA94B" w14:textId="77777777" w:rsidR="00E96B2F" w:rsidRPr="00037551" w:rsidRDefault="00E96B2F" w:rsidP="00833F08">
            <w:pPr>
              <w:rPr>
                <w:rFonts w:ascii="Times New Roman" w:hAnsi="Times New Roman" w:cs="Times New Roman"/>
                <w:sz w:val="24"/>
                <w:szCs w:val="24"/>
              </w:rPr>
            </w:pPr>
          </w:p>
        </w:tc>
        <w:tc>
          <w:tcPr>
            <w:tcW w:w="1350" w:type="dxa"/>
            <w:vMerge/>
            <w:hideMark/>
          </w:tcPr>
          <w:p w14:paraId="60CEA4D8" w14:textId="77777777" w:rsidR="00E96B2F" w:rsidRPr="00037551" w:rsidRDefault="00E96B2F" w:rsidP="00833F08">
            <w:pPr>
              <w:rPr>
                <w:rFonts w:ascii="Times New Roman" w:hAnsi="Times New Roman" w:cs="Times New Roman"/>
                <w:sz w:val="24"/>
                <w:szCs w:val="24"/>
              </w:rPr>
            </w:pPr>
          </w:p>
        </w:tc>
        <w:tc>
          <w:tcPr>
            <w:tcW w:w="1170" w:type="dxa"/>
            <w:vMerge/>
            <w:hideMark/>
          </w:tcPr>
          <w:p w14:paraId="7296E362" w14:textId="77777777" w:rsidR="00E96B2F" w:rsidRPr="00037551" w:rsidRDefault="00E96B2F" w:rsidP="00833F08">
            <w:pPr>
              <w:rPr>
                <w:rFonts w:ascii="Times New Roman" w:hAnsi="Times New Roman" w:cs="Times New Roman"/>
                <w:sz w:val="24"/>
                <w:szCs w:val="24"/>
              </w:rPr>
            </w:pPr>
          </w:p>
        </w:tc>
        <w:tc>
          <w:tcPr>
            <w:tcW w:w="1080" w:type="dxa"/>
            <w:vMerge/>
            <w:hideMark/>
          </w:tcPr>
          <w:p w14:paraId="219E1C8A" w14:textId="77777777" w:rsidR="00E96B2F" w:rsidRPr="00037551" w:rsidRDefault="00E96B2F" w:rsidP="00833F08">
            <w:pPr>
              <w:rPr>
                <w:rFonts w:ascii="Times New Roman" w:hAnsi="Times New Roman" w:cs="Times New Roman"/>
                <w:sz w:val="24"/>
                <w:szCs w:val="24"/>
              </w:rPr>
            </w:pPr>
          </w:p>
        </w:tc>
        <w:tc>
          <w:tcPr>
            <w:tcW w:w="1353" w:type="dxa"/>
            <w:vMerge/>
            <w:hideMark/>
          </w:tcPr>
          <w:p w14:paraId="49B9B060" w14:textId="77777777" w:rsidR="00E96B2F" w:rsidRPr="00037551" w:rsidRDefault="00E96B2F" w:rsidP="00833F08">
            <w:pPr>
              <w:rPr>
                <w:rFonts w:ascii="Times New Roman" w:hAnsi="Times New Roman" w:cs="Times New Roman"/>
                <w:sz w:val="24"/>
                <w:szCs w:val="24"/>
              </w:rPr>
            </w:pPr>
          </w:p>
        </w:tc>
      </w:tr>
      <w:tr w:rsidR="00E96B2F" w:rsidRPr="00037551" w14:paraId="2BEA73AC" w14:textId="77777777" w:rsidTr="00833F08">
        <w:trPr>
          <w:trHeight w:val="509"/>
        </w:trPr>
        <w:tc>
          <w:tcPr>
            <w:tcW w:w="985" w:type="dxa"/>
            <w:vMerge/>
            <w:hideMark/>
          </w:tcPr>
          <w:p w14:paraId="4914D5A0" w14:textId="77777777" w:rsidR="00E96B2F" w:rsidRPr="00037551" w:rsidRDefault="00E96B2F" w:rsidP="00833F08">
            <w:pPr>
              <w:rPr>
                <w:rFonts w:ascii="Times New Roman" w:hAnsi="Times New Roman" w:cs="Times New Roman"/>
                <w:sz w:val="24"/>
                <w:szCs w:val="24"/>
              </w:rPr>
            </w:pPr>
          </w:p>
        </w:tc>
        <w:tc>
          <w:tcPr>
            <w:tcW w:w="2520" w:type="dxa"/>
            <w:vMerge/>
            <w:hideMark/>
          </w:tcPr>
          <w:p w14:paraId="3F543DCE" w14:textId="77777777" w:rsidR="00E96B2F" w:rsidRPr="00037551" w:rsidRDefault="00E96B2F" w:rsidP="00833F08">
            <w:pPr>
              <w:rPr>
                <w:rFonts w:ascii="Times New Roman" w:hAnsi="Times New Roman" w:cs="Times New Roman"/>
                <w:sz w:val="24"/>
                <w:szCs w:val="24"/>
              </w:rPr>
            </w:pPr>
          </w:p>
        </w:tc>
        <w:tc>
          <w:tcPr>
            <w:tcW w:w="2520" w:type="dxa"/>
            <w:vMerge/>
            <w:hideMark/>
          </w:tcPr>
          <w:p w14:paraId="1DD3EA25" w14:textId="77777777" w:rsidR="00E96B2F" w:rsidRPr="00037551" w:rsidRDefault="00E96B2F" w:rsidP="00833F08">
            <w:pPr>
              <w:rPr>
                <w:rFonts w:ascii="Times New Roman" w:hAnsi="Times New Roman" w:cs="Times New Roman"/>
                <w:sz w:val="24"/>
                <w:szCs w:val="24"/>
              </w:rPr>
            </w:pPr>
          </w:p>
        </w:tc>
        <w:tc>
          <w:tcPr>
            <w:tcW w:w="2970" w:type="dxa"/>
            <w:vMerge/>
            <w:hideMark/>
          </w:tcPr>
          <w:p w14:paraId="65CA4CE7" w14:textId="77777777" w:rsidR="00E96B2F" w:rsidRPr="00037551" w:rsidRDefault="00E96B2F" w:rsidP="00833F08">
            <w:pPr>
              <w:rPr>
                <w:rFonts w:ascii="Times New Roman" w:hAnsi="Times New Roman" w:cs="Times New Roman"/>
                <w:sz w:val="24"/>
                <w:szCs w:val="24"/>
              </w:rPr>
            </w:pPr>
          </w:p>
        </w:tc>
        <w:tc>
          <w:tcPr>
            <w:tcW w:w="1350" w:type="dxa"/>
            <w:vMerge/>
            <w:hideMark/>
          </w:tcPr>
          <w:p w14:paraId="1CF5345A" w14:textId="77777777" w:rsidR="00E96B2F" w:rsidRPr="00037551" w:rsidRDefault="00E96B2F" w:rsidP="00833F08">
            <w:pPr>
              <w:rPr>
                <w:rFonts w:ascii="Times New Roman" w:hAnsi="Times New Roman" w:cs="Times New Roman"/>
                <w:sz w:val="24"/>
                <w:szCs w:val="24"/>
              </w:rPr>
            </w:pPr>
          </w:p>
        </w:tc>
        <w:tc>
          <w:tcPr>
            <w:tcW w:w="1170" w:type="dxa"/>
            <w:vMerge/>
            <w:hideMark/>
          </w:tcPr>
          <w:p w14:paraId="05E632E5" w14:textId="77777777" w:rsidR="00E96B2F" w:rsidRPr="00037551" w:rsidRDefault="00E96B2F" w:rsidP="00833F08">
            <w:pPr>
              <w:rPr>
                <w:rFonts w:ascii="Times New Roman" w:hAnsi="Times New Roman" w:cs="Times New Roman"/>
                <w:sz w:val="24"/>
                <w:szCs w:val="24"/>
              </w:rPr>
            </w:pPr>
          </w:p>
        </w:tc>
        <w:tc>
          <w:tcPr>
            <w:tcW w:w="1080" w:type="dxa"/>
            <w:vMerge/>
            <w:hideMark/>
          </w:tcPr>
          <w:p w14:paraId="6B3B38A1" w14:textId="77777777" w:rsidR="00E96B2F" w:rsidRPr="00037551" w:rsidRDefault="00E96B2F" w:rsidP="00833F08">
            <w:pPr>
              <w:rPr>
                <w:rFonts w:ascii="Times New Roman" w:hAnsi="Times New Roman" w:cs="Times New Roman"/>
                <w:sz w:val="24"/>
                <w:szCs w:val="24"/>
              </w:rPr>
            </w:pPr>
          </w:p>
        </w:tc>
        <w:tc>
          <w:tcPr>
            <w:tcW w:w="1353" w:type="dxa"/>
            <w:vMerge/>
            <w:hideMark/>
          </w:tcPr>
          <w:p w14:paraId="59F87697" w14:textId="77777777" w:rsidR="00E96B2F" w:rsidRPr="00037551" w:rsidRDefault="00E96B2F" w:rsidP="00833F08">
            <w:pPr>
              <w:rPr>
                <w:rFonts w:ascii="Times New Roman" w:hAnsi="Times New Roman" w:cs="Times New Roman"/>
                <w:sz w:val="24"/>
                <w:szCs w:val="24"/>
              </w:rPr>
            </w:pPr>
          </w:p>
        </w:tc>
      </w:tr>
      <w:tr w:rsidR="00E96B2F" w:rsidRPr="00037551" w14:paraId="2872DEBD" w14:textId="77777777" w:rsidTr="00833F08">
        <w:tc>
          <w:tcPr>
            <w:tcW w:w="985" w:type="dxa"/>
            <w:hideMark/>
          </w:tcPr>
          <w:p w14:paraId="5C6447C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4.1.2.</w:t>
            </w:r>
          </w:p>
        </w:tc>
        <w:tc>
          <w:tcPr>
            <w:tcW w:w="2520" w:type="dxa"/>
            <w:hideMark/>
          </w:tcPr>
          <w:p w14:paraId="0E22834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Sniegt informatīvu atbalstu un individuālas konsultācijas darba, mājokļa, izglītības u.c. ar remigrāciju saistītos jautājumos ar reģionālo remigrācijas koordinatoru tīkla starpniecību</w:t>
            </w:r>
          </w:p>
        </w:tc>
        <w:tc>
          <w:tcPr>
            <w:tcW w:w="2520" w:type="dxa"/>
            <w:hideMark/>
          </w:tcPr>
          <w:p w14:paraId="5D12D01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Sagatavoti personalizēti informācijas piedāvājumi potenciālajiem remigrantiem un remigrantiem; ar koordinatoru atbalstu Latvijā ir atgriezušas personas pēc ilgstošas prombūtnes ārvalstīs</w:t>
            </w:r>
          </w:p>
        </w:tc>
        <w:tc>
          <w:tcPr>
            <w:tcW w:w="2970" w:type="dxa"/>
            <w:hideMark/>
          </w:tcPr>
          <w:p w14:paraId="35C532D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Sagatavoti vismaz 1500 personalizēti piedāvājumi gadā; laika posmā no 2021. gada līdz 2023. gadam uz dzīvi Latvijā ar koordinatoru atbalstu ir atgriezušās ne mazāk kā 1</w:t>
            </w:r>
            <w:r>
              <w:rPr>
                <w:rFonts w:ascii="Times New Roman" w:hAnsi="Times New Roman" w:cs="Times New Roman"/>
                <w:sz w:val="24"/>
                <w:szCs w:val="24"/>
              </w:rPr>
              <w:t> </w:t>
            </w:r>
            <w:r w:rsidRPr="00037551">
              <w:rPr>
                <w:rFonts w:ascii="Times New Roman" w:hAnsi="Times New Roman" w:cs="Times New Roman"/>
                <w:sz w:val="24"/>
                <w:szCs w:val="24"/>
              </w:rPr>
              <w:t>750 personas</w:t>
            </w:r>
          </w:p>
        </w:tc>
        <w:tc>
          <w:tcPr>
            <w:tcW w:w="1350" w:type="dxa"/>
            <w:hideMark/>
          </w:tcPr>
          <w:p w14:paraId="693CE01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VARAM, Plānošanas reģioni</w:t>
            </w:r>
          </w:p>
        </w:tc>
        <w:tc>
          <w:tcPr>
            <w:tcW w:w="1170" w:type="dxa"/>
            <w:hideMark/>
          </w:tcPr>
          <w:p w14:paraId="5F6E893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Pašvaldības</w:t>
            </w:r>
          </w:p>
        </w:tc>
        <w:tc>
          <w:tcPr>
            <w:tcW w:w="1080" w:type="dxa"/>
            <w:hideMark/>
          </w:tcPr>
          <w:p w14:paraId="2E938E5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6DC7E39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243 529 VBF</w:t>
            </w:r>
          </w:p>
        </w:tc>
      </w:tr>
      <w:tr w:rsidR="00E96B2F" w:rsidRPr="00037551" w14:paraId="3866BFE8" w14:textId="77777777" w:rsidTr="00833F08">
        <w:tc>
          <w:tcPr>
            <w:tcW w:w="985" w:type="dxa"/>
            <w:hideMark/>
          </w:tcPr>
          <w:p w14:paraId="59D7CC3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4.1.3.</w:t>
            </w:r>
          </w:p>
        </w:tc>
        <w:tc>
          <w:tcPr>
            <w:tcW w:w="2520" w:type="dxa"/>
            <w:hideMark/>
          </w:tcPr>
          <w:p w14:paraId="46C1D50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Nodrošināt iespēju papildus dzīvesvietas adresei ārvalstīs norādīt vienu papildu adresi Latvijā</w:t>
            </w:r>
          </w:p>
        </w:tc>
        <w:tc>
          <w:tcPr>
            <w:tcW w:w="2520" w:type="dxa"/>
            <w:hideMark/>
          </w:tcPr>
          <w:p w14:paraId="1516949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Atbilstoši pieņemtajiem grozījumiem Dzīvesvietas deklarēšanas likumā veiktas izmaiņas Iedzīvotāju reģistrā (Fizisko personu reģistrā) un saistīto Valsts informācijas sistēmu savietotāja infrastruktūras (latvija.lv) e-pakalpojumos</w:t>
            </w:r>
          </w:p>
        </w:tc>
        <w:tc>
          <w:tcPr>
            <w:tcW w:w="2970" w:type="dxa"/>
            <w:hideMark/>
          </w:tcPr>
          <w:p w14:paraId="1E4E071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Radīta iespēja diasporas pārstāvjiem papildus dzīvesvietas adresei ārvalstīs norādīt vienu papildu adresi Latvijā, lai atvieglotu sagatavošanās pasākumus, kas saistīti ar vēlmi atgriezties uz pastāvīgu dzīvi Latvijā</w:t>
            </w:r>
          </w:p>
        </w:tc>
        <w:tc>
          <w:tcPr>
            <w:tcW w:w="1350" w:type="dxa"/>
            <w:hideMark/>
          </w:tcPr>
          <w:p w14:paraId="3271FE3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IEM</w:t>
            </w:r>
          </w:p>
        </w:tc>
        <w:tc>
          <w:tcPr>
            <w:tcW w:w="1170" w:type="dxa"/>
            <w:hideMark/>
          </w:tcPr>
          <w:p w14:paraId="5A31E15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VRAA</w:t>
            </w:r>
          </w:p>
        </w:tc>
        <w:tc>
          <w:tcPr>
            <w:tcW w:w="1080" w:type="dxa"/>
            <w:hideMark/>
          </w:tcPr>
          <w:p w14:paraId="469F89C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2021.gada 1.jūlijs</w:t>
            </w:r>
          </w:p>
        </w:tc>
        <w:tc>
          <w:tcPr>
            <w:tcW w:w="1353" w:type="dxa"/>
            <w:hideMark/>
          </w:tcPr>
          <w:p w14:paraId="7175345D" w14:textId="77777777" w:rsidR="00E96B2F" w:rsidRPr="00037551" w:rsidRDefault="00D442CF" w:rsidP="00833F08">
            <w:pPr>
              <w:rPr>
                <w:rFonts w:ascii="Times New Roman" w:hAnsi="Times New Roman" w:cs="Times New Roman"/>
                <w:sz w:val="24"/>
                <w:szCs w:val="24"/>
              </w:rPr>
            </w:pPr>
            <w:bdo w:val="ltr">
              <w:r w:rsidR="00E96B2F" w:rsidRPr="00037551">
                <w:rPr>
                  <w:rFonts w:ascii="Times New Roman" w:hAnsi="Times New Roman" w:cs="Times New Roman"/>
                  <w:sz w:val="24"/>
                  <w:szCs w:val="24"/>
                </w:rPr>
                <w:t xml:space="preserve">70 471 VBF- tikai 2021.gadā </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E96B2F">
                <w:t>‬</w:t>
              </w:r>
              <w:r w:rsidR="00BB2DC6">
                <w:t>‬</w:t>
              </w:r>
              <w:r w:rsidR="001F77B0">
                <w:t>‬</w:t>
              </w:r>
              <w:r>
                <w:t>‬</w:t>
              </w:r>
            </w:bdo>
          </w:p>
        </w:tc>
      </w:tr>
      <w:tr w:rsidR="00E96B2F" w:rsidRPr="00037551" w14:paraId="4313E599" w14:textId="77777777" w:rsidTr="00833F08">
        <w:tc>
          <w:tcPr>
            <w:tcW w:w="985" w:type="dxa"/>
            <w:hideMark/>
          </w:tcPr>
          <w:p w14:paraId="58DD055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4.1.4.</w:t>
            </w:r>
          </w:p>
        </w:tc>
        <w:tc>
          <w:tcPr>
            <w:tcW w:w="2520" w:type="dxa"/>
            <w:hideMark/>
          </w:tcPr>
          <w:p w14:paraId="3221CCB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Attīstīt vienoto valsts un pašvaldību portālu www.latvija.lv, </w:t>
            </w:r>
            <w:r w:rsidRPr="00037551">
              <w:rPr>
                <w:rFonts w:ascii="Times New Roman" w:hAnsi="Times New Roman" w:cs="Times New Roman"/>
                <w:sz w:val="24"/>
                <w:szCs w:val="24"/>
              </w:rPr>
              <w:lastRenderedPageBreak/>
              <w:t>nodrošinot aktuālo informāciju par valsts un pašvaldību sniegtajiem pakalpojumiem, kas svarīgi tiem, kas plāno atgriezties Latvijā</w:t>
            </w:r>
          </w:p>
        </w:tc>
        <w:tc>
          <w:tcPr>
            <w:tcW w:w="2520" w:type="dxa"/>
            <w:hideMark/>
          </w:tcPr>
          <w:p w14:paraId="55B67B1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Vienuviet nodrošināts  www.latvija.lv lietotājiem viegli </w:t>
            </w:r>
            <w:r w:rsidRPr="00037551">
              <w:rPr>
                <w:rFonts w:ascii="Times New Roman" w:hAnsi="Times New Roman" w:cs="Times New Roman"/>
                <w:sz w:val="24"/>
                <w:szCs w:val="24"/>
              </w:rPr>
              <w:lastRenderedPageBreak/>
              <w:t>uztverams, pieejams un aktuāls informāciju dzīves situāciju aprakstos gan dzīves situācijā "Kas jāievēro Latvijas valstspiederīgajiem ārzemēs?", gan arī "Atgriešanās un pārcelšanās uz dzīvi Latvijā"</w:t>
            </w:r>
          </w:p>
        </w:tc>
        <w:tc>
          <w:tcPr>
            <w:tcW w:w="2970" w:type="dxa"/>
            <w:hideMark/>
          </w:tcPr>
          <w:p w14:paraId="549D048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Dzīves situāciju unikālais skatījumu gadā skaits 1</w:t>
            </w:r>
            <w:r>
              <w:rPr>
                <w:rFonts w:ascii="Times New Roman" w:hAnsi="Times New Roman" w:cs="Times New Roman"/>
                <w:sz w:val="24"/>
                <w:szCs w:val="24"/>
              </w:rPr>
              <w:t xml:space="preserve"> </w:t>
            </w:r>
            <w:r w:rsidRPr="00037551">
              <w:rPr>
                <w:rFonts w:ascii="Times New Roman" w:hAnsi="Times New Roman" w:cs="Times New Roman"/>
                <w:sz w:val="24"/>
                <w:szCs w:val="24"/>
              </w:rPr>
              <w:t>500 (šobrīd ir 1</w:t>
            </w:r>
            <w:r>
              <w:rPr>
                <w:rFonts w:ascii="Times New Roman" w:hAnsi="Times New Roman" w:cs="Times New Roman"/>
                <w:sz w:val="24"/>
                <w:szCs w:val="24"/>
              </w:rPr>
              <w:t xml:space="preserve"> </w:t>
            </w:r>
            <w:r w:rsidRPr="00037551">
              <w:rPr>
                <w:rFonts w:ascii="Times New Roman" w:hAnsi="Times New Roman" w:cs="Times New Roman"/>
                <w:sz w:val="24"/>
                <w:szCs w:val="24"/>
              </w:rPr>
              <w:t xml:space="preserve">000 skatījumi </w:t>
            </w:r>
            <w:r w:rsidRPr="00037551">
              <w:rPr>
                <w:rFonts w:ascii="Times New Roman" w:hAnsi="Times New Roman" w:cs="Times New Roman"/>
                <w:sz w:val="24"/>
                <w:szCs w:val="24"/>
              </w:rPr>
              <w:lastRenderedPageBreak/>
              <w:t>gadā konkrētajām dzīves situācijām gan latvija.lv, gan mana.latvija.lv )</w:t>
            </w:r>
          </w:p>
        </w:tc>
        <w:tc>
          <w:tcPr>
            <w:tcW w:w="1350" w:type="dxa"/>
            <w:hideMark/>
          </w:tcPr>
          <w:p w14:paraId="26C4CEA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VARAM</w:t>
            </w:r>
          </w:p>
        </w:tc>
        <w:tc>
          <w:tcPr>
            <w:tcW w:w="1170" w:type="dxa"/>
            <w:hideMark/>
          </w:tcPr>
          <w:p w14:paraId="6739657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VRAA</w:t>
            </w:r>
          </w:p>
        </w:tc>
        <w:tc>
          <w:tcPr>
            <w:tcW w:w="1080" w:type="dxa"/>
            <w:hideMark/>
          </w:tcPr>
          <w:p w14:paraId="1FF65CE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2022.gads </w:t>
            </w:r>
            <w:r w:rsidRPr="00037551">
              <w:rPr>
                <w:rFonts w:ascii="Times New Roman" w:hAnsi="Times New Roman" w:cs="Times New Roman"/>
                <w:sz w:val="24"/>
                <w:szCs w:val="24"/>
              </w:rPr>
              <w:lastRenderedPageBreak/>
              <w:t>4.ceturksnis</w:t>
            </w:r>
          </w:p>
        </w:tc>
        <w:tc>
          <w:tcPr>
            <w:tcW w:w="1353" w:type="dxa"/>
            <w:hideMark/>
          </w:tcPr>
          <w:p w14:paraId="4957A9A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ESF</w:t>
            </w:r>
          </w:p>
        </w:tc>
      </w:tr>
      <w:tr w:rsidR="00E96B2F" w:rsidRPr="00037551" w14:paraId="7DFCA5E4" w14:textId="77777777" w:rsidTr="00833F08">
        <w:tc>
          <w:tcPr>
            <w:tcW w:w="13948" w:type="dxa"/>
            <w:gridSpan w:val="8"/>
            <w:hideMark/>
          </w:tcPr>
          <w:p w14:paraId="6D5C036F"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4.2. Pakalpojumi un atbalsts diasporas pārstāvju integrācijai Latvijā</w:t>
            </w:r>
          </w:p>
        </w:tc>
      </w:tr>
      <w:tr w:rsidR="00E96B2F" w:rsidRPr="00037551" w14:paraId="24CC022A" w14:textId="77777777" w:rsidTr="00833F08">
        <w:tc>
          <w:tcPr>
            <w:tcW w:w="985" w:type="dxa"/>
            <w:hideMark/>
          </w:tcPr>
          <w:p w14:paraId="607523A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4.2.1.</w:t>
            </w:r>
          </w:p>
        </w:tc>
        <w:tc>
          <w:tcPr>
            <w:tcW w:w="2520" w:type="dxa"/>
            <w:hideMark/>
          </w:tcPr>
          <w:p w14:paraId="08E6637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Reģionālo remigrācijas atbalsta pasākumu īstenošana</w:t>
            </w:r>
          </w:p>
        </w:tc>
        <w:tc>
          <w:tcPr>
            <w:tcW w:w="2520" w:type="dxa"/>
            <w:hideMark/>
          </w:tcPr>
          <w:p w14:paraId="098287E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Radītas jaunas nodarbinātības iespējas reģionos, t.sk. izveidotas jaunas darba vietas, nodrošinot priekšnoteikumus remigrācijai</w:t>
            </w:r>
          </w:p>
        </w:tc>
        <w:tc>
          <w:tcPr>
            <w:tcW w:w="2970" w:type="dxa"/>
            <w:hideMark/>
          </w:tcPr>
          <w:p w14:paraId="6FA3665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Atbalstīti vismaz 8 uzņēmumi, lai veicinātu nodarbinātību reģionos</w:t>
            </w:r>
          </w:p>
        </w:tc>
        <w:tc>
          <w:tcPr>
            <w:tcW w:w="1350" w:type="dxa"/>
            <w:hideMark/>
          </w:tcPr>
          <w:p w14:paraId="6A99891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VARAM</w:t>
            </w:r>
          </w:p>
        </w:tc>
        <w:tc>
          <w:tcPr>
            <w:tcW w:w="1170" w:type="dxa"/>
            <w:hideMark/>
          </w:tcPr>
          <w:p w14:paraId="1F2C486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Plānošanas reģioni</w:t>
            </w:r>
          </w:p>
        </w:tc>
        <w:tc>
          <w:tcPr>
            <w:tcW w:w="1080" w:type="dxa"/>
            <w:hideMark/>
          </w:tcPr>
          <w:p w14:paraId="00E1D76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73126C2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400 000 VBF</w:t>
            </w:r>
          </w:p>
        </w:tc>
      </w:tr>
      <w:tr w:rsidR="00E96B2F" w:rsidRPr="00037551" w14:paraId="4BB28324" w14:textId="77777777" w:rsidTr="00833F08">
        <w:tc>
          <w:tcPr>
            <w:tcW w:w="985" w:type="dxa"/>
            <w:hideMark/>
          </w:tcPr>
          <w:p w14:paraId="417BDD2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4.2.2.</w:t>
            </w:r>
          </w:p>
        </w:tc>
        <w:tc>
          <w:tcPr>
            <w:tcW w:w="2520" w:type="dxa"/>
            <w:hideMark/>
          </w:tcPr>
          <w:p w14:paraId="47DFD71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Sekmēt atbalstu latviešu valodas apguvei remigrantiem un viņu ģimenes locekļiem</w:t>
            </w:r>
          </w:p>
        </w:tc>
        <w:tc>
          <w:tcPr>
            <w:tcW w:w="2520" w:type="dxa"/>
            <w:hideMark/>
          </w:tcPr>
          <w:p w14:paraId="714C6B5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Latviešu valodu apguvušas personas (skaits gadā), kas paaugstinājuši valsts valodas prasmes līmeni par vienu pakāpi</w:t>
            </w:r>
          </w:p>
        </w:tc>
        <w:tc>
          <w:tcPr>
            <w:tcW w:w="2970" w:type="dxa"/>
            <w:hideMark/>
          </w:tcPr>
          <w:p w14:paraId="1BBEF9D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Gadā apmācītas 150 personas</w:t>
            </w:r>
          </w:p>
        </w:tc>
        <w:tc>
          <w:tcPr>
            <w:tcW w:w="1350" w:type="dxa"/>
            <w:hideMark/>
          </w:tcPr>
          <w:p w14:paraId="0882A1A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SIF</w:t>
            </w:r>
          </w:p>
        </w:tc>
        <w:tc>
          <w:tcPr>
            <w:tcW w:w="1170" w:type="dxa"/>
            <w:hideMark/>
          </w:tcPr>
          <w:p w14:paraId="1680CF5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669E717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ikgadēji</w:t>
            </w:r>
          </w:p>
        </w:tc>
        <w:tc>
          <w:tcPr>
            <w:tcW w:w="1353" w:type="dxa"/>
            <w:hideMark/>
          </w:tcPr>
          <w:p w14:paraId="677341D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34 149 VBF</w:t>
            </w:r>
          </w:p>
        </w:tc>
      </w:tr>
      <w:tr w:rsidR="00E96B2F" w:rsidRPr="00037551" w14:paraId="6F2C7346" w14:textId="77777777" w:rsidTr="00833F08">
        <w:tc>
          <w:tcPr>
            <w:tcW w:w="985" w:type="dxa"/>
            <w:vMerge w:val="restart"/>
            <w:hideMark/>
          </w:tcPr>
          <w:p w14:paraId="1A5DDD5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4.2.3.</w:t>
            </w:r>
          </w:p>
        </w:tc>
        <w:tc>
          <w:tcPr>
            <w:tcW w:w="2520" w:type="dxa"/>
            <w:vMerge w:val="restart"/>
            <w:hideMark/>
          </w:tcPr>
          <w:p w14:paraId="1E00FD3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Veicināt nepilngadīgo remigrantu iekļaušanos Latvijas izglītības sistēmā un remigrējušo ģimeņu sociolingvistisko  integrāciju</w:t>
            </w:r>
          </w:p>
        </w:tc>
        <w:tc>
          <w:tcPr>
            <w:tcW w:w="2520" w:type="dxa"/>
            <w:hideMark/>
          </w:tcPr>
          <w:p w14:paraId="26FFF490" w14:textId="77777777" w:rsidR="00E96B2F" w:rsidRPr="005D61BE" w:rsidRDefault="00E96B2F" w:rsidP="00833F08">
            <w:pPr>
              <w:rPr>
                <w:rFonts w:ascii="Times New Roman" w:hAnsi="Times New Roman" w:cs="Times New Roman"/>
                <w:sz w:val="24"/>
                <w:szCs w:val="24"/>
              </w:rPr>
            </w:pPr>
            <w:r w:rsidRPr="006051FC">
              <w:rPr>
                <w:rFonts w:ascii="Times New Roman" w:hAnsi="Times New Roman" w:cs="Times New Roman"/>
                <w:sz w:val="24"/>
                <w:szCs w:val="24"/>
              </w:rPr>
              <w:t>4.2.3.1. Izstrādāti grozījumi MK noteikumos Nr. 591 “Kārtība, kādā izglītojamie tiek uzņemti vispārējās izglītības pr</w:t>
            </w:r>
            <w:r w:rsidRPr="005D61BE">
              <w:rPr>
                <w:rFonts w:ascii="Times New Roman" w:hAnsi="Times New Roman" w:cs="Times New Roman"/>
                <w:sz w:val="24"/>
                <w:szCs w:val="24"/>
              </w:rPr>
              <w:t xml:space="preserve">ogrammās, speciālajās izglītības iestādēs un speciālajās </w:t>
            </w:r>
            <w:r w:rsidRPr="005D61BE">
              <w:rPr>
                <w:rFonts w:ascii="Times New Roman" w:hAnsi="Times New Roman" w:cs="Times New Roman"/>
                <w:sz w:val="24"/>
                <w:szCs w:val="24"/>
              </w:rPr>
              <w:lastRenderedPageBreak/>
              <w:t>pirmsskolas izglītības grupās un atskaitīti no tām, kā arī pārcelti uz nākamo klasi”</w:t>
            </w:r>
          </w:p>
        </w:tc>
        <w:tc>
          <w:tcPr>
            <w:tcW w:w="2970" w:type="dxa"/>
            <w:hideMark/>
          </w:tcPr>
          <w:p w14:paraId="4456054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 xml:space="preserve">Plānots, ka grozītie MK noteikumi noteiks, ka izglītojamam, kurš iepriekš ir mācījies Latvijā, vai citas valsts izglītojamam, kurš iepriekš nav ieguvis izglītību Latvijā, nosaka viena līdz divu mācību gada laikā īstenojamos valsts </w:t>
            </w:r>
            <w:r w:rsidRPr="00037551">
              <w:rPr>
                <w:rFonts w:ascii="Times New Roman" w:hAnsi="Times New Roman" w:cs="Times New Roman"/>
                <w:sz w:val="24"/>
                <w:szCs w:val="24"/>
              </w:rPr>
              <w:lastRenderedPageBreak/>
              <w:t>finansētos atbalsta pasākumus obligātās pamatizglītības ieguvei – latviešu valodas prasmes pilnveidei un mācību priekšmetu "Latviešu valoda" vai "Literatūra", vai "Latviešu valoda un literatūra" un citu mācību priekšmetu apguvei</w:t>
            </w:r>
          </w:p>
        </w:tc>
        <w:tc>
          <w:tcPr>
            <w:tcW w:w="1350" w:type="dxa"/>
            <w:hideMark/>
          </w:tcPr>
          <w:p w14:paraId="3314CA1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IZM</w:t>
            </w:r>
          </w:p>
        </w:tc>
        <w:tc>
          <w:tcPr>
            <w:tcW w:w="1170" w:type="dxa"/>
            <w:hideMark/>
          </w:tcPr>
          <w:p w14:paraId="3F99734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7CE92B7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2021.g.</w:t>
            </w:r>
          </w:p>
        </w:tc>
        <w:tc>
          <w:tcPr>
            <w:tcW w:w="1353" w:type="dxa"/>
            <w:hideMark/>
          </w:tcPr>
          <w:p w14:paraId="18361E1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xml:space="preserve">Esošā VBF ietvaros </w:t>
            </w:r>
          </w:p>
        </w:tc>
      </w:tr>
      <w:tr w:rsidR="00E96B2F" w:rsidRPr="00037551" w14:paraId="6B13B5AA" w14:textId="77777777" w:rsidTr="00833F08">
        <w:tc>
          <w:tcPr>
            <w:tcW w:w="985" w:type="dxa"/>
            <w:vMerge/>
            <w:hideMark/>
          </w:tcPr>
          <w:p w14:paraId="174F435C" w14:textId="77777777" w:rsidR="00E96B2F" w:rsidRPr="00037551" w:rsidRDefault="00E96B2F" w:rsidP="00833F08">
            <w:pPr>
              <w:rPr>
                <w:rFonts w:ascii="Times New Roman" w:hAnsi="Times New Roman" w:cs="Times New Roman"/>
                <w:sz w:val="24"/>
                <w:szCs w:val="24"/>
              </w:rPr>
            </w:pPr>
          </w:p>
        </w:tc>
        <w:tc>
          <w:tcPr>
            <w:tcW w:w="2520" w:type="dxa"/>
            <w:vMerge/>
            <w:hideMark/>
          </w:tcPr>
          <w:p w14:paraId="56D7EEDF" w14:textId="77777777" w:rsidR="00E96B2F" w:rsidRPr="00037551" w:rsidRDefault="00E96B2F" w:rsidP="00833F08">
            <w:pPr>
              <w:rPr>
                <w:rFonts w:ascii="Times New Roman" w:hAnsi="Times New Roman" w:cs="Times New Roman"/>
                <w:sz w:val="24"/>
                <w:szCs w:val="24"/>
              </w:rPr>
            </w:pPr>
          </w:p>
        </w:tc>
        <w:tc>
          <w:tcPr>
            <w:tcW w:w="2520" w:type="dxa"/>
            <w:hideMark/>
          </w:tcPr>
          <w:p w14:paraId="34F3C1AC" w14:textId="77777777" w:rsidR="00E96B2F" w:rsidRPr="006051FC" w:rsidRDefault="00E96B2F" w:rsidP="00833F08">
            <w:pPr>
              <w:rPr>
                <w:rFonts w:ascii="Times New Roman" w:hAnsi="Times New Roman" w:cs="Times New Roman"/>
                <w:sz w:val="24"/>
                <w:szCs w:val="24"/>
              </w:rPr>
            </w:pPr>
            <w:r w:rsidRPr="006051FC">
              <w:rPr>
                <w:rFonts w:ascii="Times New Roman" w:hAnsi="Times New Roman" w:cs="Times New Roman"/>
                <w:sz w:val="24"/>
                <w:szCs w:val="24"/>
              </w:rPr>
              <w:t>4.2.3.2. Īstenots pasākumu cikls remigrējušo ģimeņu integrācijas atbalstam</w:t>
            </w:r>
          </w:p>
        </w:tc>
        <w:tc>
          <w:tcPr>
            <w:tcW w:w="2970" w:type="dxa"/>
            <w:hideMark/>
          </w:tcPr>
          <w:p w14:paraId="0659A31A" w14:textId="77777777" w:rsidR="00E96B2F" w:rsidRPr="00037551" w:rsidRDefault="00E96B2F" w:rsidP="00833F08">
            <w:pPr>
              <w:spacing w:after="200"/>
              <w:rPr>
                <w:rFonts w:ascii="Times New Roman" w:hAnsi="Times New Roman" w:cs="Times New Roman"/>
                <w:sz w:val="24"/>
                <w:szCs w:val="24"/>
              </w:rPr>
            </w:pPr>
            <w:r w:rsidRPr="00037551">
              <w:rPr>
                <w:rFonts w:ascii="Times New Roman" w:hAnsi="Times New Roman" w:cs="Times New Roman"/>
                <w:sz w:val="24"/>
                <w:szCs w:val="24"/>
              </w:rPr>
              <w:t>1) Organizētas dienas nometnes remigrantu ģimenēm (norises laiks: oktobris/novembris) Nometnē, līdztekus integrācijas un valodas tēmu apguvei, tiks veicināta vietējo un remigrantu  bērnu sapratne</w:t>
            </w:r>
            <w:r>
              <w:rPr>
                <w:rFonts w:ascii="Times New Roman" w:hAnsi="Times New Roman" w:cs="Times New Roman"/>
                <w:sz w:val="24"/>
                <w:szCs w:val="24"/>
              </w:rPr>
              <w:t>;</w:t>
            </w:r>
            <w:r w:rsidRPr="00037551">
              <w:rPr>
                <w:rFonts w:ascii="Times New Roman" w:hAnsi="Times New Roman" w:cs="Times New Roman"/>
                <w:sz w:val="24"/>
                <w:szCs w:val="24"/>
              </w:rPr>
              <w:br/>
              <w:t>2) Informatīvu ceļvežu  izstrāde remigrantiem - 2 ceļveži (on-line versija</w:t>
            </w:r>
            <w:r>
              <w:rPr>
                <w:rFonts w:ascii="Times New Roman" w:hAnsi="Times New Roman" w:cs="Times New Roman"/>
                <w:sz w:val="24"/>
                <w:szCs w:val="24"/>
              </w:rPr>
              <w:t>)</w:t>
            </w:r>
            <w:r w:rsidRPr="00037551">
              <w:rPr>
                <w:rFonts w:ascii="Times New Roman" w:hAnsi="Times New Roman" w:cs="Times New Roman"/>
                <w:sz w:val="24"/>
                <w:szCs w:val="24"/>
              </w:rPr>
              <w:t>; atbalsta sniegšanai skolotāja darbā un darbā ar vecākiem;</w:t>
            </w:r>
            <w:r w:rsidRPr="00037551">
              <w:rPr>
                <w:rFonts w:ascii="Times New Roman" w:hAnsi="Times New Roman" w:cs="Times New Roman"/>
                <w:sz w:val="24"/>
                <w:szCs w:val="24"/>
              </w:rPr>
              <w:br/>
              <w:t xml:space="preserve">3) Latviešu valodas nodarbības tiešsaistē  remigrējušiem skolēniem vai skolēniem, kuru ģimenes gatavojas remigrēt (nodrošināta latviešu valodas apguve </w:t>
            </w:r>
            <w:r w:rsidRPr="00E44C23">
              <w:rPr>
                <w:rFonts w:ascii="Times New Roman" w:hAnsi="Times New Roman" w:cs="Times New Roman"/>
                <w:i/>
                <w:sz w:val="24"/>
                <w:szCs w:val="24"/>
              </w:rPr>
              <w:t>Class</w:t>
            </w:r>
            <w:r>
              <w:rPr>
                <w:rFonts w:ascii="Times New Roman" w:hAnsi="Times New Roman" w:cs="Times New Roman"/>
                <w:i/>
                <w:sz w:val="24"/>
                <w:szCs w:val="24"/>
              </w:rPr>
              <w:t>f</w:t>
            </w:r>
            <w:r w:rsidRPr="00E44C23">
              <w:rPr>
                <w:rFonts w:ascii="Times New Roman" w:hAnsi="Times New Roman" w:cs="Times New Roman"/>
                <w:i/>
                <w:sz w:val="24"/>
                <w:szCs w:val="24"/>
              </w:rPr>
              <w:t>low</w:t>
            </w:r>
            <w:r w:rsidRPr="00037551">
              <w:rPr>
                <w:rFonts w:ascii="Times New Roman" w:hAnsi="Times New Roman" w:cs="Times New Roman"/>
                <w:sz w:val="24"/>
                <w:szCs w:val="24"/>
              </w:rPr>
              <w:t xml:space="preserve"> (tālmācības) vidē remigrantu bērniem un pusaudžiem</w:t>
            </w:r>
            <w:r>
              <w:rPr>
                <w:rFonts w:ascii="Times New Roman" w:hAnsi="Times New Roman" w:cs="Times New Roman"/>
                <w:sz w:val="24"/>
                <w:szCs w:val="24"/>
              </w:rPr>
              <w:t xml:space="preserve"> </w:t>
            </w:r>
            <w:r w:rsidRPr="00037551">
              <w:rPr>
                <w:rFonts w:ascii="Times New Roman" w:hAnsi="Times New Roman" w:cs="Times New Roman"/>
                <w:sz w:val="24"/>
                <w:szCs w:val="24"/>
              </w:rPr>
              <w:t xml:space="preserve">- katru gadu </w:t>
            </w:r>
            <w:r w:rsidRPr="00037551">
              <w:rPr>
                <w:rFonts w:ascii="Times New Roman" w:hAnsi="Times New Roman" w:cs="Times New Roman"/>
                <w:sz w:val="24"/>
                <w:szCs w:val="24"/>
              </w:rPr>
              <w:lastRenderedPageBreak/>
              <w:t>sniegts atbalsts latviešu valodas apguvē 100 skolēniem)</w:t>
            </w:r>
          </w:p>
        </w:tc>
        <w:tc>
          <w:tcPr>
            <w:tcW w:w="1350" w:type="dxa"/>
            <w:hideMark/>
          </w:tcPr>
          <w:p w14:paraId="37D2D817" w14:textId="77777777" w:rsidR="00E96B2F" w:rsidRPr="00037551" w:rsidRDefault="00E96B2F" w:rsidP="00833F08">
            <w:pPr>
              <w:spacing w:after="200"/>
              <w:rPr>
                <w:rFonts w:ascii="Times New Roman" w:hAnsi="Times New Roman" w:cs="Times New Roman"/>
                <w:sz w:val="24"/>
                <w:szCs w:val="24"/>
              </w:rPr>
            </w:pPr>
            <w:r w:rsidRPr="00037551">
              <w:rPr>
                <w:rFonts w:ascii="Times New Roman" w:hAnsi="Times New Roman" w:cs="Times New Roman"/>
                <w:sz w:val="24"/>
                <w:szCs w:val="24"/>
              </w:rPr>
              <w:lastRenderedPageBreak/>
              <w:t>IZM</w:t>
            </w:r>
          </w:p>
        </w:tc>
        <w:tc>
          <w:tcPr>
            <w:tcW w:w="1170" w:type="dxa"/>
            <w:hideMark/>
          </w:tcPr>
          <w:p w14:paraId="2EB8B45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LVA</w:t>
            </w:r>
          </w:p>
        </w:tc>
        <w:tc>
          <w:tcPr>
            <w:tcW w:w="1080" w:type="dxa"/>
            <w:hideMark/>
          </w:tcPr>
          <w:p w14:paraId="7EEA1F40" w14:textId="77777777" w:rsidR="00E96B2F" w:rsidRPr="00037551" w:rsidRDefault="00E96B2F" w:rsidP="00833F08">
            <w:pPr>
              <w:rPr>
                <w:rFonts w:ascii="Times New Roman" w:hAnsi="Times New Roman" w:cs="Times New Roman"/>
                <w:sz w:val="24"/>
                <w:szCs w:val="24"/>
              </w:rPr>
            </w:pPr>
            <w:r>
              <w:rPr>
                <w:rFonts w:ascii="Times New Roman" w:hAnsi="Times New Roman" w:cs="Times New Roman"/>
                <w:sz w:val="24"/>
                <w:szCs w:val="24"/>
              </w:rPr>
              <w:t>ikgadēji</w:t>
            </w:r>
          </w:p>
        </w:tc>
        <w:tc>
          <w:tcPr>
            <w:tcW w:w="1353" w:type="dxa"/>
            <w:hideMark/>
          </w:tcPr>
          <w:p w14:paraId="76BDD14F"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2021. g. 114 186  VBF;</w:t>
            </w:r>
            <w:r w:rsidRPr="00037551">
              <w:rPr>
                <w:rFonts w:ascii="Times New Roman" w:hAnsi="Times New Roman" w:cs="Times New Roman"/>
                <w:sz w:val="24"/>
                <w:szCs w:val="24"/>
              </w:rPr>
              <w:br/>
              <w:t xml:space="preserve"> 2022. g. 122 286 VBF</w:t>
            </w:r>
            <w:r w:rsidRPr="00037551">
              <w:rPr>
                <w:rFonts w:ascii="Times New Roman" w:hAnsi="Times New Roman" w:cs="Times New Roman"/>
                <w:sz w:val="24"/>
                <w:szCs w:val="24"/>
              </w:rPr>
              <w:br/>
              <w:t>2023.g. 110 786 VBF</w:t>
            </w:r>
          </w:p>
        </w:tc>
      </w:tr>
      <w:tr w:rsidR="00E96B2F" w:rsidRPr="00037551" w14:paraId="541430F7" w14:textId="77777777" w:rsidTr="00833F08">
        <w:tc>
          <w:tcPr>
            <w:tcW w:w="13948" w:type="dxa"/>
            <w:gridSpan w:val="8"/>
            <w:hideMark/>
          </w:tcPr>
          <w:p w14:paraId="6E2D1F3C" w14:textId="77777777" w:rsidR="00E96B2F" w:rsidRPr="00037551" w:rsidRDefault="00E96B2F" w:rsidP="00833F08">
            <w:pPr>
              <w:rPr>
                <w:rFonts w:ascii="Times New Roman" w:hAnsi="Times New Roman" w:cs="Times New Roman"/>
                <w:i/>
                <w:iCs/>
                <w:sz w:val="24"/>
                <w:szCs w:val="24"/>
              </w:rPr>
            </w:pPr>
            <w:r w:rsidRPr="00037551">
              <w:rPr>
                <w:rFonts w:ascii="Times New Roman" w:hAnsi="Times New Roman" w:cs="Times New Roman"/>
                <w:i/>
                <w:iCs/>
                <w:sz w:val="24"/>
                <w:szCs w:val="24"/>
              </w:rPr>
              <w:t>4.3. Administratīvo šķēršļu mazināšana remigrantiem</w:t>
            </w:r>
          </w:p>
        </w:tc>
      </w:tr>
      <w:tr w:rsidR="00E96B2F" w:rsidRPr="00037551" w14:paraId="6C3A1533" w14:textId="77777777" w:rsidTr="00833F08">
        <w:tc>
          <w:tcPr>
            <w:tcW w:w="985" w:type="dxa"/>
            <w:hideMark/>
          </w:tcPr>
          <w:p w14:paraId="25A74A6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4.3.1.</w:t>
            </w:r>
          </w:p>
        </w:tc>
        <w:tc>
          <w:tcPr>
            <w:tcW w:w="2520" w:type="dxa"/>
            <w:hideMark/>
          </w:tcPr>
          <w:p w14:paraId="1DDEF12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Uzlabot profesionālo kvalifikāciju atzīšanas procesu remigrējušo diasporas locekļu ātrākai iesaistei darba tirgū</w:t>
            </w:r>
          </w:p>
        </w:tc>
        <w:tc>
          <w:tcPr>
            <w:tcW w:w="2520" w:type="dxa"/>
            <w:hideMark/>
          </w:tcPr>
          <w:p w14:paraId="0CD5DF1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Izstrādāti un virzīti priekšlikumi likumprojektam “Grozījumi likumā “Par reglamentētajām profesijām un profesionālās kvalifikācijas atzīšanu”</w:t>
            </w:r>
            <w:r>
              <w:rPr>
                <w:rFonts w:ascii="Times New Roman" w:hAnsi="Times New Roman" w:cs="Times New Roman"/>
                <w:sz w:val="24"/>
                <w:szCs w:val="24"/>
              </w:rPr>
              <w:t>”</w:t>
            </w:r>
          </w:p>
        </w:tc>
        <w:tc>
          <w:tcPr>
            <w:tcW w:w="2970" w:type="dxa"/>
            <w:hideMark/>
          </w:tcPr>
          <w:p w14:paraId="03DCA6F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Grozījumi paredzēs divkārši saīsināt profesionālās kvalifikācijas atzīšanas lēmuma pieņemšanas termiņu gadījumos, ja pretendents ir diasporas loceklis, kurš profesionālo kvalifikāciju ir ieguvis Eiropas Savienības dalībvalstī, Eiropas Brīvās tirdzniecības asociācijas dalībvalstī, Ziemeļatlantijas līguma organizācijas dalībvalstī, Austrālijas Savienībā, Brazīlijas Federatīvajā Republikā, Jaunzēlandē vai valstī, ar kuru Latvijas Republika noslēgusi līgumu par dubultās pilsonības atzīšanu</w:t>
            </w:r>
          </w:p>
        </w:tc>
        <w:tc>
          <w:tcPr>
            <w:tcW w:w="1350" w:type="dxa"/>
            <w:hideMark/>
          </w:tcPr>
          <w:p w14:paraId="42FD0B65"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IZM</w:t>
            </w:r>
          </w:p>
        </w:tc>
        <w:tc>
          <w:tcPr>
            <w:tcW w:w="1170" w:type="dxa"/>
            <w:hideMark/>
          </w:tcPr>
          <w:p w14:paraId="00AB031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hideMark/>
          </w:tcPr>
          <w:p w14:paraId="3BA2B50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2021.g.</w:t>
            </w:r>
          </w:p>
        </w:tc>
        <w:tc>
          <w:tcPr>
            <w:tcW w:w="1353" w:type="dxa"/>
            <w:hideMark/>
          </w:tcPr>
          <w:p w14:paraId="6C07399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Nav fiskālas ietekmes</w:t>
            </w:r>
          </w:p>
        </w:tc>
      </w:tr>
      <w:tr w:rsidR="00E96B2F" w:rsidRPr="00037551" w14:paraId="4496655B" w14:textId="77777777" w:rsidTr="00833F08">
        <w:trPr>
          <w:trHeight w:val="509"/>
        </w:trPr>
        <w:tc>
          <w:tcPr>
            <w:tcW w:w="985" w:type="dxa"/>
            <w:vMerge w:val="restart"/>
            <w:noWrap/>
            <w:hideMark/>
          </w:tcPr>
          <w:p w14:paraId="0B4C255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4.3.2.</w:t>
            </w:r>
          </w:p>
        </w:tc>
        <w:tc>
          <w:tcPr>
            <w:tcW w:w="2520" w:type="dxa"/>
            <w:vMerge w:val="restart"/>
            <w:hideMark/>
          </w:tcPr>
          <w:p w14:paraId="0342208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Īstenot pasākums diasporas bērnu un jauniešu piesaistei profesionālās un augstākās izglītības jomā Latvijā</w:t>
            </w:r>
          </w:p>
        </w:tc>
        <w:tc>
          <w:tcPr>
            <w:tcW w:w="2520" w:type="dxa"/>
            <w:vMerge w:val="restart"/>
            <w:hideMark/>
          </w:tcPr>
          <w:p w14:paraId="1AE78ACE"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 izmantojot platformu "StudyinLatvia" kopā ar augstskolām īstenot pasākumus diasporas jauniešiem, lai piesaistītu viņus studijām Latvijā latviešu vai angļu valodā;</w:t>
            </w:r>
            <w:r w:rsidRPr="00037551">
              <w:rPr>
                <w:rFonts w:ascii="Times New Roman" w:hAnsi="Times New Roman" w:cs="Times New Roman"/>
                <w:sz w:val="24"/>
                <w:szCs w:val="24"/>
              </w:rPr>
              <w:br/>
            </w:r>
            <w:r w:rsidRPr="00037551">
              <w:rPr>
                <w:rFonts w:ascii="Times New Roman" w:hAnsi="Times New Roman" w:cs="Times New Roman"/>
                <w:sz w:val="24"/>
                <w:szCs w:val="24"/>
              </w:rPr>
              <w:lastRenderedPageBreak/>
              <w:t>2) lai nodrošinātu veiksmīgu sadarbību ar diasporu profesionālās izglītības eksporta jomā, būtiska ir regulāra un sistēmiska informācijas apmaiņa;</w:t>
            </w:r>
            <w:r w:rsidRPr="00037551">
              <w:rPr>
                <w:rFonts w:ascii="Times New Roman" w:hAnsi="Times New Roman" w:cs="Times New Roman"/>
                <w:sz w:val="24"/>
                <w:szCs w:val="24"/>
              </w:rPr>
              <w:br/>
              <w:t>3) tiek iegūta iespējami precīza informācija par diasporas jauniešu interesi un  potenciālu iesaistīties Latvijas profesionālās izglītības procesos;</w:t>
            </w:r>
            <w:r w:rsidRPr="00037551">
              <w:rPr>
                <w:rFonts w:ascii="Times New Roman" w:hAnsi="Times New Roman" w:cs="Times New Roman"/>
                <w:sz w:val="24"/>
                <w:szCs w:val="24"/>
              </w:rPr>
              <w:br/>
              <w:t>4)</w:t>
            </w:r>
            <w:r>
              <w:rPr>
                <w:rFonts w:ascii="Times New Roman" w:hAnsi="Times New Roman" w:cs="Times New Roman"/>
                <w:sz w:val="24"/>
                <w:szCs w:val="24"/>
              </w:rPr>
              <w:t xml:space="preserve"> i</w:t>
            </w:r>
            <w:r w:rsidRPr="00037551">
              <w:rPr>
                <w:rFonts w:ascii="Times New Roman" w:hAnsi="Times New Roman" w:cs="Times New Roman"/>
                <w:sz w:val="24"/>
                <w:szCs w:val="24"/>
              </w:rPr>
              <w:t>nteresentiem, kas vēlas apgūt profesionālās izglītības programmas, t.sk. arī izglītojamiem diasporā, sākotnējas informācijas ieguvei ir iespēja izmantot portālus Profesiju pasaule, http://www.profesijupasaule.lv/ un NIID, http://www.niid.lv/</w:t>
            </w:r>
            <w:r>
              <w:rPr>
                <w:rFonts w:ascii="Times New Roman" w:hAnsi="Times New Roman" w:cs="Times New Roman"/>
                <w:sz w:val="24"/>
                <w:szCs w:val="24"/>
              </w:rPr>
              <w:t>;</w:t>
            </w:r>
            <w:r w:rsidRPr="00037551">
              <w:rPr>
                <w:rFonts w:ascii="Times New Roman" w:hAnsi="Times New Roman" w:cs="Times New Roman"/>
                <w:sz w:val="24"/>
                <w:szCs w:val="24"/>
              </w:rPr>
              <w:br/>
              <w:t xml:space="preserve">5) plānots grozīt normatīvos aktus (Jāveic grozījumi Augstskolu likumā un Izglītības likumā, kur tiks noteikts deleģējums jaunu MK noteikumu izstrādei), </w:t>
            </w:r>
            <w:r w:rsidRPr="00037551">
              <w:rPr>
                <w:rFonts w:ascii="Times New Roman" w:hAnsi="Times New Roman" w:cs="Times New Roman"/>
                <w:sz w:val="24"/>
                <w:szCs w:val="24"/>
              </w:rPr>
              <w:lastRenderedPageBreak/>
              <w:t>lai augstskolas, kas izpilda noteiktus nosacījumus, no noteiktām valstu grupām var atzīt izglītības diplomus studiju uzsākšanai vai to turpināšanai</w:t>
            </w:r>
          </w:p>
        </w:tc>
        <w:tc>
          <w:tcPr>
            <w:tcW w:w="2970" w:type="dxa"/>
            <w:vMerge w:val="restart"/>
            <w:hideMark/>
          </w:tcPr>
          <w:p w14:paraId="3FC4C28D"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1) Platformā "StudyinLatvia" uzturēta informācija par studijām  Latvijā latviešu un angļu valodā</w:t>
            </w:r>
            <w:r>
              <w:rPr>
                <w:rFonts w:ascii="Times New Roman" w:hAnsi="Times New Roman" w:cs="Times New Roman"/>
                <w:sz w:val="24"/>
                <w:szCs w:val="24"/>
              </w:rPr>
              <w:t>;</w:t>
            </w:r>
            <w:r w:rsidRPr="00037551">
              <w:rPr>
                <w:rFonts w:ascii="Times New Roman" w:hAnsi="Times New Roman" w:cs="Times New Roman"/>
                <w:sz w:val="24"/>
                <w:szCs w:val="24"/>
              </w:rPr>
              <w:br/>
              <w:t xml:space="preserve">2) IZM profesionālās izglītības pievilcības veicināšanas un popularizēšanas kampaņa, </w:t>
            </w:r>
            <w:r w:rsidRPr="00037551">
              <w:rPr>
                <w:rFonts w:ascii="Times New Roman" w:hAnsi="Times New Roman" w:cs="Times New Roman"/>
                <w:sz w:val="24"/>
                <w:szCs w:val="24"/>
              </w:rPr>
              <w:lastRenderedPageBreak/>
              <w:t>piesaistot  arī  diasporas jauniešus. Kampaņa sniegs ieguldījumu diasporas jauniešu informētības pakāpes palielināšanai</w:t>
            </w:r>
            <w:r>
              <w:rPr>
                <w:rFonts w:ascii="Times New Roman" w:hAnsi="Times New Roman" w:cs="Times New Roman"/>
                <w:sz w:val="24"/>
                <w:szCs w:val="24"/>
              </w:rPr>
              <w:t>;</w:t>
            </w:r>
            <w:r w:rsidRPr="00037551">
              <w:rPr>
                <w:rFonts w:ascii="Times New Roman" w:hAnsi="Times New Roman" w:cs="Times New Roman"/>
                <w:sz w:val="24"/>
                <w:szCs w:val="24"/>
              </w:rPr>
              <w:br/>
              <w:t>3) Risināts jautājums  par diasporas interesentu apzināšanu un šī procesa sistēmisku īstenošanu. Veikta aptauja, izpēte, lai plānotu un veiktu turpmākus mērķtiecīgus pasākumus diasporas jauniešu dalības Latvijas profesionālās izglītības sistēmā</w:t>
            </w:r>
            <w:r>
              <w:rPr>
                <w:rFonts w:ascii="Times New Roman" w:hAnsi="Times New Roman" w:cs="Times New Roman"/>
                <w:sz w:val="24"/>
                <w:szCs w:val="24"/>
              </w:rPr>
              <w:t>;</w:t>
            </w:r>
            <w:r w:rsidRPr="00037551">
              <w:rPr>
                <w:rFonts w:ascii="Times New Roman" w:hAnsi="Times New Roman" w:cs="Times New Roman"/>
                <w:sz w:val="24"/>
                <w:szCs w:val="24"/>
              </w:rPr>
              <w:br/>
              <w:t xml:space="preserve"> 4) informācija diasporai par profesionālās izglītības programmām portālos Profesiju pasaule, http://www.profesijupasaule.lv/ un NIID, http://www.niid.lv/</w:t>
            </w:r>
            <w:r>
              <w:rPr>
                <w:rFonts w:ascii="Times New Roman" w:hAnsi="Times New Roman" w:cs="Times New Roman"/>
                <w:sz w:val="24"/>
                <w:szCs w:val="24"/>
              </w:rPr>
              <w:t>;</w:t>
            </w:r>
            <w:r w:rsidRPr="00037551">
              <w:rPr>
                <w:rFonts w:ascii="Times New Roman" w:hAnsi="Times New Roman" w:cs="Times New Roman"/>
                <w:sz w:val="24"/>
                <w:szCs w:val="24"/>
              </w:rPr>
              <w:br/>
              <w:t>5) augstskolas atzīst ārvalstu izglītības diplomus studiju uzsākšanai vai to turpināšanai</w:t>
            </w:r>
            <w:r>
              <w:rPr>
                <w:rFonts w:ascii="Times New Roman" w:hAnsi="Times New Roman" w:cs="Times New Roman"/>
                <w:sz w:val="24"/>
                <w:szCs w:val="24"/>
              </w:rPr>
              <w:t>;</w:t>
            </w:r>
            <w:r w:rsidRPr="00037551">
              <w:rPr>
                <w:rFonts w:ascii="Times New Roman" w:hAnsi="Times New Roman" w:cs="Times New Roman"/>
                <w:sz w:val="24"/>
                <w:szCs w:val="24"/>
              </w:rPr>
              <w:br/>
              <w:t>6)</w:t>
            </w:r>
            <w:r>
              <w:rPr>
                <w:rFonts w:ascii="Times New Roman" w:hAnsi="Times New Roman" w:cs="Times New Roman"/>
                <w:sz w:val="24"/>
                <w:szCs w:val="24"/>
              </w:rPr>
              <w:t xml:space="preserve"> </w:t>
            </w:r>
            <w:r w:rsidRPr="00037551">
              <w:rPr>
                <w:rFonts w:ascii="Times New Roman" w:hAnsi="Times New Roman" w:cs="Times New Roman"/>
                <w:sz w:val="24"/>
                <w:szCs w:val="24"/>
              </w:rPr>
              <w:t>IZM organizē motivējošus un skaidrojošus pasākumus Latvijas izglītības iestādēm par diasporas bērnu un jauniešu iesaisti Latvijas izglītības procesos</w:t>
            </w:r>
          </w:p>
        </w:tc>
        <w:tc>
          <w:tcPr>
            <w:tcW w:w="1350" w:type="dxa"/>
            <w:vMerge w:val="restart"/>
            <w:noWrap/>
            <w:hideMark/>
          </w:tcPr>
          <w:p w14:paraId="7A68712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IZM</w:t>
            </w:r>
          </w:p>
        </w:tc>
        <w:tc>
          <w:tcPr>
            <w:tcW w:w="1170" w:type="dxa"/>
            <w:vMerge w:val="restart"/>
            <w:hideMark/>
          </w:tcPr>
          <w:p w14:paraId="13CA3F36"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 </w:t>
            </w:r>
          </w:p>
        </w:tc>
        <w:tc>
          <w:tcPr>
            <w:tcW w:w="1080" w:type="dxa"/>
            <w:vMerge w:val="restart"/>
            <w:hideMark/>
          </w:tcPr>
          <w:p w14:paraId="50E7C445" w14:textId="77777777" w:rsidR="00E96B2F" w:rsidRPr="00037551" w:rsidRDefault="00E96B2F" w:rsidP="00833F08">
            <w:pPr>
              <w:rPr>
                <w:rFonts w:ascii="Times New Roman" w:hAnsi="Times New Roman" w:cs="Times New Roman"/>
                <w:sz w:val="24"/>
                <w:szCs w:val="24"/>
              </w:rPr>
            </w:pPr>
            <w:r>
              <w:rPr>
                <w:rFonts w:ascii="Times New Roman" w:hAnsi="Times New Roman" w:cs="Times New Roman"/>
                <w:sz w:val="24"/>
                <w:szCs w:val="24"/>
              </w:rPr>
              <w:t>ikgadēji</w:t>
            </w:r>
          </w:p>
        </w:tc>
        <w:tc>
          <w:tcPr>
            <w:tcW w:w="1353" w:type="dxa"/>
            <w:vMerge w:val="restart"/>
            <w:noWrap/>
            <w:hideMark/>
          </w:tcPr>
          <w:p w14:paraId="66617A1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Esošā VBF ietvaros</w:t>
            </w:r>
          </w:p>
        </w:tc>
      </w:tr>
      <w:tr w:rsidR="00E96B2F" w:rsidRPr="00037551" w14:paraId="64E14ABB" w14:textId="77777777" w:rsidTr="00833F08">
        <w:trPr>
          <w:trHeight w:val="509"/>
        </w:trPr>
        <w:tc>
          <w:tcPr>
            <w:tcW w:w="985" w:type="dxa"/>
            <w:vMerge/>
            <w:hideMark/>
          </w:tcPr>
          <w:p w14:paraId="58BB1E16" w14:textId="77777777" w:rsidR="00E96B2F" w:rsidRPr="00037551" w:rsidRDefault="00E96B2F" w:rsidP="00833F08">
            <w:pPr>
              <w:rPr>
                <w:rFonts w:ascii="Times New Roman" w:hAnsi="Times New Roman" w:cs="Times New Roman"/>
                <w:sz w:val="24"/>
                <w:szCs w:val="24"/>
              </w:rPr>
            </w:pPr>
          </w:p>
        </w:tc>
        <w:tc>
          <w:tcPr>
            <w:tcW w:w="2520" w:type="dxa"/>
            <w:vMerge/>
            <w:hideMark/>
          </w:tcPr>
          <w:p w14:paraId="1D7E1D84" w14:textId="77777777" w:rsidR="00E96B2F" w:rsidRPr="00037551" w:rsidRDefault="00E96B2F" w:rsidP="00833F08">
            <w:pPr>
              <w:rPr>
                <w:rFonts w:ascii="Times New Roman" w:hAnsi="Times New Roman" w:cs="Times New Roman"/>
                <w:sz w:val="24"/>
                <w:szCs w:val="24"/>
              </w:rPr>
            </w:pPr>
          </w:p>
        </w:tc>
        <w:tc>
          <w:tcPr>
            <w:tcW w:w="2520" w:type="dxa"/>
            <w:vMerge/>
            <w:hideMark/>
          </w:tcPr>
          <w:p w14:paraId="0A3F1D89" w14:textId="77777777" w:rsidR="00E96B2F" w:rsidRPr="00037551" w:rsidRDefault="00E96B2F" w:rsidP="00833F08">
            <w:pPr>
              <w:rPr>
                <w:rFonts w:ascii="Times New Roman" w:hAnsi="Times New Roman" w:cs="Times New Roman"/>
                <w:sz w:val="24"/>
                <w:szCs w:val="24"/>
              </w:rPr>
            </w:pPr>
          </w:p>
        </w:tc>
        <w:tc>
          <w:tcPr>
            <w:tcW w:w="2970" w:type="dxa"/>
            <w:vMerge/>
            <w:hideMark/>
          </w:tcPr>
          <w:p w14:paraId="325CB64F" w14:textId="77777777" w:rsidR="00E96B2F" w:rsidRPr="00037551" w:rsidRDefault="00E96B2F" w:rsidP="00833F08">
            <w:pPr>
              <w:rPr>
                <w:rFonts w:ascii="Times New Roman" w:hAnsi="Times New Roman" w:cs="Times New Roman"/>
                <w:sz w:val="24"/>
                <w:szCs w:val="24"/>
              </w:rPr>
            </w:pPr>
          </w:p>
        </w:tc>
        <w:tc>
          <w:tcPr>
            <w:tcW w:w="1350" w:type="dxa"/>
            <w:vMerge/>
            <w:hideMark/>
          </w:tcPr>
          <w:p w14:paraId="29CACE9D" w14:textId="77777777" w:rsidR="00E96B2F" w:rsidRPr="00037551" w:rsidRDefault="00E96B2F" w:rsidP="00833F08">
            <w:pPr>
              <w:rPr>
                <w:rFonts w:ascii="Times New Roman" w:hAnsi="Times New Roman" w:cs="Times New Roman"/>
                <w:sz w:val="24"/>
                <w:szCs w:val="24"/>
              </w:rPr>
            </w:pPr>
          </w:p>
        </w:tc>
        <w:tc>
          <w:tcPr>
            <w:tcW w:w="1170" w:type="dxa"/>
            <w:vMerge/>
            <w:hideMark/>
          </w:tcPr>
          <w:p w14:paraId="646535AC" w14:textId="77777777" w:rsidR="00E96B2F" w:rsidRPr="00037551" w:rsidRDefault="00E96B2F" w:rsidP="00833F08">
            <w:pPr>
              <w:rPr>
                <w:rFonts w:ascii="Times New Roman" w:hAnsi="Times New Roman" w:cs="Times New Roman"/>
                <w:sz w:val="24"/>
                <w:szCs w:val="24"/>
              </w:rPr>
            </w:pPr>
          </w:p>
        </w:tc>
        <w:tc>
          <w:tcPr>
            <w:tcW w:w="1080" w:type="dxa"/>
            <w:vMerge/>
            <w:hideMark/>
          </w:tcPr>
          <w:p w14:paraId="19C9031E" w14:textId="77777777" w:rsidR="00E96B2F" w:rsidRPr="00037551" w:rsidRDefault="00E96B2F" w:rsidP="00833F08">
            <w:pPr>
              <w:rPr>
                <w:rFonts w:ascii="Times New Roman" w:hAnsi="Times New Roman" w:cs="Times New Roman"/>
                <w:sz w:val="24"/>
                <w:szCs w:val="24"/>
              </w:rPr>
            </w:pPr>
          </w:p>
        </w:tc>
        <w:tc>
          <w:tcPr>
            <w:tcW w:w="1353" w:type="dxa"/>
            <w:vMerge/>
            <w:hideMark/>
          </w:tcPr>
          <w:p w14:paraId="4F89647F" w14:textId="77777777" w:rsidR="00E96B2F" w:rsidRPr="00037551" w:rsidRDefault="00E96B2F" w:rsidP="00833F08">
            <w:pPr>
              <w:rPr>
                <w:rFonts w:ascii="Times New Roman" w:hAnsi="Times New Roman" w:cs="Times New Roman"/>
                <w:sz w:val="24"/>
                <w:szCs w:val="24"/>
              </w:rPr>
            </w:pPr>
          </w:p>
        </w:tc>
      </w:tr>
      <w:tr w:rsidR="00E96B2F" w:rsidRPr="00037551" w14:paraId="6F866F60" w14:textId="77777777" w:rsidTr="00833F08">
        <w:tc>
          <w:tcPr>
            <w:tcW w:w="985" w:type="dxa"/>
            <w:noWrap/>
            <w:hideMark/>
          </w:tcPr>
          <w:p w14:paraId="31FCC5AC"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4.3.3.</w:t>
            </w:r>
          </w:p>
        </w:tc>
        <w:tc>
          <w:tcPr>
            <w:tcW w:w="2520" w:type="dxa"/>
            <w:hideMark/>
          </w:tcPr>
          <w:p w14:paraId="493813E0"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Izstrādāt citus priekšlikumus papildu adreses piemērošanai remigrācijas procesa atvieglošanai</w:t>
            </w:r>
          </w:p>
        </w:tc>
        <w:tc>
          <w:tcPr>
            <w:tcW w:w="2520" w:type="dxa"/>
            <w:hideMark/>
          </w:tcPr>
          <w:p w14:paraId="075F61A7"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Mazināti administratīvie šķēršļi remigrācijas procesā</w:t>
            </w:r>
          </w:p>
        </w:tc>
        <w:tc>
          <w:tcPr>
            <w:tcW w:w="2970" w:type="dxa"/>
            <w:hideMark/>
          </w:tcPr>
          <w:p w14:paraId="7131FF02"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 Izvērtēts priekšlikums par papildu adreses piemērošanu  diasporai pieteikt  kapavietu likumprojekta, kas paredz noteikt ar apbedīšanas pakalpojumu, kā arī kapsētu izveidošanu un uzturēšanu saistītus jautājumus, izstrādes gaitā;</w:t>
            </w:r>
            <w:r w:rsidRPr="00037551">
              <w:rPr>
                <w:rFonts w:ascii="Times New Roman" w:hAnsi="Times New Roman" w:cs="Times New Roman"/>
                <w:sz w:val="24"/>
                <w:szCs w:val="24"/>
              </w:rPr>
              <w:br/>
              <w:t>2) Izvērtētas iespējas kā atvieglot pieeju finanšu pakalpojumu pieejamību diasporai;</w:t>
            </w:r>
            <w:r w:rsidRPr="00037551">
              <w:rPr>
                <w:rFonts w:ascii="Times New Roman" w:hAnsi="Times New Roman" w:cs="Times New Roman"/>
                <w:sz w:val="24"/>
                <w:szCs w:val="24"/>
              </w:rPr>
              <w:br/>
              <w:t>3) Izvērtētas iespējas atzīt diasporas bērnu ārvalsts ārstu izziņas par bērna veselības stāvokli, kas paredzētas bērnu reģistrēšanai uzņemšanai vispārizglītojošās izglītības iestādē vai pirmsskolas iestādē Latvijā</w:t>
            </w:r>
            <w:r>
              <w:rPr>
                <w:rFonts w:ascii="Times New Roman" w:hAnsi="Times New Roman" w:cs="Times New Roman"/>
                <w:sz w:val="24"/>
                <w:szCs w:val="24"/>
              </w:rPr>
              <w:t>,</w:t>
            </w:r>
            <w:r w:rsidRPr="00037551">
              <w:rPr>
                <w:rFonts w:ascii="Times New Roman" w:hAnsi="Times New Roman" w:cs="Times New Roman"/>
                <w:sz w:val="24"/>
                <w:szCs w:val="24"/>
              </w:rPr>
              <w:t xml:space="preserve"> t.sk. iespējas papildu adreses pielietošanai šajos procesos</w:t>
            </w:r>
          </w:p>
        </w:tc>
        <w:tc>
          <w:tcPr>
            <w:tcW w:w="1350" w:type="dxa"/>
            <w:hideMark/>
          </w:tcPr>
          <w:p w14:paraId="2610EA8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1)VARAM2) FM</w:t>
            </w:r>
            <w:r w:rsidRPr="00037551">
              <w:rPr>
                <w:rFonts w:ascii="Times New Roman" w:hAnsi="Times New Roman" w:cs="Times New Roman"/>
                <w:sz w:val="24"/>
                <w:szCs w:val="24"/>
              </w:rPr>
              <w:br/>
              <w:t>3) IZM</w:t>
            </w:r>
          </w:p>
        </w:tc>
        <w:tc>
          <w:tcPr>
            <w:tcW w:w="1170" w:type="dxa"/>
            <w:hideMark/>
          </w:tcPr>
          <w:p w14:paraId="72025884"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 FKTK, FNA</w:t>
            </w:r>
            <w:r w:rsidRPr="00037551">
              <w:rPr>
                <w:rFonts w:ascii="Times New Roman" w:hAnsi="Times New Roman" w:cs="Times New Roman"/>
                <w:sz w:val="24"/>
                <w:szCs w:val="24"/>
              </w:rPr>
              <w:br/>
              <w:t>3) VM</w:t>
            </w:r>
          </w:p>
        </w:tc>
        <w:tc>
          <w:tcPr>
            <w:tcW w:w="1080" w:type="dxa"/>
            <w:hideMark/>
          </w:tcPr>
          <w:p w14:paraId="5F0ABC7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1)</w:t>
            </w:r>
            <w:r>
              <w:rPr>
                <w:rFonts w:ascii="Times New Roman" w:hAnsi="Times New Roman" w:cs="Times New Roman"/>
                <w:sz w:val="24"/>
                <w:szCs w:val="24"/>
              </w:rPr>
              <w:t xml:space="preserve"> </w:t>
            </w:r>
            <w:r w:rsidRPr="00037551">
              <w:rPr>
                <w:rFonts w:ascii="Times New Roman" w:hAnsi="Times New Roman" w:cs="Times New Roman"/>
                <w:sz w:val="24"/>
                <w:szCs w:val="24"/>
              </w:rPr>
              <w:t>2023.g.;</w:t>
            </w:r>
            <w:r w:rsidRPr="00037551">
              <w:rPr>
                <w:rFonts w:ascii="Times New Roman" w:hAnsi="Times New Roman" w:cs="Times New Roman"/>
                <w:sz w:val="24"/>
                <w:szCs w:val="24"/>
              </w:rPr>
              <w:br/>
              <w:t>2) 2021.g.</w:t>
            </w:r>
            <w:r w:rsidRPr="00037551">
              <w:rPr>
                <w:rFonts w:ascii="Times New Roman" w:hAnsi="Times New Roman" w:cs="Times New Roman"/>
                <w:sz w:val="24"/>
                <w:szCs w:val="24"/>
              </w:rPr>
              <w:br/>
              <w:t>3) 2021.februāris</w:t>
            </w:r>
          </w:p>
        </w:tc>
        <w:tc>
          <w:tcPr>
            <w:tcW w:w="1353" w:type="dxa"/>
            <w:noWrap/>
            <w:hideMark/>
          </w:tcPr>
          <w:p w14:paraId="39EDB6B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Nav fiskālas ietekmes</w:t>
            </w:r>
          </w:p>
        </w:tc>
      </w:tr>
      <w:tr w:rsidR="00E96B2F" w:rsidRPr="00037551" w14:paraId="3B269F86" w14:textId="77777777" w:rsidTr="00833F08">
        <w:tc>
          <w:tcPr>
            <w:tcW w:w="985" w:type="dxa"/>
            <w:noWrap/>
            <w:hideMark/>
          </w:tcPr>
          <w:p w14:paraId="136BB63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lastRenderedPageBreak/>
              <w:t>4.3.4.</w:t>
            </w:r>
          </w:p>
        </w:tc>
        <w:tc>
          <w:tcPr>
            <w:tcW w:w="2520" w:type="dxa"/>
            <w:hideMark/>
          </w:tcPr>
          <w:p w14:paraId="263AAEC1"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Repatriācijas programmas pārskatīšana un pielāgošana Diasporas likumam</w:t>
            </w:r>
          </w:p>
        </w:tc>
        <w:tc>
          <w:tcPr>
            <w:tcW w:w="2520" w:type="dxa"/>
            <w:hideMark/>
          </w:tcPr>
          <w:p w14:paraId="344EFA3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Veikta analīze par Repatriācijas un Diasporas likumu iespējamo pārklāšanos, lai nodrošinātu visām remigrantu grupām vienlīdzīgus nosacījumus</w:t>
            </w:r>
          </w:p>
        </w:tc>
        <w:tc>
          <w:tcPr>
            <w:tcW w:w="2970" w:type="dxa"/>
            <w:hideMark/>
          </w:tcPr>
          <w:p w14:paraId="54E27449"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Izstrādāti priekšlikumi likumprojekta(u) grozījumiem</w:t>
            </w:r>
          </w:p>
        </w:tc>
        <w:tc>
          <w:tcPr>
            <w:tcW w:w="1350" w:type="dxa"/>
            <w:hideMark/>
          </w:tcPr>
          <w:p w14:paraId="0E93FFF8"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ĀM</w:t>
            </w:r>
          </w:p>
        </w:tc>
        <w:tc>
          <w:tcPr>
            <w:tcW w:w="1170" w:type="dxa"/>
            <w:hideMark/>
          </w:tcPr>
          <w:p w14:paraId="5ECF92B3"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IEM</w:t>
            </w:r>
          </w:p>
        </w:tc>
        <w:tc>
          <w:tcPr>
            <w:tcW w:w="1080" w:type="dxa"/>
            <w:hideMark/>
          </w:tcPr>
          <w:p w14:paraId="5C3BD36A"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2021.g.</w:t>
            </w:r>
          </w:p>
        </w:tc>
        <w:tc>
          <w:tcPr>
            <w:tcW w:w="1353" w:type="dxa"/>
            <w:hideMark/>
          </w:tcPr>
          <w:p w14:paraId="7E2A630B" w14:textId="77777777" w:rsidR="00E96B2F" w:rsidRPr="00037551" w:rsidRDefault="00E96B2F" w:rsidP="00833F08">
            <w:pPr>
              <w:rPr>
                <w:rFonts w:ascii="Times New Roman" w:hAnsi="Times New Roman" w:cs="Times New Roman"/>
                <w:sz w:val="24"/>
                <w:szCs w:val="24"/>
              </w:rPr>
            </w:pPr>
            <w:r w:rsidRPr="00037551">
              <w:rPr>
                <w:rFonts w:ascii="Times New Roman" w:hAnsi="Times New Roman" w:cs="Times New Roman"/>
                <w:sz w:val="24"/>
                <w:szCs w:val="24"/>
              </w:rPr>
              <w:t>Nav fiskālas ietekmes</w:t>
            </w:r>
          </w:p>
        </w:tc>
      </w:tr>
    </w:tbl>
    <w:p w14:paraId="53C29B57" w14:textId="77777777" w:rsidR="00E96B2F" w:rsidRPr="00D231AE" w:rsidRDefault="00E96B2F" w:rsidP="00E96B2F">
      <w:pPr>
        <w:rPr>
          <w:rFonts w:ascii="Times New Roman" w:hAnsi="Times New Roman" w:cs="Times New Roman"/>
          <w:sz w:val="24"/>
          <w:szCs w:val="24"/>
        </w:rPr>
      </w:pPr>
    </w:p>
    <w:p w14:paraId="6BCE3344" w14:textId="77777777" w:rsidR="00E96B2F" w:rsidRPr="00D231AE" w:rsidRDefault="00E96B2F" w:rsidP="00E96B2F">
      <w:pPr>
        <w:rPr>
          <w:rFonts w:ascii="Times New Roman" w:hAnsi="Times New Roman" w:cs="Times New Roman"/>
          <w:sz w:val="24"/>
          <w:szCs w:val="24"/>
        </w:rPr>
      </w:pPr>
    </w:p>
    <w:p w14:paraId="6091AFA9" w14:textId="77777777" w:rsidR="00E96B2F" w:rsidRPr="00D231AE" w:rsidRDefault="00E96B2F" w:rsidP="00E96B2F">
      <w:pPr>
        <w:pStyle w:val="Heading1"/>
        <w:numPr>
          <w:ilvl w:val="0"/>
          <w:numId w:val="6"/>
        </w:numPr>
        <w:rPr>
          <w:rFonts w:ascii="Times New Roman" w:hAnsi="Times New Roman"/>
          <w:sz w:val="24"/>
          <w:szCs w:val="24"/>
          <w:lang w:eastAsia="lv-LV"/>
        </w:rPr>
      </w:pPr>
      <w:bookmarkStart w:id="9" w:name="_Toc45291382"/>
      <w:r w:rsidRPr="00D231AE">
        <w:rPr>
          <w:rFonts w:ascii="Times New Roman" w:hAnsi="Times New Roman"/>
          <w:sz w:val="24"/>
          <w:szCs w:val="24"/>
          <w:lang w:eastAsia="lv-LV"/>
        </w:rPr>
        <w:t>Teritoriālā perspektīva</w:t>
      </w:r>
      <w:bookmarkEnd w:id="9"/>
    </w:p>
    <w:p w14:paraId="500CDF41" w14:textId="77777777" w:rsidR="00E96B2F" w:rsidRDefault="00E96B2F" w:rsidP="00E96B2F">
      <w:pPr>
        <w:spacing w:before="100" w:beforeAutospacing="1" w:after="100" w:afterAutospacing="1" w:line="360" w:lineRule="auto"/>
        <w:ind w:firstLine="300"/>
        <w:rPr>
          <w:rFonts w:ascii="Times New Roman" w:eastAsia="Times New Roman" w:hAnsi="Times New Roman" w:cs="Times New Roman"/>
          <w:color w:val="414142"/>
          <w:sz w:val="24"/>
          <w:szCs w:val="24"/>
          <w:lang w:eastAsia="lv-LV"/>
        </w:rPr>
      </w:pPr>
      <w:r w:rsidRPr="00D231AE">
        <w:rPr>
          <w:rFonts w:ascii="Times New Roman" w:eastAsia="Times New Roman" w:hAnsi="Times New Roman" w:cs="Times New Roman"/>
          <w:color w:val="414142"/>
          <w:sz w:val="24"/>
          <w:szCs w:val="24"/>
          <w:lang w:eastAsia="lv-LV"/>
        </w:rPr>
        <w:t>Nav attiecināms</w:t>
      </w:r>
    </w:p>
    <w:p w14:paraId="18DD99EE" w14:textId="77777777" w:rsidR="00E96B2F" w:rsidRDefault="00E96B2F" w:rsidP="00E96B2F">
      <w:pP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br w:type="page"/>
      </w:r>
    </w:p>
    <w:p w14:paraId="086706B9" w14:textId="77777777" w:rsidR="00E96B2F" w:rsidRPr="00D231AE" w:rsidRDefault="00E96B2F" w:rsidP="00E96B2F">
      <w:pPr>
        <w:pStyle w:val="Heading1"/>
        <w:numPr>
          <w:ilvl w:val="0"/>
          <w:numId w:val="6"/>
        </w:numPr>
        <w:rPr>
          <w:rFonts w:ascii="Times New Roman" w:hAnsi="Times New Roman"/>
          <w:sz w:val="24"/>
          <w:szCs w:val="24"/>
        </w:rPr>
      </w:pPr>
      <w:bookmarkStart w:id="10" w:name="_Toc45291383"/>
      <w:r w:rsidRPr="00D231AE">
        <w:rPr>
          <w:rFonts w:ascii="Times New Roman" w:hAnsi="Times New Roman"/>
          <w:sz w:val="24"/>
          <w:szCs w:val="24"/>
        </w:rPr>
        <w:lastRenderedPageBreak/>
        <w:t>Ietekmes novērtējums uz valsts uz pašvaldību budžetu</w:t>
      </w:r>
      <w:bookmarkEnd w:id="10"/>
    </w:p>
    <w:p w14:paraId="737990B7" w14:textId="77777777" w:rsidR="00E96B2F" w:rsidRPr="00D231AE" w:rsidRDefault="00E96B2F" w:rsidP="00E96B2F">
      <w:pPr>
        <w:rPr>
          <w:rFonts w:ascii="Times New Roman" w:hAnsi="Times New Roman" w:cs="Times New Roman"/>
          <w:sz w:val="24"/>
          <w:szCs w:val="24"/>
        </w:rPr>
      </w:pPr>
    </w:p>
    <w:p w14:paraId="19B1AE73" w14:textId="77777777" w:rsidR="00E96B2F" w:rsidRDefault="00E96B2F" w:rsidP="00E96B2F">
      <w:pPr>
        <w:pStyle w:val="Heading2"/>
        <w:numPr>
          <w:ilvl w:val="0"/>
          <w:numId w:val="8"/>
        </w:numPr>
        <w:rPr>
          <w:rFonts w:ascii="Times New Roman" w:hAnsi="Times New Roman" w:cs="Times New Roman"/>
          <w:sz w:val="24"/>
          <w:szCs w:val="24"/>
        </w:rPr>
      </w:pPr>
      <w:bookmarkStart w:id="11" w:name="_Toc45291384"/>
      <w:r w:rsidRPr="00D231AE">
        <w:rPr>
          <w:rFonts w:ascii="Times New Roman" w:hAnsi="Times New Roman" w:cs="Times New Roman"/>
          <w:sz w:val="24"/>
          <w:szCs w:val="24"/>
        </w:rPr>
        <w:t>Kopsavilkums par plānā iekļauto uzdevumu īstenošanai nepieciešamo valsts un pašvaldību budžeta finansējumu.</w:t>
      </w:r>
      <w:bookmarkEnd w:id="11"/>
    </w:p>
    <w:p w14:paraId="507E2FE4" w14:textId="77777777" w:rsidR="00E96B2F" w:rsidRPr="00E92E5C" w:rsidRDefault="00E96B2F" w:rsidP="00E96B2F"/>
    <w:tbl>
      <w:tblPr>
        <w:tblW w:w="14215" w:type="dxa"/>
        <w:tblLayout w:type="fixed"/>
        <w:tblCellMar>
          <w:left w:w="28" w:type="dxa"/>
          <w:right w:w="28" w:type="dxa"/>
        </w:tblCellMar>
        <w:tblLook w:val="04A0" w:firstRow="1" w:lastRow="0" w:firstColumn="1" w:lastColumn="0" w:noHBand="0" w:noVBand="1"/>
      </w:tblPr>
      <w:tblGrid>
        <w:gridCol w:w="715"/>
        <w:gridCol w:w="1530"/>
        <w:gridCol w:w="1080"/>
        <w:gridCol w:w="1440"/>
        <w:gridCol w:w="1080"/>
        <w:gridCol w:w="1080"/>
        <w:gridCol w:w="1080"/>
        <w:gridCol w:w="900"/>
        <w:gridCol w:w="1170"/>
        <w:gridCol w:w="1080"/>
        <w:gridCol w:w="1080"/>
        <w:gridCol w:w="900"/>
        <w:gridCol w:w="1080"/>
      </w:tblGrid>
      <w:tr w:rsidR="00E96B2F" w:rsidRPr="00E92E5C" w14:paraId="52EF8D22" w14:textId="77777777" w:rsidTr="00833F08">
        <w:tc>
          <w:tcPr>
            <w:tcW w:w="715"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14002DED"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Nr.</w:t>
            </w:r>
          </w:p>
        </w:tc>
        <w:tc>
          <w:tcPr>
            <w:tcW w:w="1530"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65EE8662"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Uzdevums/</w:t>
            </w:r>
            <w:r w:rsidRPr="00E92E5C">
              <w:rPr>
                <w:rFonts w:ascii="Times New Roman" w:eastAsia="Times New Roman" w:hAnsi="Times New Roman" w:cs="Times New Roman"/>
                <w:color w:val="414142"/>
                <w:sz w:val="20"/>
                <w:szCs w:val="20"/>
                <w:lang w:eastAsia="lv-LV"/>
              </w:rPr>
              <w:br/>
              <w:t>pasākums</w:t>
            </w:r>
          </w:p>
        </w:tc>
        <w:tc>
          <w:tcPr>
            <w:tcW w:w="1080"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0AA63AAB"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Budžeta resors</w:t>
            </w:r>
          </w:p>
        </w:tc>
        <w:tc>
          <w:tcPr>
            <w:tcW w:w="1440" w:type="dxa"/>
            <w:vMerge w:val="restart"/>
            <w:tcBorders>
              <w:top w:val="single" w:sz="4" w:space="0" w:color="414142"/>
              <w:left w:val="single" w:sz="4" w:space="0" w:color="414142"/>
              <w:bottom w:val="nil"/>
              <w:right w:val="single" w:sz="4" w:space="0" w:color="414142"/>
            </w:tcBorders>
            <w:shd w:val="clear" w:color="auto" w:fill="auto"/>
            <w:vAlign w:val="center"/>
            <w:hideMark/>
          </w:tcPr>
          <w:p w14:paraId="2625562A"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Budžeta programmas (apakšprogrammas) kods un nosaukums</w:t>
            </w:r>
          </w:p>
        </w:tc>
        <w:tc>
          <w:tcPr>
            <w:tcW w:w="3240" w:type="dxa"/>
            <w:gridSpan w:val="3"/>
            <w:tcBorders>
              <w:top w:val="single" w:sz="4" w:space="0" w:color="414142"/>
              <w:left w:val="single" w:sz="4" w:space="0" w:color="414142"/>
              <w:bottom w:val="nil"/>
              <w:right w:val="nil"/>
            </w:tcBorders>
            <w:shd w:val="clear" w:color="auto" w:fill="auto"/>
            <w:vAlign w:val="center"/>
            <w:hideMark/>
          </w:tcPr>
          <w:p w14:paraId="01674AE6"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Vidēja termiņa budžeta ietvara likumā plānotais finansējums</w:t>
            </w:r>
          </w:p>
        </w:tc>
        <w:tc>
          <w:tcPr>
            <w:tcW w:w="5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B11186"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Nepieciešamais papildus finansējums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A35D3"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Pasākuma īstenošanas gads (ja pasākuma īstenošana ir terminēta)</w:t>
            </w:r>
          </w:p>
        </w:tc>
      </w:tr>
      <w:tr w:rsidR="00E96B2F" w:rsidRPr="00E92E5C" w14:paraId="17ECFDEF" w14:textId="77777777" w:rsidTr="00833F08">
        <w:tc>
          <w:tcPr>
            <w:tcW w:w="715" w:type="dxa"/>
            <w:vMerge/>
            <w:tcBorders>
              <w:top w:val="single" w:sz="4" w:space="0" w:color="414142"/>
              <w:left w:val="single" w:sz="4" w:space="0" w:color="414142"/>
              <w:bottom w:val="nil"/>
              <w:right w:val="single" w:sz="4" w:space="0" w:color="414142"/>
            </w:tcBorders>
            <w:vAlign w:val="center"/>
            <w:hideMark/>
          </w:tcPr>
          <w:p w14:paraId="4B063501" w14:textId="77777777" w:rsidR="00E96B2F" w:rsidRPr="00E92E5C" w:rsidRDefault="00E96B2F" w:rsidP="00833F08">
            <w:pPr>
              <w:spacing w:after="0" w:line="240" w:lineRule="auto"/>
              <w:rPr>
                <w:rFonts w:ascii="Times New Roman" w:eastAsia="Times New Roman" w:hAnsi="Times New Roman" w:cs="Times New Roman"/>
                <w:color w:val="414142"/>
                <w:sz w:val="20"/>
                <w:szCs w:val="20"/>
                <w:lang w:eastAsia="lv-LV"/>
              </w:rPr>
            </w:pPr>
          </w:p>
        </w:tc>
        <w:tc>
          <w:tcPr>
            <w:tcW w:w="1530" w:type="dxa"/>
            <w:vMerge/>
            <w:tcBorders>
              <w:top w:val="single" w:sz="4" w:space="0" w:color="414142"/>
              <w:left w:val="single" w:sz="4" w:space="0" w:color="414142"/>
              <w:bottom w:val="nil"/>
              <w:right w:val="single" w:sz="4" w:space="0" w:color="414142"/>
            </w:tcBorders>
            <w:vAlign w:val="center"/>
            <w:hideMark/>
          </w:tcPr>
          <w:p w14:paraId="482C5788" w14:textId="77777777" w:rsidR="00E96B2F" w:rsidRPr="00E92E5C" w:rsidRDefault="00E96B2F" w:rsidP="00833F08">
            <w:pPr>
              <w:spacing w:after="0" w:line="240" w:lineRule="auto"/>
              <w:rPr>
                <w:rFonts w:ascii="Times New Roman" w:eastAsia="Times New Roman" w:hAnsi="Times New Roman" w:cs="Times New Roman"/>
                <w:color w:val="414142"/>
                <w:sz w:val="20"/>
                <w:szCs w:val="20"/>
                <w:lang w:eastAsia="lv-LV"/>
              </w:rPr>
            </w:pPr>
          </w:p>
        </w:tc>
        <w:tc>
          <w:tcPr>
            <w:tcW w:w="1080" w:type="dxa"/>
            <w:vMerge/>
            <w:tcBorders>
              <w:top w:val="single" w:sz="4" w:space="0" w:color="414142"/>
              <w:left w:val="single" w:sz="4" w:space="0" w:color="414142"/>
              <w:bottom w:val="nil"/>
              <w:right w:val="single" w:sz="4" w:space="0" w:color="414142"/>
            </w:tcBorders>
            <w:vAlign w:val="center"/>
            <w:hideMark/>
          </w:tcPr>
          <w:p w14:paraId="6826D305" w14:textId="77777777" w:rsidR="00E96B2F" w:rsidRPr="00E92E5C" w:rsidRDefault="00E96B2F" w:rsidP="00833F08">
            <w:pPr>
              <w:spacing w:after="0" w:line="240" w:lineRule="auto"/>
              <w:rPr>
                <w:rFonts w:ascii="Times New Roman" w:eastAsia="Times New Roman" w:hAnsi="Times New Roman" w:cs="Times New Roman"/>
                <w:color w:val="414142"/>
                <w:sz w:val="20"/>
                <w:szCs w:val="20"/>
                <w:lang w:eastAsia="lv-LV"/>
              </w:rPr>
            </w:pPr>
          </w:p>
        </w:tc>
        <w:tc>
          <w:tcPr>
            <w:tcW w:w="1440" w:type="dxa"/>
            <w:vMerge/>
            <w:tcBorders>
              <w:top w:val="single" w:sz="4" w:space="0" w:color="414142"/>
              <w:left w:val="single" w:sz="4" w:space="0" w:color="414142"/>
              <w:bottom w:val="nil"/>
              <w:right w:val="single" w:sz="4" w:space="0" w:color="414142"/>
            </w:tcBorders>
            <w:vAlign w:val="center"/>
            <w:hideMark/>
          </w:tcPr>
          <w:p w14:paraId="347A661F" w14:textId="77777777" w:rsidR="00E96B2F" w:rsidRPr="00E92E5C" w:rsidRDefault="00E96B2F" w:rsidP="00833F08">
            <w:pPr>
              <w:spacing w:after="0" w:line="240" w:lineRule="auto"/>
              <w:rPr>
                <w:rFonts w:ascii="Times New Roman" w:eastAsia="Times New Roman" w:hAnsi="Times New Roman" w:cs="Times New Roman"/>
                <w:color w:val="414142"/>
                <w:sz w:val="20"/>
                <w:szCs w:val="20"/>
                <w:lang w:eastAsia="lv-LV"/>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C7E0A" w14:textId="77777777" w:rsidR="00E96B2F"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2021.</w:t>
            </w:r>
          </w:p>
          <w:p w14:paraId="326C2A1D"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A986443" w14:textId="77777777" w:rsidR="00E96B2F"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2022.</w:t>
            </w:r>
          </w:p>
          <w:p w14:paraId="434B545A"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EFDDD5" w14:textId="77777777" w:rsidR="00E96B2F"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2023.</w:t>
            </w:r>
          </w:p>
          <w:p w14:paraId="7C1E05BF"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900" w:type="dxa"/>
            <w:tcBorders>
              <w:top w:val="nil"/>
              <w:left w:val="nil"/>
              <w:bottom w:val="single" w:sz="4" w:space="0" w:color="auto"/>
              <w:right w:val="single" w:sz="4" w:space="0" w:color="auto"/>
            </w:tcBorders>
            <w:shd w:val="clear" w:color="auto" w:fill="auto"/>
            <w:vAlign w:val="center"/>
            <w:hideMark/>
          </w:tcPr>
          <w:p w14:paraId="26CF7AA2" w14:textId="77777777" w:rsidR="00E96B2F"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2021.</w:t>
            </w:r>
          </w:p>
          <w:p w14:paraId="00A05147"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1170" w:type="dxa"/>
            <w:tcBorders>
              <w:top w:val="nil"/>
              <w:left w:val="nil"/>
              <w:bottom w:val="single" w:sz="4" w:space="0" w:color="auto"/>
              <w:right w:val="single" w:sz="4" w:space="0" w:color="auto"/>
            </w:tcBorders>
            <w:shd w:val="clear" w:color="auto" w:fill="auto"/>
            <w:vAlign w:val="center"/>
            <w:hideMark/>
          </w:tcPr>
          <w:p w14:paraId="215ABBA7" w14:textId="77777777" w:rsidR="00E96B2F"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2022.</w:t>
            </w:r>
          </w:p>
          <w:p w14:paraId="30DDCB9D"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1080" w:type="dxa"/>
            <w:tcBorders>
              <w:top w:val="nil"/>
              <w:left w:val="nil"/>
              <w:bottom w:val="single" w:sz="4" w:space="0" w:color="auto"/>
              <w:right w:val="single" w:sz="4" w:space="0" w:color="auto"/>
            </w:tcBorders>
            <w:shd w:val="clear" w:color="auto" w:fill="auto"/>
            <w:vAlign w:val="center"/>
            <w:hideMark/>
          </w:tcPr>
          <w:p w14:paraId="47D91220" w14:textId="77777777" w:rsidR="00E96B2F"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2023.</w:t>
            </w:r>
          </w:p>
          <w:p w14:paraId="6D992DC7"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gads</w:t>
            </w:r>
          </w:p>
        </w:tc>
        <w:tc>
          <w:tcPr>
            <w:tcW w:w="1080" w:type="dxa"/>
            <w:tcBorders>
              <w:top w:val="nil"/>
              <w:left w:val="nil"/>
              <w:bottom w:val="single" w:sz="4" w:space="0" w:color="auto"/>
              <w:right w:val="single" w:sz="4" w:space="0" w:color="auto"/>
            </w:tcBorders>
            <w:shd w:val="clear" w:color="auto" w:fill="auto"/>
            <w:vAlign w:val="center"/>
            <w:hideMark/>
          </w:tcPr>
          <w:p w14:paraId="287E0CDA"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turpmākajā laikaposmā līdz pasākuma pabeigšanai (ja pasākuma īstenošana ir terminēta)</w:t>
            </w:r>
          </w:p>
        </w:tc>
        <w:tc>
          <w:tcPr>
            <w:tcW w:w="900" w:type="dxa"/>
            <w:tcBorders>
              <w:top w:val="nil"/>
              <w:left w:val="nil"/>
              <w:bottom w:val="single" w:sz="4" w:space="0" w:color="auto"/>
              <w:right w:val="nil"/>
            </w:tcBorders>
            <w:shd w:val="clear" w:color="auto" w:fill="auto"/>
            <w:vAlign w:val="center"/>
            <w:hideMark/>
          </w:tcPr>
          <w:p w14:paraId="06BFCDDB" w14:textId="77777777" w:rsidR="00E96B2F" w:rsidRPr="00E92E5C" w:rsidRDefault="00E96B2F" w:rsidP="00833F08">
            <w:pPr>
              <w:spacing w:after="0" w:line="240" w:lineRule="auto"/>
              <w:jc w:val="center"/>
              <w:rPr>
                <w:rFonts w:ascii="Times New Roman" w:eastAsia="Times New Roman" w:hAnsi="Times New Roman" w:cs="Times New Roman"/>
                <w:color w:val="414142"/>
                <w:sz w:val="20"/>
                <w:szCs w:val="20"/>
                <w:lang w:eastAsia="lv-LV"/>
              </w:rPr>
            </w:pPr>
            <w:r w:rsidRPr="00E92E5C">
              <w:rPr>
                <w:rFonts w:ascii="Times New Roman" w:eastAsia="Times New Roman" w:hAnsi="Times New Roman" w:cs="Times New Roman"/>
                <w:color w:val="414142"/>
                <w:sz w:val="20"/>
                <w:szCs w:val="20"/>
                <w:lang w:eastAsia="lv-LV"/>
              </w:rPr>
              <w:t>turpmāk ik gadu (ja pasākuma izpilde nav terminēta)</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749090D" w14:textId="77777777" w:rsidR="00E96B2F" w:rsidRPr="00E92E5C" w:rsidRDefault="00E96B2F" w:rsidP="00833F08">
            <w:pPr>
              <w:spacing w:after="0" w:line="240" w:lineRule="auto"/>
              <w:rPr>
                <w:rFonts w:ascii="Times New Roman" w:eastAsia="Times New Roman" w:hAnsi="Times New Roman" w:cs="Times New Roman"/>
                <w:color w:val="414142"/>
                <w:sz w:val="20"/>
                <w:szCs w:val="20"/>
                <w:lang w:eastAsia="lv-LV"/>
              </w:rPr>
            </w:pPr>
          </w:p>
        </w:tc>
      </w:tr>
      <w:tr w:rsidR="00E96B2F" w:rsidRPr="00E92E5C" w14:paraId="56569609" w14:textId="77777777" w:rsidTr="00833F08">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674DD" w14:textId="77777777" w:rsidR="00E96B2F" w:rsidRPr="00E92E5C" w:rsidRDefault="00E96B2F" w:rsidP="00833F08">
            <w:pPr>
              <w:spacing w:after="0" w:line="240" w:lineRule="auto"/>
              <w:jc w:val="center"/>
              <w:rPr>
                <w:rFonts w:ascii="Times New Roman" w:eastAsia="Times New Roman" w:hAnsi="Times New Roman" w:cs="Times New Roman"/>
                <w:b/>
                <w:bCs/>
                <w:color w:val="414142"/>
                <w:sz w:val="24"/>
                <w:szCs w:val="24"/>
                <w:lang w:eastAsia="lv-LV"/>
              </w:rPr>
            </w:pPr>
            <w:r w:rsidRPr="00E92E5C">
              <w:rPr>
                <w:rFonts w:ascii="Times New Roman" w:eastAsia="Times New Roman" w:hAnsi="Times New Roman" w:cs="Times New Roman"/>
                <w:b/>
                <w:bCs/>
                <w:color w:val="414142"/>
                <w:sz w:val="24"/>
                <w:szCs w:val="24"/>
                <w:lang w:eastAsia="lv-LV"/>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34E4795" w14:textId="77777777" w:rsidR="00E96B2F" w:rsidRPr="00E92E5C" w:rsidRDefault="00E96B2F" w:rsidP="00833F08">
            <w:pPr>
              <w:spacing w:after="0" w:line="240" w:lineRule="auto"/>
              <w:jc w:val="center"/>
              <w:rPr>
                <w:rFonts w:ascii="Times New Roman" w:eastAsia="Times New Roman" w:hAnsi="Times New Roman" w:cs="Times New Roman"/>
                <w:color w:val="414142"/>
                <w:sz w:val="24"/>
                <w:szCs w:val="24"/>
                <w:lang w:eastAsia="lv-LV"/>
              </w:rPr>
            </w:pPr>
            <w:r w:rsidRPr="00E92E5C">
              <w:rPr>
                <w:rFonts w:ascii="Times New Roman" w:eastAsia="Times New Roman" w:hAnsi="Times New Roman" w:cs="Times New Roman"/>
                <w:color w:val="414142"/>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D1CFE5C" w14:textId="77777777" w:rsidR="00E96B2F" w:rsidRPr="00E92E5C" w:rsidRDefault="00E96B2F" w:rsidP="00833F08">
            <w:pPr>
              <w:spacing w:after="0" w:line="240" w:lineRule="auto"/>
              <w:rPr>
                <w:rFonts w:ascii="Times New Roman" w:eastAsia="Times New Roman" w:hAnsi="Times New Roman" w:cs="Times New Roman"/>
                <w:b/>
                <w:bCs/>
                <w:color w:val="414142"/>
                <w:sz w:val="24"/>
                <w:szCs w:val="24"/>
                <w:lang w:eastAsia="lv-LV"/>
              </w:rPr>
            </w:pPr>
            <w:r w:rsidRPr="00E92E5C">
              <w:rPr>
                <w:rFonts w:ascii="Times New Roman" w:eastAsia="Times New Roman" w:hAnsi="Times New Roman" w:cs="Times New Roman"/>
                <w:b/>
                <w:bCs/>
                <w:color w:val="414142"/>
                <w:sz w:val="24"/>
                <w:szCs w:val="24"/>
                <w:lang w:eastAsia="lv-LV"/>
              </w:rPr>
              <w:t>Finansējums plāna realizācijai kopā</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C570A74" w14:textId="77777777" w:rsidR="00E96B2F" w:rsidRPr="00E92E5C" w:rsidRDefault="00E96B2F" w:rsidP="00833F08">
            <w:pPr>
              <w:spacing w:after="0" w:line="240" w:lineRule="auto"/>
              <w:jc w:val="center"/>
              <w:rPr>
                <w:rFonts w:ascii="Times New Roman" w:eastAsia="Times New Roman" w:hAnsi="Times New Roman" w:cs="Times New Roman"/>
                <w:color w:val="414142"/>
                <w:sz w:val="24"/>
                <w:szCs w:val="24"/>
                <w:lang w:eastAsia="lv-LV"/>
              </w:rPr>
            </w:pPr>
            <w:r w:rsidRPr="00E92E5C">
              <w:rPr>
                <w:rFonts w:ascii="Times New Roman" w:eastAsia="Times New Roman" w:hAnsi="Times New Roman" w:cs="Times New Roman"/>
                <w:color w:val="414142"/>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238E7B8" w14:textId="77777777" w:rsidR="00E96B2F" w:rsidRPr="00E92E5C" w:rsidRDefault="00E96B2F" w:rsidP="00833F08">
            <w:pPr>
              <w:spacing w:after="0" w:line="240" w:lineRule="auto"/>
              <w:jc w:val="center"/>
              <w:rPr>
                <w:rFonts w:ascii="Times New Roman" w:eastAsia="Times New Roman" w:hAnsi="Times New Roman" w:cs="Times New Roman"/>
                <w:b/>
                <w:bCs/>
                <w:color w:val="414142"/>
                <w:sz w:val="24"/>
                <w:szCs w:val="24"/>
                <w:lang w:eastAsia="lv-LV"/>
              </w:rPr>
            </w:pPr>
            <w:r w:rsidRPr="00E92E5C">
              <w:rPr>
                <w:rFonts w:ascii="Times New Roman" w:eastAsia="Times New Roman" w:hAnsi="Times New Roman" w:cs="Times New Roman"/>
                <w:b/>
                <w:bCs/>
                <w:color w:val="414142"/>
                <w:sz w:val="24"/>
                <w:szCs w:val="24"/>
                <w:lang w:eastAsia="lv-LV"/>
              </w:rPr>
              <w:t>3 084 755</w:t>
            </w:r>
          </w:p>
        </w:tc>
        <w:tc>
          <w:tcPr>
            <w:tcW w:w="1080" w:type="dxa"/>
            <w:tcBorders>
              <w:top w:val="nil"/>
              <w:left w:val="nil"/>
              <w:bottom w:val="single" w:sz="4" w:space="0" w:color="auto"/>
              <w:right w:val="single" w:sz="4" w:space="0" w:color="auto"/>
            </w:tcBorders>
            <w:shd w:val="clear" w:color="auto" w:fill="auto"/>
            <w:vAlign w:val="center"/>
            <w:hideMark/>
          </w:tcPr>
          <w:p w14:paraId="0C1E670C" w14:textId="77777777" w:rsidR="00E96B2F" w:rsidRPr="00E92E5C" w:rsidRDefault="00E96B2F" w:rsidP="00833F08">
            <w:pPr>
              <w:spacing w:after="0" w:line="240" w:lineRule="auto"/>
              <w:jc w:val="center"/>
              <w:rPr>
                <w:rFonts w:ascii="Times New Roman" w:eastAsia="Times New Roman" w:hAnsi="Times New Roman" w:cs="Times New Roman"/>
                <w:b/>
                <w:bCs/>
                <w:color w:val="414142"/>
                <w:sz w:val="24"/>
                <w:szCs w:val="24"/>
                <w:lang w:eastAsia="lv-LV"/>
              </w:rPr>
            </w:pPr>
            <w:r w:rsidRPr="00E92E5C">
              <w:rPr>
                <w:rFonts w:ascii="Times New Roman" w:eastAsia="Times New Roman" w:hAnsi="Times New Roman" w:cs="Times New Roman"/>
                <w:b/>
                <w:bCs/>
                <w:color w:val="414142"/>
                <w:sz w:val="24"/>
                <w:szCs w:val="24"/>
                <w:lang w:eastAsia="lv-LV"/>
              </w:rPr>
              <w:t>3 071 755</w:t>
            </w:r>
          </w:p>
        </w:tc>
        <w:tc>
          <w:tcPr>
            <w:tcW w:w="1080" w:type="dxa"/>
            <w:tcBorders>
              <w:top w:val="nil"/>
              <w:left w:val="nil"/>
              <w:bottom w:val="single" w:sz="4" w:space="0" w:color="auto"/>
              <w:right w:val="single" w:sz="4" w:space="0" w:color="auto"/>
            </w:tcBorders>
            <w:shd w:val="clear" w:color="auto" w:fill="auto"/>
            <w:vAlign w:val="center"/>
            <w:hideMark/>
          </w:tcPr>
          <w:p w14:paraId="0563EBBD" w14:textId="77777777" w:rsidR="00E96B2F" w:rsidRPr="00E92E5C" w:rsidRDefault="00E96B2F" w:rsidP="00833F08">
            <w:pPr>
              <w:spacing w:after="0" w:line="240" w:lineRule="auto"/>
              <w:jc w:val="center"/>
              <w:rPr>
                <w:rFonts w:ascii="Times New Roman" w:eastAsia="Times New Roman" w:hAnsi="Times New Roman" w:cs="Times New Roman"/>
                <w:b/>
                <w:bCs/>
                <w:color w:val="414142"/>
                <w:sz w:val="24"/>
                <w:szCs w:val="24"/>
                <w:lang w:eastAsia="lv-LV"/>
              </w:rPr>
            </w:pPr>
            <w:r w:rsidRPr="00E92E5C">
              <w:rPr>
                <w:rFonts w:ascii="Times New Roman" w:eastAsia="Times New Roman" w:hAnsi="Times New Roman" w:cs="Times New Roman"/>
                <w:b/>
                <w:bCs/>
                <w:color w:val="414142"/>
                <w:sz w:val="24"/>
                <w:szCs w:val="24"/>
                <w:lang w:eastAsia="lv-LV"/>
              </w:rPr>
              <w:t>3 071 755</w:t>
            </w:r>
          </w:p>
        </w:tc>
        <w:tc>
          <w:tcPr>
            <w:tcW w:w="900" w:type="dxa"/>
            <w:tcBorders>
              <w:top w:val="nil"/>
              <w:left w:val="nil"/>
              <w:bottom w:val="single" w:sz="4" w:space="0" w:color="auto"/>
              <w:right w:val="single" w:sz="4" w:space="0" w:color="auto"/>
            </w:tcBorders>
            <w:shd w:val="clear" w:color="auto" w:fill="auto"/>
            <w:vAlign w:val="center"/>
            <w:hideMark/>
          </w:tcPr>
          <w:p w14:paraId="655763DC" w14:textId="77777777" w:rsidR="00E96B2F" w:rsidRPr="00E92E5C" w:rsidRDefault="00E96B2F" w:rsidP="00833F08">
            <w:pPr>
              <w:spacing w:after="0" w:line="240" w:lineRule="auto"/>
              <w:jc w:val="center"/>
              <w:rPr>
                <w:rFonts w:ascii="Times New Roman" w:eastAsia="Times New Roman" w:hAnsi="Times New Roman" w:cs="Times New Roman"/>
                <w:b/>
                <w:bCs/>
                <w:color w:val="414142"/>
                <w:sz w:val="24"/>
                <w:szCs w:val="24"/>
                <w:lang w:eastAsia="lv-LV"/>
              </w:rPr>
            </w:pPr>
            <w:r w:rsidRPr="00E92E5C">
              <w:rPr>
                <w:rFonts w:ascii="Times New Roman" w:eastAsia="Times New Roman" w:hAnsi="Times New Roman" w:cs="Times New Roman"/>
                <w:b/>
                <w:bCs/>
                <w:color w:val="414142"/>
                <w:sz w:val="24"/>
                <w:szCs w:val="24"/>
                <w:lang w:eastAsia="lv-LV"/>
              </w:rPr>
              <w:t>1 078 560</w:t>
            </w:r>
          </w:p>
        </w:tc>
        <w:tc>
          <w:tcPr>
            <w:tcW w:w="1170" w:type="dxa"/>
            <w:tcBorders>
              <w:top w:val="nil"/>
              <w:left w:val="nil"/>
              <w:bottom w:val="single" w:sz="4" w:space="0" w:color="auto"/>
              <w:right w:val="single" w:sz="4" w:space="0" w:color="auto"/>
            </w:tcBorders>
            <w:shd w:val="clear" w:color="auto" w:fill="auto"/>
            <w:vAlign w:val="center"/>
            <w:hideMark/>
          </w:tcPr>
          <w:p w14:paraId="649EE395" w14:textId="77777777" w:rsidR="00E96B2F" w:rsidRPr="00E92E5C" w:rsidRDefault="00E96B2F" w:rsidP="00833F08">
            <w:pPr>
              <w:spacing w:after="0" w:line="240" w:lineRule="auto"/>
              <w:jc w:val="center"/>
              <w:rPr>
                <w:rFonts w:ascii="Times New Roman" w:eastAsia="Times New Roman" w:hAnsi="Times New Roman" w:cs="Times New Roman"/>
                <w:b/>
                <w:bCs/>
                <w:color w:val="414142"/>
                <w:sz w:val="24"/>
                <w:szCs w:val="24"/>
                <w:lang w:eastAsia="lv-LV"/>
              </w:rPr>
            </w:pPr>
            <w:r w:rsidRPr="00E92E5C">
              <w:rPr>
                <w:rFonts w:ascii="Times New Roman" w:eastAsia="Times New Roman" w:hAnsi="Times New Roman" w:cs="Times New Roman"/>
                <w:b/>
                <w:bCs/>
                <w:color w:val="414142"/>
                <w:sz w:val="24"/>
                <w:szCs w:val="24"/>
                <w:lang w:eastAsia="lv-LV"/>
              </w:rPr>
              <w:t>874 265</w:t>
            </w:r>
          </w:p>
        </w:tc>
        <w:tc>
          <w:tcPr>
            <w:tcW w:w="1080" w:type="dxa"/>
            <w:tcBorders>
              <w:top w:val="nil"/>
              <w:left w:val="nil"/>
              <w:bottom w:val="single" w:sz="4" w:space="0" w:color="auto"/>
              <w:right w:val="single" w:sz="4" w:space="0" w:color="auto"/>
            </w:tcBorders>
            <w:shd w:val="clear" w:color="auto" w:fill="auto"/>
            <w:vAlign w:val="center"/>
            <w:hideMark/>
          </w:tcPr>
          <w:p w14:paraId="3E8DC437" w14:textId="77777777" w:rsidR="00E96B2F" w:rsidRPr="00E92E5C" w:rsidRDefault="00E96B2F" w:rsidP="00833F08">
            <w:pPr>
              <w:spacing w:after="0" w:line="240" w:lineRule="auto"/>
              <w:jc w:val="center"/>
              <w:rPr>
                <w:rFonts w:ascii="Times New Roman" w:eastAsia="Times New Roman" w:hAnsi="Times New Roman" w:cs="Times New Roman"/>
                <w:b/>
                <w:bCs/>
                <w:color w:val="414142"/>
                <w:sz w:val="24"/>
                <w:szCs w:val="24"/>
                <w:lang w:eastAsia="lv-LV"/>
              </w:rPr>
            </w:pPr>
            <w:r w:rsidRPr="00E92E5C">
              <w:rPr>
                <w:rFonts w:ascii="Times New Roman" w:eastAsia="Times New Roman" w:hAnsi="Times New Roman" w:cs="Times New Roman"/>
                <w:b/>
                <w:bCs/>
                <w:color w:val="414142"/>
                <w:sz w:val="24"/>
                <w:szCs w:val="24"/>
                <w:lang w:eastAsia="lv-LV"/>
              </w:rPr>
              <w:t>1 127 765</w:t>
            </w:r>
          </w:p>
        </w:tc>
        <w:tc>
          <w:tcPr>
            <w:tcW w:w="1080" w:type="dxa"/>
            <w:tcBorders>
              <w:top w:val="nil"/>
              <w:left w:val="nil"/>
              <w:bottom w:val="single" w:sz="4" w:space="0" w:color="auto"/>
              <w:right w:val="single" w:sz="4" w:space="0" w:color="auto"/>
            </w:tcBorders>
            <w:shd w:val="clear" w:color="auto" w:fill="auto"/>
            <w:vAlign w:val="center"/>
            <w:hideMark/>
          </w:tcPr>
          <w:p w14:paraId="5FAD39D6" w14:textId="77777777" w:rsidR="00E96B2F" w:rsidRPr="00E92E5C" w:rsidRDefault="00E96B2F" w:rsidP="00833F08">
            <w:pPr>
              <w:spacing w:after="0" w:line="240" w:lineRule="auto"/>
              <w:jc w:val="center"/>
              <w:rPr>
                <w:rFonts w:ascii="Times New Roman" w:eastAsia="Times New Roman" w:hAnsi="Times New Roman" w:cs="Times New Roman"/>
                <w:color w:val="414142"/>
                <w:sz w:val="24"/>
                <w:szCs w:val="24"/>
                <w:lang w:eastAsia="lv-LV"/>
              </w:rPr>
            </w:pPr>
            <w:r w:rsidRPr="00E92E5C">
              <w:rPr>
                <w:rFonts w:ascii="Times New Roman" w:eastAsia="Times New Roman" w:hAnsi="Times New Roman" w:cs="Times New Roman"/>
                <w:color w:val="414142"/>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390A801" w14:textId="77777777" w:rsidR="00E96B2F" w:rsidRPr="00E92E5C" w:rsidRDefault="00E96B2F" w:rsidP="00833F08">
            <w:pPr>
              <w:spacing w:after="0" w:line="240" w:lineRule="auto"/>
              <w:jc w:val="center"/>
              <w:rPr>
                <w:rFonts w:ascii="Times New Roman" w:eastAsia="Times New Roman" w:hAnsi="Times New Roman" w:cs="Times New Roman"/>
                <w:b/>
                <w:bCs/>
                <w:color w:val="414142"/>
                <w:sz w:val="24"/>
                <w:szCs w:val="24"/>
                <w:lang w:eastAsia="lv-LV"/>
              </w:rPr>
            </w:pPr>
            <w:r w:rsidRPr="00E92E5C">
              <w:rPr>
                <w:rFonts w:ascii="Times New Roman" w:eastAsia="Times New Roman" w:hAnsi="Times New Roman" w:cs="Times New Roman"/>
                <w:b/>
                <w:bCs/>
                <w:color w:val="414142"/>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F89D90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12972DA"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52C6CA9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2F56A4E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9FFEAA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440" w:type="dxa"/>
            <w:tcBorders>
              <w:top w:val="nil"/>
              <w:left w:val="nil"/>
              <w:bottom w:val="single" w:sz="4" w:space="0" w:color="auto"/>
              <w:right w:val="single" w:sz="4" w:space="0" w:color="auto"/>
            </w:tcBorders>
            <w:shd w:val="clear" w:color="auto" w:fill="auto"/>
            <w:vAlign w:val="center"/>
            <w:hideMark/>
          </w:tcPr>
          <w:p w14:paraId="59DB161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4EB340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37581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C3C487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FB6028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48CFA4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F6B00F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711B99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E08800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723BD7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64E3B40"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7E27D42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9020C5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EA1614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08.Sabiedrības integrācijas fonds</w:t>
            </w:r>
          </w:p>
        </w:tc>
        <w:tc>
          <w:tcPr>
            <w:tcW w:w="1440" w:type="dxa"/>
            <w:tcBorders>
              <w:top w:val="nil"/>
              <w:left w:val="nil"/>
              <w:bottom w:val="single" w:sz="4" w:space="0" w:color="auto"/>
              <w:right w:val="single" w:sz="4" w:space="0" w:color="auto"/>
            </w:tcBorders>
            <w:shd w:val="clear" w:color="auto" w:fill="auto"/>
            <w:vAlign w:val="center"/>
            <w:hideMark/>
          </w:tcPr>
          <w:p w14:paraId="501D55D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073787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38E1592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3825100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900" w:type="dxa"/>
            <w:tcBorders>
              <w:top w:val="nil"/>
              <w:left w:val="nil"/>
              <w:bottom w:val="single" w:sz="4" w:space="0" w:color="auto"/>
              <w:right w:val="single" w:sz="4" w:space="0" w:color="auto"/>
            </w:tcBorders>
            <w:shd w:val="clear" w:color="auto" w:fill="auto"/>
            <w:vAlign w:val="center"/>
            <w:hideMark/>
          </w:tcPr>
          <w:p w14:paraId="00E553A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8C72FD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C82525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E9D00A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82F2A4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4770D8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DCF7FD3"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5243C60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0D10510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60187F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43CA8D7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noWrap/>
            <w:vAlign w:val="bottom"/>
            <w:hideMark/>
          </w:tcPr>
          <w:p w14:paraId="4CA2BE10" w14:textId="77777777" w:rsidR="00E96B2F" w:rsidRPr="00E92E5C" w:rsidRDefault="00E96B2F" w:rsidP="00833F08">
            <w:pPr>
              <w:spacing w:after="0" w:line="240" w:lineRule="auto"/>
              <w:rPr>
                <w:rFonts w:ascii="Calibri" w:eastAsia="Times New Roman" w:hAnsi="Calibri" w:cs="Calibri"/>
                <w:color w:val="000000"/>
                <w:lang w:eastAsia="lv-LV"/>
              </w:rPr>
            </w:pPr>
            <w:r w:rsidRPr="00E92E5C">
              <w:rPr>
                <w:rFonts w:ascii="Calibri" w:eastAsia="Times New Roman" w:hAnsi="Calibri" w:cs="Calibri"/>
                <w:color w:val="00000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A625AD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A4464B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3CD9970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284B94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8C3727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D0B0B2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BB7084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7C50EA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4774D2B"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6C6777C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869E02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0C85B0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51592436"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03.00.00 “Remigrācijas atbalsta pasākumi”</w:t>
            </w:r>
          </w:p>
        </w:tc>
        <w:tc>
          <w:tcPr>
            <w:tcW w:w="1080" w:type="dxa"/>
            <w:tcBorders>
              <w:top w:val="nil"/>
              <w:left w:val="nil"/>
              <w:bottom w:val="single" w:sz="4" w:space="0" w:color="auto"/>
              <w:right w:val="single" w:sz="4" w:space="0" w:color="auto"/>
            </w:tcBorders>
            <w:shd w:val="clear" w:color="auto" w:fill="auto"/>
            <w:vAlign w:val="center"/>
            <w:hideMark/>
          </w:tcPr>
          <w:p w14:paraId="63CF117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19DD167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single" w:sz="4" w:space="0" w:color="auto"/>
              <w:right w:val="single" w:sz="4" w:space="0" w:color="auto"/>
            </w:tcBorders>
            <w:shd w:val="clear" w:color="auto" w:fill="auto"/>
            <w:vAlign w:val="center"/>
            <w:hideMark/>
          </w:tcPr>
          <w:p w14:paraId="51B4653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900" w:type="dxa"/>
            <w:tcBorders>
              <w:top w:val="nil"/>
              <w:left w:val="nil"/>
              <w:bottom w:val="single" w:sz="4" w:space="0" w:color="auto"/>
              <w:right w:val="single" w:sz="4" w:space="0" w:color="auto"/>
            </w:tcBorders>
            <w:shd w:val="clear" w:color="auto" w:fill="auto"/>
            <w:vAlign w:val="center"/>
            <w:hideMark/>
          </w:tcPr>
          <w:p w14:paraId="109CDF5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D30714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675BF5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E3AB98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DEC8E8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7243E5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17A2365"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3FD836C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64B92C3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EE1B98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11.Ārlietu ministrija</w:t>
            </w:r>
          </w:p>
        </w:tc>
        <w:tc>
          <w:tcPr>
            <w:tcW w:w="1440" w:type="dxa"/>
            <w:tcBorders>
              <w:top w:val="nil"/>
              <w:left w:val="nil"/>
              <w:bottom w:val="single" w:sz="4" w:space="0" w:color="auto"/>
              <w:right w:val="single" w:sz="4" w:space="0" w:color="auto"/>
            </w:tcBorders>
            <w:shd w:val="clear" w:color="auto" w:fill="auto"/>
            <w:vAlign w:val="center"/>
            <w:hideMark/>
          </w:tcPr>
          <w:p w14:paraId="24976CC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035B88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226 238</w:t>
            </w:r>
          </w:p>
        </w:tc>
        <w:tc>
          <w:tcPr>
            <w:tcW w:w="1080" w:type="dxa"/>
            <w:tcBorders>
              <w:top w:val="nil"/>
              <w:left w:val="nil"/>
              <w:bottom w:val="single" w:sz="4" w:space="0" w:color="auto"/>
              <w:right w:val="single" w:sz="4" w:space="0" w:color="auto"/>
            </w:tcBorders>
            <w:shd w:val="clear" w:color="auto" w:fill="auto"/>
            <w:vAlign w:val="center"/>
            <w:hideMark/>
          </w:tcPr>
          <w:p w14:paraId="07F42A5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226 238</w:t>
            </w:r>
          </w:p>
        </w:tc>
        <w:tc>
          <w:tcPr>
            <w:tcW w:w="1080" w:type="dxa"/>
            <w:tcBorders>
              <w:top w:val="nil"/>
              <w:left w:val="nil"/>
              <w:bottom w:val="single" w:sz="4" w:space="0" w:color="auto"/>
              <w:right w:val="single" w:sz="4" w:space="0" w:color="auto"/>
            </w:tcBorders>
            <w:shd w:val="clear" w:color="auto" w:fill="auto"/>
            <w:vAlign w:val="center"/>
            <w:hideMark/>
          </w:tcPr>
          <w:p w14:paraId="3D0A3B8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226 238</w:t>
            </w:r>
          </w:p>
        </w:tc>
        <w:tc>
          <w:tcPr>
            <w:tcW w:w="900" w:type="dxa"/>
            <w:tcBorders>
              <w:top w:val="nil"/>
              <w:left w:val="nil"/>
              <w:bottom w:val="single" w:sz="4" w:space="0" w:color="auto"/>
              <w:right w:val="single" w:sz="4" w:space="0" w:color="auto"/>
            </w:tcBorders>
            <w:shd w:val="clear" w:color="auto" w:fill="auto"/>
            <w:vAlign w:val="center"/>
            <w:hideMark/>
          </w:tcPr>
          <w:p w14:paraId="4C99982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3B6F1DA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D0A74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FAEC11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E33395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E2BCD9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D6819CB"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05ACACD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C70659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F61A6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125F1B3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nil"/>
              <w:right w:val="nil"/>
            </w:tcBorders>
            <w:shd w:val="clear" w:color="auto" w:fill="auto"/>
            <w:noWrap/>
            <w:vAlign w:val="bottom"/>
            <w:hideMark/>
          </w:tcPr>
          <w:p w14:paraId="65A3B8E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4F8C73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70042C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00EC16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11E88F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B78A7C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EC9141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313D8C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B6FDC6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9A40E00"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6DB22C4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67598E1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1ACCA3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0CD6933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97.00.00 "Nozaru </w:t>
            </w:r>
            <w:r w:rsidRPr="00E92E5C">
              <w:rPr>
                <w:rFonts w:ascii="Times New Roman" w:eastAsia="Times New Roman" w:hAnsi="Times New Roman" w:cs="Times New Roman"/>
                <w:color w:val="000000"/>
                <w:sz w:val="24"/>
                <w:szCs w:val="24"/>
                <w:lang w:eastAsia="lv-LV"/>
              </w:rPr>
              <w:lastRenderedPageBreak/>
              <w:t>vadība un politikas plānošana"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EDAB34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226 238</w:t>
            </w:r>
          </w:p>
        </w:tc>
        <w:tc>
          <w:tcPr>
            <w:tcW w:w="1080" w:type="dxa"/>
            <w:tcBorders>
              <w:top w:val="nil"/>
              <w:left w:val="nil"/>
              <w:bottom w:val="single" w:sz="4" w:space="0" w:color="auto"/>
              <w:right w:val="single" w:sz="4" w:space="0" w:color="auto"/>
            </w:tcBorders>
            <w:shd w:val="clear" w:color="auto" w:fill="auto"/>
            <w:vAlign w:val="center"/>
            <w:hideMark/>
          </w:tcPr>
          <w:p w14:paraId="471C356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226 238</w:t>
            </w:r>
          </w:p>
        </w:tc>
        <w:tc>
          <w:tcPr>
            <w:tcW w:w="1080" w:type="dxa"/>
            <w:tcBorders>
              <w:top w:val="nil"/>
              <w:left w:val="nil"/>
              <w:bottom w:val="single" w:sz="4" w:space="0" w:color="auto"/>
              <w:right w:val="single" w:sz="4" w:space="0" w:color="auto"/>
            </w:tcBorders>
            <w:shd w:val="clear" w:color="auto" w:fill="auto"/>
            <w:vAlign w:val="center"/>
            <w:hideMark/>
          </w:tcPr>
          <w:p w14:paraId="203AB53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226 238</w:t>
            </w:r>
          </w:p>
        </w:tc>
        <w:tc>
          <w:tcPr>
            <w:tcW w:w="900" w:type="dxa"/>
            <w:tcBorders>
              <w:top w:val="nil"/>
              <w:left w:val="nil"/>
              <w:bottom w:val="single" w:sz="4" w:space="0" w:color="auto"/>
              <w:right w:val="single" w:sz="4" w:space="0" w:color="auto"/>
            </w:tcBorders>
            <w:shd w:val="clear" w:color="auto" w:fill="auto"/>
            <w:vAlign w:val="center"/>
            <w:hideMark/>
          </w:tcPr>
          <w:p w14:paraId="074713A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CC93C7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F2087E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E0B76D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8DC38C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37C10F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266AC0E"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05BA054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C68F7C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hideMark/>
          </w:tcPr>
          <w:p w14:paraId="71F6E46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12.Ekonomikas ministrija</w:t>
            </w:r>
          </w:p>
        </w:tc>
        <w:tc>
          <w:tcPr>
            <w:tcW w:w="1440" w:type="dxa"/>
            <w:tcBorders>
              <w:top w:val="nil"/>
              <w:left w:val="nil"/>
              <w:bottom w:val="single" w:sz="4" w:space="0" w:color="auto"/>
              <w:right w:val="single" w:sz="4" w:space="0" w:color="auto"/>
            </w:tcBorders>
            <w:shd w:val="clear" w:color="auto" w:fill="auto"/>
            <w:vAlign w:val="center"/>
            <w:hideMark/>
          </w:tcPr>
          <w:p w14:paraId="27A57CC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B139E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3407620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1A48A43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900" w:type="dxa"/>
            <w:tcBorders>
              <w:top w:val="nil"/>
              <w:left w:val="nil"/>
              <w:bottom w:val="single" w:sz="4" w:space="0" w:color="auto"/>
              <w:right w:val="single" w:sz="4" w:space="0" w:color="auto"/>
            </w:tcBorders>
            <w:shd w:val="clear" w:color="auto" w:fill="auto"/>
            <w:vAlign w:val="center"/>
            <w:hideMark/>
          </w:tcPr>
          <w:p w14:paraId="6FD0037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A216B8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F280E8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C18EF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32961EE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42C4BD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ABC89C8"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67E3885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EF1C01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B6296A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503996B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4C590BA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F21FA7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591679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63EE71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63426C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9C0C72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3A5371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43EC32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6D23EB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AF7BF7E"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2DFEAA6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DDB144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8A65EE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193C612"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28.00.00 "Ārējās ekonomiskās politiskas ieviešana" </w:t>
            </w:r>
          </w:p>
        </w:tc>
        <w:tc>
          <w:tcPr>
            <w:tcW w:w="1080" w:type="dxa"/>
            <w:tcBorders>
              <w:top w:val="nil"/>
              <w:left w:val="nil"/>
              <w:bottom w:val="single" w:sz="4" w:space="0" w:color="auto"/>
              <w:right w:val="single" w:sz="4" w:space="0" w:color="auto"/>
            </w:tcBorders>
            <w:shd w:val="clear" w:color="auto" w:fill="auto"/>
            <w:vAlign w:val="center"/>
            <w:hideMark/>
          </w:tcPr>
          <w:p w14:paraId="3D2267A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6BEF0D3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tcBorders>
              <w:top w:val="nil"/>
              <w:left w:val="nil"/>
              <w:bottom w:val="single" w:sz="4" w:space="0" w:color="auto"/>
              <w:right w:val="single" w:sz="4" w:space="0" w:color="auto"/>
            </w:tcBorders>
            <w:shd w:val="clear" w:color="auto" w:fill="auto"/>
            <w:vAlign w:val="center"/>
            <w:hideMark/>
          </w:tcPr>
          <w:p w14:paraId="4CDBD75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900" w:type="dxa"/>
            <w:tcBorders>
              <w:top w:val="nil"/>
              <w:left w:val="nil"/>
              <w:bottom w:val="single" w:sz="4" w:space="0" w:color="auto"/>
              <w:right w:val="single" w:sz="4" w:space="0" w:color="auto"/>
            </w:tcBorders>
            <w:shd w:val="clear" w:color="auto" w:fill="auto"/>
            <w:vAlign w:val="center"/>
            <w:hideMark/>
          </w:tcPr>
          <w:p w14:paraId="28E214E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447CC8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17D901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90D754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45A1EF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0626CE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3B2ED57C"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2D7A10C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EE176A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hideMark/>
          </w:tcPr>
          <w:p w14:paraId="6A90F95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14.Iekšlietu ministrija</w:t>
            </w:r>
          </w:p>
        </w:tc>
        <w:tc>
          <w:tcPr>
            <w:tcW w:w="1440" w:type="dxa"/>
            <w:tcBorders>
              <w:top w:val="nil"/>
              <w:left w:val="nil"/>
              <w:bottom w:val="single" w:sz="4" w:space="0" w:color="auto"/>
              <w:right w:val="single" w:sz="4" w:space="0" w:color="auto"/>
            </w:tcBorders>
            <w:shd w:val="clear" w:color="auto" w:fill="auto"/>
            <w:vAlign w:val="center"/>
            <w:hideMark/>
          </w:tcPr>
          <w:p w14:paraId="56BB872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33CD49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FB53EA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731B91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9960C7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70 471</w:t>
            </w:r>
          </w:p>
        </w:tc>
        <w:tc>
          <w:tcPr>
            <w:tcW w:w="1170" w:type="dxa"/>
            <w:tcBorders>
              <w:top w:val="nil"/>
              <w:left w:val="nil"/>
              <w:bottom w:val="single" w:sz="4" w:space="0" w:color="auto"/>
              <w:right w:val="single" w:sz="4" w:space="0" w:color="auto"/>
            </w:tcBorders>
            <w:shd w:val="clear" w:color="auto" w:fill="auto"/>
            <w:vAlign w:val="center"/>
            <w:hideMark/>
          </w:tcPr>
          <w:p w14:paraId="0C68B65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827757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CD2B5A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A902DA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33180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B1543C7"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0EC0CE5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5B7ABD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248AD6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9310EC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6A10B14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D6DA14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1D0C1E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0ABEC6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E99D0D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DED874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C6B409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399B1CC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EACED3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2D1BC32"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19D5F93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0C7921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33C830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037A808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11.01.00 "Pilsonības un migrācijas lietu pārvalde"</w:t>
            </w:r>
          </w:p>
        </w:tc>
        <w:tc>
          <w:tcPr>
            <w:tcW w:w="1080" w:type="dxa"/>
            <w:tcBorders>
              <w:top w:val="nil"/>
              <w:left w:val="nil"/>
              <w:bottom w:val="single" w:sz="4" w:space="0" w:color="auto"/>
              <w:right w:val="single" w:sz="4" w:space="0" w:color="auto"/>
            </w:tcBorders>
            <w:shd w:val="clear" w:color="auto" w:fill="auto"/>
            <w:vAlign w:val="center"/>
            <w:hideMark/>
          </w:tcPr>
          <w:p w14:paraId="0DA07EC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12B53D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3BE22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260C35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70 471</w:t>
            </w:r>
          </w:p>
        </w:tc>
        <w:tc>
          <w:tcPr>
            <w:tcW w:w="1170" w:type="dxa"/>
            <w:tcBorders>
              <w:top w:val="nil"/>
              <w:left w:val="nil"/>
              <w:bottom w:val="single" w:sz="4" w:space="0" w:color="auto"/>
              <w:right w:val="single" w:sz="4" w:space="0" w:color="auto"/>
            </w:tcBorders>
            <w:shd w:val="clear" w:color="auto" w:fill="auto"/>
            <w:vAlign w:val="center"/>
            <w:hideMark/>
          </w:tcPr>
          <w:p w14:paraId="6532EF7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E1A9D8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19F4F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4D7BF7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3D8E4E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1051E60"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632D9AE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679DBBA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hideMark/>
          </w:tcPr>
          <w:p w14:paraId="293601E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 Izglītības un zinātnes ministrija</w:t>
            </w:r>
          </w:p>
        </w:tc>
        <w:tc>
          <w:tcPr>
            <w:tcW w:w="1440" w:type="dxa"/>
            <w:tcBorders>
              <w:top w:val="nil"/>
              <w:left w:val="nil"/>
              <w:bottom w:val="single" w:sz="4" w:space="0" w:color="auto"/>
              <w:right w:val="single" w:sz="4" w:space="0" w:color="auto"/>
            </w:tcBorders>
            <w:shd w:val="clear" w:color="auto" w:fill="auto"/>
            <w:vAlign w:val="center"/>
            <w:hideMark/>
          </w:tcPr>
          <w:p w14:paraId="17F34F1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C2DCED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1 097 275</w:t>
            </w:r>
          </w:p>
        </w:tc>
        <w:tc>
          <w:tcPr>
            <w:tcW w:w="1080" w:type="dxa"/>
            <w:tcBorders>
              <w:top w:val="nil"/>
              <w:left w:val="nil"/>
              <w:bottom w:val="single" w:sz="4" w:space="0" w:color="auto"/>
              <w:right w:val="single" w:sz="4" w:space="0" w:color="auto"/>
            </w:tcBorders>
            <w:shd w:val="clear" w:color="auto" w:fill="auto"/>
            <w:vAlign w:val="center"/>
            <w:hideMark/>
          </w:tcPr>
          <w:p w14:paraId="3465E64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1 097 275</w:t>
            </w:r>
          </w:p>
        </w:tc>
        <w:tc>
          <w:tcPr>
            <w:tcW w:w="1080" w:type="dxa"/>
            <w:tcBorders>
              <w:top w:val="nil"/>
              <w:left w:val="nil"/>
              <w:bottom w:val="single" w:sz="4" w:space="0" w:color="auto"/>
              <w:right w:val="single" w:sz="4" w:space="0" w:color="auto"/>
            </w:tcBorders>
            <w:shd w:val="clear" w:color="auto" w:fill="auto"/>
            <w:vAlign w:val="center"/>
            <w:hideMark/>
          </w:tcPr>
          <w:p w14:paraId="443F09B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1 097 275</w:t>
            </w:r>
          </w:p>
        </w:tc>
        <w:tc>
          <w:tcPr>
            <w:tcW w:w="900" w:type="dxa"/>
            <w:tcBorders>
              <w:top w:val="nil"/>
              <w:left w:val="nil"/>
              <w:bottom w:val="single" w:sz="4" w:space="0" w:color="auto"/>
              <w:right w:val="single" w:sz="4" w:space="0" w:color="auto"/>
            </w:tcBorders>
            <w:shd w:val="clear" w:color="auto" w:fill="auto"/>
            <w:vAlign w:val="center"/>
            <w:hideMark/>
          </w:tcPr>
          <w:p w14:paraId="416514A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114 186</w:t>
            </w:r>
          </w:p>
        </w:tc>
        <w:tc>
          <w:tcPr>
            <w:tcW w:w="1170" w:type="dxa"/>
            <w:tcBorders>
              <w:top w:val="nil"/>
              <w:left w:val="nil"/>
              <w:bottom w:val="single" w:sz="4" w:space="0" w:color="auto"/>
              <w:right w:val="single" w:sz="4" w:space="0" w:color="auto"/>
            </w:tcBorders>
            <w:shd w:val="clear" w:color="auto" w:fill="auto"/>
            <w:vAlign w:val="center"/>
            <w:hideMark/>
          </w:tcPr>
          <w:p w14:paraId="5DD68D6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122 286</w:t>
            </w:r>
          </w:p>
        </w:tc>
        <w:tc>
          <w:tcPr>
            <w:tcW w:w="1080" w:type="dxa"/>
            <w:tcBorders>
              <w:top w:val="nil"/>
              <w:left w:val="nil"/>
              <w:bottom w:val="single" w:sz="4" w:space="0" w:color="auto"/>
              <w:right w:val="single" w:sz="4" w:space="0" w:color="auto"/>
            </w:tcBorders>
            <w:shd w:val="clear" w:color="auto" w:fill="auto"/>
            <w:vAlign w:val="center"/>
            <w:hideMark/>
          </w:tcPr>
          <w:p w14:paraId="0AFBABD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110 786</w:t>
            </w:r>
          </w:p>
        </w:tc>
        <w:tc>
          <w:tcPr>
            <w:tcW w:w="1080" w:type="dxa"/>
            <w:tcBorders>
              <w:top w:val="nil"/>
              <w:left w:val="nil"/>
              <w:bottom w:val="single" w:sz="4" w:space="0" w:color="auto"/>
              <w:right w:val="single" w:sz="4" w:space="0" w:color="auto"/>
            </w:tcBorders>
            <w:shd w:val="clear" w:color="auto" w:fill="auto"/>
            <w:vAlign w:val="center"/>
            <w:hideMark/>
          </w:tcPr>
          <w:p w14:paraId="73FC47D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305E1E0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110 786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5B2376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31D40185"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7C6B112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27EF66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BC01F2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47791B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1A1E6AC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BF2545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A9977F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C9C6F6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86AF4D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3F08C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F40E17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716288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1ED4B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59089BD"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2D4B214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647C7E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ACDBEF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4223EAD6"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04.00.00 "Valsts valodas politika un pārvalde"</w:t>
            </w:r>
          </w:p>
        </w:tc>
        <w:tc>
          <w:tcPr>
            <w:tcW w:w="1080" w:type="dxa"/>
            <w:tcBorders>
              <w:top w:val="nil"/>
              <w:left w:val="nil"/>
              <w:bottom w:val="single" w:sz="4" w:space="0" w:color="auto"/>
              <w:right w:val="single" w:sz="4" w:space="0" w:color="auto"/>
            </w:tcBorders>
            <w:shd w:val="clear" w:color="auto" w:fill="auto"/>
            <w:vAlign w:val="center"/>
            <w:hideMark/>
          </w:tcPr>
          <w:p w14:paraId="76F4FD2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1 097 275</w:t>
            </w:r>
          </w:p>
        </w:tc>
        <w:tc>
          <w:tcPr>
            <w:tcW w:w="1080" w:type="dxa"/>
            <w:tcBorders>
              <w:top w:val="nil"/>
              <w:left w:val="nil"/>
              <w:bottom w:val="single" w:sz="4" w:space="0" w:color="auto"/>
              <w:right w:val="single" w:sz="4" w:space="0" w:color="auto"/>
            </w:tcBorders>
            <w:shd w:val="clear" w:color="auto" w:fill="auto"/>
            <w:vAlign w:val="center"/>
            <w:hideMark/>
          </w:tcPr>
          <w:p w14:paraId="2FA123E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1 097 275</w:t>
            </w:r>
          </w:p>
        </w:tc>
        <w:tc>
          <w:tcPr>
            <w:tcW w:w="1080" w:type="dxa"/>
            <w:tcBorders>
              <w:top w:val="nil"/>
              <w:left w:val="nil"/>
              <w:bottom w:val="single" w:sz="4" w:space="0" w:color="auto"/>
              <w:right w:val="single" w:sz="4" w:space="0" w:color="auto"/>
            </w:tcBorders>
            <w:shd w:val="clear" w:color="auto" w:fill="auto"/>
            <w:vAlign w:val="center"/>
            <w:hideMark/>
          </w:tcPr>
          <w:p w14:paraId="53EB214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1 097 275</w:t>
            </w:r>
          </w:p>
        </w:tc>
        <w:tc>
          <w:tcPr>
            <w:tcW w:w="900" w:type="dxa"/>
            <w:tcBorders>
              <w:top w:val="nil"/>
              <w:left w:val="nil"/>
              <w:bottom w:val="single" w:sz="4" w:space="0" w:color="auto"/>
              <w:right w:val="single" w:sz="4" w:space="0" w:color="auto"/>
            </w:tcBorders>
            <w:shd w:val="clear" w:color="auto" w:fill="auto"/>
            <w:vAlign w:val="center"/>
            <w:hideMark/>
          </w:tcPr>
          <w:p w14:paraId="7E68316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114 186</w:t>
            </w:r>
          </w:p>
        </w:tc>
        <w:tc>
          <w:tcPr>
            <w:tcW w:w="1170" w:type="dxa"/>
            <w:tcBorders>
              <w:top w:val="nil"/>
              <w:left w:val="nil"/>
              <w:bottom w:val="single" w:sz="4" w:space="0" w:color="auto"/>
              <w:right w:val="single" w:sz="4" w:space="0" w:color="auto"/>
            </w:tcBorders>
            <w:shd w:val="clear" w:color="auto" w:fill="auto"/>
            <w:vAlign w:val="center"/>
            <w:hideMark/>
          </w:tcPr>
          <w:p w14:paraId="7E3D08D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122 286</w:t>
            </w:r>
          </w:p>
        </w:tc>
        <w:tc>
          <w:tcPr>
            <w:tcW w:w="1080" w:type="dxa"/>
            <w:tcBorders>
              <w:top w:val="nil"/>
              <w:left w:val="nil"/>
              <w:bottom w:val="single" w:sz="4" w:space="0" w:color="auto"/>
              <w:right w:val="single" w:sz="4" w:space="0" w:color="auto"/>
            </w:tcBorders>
            <w:shd w:val="clear" w:color="auto" w:fill="auto"/>
            <w:vAlign w:val="center"/>
            <w:hideMark/>
          </w:tcPr>
          <w:p w14:paraId="068A50F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110 786</w:t>
            </w:r>
          </w:p>
        </w:tc>
        <w:tc>
          <w:tcPr>
            <w:tcW w:w="1080" w:type="dxa"/>
            <w:tcBorders>
              <w:top w:val="nil"/>
              <w:left w:val="nil"/>
              <w:bottom w:val="single" w:sz="4" w:space="0" w:color="auto"/>
              <w:right w:val="single" w:sz="4" w:space="0" w:color="auto"/>
            </w:tcBorders>
            <w:shd w:val="clear" w:color="auto" w:fill="auto"/>
            <w:vAlign w:val="center"/>
            <w:hideMark/>
          </w:tcPr>
          <w:p w14:paraId="0350FA9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4AAF53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110 786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D8DD77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EC165A3"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1500DB6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CED935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hideMark/>
          </w:tcPr>
          <w:p w14:paraId="2139A4A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21.Vides aizsardzīb</w:t>
            </w:r>
            <w:r w:rsidRPr="00E92E5C">
              <w:rPr>
                <w:rFonts w:ascii="Times New Roman" w:eastAsia="Times New Roman" w:hAnsi="Times New Roman" w:cs="Times New Roman"/>
                <w:color w:val="000000"/>
                <w:sz w:val="24"/>
                <w:szCs w:val="24"/>
                <w:lang w:eastAsia="lv-LV"/>
              </w:rPr>
              <w:lastRenderedPageBreak/>
              <w:t>as un reģionālās attīstības ministrija</w:t>
            </w:r>
          </w:p>
        </w:tc>
        <w:tc>
          <w:tcPr>
            <w:tcW w:w="1440" w:type="dxa"/>
            <w:tcBorders>
              <w:top w:val="nil"/>
              <w:left w:val="nil"/>
              <w:bottom w:val="single" w:sz="4" w:space="0" w:color="auto"/>
              <w:right w:val="single" w:sz="4" w:space="0" w:color="auto"/>
            </w:tcBorders>
            <w:shd w:val="clear" w:color="auto" w:fill="auto"/>
            <w:vAlign w:val="center"/>
            <w:hideMark/>
          </w:tcPr>
          <w:p w14:paraId="3B6D874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 </w:t>
            </w:r>
          </w:p>
        </w:tc>
        <w:tc>
          <w:tcPr>
            <w:tcW w:w="1080" w:type="dxa"/>
            <w:tcBorders>
              <w:top w:val="nil"/>
              <w:left w:val="nil"/>
              <w:bottom w:val="single" w:sz="4" w:space="0" w:color="auto"/>
              <w:right w:val="single" w:sz="4" w:space="0" w:color="auto"/>
            </w:tcBorders>
            <w:shd w:val="clear" w:color="auto" w:fill="auto"/>
            <w:vAlign w:val="center"/>
            <w:hideMark/>
          </w:tcPr>
          <w:p w14:paraId="73EBCA5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643 529</w:t>
            </w:r>
          </w:p>
        </w:tc>
        <w:tc>
          <w:tcPr>
            <w:tcW w:w="1080" w:type="dxa"/>
            <w:tcBorders>
              <w:top w:val="nil"/>
              <w:left w:val="nil"/>
              <w:bottom w:val="single" w:sz="4" w:space="0" w:color="auto"/>
              <w:right w:val="single" w:sz="4" w:space="0" w:color="auto"/>
            </w:tcBorders>
            <w:shd w:val="clear" w:color="auto" w:fill="auto"/>
            <w:vAlign w:val="center"/>
            <w:hideMark/>
          </w:tcPr>
          <w:p w14:paraId="37BE6F1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643 529</w:t>
            </w:r>
          </w:p>
        </w:tc>
        <w:tc>
          <w:tcPr>
            <w:tcW w:w="1080" w:type="dxa"/>
            <w:tcBorders>
              <w:top w:val="nil"/>
              <w:left w:val="nil"/>
              <w:bottom w:val="single" w:sz="4" w:space="0" w:color="auto"/>
              <w:right w:val="single" w:sz="4" w:space="0" w:color="auto"/>
            </w:tcBorders>
            <w:shd w:val="clear" w:color="auto" w:fill="auto"/>
            <w:vAlign w:val="center"/>
            <w:hideMark/>
          </w:tcPr>
          <w:p w14:paraId="1FB9304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643 529</w:t>
            </w:r>
          </w:p>
        </w:tc>
        <w:tc>
          <w:tcPr>
            <w:tcW w:w="900" w:type="dxa"/>
            <w:tcBorders>
              <w:top w:val="nil"/>
              <w:left w:val="nil"/>
              <w:bottom w:val="single" w:sz="4" w:space="0" w:color="auto"/>
              <w:right w:val="single" w:sz="4" w:space="0" w:color="auto"/>
            </w:tcBorders>
            <w:shd w:val="clear" w:color="auto" w:fill="auto"/>
            <w:vAlign w:val="center"/>
            <w:hideMark/>
          </w:tcPr>
          <w:p w14:paraId="1E7D187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020417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7BF02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DB81EE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3B86092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01A5F2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10152DE"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C64EB7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6AA187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7A283C"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76661D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1DC31E2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167F9A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CE287A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497B5D7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CBDC73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78F93A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A1FE98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54F7A1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50AF90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3E1A982"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5AD5051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931E3C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9FB421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4724856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30.00.00 "Attīstības nacionālie atbalsta instrumenti"</w:t>
            </w:r>
          </w:p>
        </w:tc>
        <w:tc>
          <w:tcPr>
            <w:tcW w:w="1080" w:type="dxa"/>
            <w:tcBorders>
              <w:top w:val="nil"/>
              <w:left w:val="nil"/>
              <w:bottom w:val="single" w:sz="4" w:space="0" w:color="auto"/>
              <w:right w:val="single" w:sz="4" w:space="0" w:color="auto"/>
            </w:tcBorders>
            <w:shd w:val="clear" w:color="auto" w:fill="auto"/>
            <w:vAlign w:val="center"/>
            <w:hideMark/>
          </w:tcPr>
          <w:p w14:paraId="5F1E16E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43 529</w:t>
            </w:r>
          </w:p>
        </w:tc>
        <w:tc>
          <w:tcPr>
            <w:tcW w:w="1080" w:type="dxa"/>
            <w:tcBorders>
              <w:top w:val="nil"/>
              <w:left w:val="nil"/>
              <w:bottom w:val="single" w:sz="4" w:space="0" w:color="auto"/>
              <w:right w:val="single" w:sz="4" w:space="0" w:color="auto"/>
            </w:tcBorders>
            <w:shd w:val="clear" w:color="auto" w:fill="auto"/>
            <w:vAlign w:val="center"/>
            <w:hideMark/>
          </w:tcPr>
          <w:p w14:paraId="2061AA5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43 529</w:t>
            </w:r>
          </w:p>
        </w:tc>
        <w:tc>
          <w:tcPr>
            <w:tcW w:w="1080" w:type="dxa"/>
            <w:tcBorders>
              <w:top w:val="nil"/>
              <w:left w:val="nil"/>
              <w:bottom w:val="single" w:sz="4" w:space="0" w:color="auto"/>
              <w:right w:val="single" w:sz="4" w:space="0" w:color="auto"/>
            </w:tcBorders>
            <w:shd w:val="clear" w:color="auto" w:fill="auto"/>
            <w:vAlign w:val="center"/>
            <w:hideMark/>
          </w:tcPr>
          <w:p w14:paraId="5DD14A5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43 529</w:t>
            </w:r>
          </w:p>
        </w:tc>
        <w:tc>
          <w:tcPr>
            <w:tcW w:w="900" w:type="dxa"/>
            <w:tcBorders>
              <w:top w:val="nil"/>
              <w:left w:val="nil"/>
              <w:bottom w:val="single" w:sz="4" w:space="0" w:color="auto"/>
              <w:right w:val="single" w:sz="4" w:space="0" w:color="auto"/>
            </w:tcBorders>
            <w:shd w:val="clear" w:color="auto" w:fill="auto"/>
            <w:vAlign w:val="center"/>
            <w:hideMark/>
          </w:tcPr>
          <w:p w14:paraId="411E9B7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E3E06B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C95151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E57E9E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DB6149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D41E45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10E500D"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330BA2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F61CFB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66A9B1D"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62CD762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31.00.00 “Atbalsts plānošanas reģioniem”</w:t>
            </w:r>
          </w:p>
        </w:tc>
        <w:tc>
          <w:tcPr>
            <w:tcW w:w="1080" w:type="dxa"/>
            <w:tcBorders>
              <w:top w:val="nil"/>
              <w:left w:val="nil"/>
              <w:bottom w:val="single" w:sz="4" w:space="0" w:color="auto"/>
              <w:right w:val="single" w:sz="4" w:space="0" w:color="auto"/>
            </w:tcBorders>
            <w:shd w:val="clear" w:color="auto" w:fill="auto"/>
            <w:vAlign w:val="center"/>
            <w:hideMark/>
          </w:tcPr>
          <w:p w14:paraId="7F39E4F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600 000</w:t>
            </w:r>
          </w:p>
        </w:tc>
        <w:tc>
          <w:tcPr>
            <w:tcW w:w="1080" w:type="dxa"/>
            <w:tcBorders>
              <w:top w:val="nil"/>
              <w:left w:val="nil"/>
              <w:bottom w:val="single" w:sz="4" w:space="0" w:color="auto"/>
              <w:right w:val="single" w:sz="4" w:space="0" w:color="auto"/>
            </w:tcBorders>
            <w:shd w:val="clear" w:color="auto" w:fill="auto"/>
            <w:vAlign w:val="center"/>
            <w:hideMark/>
          </w:tcPr>
          <w:p w14:paraId="6B10F5A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600 000</w:t>
            </w:r>
          </w:p>
        </w:tc>
        <w:tc>
          <w:tcPr>
            <w:tcW w:w="1080" w:type="dxa"/>
            <w:tcBorders>
              <w:top w:val="nil"/>
              <w:left w:val="nil"/>
              <w:bottom w:val="single" w:sz="4" w:space="0" w:color="auto"/>
              <w:right w:val="single" w:sz="4" w:space="0" w:color="auto"/>
            </w:tcBorders>
            <w:shd w:val="clear" w:color="auto" w:fill="auto"/>
            <w:vAlign w:val="center"/>
            <w:hideMark/>
          </w:tcPr>
          <w:p w14:paraId="04ACC42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600 000</w:t>
            </w:r>
          </w:p>
        </w:tc>
        <w:tc>
          <w:tcPr>
            <w:tcW w:w="900" w:type="dxa"/>
            <w:tcBorders>
              <w:top w:val="nil"/>
              <w:left w:val="nil"/>
              <w:bottom w:val="single" w:sz="4" w:space="0" w:color="auto"/>
              <w:right w:val="single" w:sz="4" w:space="0" w:color="auto"/>
            </w:tcBorders>
            <w:shd w:val="clear" w:color="auto" w:fill="auto"/>
            <w:vAlign w:val="center"/>
            <w:hideMark/>
          </w:tcPr>
          <w:p w14:paraId="72ED3CA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23D50A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54CCDB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E7BFF2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5F76A2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FB154C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3C0354DF"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5D21E2E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780BA6F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hideMark/>
          </w:tcPr>
          <w:p w14:paraId="721232A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22.Kultūras ministrija</w:t>
            </w:r>
          </w:p>
        </w:tc>
        <w:tc>
          <w:tcPr>
            <w:tcW w:w="1440" w:type="dxa"/>
            <w:tcBorders>
              <w:top w:val="nil"/>
              <w:left w:val="nil"/>
              <w:bottom w:val="single" w:sz="4" w:space="0" w:color="auto"/>
              <w:right w:val="single" w:sz="4" w:space="0" w:color="auto"/>
            </w:tcBorders>
            <w:shd w:val="clear" w:color="auto" w:fill="auto"/>
            <w:vAlign w:val="center"/>
            <w:hideMark/>
          </w:tcPr>
          <w:p w14:paraId="3F2DABC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24927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797 564</w:t>
            </w:r>
          </w:p>
        </w:tc>
        <w:tc>
          <w:tcPr>
            <w:tcW w:w="1080" w:type="dxa"/>
            <w:tcBorders>
              <w:top w:val="nil"/>
              <w:left w:val="nil"/>
              <w:bottom w:val="single" w:sz="4" w:space="0" w:color="auto"/>
              <w:right w:val="single" w:sz="4" w:space="0" w:color="auto"/>
            </w:tcBorders>
            <w:shd w:val="clear" w:color="auto" w:fill="auto"/>
            <w:vAlign w:val="center"/>
            <w:hideMark/>
          </w:tcPr>
          <w:p w14:paraId="5412D10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797 564</w:t>
            </w:r>
          </w:p>
        </w:tc>
        <w:tc>
          <w:tcPr>
            <w:tcW w:w="1080" w:type="dxa"/>
            <w:tcBorders>
              <w:top w:val="nil"/>
              <w:left w:val="nil"/>
              <w:bottom w:val="single" w:sz="4" w:space="0" w:color="auto"/>
              <w:right w:val="single" w:sz="4" w:space="0" w:color="auto"/>
            </w:tcBorders>
            <w:shd w:val="clear" w:color="auto" w:fill="auto"/>
            <w:vAlign w:val="center"/>
            <w:hideMark/>
          </w:tcPr>
          <w:p w14:paraId="70E969B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797 564</w:t>
            </w:r>
          </w:p>
        </w:tc>
        <w:tc>
          <w:tcPr>
            <w:tcW w:w="900" w:type="dxa"/>
            <w:tcBorders>
              <w:top w:val="nil"/>
              <w:left w:val="nil"/>
              <w:bottom w:val="single" w:sz="4" w:space="0" w:color="auto"/>
              <w:right w:val="single" w:sz="4" w:space="0" w:color="auto"/>
            </w:tcBorders>
            <w:shd w:val="clear" w:color="auto" w:fill="auto"/>
            <w:vAlign w:val="center"/>
            <w:hideMark/>
          </w:tcPr>
          <w:p w14:paraId="458A1E9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81 000</w:t>
            </w:r>
          </w:p>
        </w:tc>
        <w:tc>
          <w:tcPr>
            <w:tcW w:w="1170" w:type="dxa"/>
            <w:tcBorders>
              <w:top w:val="nil"/>
              <w:left w:val="nil"/>
              <w:bottom w:val="single" w:sz="4" w:space="0" w:color="auto"/>
              <w:right w:val="single" w:sz="4" w:space="0" w:color="auto"/>
            </w:tcBorders>
            <w:shd w:val="clear" w:color="auto" w:fill="auto"/>
            <w:vAlign w:val="center"/>
            <w:hideMark/>
          </w:tcPr>
          <w:p w14:paraId="5EC5A4F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81 000</w:t>
            </w:r>
          </w:p>
        </w:tc>
        <w:tc>
          <w:tcPr>
            <w:tcW w:w="1080" w:type="dxa"/>
            <w:tcBorders>
              <w:top w:val="nil"/>
              <w:left w:val="nil"/>
              <w:bottom w:val="single" w:sz="4" w:space="0" w:color="auto"/>
              <w:right w:val="single" w:sz="4" w:space="0" w:color="auto"/>
            </w:tcBorders>
            <w:shd w:val="clear" w:color="auto" w:fill="auto"/>
            <w:vAlign w:val="center"/>
            <w:hideMark/>
          </w:tcPr>
          <w:p w14:paraId="5F572E9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366 000</w:t>
            </w:r>
          </w:p>
        </w:tc>
        <w:tc>
          <w:tcPr>
            <w:tcW w:w="1080" w:type="dxa"/>
            <w:tcBorders>
              <w:top w:val="nil"/>
              <w:left w:val="nil"/>
              <w:bottom w:val="single" w:sz="4" w:space="0" w:color="auto"/>
              <w:right w:val="single" w:sz="4" w:space="0" w:color="auto"/>
            </w:tcBorders>
            <w:shd w:val="clear" w:color="auto" w:fill="auto"/>
            <w:vAlign w:val="center"/>
            <w:hideMark/>
          </w:tcPr>
          <w:p w14:paraId="2EA4196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8701CA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81 000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007F30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7FB3C4C"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66DBB61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5E6853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790C95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188A252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06C0AC6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8A3A83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9791EE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6A40E8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ECD9C1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E9284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BBAAEB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3CD7F8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DA2C20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ED46EA0"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6C4505B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2EF898E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0F30A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6BC998B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2FF43A2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797 564</w:t>
            </w:r>
          </w:p>
        </w:tc>
        <w:tc>
          <w:tcPr>
            <w:tcW w:w="1080" w:type="dxa"/>
            <w:tcBorders>
              <w:top w:val="nil"/>
              <w:left w:val="nil"/>
              <w:bottom w:val="single" w:sz="4" w:space="0" w:color="auto"/>
              <w:right w:val="single" w:sz="4" w:space="0" w:color="auto"/>
            </w:tcBorders>
            <w:shd w:val="clear" w:color="auto" w:fill="auto"/>
            <w:vAlign w:val="center"/>
            <w:hideMark/>
          </w:tcPr>
          <w:p w14:paraId="4767173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797 564</w:t>
            </w:r>
          </w:p>
        </w:tc>
        <w:tc>
          <w:tcPr>
            <w:tcW w:w="1080" w:type="dxa"/>
            <w:tcBorders>
              <w:top w:val="nil"/>
              <w:left w:val="nil"/>
              <w:bottom w:val="single" w:sz="4" w:space="0" w:color="auto"/>
              <w:right w:val="single" w:sz="4" w:space="0" w:color="auto"/>
            </w:tcBorders>
            <w:shd w:val="clear" w:color="auto" w:fill="auto"/>
            <w:vAlign w:val="center"/>
            <w:hideMark/>
          </w:tcPr>
          <w:p w14:paraId="58F2BC9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797 564</w:t>
            </w:r>
          </w:p>
        </w:tc>
        <w:tc>
          <w:tcPr>
            <w:tcW w:w="900" w:type="dxa"/>
            <w:tcBorders>
              <w:top w:val="nil"/>
              <w:left w:val="nil"/>
              <w:bottom w:val="single" w:sz="4" w:space="0" w:color="auto"/>
              <w:right w:val="single" w:sz="4" w:space="0" w:color="auto"/>
            </w:tcBorders>
            <w:shd w:val="clear" w:color="auto" w:fill="auto"/>
            <w:vAlign w:val="center"/>
            <w:hideMark/>
          </w:tcPr>
          <w:p w14:paraId="733B149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81 000</w:t>
            </w:r>
          </w:p>
        </w:tc>
        <w:tc>
          <w:tcPr>
            <w:tcW w:w="1170" w:type="dxa"/>
            <w:tcBorders>
              <w:top w:val="nil"/>
              <w:left w:val="nil"/>
              <w:bottom w:val="single" w:sz="4" w:space="0" w:color="auto"/>
              <w:right w:val="single" w:sz="4" w:space="0" w:color="auto"/>
            </w:tcBorders>
            <w:shd w:val="clear" w:color="auto" w:fill="auto"/>
            <w:vAlign w:val="center"/>
            <w:hideMark/>
          </w:tcPr>
          <w:p w14:paraId="3C912C0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81 000</w:t>
            </w:r>
          </w:p>
        </w:tc>
        <w:tc>
          <w:tcPr>
            <w:tcW w:w="1080" w:type="dxa"/>
            <w:tcBorders>
              <w:top w:val="nil"/>
              <w:left w:val="nil"/>
              <w:bottom w:val="single" w:sz="4" w:space="0" w:color="auto"/>
              <w:right w:val="single" w:sz="4" w:space="0" w:color="auto"/>
            </w:tcBorders>
            <w:shd w:val="clear" w:color="auto" w:fill="auto"/>
            <w:vAlign w:val="center"/>
            <w:hideMark/>
          </w:tcPr>
          <w:p w14:paraId="2854219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366 000</w:t>
            </w:r>
          </w:p>
        </w:tc>
        <w:tc>
          <w:tcPr>
            <w:tcW w:w="1080" w:type="dxa"/>
            <w:tcBorders>
              <w:top w:val="nil"/>
              <w:left w:val="nil"/>
              <w:bottom w:val="single" w:sz="4" w:space="0" w:color="auto"/>
              <w:right w:val="single" w:sz="4" w:space="0" w:color="auto"/>
            </w:tcBorders>
            <w:shd w:val="clear" w:color="auto" w:fill="auto"/>
            <w:vAlign w:val="center"/>
            <w:hideMark/>
          </w:tcPr>
          <w:p w14:paraId="3E98F45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CE2BC0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81 000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154D74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8E91DB8"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16A4DF3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E1535A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hideMark/>
          </w:tcPr>
          <w:p w14:paraId="1EB8F3C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35.Centrālā vēlēšanu komisija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86C1F0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EE7F2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13 000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908C1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5B9D3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FABCDD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7 000</w:t>
            </w:r>
          </w:p>
        </w:tc>
        <w:tc>
          <w:tcPr>
            <w:tcW w:w="1170" w:type="dxa"/>
            <w:tcBorders>
              <w:top w:val="nil"/>
              <w:left w:val="nil"/>
              <w:bottom w:val="single" w:sz="4" w:space="0" w:color="auto"/>
              <w:right w:val="single" w:sz="4" w:space="0" w:color="auto"/>
            </w:tcBorders>
            <w:shd w:val="clear" w:color="auto" w:fill="auto"/>
            <w:vAlign w:val="center"/>
            <w:hideMark/>
          </w:tcPr>
          <w:p w14:paraId="5D041F5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20 000</w:t>
            </w:r>
          </w:p>
        </w:tc>
        <w:tc>
          <w:tcPr>
            <w:tcW w:w="1080" w:type="dxa"/>
            <w:tcBorders>
              <w:top w:val="nil"/>
              <w:left w:val="nil"/>
              <w:bottom w:val="single" w:sz="4" w:space="0" w:color="auto"/>
              <w:right w:val="single" w:sz="4" w:space="0" w:color="auto"/>
            </w:tcBorders>
            <w:shd w:val="clear" w:color="auto" w:fill="auto"/>
            <w:vAlign w:val="center"/>
            <w:hideMark/>
          </w:tcPr>
          <w:p w14:paraId="0233714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8E53E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1351F2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DF91D6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02FA10C"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225E73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4324453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17FD16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F9048E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5D48ED5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1C67B3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672184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219CB6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29C50E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1D8BA1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268983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1A554B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EAFFAA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B0D50FB"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3E41FB9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045C919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E4B152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5176EF8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02.00.00 "Saeimas vēlēšanas</w:t>
            </w:r>
          </w:p>
        </w:tc>
        <w:tc>
          <w:tcPr>
            <w:tcW w:w="1080" w:type="dxa"/>
            <w:tcBorders>
              <w:top w:val="nil"/>
              <w:left w:val="nil"/>
              <w:bottom w:val="single" w:sz="4" w:space="0" w:color="auto"/>
              <w:right w:val="single" w:sz="4" w:space="0" w:color="auto"/>
            </w:tcBorders>
            <w:shd w:val="clear" w:color="auto" w:fill="auto"/>
            <w:vAlign w:val="center"/>
            <w:hideMark/>
          </w:tcPr>
          <w:p w14:paraId="5ACEF13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008C48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B67C74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5753F78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B4B097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20 000</w:t>
            </w:r>
          </w:p>
        </w:tc>
        <w:tc>
          <w:tcPr>
            <w:tcW w:w="1080" w:type="dxa"/>
            <w:tcBorders>
              <w:top w:val="nil"/>
              <w:left w:val="nil"/>
              <w:bottom w:val="single" w:sz="4" w:space="0" w:color="auto"/>
              <w:right w:val="single" w:sz="4" w:space="0" w:color="auto"/>
            </w:tcBorders>
            <w:shd w:val="clear" w:color="auto" w:fill="auto"/>
            <w:vAlign w:val="center"/>
            <w:hideMark/>
          </w:tcPr>
          <w:p w14:paraId="18B7393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1B50D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AF9421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7693B1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A56AD35"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18E85C5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252A4C9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2C838E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363BFB24"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03.00.00 "Pašvaldību vēlēšanas"</w:t>
            </w:r>
          </w:p>
        </w:tc>
        <w:tc>
          <w:tcPr>
            <w:tcW w:w="1080" w:type="dxa"/>
            <w:tcBorders>
              <w:top w:val="nil"/>
              <w:left w:val="nil"/>
              <w:bottom w:val="single" w:sz="4" w:space="0" w:color="auto"/>
              <w:right w:val="single" w:sz="4" w:space="0" w:color="auto"/>
            </w:tcBorders>
            <w:shd w:val="clear" w:color="auto" w:fill="auto"/>
            <w:vAlign w:val="center"/>
            <w:hideMark/>
          </w:tcPr>
          <w:p w14:paraId="361E6C4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13 000</w:t>
            </w:r>
          </w:p>
        </w:tc>
        <w:tc>
          <w:tcPr>
            <w:tcW w:w="1080" w:type="dxa"/>
            <w:tcBorders>
              <w:top w:val="nil"/>
              <w:left w:val="nil"/>
              <w:bottom w:val="single" w:sz="4" w:space="0" w:color="auto"/>
              <w:right w:val="single" w:sz="4" w:space="0" w:color="auto"/>
            </w:tcBorders>
            <w:shd w:val="clear" w:color="auto" w:fill="auto"/>
            <w:vAlign w:val="center"/>
            <w:hideMark/>
          </w:tcPr>
          <w:p w14:paraId="482C64E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A273FC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EC714B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7 000</w:t>
            </w:r>
          </w:p>
        </w:tc>
        <w:tc>
          <w:tcPr>
            <w:tcW w:w="1170" w:type="dxa"/>
            <w:tcBorders>
              <w:top w:val="nil"/>
              <w:left w:val="nil"/>
              <w:bottom w:val="nil"/>
              <w:right w:val="nil"/>
            </w:tcBorders>
            <w:shd w:val="clear" w:color="auto" w:fill="auto"/>
            <w:noWrap/>
            <w:vAlign w:val="bottom"/>
            <w:hideMark/>
          </w:tcPr>
          <w:p w14:paraId="3673167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8308BB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96C10A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1C8444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AEFBDF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35A4634"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0A3F77E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3FE70AB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D92103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47.Radio un </w:t>
            </w:r>
            <w:r w:rsidRPr="00E92E5C">
              <w:rPr>
                <w:rFonts w:ascii="Times New Roman" w:eastAsia="Times New Roman" w:hAnsi="Times New Roman" w:cs="Times New Roman"/>
                <w:color w:val="000000"/>
                <w:sz w:val="24"/>
                <w:szCs w:val="24"/>
                <w:lang w:eastAsia="lv-LV"/>
              </w:rPr>
              <w:lastRenderedPageBreak/>
              <w:t>televīzija</w:t>
            </w:r>
            <w:r w:rsidRPr="00E92E5C">
              <w:rPr>
                <w:rFonts w:ascii="Times New Roman" w:eastAsia="Times New Roman" w:hAnsi="Times New Roman" w:cs="Times New Roman"/>
                <w:color w:val="000000"/>
                <w:sz w:val="24"/>
                <w:szCs w:val="24"/>
                <w:lang w:eastAsia="lv-LV"/>
              </w:rPr>
              <w:br/>
            </w:r>
            <w:r w:rsidRPr="00E92E5C">
              <w:rPr>
                <w:rFonts w:ascii="Times New Roman" w:eastAsia="Times New Roman" w:hAnsi="Times New Roman" w:cs="Times New Roman"/>
                <w:color w:val="000000"/>
                <w:sz w:val="24"/>
                <w:szCs w:val="24"/>
                <w:lang w:eastAsia="lv-LV"/>
              </w:rPr>
              <w:br/>
              <w:t>Nacionālā elektronisko plašsaziņas līdzekļu padome</w:t>
            </w:r>
          </w:p>
        </w:tc>
        <w:tc>
          <w:tcPr>
            <w:tcW w:w="1440" w:type="dxa"/>
            <w:tcBorders>
              <w:top w:val="nil"/>
              <w:left w:val="nil"/>
              <w:bottom w:val="single" w:sz="4" w:space="0" w:color="auto"/>
              <w:right w:val="single" w:sz="4" w:space="0" w:color="auto"/>
            </w:tcBorders>
            <w:shd w:val="clear" w:color="auto" w:fill="auto"/>
            <w:vAlign w:val="center"/>
            <w:hideMark/>
          </w:tcPr>
          <w:p w14:paraId="0785587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 </w:t>
            </w:r>
          </w:p>
        </w:tc>
        <w:tc>
          <w:tcPr>
            <w:tcW w:w="1080" w:type="dxa"/>
            <w:tcBorders>
              <w:top w:val="nil"/>
              <w:left w:val="nil"/>
              <w:bottom w:val="single" w:sz="4" w:space="0" w:color="auto"/>
              <w:right w:val="single" w:sz="4" w:space="0" w:color="auto"/>
            </w:tcBorders>
            <w:shd w:val="clear" w:color="auto" w:fill="auto"/>
            <w:vAlign w:val="center"/>
            <w:hideMark/>
          </w:tcPr>
          <w:p w14:paraId="219E9296"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5B6A4C6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1802B376"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900" w:type="dxa"/>
            <w:tcBorders>
              <w:top w:val="nil"/>
              <w:left w:val="nil"/>
              <w:bottom w:val="single" w:sz="4" w:space="0" w:color="auto"/>
              <w:right w:val="single" w:sz="4" w:space="0" w:color="auto"/>
            </w:tcBorders>
            <w:shd w:val="clear" w:color="auto" w:fill="auto"/>
            <w:vAlign w:val="center"/>
            <w:hideMark/>
          </w:tcPr>
          <w:p w14:paraId="3AAB82B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805 903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0C39AC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650 979</w:t>
            </w:r>
          </w:p>
        </w:tc>
        <w:tc>
          <w:tcPr>
            <w:tcW w:w="1080" w:type="dxa"/>
            <w:tcBorders>
              <w:top w:val="nil"/>
              <w:left w:val="nil"/>
              <w:bottom w:val="single" w:sz="4" w:space="0" w:color="auto"/>
              <w:right w:val="single" w:sz="4" w:space="0" w:color="auto"/>
            </w:tcBorders>
            <w:shd w:val="clear" w:color="auto" w:fill="auto"/>
            <w:vAlign w:val="center"/>
            <w:hideMark/>
          </w:tcPr>
          <w:p w14:paraId="4B1673E7"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650 979</w:t>
            </w:r>
          </w:p>
        </w:tc>
        <w:tc>
          <w:tcPr>
            <w:tcW w:w="1080" w:type="dxa"/>
            <w:tcBorders>
              <w:top w:val="nil"/>
              <w:left w:val="nil"/>
              <w:bottom w:val="single" w:sz="4" w:space="0" w:color="auto"/>
              <w:right w:val="single" w:sz="4" w:space="0" w:color="auto"/>
            </w:tcBorders>
            <w:shd w:val="clear" w:color="auto" w:fill="auto"/>
            <w:vAlign w:val="center"/>
            <w:hideMark/>
          </w:tcPr>
          <w:p w14:paraId="37693F0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BA4E9A1"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650 979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0A3B4C1"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r>
      <w:tr w:rsidR="00E96B2F" w:rsidRPr="00E92E5C" w14:paraId="3A160EE5"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3943F68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7F56923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734C9C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F2EE51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tai skaitā:</w:t>
            </w:r>
          </w:p>
        </w:tc>
        <w:tc>
          <w:tcPr>
            <w:tcW w:w="1080" w:type="dxa"/>
            <w:tcBorders>
              <w:top w:val="nil"/>
              <w:left w:val="nil"/>
              <w:bottom w:val="single" w:sz="4" w:space="0" w:color="auto"/>
              <w:right w:val="single" w:sz="4" w:space="0" w:color="auto"/>
            </w:tcBorders>
            <w:shd w:val="clear" w:color="auto" w:fill="auto"/>
            <w:vAlign w:val="center"/>
            <w:hideMark/>
          </w:tcPr>
          <w:p w14:paraId="4517637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D50C53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A9E2A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668480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9A012F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D03EF6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B036D2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D7F2FE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35CCC4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58DC02E"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7B46432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518A1DF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AAC193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751462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03.01.2000 "Satura apjomu pieauguma un tehniskā nodrošinājuma nodrošināšana diaspora kanālā LSM platformā</w:t>
            </w:r>
          </w:p>
        </w:tc>
        <w:tc>
          <w:tcPr>
            <w:tcW w:w="1080" w:type="dxa"/>
            <w:tcBorders>
              <w:top w:val="nil"/>
              <w:left w:val="nil"/>
              <w:bottom w:val="single" w:sz="4" w:space="0" w:color="auto"/>
              <w:right w:val="single" w:sz="4" w:space="0" w:color="auto"/>
            </w:tcBorders>
            <w:shd w:val="clear" w:color="auto" w:fill="auto"/>
            <w:vAlign w:val="center"/>
            <w:hideMark/>
          </w:tcPr>
          <w:p w14:paraId="03FE005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25FFB4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73774F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58ED49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435 000</w:t>
            </w:r>
          </w:p>
        </w:tc>
        <w:tc>
          <w:tcPr>
            <w:tcW w:w="1170" w:type="dxa"/>
            <w:tcBorders>
              <w:top w:val="nil"/>
              <w:left w:val="nil"/>
              <w:bottom w:val="single" w:sz="4" w:space="0" w:color="auto"/>
              <w:right w:val="single" w:sz="4" w:space="0" w:color="auto"/>
            </w:tcBorders>
            <w:shd w:val="clear" w:color="auto" w:fill="auto"/>
            <w:vAlign w:val="center"/>
            <w:hideMark/>
          </w:tcPr>
          <w:p w14:paraId="737F5D6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280 000</w:t>
            </w:r>
          </w:p>
        </w:tc>
        <w:tc>
          <w:tcPr>
            <w:tcW w:w="1080" w:type="dxa"/>
            <w:tcBorders>
              <w:top w:val="nil"/>
              <w:left w:val="nil"/>
              <w:bottom w:val="single" w:sz="4" w:space="0" w:color="auto"/>
              <w:right w:val="single" w:sz="4" w:space="0" w:color="auto"/>
            </w:tcBorders>
            <w:shd w:val="clear" w:color="auto" w:fill="auto"/>
            <w:vAlign w:val="center"/>
            <w:hideMark/>
          </w:tcPr>
          <w:p w14:paraId="782E43F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280 000</w:t>
            </w:r>
          </w:p>
        </w:tc>
        <w:tc>
          <w:tcPr>
            <w:tcW w:w="1080" w:type="dxa"/>
            <w:tcBorders>
              <w:top w:val="nil"/>
              <w:left w:val="nil"/>
              <w:bottom w:val="single" w:sz="4" w:space="0" w:color="auto"/>
              <w:right w:val="single" w:sz="4" w:space="0" w:color="auto"/>
            </w:tcBorders>
            <w:shd w:val="clear" w:color="auto" w:fill="auto"/>
            <w:vAlign w:val="center"/>
            <w:hideMark/>
          </w:tcPr>
          <w:p w14:paraId="21F2C3D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94F9F8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280 000</w:t>
            </w:r>
          </w:p>
        </w:tc>
        <w:tc>
          <w:tcPr>
            <w:tcW w:w="1080" w:type="dxa"/>
            <w:tcBorders>
              <w:top w:val="nil"/>
              <w:left w:val="nil"/>
              <w:bottom w:val="single" w:sz="4" w:space="0" w:color="auto"/>
              <w:right w:val="single" w:sz="4" w:space="0" w:color="auto"/>
            </w:tcBorders>
            <w:shd w:val="clear" w:color="auto" w:fill="auto"/>
            <w:vAlign w:val="center"/>
            <w:hideMark/>
          </w:tcPr>
          <w:p w14:paraId="7EA75C5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1C205B9"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5A12916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1562186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F4E1EE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2304395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03.01.2000 "Satura apjomu pieauguma un satura piegādes atbalsta (CDN) nodrošināšana LTV sagatavotajos diasporai veltītajos </w:t>
            </w:r>
            <w:r w:rsidRPr="00E92E5C">
              <w:rPr>
                <w:rFonts w:ascii="Times New Roman" w:eastAsia="Times New Roman" w:hAnsi="Times New Roman" w:cs="Times New Roman"/>
                <w:color w:val="000000"/>
                <w:sz w:val="24"/>
                <w:szCs w:val="24"/>
                <w:lang w:eastAsia="lv-LV"/>
              </w:rPr>
              <w:lastRenderedPageBreak/>
              <w:t>satura sižetos"</w:t>
            </w:r>
          </w:p>
        </w:tc>
        <w:tc>
          <w:tcPr>
            <w:tcW w:w="1080" w:type="dxa"/>
            <w:tcBorders>
              <w:top w:val="nil"/>
              <w:left w:val="nil"/>
              <w:bottom w:val="single" w:sz="4" w:space="0" w:color="auto"/>
              <w:right w:val="single" w:sz="4" w:space="0" w:color="auto"/>
            </w:tcBorders>
            <w:shd w:val="clear" w:color="auto" w:fill="auto"/>
            <w:vAlign w:val="center"/>
            <w:hideMark/>
          </w:tcPr>
          <w:p w14:paraId="7418AC1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 </w:t>
            </w:r>
          </w:p>
        </w:tc>
        <w:tc>
          <w:tcPr>
            <w:tcW w:w="1080" w:type="dxa"/>
            <w:tcBorders>
              <w:top w:val="nil"/>
              <w:left w:val="nil"/>
              <w:bottom w:val="single" w:sz="4" w:space="0" w:color="auto"/>
              <w:right w:val="single" w:sz="4" w:space="0" w:color="auto"/>
            </w:tcBorders>
            <w:shd w:val="clear" w:color="auto" w:fill="auto"/>
            <w:vAlign w:val="center"/>
            <w:hideMark/>
          </w:tcPr>
          <w:p w14:paraId="718E3D3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8CEC7B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FD15B0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223 400</w:t>
            </w:r>
          </w:p>
        </w:tc>
        <w:tc>
          <w:tcPr>
            <w:tcW w:w="1170" w:type="dxa"/>
            <w:tcBorders>
              <w:top w:val="nil"/>
              <w:left w:val="nil"/>
              <w:bottom w:val="single" w:sz="4" w:space="0" w:color="auto"/>
              <w:right w:val="single" w:sz="4" w:space="0" w:color="auto"/>
            </w:tcBorders>
            <w:shd w:val="clear" w:color="auto" w:fill="auto"/>
            <w:vAlign w:val="center"/>
            <w:hideMark/>
          </w:tcPr>
          <w:p w14:paraId="0D9DEC6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7E8291C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721FEDF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4DF7FE4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3DE1FD5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F4EE3D1"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2B62466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7432A53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5FA299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91A7F9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02.00.00 "Diasporai paredzētā satura veidošana un ar diasporu saistītu norišu atspoguļošana"</w:t>
            </w:r>
          </w:p>
        </w:tc>
        <w:tc>
          <w:tcPr>
            <w:tcW w:w="1080" w:type="dxa"/>
            <w:tcBorders>
              <w:top w:val="nil"/>
              <w:left w:val="nil"/>
              <w:bottom w:val="single" w:sz="4" w:space="0" w:color="auto"/>
              <w:right w:val="single" w:sz="4" w:space="0" w:color="auto"/>
            </w:tcBorders>
            <w:shd w:val="clear" w:color="auto" w:fill="auto"/>
            <w:vAlign w:val="center"/>
            <w:hideMark/>
          </w:tcPr>
          <w:p w14:paraId="089E8A3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52A4F0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327A07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2243703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147 503</w:t>
            </w:r>
          </w:p>
        </w:tc>
        <w:tc>
          <w:tcPr>
            <w:tcW w:w="1170" w:type="dxa"/>
            <w:tcBorders>
              <w:top w:val="nil"/>
              <w:left w:val="nil"/>
              <w:bottom w:val="single" w:sz="4" w:space="0" w:color="auto"/>
              <w:right w:val="single" w:sz="4" w:space="0" w:color="auto"/>
            </w:tcBorders>
            <w:shd w:val="clear" w:color="auto" w:fill="auto"/>
            <w:vAlign w:val="center"/>
            <w:hideMark/>
          </w:tcPr>
          <w:p w14:paraId="10349AF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4D28D96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332A2E8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744885A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1D3D2F5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C6E5C5F"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2086AB62"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530" w:type="dxa"/>
            <w:tcBorders>
              <w:top w:val="nil"/>
              <w:left w:val="nil"/>
              <w:bottom w:val="single" w:sz="4" w:space="0" w:color="auto"/>
              <w:right w:val="single" w:sz="4" w:space="0" w:color="auto"/>
            </w:tcBorders>
            <w:shd w:val="clear" w:color="auto" w:fill="auto"/>
            <w:vAlign w:val="center"/>
            <w:hideMark/>
          </w:tcPr>
          <w:p w14:paraId="69699C0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929E32"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440" w:type="dxa"/>
            <w:tcBorders>
              <w:top w:val="nil"/>
              <w:left w:val="nil"/>
              <w:bottom w:val="single" w:sz="4" w:space="0" w:color="auto"/>
              <w:right w:val="single" w:sz="4" w:space="0" w:color="auto"/>
            </w:tcBorders>
            <w:shd w:val="clear" w:color="auto" w:fill="auto"/>
            <w:vAlign w:val="center"/>
            <w:hideMark/>
          </w:tcPr>
          <w:p w14:paraId="7ACB90BE"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04.00.00 </w:t>
            </w:r>
            <w:r w:rsidRPr="00E92E5C">
              <w:rPr>
                <w:rFonts w:ascii="Times New Roman" w:eastAsia="Times New Roman" w:hAnsi="Times New Roman" w:cs="Times New Roman"/>
                <w:color w:val="000000"/>
                <w:sz w:val="24"/>
                <w:szCs w:val="24"/>
                <w:lang w:eastAsia="lv-LV"/>
              </w:rPr>
              <w:t>"</w:t>
            </w:r>
            <w:r w:rsidRPr="00E92E5C">
              <w:rPr>
                <w:rFonts w:ascii="Times New Roman" w:eastAsia="Times New Roman" w:hAnsi="Times New Roman" w:cs="Times New Roman"/>
                <w:sz w:val="24"/>
                <w:szCs w:val="24"/>
                <w:lang w:eastAsia="lv-LV"/>
              </w:rPr>
              <w:t>Komerciālās televīzijas un radio</w:t>
            </w:r>
            <w:r w:rsidRPr="00E92E5C">
              <w:rPr>
                <w:rFonts w:ascii="Times New Roman" w:eastAsia="Times New Roman" w:hAnsi="Times New Roman" w:cs="Times New Roman"/>
                <w:color w:val="000000"/>
                <w:sz w:val="24"/>
                <w:szCs w:val="24"/>
                <w:lang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6E7CCC25"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44B0A2D9"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47643EF7"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900" w:type="dxa"/>
            <w:tcBorders>
              <w:top w:val="nil"/>
              <w:left w:val="nil"/>
              <w:bottom w:val="single" w:sz="4" w:space="0" w:color="auto"/>
              <w:right w:val="single" w:sz="4" w:space="0" w:color="auto"/>
            </w:tcBorders>
            <w:shd w:val="clear" w:color="auto" w:fill="auto"/>
            <w:vAlign w:val="center"/>
            <w:hideMark/>
          </w:tcPr>
          <w:p w14:paraId="6BD0654A"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34CAC6BD"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2370811"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43D51F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F7F1A45"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A1FAE4B"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r>
      <w:tr w:rsidR="00E96B2F" w:rsidRPr="00E92E5C" w14:paraId="78E192B6" w14:textId="77777777" w:rsidTr="00833F08">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0DA7C5C"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1.rīcības virziens</w:t>
            </w:r>
          </w:p>
        </w:tc>
      </w:tr>
      <w:tr w:rsidR="00E96B2F" w:rsidRPr="00E92E5C" w14:paraId="379A9501" w14:textId="77777777" w:rsidTr="00833F08">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00C6404A"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1.1.1.</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09D0736"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Sniegt atbalstu   nedēļas nogales skolām, vasaras vidusskolām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32A828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15. Izglītības un zinātnes ministrija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0DE472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A5CF31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314 049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AE6BB9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314 049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0B71C9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314 049</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BD0C86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33A5522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84CFB6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C56885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4EB8981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AAE9BC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6C51F6C1"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4053294B"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51640B98"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061DAEE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3BCB578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2E9320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7301C0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BB0970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609DFD5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280DF09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9D3AAD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84E001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3365D06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3F9417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92E5C" w14:paraId="3055CB2A"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1F74399C"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48D2D3F0"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5B1975D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7ACB19F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CAFF68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591F5D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B91B7B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1041A33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411EAC7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0CA983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73E20B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7578EE4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B5B158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92E5C" w14:paraId="4FC5E6BB"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665FCC0B"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1.1.2.</w:t>
            </w:r>
          </w:p>
        </w:tc>
        <w:tc>
          <w:tcPr>
            <w:tcW w:w="1530" w:type="dxa"/>
            <w:tcBorders>
              <w:top w:val="nil"/>
              <w:left w:val="nil"/>
              <w:bottom w:val="single" w:sz="4" w:space="0" w:color="auto"/>
              <w:right w:val="single" w:sz="4" w:space="0" w:color="auto"/>
            </w:tcBorders>
            <w:shd w:val="clear" w:color="auto" w:fill="auto"/>
            <w:vAlign w:val="center"/>
            <w:hideMark/>
          </w:tcPr>
          <w:p w14:paraId="0423AE45"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Metodisko mācību līdzekļu izstrāde un pieejamība diasporai </w:t>
            </w:r>
          </w:p>
        </w:tc>
        <w:tc>
          <w:tcPr>
            <w:tcW w:w="1080" w:type="dxa"/>
            <w:vMerge/>
            <w:tcBorders>
              <w:top w:val="nil"/>
              <w:left w:val="single" w:sz="4" w:space="0" w:color="auto"/>
              <w:bottom w:val="single" w:sz="4" w:space="0" w:color="000000"/>
              <w:right w:val="single" w:sz="4" w:space="0" w:color="auto"/>
            </w:tcBorders>
            <w:vAlign w:val="center"/>
            <w:hideMark/>
          </w:tcPr>
          <w:p w14:paraId="67E1529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4A2AA70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tcBorders>
              <w:top w:val="nil"/>
              <w:left w:val="nil"/>
              <w:bottom w:val="single" w:sz="4" w:space="0" w:color="auto"/>
              <w:right w:val="single" w:sz="4" w:space="0" w:color="auto"/>
            </w:tcBorders>
            <w:shd w:val="clear" w:color="auto" w:fill="auto"/>
            <w:vAlign w:val="center"/>
            <w:hideMark/>
          </w:tcPr>
          <w:p w14:paraId="615588A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178 528</w:t>
            </w:r>
          </w:p>
        </w:tc>
        <w:tc>
          <w:tcPr>
            <w:tcW w:w="1080" w:type="dxa"/>
            <w:tcBorders>
              <w:top w:val="nil"/>
              <w:left w:val="nil"/>
              <w:bottom w:val="single" w:sz="4" w:space="0" w:color="auto"/>
              <w:right w:val="single" w:sz="4" w:space="0" w:color="auto"/>
            </w:tcBorders>
            <w:shd w:val="clear" w:color="auto" w:fill="auto"/>
            <w:vAlign w:val="center"/>
            <w:hideMark/>
          </w:tcPr>
          <w:p w14:paraId="2968972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178 528</w:t>
            </w:r>
          </w:p>
        </w:tc>
        <w:tc>
          <w:tcPr>
            <w:tcW w:w="1080" w:type="dxa"/>
            <w:tcBorders>
              <w:top w:val="nil"/>
              <w:left w:val="nil"/>
              <w:bottom w:val="single" w:sz="4" w:space="0" w:color="auto"/>
              <w:right w:val="single" w:sz="4" w:space="0" w:color="auto"/>
            </w:tcBorders>
            <w:shd w:val="clear" w:color="auto" w:fill="auto"/>
            <w:vAlign w:val="center"/>
            <w:hideMark/>
          </w:tcPr>
          <w:p w14:paraId="2C7CAD1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178 528</w:t>
            </w:r>
          </w:p>
        </w:tc>
        <w:tc>
          <w:tcPr>
            <w:tcW w:w="900" w:type="dxa"/>
            <w:tcBorders>
              <w:top w:val="nil"/>
              <w:left w:val="nil"/>
              <w:bottom w:val="single" w:sz="4" w:space="0" w:color="auto"/>
              <w:right w:val="single" w:sz="4" w:space="0" w:color="auto"/>
            </w:tcBorders>
            <w:shd w:val="clear" w:color="auto" w:fill="auto"/>
            <w:vAlign w:val="center"/>
            <w:hideMark/>
          </w:tcPr>
          <w:p w14:paraId="4609C62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0032B0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497284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5F0F92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891ECF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13BD77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311817F" w14:textId="77777777" w:rsidTr="00833F08">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763164B4"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1.1.3.</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FF1464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Atbalsts citiem neformālās izglītības pasākumiem, īpaši bērnu un </w:t>
            </w:r>
            <w:r w:rsidRPr="00E92E5C">
              <w:rPr>
                <w:rFonts w:ascii="Times New Roman" w:eastAsia="Times New Roman" w:hAnsi="Times New Roman" w:cs="Times New Roman"/>
                <w:sz w:val="24"/>
                <w:szCs w:val="24"/>
                <w:lang w:eastAsia="lv-LV"/>
              </w:rPr>
              <w:lastRenderedPageBreak/>
              <w:t>jauniešu mērķauditorijā</w:t>
            </w:r>
          </w:p>
        </w:tc>
        <w:tc>
          <w:tcPr>
            <w:tcW w:w="1080" w:type="dxa"/>
            <w:vMerge/>
            <w:tcBorders>
              <w:top w:val="nil"/>
              <w:left w:val="single" w:sz="4" w:space="0" w:color="auto"/>
              <w:bottom w:val="single" w:sz="4" w:space="0" w:color="000000"/>
              <w:right w:val="single" w:sz="4" w:space="0" w:color="auto"/>
            </w:tcBorders>
            <w:vAlign w:val="center"/>
            <w:hideMark/>
          </w:tcPr>
          <w:p w14:paraId="4620DEA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60A07C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9DA359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139 605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346ADE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139 605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98A853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139 605</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2225199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0454BAA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189AD5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9CB316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6332231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579F75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878F6C0"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51A198E9"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3F741031"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629E07B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639A97C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CBD6BC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9DCC43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560C67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5CAB154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2A5B3DC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95DA2A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834E23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4FD6344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79FCC9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92E5C" w14:paraId="53D61334"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539F168A"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19309077"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7722E10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101F7B1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2C13DE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A71858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01BD95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676CD36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54F66A6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C5E0CA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F1729F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06B1F2C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3BA798D"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92E5C" w14:paraId="7CC982FA"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56AB8AD4"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0DF9D829"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4E65B0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543E4BD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4EF86E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418824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B499BCD"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31EAFD6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1F087B3D"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36CA1B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9839E3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6958EC6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3714DFC"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92E5C" w14:paraId="2DFC03C7"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59B2A721"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35C29600"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05013EE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1BD66FD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C8D821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BC4974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FEC605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1A39233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1D0858C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443CBA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7E87FF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4D81E65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B6E9FF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92E5C" w14:paraId="4BEBAB49"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3829A77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1.1.4.</w:t>
            </w:r>
          </w:p>
        </w:tc>
        <w:tc>
          <w:tcPr>
            <w:tcW w:w="1530" w:type="dxa"/>
            <w:tcBorders>
              <w:top w:val="nil"/>
              <w:left w:val="nil"/>
              <w:bottom w:val="single" w:sz="4" w:space="0" w:color="auto"/>
              <w:right w:val="single" w:sz="4" w:space="0" w:color="auto"/>
            </w:tcBorders>
            <w:shd w:val="clear" w:color="auto" w:fill="auto"/>
            <w:vAlign w:val="center"/>
            <w:hideMark/>
          </w:tcPr>
          <w:p w14:paraId="310B10B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Izstrādāt  ceļa karti diasporas nedēļas nogales skolām un citiem neformālās izglītības pasākumiem, t.sk. īslaicīgām vizītēm Latvijas skolās</w:t>
            </w:r>
          </w:p>
        </w:tc>
        <w:tc>
          <w:tcPr>
            <w:tcW w:w="1080" w:type="dxa"/>
            <w:vMerge/>
            <w:tcBorders>
              <w:top w:val="nil"/>
              <w:left w:val="single" w:sz="4" w:space="0" w:color="auto"/>
              <w:bottom w:val="single" w:sz="4" w:space="0" w:color="000000"/>
              <w:right w:val="single" w:sz="4" w:space="0" w:color="auto"/>
            </w:tcBorders>
            <w:vAlign w:val="center"/>
            <w:hideMark/>
          </w:tcPr>
          <w:p w14:paraId="108E3AE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3B77007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tcBorders>
              <w:top w:val="nil"/>
              <w:left w:val="nil"/>
              <w:bottom w:val="single" w:sz="4" w:space="0" w:color="auto"/>
              <w:right w:val="single" w:sz="4" w:space="0" w:color="auto"/>
            </w:tcBorders>
            <w:shd w:val="clear" w:color="auto" w:fill="auto"/>
            <w:vAlign w:val="center"/>
            <w:hideMark/>
          </w:tcPr>
          <w:p w14:paraId="5F58DC4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52 000</w:t>
            </w:r>
          </w:p>
        </w:tc>
        <w:tc>
          <w:tcPr>
            <w:tcW w:w="1080" w:type="dxa"/>
            <w:tcBorders>
              <w:top w:val="nil"/>
              <w:left w:val="nil"/>
              <w:bottom w:val="single" w:sz="4" w:space="0" w:color="auto"/>
              <w:right w:val="single" w:sz="4" w:space="0" w:color="auto"/>
            </w:tcBorders>
            <w:shd w:val="clear" w:color="auto" w:fill="auto"/>
            <w:vAlign w:val="center"/>
            <w:hideMark/>
          </w:tcPr>
          <w:p w14:paraId="6F08230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52 000</w:t>
            </w:r>
          </w:p>
        </w:tc>
        <w:tc>
          <w:tcPr>
            <w:tcW w:w="1080" w:type="dxa"/>
            <w:tcBorders>
              <w:top w:val="nil"/>
              <w:left w:val="nil"/>
              <w:bottom w:val="single" w:sz="4" w:space="0" w:color="auto"/>
              <w:right w:val="single" w:sz="4" w:space="0" w:color="auto"/>
            </w:tcBorders>
            <w:shd w:val="clear" w:color="auto" w:fill="auto"/>
            <w:vAlign w:val="center"/>
            <w:hideMark/>
          </w:tcPr>
          <w:p w14:paraId="2633BD9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52 000</w:t>
            </w:r>
          </w:p>
        </w:tc>
        <w:tc>
          <w:tcPr>
            <w:tcW w:w="900" w:type="dxa"/>
            <w:tcBorders>
              <w:top w:val="nil"/>
              <w:left w:val="nil"/>
              <w:bottom w:val="single" w:sz="4" w:space="0" w:color="auto"/>
              <w:right w:val="single" w:sz="4" w:space="0" w:color="auto"/>
            </w:tcBorders>
            <w:shd w:val="clear" w:color="auto" w:fill="auto"/>
            <w:vAlign w:val="center"/>
            <w:hideMark/>
          </w:tcPr>
          <w:p w14:paraId="29FC6C9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3DDF16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48310D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32A4E8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912F73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7A1F97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E44DB" w14:paraId="0A757448" w14:textId="77777777" w:rsidTr="00833F08">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2B16E8B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1.1.5.</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28E96142"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Koordinēt un sniegt atbalstu diasporas skolotāju un izglītotāju konsultēšanai un profesionālās meistarības pilnveidei</w:t>
            </w:r>
          </w:p>
        </w:tc>
        <w:tc>
          <w:tcPr>
            <w:tcW w:w="1080" w:type="dxa"/>
            <w:vMerge/>
            <w:tcBorders>
              <w:top w:val="nil"/>
              <w:left w:val="single" w:sz="4" w:space="0" w:color="auto"/>
              <w:bottom w:val="single" w:sz="4" w:space="0" w:color="000000"/>
              <w:right w:val="single" w:sz="4" w:space="0" w:color="auto"/>
            </w:tcBorders>
            <w:vAlign w:val="center"/>
            <w:hideMark/>
          </w:tcPr>
          <w:p w14:paraId="1C44F91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1D14D89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3C5447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146 931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1E1350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146 931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7BBD0D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146 931</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B47A1A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46112A1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B892E9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8CE30F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1938B40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F5FD4D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E44DB" w14:paraId="06AA38B1"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56FAB3C3"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6ACF3639"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2A60289C"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4602C4E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348E91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F24393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BB466B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12D59C5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27DB032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815CC3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747041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1A739D4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064660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E44DB" w14:paraId="7A54DA15"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4B4D893C"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78969FB4"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579C59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6B9DD57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1125AF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838ACF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14F730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2FFC35A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79A2E8E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9CF0B8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6FA8A9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24A2CA0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42C160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E44DB" w14:paraId="162D819D"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243F60E6"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2E752867"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5F9BD0E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77A9434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387823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09C50D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7D77EBD"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6125D8B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03F816A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F8A28FC"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253325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5CBF624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5298DB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E44DB" w14:paraId="5777A030"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6AD2345B"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1D2F7C79"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1C6F9B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0966871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D59849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E40DC7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95696E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59E6DA7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08576E2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D28C79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07E09B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3E4819E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F16C45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E44DB" w14:paraId="445470E0"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23493611"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4AAC01D7"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3CF82E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0ADCA93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E5359CC"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EA8CC4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CB1086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0E9CE83C"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348606D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4C10CB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D10D10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19307EAC"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47840A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E44DB" w14:paraId="451A3D47"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767B1C1C"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6BF25D19"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BEA7CE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7DC63DEC"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94273A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55CB83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115212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72A5ADF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590F733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0C3A4F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C9CD3CD"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1776362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D08C92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E44DB" w14:paraId="1A3C3B09"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1AADB1A6"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1484F384"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4B7EC9F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5A181A9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9C0323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D529C3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54044C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7D9B226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4383349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B854BD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3BA44ED"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7BF3142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75A31F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92E5C" w14:paraId="17D87E3A" w14:textId="77777777" w:rsidTr="00833F08">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13B17B6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1.1.6.</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AD6C0B5"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Iesaistīt diasporas bērnus un </w:t>
            </w:r>
            <w:r w:rsidRPr="00E92E5C">
              <w:rPr>
                <w:rFonts w:ascii="Times New Roman" w:eastAsia="Times New Roman" w:hAnsi="Times New Roman" w:cs="Times New Roman"/>
                <w:sz w:val="24"/>
                <w:szCs w:val="24"/>
                <w:lang w:eastAsia="lv-LV"/>
              </w:rPr>
              <w:lastRenderedPageBreak/>
              <w:t>jauniešus tālmācības programmās Latvijas skolās un augstskolās un  izvērtēt iespējas organizēt īslaicīgas diasporas bērnu un jauniešu vizītes Latvijas skolās</w:t>
            </w:r>
          </w:p>
        </w:tc>
        <w:tc>
          <w:tcPr>
            <w:tcW w:w="1080" w:type="dxa"/>
            <w:vMerge/>
            <w:tcBorders>
              <w:top w:val="nil"/>
              <w:left w:val="single" w:sz="4" w:space="0" w:color="auto"/>
              <w:bottom w:val="single" w:sz="4" w:space="0" w:color="000000"/>
              <w:right w:val="single" w:sz="4" w:space="0" w:color="auto"/>
            </w:tcBorders>
            <w:vAlign w:val="center"/>
            <w:hideMark/>
          </w:tcPr>
          <w:p w14:paraId="3BABA76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43414D5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04.00.00 "Valsts valodas </w:t>
            </w:r>
            <w:r w:rsidRPr="00E92E5C">
              <w:rPr>
                <w:rFonts w:ascii="Times New Roman" w:eastAsia="Times New Roman" w:hAnsi="Times New Roman" w:cs="Times New Roman"/>
                <w:color w:val="000000"/>
                <w:sz w:val="24"/>
                <w:szCs w:val="24"/>
                <w:lang w:eastAsia="lv-LV"/>
              </w:rPr>
              <w:lastRenderedPageBreak/>
              <w:t>politika un pārvalde"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B3FF9C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213 162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05E7A4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213 162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3868D2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213 162</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BE0E47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3DA9428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16B2A9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74C9C2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vMerge w:val="restart"/>
            <w:tcBorders>
              <w:top w:val="nil"/>
              <w:left w:val="single" w:sz="4" w:space="0" w:color="auto"/>
              <w:bottom w:val="single" w:sz="4" w:space="0" w:color="auto"/>
              <w:right w:val="nil"/>
            </w:tcBorders>
            <w:shd w:val="clear" w:color="auto" w:fill="auto"/>
            <w:vAlign w:val="center"/>
            <w:hideMark/>
          </w:tcPr>
          <w:p w14:paraId="410F1C5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BC035A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F887DE5"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676F3017"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2F94C4F6"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7954ECB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4A099F5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E32A07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7423F6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3884F4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0F563B5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7A2F960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E9B7C7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E018BC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nil"/>
            </w:tcBorders>
            <w:vAlign w:val="center"/>
            <w:hideMark/>
          </w:tcPr>
          <w:p w14:paraId="1C5B7EB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7D1952C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92E5C" w14:paraId="64A15292"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25294A1"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1.1.7.</w:t>
            </w:r>
          </w:p>
        </w:tc>
        <w:tc>
          <w:tcPr>
            <w:tcW w:w="1530" w:type="dxa"/>
            <w:tcBorders>
              <w:top w:val="nil"/>
              <w:left w:val="nil"/>
              <w:bottom w:val="single" w:sz="4" w:space="0" w:color="auto"/>
              <w:right w:val="single" w:sz="4" w:space="0" w:color="auto"/>
            </w:tcBorders>
            <w:shd w:val="clear" w:color="auto" w:fill="auto"/>
            <w:vAlign w:val="center"/>
            <w:hideMark/>
          </w:tcPr>
          <w:p w14:paraId="751CC78A"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Nodrošināt valsts valodas prasmes pārbaudes un to pieejamību diasporai</w:t>
            </w:r>
          </w:p>
        </w:tc>
        <w:tc>
          <w:tcPr>
            <w:tcW w:w="1080" w:type="dxa"/>
            <w:vMerge/>
            <w:tcBorders>
              <w:top w:val="nil"/>
              <w:left w:val="single" w:sz="4" w:space="0" w:color="auto"/>
              <w:bottom w:val="single" w:sz="4" w:space="0" w:color="000000"/>
              <w:right w:val="single" w:sz="4" w:space="0" w:color="auto"/>
            </w:tcBorders>
            <w:vAlign w:val="center"/>
            <w:hideMark/>
          </w:tcPr>
          <w:p w14:paraId="6C1FFE4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226AE17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04.00.00 "Valsts valodas politika un pārvalde"</w:t>
            </w:r>
          </w:p>
        </w:tc>
        <w:tc>
          <w:tcPr>
            <w:tcW w:w="1080" w:type="dxa"/>
            <w:tcBorders>
              <w:top w:val="nil"/>
              <w:left w:val="nil"/>
              <w:bottom w:val="single" w:sz="4" w:space="0" w:color="auto"/>
              <w:right w:val="single" w:sz="4" w:space="0" w:color="auto"/>
            </w:tcBorders>
            <w:shd w:val="clear" w:color="auto" w:fill="auto"/>
            <w:vAlign w:val="center"/>
            <w:hideMark/>
          </w:tcPr>
          <w:p w14:paraId="7957FC2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53 000</w:t>
            </w:r>
          </w:p>
        </w:tc>
        <w:tc>
          <w:tcPr>
            <w:tcW w:w="1080" w:type="dxa"/>
            <w:tcBorders>
              <w:top w:val="nil"/>
              <w:left w:val="nil"/>
              <w:bottom w:val="single" w:sz="4" w:space="0" w:color="auto"/>
              <w:right w:val="single" w:sz="4" w:space="0" w:color="auto"/>
            </w:tcBorders>
            <w:shd w:val="clear" w:color="auto" w:fill="auto"/>
            <w:vAlign w:val="center"/>
            <w:hideMark/>
          </w:tcPr>
          <w:p w14:paraId="3F70416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53 000</w:t>
            </w:r>
          </w:p>
        </w:tc>
        <w:tc>
          <w:tcPr>
            <w:tcW w:w="1080" w:type="dxa"/>
            <w:tcBorders>
              <w:top w:val="nil"/>
              <w:left w:val="nil"/>
              <w:bottom w:val="single" w:sz="4" w:space="0" w:color="auto"/>
              <w:right w:val="single" w:sz="4" w:space="0" w:color="auto"/>
            </w:tcBorders>
            <w:shd w:val="clear" w:color="auto" w:fill="auto"/>
            <w:vAlign w:val="center"/>
            <w:hideMark/>
          </w:tcPr>
          <w:p w14:paraId="508AB85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53 000</w:t>
            </w:r>
          </w:p>
        </w:tc>
        <w:tc>
          <w:tcPr>
            <w:tcW w:w="900" w:type="dxa"/>
            <w:tcBorders>
              <w:top w:val="nil"/>
              <w:left w:val="nil"/>
              <w:bottom w:val="single" w:sz="4" w:space="0" w:color="auto"/>
              <w:right w:val="single" w:sz="4" w:space="0" w:color="auto"/>
            </w:tcBorders>
            <w:shd w:val="clear" w:color="auto" w:fill="auto"/>
            <w:vAlign w:val="center"/>
            <w:hideMark/>
          </w:tcPr>
          <w:p w14:paraId="74CF590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196E61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506C38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F87AF1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355D7A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F3F25F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70DE3AC"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1BE98807"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1.1.8.</w:t>
            </w:r>
          </w:p>
        </w:tc>
        <w:tc>
          <w:tcPr>
            <w:tcW w:w="1530" w:type="dxa"/>
            <w:tcBorders>
              <w:top w:val="nil"/>
              <w:left w:val="nil"/>
              <w:bottom w:val="single" w:sz="4" w:space="0" w:color="auto"/>
              <w:right w:val="single" w:sz="4" w:space="0" w:color="auto"/>
            </w:tcBorders>
            <w:shd w:val="clear" w:color="auto" w:fill="auto"/>
            <w:vAlign w:val="center"/>
            <w:hideMark/>
          </w:tcPr>
          <w:p w14:paraId="691437FA"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Nodrošināts atbalsts diasporas un Latvijas bērnu kopējām nometnēm.</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7B45DF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22.Kultūras ministrija</w:t>
            </w:r>
          </w:p>
        </w:tc>
        <w:tc>
          <w:tcPr>
            <w:tcW w:w="1440" w:type="dxa"/>
            <w:tcBorders>
              <w:top w:val="nil"/>
              <w:left w:val="nil"/>
              <w:bottom w:val="single" w:sz="4" w:space="0" w:color="auto"/>
              <w:right w:val="single" w:sz="4" w:space="0" w:color="auto"/>
            </w:tcBorders>
            <w:shd w:val="clear" w:color="auto" w:fill="auto"/>
            <w:vAlign w:val="center"/>
            <w:hideMark/>
          </w:tcPr>
          <w:p w14:paraId="6D84C48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1973A6E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156 516</w:t>
            </w:r>
          </w:p>
        </w:tc>
        <w:tc>
          <w:tcPr>
            <w:tcW w:w="1080" w:type="dxa"/>
            <w:tcBorders>
              <w:top w:val="nil"/>
              <w:left w:val="nil"/>
              <w:bottom w:val="single" w:sz="4" w:space="0" w:color="auto"/>
              <w:right w:val="single" w:sz="4" w:space="0" w:color="auto"/>
            </w:tcBorders>
            <w:shd w:val="clear" w:color="auto" w:fill="auto"/>
            <w:vAlign w:val="center"/>
            <w:hideMark/>
          </w:tcPr>
          <w:p w14:paraId="04D62F7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156 516</w:t>
            </w:r>
          </w:p>
        </w:tc>
        <w:tc>
          <w:tcPr>
            <w:tcW w:w="1080" w:type="dxa"/>
            <w:tcBorders>
              <w:top w:val="nil"/>
              <w:left w:val="nil"/>
              <w:bottom w:val="single" w:sz="4" w:space="0" w:color="auto"/>
              <w:right w:val="single" w:sz="4" w:space="0" w:color="auto"/>
            </w:tcBorders>
            <w:shd w:val="clear" w:color="auto" w:fill="auto"/>
            <w:vAlign w:val="center"/>
            <w:hideMark/>
          </w:tcPr>
          <w:p w14:paraId="27E7389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156 516</w:t>
            </w:r>
          </w:p>
        </w:tc>
        <w:tc>
          <w:tcPr>
            <w:tcW w:w="900" w:type="dxa"/>
            <w:tcBorders>
              <w:top w:val="nil"/>
              <w:left w:val="nil"/>
              <w:bottom w:val="single" w:sz="4" w:space="0" w:color="auto"/>
              <w:right w:val="single" w:sz="4" w:space="0" w:color="auto"/>
            </w:tcBorders>
            <w:shd w:val="clear" w:color="auto" w:fill="auto"/>
            <w:vAlign w:val="center"/>
            <w:hideMark/>
          </w:tcPr>
          <w:p w14:paraId="6C724B8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7C831A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625320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BFCFB1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339F60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19F4B0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B4F64A4"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0AE403B2"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1.2.1.1.</w:t>
            </w:r>
          </w:p>
        </w:tc>
        <w:tc>
          <w:tcPr>
            <w:tcW w:w="1530" w:type="dxa"/>
            <w:tcBorders>
              <w:top w:val="nil"/>
              <w:left w:val="nil"/>
              <w:bottom w:val="single" w:sz="4" w:space="0" w:color="auto"/>
              <w:right w:val="single" w:sz="4" w:space="0" w:color="auto"/>
            </w:tcBorders>
            <w:shd w:val="clear" w:color="auto" w:fill="auto"/>
            <w:vAlign w:val="center"/>
            <w:hideMark/>
          </w:tcPr>
          <w:p w14:paraId="686E7EB5"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Atbalstīt profesionālās kultūras un mākslas pieejamību diasporai - koncerti, viesizrādes, </w:t>
            </w:r>
            <w:r w:rsidRPr="00E92E5C">
              <w:rPr>
                <w:rFonts w:ascii="Times New Roman" w:eastAsia="Times New Roman" w:hAnsi="Times New Roman" w:cs="Times New Roman"/>
                <w:sz w:val="24"/>
                <w:szCs w:val="24"/>
                <w:lang w:eastAsia="lv-LV"/>
              </w:rPr>
              <w:lastRenderedPageBreak/>
              <w:t>tikšanās ar kultūras (literatūras, mākslas u.tml.) profesionāļiem u.c. līdzīgi pasākumi</w:t>
            </w:r>
          </w:p>
        </w:tc>
        <w:tc>
          <w:tcPr>
            <w:tcW w:w="1080" w:type="dxa"/>
            <w:vMerge/>
            <w:tcBorders>
              <w:top w:val="nil"/>
              <w:left w:val="single" w:sz="4" w:space="0" w:color="auto"/>
              <w:bottom w:val="single" w:sz="4" w:space="0" w:color="000000"/>
              <w:right w:val="single" w:sz="4" w:space="0" w:color="auto"/>
            </w:tcBorders>
            <w:vAlign w:val="center"/>
            <w:hideMark/>
          </w:tcPr>
          <w:p w14:paraId="71FFC4A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7C29731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5D3153EE"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486DC72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367ECA89"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900" w:type="dxa"/>
            <w:tcBorders>
              <w:top w:val="nil"/>
              <w:left w:val="nil"/>
              <w:bottom w:val="single" w:sz="4" w:space="0" w:color="auto"/>
              <w:right w:val="single" w:sz="4" w:space="0" w:color="auto"/>
            </w:tcBorders>
            <w:shd w:val="clear" w:color="auto" w:fill="auto"/>
            <w:vAlign w:val="center"/>
            <w:hideMark/>
          </w:tcPr>
          <w:p w14:paraId="392CC4A9"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10 000</w:t>
            </w:r>
          </w:p>
        </w:tc>
        <w:tc>
          <w:tcPr>
            <w:tcW w:w="1170" w:type="dxa"/>
            <w:tcBorders>
              <w:top w:val="nil"/>
              <w:left w:val="nil"/>
              <w:bottom w:val="single" w:sz="4" w:space="0" w:color="auto"/>
              <w:right w:val="single" w:sz="4" w:space="0" w:color="auto"/>
            </w:tcBorders>
            <w:shd w:val="clear" w:color="auto" w:fill="auto"/>
            <w:vAlign w:val="center"/>
            <w:hideMark/>
          </w:tcPr>
          <w:p w14:paraId="05814789"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4BA218D4"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249F507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EDF8C3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113451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6D19010"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3FD4D22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1.2.1.2.</w:t>
            </w:r>
          </w:p>
        </w:tc>
        <w:tc>
          <w:tcPr>
            <w:tcW w:w="1530" w:type="dxa"/>
            <w:tcBorders>
              <w:top w:val="nil"/>
              <w:left w:val="nil"/>
              <w:bottom w:val="single" w:sz="4" w:space="0" w:color="auto"/>
              <w:right w:val="single" w:sz="4" w:space="0" w:color="auto"/>
            </w:tcBorders>
            <w:shd w:val="clear" w:color="auto" w:fill="auto"/>
            <w:vAlign w:val="center"/>
            <w:hideMark/>
          </w:tcPr>
          <w:p w14:paraId="628DFAB4"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Atbalstīt diasporā iedibināto  tradīciju pēctecību un vairākpaaudžu ģimeņu (3x3) sadarbības programmu</w:t>
            </w:r>
          </w:p>
        </w:tc>
        <w:tc>
          <w:tcPr>
            <w:tcW w:w="1080" w:type="dxa"/>
            <w:vMerge/>
            <w:tcBorders>
              <w:top w:val="nil"/>
              <w:left w:val="single" w:sz="4" w:space="0" w:color="auto"/>
              <w:bottom w:val="single" w:sz="4" w:space="0" w:color="000000"/>
              <w:right w:val="single" w:sz="4" w:space="0" w:color="auto"/>
            </w:tcBorders>
            <w:vAlign w:val="center"/>
            <w:hideMark/>
          </w:tcPr>
          <w:p w14:paraId="7BD7A68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1B1B77E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07D3DF6B"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70 000</w:t>
            </w:r>
          </w:p>
        </w:tc>
        <w:tc>
          <w:tcPr>
            <w:tcW w:w="1080" w:type="dxa"/>
            <w:tcBorders>
              <w:top w:val="nil"/>
              <w:left w:val="nil"/>
              <w:bottom w:val="single" w:sz="4" w:space="0" w:color="auto"/>
              <w:right w:val="single" w:sz="4" w:space="0" w:color="auto"/>
            </w:tcBorders>
            <w:shd w:val="clear" w:color="auto" w:fill="auto"/>
            <w:vAlign w:val="center"/>
            <w:hideMark/>
          </w:tcPr>
          <w:p w14:paraId="662EC111"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70 000</w:t>
            </w:r>
          </w:p>
        </w:tc>
        <w:tc>
          <w:tcPr>
            <w:tcW w:w="1080" w:type="dxa"/>
            <w:tcBorders>
              <w:top w:val="nil"/>
              <w:left w:val="nil"/>
              <w:bottom w:val="single" w:sz="4" w:space="0" w:color="auto"/>
              <w:right w:val="single" w:sz="4" w:space="0" w:color="auto"/>
            </w:tcBorders>
            <w:shd w:val="clear" w:color="auto" w:fill="auto"/>
            <w:vAlign w:val="center"/>
            <w:hideMark/>
          </w:tcPr>
          <w:p w14:paraId="2AB1A808"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70 000</w:t>
            </w:r>
          </w:p>
        </w:tc>
        <w:tc>
          <w:tcPr>
            <w:tcW w:w="900" w:type="dxa"/>
            <w:tcBorders>
              <w:top w:val="nil"/>
              <w:left w:val="nil"/>
              <w:bottom w:val="single" w:sz="4" w:space="0" w:color="auto"/>
              <w:right w:val="single" w:sz="4" w:space="0" w:color="auto"/>
            </w:tcBorders>
            <w:shd w:val="clear" w:color="auto" w:fill="auto"/>
            <w:vAlign w:val="center"/>
            <w:hideMark/>
          </w:tcPr>
          <w:p w14:paraId="7C88023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10 000</w:t>
            </w:r>
          </w:p>
        </w:tc>
        <w:tc>
          <w:tcPr>
            <w:tcW w:w="1170" w:type="dxa"/>
            <w:tcBorders>
              <w:top w:val="nil"/>
              <w:left w:val="nil"/>
              <w:bottom w:val="single" w:sz="4" w:space="0" w:color="auto"/>
              <w:right w:val="single" w:sz="4" w:space="0" w:color="auto"/>
            </w:tcBorders>
            <w:shd w:val="clear" w:color="auto" w:fill="auto"/>
            <w:vAlign w:val="center"/>
            <w:hideMark/>
          </w:tcPr>
          <w:p w14:paraId="08CAB501"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638EAEEB"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10 000</w:t>
            </w:r>
          </w:p>
        </w:tc>
        <w:tc>
          <w:tcPr>
            <w:tcW w:w="1080" w:type="dxa"/>
            <w:tcBorders>
              <w:top w:val="nil"/>
              <w:left w:val="nil"/>
              <w:bottom w:val="single" w:sz="4" w:space="0" w:color="auto"/>
              <w:right w:val="single" w:sz="4" w:space="0" w:color="auto"/>
            </w:tcBorders>
            <w:shd w:val="clear" w:color="auto" w:fill="auto"/>
            <w:vAlign w:val="center"/>
            <w:hideMark/>
          </w:tcPr>
          <w:p w14:paraId="73D9591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43CB56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07303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2E41512"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509086B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1.2.1.3.</w:t>
            </w:r>
          </w:p>
        </w:tc>
        <w:tc>
          <w:tcPr>
            <w:tcW w:w="1530" w:type="dxa"/>
            <w:tcBorders>
              <w:top w:val="nil"/>
              <w:left w:val="nil"/>
              <w:bottom w:val="single" w:sz="4" w:space="0" w:color="auto"/>
              <w:right w:val="single" w:sz="4" w:space="0" w:color="auto"/>
            </w:tcBorders>
            <w:shd w:val="clear" w:color="auto" w:fill="auto"/>
            <w:vAlign w:val="center"/>
            <w:hideMark/>
          </w:tcPr>
          <w:p w14:paraId="538DBABB"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Atbalstīt diasporā iedibinātās jauniešu (2x2) nometnes nacionālo tradīciju pēctecības veicināšanai</w:t>
            </w:r>
          </w:p>
        </w:tc>
        <w:tc>
          <w:tcPr>
            <w:tcW w:w="1080" w:type="dxa"/>
            <w:vMerge/>
            <w:tcBorders>
              <w:top w:val="nil"/>
              <w:left w:val="single" w:sz="4" w:space="0" w:color="auto"/>
              <w:bottom w:val="single" w:sz="4" w:space="0" w:color="000000"/>
              <w:right w:val="single" w:sz="4" w:space="0" w:color="auto"/>
            </w:tcBorders>
            <w:vAlign w:val="center"/>
            <w:hideMark/>
          </w:tcPr>
          <w:p w14:paraId="7F41690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0B6639B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6BC1AA33"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7 000</w:t>
            </w:r>
          </w:p>
        </w:tc>
        <w:tc>
          <w:tcPr>
            <w:tcW w:w="1080" w:type="dxa"/>
            <w:tcBorders>
              <w:top w:val="nil"/>
              <w:left w:val="nil"/>
              <w:bottom w:val="single" w:sz="4" w:space="0" w:color="auto"/>
              <w:right w:val="single" w:sz="4" w:space="0" w:color="auto"/>
            </w:tcBorders>
            <w:shd w:val="clear" w:color="auto" w:fill="auto"/>
            <w:vAlign w:val="center"/>
            <w:hideMark/>
          </w:tcPr>
          <w:p w14:paraId="7FAB5C9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7 000</w:t>
            </w:r>
          </w:p>
        </w:tc>
        <w:tc>
          <w:tcPr>
            <w:tcW w:w="1080" w:type="dxa"/>
            <w:tcBorders>
              <w:top w:val="nil"/>
              <w:left w:val="nil"/>
              <w:bottom w:val="single" w:sz="4" w:space="0" w:color="auto"/>
              <w:right w:val="single" w:sz="4" w:space="0" w:color="auto"/>
            </w:tcBorders>
            <w:shd w:val="clear" w:color="auto" w:fill="auto"/>
            <w:vAlign w:val="center"/>
            <w:hideMark/>
          </w:tcPr>
          <w:p w14:paraId="6C0CD71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7 000</w:t>
            </w:r>
          </w:p>
        </w:tc>
        <w:tc>
          <w:tcPr>
            <w:tcW w:w="900" w:type="dxa"/>
            <w:tcBorders>
              <w:top w:val="nil"/>
              <w:left w:val="nil"/>
              <w:bottom w:val="single" w:sz="4" w:space="0" w:color="auto"/>
              <w:right w:val="single" w:sz="4" w:space="0" w:color="auto"/>
            </w:tcBorders>
            <w:shd w:val="clear" w:color="auto" w:fill="auto"/>
            <w:vAlign w:val="center"/>
            <w:hideMark/>
          </w:tcPr>
          <w:p w14:paraId="43A36D89"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13 000</w:t>
            </w:r>
          </w:p>
        </w:tc>
        <w:tc>
          <w:tcPr>
            <w:tcW w:w="1170" w:type="dxa"/>
            <w:tcBorders>
              <w:top w:val="nil"/>
              <w:left w:val="nil"/>
              <w:bottom w:val="single" w:sz="4" w:space="0" w:color="auto"/>
              <w:right w:val="single" w:sz="4" w:space="0" w:color="auto"/>
            </w:tcBorders>
            <w:shd w:val="clear" w:color="auto" w:fill="auto"/>
            <w:vAlign w:val="center"/>
            <w:hideMark/>
          </w:tcPr>
          <w:p w14:paraId="6FADE9D2"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13 000</w:t>
            </w:r>
          </w:p>
        </w:tc>
        <w:tc>
          <w:tcPr>
            <w:tcW w:w="1080" w:type="dxa"/>
            <w:tcBorders>
              <w:top w:val="nil"/>
              <w:left w:val="nil"/>
              <w:bottom w:val="single" w:sz="4" w:space="0" w:color="auto"/>
              <w:right w:val="single" w:sz="4" w:space="0" w:color="auto"/>
            </w:tcBorders>
            <w:shd w:val="clear" w:color="auto" w:fill="auto"/>
            <w:vAlign w:val="center"/>
            <w:hideMark/>
          </w:tcPr>
          <w:p w14:paraId="7DF0214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13 000</w:t>
            </w:r>
          </w:p>
        </w:tc>
        <w:tc>
          <w:tcPr>
            <w:tcW w:w="1080" w:type="dxa"/>
            <w:tcBorders>
              <w:top w:val="nil"/>
              <w:left w:val="nil"/>
              <w:bottom w:val="single" w:sz="4" w:space="0" w:color="auto"/>
              <w:right w:val="single" w:sz="4" w:space="0" w:color="auto"/>
            </w:tcBorders>
            <w:shd w:val="clear" w:color="auto" w:fill="auto"/>
            <w:vAlign w:val="center"/>
            <w:hideMark/>
          </w:tcPr>
          <w:p w14:paraId="003AD60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C30930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13 000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E85ED0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ACD46FC"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530904FE"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1.2.1.4.</w:t>
            </w:r>
          </w:p>
        </w:tc>
        <w:tc>
          <w:tcPr>
            <w:tcW w:w="1530" w:type="dxa"/>
            <w:tcBorders>
              <w:top w:val="nil"/>
              <w:left w:val="nil"/>
              <w:bottom w:val="single" w:sz="4" w:space="0" w:color="auto"/>
              <w:right w:val="single" w:sz="4" w:space="0" w:color="auto"/>
            </w:tcBorders>
            <w:shd w:val="clear" w:color="auto" w:fill="auto"/>
            <w:vAlign w:val="center"/>
            <w:hideMark/>
          </w:tcPr>
          <w:p w14:paraId="1C11599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Diasporas bērnu iesaiste lasīšanas veicināšanas programmā "Bērnu, jauniešu un vecāku žūrija"</w:t>
            </w:r>
          </w:p>
        </w:tc>
        <w:tc>
          <w:tcPr>
            <w:tcW w:w="1080" w:type="dxa"/>
            <w:vMerge/>
            <w:tcBorders>
              <w:top w:val="nil"/>
              <w:left w:val="single" w:sz="4" w:space="0" w:color="auto"/>
              <w:bottom w:val="single" w:sz="4" w:space="0" w:color="000000"/>
              <w:right w:val="single" w:sz="4" w:space="0" w:color="auto"/>
            </w:tcBorders>
            <w:vAlign w:val="center"/>
            <w:hideMark/>
          </w:tcPr>
          <w:p w14:paraId="60A7D7F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2215093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1C0EEE01"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44 450</w:t>
            </w:r>
          </w:p>
        </w:tc>
        <w:tc>
          <w:tcPr>
            <w:tcW w:w="1080" w:type="dxa"/>
            <w:tcBorders>
              <w:top w:val="nil"/>
              <w:left w:val="nil"/>
              <w:bottom w:val="single" w:sz="4" w:space="0" w:color="auto"/>
              <w:right w:val="single" w:sz="4" w:space="0" w:color="auto"/>
            </w:tcBorders>
            <w:shd w:val="clear" w:color="auto" w:fill="auto"/>
            <w:vAlign w:val="center"/>
            <w:hideMark/>
          </w:tcPr>
          <w:p w14:paraId="03CD553D"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44 450</w:t>
            </w:r>
          </w:p>
        </w:tc>
        <w:tc>
          <w:tcPr>
            <w:tcW w:w="1080" w:type="dxa"/>
            <w:tcBorders>
              <w:top w:val="nil"/>
              <w:left w:val="nil"/>
              <w:bottom w:val="single" w:sz="4" w:space="0" w:color="auto"/>
              <w:right w:val="single" w:sz="4" w:space="0" w:color="auto"/>
            </w:tcBorders>
            <w:shd w:val="clear" w:color="auto" w:fill="auto"/>
            <w:vAlign w:val="center"/>
            <w:hideMark/>
          </w:tcPr>
          <w:p w14:paraId="774BB376"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44 450</w:t>
            </w:r>
          </w:p>
        </w:tc>
        <w:tc>
          <w:tcPr>
            <w:tcW w:w="900" w:type="dxa"/>
            <w:tcBorders>
              <w:top w:val="nil"/>
              <w:left w:val="nil"/>
              <w:bottom w:val="single" w:sz="4" w:space="0" w:color="auto"/>
              <w:right w:val="single" w:sz="4" w:space="0" w:color="auto"/>
            </w:tcBorders>
            <w:shd w:val="clear" w:color="auto" w:fill="auto"/>
            <w:vAlign w:val="center"/>
            <w:hideMark/>
          </w:tcPr>
          <w:p w14:paraId="2E30BFD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F3B517A"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1B170AA"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F3BFE3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B93DF9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2F48CE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6A57B41C"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30293B0B"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lastRenderedPageBreak/>
              <w:t>1.2.1.5.</w:t>
            </w:r>
          </w:p>
        </w:tc>
        <w:tc>
          <w:tcPr>
            <w:tcW w:w="1530" w:type="dxa"/>
            <w:tcBorders>
              <w:top w:val="nil"/>
              <w:left w:val="nil"/>
              <w:bottom w:val="single" w:sz="4" w:space="0" w:color="auto"/>
              <w:right w:val="single" w:sz="4" w:space="0" w:color="auto"/>
            </w:tcBorders>
            <w:shd w:val="clear" w:color="auto" w:fill="auto"/>
            <w:vAlign w:val="center"/>
            <w:hideMark/>
          </w:tcPr>
          <w:p w14:paraId="38CAEB64"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Nodrošināt iespēju diasporas centros izrādīt Latvijas filmas (spēlfilmas, animācijas un dokumentālās filmas)</w:t>
            </w:r>
          </w:p>
        </w:tc>
        <w:tc>
          <w:tcPr>
            <w:tcW w:w="1080" w:type="dxa"/>
            <w:vMerge/>
            <w:tcBorders>
              <w:top w:val="nil"/>
              <w:left w:val="single" w:sz="4" w:space="0" w:color="auto"/>
              <w:bottom w:val="single" w:sz="4" w:space="0" w:color="000000"/>
              <w:right w:val="single" w:sz="4" w:space="0" w:color="auto"/>
            </w:tcBorders>
            <w:vAlign w:val="center"/>
            <w:hideMark/>
          </w:tcPr>
          <w:p w14:paraId="5BB51F5D"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4E8109E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4766AC74"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F2B26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1B4336D"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925B40B"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1170" w:type="dxa"/>
            <w:tcBorders>
              <w:top w:val="nil"/>
              <w:left w:val="nil"/>
              <w:bottom w:val="single" w:sz="4" w:space="0" w:color="auto"/>
              <w:right w:val="single" w:sz="4" w:space="0" w:color="auto"/>
            </w:tcBorders>
            <w:shd w:val="clear" w:color="auto" w:fill="auto"/>
            <w:vAlign w:val="center"/>
            <w:hideMark/>
          </w:tcPr>
          <w:p w14:paraId="5678BC7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70E43E4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7F37454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66A645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A97BDC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64DF19E4"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1A580F2"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1.2.1.6.</w:t>
            </w:r>
          </w:p>
        </w:tc>
        <w:tc>
          <w:tcPr>
            <w:tcW w:w="1530" w:type="dxa"/>
            <w:tcBorders>
              <w:top w:val="nil"/>
              <w:left w:val="nil"/>
              <w:bottom w:val="single" w:sz="4" w:space="0" w:color="auto"/>
              <w:right w:val="single" w:sz="4" w:space="0" w:color="auto"/>
            </w:tcBorders>
            <w:shd w:val="clear" w:color="auto" w:fill="auto"/>
            <w:vAlign w:val="center"/>
            <w:hideMark/>
          </w:tcPr>
          <w:p w14:paraId="0550978A"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Diasporas mūziķu ieguldījums Latvijas mūzikas talantu meistarklasēs</w:t>
            </w:r>
          </w:p>
        </w:tc>
        <w:tc>
          <w:tcPr>
            <w:tcW w:w="1080" w:type="dxa"/>
            <w:vMerge/>
            <w:tcBorders>
              <w:top w:val="nil"/>
              <w:left w:val="single" w:sz="4" w:space="0" w:color="auto"/>
              <w:bottom w:val="single" w:sz="4" w:space="0" w:color="000000"/>
              <w:right w:val="single" w:sz="4" w:space="0" w:color="auto"/>
            </w:tcBorders>
            <w:vAlign w:val="center"/>
            <w:hideMark/>
          </w:tcPr>
          <w:p w14:paraId="7FD2318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3DC2917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6C5417B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11DAC6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A6ADF61"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108538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15 000</w:t>
            </w:r>
          </w:p>
        </w:tc>
        <w:tc>
          <w:tcPr>
            <w:tcW w:w="1170" w:type="dxa"/>
            <w:tcBorders>
              <w:top w:val="nil"/>
              <w:left w:val="nil"/>
              <w:bottom w:val="single" w:sz="4" w:space="0" w:color="auto"/>
              <w:right w:val="single" w:sz="4" w:space="0" w:color="auto"/>
            </w:tcBorders>
            <w:shd w:val="clear" w:color="auto" w:fill="auto"/>
            <w:vAlign w:val="center"/>
            <w:hideMark/>
          </w:tcPr>
          <w:p w14:paraId="0777FF04"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15 000</w:t>
            </w:r>
          </w:p>
        </w:tc>
        <w:tc>
          <w:tcPr>
            <w:tcW w:w="1080" w:type="dxa"/>
            <w:tcBorders>
              <w:top w:val="nil"/>
              <w:left w:val="nil"/>
              <w:bottom w:val="single" w:sz="4" w:space="0" w:color="auto"/>
              <w:right w:val="single" w:sz="4" w:space="0" w:color="auto"/>
            </w:tcBorders>
            <w:shd w:val="clear" w:color="auto" w:fill="auto"/>
            <w:vAlign w:val="center"/>
            <w:hideMark/>
          </w:tcPr>
          <w:p w14:paraId="217EE1B2"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15 000</w:t>
            </w:r>
          </w:p>
        </w:tc>
        <w:tc>
          <w:tcPr>
            <w:tcW w:w="1080" w:type="dxa"/>
            <w:tcBorders>
              <w:top w:val="nil"/>
              <w:left w:val="nil"/>
              <w:bottom w:val="single" w:sz="4" w:space="0" w:color="auto"/>
              <w:right w:val="single" w:sz="4" w:space="0" w:color="auto"/>
            </w:tcBorders>
            <w:shd w:val="clear" w:color="auto" w:fill="auto"/>
            <w:vAlign w:val="center"/>
            <w:hideMark/>
          </w:tcPr>
          <w:p w14:paraId="1BA527B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29F10D8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FA054B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30FB36D"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5DF1341E"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1.2.2.1.</w:t>
            </w:r>
          </w:p>
        </w:tc>
        <w:tc>
          <w:tcPr>
            <w:tcW w:w="1530" w:type="dxa"/>
            <w:tcBorders>
              <w:top w:val="nil"/>
              <w:left w:val="nil"/>
              <w:bottom w:val="single" w:sz="4" w:space="0" w:color="auto"/>
              <w:right w:val="single" w:sz="4" w:space="0" w:color="auto"/>
            </w:tcBorders>
            <w:shd w:val="clear" w:color="auto" w:fill="auto"/>
            <w:vAlign w:val="center"/>
            <w:hideMark/>
          </w:tcPr>
          <w:p w14:paraId="09693925"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Atbalsts latviešiem ārzemēs Dziesmu un deju svētku procesa nepārtrauktības nodrošināšanai</w:t>
            </w:r>
          </w:p>
        </w:tc>
        <w:tc>
          <w:tcPr>
            <w:tcW w:w="1080" w:type="dxa"/>
            <w:vMerge/>
            <w:tcBorders>
              <w:top w:val="nil"/>
              <w:left w:val="single" w:sz="4" w:space="0" w:color="auto"/>
              <w:bottom w:val="single" w:sz="4" w:space="0" w:color="000000"/>
              <w:right w:val="single" w:sz="4" w:space="0" w:color="auto"/>
            </w:tcBorders>
            <w:vAlign w:val="center"/>
            <w:hideMark/>
          </w:tcPr>
          <w:p w14:paraId="24C1F68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401BEB8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0A27099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16A68E4A"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0EAD7079"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900" w:type="dxa"/>
            <w:tcBorders>
              <w:top w:val="nil"/>
              <w:left w:val="nil"/>
              <w:bottom w:val="single" w:sz="4" w:space="0" w:color="auto"/>
              <w:right w:val="single" w:sz="4" w:space="0" w:color="auto"/>
            </w:tcBorders>
            <w:shd w:val="clear" w:color="auto" w:fill="auto"/>
            <w:vAlign w:val="center"/>
            <w:hideMark/>
          </w:tcPr>
          <w:p w14:paraId="2EC07F4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9E00F9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C358F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39DE2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F0BEB0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745927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0B1B13C"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0C62FCD2"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1.2.2.2.</w:t>
            </w:r>
          </w:p>
        </w:tc>
        <w:tc>
          <w:tcPr>
            <w:tcW w:w="1530" w:type="dxa"/>
            <w:tcBorders>
              <w:top w:val="nil"/>
              <w:left w:val="nil"/>
              <w:bottom w:val="single" w:sz="4" w:space="0" w:color="auto"/>
              <w:right w:val="single" w:sz="4" w:space="0" w:color="auto"/>
            </w:tcBorders>
            <w:shd w:val="clear" w:color="auto" w:fill="auto"/>
            <w:vAlign w:val="center"/>
            <w:hideMark/>
          </w:tcPr>
          <w:p w14:paraId="4C89BBD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Metodiskais atbalsts latviešu  diasporas pašdarbības kopu darbības atbalstam to mītnes zemēs un diskusijas </w:t>
            </w:r>
            <w:r w:rsidRPr="00E92E5C">
              <w:rPr>
                <w:rFonts w:ascii="Times New Roman" w:eastAsia="Times New Roman" w:hAnsi="Times New Roman" w:cs="Times New Roman"/>
                <w:sz w:val="24"/>
                <w:szCs w:val="24"/>
                <w:lang w:eastAsia="lv-LV"/>
              </w:rPr>
              <w:lastRenderedPageBreak/>
              <w:t>par kultūras jautājumiem</w:t>
            </w:r>
          </w:p>
        </w:tc>
        <w:tc>
          <w:tcPr>
            <w:tcW w:w="1080" w:type="dxa"/>
            <w:vMerge/>
            <w:tcBorders>
              <w:top w:val="nil"/>
              <w:left w:val="single" w:sz="4" w:space="0" w:color="auto"/>
              <w:bottom w:val="single" w:sz="4" w:space="0" w:color="000000"/>
              <w:right w:val="single" w:sz="4" w:space="0" w:color="auto"/>
            </w:tcBorders>
            <w:vAlign w:val="center"/>
            <w:hideMark/>
          </w:tcPr>
          <w:p w14:paraId="5AF6FBE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5029FC2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75BAF89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39 000</w:t>
            </w:r>
          </w:p>
        </w:tc>
        <w:tc>
          <w:tcPr>
            <w:tcW w:w="1080" w:type="dxa"/>
            <w:tcBorders>
              <w:top w:val="nil"/>
              <w:left w:val="nil"/>
              <w:bottom w:val="single" w:sz="4" w:space="0" w:color="auto"/>
              <w:right w:val="single" w:sz="4" w:space="0" w:color="auto"/>
            </w:tcBorders>
            <w:shd w:val="clear" w:color="auto" w:fill="auto"/>
            <w:vAlign w:val="center"/>
            <w:hideMark/>
          </w:tcPr>
          <w:p w14:paraId="20E0DC28"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39 000</w:t>
            </w:r>
          </w:p>
        </w:tc>
        <w:tc>
          <w:tcPr>
            <w:tcW w:w="1080" w:type="dxa"/>
            <w:tcBorders>
              <w:top w:val="nil"/>
              <w:left w:val="nil"/>
              <w:bottom w:val="single" w:sz="4" w:space="0" w:color="auto"/>
              <w:right w:val="single" w:sz="4" w:space="0" w:color="auto"/>
            </w:tcBorders>
            <w:shd w:val="clear" w:color="auto" w:fill="auto"/>
            <w:vAlign w:val="center"/>
            <w:hideMark/>
          </w:tcPr>
          <w:p w14:paraId="6D6AAFB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39 000</w:t>
            </w:r>
          </w:p>
        </w:tc>
        <w:tc>
          <w:tcPr>
            <w:tcW w:w="900" w:type="dxa"/>
            <w:tcBorders>
              <w:top w:val="nil"/>
              <w:left w:val="nil"/>
              <w:bottom w:val="single" w:sz="4" w:space="0" w:color="auto"/>
              <w:right w:val="single" w:sz="4" w:space="0" w:color="auto"/>
            </w:tcBorders>
            <w:shd w:val="clear" w:color="auto" w:fill="auto"/>
            <w:vAlign w:val="center"/>
            <w:hideMark/>
          </w:tcPr>
          <w:p w14:paraId="30E2E5E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B99B4C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2B9913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4057B3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2154032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F0AE9A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6439422"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BE92C47"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1.2.2.3.</w:t>
            </w:r>
          </w:p>
        </w:tc>
        <w:tc>
          <w:tcPr>
            <w:tcW w:w="1530" w:type="dxa"/>
            <w:tcBorders>
              <w:top w:val="nil"/>
              <w:left w:val="nil"/>
              <w:bottom w:val="single" w:sz="4" w:space="0" w:color="auto"/>
              <w:right w:val="single" w:sz="4" w:space="0" w:color="auto"/>
            </w:tcBorders>
            <w:shd w:val="clear" w:color="auto" w:fill="auto"/>
            <w:vAlign w:val="center"/>
            <w:hideMark/>
          </w:tcPr>
          <w:p w14:paraId="4B5485B2"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Mērķa pasākumi diasporas  pašdarbības kopu darbības atbalstam un deju svētku tradīcijas ilgtspējas nodrošinājumam</w:t>
            </w:r>
          </w:p>
        </w:tc>
        <w:tc>
          <w:tcPr>
            <w:tcW w:w="1080" w:type="dxa"/>
            <w:vMerge/>
            <w:tcBorders>
              <w:top w:val="nil"/>
              <w:left w:val="single" w:sz="4" w:space="0" w:color="auto"/>
              <w:bottom w:val="single" w:sz="4" w:space="0" w:color="000000"/>
              <w:right w:val="single" w:sz="4" w:space="0" w:color="auto"/>
            </w:tcBorders>
            <w:vAlign w:val="center"/>
            <w:hideMark/>
          </w:tcPr>
          <w:p w14:paraId="0499D8B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1D1B3F7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395E9C69"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84 000</w:t>
            </w:r>
          </w:p>
        </w:tc>
        <w:tc>
          <w:tcPr>
            <w:tcW w:w="1080" w:type="dxa"/>
            <w:tcBorders>
              <w:top w:val="nil"/>
              <w:left w:val="nil"/>
              <w:bottom w:val="single" w:sz="4" w:space="0" w:color="auto"/>
              <w:right w:val="single" w:sz="4" w:space="0" w:color="auto"/>
            </w:tcBorders>
            <w:shd w:val="clear" w:color="auto" w:fill="auto"/>
            <w:vAlign w:val="center"/>
            <w:hideMark/>
          </w:tcPr>
          <w:p w14:paraId="7DA33C5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84 000</w:t>
            </w:r>
          </w:p>
        </w:tc>
        <w:tc>
          <w:tcPr>
            <w:tcW w:w="1080" w:type="dxa"/>
            <w:tcBorders>
              <w:top w:val="nil"/>
              <w:left w:val="nil"/>
              <w:bottom w:val="single" w:sz="4" w:space="0" w:color="auto"/>
              <w:right w:val="single" w:sz="4" w:space="0" w:color="auto"/>
            </w:tcBorders>
            <w:shd w:val="clear" w:color="auto" w:fill="auto"/>
            <w:vAlign w:val="center"/>
            <w:hideMark/>
          </w:tcPr>
          <w:p w14:paraId="7A4F9BEA"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84 000</w:t>
            </w:r>
          </w:p>
        </w:tc>
        <w:tc>
          <w:tcPr>
            <w:tcW w:w="900" w:type="dxa"/>
            <w:tcBorders>
              <w:top w:val="nil"/>
              <w:left w:val="nil"/>
              <w:bottom w:val="single" w:sz="4" w:space="0" w:color="auto"/>
              <w:right w:val="single" w:sz="4" w:space="0" w:color="auto"/>
            </w:tcBorders>
            <w:shd w:val="clear" w:color="auto" w:fill="auto"/>
            <w:vAlign w:val="center"/>
            <w:hideMark/>
          </w:tcPr>
          <w:p w14:paraId="5B1D620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145C64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CD3C285"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2DA3B6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292615D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520CC1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7958779D"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2996B225"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1.2.2.4.</w:t>
            </w:r>
          </w:p>
        </w:tc>
        <w:tc>
          <w:tcPr>
            <w:tcW w:w="1530" w:type="dxa"/>
            <w:tcBorders>
              <w:top w:val="nil"/>
              <w:left w:val="nil"/>
              <w:bottom w:val="single" w:sz="4" w:space="0" w:color="auto"/>
              <w:right w:val="single" w:sz="4" w:space="0" w:color="auto"/>
            </w:tcBorders>
            <w:shd w:val="clear" w:color="auto" w:fill="auto"/>
            <w:vAlign w:val="center"/>
            <w:hideMark/>
          </w:tcPr>
          <w:p w14:paraId="153D0E76"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Diasporas dalībnieku atbalstam Vispārējo latviešu Dziesmu un Deju svētku laikā Latvijā</w:t>
            </w:r>
          </w:p>
        </w:tc>
        <w:tc>
          <w:tcPr>
            <w:tcW w:w="1080" w:type="dxa"/>
            <w:vMerge/>
            <w:tcBorders>
              <w:top w:val="nil"/>
              <w:left w:val="single" w:sz="4" w:space="0" w:color="auto"/>
              <w:bottom w:val="single" w:sz="4" w:space="0" w:color="000000"/>
              <w:right w:val="single" w:sz="4" w:space="0" w:color="auto"/>
            </w:tcBorders>
            <w:vAlign w:val="center"/>
            <w:hideMark/>
          </w:tcPr>
          <w:p w14:paraId="6260704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28BF279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485F55C7"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C6A7F6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CA71AB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61B7C49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1FD384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A6600A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285 000</w:t>
            </w:r>
          </w:p>
        </w:tc>
        <w:tc>
          <w:tcPr>
            <w:tcW w:w="1080" w:type="dxa"/>
            <w:tcBorders>
              <w:top w:val="nil"/>
              <w:left w:val="nil"/>
              <w:bottom w:val="single" w:sz="4" w:space="0" w:color="auto"/>
              <w:right w:val="single" w:sz="4" w:space="0" w:color="auto"/>
            </w:tcBorders>
            <w:shd w:val="clear" w:color="auto" w:fill="auto"/>
            <w:vAlign w:val="center"/>
            <w:hideMark/>
          </w:tcPr>
          <w:p w14:paraId="4634956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A53B4B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848510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2023.g.</w:t>
            </w:r>
          </w:p>
        </w:tc>
      </w:tr>
      <w:tr w:rsidR="00E96B2F" w:rsidRPr="00E92E5C" w14:paraId="0AB48E0A"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51F1C396"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1.2.3.1.</w:t>
            </w:r>
          </w:p>
        </w:tc>
        <w:tc>
          <w:tcPr>
            <w:tcW w:w="1530" w:type="dxa"/>
            <w:tcBorders>
              <w:top w:val="nil"/>
              <w:left w:val="nil"/>
              <w:bottom w:val="single" w:sz="4" w:space="0" w:color="auto"/>
              <w:right w:val="single" w:sz="4" w:space="0" w:color="auto"/>
            </w:tcBorders>
            <w:shd w:val="clear" w:color="auto" w:fill="auto"/>
            <w:vAlign w:val="center"/>
            <w:hideMark/>
          </w:tcPr>
          <w:p w14:paraId="42E92D94"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Diasporas arhīvu un nemateriālā kultūras mantojuma saglabāšana - apzināšana, izpēte, digitalizācija, pārvešana uz Latviju</w:t>
            </w:r>
          </w:p>
        </w:tc>
        <w:tc>
          <w:tcPr>
            <w:tcW w:w="1080" w:type="dxa"/>
            <w:vMerge/>
            <w:tcBorders>
              <w:top w:val="nil"/>
              <w:left w:val="single" w:sz="4" w:space="0" w:color="auto"/>
              <w:bottom w:val="single" w:sz="4" w:space="0" w:color="000000"/>
              <w:right w:val="single" w:sz="4" w:space="0" w:color="auto"/>
            </w:tcBorders>
            <w:vAlign w:val="center"/>
            <w:hideMark/>
          </w:tcPr>
          <w:p w14:paraId="068669AD"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6D90BC5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6495E257"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45 576</w:t>
            </w:r>
          </w:p>
        </w:tc>
        <w:tc>
          <w:tcPr>
            <w:tcW w:w="1080" w:type="dxa"/>
            <w:tcBorders>
              <w:top w:val="nil"/>
              <w:left w:val="nil"/>
              <w:bottom w:val="single" w:sz="4" w:space="0" w:color="auto"/>
              <w:right w:val="single" w:sz="4" w:space="0" w:color="auto"/>
            </w:tcBorders>
            <w:shd w:val="clear" w:color="auto" w:fill="auto"/>
            <w:vAlign w:val="center"/>
            <w:hideMark/>
          </w:tcPr>
          <w:p w14:paraId="65191F4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45 576</w:t>
            </w:r>
          </w:p>
        </w:tc>
        <w:tc>
          <w:tcPr>
            <w:tcW w:w="1080" w:type="dxa"/>
            <w:tcBorders>
              <w:top w:val="nil"/>
              <w:left w:val="nil"/>
              <w:bottom w:val="single" w:sz="4" w:space="0" w:color="auto"/>
              <w:right w:val="single" w:sz="4" w:space="0" w:color="auto"/>
            </w:tcBorders>
            <w:shd w:val="clear" w:color="auto" w:fill="auto"/>
            <w:vAlign w:val="center"/>
            <w:hideMark/>
          </w:tcPr>
          <w:p w14:paraId="0FD315A2"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45 576</w:t>
            </w:r>
          </w:p>
        </w:tc>
        <w:tc>
          <w:tcPr>
            <w:tcW w:w="900" w:type="dxa"/>
            <w:tcBorders>
              <w:top w:val="nil"/>
              <w:left w:val="nil"/>
              <w:bottom w:val="single" w:sz="4" w:space="0" w:color="auto"/>
              <w:right w:val="single" w:sz="4" w:space="0" w:color="auto"/>
            </w:tcBorders>
            <w:shd w:val="clear" w:color="auto" w:fill="auto"/>
            <w:vAlign w:val="center"/>
            <w:hideMark/>
          </w:tcPr>
          <w:p w14:paraId="2FF1ABF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55EDA7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2F0598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9A8714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2E0DAE3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DE08E0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658DEE1"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BB9C8A9"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1.2.3.2.</w:t>
            </w:r>
          </w:p>
        </w:tc>
        <w:tc>
          <w:tcPr>
            <w:tcW w:w="1530" w:type="dxa"/>
            <w:tcBorders>
              <w:top w:val="nil"/>
              <w:left w:val="nil"/>
              <w:bottom w:val="single" w:sz="4" w:space="0" w:color="auto"/>
              <w:right w:val="single" w:sz="4" w:space="0" w:color="auto"/>
            </w:tcBorders>
            <w:shd w:val="clear" w:color="auto" w:fill="auto"/>
            <w:vAlign w:val="center"/>
            <w:hideMark/>
          </w:tcPr>
          <w:p w14:paraId="3153C99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Pasākumi latviešu </w:t>
            </w:r>
            <w:r w:rsidRPr="00E92E5C">
              <w:rPr>
                <w:rFonts w:ascii="Times New Roman" w:eastAsia="Times New Roman" w:hAnsi="Times New Roman" w:cs="Times New Roman"/>
                <w:sz w:val="24"/>
                <w:szCs w:val="24"/>
                <w:lang w:eastAsia="lv-LV"/>
              </w:rPr>
              <w:lastRenderedPageBreak/>
              <w:t>diasporas mākslas saglabāšanai un eksponēšanai Latvijā</w:t>
            </w:r>
          </w:p>
        </w:tc>
        <w:tc>
          <w:tcPr>
            <w:tcW w:w="1080" w:type="dxa"/>
            <w:vMerge/>
            <w:tcBorders>
              <w:top w:val="nil"/>
              <w:left w:val="single" w:sz="4" w:space="0" w:color="auto"/>
              <w:bottom w:val="single" w:sz="4" w:space="0" w:color="000000"/>
              <w:right w:val="single" w:sz="4" w:space="0" w:color="auto"/>
            </w:tcBorders>
            <w:vAlign w:val="center"/>
            <w:hideMark/>
          </w:tcPr>
          <w:p w14:paraId="766AA48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743627E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 xml:space="preserve">"Diasporas </w:t>
            </w:r>
            <w:r w:rsidRPr="00E92E5C">
              <w:rPr>
                <w:rFonts w:ascii="Times New Roman" w:eastAsia="Times New Roman" w:hAnsi="Times New Roman" w:cs="Times New Roman"/>
                <w:color w:val="000000"/>
                <w:sz w:val="24"/>
                <w:szCs w:val="24"/>
                <w:lang w:eastAsia="lv-LV"/>
              </w:rPr>
              <w:lastRenderedPageBreak/>
              <w:t>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5CA6B67E"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lastRenderedPageBreak/>
              <w:t>12 000</w:t>
            </w:r>
          </w:p>
        </w:tc>
        <w:tc>
          <w:tcPr>
            <w:tcW w:w="1080" w:type="dxa"/>
            <w:tcBorders>
              <w:top w:val="nil"/>
              <w:left w:val="nil"/>
              <w:bottom w:val="single" w:sz="4" w:space="0" w:color="auto"/>
              <w:right w:val="single" w:sz="4" w:space="0" w:color="auto"/>
            </w:tcBorders>
            <w:shd w:val="clear" w:color="auto" w:fill="auto"/>
            <w:vAlign w:val="center"/>
            <w:hideMark/>
          </w:tcPr>
          <w:p w14:paraId="02B3E24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12 000</w:t>
            </w:r>
          </w:p>
        </w:tc>
        <w:tc>
          <w:tcPr>
            <w:tcW w:w="1080" w:type="dxa"/>
            <w:tcBorders>
              <w:top w:val="nil"/>
              <w:left w:val="nil"/>
              <w:bottom w:val="single" w:sz="4" w:space="0" w:color="auto"/>
              <w:right w:val="single" w:sz="4" w:space="0" w:color="auto"/>
            </w:tcBorders>
            <w:shd w:val="clear" w:color="auto" w:fill="auto"/>
            <w:vAlign w:val="center"/>
            <w:hideMark/>
          </w:tcPr>
          <w:p w14:paraId="49FD9EB4"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12 000</w:t>
            </w:r>
          </w:p>
        </w:tc>
        <w:tc>
          <w:tcPr>
            <w:tcW w:w="900" w:type="dxa"/>
            <w:tcBorders>
              <w:top w:val="nil"/>
              <w:left w:val="nil"/>
              <w:bottom w:val="single" w:sz="4" w:space="0" w:color="auto"/>
              <w:right w:val="single" w:sz="4" w:space="0" w:color="auto"/>
            </w:tcBorders>
            <w:shd w:val="clear" w:color="auto" w:fill="auto"/>
            <w:vAlign w:val="center"/>
            <w:hideMark/>
          </w:tcPr>
          <w:p w14:paraId="21BE4D7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3 000</w:t>
            </w:r>
          </w:p>
        </w:tc>
        <w:tc>
          <w:tcPr>
            <w:tcW w:w="1170" w:type="dxa"/>
            <w:tcBorders>
              <w:top w:val="nil"/>
              <w:left w:val="nil"/>
              <w:bottom w:val="single" w:sz="4" w:space="0" w:color="auto"/>
              <w:right w:val="single" w:sz="4" w:space="0" w:color="auto"/>
            </w:tcBorders>
            <w:shd w:val="clear" w:color="auto" w:fill="auto"/>
            <w:vAlign w:val="center"/>
            <w:hideMark/>
          </w:tcPr>
          <w:p w14:paraId="1CAE923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3 000</w:t>
            </w:r>
          </w:p>
        </w:tc>
        <w:tc>
          <w:tcPr>
            <w:tcW w:w="1080" w:type="dxa"/>
            <w:tcBorders>
              <w:top w:val="nil"/>
              <w:left w:val="nil"/>
              <w:bottom w:val="single" w:sz="4" w:space="0" w:color="auto"/>
              <w:right w:val="single" w:sz="4" w:space="0" w:color="auto"/>
            </w:tcBorders>
            <w:shd w:val="clear" w:color="auto" w:fill="auto"/>
            <w:vAlign w:val="center"/>
            <w:hideMark/>
          </w:tcPr>
          <w:p w14:paraId="702B31F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3 000</w:t>
            </w:r>
          </w:p>
        </w:tc>
        <w:tc>
          <w:tcPr>
            <w:tcW w:w="1080" w:type="dxa"/>
            <w:tcBorders>
              <w:top w:val="nil"/>
              <w:left w:val="nil"/>
              <w:bottom w:val="single" w:sz="4" w:space="0" w:color="auto"/>
              <w:right w:val="single" w:sz="4" w:space="0" w:color="auto"/>
            </w:tcBorders>
            <w:shd w:val="clear" w:color="auto" w:fill="auto"/>
            <w:vAlign w:val="center"/>
            <w:hideMark/>
          </w:tcPr>
          <w:p w14:paraId="442904E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4AF18D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C57FB8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6585517B"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2A6B352E"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1.2.3.3.</w:t>
            </w:r>
          </w:p>
        </w:tc>
        <w:tc>
          <w:tcPr>
            <w:tcW w:w="1530" w:type="dxa"/>
            <w:tcBorders>
              <w:top w:val="nil"/>
              <w:left w:val="nil"/>
              <w:bottom w:val="single" w:sz="4" w:space="0" w:color="auto"/>
              <w:right w:val="single" w:sz="4" w:space="0" w:color="auto"/>
            </w:tcBorders>
            <w:shd w:val="clear" w:color="auto" w:fill="auto"/>
            <w:vAlign w:val="center"/>
            <w:hideMark/>
          </w:tcPr>
          <w:p w14:paraId="6DE3FE93"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Diasporas materiālās kultūras un vēstures mantojuma apzināšana, komplektēšana un komunicēšana sabiedrībai</w:t>
            </w:r>
          </w:p>
        </w:tc>
        <w:tc>
          <w:tcPr>
            <w:tcW w:w="1080" w:type="dxa"/>
            <w:vMerge/>
            <w:tcBorders>
              <w:top w:val="nil"/>
              <w:left w:val="single" w:sz="4" w:space="0" w:color="auto"/>
              <w:bottom w:val="single" w:sz="4" w:space="0" w:color="000000"/>
              <w:right w:val="single" w:sz="4" w:space="0" w:color="auto"/>
            </w:tcBorders>
            <w:vAlign w:val="center"/>
            <w:hideMark/>
          </w:tcPr>
          <w:p w14:paraId="5EAA379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4322EB1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2DA12E97"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1B8525E8"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1080" w:type="dxa"/>
            <w:tcBorders>
              <w:top w:val="nil"/>
              <w:left w:val="nil"/>
              <w:bottom w:val="single" w:sz="4" w:space="0" w:color="auto"/>
              <w:right w:val="single" w:sz="4" w:space="0" w:color="auto"/>
            </w:tcBorders>
            <w:shd w:val="clear" w:color="auto" w:fill="auto"/>
            <w:vAlign w:val="center"/>
            <w:hideMark/>
          </w:tcPr>
          <w:p w14:paraId="5E0C00F5"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30 000</w:t>
            </w:r>
          </w:p>
        </w:tc>
        <w:tc>
          <w:tcPr>
            <w:tcW w:w="900" w:type="dxa"/>
            <w:tcBorders>
              <w:top w:val="nil"/>
              <w:left w:val="nil"/>
              <w:bottom w:val="single" w:sz="4" w:space="0" w:color="auto"/>
              <w:right w:val="single" w:sz="4" w:space="0" w:color="auto"/>
            </w:tcBorders>
            <w:shd w:val="clear" w:color="auto" w:fill="auto"/>
            <w:vAlign w:val="center"/>
            <w:hideMark/>
          </w:tcPr>
          <w:p w14:paraId="0D8DA26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D9B21E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6F88E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8E31F4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C33536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812D51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E4B28F6" w14:textId="77777777" w:rsidTr="00833F08">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693C72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2.rīcības virziens</w:t>
            </w:r>
          </w:p>
        </w:tc>
      </w:tr>
      <w:tr w:rsidR="00E96B2F" w:rsidRPr="00E92E5C" w14:paraId="14950141" w14:textId="77777777" w:rsidTr="00833F08">
        <w:trPr>
          <w:trHeight w:val="509"/>
        </w:trPr>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14:paraId="146F356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2.1.1.</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096016D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Nodrošināt diasporas iesaisti politikas plānošanas dokumentu un normatīvo aktu izstrādē (it īpaši ar diasporu saistīto)</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65A1EC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11.Ārlietu ministrija</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A5CD51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97.00.00 "Nozaru vadība un politikas plānošana"</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66706A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976285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4F5F03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1 000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A0C3AD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1239A53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885074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274FAC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vMerge w:val="restart"/>
            <w:tcBorders>
              <w:top w:val="nil"/>
              <w:left w:val="single" w:sz="4" w:space="0" w:color="auto"/>
              <w:bottom w:val="single" w:sz="4" w:space="0" w:color="000000"/>
              <w:right w:val="nil"/>
            </w:tcBorders>
            <w:shd w:val="clear" w:color="auto" w:fill="auto"/>
            <w:vAlign w:val="center"/>
            <w:hideMark/>
          </w:tcPr>
          <w:p w14:paraId="4CC5387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513684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2CC2C71"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335DE5B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3441914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26FA37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1FDFE9EC"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C1DD1B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F02F7D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FEA493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1A07D4F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3980F51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34787D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0A34039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000000"/>
              <w:right w:val="nil"/>
            </w:tcBorders>
            <w:vAlign w:val="center"/>
            <w:hideMark/>
          </w:tcPr>
          <w:p w14:paraId="0879F386"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9801C5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92E5C" w14:paraId="19440643" w14:textId="77777777" w:rsidTr="00833F08">
        <w:trPr>
          <w:trHeight w:val="509"/>
        </w:trPr>
        <w:tc>
          <w:tcPr>
            <w:tcW w:w="715" w:type="dxa"/>
            <w:vMerge/>
            <w:tcBorders>
              <w:top w:val="nil"/>
              <w:left w:val="single" w:sz="4" w:space="0" w:color="auto"/>
              <w:bottom w:val="single" w:sz="4" w:space="0" w:color="auto"/>
              <w:right w:val="single" w:sz="4" w:space="0" w:color="auto"/>
            </w:tcBorders>
            <w:vAlign w:val="center"/>
            <w:hideMark/>
          </w:tcPr>
          <w:p w14:paraId="7DD1C80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auto"/>
              <w:right w:val="single" w:sz="4" w:space="0" w:color="auto"/>
            </w:tcBorders>
            <w:vAlign w:val="center"/>
            <w:hideMark/>
          </w:tcPr>
          <w:p w14:paraId="73F3EB1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F8DD74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2F895CA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43B3FE4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B2EEFEA"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02B6C31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auto"/>
              <w:right w:val="single" w:sz="4" w:space="0" w:color="auto"/>
            </w:tcBorders>
            <w:vAlign w:val="center"/>
            <w:hideMark/>
          </w:tcPr>
          <w:p w14:paraId="3867368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170" w:type="dxa"/>
            <w:vMerge/>
            <w:tcBorders>
              <w:top w:val="nil"/>
              <w:left w:val="single" w:sz="4" w:space="0" w:color="auto"/>
              <w:bottom w:val="single" w:sz="4" w:space="0" w:color="auto"/>
              <w:right w:val="single" w:sz="4" w:space="0" w:color="auto"/>
            </w:tcBorders>
            <w:vAlign w:val="center"/>
            <w:hideMark/>
          </w:tcPr>
          <w:p w14:paraId="6AA3A57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230FE7E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3441483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vMerge/>
            <w:tcBorders>
              <w:top w:val="nil"/>
              <w:left w:val="single" w:sz="4" w:space="0" w:color="auto"/>
              <w:bottom w:val="single" w:sz="4" w:space="0" w:color="000000"/>
              <w:right w:val="nil"/>
            </w:tcBorders>
            <w:vAlign w:val="center"/>
            <w:hideMark/>
          </w:tcPr>
          <w:p w14:paraId="477B322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C3FDE6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r>
      <w:tr w:rsidR="00E96B2F" w:rsidRPr="00E92E5C" w14:paraId="27C4BF43"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61B100F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2.1.2.</w:t>
            </w:r>
          </w:p>
        </w:tc>
        <w:tc>
          <w:tcPr>
            <w:tcW w:w="1530" w:type="dxa"/>
            <w:tcBorders>
              <w:top w:val="nil"/>
              <w:left w:val="nil"/>
              <w:bottom w:val="single" w:sz="4" w:space="0" w:color="auto"/>
              <w:right w:val="single" w:sz="4" w:space="0" w:color="auto"/>
            </w:tcBorders>
            <w:shd w:val="clear" w:color="auto" w:fill="auto"/>
            <w:vAlign w:val="center"/>
            <w:hideMark/>
          </w:tcPr>
          <w:p w14:paraId="5E7E1E2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Nodrošināt Diasporas konsultatīvās padomes darbību</w:t>
            </w:r>
          </w:p>
        </w:tc>
        <w:tc>
          <w:tcPr>
            <w:tcW w:w="1080" w:type="dxa"/>
            <w:tcBorders>
              <w:top w:val="nil"/>
              <w:left w:val="nil"/>
              <w:bottom w:val="single" w:sz="4" w:space="0" w:color="auto"/>
              <w:right w:val="single" w:sz="4" w:space="0" w:color="auto"/>
            </w:tcBorders>
            <w:shd w:val="clear" w:color="auto" w:fill="auto"/>
            <w:vAlign w:val="center"/>
            <w:hideMark/>
          </w:tcPr>
          <w:p w14:paraId="2756A62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11.Ārlietu ministrija</w:t>
            </w:r>
          </w:p>
        </w:tc>
        <w:tc>
          <w:tcPr>
            <w:tcW w:w="1440" w:type="dxa"/>
            <w:tcBorders>
              <w:top w:val="nil"/>
              <w:left w:val="nil"/>
              <w:bottom w:val="single" w:sz="4" w:space="0" w:color="auto"/>
              <w:right w:val="single" w:sz="4" w:space="0" w:color="auto"/>
            </w:tcBorders>
            <w:shd w:val="clear" w:color="auto" w:fill="auto"/>
            <w:vAlign w:val="center"/>
            <w:hideMark/>
          </w:tcPr>
          <w:p w14:paraId="423077D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97.00.00 "Nozaru vadība un politikas plānošana"</w:t>
            </w:r>
          </w:p>
        </w:tc>
        <w:tc>
          <w:tcPr>
            <w:tcW w:w="1080" w:type="dxa"/>
            <w:tcBorders>
              <w:top w:val="nil"/>
              <w:left w:val="nil"/>
              <w:bottom w:val="single" w:sz="4" w:space="0" w:color="auto"/>
              <w:right w:val="single" w:sz="4" w:space="0" w:color="auto"/>
            </w:tcBorders>
            <w:shd w:val="clear" w:color="auto" w:fill="auto"/>
            <w:vAlign w:val="center"/>
            <w:hideMark/>
          </w:tcPr>
          <w:p w14:paraId="5873296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3 300</w:t>
            </w:r>
          </w:p>
        </w:tc>
        <w:tc>
          <w:tcPr>
            <w:tcW w:w="1080" w:type="dxa"/>
            <w:tcBorders>
              <w:top w:val="nil"/>
              <w:left w:val="nil"/>
              <w:bottom w:val="single" w:sz="4" w:space="0" w:color="auto"/>
              <w:right w:val="single" w:sz="4" w:space="0" w:color="auto"/>
            </w:tcBorders>
            <w:shd w:val="clear" w:color="auto" w:fill="auto"/>
            <w:vAlign w:val="center"/>
            <w:hideMark/>
          </w:tcPr>
          <w:p w14:paraId="5507751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3 300</w:t>
            </w:r>
          </w:p>
        </w:tc>
        <w:tc>
          <w:tcPr>
            <w:tcW w:w="1080" w:type="dxa"/>
            <w:tcBorders>
              <w:top w:val="nil"/>
              <w:left w:val="nil"/>
              <w:bottom w:val="single" w:sz="4" w:space="0" w:color="auto"/>
              <w:right w:val="single" w:sz="4" w:space="0" w:color="auto"/>
            </w:tcBorders>
            <w:shd w:val="clear" w:color="auto" w:fill="auto"/>
            <w:vAlign w:val="center"/>
            <w:hideMark/>
          </w:tcPr>
          <w:p w14:paraId="1A248B3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3 300</w:t>
            </w:r>
          </w:p>
        </w:tc>
        <w:tc>
          <w:tcPr>
            <w:tcW w:w="900" w:type="dxa"/>
            <w:tcBorders>
              <w:top w:val="nil"/>
              <w:left w:val="nil"/>
              <w:bottom w:val="single" w:sz="4" w:space="0" w:color="auto"/>
              <w:right w:val="single" w:sz="4" w:space="0" w:color="auto"/>
            </w:tcBorders>
            <w:shd w:val="clear" w:color="auto" w:fill="auto"/>
            <w:vAlign w:val="center"/>
            <w:hideMark/>
          </w:tcPr>
          <w:p w14:paraId="06FD80D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46458DD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55FCFC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7B3724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3A346F1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89719C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BED0BA9" w14:textId="77777777" w:rsidTr="00833F08">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14:paraId="41EA2A4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2.1.3.</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4F63F34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Veicināt balsstiesīgo diasporas pārstāvju iesaisti vēlēšanās, pilnveidojot vēlēšanu pieejamību un informētību par balsošanas iespējām ārvalstīs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879BC3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35.Centrālā vēlēšanu komisija</w:t>
            </w:r>
          </w:p>
        </w:tc>
        <w:tc>
          <w:tcPr>
            <w:tcW w:w="1440" w:type="dxa"/>
            <w:tcBorders>
              <w:top w:val="nil"/>
              <w:left w:val="nil"/>
              <w:bottom w:val="nil"/>
              <w:right w:val="single" w:sz="4" w:space="0" w:color="auto"/>
            </w:tcBorders>
            <w:shd w:val="clear" w:color="auto" w:fill="auto"/>
            <w:vAlign w:val="center"/>
            <w:hideMark/>
          </w:tcPr>
          <w:p w14:paraId="0135A13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03.00.00 </w:t>
            </w:r>
            <w:r w:rsidRPr="00E92E5C">
              <w:rPr>
                <w:rFonts w:ascii="Times New Roman" w:eastAsia="Times New Roman" w:hAnsi="Times New Roman" w:cs="Times New Roman"/>
                <w:color w:val="000000"/>
                <w:sz w:val="24"/>
                <w:szCs w:val="24"/>
                <w:lang w:eastAsia="lv-LV"/>
              </w:rPr>
              <w:t>"</w:t>
            </w:r>
            <w:r w:rsidRPr="00E92E5C">
              <w:rPr>
                <w:rFonts w:ascii="Times New Roman" w:eastAsia="Times New Roman" w:hAnsi="Times New Roman" w:cs="Times New Roman"/>
                <w:sz w:val="24"/>
                <w:szCs w:val="24"/>
                <w:lang w:eastAsia="lv-LV"/>
              </w:rPr>
              <w:t>Pašvaldību vēlēšanas</w:t>
            </w:r>
            <w:r w:rsidRPr="00E92E5C">
              <w:rPr>
                <w:rFonts w:ascii="Times New Roman" w:eastAsia="Times New Roman" w:hAnsi="Times New Roman" w:cs="Times New Roman"/>
                <w:color w:val="000000"/>
                <w:sz w:val="24"/>
                <w:szCs w:val="24"/>
                <w:lang w:eastAsia="lv-LV"/>
              </w:rPr>
              <w:t>"</w:t>
            </w:r>
            <w:r w:rsidRPr="00E92E5C">
              <w:rPr>
                <w:rFonts w:ascii="Times New Roman" w:eastAsia="Times New Roman" w:hAnsi="Times New Roman" w:cs="Times New Roman"/>
                <w:sz w:val="24"/>
                <w:szCs w:val="24"/>
                <w:lang w:eastAsia="lv-LV"/>
              </w:rPr>
              <w:t xml:space="preserve"> </w:t>
            </w:r>
          </w:p>
        </w:tc>
        <w:tc>
          <w:tcPr>
            <w:tcW w:w="1080" w:type="dxa"/>
            <w:tcBorders>
              <w:top w:val="nil"/>
              <w:left w:val="nil"/>
              <w:bottom w:val="nil"/>
              <w:right w:val="single" w:sz="4" w:space="0" w:color="auto"/>
            </w:tcBorders>
            <w:shd w:val="clear" w:color="auto" w:fill="auto"/>
            <w:vAlign w:val="center"/>
            <w:hideMark/>
          </w:tcPr>
          <w:p w14:paraId="017730D3"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13 000</w:t>
            </w:r>
          </w:p>
        </w:tc>
        <w:tc>
          <w:tcPr>
            <w:tcW w:w="1080" w:type="dxa"/>
            <w:tcBorders>
              <w:top w:val="nil"/>
              <w:left w:val="nil"/>
              <w:bottom w:val="nil"/>
              <w:right w:val="single" w:sz="4" w:space="0" w:color="auto"/>
            </w:tcBorders>
            <w:shd w:val="clear" w:color="auto" w:fill="auto"/>
            <w:vAlign w:val="center"/>
            <w:hideMark/>
          </w:tcPr>
          <w:p w14:paraId="5498C0B4"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nil"/>
              <w:right w:val="single" w:sz="4" w:space="0" w:color="auto"/>
            </w:tcBorders>
            <w:shd w:val="clear" w:color="auto" w:fill="auto"/>
            <w:vAlign w:val="center"/>
            <w:hideMark/>
          </w:tcPr>
          <w:p w14:paraId="0325AB9F"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nil"/>
              <w:right w:val="single" w:sz="4" w:space="0" w:color="auto"/>
            </w:tcBorders>
            <w:shd w:val="clear" w:color="auto" w:fill="auto"/>
            <w:vAlign w:val="center"/>
            <w:hideMark/>
          </w:tcPr>
          <w:p w14:paraId="57359F0B"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7 000</w:t>
            </w:r>
          </w:p>
        </w:tc>
        <w:tc>
          <w:tcPr>
            <w:tcW w:w="1170" w:type="dxa"/>
            <w:tcBorders>
              <w:top w:val="nil"/>
              <w:left w:val="nil"/>
              <w:bottom w:val="nil"/>
              <w:right w:val="single" w:sz="4" w:space="0" w:color="auto"/>
            </w:tcBorders>
            <w:shd w:val="clear" w:color="auto" w:fill="auto"/>
            <w:vAlign w:val="center"/>
            <w:hideMark/>
          </w:tcPr>
          <w:p w14:paraId="3F23504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nil"/>
              <w:right w:val="single" w:sz="4" w:space="0" w:color="auto"/>
            </w:tcBorders>
            <w:shd w:val="clear" w:color="auto" w:fill="auto"/>
            <w:vAlign w:val="center"/>
            <w:hideMark/>
          </w:tcPr>
          <w:p w14:paraId="48CA7D44"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nil"/>
              <w:right w:val="single" w:sz="4" w:space="0" w:color="auto"/>
            </w:tcBorders>
            <w:shd w:val="clear" w:color="auto" w:fill="auto"/>
            <w:vAlign w:val="center"/>
            <w:hideMark/>
          </w:tcPr>
          <w:p w14:paraId="1B3487A0"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nil"/>
              <w:right w:val="nil"/>
            </w:tcBorders>
            <w:shd w:val="clear" w:color="auto" w:fill="auto"/>
            <w:vAlign w:val="center"/>
            <w:hideMark/>
          </w:tcPr>
          <w:p w14:paraId="4943CA82"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20000 EUR vēlēšanu gados</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8BCBEB5"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r>
      <w:tr w:rsidR="00E96B2F" w:rsidRPr="00E92E5C" w14:paraId="13A87BE1" w14:textId="77777777" w:rsidTr="00833F08">
        <w:tc>
          <w:tcPr>
            <w:tcW w:w="715" w:type="dxa"/>
            <w:vMerge/>
            <w:tcBorders>
              <w:top w:val="nil"/>
              <w:left w:val="single" w:sz="4" w:space="0" w:color="auto"/>
              <w:bottom w:val="single" w:sz="4" w:space="0" w:color="000000"/>
              <w:right w:val="single" w:sz="4" w:space="0" w:color="auto"/>
            </w:tcBorders>
            <w:vAlign w:val="center"/>
            <w:hideMark/>
          </w:tcPr>
          <w:p w14:paraId="1FE5071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304D0B9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16C36A3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1CE9433"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02.00.00 "Saeimas vēlēšanas"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D1848A9"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7A856F5"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1CCD7E"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C044877"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B5CFA6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20 000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900623E"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EC5D046"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5D3C88C"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vMerge/>
            <w:tcBorders>
              <w:top w:val="nil"/>
              <w:left w:val="single" w:sz="4" w:space="0" w:color="auto"/>
              <w:bottom w:val="single" w:sz="4" w:space="0" w:color="auto"/>
              <w:right w:val="single" w:sz="4" w:space="0" w:color="auto"/>
            </w:tcBorders>
            <w:vAlign w:val="center"/>
            <w:hideMark/>
          </w:tcPr>
          <w:p w14:paraId="58C188C3"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r>
      <w:tr w:rsidR="00E96B2F" w:rsidRPr="00E92E5C" w14:paraId="3C55147F"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1A534D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2.2.1.</w:t>
            </w:r>
          </w:p>
        </w:tc>
        <w:tc>
          <w:tcPr>
            <w:tcW w:w="1530" w:type="dxa"/>
            <w:tcBorders>
              <w:top w:val="nil"/>
              <w:left w:val="nil"/>
              <w:bottom w:val="single" w:sz="4" w:space="0" w:color="auto"/>
              <w:right w:val="single" w:sz="4" w:space="0" w:color="auto"/>
            </w:tcBorders>
            <w:shd w:val="clear" w:color="auto" w:fill="auto"/>
            <w:vAlign w:val="center"/>
            <w:hideMark/>
          </w:tcPr>
          <w:p w14:paraId="79E7F3B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Atbalstīt diasporas organizāciju darbību</w:t>
            </w:r>
          </w:p>
        </w:tc>
        <w:tc>
          <w:tcPr>
            <w:tcW w:w="1080" w:type="dxa"/>
            <w:tcBorders>
              <w:top w:val="nil"/>
              <w:left w:val="nil"/>
              <w:bottom w:val="single" w:sz="4" w:space="0" w:color="auto"/>
              <w:right w:val="single" w:sz="4" w:space="0" w:color="auto"/>
            </w:tcBorders>
            <w:shd w:val="clear" w:color="auto" w:fill="auto"/>
            <w:vAlign w:val="center"/>
            <w:hideMark/>
          </w:tcPr>
          <w:p w14:paraId="527E943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22.Kultūras ministrija</w:t>
            </w:r>
          </w:p>
        </w:tc>
        <w:tc>
          <w:tcPr>
            <w:tcW w:w="1440" w:type="dxa"/>
            <w:tcBorders>
              <w:top w:val="nil"/>
              <w:left w:val="nil"/>
              <w:bottom w:val="single" w:sz="4" w:space="0" w:color="auto"/>
              <w:right w:val="single" w:sz="4" w:space="0" w:color="auto"/>
            </w:tcBorders>
            <w:shd w:val="clear" w:color="auto" w:fill="auto"/>
            <w:vAlign w:val="center"/>
            <w:hideMark/>
          </w:tcPr>
          <w:p w14:paraId="5D09EEA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61157E9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199 022</w:t>
            </w:r>
          </w:p>
        </w:tc>
        <w:tc>
          <w:tcPr>
            <w:tcW w:w="1080" w:type="dxa"/>
            <w:tcBorders>
              <w:top w:val="nil"/>
              <w:left w:val="nil"/>
              <w:bottom w:val="single" w:sz="4" w:space="0" w:color="auto"/>
              <w:right w:val="single" w:sz="4" w:space="0" w:color="auto"/>
            </w:tcBorders>
            <w:shd w:val="clear" w:color="auto" w:fill="auto"/>
            <w:vAlign w:val="center"/>
            <w:hideMark/>
          </w:tcPr>
          <w:p w14:paraId="10A665B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199 022</w:t>
            </w:r>
          </w:p>
        </w:tc>
        <w:tc>
          <w:tcPr>
            <w:tcW w:w="1080" w:type="dxa"/>
            <w:tcBorders>
              <w:top w:val="nil"/>
              <w:left w:val="nil"/>
              <w:bottom w:val="single" w:sz="4" w:space="0" w:color="auto"/>
              <w:right w:val="single" w:sz="4" w:space="0" w:color="auto"/>
            </w:tcBorders>
            <w:shd w:val="clear" w:color="auto" w:fill="auto"/>
            <w:vAlign w:val="center"/>
            <w:hideMark/>
          </w:tcPr>
          <w:p w14:paraId="5A98BE7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199 022</w:t>
            </w:r>
          </w:p>
        </w:tc>
        <w:tc>
          <w:tcPr>
            <w:tcW w:w="900" w:type="dxa"/>
            <w:tcBorders>
              <w:top w:val="nil"/>
              <w:left w:val="nil"/>
              <w:bottom w:val="single" w:sz="4" w:space="0" w:color="auto"/>
              <w:right w:val="single" w:sz="4" w:space="0" w:color="auto"/>
            </w:tcBorders>
            <w:shd w:val="clear" w:color="auto" w:fill="auto"/>
            <w:vAlign w:val="center"/>
            <w:hideMark/>
          </w:tcPr>
          <w:p w14:paraId="30CF189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3F0533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5B6564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F19AD9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724C5E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8CA1A0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C7C9ADD"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27002E7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2.2.2.</w:t>
            </w:r>
          </w:p>
        </w:tc>
        <w:tc>
          <w:tcPr>
            <w:tcW w:w="1530" w:type="dxa"/>
            <w:tcBorders>
              <w:top w:val="nil"/>
              <w:left w:val="nil"/>
              <w:bottom w:val="single" w:sz="4" w:space="0" w:color="auto"/>
              <w:right w:val="single" w:sz="4" w:space="0" w:color="auto"/>
            </w:tcBorders>
            <w:shd w:val="clear" w:color="auto" w:fill="auto"/>
            <w:vAlign w:val="center"/>
            <w:hideMark/>
          </w:tcPr>
          <w:p w14:paraId="4D028AE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Atbalstīt sadarbības projektus ar diasporu, diasporas ieguldījuma Latvijā veicināšanai, t.sk. vēstniecību sadarbībai ar diasporu</w:t>
            </w:r>
          </w:p>
        </w:tc>
        <w:tc>
          <w:tcPr>
            <w:tcW w:w="1080" w:type="dxa"/>
            <w:tcBorders>
              <w:top w:val="nil"/>
              <w:left w:val="nil"/>
              <w:bottom w:val="single" w:sz="4" w:space="0" w:color="auto"/>
              <w:right w:val="single" w:sz="4" w:space="0" w:color="auto"/>
            </w:tcBorders>
            <w:shd w:val="clear" w:color="auto" w:fill="auto"/>
            <w:vAlign w:val="center"/>
            <w:hideMark/>
          </w:tcPr>
          <w:p w14:paraId="7596ADC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11.Ārlietu ministrija</w:t>
            </w:r>
          </w:p>
        </w:tc>
        <w:tc>
          <w:tcPr>
            <w:tcW w:w="1440" w:type="dxa"/>
            <w:tcBorders>
              <w:top w:val="nil"/>
              <w:left w:val="nil"/>
              <w:bottom w:val="single" w:sz="4" w:space="0" w:color="auto"/>
              <w:right w:val="single" w:sz="4" w:space="0" w:color="auto"/>
            </w:tcBorders>
            <w:shd w:val="clear" w:color="auto" w:fill="auto"/>
            <w:vAlign w:val="center"/>
            <w:hideMark/>
          </w:tcPr>
          <w:p w14:paraId="3096B06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97.00.00 "Nozaru vadība un politikas plānošana"</w:t>
            </w:r>
          </w:p>
        </w:tc>
        <w:tc>
          <w:tcPr>
            <w:tcW w:w="1080" w:type="dxa"/>
            <w:tcBorders>
              <w:top w:val="nil"/>
              <w:left w:val="nil"/>
              <w:bottom w:val="single" w:sz="4" w:space="0" w:color="auto"/>
              <w:right w:val="single" w:sz="4" w:space="0" w:color="auto"/>
            </w:tcBorders>
            <w:shd w:val="clear" w:color="auto" w:fill="auto"/>
            <w:vAlign w:val="center"/>
            <w:hideMark/>
          </w:tcPr>
          <w:p w14:paraId="1FF9F693"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158 938</w:t>
            </w:r>
          </w:p>
        </w:tc>
        <w:tc>
          <w:tcPr>
            <w:tcW w:w="1080" w:type="dxa"/>
            <w:tcBorders>
              <w:top w:val="nil"/>
              <w:left w:val="nil"/>
              <w:bottom w:val="single" w:sz="4" w:space="0" w:color="auto"/>
              <w:right w:val="single" w:sz="4" w:space="0" w:color="auto"/>
            </w:tcBorders>
            <w:shd w:val="clear" w:color="auto" w:fill="auto"/>
            <w:vAlign w:val="center"/>
            <w:hideMark/>
          </w:tcPr>
          <w:p w14:paraId="53751DB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158 938</w:t>
            </w:r>
          </w:p>
        </w:tc>
        <w:tc>
          <w:tcPr>
            <w:tcW w:w="1080" w:type="dxa"/>
            <w:tcBorders>
              <w:top w:val="nil"/>
              <w:left w:val="nil"/>
              <w:bottom w:val="single" w:sz="4" w:space="0" w:color="auto"/>
              <w:right w:val="single" w:sz="4" w:space="0" w:color="auto"/>
            </w:tcBorders>
            <w:shd w:val="clear" w:color="auto" w:fill="auto"/>
            <w:vAlign w:val="center"/>
            <w:hideMark/>
          </w:tcPr>
          <w:p w14:paraId="4F031901"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158 938</w:t>
            </w:r>
          </w:p>
        </w:tc>
        <w:tc>
          <w:tcPr>
            <w:tcW w:w="900" w:type="dxa"/>
            <w:tcBorders>
              <w:top w:val="nil"/>
              <w:left w:val="nil"/>
              <w:bottom w:val="single" w:sz="4" w:space="0" w:color="auto"/>
              <w:right w:val="single" w:sz="4" w:space="0" w:color="auto"/>
            </w:tcBorders>
            <w:shd w:val="clear" w:color="auto" w:fill="auto"/>
            <w:vAlign w:val="center"/>
            <w:hideMark/>
          </w:tcPr>
          <w:p w14:paraId="44E3156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6B9DD2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366D46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EE363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FA3104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DB38ED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3158674F"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634DDD4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2.3.1.</w:t>
            </w:r>
          </w:p>
        </w:tc>
        <w:tc>
          <w:tcPr>
            <w:tcW w:w="1530" w:type="dxa"/>
            <w:tcBorders>
              <w:top w:val="nil"/>
              <w:left w:val="nil"/>
              <w:bottom w:val="single" w:sz="4" w:space="0" w:color="auto"/>
              <w:right w:val="single" w:sz="4" w:space="0" w:color="auto"/>
            </w:tcBorders>
            <w:shd w:val="clear" w:color="auto" w:fill="auto"/>
            <w:vAlign w:val="center"/>
            <w:hideMark/>
          </w:tcPr>
          <w:p w14:paraId="3D30156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Sabiedriskā pasūtījuma veidošana un pārraidīšana par diasporas </w:t>
            </w:r>
            <w:r w:rsidRPr="00E92E5C">
              <w:rPr>
                <w:rFonts w:ascii="Times New Roman" w:eastAsia="Times New Roman" w:hAnsi="Times New Roman" w:cs="Times New Roman"/>
                <w:color w:val="000000"/>
                <w:sz w:val="24"/>
                <w:szCs w:val="24"/>
                <w:lang w:eastAsia="lv-LV"/>
              </w:rPr>
              <w:lastRenderedPageBreak/>
              <w:t>un remigrācijas tematiku komerciālajos elektroniskajos plašsaziņas līdzekļos</w:t>
            </w:r>
          </w:p>
        </w:tc>
        <w:tc>
          <w:tcPr>
            <w:tcW w:w="1080" w:type="dxa"/>
            <w:tcBorders>
              <w:top w:val="nil"/>
              <w:left w:val="nil"/>
              <w:bottom w:val="single" w:sz="4" w:space="0" w:color="auto"/>
              <w:right w:val="single" w:sz="4" w:space="0" w:color="auto"/>
            </w:tcBorders>
            <w:shd w:val="clear" w:color="auto" w:fill="auto"/>
            <w:vAlign w:val="center"/>
            <w:hideMark/>
          </w:tcPr>
          <w:p w14:paraId="78B244B1"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lastRenderedPageBreak/>
              <w:t>47. Radio un televīzija</w:t>
            </w:r>
            <w:r w:rsidRPr="00E92E5C">
              <w:rPr>
                <w:rFonts w:ascii="Times New Roman" w:eastAsia="Times New Roman" w:hAnsi="Times New Roman" w:cs="Times New Roman"/>
                <w:sz w:val="24"/>
                <w:szCs w:val="24"/>
                <w:lang w:eastAsia="lv-LV"/>
              </w:rPr>
              <w:br/>
            </w:r>
            <w:r w:rsidRPr="00E92E5C">
              <w:rPr>
                <w:rFonts w:ascii="Times New Roman" w:eastAsia="Times New Roman" w:hAnsi="Times New Roman" w:cs="Times New Roman"/>
                <w:sz w:val="24"/>
                <w:szCs w:val="24"/>
                <w:lang w:eastAsia="lv-LV"/>
              </w:rPr>
              <w:br/>
              <w:t xml:space="preserve"> </w:t>
            </w:r>
            <w:r w:rsidRPr="00E92E5C">
              <w:rPr>
                <w:rFonts w:ascii="Times New Roman" w:eastAsia="Times New Roman" w:hAnsi="Times New Roman" w:cs="Times New Roman"/>
                <w:sz w:val="24"/>
                <w:szCs w:val="24"/>
                <w:lang w:eastAsia="lv-LV"/>
              </w:rPr>
              <w:lastRenderedPageBreak/>
              <w:t>Nacionālā elektronisko plašsaziņas līdzekļu padome</w:t>
            </w:r>
          </w:p>
        </w:tc>
        <w:tc>
          <w:tcPr>
            <w:tcW w:w="1440" w:type="dxa"/>
            <w:tcBorders>
              <w:top w:val="nil"/>
              <w:left w:val="nil"/>
              <w:bottom w:val="single" w:sz="4" w:space="0" w:color="auto"/>
              <w:right w:val="single" w:sz="4" w:space="0" w:color="auto"/>
            </w:tcBorders>
            <w:shd w:val="clear" w:color="auto" w:fill="auto"/>
            <w:vAlign w:val="center"/>
            <w:hideMark/>
          </w:tcPr>
          <w:p w14:paraId="6A023B8D"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lastRenderedPageBreak/>
              <w:t xml:space="preserve">04.00.00 </w:t>
            </w:r>
            <w:r w:rsidRPr="00E92E5C">
              <w:rPr>
                <w:rFonts w:ascii="Times New Roman" w:eastAsia="Times New Roman" w:hAnsi="Times New Roman" w:cs="Times New Roman"/>
                <w:color w:val="000000"/>
                <w:sz w:val="24"/>
                <w:szCs w:val="24"/>
                <w:lang w:eastAsia="lv-LV"/>
              </w:rPr>
              <w:t>"</w:t>
            </w:r>
            <w:r w:rsidRPr="00E92E5C">
              <w:rPr>
                <w:rFonts w:ascii="Times New Roman" w:eastAsia="Times New Roman" w:hAnsi="Times New Roman" w:cs="Times New Roman"/>
                <w:sz w:val="24"/>
                <w:szCs w:val="24"/>
                <w:lang w:eastAsia="lv-LV"/>
              </w:rPr>
              <w:t>Komerciālās televīzijas un radio</w:t>
            </w:r>
            <w:r w:rsidRPr="00E92E5C">
              <w:rPr>
                <w:rFonts w:ascii="Times New Roman" w:eastAsia="Times New Roman" w:hAnsi="Times New Roman" w:cs="Times New Roman"/>
                <w:color w:val="000000"/>
                <w:sz w:val="24"/>
                <w:szCs w:val="24"/>
                <w:lang w:eastAsia="lv-LV"/>
              </w:rPr>
              <w:t>"</w:t>
            </w:r>
          </w:p>
        </w:tc>
        <w:tc>
          <w:tcPr>
            <w:tcW w:w="1080" w:type="dxa"/>
            <w:tcBorders>
              <w:top w:val="nil"/>
              <w:left w:val="nil"/>
              <w:bottom w:val="single" w:sz="4" w:space="0" w:color="auto"/>
              <w:right w:val="single" w:sz="4" w:space="0" w:color="auto"/>
            </w:tcBorders>
            <w:shd w:val="clear" w:color="auto" w:fill="auto"/>
            <w:vAlign w:val="center"/>
            <w:hideMark/>
          </w:tcPr>
          <w:p w14:paraId="72B376C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69E1637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1080" w:type="dxa"/>
            <w:tcBorders>
              <w:top w:val="nil"/>
              <w:left w:val="nil"/>
              <w:bottom w:val="single" w:sz="4" w:space="0" w:color="auto"/>
              <w:right w:val="single" w:sz="4" w:space="0" w:color="auto"/>
            </w:tcBorders>
            <w:shd w:val="clear" w:color="auto" w:fill="auto"/>
            <w:vAlign w:val="center"/>
            <w:hideMark/>
          </w:tcPr>
          <w:p w14:paraId="06B2F4DA"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38 000</w:t>
            </w:r>
          </w:p>
        </w:tc>
        <w:tc>
          <w:tcPr>
            <w:tcW w:w="900" w:type="dxa"/>
            <w:tcBorders>
              <w:top w:val="nil"/>
              <w:left w:val="nil"/>
              <w:bottom w:val="single" w:sz="4" w:space="0" w:color="auto"/>
              <w:right w:val="single" w:sz="4" w:space="0" w:color="auto"/>
            </w:tcBorders>
            <w:shd w:val="clear" w:color="auto" w:fill="auto"/>
            <w:vAlign w:val="center"/>
            <w:hideMark/>
          </w:tcPr>
          <w:p w14:paraId="1A68106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25495A7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A2153E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B9CFE1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0CBA5A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F9E921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8D72012"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2780167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2.3.2.</w:t>
            </w:r>
          </w:p>
        </w:tc>
        <w:tc>
          <w:tcPr>
            <w:tcW w:w="1530" w:type="dxa"/>
            <w:tcBorders>
              <w:top w:val="nil"/>
              <w:left w:val="nil"/>
              <w:bottom w:val="single" w:sz="4" w:space="0" w:color="auto"/>
              <w:right w:val="single" w:sz="4" w:space="0" w:color="auto"/>
            </w:tcBorders>
            <w:shd w:val="clear" w:color="auto" w:fill="auto"/>
            <w:vAlign w:val="center"/>
            <w:hideMark/>
          </w:tcPr>
          <w:p w14:paraId="77E9D79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Mediju atbalsta fonda ietvaros atbalsts diasporas medijiem un Latvijas medijiem diasporai sabiedriski nozīmīga satura veidošanai un nacionālās kultūrtelpas stiprināšanai latviešu valodā</w:t>
            </w:r>
          </w:p>
        </w:tc>
        <w:tc>
          <w:tcPr>
            <w:tcW w:w="1080" w:type="dxa"/>
            <w:tcBorders>
              <w:top w:val="nil"/>
              <w:left w:val="nil"/>
              <w:bottom w:val="single" w:sz="4" w:space="0" w:color="auto"/>
              <w:right w:val="single" w:sz="4" w:space="0" w:color="auto"/>
            </w:tcBorders>
            <w:shd w:val="clear" w:color="auto" w:fill="auto"/>
            <w:vAlign w:val="center"/>
            <w:hideMark/>
          </w:tcPr>
          <w:p w14:paraId="6100EDA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22.Kultūras ministrija</w:t>
            </w:r>
          </w:p>
        </w:tc>
        <w:tc>
          <w:tcPr>
            <w:tcW w:w="1440" w:type="dxa"/>
            <w:tcBorders>
              <w:top w:val="nil"/>
              <w:left w:val="nil"/>
              <w:bottom w:val="single" w:sz="4" w:space="0" w:color="auto"/>
              <w:right w:val="single" w:sz="4" w:space="0" w:color="auto"/>
            </w:tcBorders>
            <w:shd w:val="clear" w:color="auto" w:fill="auto"/>
            <w:vAlign w:val="center"/>
            <w:hideMark/>
          </w:tcPr>
          <w:p w14:paraId="7BAA479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26.02.00</w:t>
            </w:r>
            <w:r w:rsidRPr="00E92E5C">
              <w:rPr>
                <w:rFonts w:ascii="Times New Roman" w:eastAsia="Times New Roman" w:hAnsi="Times New Roman" w:cs="Times New Roman"/>
                <w:color w:val="000000"/>
                <w:sz w:val="24"/>
                <w:szCs w:val="24"/>
                <w:lang w:eastAsia="lv-LV"/>
              </w:rPr>
              <w:br/>
              <w:t>"Diasporas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4E88FB24"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78177003"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36311E6C"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40 000</w:t>
            </w:r>
          </w:p>
        </w:tc>
        <w:tc>
          <w:tcPr>
            <w:tcW w:w="900" w:type="dxa"/>
            <w:tcBorders>
              <w:top w:val="nil"/>
              <w:left w:val="nil"/>
              <w:bottom w:val="single" w:sz="4" w:space="0" w:color="auto"/>
              <w:right w:val="single" w:sz="4" w:space="0" w:color="auto"/>
            </w:tcBorders>
            <w:shd w:val="clear" w:color="auto" w:fill="auto"/>
            <w:vAlign w:val="center"/>
            <w:hideMark/>
          </w:tcPr>
          <w:p w14:paraId="1568EE7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5917E9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9B2FAA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2473D6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20C472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C11903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823A55D" w14:textId="77777777" w:rsidTr="00833F08">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14:paraId="3FF616F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2.3.3.</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5EDB3BE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Sabiedrisko elektronisko plašsaziņas līdzekļu programmu un pakalpojumu pieejamības nodrošināšana visā Latvijas </w:t>
            </w:r>
            <w:r w:rsidRPr="00E92E5C">
              <w:rPr>
                <w:rFonts w:ascii="Times New Roman" w:eastAsia="Times New Roman" w:hAnsi="Times New Roman" w:cs="Times New Roman"/>
                <w:color w:val="000000"/>
                <w:sz w:val="24"/>
                <w:szCs w:val="24"/>
                <w:lang w:eastAsia="lv-LV"/>
              </w:rPr>
              <w:lastRenderedPageBreak/>
              <w:t>teritorijā, kā arī diasporas mītnes zemēs</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B95B54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47. Radio un televīzija</w:t>
            </w:r>
            <w:r w:rsidRPr="00E92E5C">
              <w:rPr>
                <w:rFonts w:ascii="Times New Roman" w:eastAsia="Times New Roman" w:hAnsi="Times New Roman" w:cs="Times New Roman"/>
                <w:color w:val="000000"/>
                <w:sz w:val="24"/>
                <w:szCs w:val="24"/>
                <w:lang w:eastAsia="lv-LV"/>
              </w:rPr>
              <w:br/>
            </w:r>
            <w:r w:rsidRPr="00E92E5C">
              <w:rPr>
                <w:rFonts w:ascii="Times New Roman" w:eastAsia="Times New Roman" w:hAnsi="Times New Roman" w:cs="Times New Roman"/>
                <w:color w:val="000000"/>
                <w:sz w:val="24"/>
                <w:szCs w:val="24"/>
                <w:lang w:eastAsia="lv-LV"/>
              </w:rPr>
              <w:br/>
              <w:t xml:space="preserve"> Nacionālā elektronisko plašsaziņa</w:t>
            </w:r>
            <w:r w:rsidRPr="00E92E5C">
              <w:rPr>
                <w:rFonts w:ascii="Times New Roman" w:eastAsia="Times New Roman" w:hAnsi="Times New Roman" w:cs="Times New Roman"/>
                <w:color w:val="000000"/>
                <w:sz w:val="24"/>
                <w:szCs w:val="24"/>
                <w:lang w:eastAsia="lv-LV"/>
              </w:rPr>
              <w:lastRenderedPageBreak/>
              <w:t>s līdzekļu padome</w:t>
            </w:r>
          </w:p>
        </w:tc>
        <w:tc>
          <w:tcPr>
            <w:tcW w:w="1440" w:type="dxa"/>
            <w:tcBorders>
              <w:top w:val="nil"/>
              <w:left w:val="nil"/>
              <w:bottom w:val="single" w:sz="4" w:space="0" w:color="auto"/>
              <w:right w:val="single" w:sz="4" w:space="0" w:color="auto"/>
            </w:tcBorders>
            <w:shd w:val="clear" w:color="auto" w:fill="auto"/>
            <w:vAlign w:val="center"/>
            <w:hideMark/>
          </w:tcPr>
          <w:p w14:paraId="5959478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 xml:space="preserve">03.01.2000 "Satura apjomu pieauguma un tehniskā nodrošinājuma nodrošināšana diaspora </w:t>
            </w:r>
            <w:r w:rsidRPr="00E92E5C">
              <w:rPr>
                <w:rFonts w:ascii="Times New Roman" w:eastAsia="Times New Roman" w:hAnsi="Times New Roman" w:cs="Times New Roman"/>
                <w:color w:val="000000"/>
                <w:sz w:val="24"/>
                <w:szCs w:val="24"/>
                <w:lang w:eastAsia="lv-LV"/>
              </w:rPr>
              <w:lastRenderedPageBreak/>
              <w:t>kanālā LSM platformā"</w:t>
            </w:r>
          </w:p>
        </w:tc>
        <w:tc>
          <w:tcPr>
            <w:tcW w:w="1080" w:type="dxa"/>
            <w:tcBorders>
              <w:top w:val="nil"/>
              <w:left w:val="nil"/>
              <w:bottom w:val="single" w:sz="4" w:space="0" w:color="auto"/>
              <w:right w:val="single" w:sz="4" w:space="0" w:color="auto"/>
            </w:tcBorders>
            <w:shd w:val="clear" w:color="auto" w:fill="auto"/>
            <w:vAlign w:val="center"/>
            <w:hideMark/>
          </w:tcPr>
          <w:p w14:paraId="5118F55B"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lastRenderedPageBreak/>
              <w:t> </w:t>
            </w:r>
          </w:p>
        </w:tc>
        <w:tc>
          <w:tcPr>
            <w:tcW w:w="1080" w:type="dxa"/>
            <w:tcBorders>
              <w:top w:val="nil"/>
              <w:left w:val="nil"/>
              <w:bottom w:val="single" w:sz="4" w:space="0" w:color="auto"/>
              <w:right w:val="single" w:sz="4" w:space="0" w:color="auto"/>
            </w:tcBorders>
            <w:shd w:val="clear" w:color="auto" w:fill="auto"/>
            <w:vAlign w:val="center"/>
            <w:hideMark/>
          </w:tcPr>
          <w:p w14:paraId="4589879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822818B"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6ED0905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435 000</w:t>
            </w:r>
          </w:p>
        </w:tc>
        <w:tc>
          <w:tcPr>
            <w:tcW w:w="1170" w:type="dxa"/>
            <w:tcBorders>
              <w:top w:val="nil"/>
              <w:left w:val="nil"/>
              <w:bottom w:val="single" w:sz="4" w:space="0" w:color="auto"/>
              <w:right w:val="single" w:sz="4" w:space="0" w:color="auto"/>
            </w:tcBorders>
            <w:shd w:val="clear" w:color="auto" w:fill="auto"/>
            <w:vAlign w:val="center"/>
            <w:hideMark/>
          </w:tcPr>
          <w:p w14:paraId="523ECB4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280 000</w:t>
            </w:r>
          </w:p>
        </w:tc>
        <w:tc>
          <w:tcPr>
            <w:tcW w:w="1080" w:type="dxa"/>
            <w:tcBorders>
              <w:top w:val="nil"/>
              <w:left w:val="nil"/>
              <w:bottom w:val="single" w:sz="4" w:space="0" w:color="auto"/>
              <w:right w:val="single" w:sz="4" w:space="0" w:color="auto"/>
            </w:tcBorders>
            <w:shd w:val="clear" w:color="auto" w:fill="auto"/>
            <w:vAlign w:val="center"/>
            <w:hideMark/>
          </w:tcPr>
          <w:p w14:paraId="4E08282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280 000</w:t>
            </w:r>
          </w:p>
        </w:tc>
        <w:tc>
          <w:tcPr>
            <w:tcW w:w="1080" w:type="dxa"/>
            <w:tcBorders>
              <w:top w:val="nil"/>
              <w:left w:val="nil"/>
              <w:bottom w:val="single" w:sz="4" w:space="0" w:color="auto"/>
              <w:right w:val="single" w:sz="4" w:space="0" w:color="auto"/>
            </w:tcBorders>
            <w:shd w:val="clear" w:color="auto" w:fill="auto"/>
            <w:vAlign w:val="center"/>
            <w:hideMark/>
          </w:tcPr>
          <w:p w14:paraId="29F901B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0C4718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280 000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B43EE8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3CAB466" w14:textId="77777777" w:rsidTr="00833F08">
        <w:tc>
          <w:tcPr>
            <w:tcW w:w="715" w:type="dxa"/>
            <w:vMerge/>
            <w:tcBorders>
              <w:top w:val="nil"/>
              <w:left w:val="single" w:sz="4" w:space="0" w:color="auto"/>
              <w:bottom w:val="single" w:sz="4" w:space="0" w:color="000000"/>
              <w:right w:val="single" w:sz="4" w:space="0" w:color="auto"/>
            </w:tcBorders>
            <w:vAlign w:val="center"/>
            <w:hideMark/>
          </w:tcPr>
          <w:p w14:paraId="2A8BAA37"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4B0DDA1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6D759E7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544C445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03.01.2000 "Satura apjomu pieauguma un satura piegādes atbalsta (CDN) nodrošināšana LTV sagatavotajos diasporai veltītajos satura sižetos"</w:t>
            </w:r>
          </w:p>
        </w:tc>
        <w:tc>
          <w:tcPr>
            <w:tcW w:w="1080" w:type="dxa"/>
            <w:tcBorders>
              <w:top w:val="nil"/>
              <w:left w:val="nil"/>
              <w:bottom w:val="single" w:sz="4" w:space="0" w:color="auto"/>
              <w:right w:val="single" w:sz="4" w:space="0" w:color="auto"/>
            </w:tcBorders>
            <w:shd w:val="clear" w:color="auto" w:fill="auto"/>
            <w:vAlign w:val="center"/>
            <w:hideMark/>
          </w:tcPr>
          <w:p w14:paraId="0CE5CD97"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70CDE7D"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3C049EF"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32E13E9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223 400</w:t>
            </w:r>
          </w:p>
        </w:tc>
        <w:tc>
          <w:tcPr>
            <w:tcW w:w="1170" w:type="dxa"/>
            <w:tcBorders>
              <w:top w:val="nil"/>
              <w:left w:val="nil"/>
              <w:bottom w:val="single" w:sz="4" w:space="0" w:color="auto"/>
              <w:right w:val="single" w:sz="4" w:space="0" w:color="auto"/>
            </w:tcBorders>
            <w:shd w:val="clear" w:color="auto" w:fill="auto"/>
            <w:vAlign w:val="center"/>
            <w:hideMark/>
          </w:tcPr>
          <w:p w14:paraId="062A64D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236B8B5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223 400</w:t>
            </w:r>
          </w:p>
        </w:tc>
        <w:tc>
          <w:tcPr>
            <w:tcW w:w="1080" w:type="dxa"/>
            <w:tcBorders>
              <w:top w:val="nil"/>
              <w:left w:val="nil"/>
              <w:bottom w:val="single" w:sz="4" w:space="0" w:color="auto"/>
              <w:right w:val="single" w:sz="4" w:space="0" w:color="auto"/>
            </w:tcBorders>
            <w:shd w:val="clear" w:color="auto" w:fill="auto"/>
            <w:vAlign w:val="center"/>
            <w:hideMark/>
          </w:tcPr>
          <w:p w14:paraId="6FCD260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2C39A95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223 400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B219E8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3D500691" w14:textId="77777777" w:rsidTr="00833F08">
        <w:tc>
          <w:tcPr>
            <w:tcW w:w="715" w:type="dxa"/>
            <w:vMerge/>
            <w:tcBorders>
              <w:top w:val="nil"/>
              <w:left w:val="single" w:sz="4" w:space="0" w:color="auto"/>
              <w:bottom w:val="single" w:sz="4" w:space="0" w:color="000000"/>
              <w:right w:val="single" w:sz="4" w:space="0" w:color="auto"/>
            </w:tcBorders>
            <w:vAlign w:val="center"/>
            <w:hideMark/>
          </w:tcPr>
          <w:p w14:paraId="6277785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1C5129F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70C348E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0ECFFEB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02.00.00 "Diasporai paredzēta satura veidošana un ar diasporu saistītu norišu atspoguļošana"</w:t>
            </w:r>
          </w:p>
        </w:tc>
        <w:tc>
          <w:tcPr>
            <w:tcW w:w="1080" w:type="dxa"/>
            <w:tcBorders>
              <w:top w:val="nil"/>
              <w:left w:val="nil"/>
              <w:bottom w:val="single" w:sz="4" w:space="0" w:color="auto"/>
              <w:right w:val="single" w:sz="4" w:space="0" w:color="auto"/>
            </w:tcBorders>
            <w:shd w:val="clear" w:color="auto" w:fill="auto"/>
            <w:vAlign w:val="center"/>
            <w:hideMark/>
          </w:tcPr>
          <w:p w14:paraId="5C6C5D38"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4410EE7"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EE57A6E"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14967E8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147 503</w:t>
            </w:r>
          </w:p>
        </w:tc>
        <w:tc>
          <w:tcPr>
            <w:tcW w:w="1170" w:type="dxa"/>
            <w:tcBorders>
              <w:top w:val="nil"/>
              <w:left w:val="nil"/>
              <w:bottom w:val="single" w:sz="4" w:space="0" w:color="auto"/>
              <w:right w:val="single" w:sz="4" w:space="0" w:color="auto"/>
            </w:tcBorders>
            <w:shd w:val="clear" w:color="auto" w:fill="auto"/>
            <w:vAlign w:val="center"/>
            <w:hideMark/>
          </w:tcPr>
          <w:p w14:paraId="6C805C6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1365BC1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147 579</w:t>
            </w:r>
          </w:p>
        </w:tc>
        <w:tc>
          <w:tcPr>
            <w:tcW w:w="1080" w:type="dxa"/>
            <w:tcBorders>
              <w:top w:val="nil"/>
              <w:left w:val="nil"/>
              <w:bottom w:val="single" w:sz="4" w:space="0" w:color="auto"/>
              <w:right w:val="single" w:sz="4" w:space="0" w:color="auto"/>
            </w:tcBorders>
            <w:shd w:val="clear" w:color="auto" w:fill="auto"/>
            <w:vAlign w:val="center"/>
            <w:hideMark/>
          </w:tcPr>
          <w:p w14:paraId="40ED0B0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0CCFB7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147 579</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2D8AC2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66EA1935"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218B25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2.4.1.</w:t>
            </w:r>
          </w:p>
        </w:tc>
        <w:tc>
          <w:tcPr>
            <w:tcW w:w="1530" w:type="dxa"/>
            <w:tcBorders>
              <w:top w:val="nil"/>
              <w:left w:val="nil"/>
              <w:bottom w:val="single" w:sz="4" w:space="0" w:color="auto"/>
              <w:right w:val="single" w:sz="4" w:space="0" w:color="auto"/>
            </w:tcBorders>
            <w:shd w:val="clear" w:color="auto" w:fill="auto"/>
            <w:vAlign w:val="center"/>
            <w:hideMark/>
          </w:tcPr>
          <w:p w14:paraId="487E2F8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Atbalstīt LU Diasporas un migrācijas pētījumu centra darbību </w:t>
            </w:r>
          </w:p>
        </w:tc>
        <w:tc>
          <w:tcPr>
            <w:tcW w:w="1080" w:type="dxa"/>
            <w:tcBorders>
              <w:top w:val="nil"/>
              <w:left w:val="nil"/>
              <w:bottom w:val="single" w:sz="4" w:space="0" w:color="auto"/>
              <w:right w:val="single" w:sz="4" w:space="0" w:color="auto"/>
            </w:tcBorders>
            <w:shd w:val="clear" w:color="auto" w:fill="auto"/>
            <w:vAlign w:val="center"/>
            <w:hideMark/>
          </w:tcPr>
          <w:p w14:paraId="2BF3622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 Ārlietu ministrija</w:t>
            </w:r>
          </w:p>
        </w:tc>
        <w:tc>
          <w:tcPr>
            <w:tcW w:w="1440" w:type="dxa"/>
            <w:tcBorders>
              <w:top w:val="nil"/>
              <w:left w:val="nil"/>
              <w:bottom w:val="single" w:sz="4" w:space="0" w:color="auto"/>
              <w:right w:val="single" w:sz="4" w:space="0" w:color="auto"/>
            </w:tcBorders>
            <w:shd w:val="clear" w:color="auto" w:fill="auto"/>
            <w:vAlign w:val="center"/>
            <w:hideMark/>
          </w:tcPr>
          <w:p w14:paraId="33087C6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97.00.00 "Nozaru vadība un politikas plānošana"</w:t>
            </w:r>
          </w:p>
        </w:tc>
        <w:tc>
          <w:tcPr>
            <w:tcW w:w="1080" w:type="dxa"/>
            <w:tcBorders>
              <w:top w:val="nil"/>
              <w:left w:val="nil"/>
              <w:bottom w:val="single" w:sz="4" w:space="0" w:color="auto"/>
              <w:right w:val="single" w:sz="4" w:space="0" w:color="auto"/>
            </w:tcBorders>
            <w:shd w:val="clear" w:color="auto" w:fill="auto"/>
            <w:vAlign w:val="center"/>
            <w:hideMark/>
          </w:tcPr>
          <w:p w14:paraId="679880C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23 000</w:t>
            </w:r>
          </w:p>
        </w:tc>
        <w:tc>
          <w:tcPr>
            <w:tcW w:w="1080" w:type="dxa"/>
            <w:tcBorders>
              <w:top w:val="nil"/>
              <w:left w:val="nil"/>
              <w:bottom w:val="single" w:sz="4" w:space="0" w:color="auto"/>
              <w:right w:val="single" w:sz="4" w:space="0" w:color="auto"/>
            </w:tcBorders>
            <w:shd w:val="clear" w:color="auto" w:fill="auto"/>
            <w:vAlign w:val="center"/>
            <w:hideMark/>
          </w:tcPr>
          <w:p w14:paraId="6090856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23 000</w:t>
            </w:r>
          </w:p>
        </w:tc>
        <w:tc>
          <w:tcPr>
            <w:tcW w:w="1080" w:type="dxa"/>
            <w:tcBorders>
              <w:top w:val="nil"/>
              <w:left w:val="nil"/>
              <w:bottom w:val="single" w:sz="4" w:space="0" w:color="auto"/>
              <w:right w:val="single" w:sz="4" w:space="0" w:color="auto"/>
            </w:tcBorders>
            <w:shd w:val="clear" w:color="auto" w:fill="auto"/>
            <w:vAlign w:val="center"/>
            <w:hideMark/>
          </w:tcPr>
          <w:p w14:paraId="235B25C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23 000</w:t>
            </w:r>
          </w:p>
        </w:tc>
        <w:tc>
          <w:tcPr>
            <w:tcW w:w="900" w:type="dxa"/>
            <w:tcBorders>
              <w:top w:val="nil"/>
              <w:left w:val="nil"/>
              <w:bottom w:val="single" w:sz="4" w:space="0" w:color="auto"/>
              <w:right w:val="single" w:sz="4" w:space="0" w:color="auto"/>
            </w:tcBorders>
            <w:shd w:val="clear" w:color="auto" w:fill="auto"/>
            <w:vAlign w:val="center"/>
            <w:hideMark/>
          </w:tcPr>
          <w:p w14:paraId="7AC4F6D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713E951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8EB288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07E259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27529A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23CC126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575172D" w14:textId="77777777" w:rsidTr="00833F08">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DD5FDC4"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3.rīcības virziens</w:t>
            </w:r>
          </w:p>
        </w:tc>
      </w:tr>
      <w:tr w:rsidR="00E96B2F" w:rsidRPr="00E92E5C" w14:paraId="4EE60151"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0807046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3.1.1.</w:t>
            </w:r>
          </w:p>
        </w:tc>
        <w:tc>
          <w:tcPr>
            <w:tcW w:w="1530" w:type="dxa"/>
            <w:tcBorders>
              <w:top w:val="nil"/>
              <w:left w:val="nil"/>
              <w:bottom w:val="single" w:sz="4" w:space="0" w:color="auto"/>
              <w:right w:val="single" w:sz="4" w:space="0" w:color="auto"/>
            </w:tcBorders>
            <w:shd w:val="clear" w:color="auto" w:fill="auto"/>
            <w:vAlign w:val="center"/>
            <w:hideMark/>
          </w:tcPr>
          <w:p w14:paraId="10416C5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Pasaules latviešu ekonomikas un inovāciju foruma pēctecības nodrošināšana</w:t>
            </w:r>
          </w:p>
        </w:tc>
        <w:tc>
          <w:tcPr>
            <w:tcW w:w="1080" w:type="dxa"/>
            <w:tcBorders>
              <w:top w:val="nil"/>
              <w:left w:val="nil"/>
              <w:bottom w:val="single" w:sz="4" w:space="0" w:color="auto"/>
              <w:right w:val="single" w:sz="4" w:space="0" w:color="auto"/>
            </w:tcBorders>
            <w:shd w:val="clear" w:color="auto" w:fill="auto"/>
            <w:vAlign w:val="center"/>
            <w:hideMark/>
          </w:tcPr>
          <w:p w14:paraId="38E7106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22. Ārlietu ministrija</w:t>
            </w:r>
          </w:p>
        </w:tc>
        <w:tc>
          <w:tcPr>
            <w:tcW w:w="1440" w:type="dxa"/>
            <w:tcBorders>
              <w:top w:val="nil"/>
              <w:left w:val="nil"/>
              <w:bottom w:val="single" w:sz="4" w:space="0" w:color="auto"/>
              <w:right w:val="single" w:sz="4" w:space="0" w:color="auto"/>
            </w:tcBorders>
            <w:shd w:val="clear" w:color="auto" w:fill="auto"/>
            <w:vAlign w:val="center"/>
            <w:hideMark/>
          </w:tcPr>
          <w:p w14:paraId="136D8A2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97.00.00 "Nozaru vadība un politikas plānošana"</w:t>
            </w:r>
          </w:p>
        </w:tc>
        <w:tc>
          <w:tcPr>
            <w:tcW w:w="1080" w:type="dxa"/>
            <w:tcBorders>
              <w:top w:val="nil"/>
              <w:left w:val="nil"/>
              <w:bottom w:val="single" w:sz="4" w:space="0" w:color="auto"/>
              <w:right w:val="single" w:sz="4" w:space="0" w:color="auto"/>
            </w:tcBorders>
            <w:shd w:val="clear" w:color="auto" w:fill="auto"/>
            <w:vAlign w:val="center"/>
            <w:hideMark/>
          </w:tcPr>
          <w:p w14:paraId="6C5AA7C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6CE274E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40 000</w:t>
            </w:r>
          </w:p>
        </w:tc>
        <w:tc>
          <w:tcPr>
            <w:tcW w:w="1080" w:type="dxa"/>
            <w:tcBorders>
              <w:top w:val="nil"/>
              <w:left w:val="nil"/>
              <w:bottom w:val="single" w:sz="4" w:space="0" w:color="auto"/>
              <w:right w:val="single" w:sz="4" w:space="0" w:color="auto"/>
            </w:tcBorders>
            <w:shd w:val="clear" w:color="auto" w:fill="auto"/>
            <w:vAlign w:val="center"/>
            <w:hideMark/>
          </w:tcPr>
          <w:p w14:paraId="46AC6B7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40 000</w:t>
            </w:r>
          </w:p>
        </w:tc>
        <w:tc>
          <w:tcPr>
            <w:tcW w:w="900" w:type="dxa"/>
            <w:tcBorders>
              <w:top w:val="nil"/>
              <w:left w:val="nil"/>
              <w:bottom w:val="single" w:sz="4" w:space="0" w:color="auto"/>
              <w:right w:val="single" w:sz="4" w:space="0" w:color="auto"/>
            </w:tcBorders>
            <w:shd w:val="clear" w:color="auto" w:fill="auto"/>
            <w:vAlign w:val="center"/>
            <w:hideMark/>
          </w:tcPr>
          <w:p w14:paraId="5FA34CB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6C38AF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6B7B25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041E12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A66EFA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A03CD4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4D3686F"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68CD5DE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3.1.2.</w:t>
            </w:r>
          </w:p>
        </w:tc>
        <w:tc>
          <w:tcPr>
            <w:tcW w:w="1530" w:type="dxa"/>
            <w:tcBorders>
              <w:top w:val="nil"/>
              <w:left w:val="nil"/>
              <w:bottom w:val="single" w:sz="4" w:space="0" w:color="auto"/>
              <w:right w:val="single" w:sz="4" w:space="0" w:color="auto"/>
            </w:tcBorders>
            <w:shd w:val="clear" w:color="auto" w:fill="auto"/>
            <w:vAlign w:val="center"/>
            <w:hideMark/>
          </w:tcPr>
          <w:p w14:paraId="29998E0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Diasporas iesaiste Latvijas uzņēmējdarbībā un Latvijas uzņēmumu konkurētspējas paaugstināšanā</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02EAE4E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12.Ekonomikas ministrija</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85C78DE"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28.00.12. "Ārējās ekonomiskās politikas ieviešana"</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E95954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B8D5B5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8F6FCB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235 000</w:t>
            </w:r>
          </w:p>
        </w:tc>
        <w:tc>
          <w:tcPr>
            <w:tcW w:w="900" w:type="dxa"/>
            <w:tcBorders>
              <w:top w:val="nil"/>
              <w:left w:val="nil"/>
              <w:bottom w:val="single" w:sz="4" w:space="0" w:color="auto"/>
              <w:right w:val="single" w:sz="4" w:space="0" w:color="auto"/>
            </w:tcBorders>
            <w:shd w:val="clear" w:color="auto" w:fill="auto"/>
            <w:vAlign w:val="center"/>
            <w:hideMark/>
          </w:tcPr>
          <w:p w14:paraId="664AC57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D8621C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DCB787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1D9092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7E41FA1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424DA3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91D4F48"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D5A53F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3.1.3.</w:t>
            </w:r>
          </w:p>
        </w:tc>
        <w:tc>
          <w:tcPr>
            <w:tcW w:w="1530" w:type="dxa"/>
            <w:tcBorders>
              <w:top w:val="nil"/>
              <w:left w:val="nil"/>
              <w:bottom w:val="single" w:sz="4" w:space="0" w:color="auto"/>
              <w:right w:val="single" w:sz="4" w:space="0" w:color="auto"/>
            </w:tcBorders>
            <w:shd w:val="clear" w:color="auto" w:fill="auto"/>
            <w:vAlign w:val="center"/>
            <w:hideMark/>
          </w:tcPr>
          <w:p w14:paraId="1D5455A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Diasporas iesaiste eksporta veicināšanā un  investīciju piesaistē</w:t>
            </w:r>
          </w:p>
        </w:tc>
        <w:tc>
          <w:tcPr>
            <w:tcW w:w="1080" w:type="dxa"/>
            <w:vMerge/>
            <w:tcBorders>
              <w:top w:val="nil"/>
              <w:left w:val="single" w:sz="4" w:space="0" w:color="auto"/>
              <w:bottom w:val="single" w:sz="4" w:space="0" w:color="000000"/>
              <w:right w:val="single" w:sz="4" w:space="0" w:color="auto"/>
            </w:tcBorders>
            <w:vAlign w:val="center"/>
            <w:hideMark/>
          </w:tcPr>
          <w:p w14:paraId="47665AC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3CB57B34"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19445DD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ED10D25"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4F230F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tcBorders>
              <w:top w:val="nil"/>
              <w:left w:val="nil"/>
              <w:bottom w:val="single" w:sz="4" w:space="0" w:color="auto"/>
              <w:right w:val="single" w:sz="4" w:space="0" w:color="auto"/>
            </w:tcBorders>
            <w:shd w:val="clear" w:color="auto" w:fill="auto"/>
            <w:vAlign w:val="center"/>
            <w:hideMark/>
          </w:tcPr>
          <w:p w14:paraId="3A4C41A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1A7E7A2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122158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139F7A5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6825F15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2A96F3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527DF0CB"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47721A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3.1.4.</w:t>
            </w:r>
          </w:p>
        </w:tc>
        <w:tc>
          <w:tcPr>
            <w:tcW w:w="1530" w:type="dxa"/>
            <w:tcBorders>
              <w:top w:val="nil"/>
              <w:left w:val="nil"/>
              <w:bottom w:val="single" w:sz="4" w:space="0" w:color="auto"/>
              <w:right w:val="single" w:sz="4" w:space="0" w:color="auto"/>
            </w:tcBorders>
            <w:shd w:val="clear" w:color="auto" w:fill="auto"/>
            <w:vAlign w:val="center"/>
            <w:hideMark/>
          </w:tcPr>
          <w:p w14:paraId="2952A26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Diasporas iesaiste Latvijas tūrisma nozares eksporta veicināšanā</w:t>
            </w:r>
          </w:p>
        </w:tc>
        <w:tc>
          <w:tcPr>
            <w:tcW w:w="1080" w:type="dxa"/>
            <w:vMerge/>
            <w:tcBorders>
              <w:top w:val="nil"/>
              <w:left w:val="single" w:sz="4" w:space="0" w:color="auto"/>
              <w:bottom w:val="single" w:sz="4" w:space="0" w:color="000000"/>
              <w:right w:val="single" w:sz="4" w:space="0" w:color="auto"/>
            </w:tcBorders>
            <w:vAlign w:val="center"/>
            <w:hideMark/>
          </w:tcPr>
          <w:p w14:paraId="622C9BE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64671636"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1CBEF28"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7A2ADB1"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66EE492C"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tcBorders>
              <w:top w:val="nil"/>
              <w:left w:val="nil"/>
              <w:bottom w:val="single" w:sz="4" w:space="0" w:color="auto"/>
              <w:right w:val="single" w:sz="4" w:space="0" w:color="auto"/>
            </w:tcBorders>
            <w:shd w:val="clear" w:color="auto" w:fill="auto"/>
            <w:vAlign w:val="center"/>
            <w:hideMark/>
          </w:tcPr>
          <w:p w14:paraId="5E7A101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0BC782B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FEF84B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2C27A0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9D1396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0A935DB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1D991FF0"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48B7D0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3.1.5.</w:t>
            </w:r>
          </w:p>
        </w:tc>
        <w:tc>
          <w:tcPr>
            <w:tcW w:w="1530" w:type="dxa"/>
            <w:tcBorders>
              <w:top w:val="nil"/>
              <w:left w:val="nil"/>
              <w:bottom w:val="single" w:sz="4" w:space="0" w:color="auto"/>
              <w:right w:val="single" w:sz="4" w:space="0" w:color="auto"/>
            </w:tcBorders>
            <w:shd w:val="clear" w:color="auto" w:fill="auto"/>
            <w:vAlign w:val="center"/>
            <w:hideMark/>
          </w:tcPr>
          <w:p w14:paraId="3647605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Diasporas studentu un jauniešu informēšana  un iesaiste uzņēmējdarbīb</w:t>
            </w:r>
            <w:r w:rsidRPr="00E92E5C">
              <w:rPr>
                <w:rFonts w:ascii="Times New Roman" w:eastAsia="Times New Roman" w:hAnsi="Times New Roman" w:cs="Times New Roman"/>
                <w:color w:val="000000"/>
                <w:sz w:val="24"/>
                <w:szCs w:val="24"/>
                <w:lang w:eastAsia="lv-LV"/>
              </w:rPr>
              <w:lastRenderedPageBreak/>
              <w:t xml:space="preserve">ā un darba tirgū Latvijā </w:t>
            </w:r>
          </w:p>
        </w:tc>
        <w:tc>
          <w:tcPr>
            <w:tcW w:w="1080" w:type="dxa"/>
            <w:vMerge/>
            <w:tcBorders>
              <w:top w:val="nil"/>
              <w:left w:val="single" w:sz="4" w:space="0" w:color="auto"/>
              <w:bottom w:val="single" w:sz="4" w:space="0" w:color="000000"/>
              <w:right w:val="single" w:sz="4" w:space="0" w:color="auto"/>
            </w:tcBorders>
            <w:vAlign w:val="center"/>
            <w:hideMark/>
          </w:tcPr>
          <w:p w14:paraId="6B4890D2"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vMerge/>
            <w:tcBorders>
              <w:top w:val="nil"/>
              <w:left w:val="single" w:sz="4" w:space="0" w:color="auto"/>
              <w:bottom w:val="single" w:sz="4" w:space="0" w:color="auto"/>
              <w:right w:val="single" w:sz="4" w:space="0" w:color="auto"/>
            </w:tcBorders>
            <w:vAlign w:val="center"/>
            <w:hideMark/>
          </w:tcPr>
          <w:p w14:paraId="59E8BB9A" w14:textId="77777777" w:rsidR="00E96B2F" w:rsidRPr="00E92E5C" w:rsidRDefault="00E96B2F" w:rsidP="00833F08">
            <w:pPr>
              <w:spacing w:after="0" w:line="240" w:lineRule="auto"/>
              <w:rPr>
                <w:rFonts w:ascii="Times New Roman" w:eastAsia="Times New Roman" w:hAnsi="Times New Roman" w:cs="Times New Roman"/>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071F1C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3E54B87B"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auto"/>
              <w:right w:val="single" w:sz="4" w:space="0" w:color="auto"/>
            </w:tcBorders>
            <w:vAlign w:val="center"/>
            <w:hideMark/>
          </w:tcPr>
          <w:p w14:paraId="53361D13"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900" w:type="dxa"/>
            <w:tcBorders>
              <w:top w:val="nil"/>
              <w:left w:val="nil"/>
              <w:bottom w:val="single" w:sz="4" w:space="0" w:color="auto"/>
              <w:right w:val="single" w:sz="4" w:space="0" w:color="auto"/>
            </w:tcBorders>
            <w:shd w:val="clear" w:color="auto" w:fill="auto"/>
            <w:vAlign w:val="center"/>
            <w:hideMark/>
          </w:tcPr>
          <w:p w14:paraId="5E064C4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32A9FD1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E6024E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974132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50E735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66C8E3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219F083D" w14:textId="77777777" w:rsidTr="00833F08">
        <w:tc>
          <w:tcPr>
            <w:tcW w:w="1421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166AFE00"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4.rīcības virziens</w:t>
            </w:r>
          </w:p>
        </w:tc>
      </w:tr>
      <w:tr w:rsidR="00E96B2F" w:rsidRPr="00E92E5C" w14:paraId="10C7863D" w14:textId="77777777" w:rsidTr="00833F08">
        <w:tc>
          <w:tcPr>
            <w:tcW w:w="7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0BD58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4.1.2.</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7A0AFC1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Sniegt informatīvu atbalstu un individuālas konsultācijas darba, mājokļa, izglītības u.c. ar remigrāciju saistītos jautājumos ar reģionālo remigrācijas koordinatoru tīkla starpniecību</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277231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21.Vides aizsardzības un reģionālās attīstības ministrija</w:t>
            </w:r>
          </w:p>
        </w:tc>
        <w:tc>
          <w:tcPr>
            <w:tcW w:w="1440" w:type="dxa"/>
            <w:tcBorders>
              <w:top w:val="nil"/>
              <w:left w:val="nil"/>
              <w:bottom w:val="single" w:sz="4" w:space="0" w:color="auto"/>
              <w:right w:val="single" w:sz="4" w:space="0" w:color="auto"/>
            </w:tcBorders>
            <w:shd w:val="clear" w:color="auto" w:fill="auto"/>
            <w:vAlign w:val="center"/>
            <w:hideMark/>
          </w:tcPr>
          <w:p w14:paraId="7F898CC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31.00.00 "Atbalsts plānošanas reģioniem"</w:t>
            </w:r>
          </w:p>
        </w:tc>
        <w:tc>
          <w:tcPr>
            <w:tcW w:w="1080" w:type="dxa"/>
            <w:tcBorders>
              <w:top w:val="nil"/>
              <w:left w:val="nil"/>
              <w:bottom w:val="single" w:sz="4" w:space="0" w:color="auto"/>
              <w:right w:val="single" w:sz="4" w:space="0" w:color="auto"/>
            </w:tcBorders>
            <w:shd w:val="clear" w:color="auto" w:fill="auto"/>
            <w:vAlign w:val="center"/>
            <w:hideMark/>
          </w:tcPr>
          <w:p w14:paraId="5AEBB32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200 000</w:t>
            </w:r>
          </w:p>
        </w:tc>
        <w:tc>
          <w:tcPr>
            <w:tcW w:w="1080" w:type="dxa"/>
            <w:tcBorders>
              <w:top w:val="nil"/>
              <w:left w:val="nil"/>
              <w:bottom w:val="single" w:sz="4" w:space="0" w:color="auto"/>
              <w:right w:val="single" w:sz="4" w:space="0" w:color="auto"/>
            </w:tcBorders>
            <w:shd w:val="clear" w:color="auto" w:fill="auto"/>
            <w:vAlign w:val="center"/>
            <w:hideMark/>
          </w:tcPr>
          <w:p w14:paraId="1F456E0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200 000</w:t>
            </w:r>
          </w:p>
        </w:tc>
        <w:tc>
          <w:tcPr>
            <w:tcW w:w="1080" w:type="dxa"/>
            <w:tcBorders>
              <w:top w:val="nil"/>
              <w:left w:val="nil"/>
              <w:bottom w:val="single" w:sz="4" w:space="0" w:color="auto"/>
              <w:right w:val="single" w:sz="4" w:space="0" w:color="auto"/>
            </w:tcBorders>
            <w:shd w:val="clear" w:color="auto" w:fill="auto"/>
            <w:vAlign w:val="center"/>
            <w:hideMark/>
          </w:tcPr>
          <w:p w14:paraId="459B1AF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200 000</w:t>
            </w:r>
          </w:p>
        </w:tc>
        <w:tc>
          <w:tcPr>
            <w:tcW w:w="900" w:type="dxa"/>
            <w:tcBorders>
              <w:top w:val="nil"/>
              <w:left w:val="nil"/>
              <w:bottom w:val="single" w:sz="4" w:space="0" w:color="auto"/>
              <w:right w:val="single" w:sz="4" w:space="0" w:color="auto"/>
            </w:tcBorders>
            <w:shd w:val="clear" w:color="auto" w:fill="auto"/>
            <w:vAlign w:val="center"/>
            <w:hideMark/>
          </w:tcPr>
          <w:p w14:paraId="6A65A14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7E95286"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D0FB2D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4E4C21D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59BA2E9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69AEEC9"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DB08EED" w14:textId="77777777" w:rsidTr="00833F08">
        <w:tc>
          <w:tcPr>
            <w:tcW w:w="715" w:type="dxa"/>
            <w:vMerge/>
            <w:tcBorders>
              <w:top w:val="nil"/>
              <w:left w:val="single" w:sz="4" w:space="0" w:color="auto"/>
              <w:bottom w:val="single" w:sz="4" w:space="0" w:color="000000"/>
              <w:right w:val="single" w:sz="4" w:space="0" w:color="auto"/>
            </w:tcBorders>
            <w:vAlign w:val="center"/>
            <w:hideMark/>
          </w:tcPr>
          <w:p w14:paraId="5175973E"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530" w:type="dxa"/>
            <w:vMerge/>
            <w:tcBorders>
              <w:top w:val="nil"/>
              <w:left w:val="single" w:sz="4" w:space="0" w:color="auto"/>
              <w:bottom w:val="single" w:sz="4" w:space="0" w:color="000000"/>
              <w:right w:val="single" w:sz="4" w:space="0" w:color="auto"/>
            </w:tcBorders>
            <w:vAlign w:val="center"/>
            <w:hideMark/>
          </w:tcPr>
          <w:p w14:paraId="2738117F"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080" w:type="dxa"/>
            <w:vMerge/>
            <w:tcBorders>
              <w:top w:val="nil"/>
              <w:left w:val="single" w:sz="4" w:space="0" w:color="auto"/>
              <w:bottom w:val="single" w:sz="4" w:space="0" w:color="000000"/>
              <w:right w:val="single" w:sz="4" w:space="0" w:color="auto"/>
            </w:tcBorders>
            <w:vAlign w:val="center"/>
            <w:hideMark/>
          </w:tcPr>
          <w:p w14:paraId="2D040529" w14:textId="77777777" w:rsidR="00E96B2F" w:rsidRPr="00E92E5C" w:rsidRDefault="00E96B2F" w:rsidP="00833F08">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center"/>
            <w:hideMark/>
          </w:tcPr>
          <w:p w14:paraId="0E46CF7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30.00.00 "Attīstības nacionālie atbalsta instrumenti"</w:t>
            </w:r>
          </w:p>
        </w:tc>
        <w:tc>
          <w:tcPr>
            <w:tcW w:w="1080" w:type="dxa"/>
            <w:tcBorders>
              <w:top w:val="nil"/>
              <w:left w:val="nil"/>
              <w:bottom w:val="single" w:sz="4" w:space="0" w:color="auto"/>
              <w:right w:val="single" w:sz="4" w:space="0" w:color="auto"/>
            </w:tcBorders>
            <w:shd w:val="clear" w:color="auto" w:fill="auto"/>
            <w:vAlign w:val="center"/>
            <w:hideMark/>
          </w:tcPr>
          <w:p w14:paraId="4D90B17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43 529</w:t>
            </w:r>
          </w:p>
        </w:tc>
        <w:tc>
          <w:tcPr>
            <w:tcW w:w="1080" w:type="dxa"/>
            <w:tcBorders>
              <w:top w:val="nil"/>
              <w:left w:val="nil"/>
              <w:bottom w:val="single" w:sz="4" w:space="0" w:color="auto"/>
              <w:right w:val="single" w:sz="4" w:space="0" w:color="auto"/>
            </w:tcBorders>
            <w:shd w:val="clear" w:color="auto" w:fill="auto"/>
            <w:vAlign w:val="center"/>
            <w:hideMark/>
          </w:tcPr>
          <w:p w14:paraId="42F5CBE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43 529</w:t>
            </w:r>
          </w:p>
        </w:tc>
        <w:tc>
          <w:tcPr>
            <w:tcW w:w="1080" w:type="dxa"/>
            <w:tcBorders>
              <w:top w:val="nil"/>
              <w:left w:val="nil"/>
              <w:bottom w:val="single" w:sz="4" w:space="0" w:color="auto"/>
              <w:right w:val="single" w:sz="4" w:space="0" w:color="auto"/>
            </w:tcBorders>
            <w:shd w:val="clear" w:color="auto" w:fill="auto"/>
            <w:vAlign w:val="center"/>
            <w:hideMark/>
          </w:tcPr>
          <w:p w14:paraId="6A9CE97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43 529</w:t>
            </w:r>
          </w:p>
        </w:tc>
        <w:tc>
          <w:tcPr>
            <w:tcW w:w="900" w:type="dxa"/>
            <w:tcBorders>
              <w:top w:val="nil"/>
              <w:left w:val="nil"/>
              <w:bottom w:val="single" w:sz="4" w:space="0" w:color="auto"/>
              <w:right w:val="single" w:sz="4" w:space="0" w:color="auto"/>
            </w:tcBorders>
            <w:shd w:val="clear" w:color="auto" w:fill="auto"/>
            <w:vAlign w:val="center"/>
            <w:hideMark/>
          </w:tcPr>
          <w:p w14:paraId="20B52DB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61A74A6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9DF10F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2D9B882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42C2727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8AE319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0A200756"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4967C841"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4.1.3.</w:t>
            </w:r>
          </w:p>
        </w:tc>
        <w:tc>
          <w:tcPr>
            <w:tcW w:w="1530" w:type="dxa"/>
            <w:tcBorders>
              <w:top w:val="nil"/>
              <w:left w:val="nil"/>
              <w:bottom w:val="single" w:sz="4" w:space="0" w:color="auto"/>
              <w:right w:val="single" w:sz="4" w:space="0" w:color="auto"/>
            </w:tcBorders>
            <w:shd w:val="clear" w:color="auto" w:fill="auto"/>
            <w:vAlign w:val="center"/>
            <w:hideMark/>
          </w:tcPr>
          <w:p w14:paraId="2D7A3B4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Nodrošināt iespēju papildus dzīvesvietas adresei ārvalstīs norādīt vienu papildu adresi Latvijā</w:t>
            </w:r>
          </w:p>
        </w:tc>
        <w:tc>
          <w:tcPr>
            <w:tcW w:w="1080" w:type="dxa"/>
            <w:tcBorders>
              <w:top w:val="nil"/>
              <w:left w:val="nil"/>
              <w:bottom w:val="single" w:sz="4" w:space="0" w:color="auto"/>
              <w:right w:val="single" w:sz="4" w:space="0" w:color="auto"/>
            </w:tcBorders>
            <w:shd w:val="clear" w:color="auto" w:fill="auto"/>
            <w:vAlign w:val="center"/>
            <w:hideMark/>
          </w:tcPr>
          <w:p w14:paraId="45401E0E"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14.Iekšlietu ministrija</w:t>
            </w:r>
          </w:p>
        </w:tc>
        <w:tc>
          <w:tcPr>
            <w:tcW w:w="1440" w:type="dxa"/>
            <w:tcBorders>
              <w:top w:val="nil"/>
              <w:left w:val="nil"/>
              <w:bottom w:val="single" w:sz="4" w:space="0" w:color="auto"/>
              <w:right w:val="single" w:sz="4" w:space="0" w:color="auto"/>
            </w:tcBorders>
            <w:shd w:val="clear" w:color="auto" w:fill="auto"/>
            <w:vAlign w:val="center"/>
            <w:hideMark/>
          </w:tcPr>
          <w:p w14:paraId="47CDD91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11.01.00 "Pilsonības un migrācijas lietu pārvalde"</w:t>
            </w:r>
          </w:p>
        </w:tc>
        <w:tc>
          <w:tcPr>
            <w:tcW w:w="1080" w:type="dxa"/>
            <w:tcBorders>
              <w:top w:val="nil"/>
              <w:left w:val="nil"/>
              <w:bottom w:val="single" w:sz="4" w:space="0" w:color="auto"/>
              <w:right w:val="single" w:sz="4" w:space="0" w:color="auto"/>
            </w:tcBorders>
            <w:shd w:val="clear" w:color="auto" w:fill="auto"/>
            <w:vAlign w:val="center"/>
            <w:hideMark/>
          </w:tcPr>
          <w:p w14:paraId="3F0D8D8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05FAABB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C9B40A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14:paraId="6B0B71E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70 471</w:t>
            </w:r>
          </w:p>
        </w:tc>
        <w:tc>
          <w:tcPr>
            <w:tcW w:w="1170" w:type="dxa"/>
            <w:tcBorders>
              <w:top w:val="nil"/>
              <w:left w:val="nil"/>
              <w:bottom w:val="single" w:sz="4" w:space="0" w:color="auto"/>
              <w:right w:val="single" w:sz="4" w:space="0" w:color="auto"/>
            </w:tcBorders>
            <w:shd w:val="clear" w:color="auto" w:fill="auto"/>
            <w:vAlign w:val="center"/>
            <w:hideMark/>
          </w:tcPr>
          <w:p w14:paraId="311E5A4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747B27A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33ACBF7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0539AF2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1101B8E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2 021</w:t>
            </w:r>
          </w:p>
        </w:tc>
      </w:tr>
      <w:tr w:rsidR="00E96B2F" w:rsidRPr="00E92E5C" w14:paraId="166E102C"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09C61A4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4.2.1.</w:t>
            </w:r>
          </w:p>
        </w:tc>
        <w:tc>
          <w:tcPr>
            <w:tcW w:w="1530" w:type="dxa"/>
            <w:tcBorders>
              <w:top w:val="nil"/>
              <w:left w:val="nil"/>
              <w:bottom w:val="single" w:sz="4" w:space="0" w:color="auto"/>
              <w:right w:val="single" w:sz="4" w:space="0" w:color="auto"/>
            </w:tcBorders>
            <w:shd w:val="clear" w:color="auto" w:fill="auto"/>
            <w:vAlign w:val="center"/>
            <w:hideMark/>
          </w:tcPr>
          <w:p w14:paraId="0FEBCE5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Reģionālo remigrācijas atbalsta pasākumu īstenošana</w:t>
            </w:r>
          </w:p>
        </w:tc>
        <w:tc>
          <w:tcPr>
            <w:tcW w:w="1080" w:type="dxa"/>
            <w:tcBorders>
              <w:top w:val="nil"/>
              <w:left w:val="nil"/>
              <w:bottom w:val="single" w:sz="4" w:space="0" w:color="auto"/>
              <w:right w:val="single" w:sz="4" w:space="0" w:color="auto"/>
            </w:tcBorders>
            <w:shd w:val="clear" w:color="auto" w:fill="auto"/>
            <w:vAlign w:val="center"/>
            <w:hideMark/>
          </w:tcPr>
          <w:p w14:paraId="6456EB2A"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21.Vides aizsardzības un reģionālās attīstības ministrija</w:t>
            </w:r>
          </w:p>
        </w:tc>
        <w:tc>
          <w:tcPr>
            <w:tcW w:w="1440" w:type="dxa"/>
            <w:tcBorders>
              <w:top w:val="nil"/>
              <w:left w:val="nil"/>
              <w:bottom w:val="single" w:sz="4" w:space="0" w:color="auto"/>
              <w:right w:val="single" w:sz="4" w:space="0" w:color="auto"/>
            </w:tcBorders>
            <w:shd w:val="clear" w:color="auto" w:fill="auto"/>
            <w:vAlign w:val="center"/>
            <w:hideMark/>
          </w:tcPr>
          <w:p w14:paraId="7588A01E"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31.00.00 "</w:t>
            </w:r>
            <w:r>
              <w:rPr>
                <w:rFonts w:ascii="Times New Roman" w:eastAsia="Times New Roman" w:hAnsi="Times New Roman" w:cs="Times New Roman"/>
                <w:color w:val="000000"/>
                <w:sz w:val="24"/>
                <w:szCs w:val="24"/>
                <w:lang w:eastAsia="lv-LV"/>
              </w:rPr>
              <w:t>A</w:t>
            </w:r>
            <w:r w:rsidRPr="00E92E5C">
              <w:rPr>
                <w:rFonts w:ascii="Times New Roman" w:eastAsia="Times New Roman" w:hAnsi="Times New Roman" w:cs="Times New Roman"/>
                <w:color w:val="000000"/>
                <w:sz w:val="24"/>
                <w:szCs w:val="24"/>
                <w:lang w:eastAsia="lv-LV"/>
              </w:rPr>
              <w:t>tbalsts plānošanas reģioniem"</w:t>
            </w:r>
          </w:p>
        </w:tc>
        <w:tc>
          <w:tcPr>
            <w:tcW w:w="1080" w:type="dxa"/>
            <w:tcBorders>
              <w:top w:val="nil"/>
              <w:left w:val="nil"/>
              <w:bottom w:val="single" w:sz="4" w:space="0" w:color="auto"/>
              <w:right w:val="single" w:sz="4" w:space="0" w:color="auto"/>
            </w:tcBorders>
            <w:shd w:val="clear" w:color="auto" w:fill="auto"/>
            <w:vAlign w:val="center"/>
            <w:hideMark/>
          </w:tcPr>
          <w:p w14:paraId="1573946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400 000</w:t>
            </w:r>
          </w:p>
        </w:tc>
        <w:tc>
          <w:tcPr>
            <w:tcW w:w="1080" w:type="dxa"/>
            <w:tcBorders>
              <w:top w:val="nil"/>
              <w:left w:val="nil"/>
              <w:bottom w:val="single" w:sz="4" w:space="0" w:color="auto"/>
              <w:right w:val="single" w:sz="4" w:space="0" w:color="auto"/>
            </w:tcBorders>
            <w:shd w:val="clear" w:color="auto" w:fill="auto"/>
            <w:vAlign w:val="center"/>
            <w:hideMark/>
          </w:tcPr>
          <w:p w14:paraId="0E106C9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400 000</w:t>
            </w:r>
          </w:p>
        </w:tc>
        <w:tc>
          <w:tcPr>
            <w:tcW w:w="1080" w:type="dxa"/>
            <w:tcBorders>
              <w:top w:val="nil"/>
              <w:left w:val="nil"/>
              <w:bottom w:val="single" w:sz="4" w:space="0" w:color="auto"/>
              <w:right w:val="single" w:sz="4" w:space="0" w:color="auto"/>
            </w:tcBorders>
            <w:shd w:val="clear" w:color="auto" w:fill="auto"/>
            <w:vAlign w:val="center"/>
            <w:hideMark/>
          </w:tcPr>
          <w:p w14:paraId="272383E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400 000</w:t>
            </w:r>
          </w:p>
        </w:tc>
        <w:tc>
          <w:tcPr>
            <w:tcW w:w="900" w:type="dxa"/>
            <w:tcBorders>
              <w:top w:val="nil"/>
              <w:left w:val="nil"/>
              <w:bottom w:val="single" w:sz="4" w:space="0" w:color="auto"/>
              <w:right w:val="single" w:sz="4" w:space="0" w:color="auto"/>
            </w:tcBorders>
            <w:shd w:val="clear" w:color="auto" w:fill="auto"/>
            <w:vAlign w:val="center"/>
            <w:hideMark/>
          </w:tcPr>
          <w:p w14:paraId="1888DA1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single" w:sz="4" w:space="0" w:color="auto"/>
              <w:right w:val="single" w:sz="4" w:space="0" w:color="auto"/>
            </w:tcBorders>
            <w:shd w:val="clear" w:color="auto" w:fill="auto"/>
            <w:vAlign w:val="center"/>
            <w:hideMark/>
          </w:tcPr>
          <w:p w14:paraId="55245B2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6EC9F874"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14:paraId="554D5BB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single" w:sz="4" w:space="0" w:color="auto"/>
              <w:right w:val="nil"/>
            </w:tcBorders>
            <w:shd w:val="clear" w:color="auto" w:fill="auto"/>
            <w:vAlign w:val="center"/>
            <w:hideMark/>
          </w:tcPr>
          <w:p w14:paraId="13C3A8B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542B266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3C510DCE"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176F230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lastRenderedPageBreak/>
              <w:t>4.2.2.</w:t>
            </w:r>
          </w:p>
        </w:tc>
        <w:tc>
          <w:tcPr>
            <w:tcW w:w="1530" w:type="dxa"/>
            <w:tcBorders>
              <w:top w:val="nil"/>
              <w:left w:val="nil"/>
              <w:bottom w:val="single" w:sz="4" w:space="0" w:color="auto"/>
              <w:right w:val="single" w:sz="4" w:space="0" w:color="auto"/>
            </w:tcBorders>
            <w:shd w:val="clear" w:color="auto" w:fill="auto"/>
            <w:vAlign w:val="center"/>
            <w:hideMark/>
          </w:tcPr>
          <w:p w14:paraId="1D9FA27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Sekmēt atbalstu latviešu valodas apguvei remigrantiem un viņu ģimenes locekļiem</w:t>
            </w:r>
          </w:p>
        </w:tc>
        <w:tc>
          <w:tcPr>
            <w:tcW w:w="1080" w:type="dxa"/>
            <w:tcBorders>
              <w:top w:val="nil"/>
              <w:left w:val="nil"/>
              <w:bottom w:val="single" w:sz="4" w:space="0" w:color="auto"/>
              <w:right w:val="single" w:sz="4" w:space="0" w:color="auto"/>
            </w:tcBorders>
            <w:shd w:val="clear" w:color="auto" w:fill="auto"/>
            <w:vAlign w:val="center"/>
            <w:hideMark/>
          </w:tcPr>
          <w:p w14:paraId="1029017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08.Sabiedrības integrācijas fonds</w:t>
            </w:r>
          </w:p>
        </w:tc>
        <w:tc>
          <w:tcPr>
            <w:tcW w:w="1440" w:type="dxa"/>
            <w:tcBorders>
              <w:top w:val="nil"/>
              <w:left w:val="nil"/>
              <w:bottom w:val="single" w:sz="4" w:space="0" w:color="auto"/>
              <w:right w:val="single" w:sz="4" w:space="0" w:color="auto"/>
            </w:tcBorders>
            <w:shd w:val="clear" w:color="auto" w:fill="auto"/>
            <w:vAlign w:val="center"/>
            <w:hideMark/>
          </w:tcPr>
          <w:p w14:paraId="102A9963"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03.00.00 </w:t>
            </w:r>
            <w:r w:rsidRPr="00E92E5C">
              <w:rPr>
                <w:rFonts w:ascii="Times New Roman" w:eastAsia="Times New Roman" w:hAnsi="Times New Roman" w:cs="Times New Roman"/>
                <w:color w:val="000000"/>
                <w:sz w:val="24"/>
                <w:szCs w:val="24"/>
                <w:lang w:eastAsia="lv-LV"/>
              </w:rPr>
              <w:t>"</w:t>
            </w:r>
            <w:r w:rsidRPr="00E92E5C">
              <w:rPr>
                <w:rFonts w:ascii="Times New Roman" w:eastAsia="Times New Roman" w:hAnsi="Times New Roman" w:cs="Times New Roman"/>
                <w:sz w:val="24"/>
                <w:szCs w:val="24"/>
                <w:lang w:eastAsia="lv-LV"/>
              </w:rPr>
              <w:t>Remigrācijas atbalsta pasākumi</w:t>
            </w:r>
            <w:r w:rsidRPr="00E92E5C">
              <w:rPr>
                <w:rFonts w:ascii="Times New Roman" w:eastAsia="Times New Roman" w:hAnsi="Times New Roman" w:cs="Times New Roman"/>
                <w:color w:val="000000"/>
                <w:sz w:val="24"/>
                <w:szCs w:val="24"/>
                <w:lang w:eastAsia="lv-LV"/>
              </w:rPr>
              <w:t>"</w:t>
            </w:r>
          </w:p>
        </w:tc>
        <w:tc>
          <w:tcPr>
            <w:tcW w:w="1080" w:type="dxa"/>
            <w:tcBorders>
              <w:top w:val="nil"/>
              <w:left w:val="nil"/>
              <w:bottom w:val="nil"/>
              <w:right w:val="single" w:sz="4" w:space="0" w:color="auto"/>
            </w:tcBorders>
            <w:shd w:val="clear" w:color="auto" w:fill="auto"/>
            <w:vAlign w:val="center"/>
            <w:hideMark/>
          </w:tcPr>
          <w:p w14:paraId="4D4B2C4D"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nil"/>
              <w:right w:val="single" w:sz="4" w:space="0" w:color="auto"/>
            </w:tcBorders>
            <w:shd w:val="clear" w:color="auto" w:fill="auto"/>
            <w:vAlign w:val="center"/>
            <w:hideMark/>
          </w:tcPr>
          <w:p w14:paraId="57EF6EC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1080" w:type="dxa"/>
            <w:tcBorders>
              <w:top w:val="nil"/>
              <w:left w:val="nil"/>
              <w:bottom w:val="nil"/>
              <w:right w:val="single" w:sz="4" w:space="0" w:color="auto"/>
            </w:tcBorders>
            <w:shd w:val="clear" w:color="auto" w:fill="auto"/>
            <w:vAlign w:val="center"/>
            <w:hideMark/>
          </w:tcPr>
          <w:p w14:paraId="177A665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34 149</w:t>
            </w:r>
          </w:p>
        </w:tc>
        <w:tc>
          <w:tcPr>
            <w:tcW w:w="900" w:type="dxa"/>
            <w:tcBorders>
              <w:top w:val="nil"/>
              <w:left w:val="nil"/>
              <w:bottom w:val="nil"/>
              <w:right w:val="single" w:sz="4" w:space="0" w:color="auto"/>
            </w:tcBorders>
            <w:shd w:val="clear" w:color="auto" w:fill="auto"/>
            <w:vAlign w:val="center"/>
            <w:hideMark/>
          </w:tcPr>
          <w:p w14:paraId="4DB6115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170" w:type="dxa"/>
            <w:tcBorders>
              <w:top w:val="nil"/>
              <w:left w:val="nil"/>
              <w:bottom w:val="nil"/>
              <w:right w:val="single" w:sz="4" w:space="0" w:color="auto"/>
            </w:tcBorders>
            <w:shd w:val="clear" w:color="auto" w:fill="auto"/>
            <w:vAlign w:val="center"/>
            <w:hideMark/>
          </w:tcPr>
          <w:p w14:paraId="5CC3433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nil"/>
              <w:right w:val="single" w:sz="4" w:space="0" w:color="auto"/>
            </w:tcBorders>
            <w:shd w:val="clear" w:color="auto" w:fill="auto"/>
            <w:vAlign w:val="center"/>
            <w:hideMark/>
          </w:tcPr>
          <w:p w14:paraId="49F6794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nil"/>
              <w:bottom w:val="nil"/>
              <w:right w:val="single" w:sz="4" w:space="0" w:color="auto"/>
            </w:tcBorders>
            <w:shd w:val="clear" w:color="auto" w:fill="auto"/>
            <w:vAlign w:val="center"/>
            <w:hideMark/>
          </w:tcPr>
          <w:p w14:paraId="0F98ADDC"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nil"/>
              <w:left w:val="nil"/>
              <w:bottom w:val="nil"/>
              <w:right w:val="nil"/>
            </w:tcBorders>
            <w:shd w:val="clear" w:color="auto" w:fill="auto"/>
            <w:vAlign w:val="center"/>
            <w:hideMark/>
          </w:tcPr>
          <w:p w14:paraId="6F528272"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B635217"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r w:rsidR="00E96B2F" w:rsidRPr="00E92E5C" w14:paraId="45FFB5D6" w14:textId="77777777" w:rsidTr="00833F08">
        <w:tc>
          <w:tcPr>
            <w:tcW w:w="715" w:type="dxa"/>
            <w:tcBorders>
              <w:top w:val="nil"/>
              <w:left w:val="single" w:sz="4" w:space="0" w:color="auto"/>
              <w:bottom w:val="single" w:sz="4" w:space="0" w:color="auto"/>
              <w:right w:val="single" w:sz="4" w:space="0" w:color="auto"/>
            </w:tcBorders>
            <w:shd w:val="clear" w:color="auto" w:fill="auto"/>
            <w:vAlign w:val="center"/>
            <w:hideMark/>
          </w:tcPr>
          <w:p w14:paraId="0C8B5C5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4.2.3.2. </w:t>
            </w:r>
          </w:p>
        </w:tc>
        <w:tc>
          <w:tcPr>
            <w:tcW w:w="1530" w:type="dxa"/>
            <w:tcBorders>
              <w:top w:val="nil"/>
              <w:left w:val="nil"/>
              <w:bottom w:val="single" w:sz="4" w:space="0" w:color="auto"/>
              <w:right w:val="single" w:sz="4" w:space="0" w:color="auto"/>
            </w:tcBorders>
            <w:shd w:val="clear" w:color="auto" w:fill="auto"/>
            <w:vAlign w:val="center"/>
            <w:hideMark/>
          </w:tcPr>
          <w:p w14:paraId="59619060"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xml:space="preserve"> Īstenots pasākumu cikls remigrējušo ģimeņu integrācijas atbalstam</w:t>
            </w:r>
          </w:p>
        </w:tc>
        <w:tc>
          <w:tcPr>
            <w:tcW w:w="1080" w:type="dxa"/>
            <w:tcBorders>
              <w:top w:val="nil"/>
              <w:left w:val="nil"/>
              <w:bottom w:val="single" w:sz="4" w:space="0" w:color="auto"/>
              <w:right w:val="single" w:sz="4" w:space="0" w:color="auto"/>
            </w:tcBorders>
            <w:shd w:val="clear" w:color="auto" w:fill="auto"/>
            <w:vAlign w:val="center"/>
            <w:hideMark/>
          </w:tcPr>
          <w:p w14:paraId="0EECA3D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15.Izglītības un zinātnes ministrija</w:t>
            </w:r>
          </w:p>
        </w:tc>
        <w:tc>
          <w:tcPr>
            <w:tcW w:w="1440" w:type="dxa"/>
            <w:tcBorders>
              <w:top w:val="nil"/>
              <w:left w:val="nil"/>
              <w:bottom w:val="single" w:sz="4" w:space="0" w:color="auto"/>
              <w:right w:val="single" w:sz="4" w:space="0" w:color="auto"/>
            </w:tcBorders>
            <w:shd w:val="clear" w:color="auto" w:fill="auto"/>
            <w:vAlign w:val="center"/>
            <w:hideMark/>
          </w:tcPr>
          <w:p w14:paraId="27575231"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 xml:space="preserve">04.00.00 </w:t>
            </w:r>
            <w:r w:rsidRPr="00E92E5C">
              <w:rPr>
                <w:rFonts w:ascii="Times New Roman" w:eastAsia="Times New Roman" w:hAnsi="Times New Roman" w:cs="Times New Roman"/>
                <w:sz w:val="24"/>
                <w:szCs w:val="24"/>
                <w:lang w:eastAsia="lv-LV"/>
              </w:rPr>
              <w:br/>
              <w:t>"Valsts valodas politika un pārvalde"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BF8F3C5"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8ACC1D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694C61F"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4816083"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114 186</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26065D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122 286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2FEAA8"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110 786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44A0B0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c>
          <w:tcPr>
            <w:tcW w:w="900" w:type="dxa"/>
            <w:tcBorders>
              <w:top w:val="single" w:sz="4" w:space="0" w:color="auto"/>
              <w:left w:val="nil"/>
              <w:bottom w:val="single" w:sz="4" w:space="0" w:color="auto"/>
              <w:right w:val="nil"/>
            </w:tcBorders>
            <w:shd w:val="clear" w:color="auto" w:fill="auto"/>
            <w:vAlign w:val="center"/>
            <w:hideMark/>
          </w:tcPr>
          <w:p w14:paraId="079680F0" w14:textId="77777777" w:rsidR="00E96B2F" w:rsidRPr="00E92E5C" w:rsidRDefault="00E96B2F" w:rsidP="00833F08">
            <w:pPr>
              <w:spacing w:after="0" w:line="240" w:lineRule="auto"/>
              <w:jc w:val="center"/>
              <w:rPr>
                <w:rFonts w:ascii="Times New Roman" w:eastAsia="Times New Roman" w:hAnsi="Times New Roman" w:cs="Times New Roman"/>
                <w:sz w:val="24"/>
                <w:szCs w:val="24"/>
                <w:lang w:eastAsia="lv-LV"/>
              </w:rPr>
            </w:pPr>
            <w:r w:rsidRPr="00E92E5C">
              <w:rPr>
                <w:rFonts w:ascii="Times New Roman" w:eastAsia="Times New Roman" w:hAnsi="Times New Roman" w:cs="Times New Roman"/>
                <w:sz w:val="24"/>
                <w:szCs w:val="24"/>
                <w:lang w:eastAsia="lv-LV"/>
              </w:rPr>
              <w:t>110 786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3DD25CB" w14:textId="77777777" w:rsidR="00E96B2F" w:rsidRPr="00E92E5C" w:rsidRDefault="00E96B2F" w:rsidP="00833F08">
            <w:pPr>
              <w:spacing w:after="0" w:line="240" w:lineRule="auto"/>
              <w:jc w:val="center"/>
              <w:rPr>
                <w:rFonts w:ascii="Times New Roman" w:eastAsia="Times New Roman" w:hAnsi="Times New Roman" w:cs="Times New Roman"/>
                <w:color w:val="000000"/>
                <w:sz w:val="24"/>
                <w:szCs w:val="24"/>
                <w:lang w:eastAsia="lv-LV"/>
              </w:rPr>
            </w:pPr>
            <w:r w:rsidRPr="00E92E5C">
              <w:rPr>
                <w:rFonts w:ascii="Times New Roman" w:eastAsia="Times New Roman" w:hAnsi="Times New Roman" w:cs="Times New Roman"/>
                <w:color w:val="000000"/>
                <w:sz w:val="24"/>
                <w:szCs w:val="24"/>
                <w:lang w:eastAsia="lv-LV"/>
              </w:rPr>
              <w:t> </w:t>
            </w:r>
          </w:p>
        </w:tc>
      </w:tr>
    </w:tbl>
    <w:p w14:paraId="7DEFAB74" w14:textId="77777777" w:rsidR="00E96B2F" w:rsidRDefault="00E96B2F" w:rsidP="00E96B2F">
      <w:pPr>
        <w:ind w:left="360"/>
        <w:rPr>
          <w:rFonts w:ascii="Times New Roman" w:hAnsi="Times New Roman" w:cs="Times New Roman"/>
          <w:sz w:val="24"/>
          <w:szCs w:val="24"/>
        </w:rPr>
      </w:pPr>
    </w:p>
    <w:p w14:paraId="6E9183BD" w14:textId="77777777" w:rsidR="00E96B2F" w:rsidRPr="00D231AE" w:rsidRDefault="00E96B2F" w:rsidP="00E96B2F">
      <w:pPr>
        <w:ind w:left="360"/>
        <w:rPr>
          <w:rFonts w:ascii="Times New Roman" w:hAnsi="Times New Roman" w:cs="Times New Roman"/>
          <w:sz w:val="24"/>
          <w:szCs w:val="24"/>
        </w:rPr>
      </w:pPr>
      <w:r w:rsidRPr="00D231AE">
        <w:rPr>
          <w:rFonts w:ascii="Times New Roman" w:hAnsi="Times New Roman" w:cs="Times New Roman"/>
          <w:sz w:val="24"/>
          <w:szCs w:val="24"/>
        </w:rPr>
        <w:t>Par papildu valsts budžeta līdzekļu piešķiršanu tiks lemts valsts budžeta 2021.-2023.gadiem sagatavošanas procesā.</w:t>
      </w:r>
    </w:p>
    <w:p w14:paraId="5F77DA93" w14:textId="77777777" w:rsidR="00E96B2F" w:rsidRDefault="00E96B2F" w:rsidP="00E96B2F">
      <w:pPr>
        <w:ind w:left="360"/>
        <w:rPr>
          <w:rFonts w:ascii="Times New Roman" w:hAnsi="Times New Roman" w:cs="Times New Roman"/>
          <w:sz w:val="24"/>
          <w:szCs w:val="24"/>
        </w:rPr>
      </w:pPr>
      <w:r w:rsidRPr="00D231AE">
        <w:rPr>
          <w:rFonts w:ascii="Times New Roman" w:hAnsi="Times New Roman" w:cs="Times New Roman"/>
          <w:sz w:val="24"/>
          <w:szCs w:val="24"/>
        </w:rPr>
        <w:t>Ja, īstenojot 2021.-2023.gada plānā noteiktos pasākumus, rodas situācija, kad nav iespējams īstenot kādu no plānā paredzētajiem pasākumiem vai palicis neizmantots finansējums no attiecīgā pasākuma īstenošanas, par pieejamā finansējum izlietojumu lemt atbildīgā institūcija saskaņā ar atbilstošos normatīvos noteikto.</w:t>
      </w:r>
    </w:p>
    <w:p w14:paraId="14092F6B" w14:textId="77777777" w:rsidR="00E96B2F" w:rsidRDefault="00E96B2F" w:rsidP="00E96B2F">
      <w:pPr>
        <w:ind w:left="360"/>
        <w:rPr>
          <w:rFonts w:ascii="Times New Roman" w:hAnsi="Times New Roman" w:cs="Times New Roman"/>
          <w:sz w:val="24"/>
          <w:szCs w:val="24"/>
        </w:rPr>
      </w:pPr>
    </w:p>
    <w:p w14:paraId="3F6CD292" w14:textId="77777777" w:rsidR="00E96B2F" w:rsidRPr="00D231AE" w:rsidRDefault="00E96B2F" w:rsidP="00E96B2F">
      <w:pPr>
        <w:ind w:left="360"/>
        <w:rPr>
          <w:rFonts w:ascii="Times New Roman" w:hAnsi="Times New Roman" w:cs="Times New Roman"/>
          <w:sz w:val="24"/>
          <w:szCs w:val="24"/>
        </w:rPr>
      </w:pPr>
    </w:p>
    <w:p w14:paraId="4CD6F571" w14:textId="77777777" w:rsidR="00E96B2F" w:rsidRPr="00D231AE" w:rsidRDefault="00E96B2F" w:rsidP="00E96B2F">
      <w:pPr>
        <w:pStyle w:val="Heading2"/>
        <w:numPr>
          <w:ilvl w:val="0"/>
          <w:numId w:val="8"/>
        </w:numPr>
        <w:rPr>
          <w:rFonts w:ascii="Times New Roman" w:hAnsi="Times New Roman" w:cs="Times New Roman"/>
          <w:sz w:val="24"/>
          <w:szCs w:val="24"/>
        </w:rPr>
      </w:pPr>
      <w:bookmarkStart w:id="12" w:name="_Toc45291385"/>
      <w:r w:rsidRPr="00D231AE">
        <w:rPr>
          <w:rFonts w:ascii="Times New Roman" w:hAnsi="Times New Roman" w:cs="Times New Roman"/>
          <w:sz w:val="24"/>
          <w:szCs w:val="24"/>
        </w:rPr>
        <w:t>Detalizēts aprēķins Plānā iekļauto uzdevumu īstenošanai nepieciešamajam papildu finansējumam.</w:t>
      </w:r>
      <w:bookmarkEnd w:id="12"/>
    </w:p>
    <w:p w14:paraId="6D92D80C" w14:textId="77777777" w:rsidR="00E96B2F" w:rsidRPr="00D231AE" w:rsidRDefault="00E96B2F" w:rsidP="00E96B2F">
      <w:pPr>
        <w:pStyle w:val="Heading2"/>
        <w:numPr>
          <w:ilvl w:val="0"/>
          <w:numId w:val="0"/>
        </w:numPr>
        <w:ind w:left="576"/>
        <w:rPr>
          <w:rFonts w:ascii="Times New Roman" w:hAnsi="Times New Roman" w:cs="Times New Roman"/>
          <w:sz w:val="24"/>
          <w:szCs w:val="24"/>
        </w:rPr>
      </w:pPr>
    </w:p>
    <w:tbl>
      <w:tblPr>
        <w:tblStyle w:val="TableGrid"/>
        <w:tblW w:w="0" w:type="auto"/>
        <w:tblCellMar>
          <w:left w:w="28" w:type="dxa"/>
          <w:right w:w="28" w:type="dxa"/>
        </w:tblCellMar>
        <w:tblLook w:val="04A0" w:firstRow="1" w:lastRow="0" w:firstColumn="1" w:lastColumn="0" w:noHBand="0" w:noVBand="1"/>
      </w:tblPr>
      <w:tblGrid>
        <w:gridCol w:w="899"/>
        <w:gridCol w:w="2169"/>
        <w:gridCol w:w="1459"/>
        <w:gridCol w:w="2028"/>
        <w:gridCol w:w="1148"/>
        <w:gridCol w:w="1148"/>
        <w:gridCol w:w="1148"/>
        <w:gridCol w:w="3949"/>
      </w:tblGrid>
      <w:tr w:rsidR="00E96B2F" w:rsidRPr="00F8459F" w14:paraId="4C41067B" w14:textId="77777777" w:rsidTr="00833F08">
        <w:tc>
          <w:tcPr>
            <w:tcW w:w="899" w:type="dxa"/>
            <w:vMerge w:val="restart"/>
            <w:hideMark/>
          </w:tcPr>
          <w:p w14:paraId="3577490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Nr.</w:t>
            </w:r>
          </w:p>
        </w:tc>
        <w:tc>
          <w:tcPr>
            <w:tcW w:w="2169" w:type="dxa"/>
            <w:vMerge w:val="restart"/>
            <w:hideMark/>
          </w:tcPr>
          <w:p w14:paraId="3C3A924D"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Uzdevums/Pasākums</w:t>
            </w:r>
          </w:p>
        </w:tc>
        <w:tc>
          <w:tcPr>
            <w:tcW w:w="1459" w:type="dxa"/>
            <w:vMerge w:val="restart"/>
            <w:hideMark/>
          </w:tcPr>
          <w:p w14:paraId="2E0B634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Budžeta resors</w:t>
            </w:r>
          </w:p>
        </w:tc>
        <w:tc>
          <w:tcPr>
            <w:tcW w:w="2028" w:type="dxa"/>
            <w:vMerge w:val="restart"/>
            <w:hideMark/>
          </w:tcPr>
          <w:p w14:paraId="05EB487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Budžeta programmas (apakšprogrammas) kods un nosaukums</w:t>
            </w:r>
          </w:p>
        </w:tc>
        <w:tc>
          <w:tcPr>
            <w:tcW w:w="3444" w:type="dxa"/>
            <w:gridSpan w:val="3"/>
            <w:hideMark/>
          </w:tcPr>
          <w:p w14:paraId="2E48029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Nepieciešamais papildus finansējums, </w:t>
            </w:r>
            <w:r w:rsidRPr="00F8459F">
              <w:rPr>
                <w:rFonts w:ascii="Times New Roman" w:hAnsi="Times New Roman" w:cs="Times New Roman"/>
                <w:i/>
                <w:iCs/>
                <w:sz w:val="24"/>
                <w:szCs w:val="24"/>
              </w:rPr>
              <w:t>euro</w:t>
            </w:r>
          </w:p>
        </w:tc>
        <w:tc>
          <w:tcPr>
            <w:tcW w:w="3949" w:type="dxa"/>
            <w:hideMark/>
          </w:tcPr>
          <w:p w14:paraId="1B98B41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Aprēķins</w:t>
            </w:r>
          </w:p>
        </w:tc>
      </w:tr>
      <w:tr w:rsidR="00E96B2F" w:rsidRPr="00F8459F" w14:paraId="4FBFCF99" w14:textId="77777777" w:rsidTr="00833F08">
        <w:tc>
          <w:tcPr>
            <w:tcW w:w="899" w:type="dxa"/>
            <w:vMerge/>
            <w:hideMark/>
          </w:tcPr>
          <w:p w14:paraId="75A284C2" w14:textId="77777777" w:rsidR="00E96B2F" w:rsidRPr="00F8459F" w:rsidRDefault="00E96B2F" w:rsidP="00833F08">
            <w:pPr>
              <w:rPr>
                <w:rFonts w:ascii="Times New Roman" w:hAnsi="Times New Roman" w:cs="Times New Roman"/>
                <w:sz w:val="24"/>
                <w:szCs w:val="24"/>
              </w:rPr>
            </w:pPr>
          </w:p>
        </w:tc>
        <w:tc>
          <w:tcPr>
            <w:tcW w:w="2169" w:type="dxa"/>
            <w:vMerge/>
            <w:hideMark/>
          </w:tcPr>
          <w:p w14:paraId="76CBEBC7" w14:textId="77777777" w:rsidR="00E96B2F" w:rsidRPr="00F8459F" w:rsidRDefault="00E96B2F" w:rsidP="00833F08">
            <w:pPr>
              <w:rPr>
                <w:rFonts w:ascii="Times New Roman" w:hAnsi="Times New Roman" w:cs="Times New Roman"/>
                <w:sz w:val="24"/>
                <w:szCs w:val="24"/>
              </w:rPr>
            </w:pPr>
          </w:p>
        </w:tc>
        <w:tc>
          <w:tcPr>
            <w:tcW w:w="1459" w:type="dxa"/>
            <w:vMerge/>
            <w:hideMark/>
          </w:tcPr>
          <w:p w14:paraId="08212151" w14:textId="77777777" w:rsidR="00E96B2F" w:rsidRPr="00F8459F" w:rsidRDefault="00E96B2F" w:rsidP="00833F08">
            <w:pPr>
              <w:rPr>
                <w:rFonts w:ascii="Times New Roman" w:hAnsi="Times New Roman" w:cs="Times New Roman"/>
                <w:sz w:val="24"/>
                <w:szCs w:val="24"/>
              </w:rPr>
            </w:pPr>
          </w:p>
        </w:tc>
        <w:tc>
          <w:tcPr>
            <w:tcW w:w="2028" w:type="dxa"/>
            <w:vMerge/>
            <w:hideMark/>
          </w:tcPr>
          <w:p w14:paraId="7A07C2D1" w14:textId="77777777" w:rsidR="00E96B2F" w:rsidRPr="00F8459F" w:rsidRDefault="00E96B2F" w:rsidP="00833F08">
            <w:pPr>
              <w:rPr>
                <w:rFonts w:ascii="Times New Roman" w:hAnsi="Times New Roman" w:cs="Times New Roman"/>
                <w:sz w:val="24"/>
                <w:szCs w:val="24"/>
              </w:rPr>
            </w:pPr>
          </w:p>
        </w:tc>
        <w:tc>
          <w:tcPr>
            <w:tcW w:w="1148" w:type="dxa"/>
            <w:hideMark/>
          </w:tcPr>
          <w:p w14:paraId="16C9B41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2021.gads</w:t>
            </w:r>
          </w:p>
        </w:tc>
        <w:tc>
          <w:tcPr>
            <w:tcW w:w="1148" w:type="dxa"/>
            <w:hideMark/>
          </w:tcPr>
          <w:p w14:paraId="530E295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2022.gads</w:t>
            </w:r>
          </w:p>
        </w:tc>
        <w:tc>
          <w:tcPr>
            <w:tcW w:w="1148" w:type="dxa"/>
            <w:hideMark/>
          </w:tcPr>
          <w:p w14:paraId="6154289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2023.gads</w:t>
            </w:r>
          </w:p>
        </w:tc>
        <w:tc>
          <w:tcPr>
            <w:tcW w:w="3949" w:type="dxa"/>
            <w:hideMark/>
          </w:tcPr>
          <w:p w14:paraId="74A742E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2C29F4DD" w14:textId="77777777" w:rsidTr="00833F08">
        <w:tc>
          <w:tcPr>
            <w:tcW w:w="3068" w:type="dxa"/>
            <w:gridSpan w:val="2"/>
            <w:vMerge w:val="restart"/>
            <w:noWrap/>
            <w:hideMark/>
          </w:tcPr>
          <w:p w14:paraId="0C8BF55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lastRenderedPageBreak/>
              <w:t> </w:t>
            </w:r>
          </w:p>
        </w:tc>
        <w:tc>
          <w:tcPr>
            <w:tcW w:w="1459" w:type="dxa"/>
            <w:hideMark/>
          </w:tcPr>
          <w:p w14:paraId="704F5BB3" w14:textId="77777777" w:rsidR="00E96B2F" w:rsidRPr="00F8459F" w:rsidRDefault="00E96B2F" w:rsidP="00833F08">
            <w:pPr>
              <w:rPr>
                <w:rFonts w:ascii="Times New Roman" w:hAnsi="Times New Roman" w:cs="Times New Roman"/>
                <w:b/>
                <w:bCs/>
                <w:sz w:val="24"/>
                <w:szCs w:val="24"/>
              </w:rPr>
            </w:pPr>
            <w:r w:rsidRPr="00F8459F">
              <w:rPr>
                <w:rFonts w:ascii="Times New Roman" w:hAnsi="Times New Roman" w:cs="Times New Roman"/>
                <w:b/>
                <w:bCs/>
                <w:sz w:val="24"/>
                <w:szCs w:val="24"/>
              </w:rPr>
              <w:t>Finansējums plāna realizācijai kopā</w:t>
            </w:r>
          </w:p>
        </w:tc>
        <w:tc>
          <w:tcPr>
            <w:tcW w:w="2028" w:type="dxa"/>
            <w:noWrap/>
            <w:hideMark/>
          </w:tcPr>
          <w:p w14:paraId="2F7DC71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074C3200" w14:textId="77777777" w:rsidR="00E96B2F" w:rsidRPr="00F8459F" w:rsidRDefault="00E96B2F" w:rsidP="00833F08">
            <w:pPr>
              <w:rPr>
                <w:rFonts w:ascii="Times New Roman" w:hAnsi="Times New Roman" w:cs="Times New Roman"/>
                <w:b/>
                <w:bCs/>
                <w:sz w:val="24"/>
                <w:szCs w:val="24"/>
              </w:rPr>
            </w:pPr>
            <w:r w:rsidRPr="00F8459F">
              <w:rPr>
                <w:rFonts w:ascii="Times New Roman" w:hAnsi="Times New Roman" w:cs="Times New Roman"/>
                <w:b/>
                <w:bCs/>
                <w:sz w:val="24"/>
                <w:szCs w:val="24"/>
              </w:rPr>
              <w:t>1 078 560</w:t>
            </w:r>
          </w:p>
        </w:tc>
        <w:tc>
          <w:tcPr>
            <w:tcW w:w="1148" w:type="dxa"/>
            <w:noWrap/>
            <w:hideMark/>
          </w:tcPr>
          <w:p w14:paraId="1126DFA7" w14:textId="77777777" w:rsidR="00E96B2F" w:rsidRPr="00F8459F" w:rsidRDefault="00E96B2F" w:rsidP="00833F08">
            <w:pPr>
              <w:rPr>
                <w:rFonts w:ascii="Times New Roman" w:hAnsi="Times New Roman" w:cs="Times New Roman"/>
                <w:b/>
                <w:bCs/>
                <w:sz w:val="24"/>
                <w:szCs w:val="24"/>
              </w:rPr>
            </w:pPr>
            <w:r w:rsidRPr="00F8459F">
              <w:rPr>
                <w:rFonts w:ascii="Times New Roman" w:hAnsi="Times New Roman" w:cs="Times New Roman"/>
                <w:b/>
                <w:bCs/>
                <w:sz w:val="24"/>
                <w:szCs w:val="24"/>
              </w:rPr>
              <w:t>874 265</w:t>
            </w:r>
          </w:p>
        </w:tc>
        <w:tc>
          <w:tcPr>
            <w:tcW w:w="1148" w:type="dxa"/>
            <w:noWrap/>
            <w:hideMark/>
          </w:tcPr>
          <w:p w14:paraId="1B5EBF3F" w14:textId="77777777" w:rsidR="00E96B2F" w:rsidRPr="00F8459F" w:rsidRDefault="00E96B2F" w:rsidP="00833F08">
            <w:pPr>
              <w:rPr>
                <w:rFonts w:ascii="Times New Roman" w:hAnsi="Times New Roman" w:cs="Times New Roman"/>
                <w:b/>
                <w:bCs/>
                <w:sz w:val="24"/>
                <w:szCs w:val="24"/>
              </w:rPr>
            </w:pPr>
            <w:r w:rsidRPr="00F8459F">
              <w:rPr>
                <w:rFonts w:ascii="Times New Roman" w:hAnsi="Times New Roman" w:cs="Times New Roman"/>
                <w:b/>
                <w:bCs/>
                <w:sz w:val="24"/>
                <w:szCs w:val="24"/>
              </w:rPr>
              <w:t>1 127 765</w:t>
            </w:r>
          </w:p>
        </w:tc>
        <w:tc>
          <w:tcPr>
            <w:tcW w:w="3949" w:type="dxa"/>
            <w:noWrap/>
            <w:hideMark/>
          </w:tcPr>
          <w:p w14:paraId="1CDB827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1BE068ED" w14:textId="77777777" w:rsidTr="00833F08">
        <w:tc>
          <w:tcPr>
            <w:tcW w:w="3068" w:type="dxa"/>
            <w:gridSpan w:val="2"/>
            <w:vMerge/>
            <w:hideMark/>
          </w:tcPr>
          <w:p w14:paraId="60A39B00" w14:textId="77777777" w:rsidR="00E96B2F" w:rsidRPr="00F8459F" w:rsidRDefault="00E96B2F" w:rsidP="00833F08">
            <w:pPr>
              <w:rPr>
                <w:rFonts w:ascii="Times New Roman" w:hAnsi="Times New Roman" w:cs="Times New Roman"/>
                <w:sz w:val="24"/>
                <w:szCs w:val="24"/>
              </w:rPr>
            </w:pPr>
          </w:p>
        </w:tc>
        <w:tc>
          <w:tcPr>
            <w:tcW w:w="1459" w:type="dxa"/>
            <w:noWrap/>
            <w:hideMark/>
          </w:tcPr>
          <w:p w14:paraId="7F7E2B3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tai skaitā:</w:t>
            </w:r>
          </w:p>
        </w:tc>
        <w:tc>
          <w:tcPr>
            <w:tcW w:w="2028" w:type="dxa"/>
            <w:hideMark/>
          </w:tcPr>
          <w:p w14:paraId="264D8DA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083F9556"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0A50C608"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57C9E6D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77A8A57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FE20B5A" w14:textId="77777777" w:rsidTr="00833F08">
        <w:tc>
          <w:tcPr>
            <w:tcW w:w="3068" w:type="dxa"/>
            <w:gridSpan w:val="2"/>
            <w:vMerge/>
            <w:hideMark/>
          </w:tcPr>
          <w:p w14:paraId="0B260379" w14:textId="77777777" w:rsidR="00E96B2F" w:rsidRPr="00F8459F" w:rsidRDefault="00E96B2F" w:rsidP="00833F08">
            <w:pPr>
              <w:rPr>
                <w:rFonts w:ascii="Times New Roman" w:hAnsi="Times New Roman" w:cs="Times New Roman"/>
                <w:sz w:val="24"/>
                <w:szCs w:val="24"/>
              </w:rPr>
            </w:pPr>
          </w:p>
        </w:tc>
        <w:tc>
          <w:tcPr>
            <w:tcW w:w="1459" w:type="dxa"/>
            <w:hideMark/>
          </w:tcPr>
          <w:p w14:paraId="4C5FF55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14.Iekšlietu ministrija</w:t>
            </w:r>
          </w:p>
        </w:tc>
        <w:tc>
          <w:tcPr>
            <w:tcW w:w="2028" w:type="dxa"/>
            <w:hideMark/>
          </w:tcPr>
          <w:p w14:paraId="1854409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733F5C0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70471</w:t>
            </w:r>
          </w:p>
        </w:tc>
        <w:tc>
          <w:tcPr>
            <w:tcW w:w="1148" w:type="dxa"/>
            <w:noWrap/>
            <w:hideMark/>
          </w:tcPr>
          <w:p w14:paraId="60B9D9E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54E91B4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0DC95582"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54FE745A" w14:textId="77777777" w:rsidTr="00833F08">
        <w:tc>
          <w:tcPr>
            <w:tcW w:w="3068" w:type="dxa"/>
            <w:gridSpan w:val="2"/>
            <w:vMerge/>
            <w:hideMark/>
          </w:tcPr>
          <w:p w14:paraId="1DDA8591" w14:textId="77777777" w:rsidR="00E96B2F" w:rsidRPr="00F8459F" w:rsidRDefault="00E96B2F" w:rsidP="00833F08">
            <w:pPr>
              <w:rPr>
                <w:rFonts w:ascii="Times New Roman" w:hAnsi="Times New Roman" w:cs="Times New Roman"/>
                <w:sz w:val="24"/>
                <w:szCs w:val="24"/>
              </w:rPr>
            </w:pPr>
          </w:p>
        </w:tc>
        <w:tc>
          <w:tcPr>
            <w:tcW w:w="1459" w:type="dxa"/>
            <w:hideMark/>
          </w:tcPr>
          <w:p w14:paraId="6342C78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13EDFE5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tai skaitā:</w:t>
            </w:r>
          </w:p>
        </w:tc>
        <w:tc>
          <w:tcPr>
            <w:tcW w:w="1148" w:type="dxa"/>
            <w:noWrap/>
            <w:hideMark/>
          </w:tcPr>
          <w:p w14:paraId="2C43C14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3E598612"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0B7947D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46C6D5A2"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17437CDF" w14:textId="77777777" w:rsidTr="00833F08">
        <w:tc>
          <w:tcPr>
            <w:tcW w:w="3068" w:type="dxa"/>
            <w:gridSpan w:val="2"/>
            <w:vMerge/>
            <w:hideMark/>
          </w:tcPr>
          <w:p w14:paraId="40C28BFE" w14:textId="77777777" w:rsidR="00E96B2F" w:rsidRPr="00F8459F" w:rsidRDefault="00E96B2F" w:rsidP="00833F08">
            <w:pPr>
              <w:rPr>
                <w:rFonts w:ascii="Times New Roman" w:hAnsi="Times New Roman" w:cs="Times New Roman"/>
                <w:sz w:val="24"/>
                <w:szCs w:val="24"/>
              </w:rPr>
            </w:pPr>
          </w:p>
        </w:tc>
        <w:tc>
          <w:tcPr>
            <w:tcW w:w="1459" w:type="dxa"/>
            <w:hideMark/>
          </w:tcPr>
          <w:p w14:paraId="02816D5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3A4B47F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11.01.00 "Pilsonības un migrācijas lietu pārvalde"</w:t>
            </w:r>
          </w:p>
        </w:tc>
        <w:tc>
          <w:tcPr>
            <w:tcW w:w="1148" w:type="dxa"/>
            <w:noWrap/>
            <w:hideMark/>
          </w:tcPr>
          <w:p w14:paraId="7514A78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70471</w:t>
            </w:r>
          </w:p>
        </w:tc>
        <w:tc>
          <w:tcPr>
            <w:tcW w:w="1148" w:type="dxa"/>
            <w:noWrap/>
            <w:hideMark/>
          </w:tcPr>
          <w:p w14:paraId="346B938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1E075F6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1BE40FE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1E1304B8" w14:textId="77777777" w:rsidTr="00833F08">
        <w:tc>
          <w:tcPr>
            <w:tcW w:w="3068" w:type="dxa"/>
            <w:gridSpan w:val="2"/>
            <w:vMerge/>
            <w:hideMark/>
          </w:tcPr>
          <w:p w14:paraId="131A29F7" w14:textId="77777777" w:rsidR="00E96B2F" w:rsidRPr="00F8459F" w:rsidRDefault="00E96B2F" w:rsidP="00833F08">
            <w:pPr>
              <w:rPr>
                <w:rFonts w:ascii="Times New Roman" w:hAnsi="Times New Roman" w:cs="Times New Roman"/>
                <w:sz w:val="24"/>
                <w:szCs w:val="24"/>
              </w:rPr>
            </w:pPr>
          </w:p>
        </w:tc>
        <w:tc>
          <w:tcPr>
            <w:tcW w:w="1459" w:type="dxa"/>
            <w:hideMark/>
          </w:tcPr>
          <w:p w14:paraId="6DC8AFF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15. Izglītības un zinātnes ministrija</w:t>
            </w:r>
          </w:p>
        </w:tc>
        <w:tc>
          <w:tcPr>
            <w:tcW w:w="2028" w:type="dxa"/>
            <w:hideMark/>
          </w:tcPr>
          <w:p w14:paraId="47144CC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70D286C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114 186</w:t>
            </w:r>
          </w:p>
        </w:tc>
        <w:tc>
          <w:tcPr>
            <w:tcW w:w="1148" w:type="dxa"/>
            <w:noWrap/>
            <w:hideMark/>
          </w:tcPr>
          <w:p w14:paraId="578925E8"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122 286</w:t>
            </w:r>
          </w:p>
        </w:tc>
        <w:tc>
          <w:tcPr>
            <w:tcW w:w="1148" w:type="dxa"/>
            <w:noWrap/>
            <w:hideMark/>
          </w:tcPr>
          <w:p w14:paraId="4380165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110 786</w:t>
            </w:r>
          </w:p>
        </w:tc>
        <w:tc>
          <w:tcPr>
            <w:tcW w:w="3949" w:type="dxa"/>
            <w:noWrap/>
            <w:hideMark/>
          </w:tcPr>
          <w:p w14:paraId="23E4DD8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12D4C23" w14:textId="77777777" w:rsidTr="00833F08">
        <w:tc>
          <w:tcPr>
            <w:tcW w:w="3068" w:type="dxa"/>
            <w:gridSpan w:val="2"/>
            <w:vMerge/>
            <w:hideMark/>
          </w:tcPr>
          <w:p w14:paraId="5AA8D2AB" w14:textId="77777777" w:rsidR="00E96B2F" w:rsidRPr="00F8459F" w:rsidRDefault="00E96B2F" w:rsidP="00833F08">
            <w:pPr>
              <w:rPr>
                <w:rFonts w:ascii="Times New Roman" w:hAnsi="Times New Roman" w:cs="Times New Roman"/>
                <w:sz w:val="24"/>
                <w:szCs w:val="24"/>
              </w:rPr>
            </w:pPr>
          </w:p>
        </w:tc>
        <w:tc>
          <w:tcPr>
            <w:tcW w:w="1459" w:type="dxa"/>
            <w:hideMark/>
          </w:tcPr>
          <w:p w14:paraId="19A6E36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326FCFB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tai skaitā:</w:t>
            </w:r>
          </w:p>
        </w:tc>
        <w:tc>
          <w:tcPr>
            <w:tcW w:w="1148" w:type="dxa"/>
            <w:noWrap/>
            <w:hideMark/>
          </w:tcPr>
          <w:p w14:paraId="0680C11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147CD492"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13F39B8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03A1CC7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181E5022" w14:textId="77777777" w:rsidTr="00833F08">
        <w:tc>
          <w:tcPr>
            <w:tcW w:w="3068" w:type="dxa"/>
            <w:gridSpan w:val="2"/>
            <w:vMerge/>
            <w:hideMark/>
          </w:tcPr>
          <w:p w14:paraId="71CEDE49" w14:textId="77777777" w:rsidR="00E96B2F" w:rsidRPr="00F8459F" w:rsidRDefault="00E96B2F" w:rsidP="00833F08">
            <w:pPr>
              <w:rPr>
                <w:rFonts w:ascii="Times New Roman" w:hAnsi="Times New Roman" w:cs="Times New Roman"/>
                <w:sz w:val="24"/>
                <w:szCs w:val="24"/>
              </w:rPr>
            </w:pPr>
          </w:p>
        </w:tc>
        <w:tc>
          <w:tcPr>
            <w:tcW w:w="1459" w:type="dxa"/>
            <w:hideMark/>
          </w:tcPr>
          <w:p w14:paraId="2832953A"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37938B8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04.00.00 "Valsts valodas politika un pārvalde"</w:t>
            </w:r>
          </w:p>
        </w:tc>
        <w:tc>
          <w:tcPr>
            <w:tcW w:w="1148" w:type="dxa"/>
            <w:noWrap/>
            <w:hideMark/>
          </w:tcPr>
          <w:p w14:paraId="325D133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114 186</w:t>
            </w:r>
          </w:p>
        </w:tc>
        <w:tc>
          <w:tcPr>
            <w:tcW w:w="1148" w:type="dxa"/>
            <w:noWrap/>
            <w:hideMark/>
          </w:tcPr>
          <w:p w14:paraId="37B5DB0D"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122 286</w:t>
            </w:r>
          </w:p>
        </w:tc>
        <w:tc>
          <w:tcPr>
            <w:tcW w:w="1148" w:type="dxa"/>
            <w:noWrap/>
            <w:hideMark/>
          </w:tcPr>
          <w:p w14:paraId="56A1478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110 786</w:t>
            </w:r>
          </w:p>
        </w:tc>
        <w:tc>
          <w:tcPr>
            <w:tcW w:w="3949" w:type="dxa"/>
            <w:noWrap/>
            <w:hideMark/>
          </w:tcPr>
          <w:p w14:paraId="0442F78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9ADB455" w14:textId="77777777" w:rsidTr="00833F08">
        <w:tc>
          <w:tcPr>
            <w:tcW w:w="3068" w:type="dxa"/>
            <w:gridSpan w:val="2"/>
            <w:vMerge/>
            <w:hideMark/>
          </w:tcPr>
          <w:p w14:paraId="5DF4DF46" w14:textId="77777777" w:rsidR="00E96B2F" w:rsidRPr="00F8459F" w:rsidRDefault="00E96B2F" w:rsidP="00833F08">
            <w:pPr>
              <w:rPr>
                <w:rFonts w:ascii="Times New Roman" w:hAnsi="Times New Roman" w:cs="Times New Roman"/>
                <w:sz w:val="24"/>
                <w:szCs w:val="24"/>
              </w:rPr>
            </w:pPr>
          </w:p>
        </w:tc>
        <w:tc>
          <w:tcPr>
            <w:tcW w:w="1459" w:type="dxa"/>
            <w:hideMark/>
          </w:tcPr>
          <w:p w14:paraId="16265FB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22.Kultūras ministrija</w:t>
            </w:r>
          </w:p>
        </w:tc>
        <w:tc>
          <w:tcPr>
            <w:tcW w:w="2028" w:type="dxa"/>
            <w:hideMark/>
          </w:tcPr>
          <w:p w14:paraId="5933B14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2F259012"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81 000</w:t>
            </w:r>
          </w:p>
        </w:tc>
        <w:tc>
          <w:tcPr>
            <w:tcW w:w="1148" w:type="dxa"/>
            <w:noWrap/>
            <w:hideMark/>
          </w:tcPr>
          <w:p w14:paraId="4F14C5C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81 000</w:t>
            </w:r>
          </w:p>
        </w:tc>
        <w:tc>
          <w:tcPr>
            <w:tcW w:w="1148" w:type="dxa"/>
            <w:noWrap/>
            <w:hideMark/>
          </w:tcPr>
          <w:p w14:paraId="6AF32DF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366 000</w:t>
            </w:r>
          </w:p>
        </w:tc>
        <w:tc>
          <w:tcPr>
            <w:tcW w:w="3949" w:type="dxa"/>
            <w:noWrap/>
            <w:hideMark/>
          </w:tcPr>
          <w:p w14:paraId="0E37470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11F718DE" w14:textId="77777777" w:rsidTr="00833F08">
        <w:tc>
          <w:tcPr>
            <w:tcW w:w="3068" w:type="dxa"/>
            <w:gridSpan w:val="2"/>
            <w:vMerge/>
            <w:hideMark/>
          </w:tcPr>
          <w:p w14:paraId="17EC0F53" w14:textId="77777777" w:rsidR="00E96B2F" w:rsidRPr="00F8459F" w:rsidRDefault="00E96B2F" w:rsidP="00833F08">
            <w:pPr>
              <w:rPr>
                <w:rFonts w:ascii="Times New Roman" w:hAnsi="Times New Roman" w:cs="Times New Roman"/>
                <w:sz w:val="24"/>
                <w:szCs w:val="24"/>
              </w:rPr>
            </w:pPr>
          </w:p>
        </w:tc>
        <w:tc>
          <w:tcPr>
            <w:tcW w:w="1459" w:type="dxa"/>
            <w:hideMark/>
          </w:tcPr>
          <w:p w14:paraId="5614B31A"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7327BF0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tai skaitā:</w:t>
            </w:r>
          </w:p>
        </w:tc>
        <w:tc>
          <w:tcPr>
            <w:tcW w:w="1148" w:type="dxa"/>
            <w:noWrap/>
            <w:hideMark/>
          </w:tcPr>
          <w:p w14:paraId="56D7DCBC" w14:textId="77777777" w:rsidR="00E96B2F" w:rsidRPr="00F8459F" w:rsidRDefault="00E96B2F" w:rsidP="00833F08">
            <w:pPr>
              <w:rPr>
                <w:rFonts w:ascii="Times New Roman" w:hAnsi="Times New Roman" w:cs="Times New Roman"/>
                <w:sz w:val="24"/>
                <w:szCs w:val="24"/>
              </w:rPr>
            </w:pPr>
          </w:p>
        </w:tc>
        <w:tc>
          <w:tcPr>
            <w:tcW w:w="1148" w:type="dxa"/>
            <w:noWrap/>
            <w:hideMark/>
          </w:tcPr>
          <w:p w14:paraId="323C01DF" w14:textId="77777777" w:rsidR="00E96B2F" w:rsidRPr="00F8459F" w:rsidRDefault="00E96B2F" w:rsidP="00833F08">
            <w:pPr>
              <w:rPr>
                <w:rFonts w:ascii="Times New Roman" w:hAnsi="Times New Roman" w:cs="Times New Roman"/>
                <w:sz w:val="24"/>
                <w:szCs w:val="24"/>
              </w:rPr>
            </w:pPr>
          </w:p>
        </w:tc>
        <w:tc>
          <w:tcPr>
            <w:tcW w:w="1148" w:type="dxa"/>
            <w:noWrap/>
            <w:hideMark/>
          </w:tcPr>
          <w:p w14:paraId="43209F3A" w14:textId="77777777" w:rsidR="00E96B2F" w:rsidRPr="00F8459F" w:rsidRDefault="00E96B2F" w:rsidP="00833F08">
            <w:pPr>
              <w:rPr>
                <w:rFonts w:ascii="Times New Roman" w:hAnsi="Times New Roman" w:cs="Times New Roman"/>
                <w:sz w:val="24"/>
                <w:szCs w:val="24"/>
              </w:rPr>
            </w:pPr>
          </w:p>
        </w:tc>
        <w:tc>
          <w:tcPr>
            <w:tcW w:w="3949" w:type="dxa"/>
            <w:noWrap/>
            <w:hideMark/>
          </w:tcPr>
          <w:p w14:paraId="55895E6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8AB1BEF" w14:textId="77777777" w:rsidTr="00833F08">
        <w:tc>
          <w:tcPr>
            <w:tcW w:w="3068" w:type="dxa"/>
            <w:gridSpan w:val="2"/>
            <w:vMerge/>
            <w:hideMark/>
          </w:tcPr>
          <w:p w14:paraId="4F81BDC3" w14:textId="77777777" w:rsidR="00E96B2F" w:rsidRPr="00F8459F" w:rsidRDefault="00E96B2F" w:rsidP="00833F08">
            <w:pPr>
              <w:rPr>
                <w:rFonts w:ascii="Times New Roman" w:hAnsi="Times New Roman" w:cs="Times New Roman"/>
                <w:sz w:val="24"/>
                <w:szCs w:val="24"/>
              </w:rPr>
            </w:pPr>
          </w:p>
        </w:tc>
        <w:tc>
          <w:tcPr>
            <w:tcW w:w="1459" w:type="dxa"/>
            <w:hideMark/>
          </w:tcPr>
          <w:p w14:paraId="3F59B5C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6F9EBE1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26.02.00</w:t>
            </w:r>
            <w:r w:rsidRPr="00F8459F">
              <w:rPr>
                <w:rFonts w:ascii="Times New Roman" w:hAnsi="Times New Roman" w:cs="Times New Roman"/>
                <w:sz w:val="24"/>
                <w:szCs w:val="24"/>
              </w:rPr>
              <w:br/>
              <w:t>"Diasporas pasākumu īstenošana"</w:t>
            </w:r>
          </w:p>
        </w:tc>
        <w:tc>
          <w:tcPr>
            <w:tcW w:w="1148" w:type="dxa"/>
            <w:noWrap/>
            <w:hideMark/>
          </w:tcPr>
          <w:p w14:paraId="37EFB121"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81 000</w:t>
            </w:r>
          </w:p>
        </w:tc>
        <w:tc>
          <w:tcPr>
            <w:tcW w:w="1148" w:type="dxa"/>
            <w:noWrap/>
            <w:hideMark/>
          </w:tcPr>
          <w:p w14:paraId="016B1622"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81 000</w:t>
            </w:r>
          </w:p>
        </w:tc>
        <w:tc>
          <w:tcPr>
            <w:tcW w:w="1148" w:type="dxa"/>
            <w:noWrap/>
            <w:hideMark/>
          </w:tcPr>
          <w:p w14:paraId="043CD35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366 000</w:t>
            </w:r>
          </w:p>
        </w:tc>
        <w:tc>
          <w:tcPr>
            <w:tcW w:w="3949" w:type="dxa"/>
            <w:noWrap/>
            <w:hideMark/>
          </w:tcPr>
          <w:p w14:paraId="2C84AB4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B7B50B8" w14:textId="77777777" w:rsidTr="00833F08">
        <w:tc>
          <w:tcPr>
            <w:tcW w:w="3068" w:type="dxa"/>
            <w:gridSpan w:val="2"/>
            <w:vMerge/>
            <w:hideMark/>
          </w:tcPr>
          <w:p w14:paraId="575BA4A2" w14:textId="77777777" w:rsidR="00E96B2F" w:rsidRPr="00F8459F" w:rsidRDefault="00E96B2F" w:rsidP="00833F08">
            <w:pPr>
              <w:rPr>
                <w:rFonts w:ascii="Times New Roman" w:hAnsi="Times New Roman" w:cs="Times New Roman"/>
                <w:sz w:val="24"/>
                <w:szCs w:val="24"/>
              </w:rPr>
            </w:pPr>
          </w:p>
        </w:tc>
        <w:tc>
          <w:tcPr>
            <w:tcW w:w="1459" w:type="dxa"/>
            <w:hideMark/>
          </w:tcPr>
          <w:p w14:paraId="71C7C65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35.Centrālā vēlēšanu komisija</w:t>
            </w:r>
          </w:p>
        </w:tc>
        <w:tc>
          <w:tcPr>
            <w:tcW w:w="2028" w:type="dxa"/>
            <w:hideMark/>
          </w:tcPr>
          <w:p w14:paraId="18121D7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0A00B732"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7 000</w:t>
            </w:r>
          </w:p>
        </w:tc>
        <w:tc>
          <w:tcPr>
            <w:tcW w:w="1148" w:type="dxa"/>
            <w:noWrap/>
            <w:hideMark/>
          </w:tcPr>
          <w:p w14:paraId="5880BAA6"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20000</w:t>
            </w:r>
          </w:p>
        </w:tc>
        <w:tc>
          <w:tcPr>
            <w:tcW w:w="1148" w:type="dxa"/>
            <w:noWrap/>
            <w:hideMark/>
          </w:tcPr>
          <w:p w14:paraId="5D856911"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621C8731"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A2459D7" w14:textId="77777777" w:rsidTr="00833F08">
        <w:tc>
          <w:tcPr>
            <w:tcW w:w="3068" w:type="dxa"/>
            <w:gridSpan w:val="2"/>
            <w:vMerge/>
            <w:hideMark/>
          </w:tcPr>
          <w:p w14:paraId="44D48E97" w14:textId="77777777" w:rsidR="00E96B2F" w:rsidRPr="00F8459F" w:rsidRDefault="00E96B2F" w:rsidP="00833F08">
            <w:pPr>
              <w:rPr>
                <w:rFonts w:ascii="Times New Roman" w:hAnsi="Times New Roman" w:cs="Times New Roman"/>
                <w:sz w:val="24"/>
                <w:szCs w:val="24"/>
              </w:rPr>
            </w:pPr>
          </w:p>
        </w:tc>
        <w:tc>
          <w:tcPr>
            <w:tcW w:w="1459" w:type="dxa"/>
            <w:hideMark/>
          </w:tcPr>
          <w:p w14:paraId="296F187D"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260B40E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tai skaitā:</w:t>
            </w:r>
          </w:p>
        </w:tc>
        <w:tc>
          <w:tcPr>
            <w:tcW w:w="1148" w:type="dxa"/>
            <w:noWrap/>
            <w:hideMark/>
          </w:tcPr>
          <w:p w14:paraId="18C5174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5C1A342A"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74500C6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3DF8501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33A85945" w14:textId="77777777" w:rsidTr="00833F08">
        <w:tc>
          <w:tcPr>
            <w:tcW w:w="3068" w:type="dxa"/>
            <w:gridSpan w:val="2"/>
            <w:vMerge/>
            <w:hideMark/>
          </w:tcPr>
          <w:p w14:paraId="5F9779C0" w14:textId="77777777" w:rsidR="00E96B2F" w:rsidRPr="00F8459F" w:rsidRDefault="00E96B2F" w:rsidP="00833F08">
            <w:pPr>
              <w:rPr>
                <w:rFonts w:ascii="Times New Roman" w:hAnsi="Times New Roman" w:cs="Times New Roman"/>
                <w:sz w:val="24"/>
                <w:szCs w:val="24"/>
              </w:rPr>
            </w:pPr>
          </w:p>
        </w:tc>
        <w:tc>
          <w:tcPr>
            <w:tcW w:w="1459" w:type="dxa"/>
            <w:hideMark/>
          </w:tcPr>
          <w:p w14:paraId="5126A346"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52529D2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03.00.00 </w:t>
            </w:r>
            <w:r w:rsidRPr="00E92E5C">
              <w:rPr>
                <w:rFonts w:ascii="Times New Roman" w:eastAsia="Times New Roman" w:hAnsi="Times New Roman" w:cs="Times New Roman"/>
                <w:color w:val="000000"/>
                <w:sz w:val="24"/>
                <w:szCs w:val="24"/>
              </w:rPr>
              <w:t>"</w:t>
            </w:r>
            <w:r w:rsidRPr="00F8459F">
              <w:rPr>
                <w:rFonts w:ascii="Times New Roman" w:hAnsi="Times New Roman" w:cs="Times New Roman"/>
                <w:sz w:val="24"/>
                <w:szCs w:val="24"/>
              </w:rPr>
              <w:t>Pašvaldību vēlēšanas</w:t>
            </w:r>
            <w:r w:rsidRPr="00E92E5C">
              <w:rPr>
                <w:rFonts w:ascii="Times New Roman" w:eastAsia="Times New Roman" w:hAnsi="Times New Roman" w:cs="Times New Roman"/>
                <w:color w:val="000000"/>
                <w:sz w:val="24"/>
                <w:szCs w:val="24"/>
              </w:rPr>
              <w:t>"</w:t>
            </w:r>
          </w:p>
        </w:tc>
        <w:tc>
          <w:tcPr>
            <w:tcW w:w="1148" w:type="dxa"/>
            <w:noWrap/>
            <w:hideMark/>
          </w:tcPr>
          <w:p w14:paraId="4664C501"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7 000</w:t>
            </w:r>
          </w:p>
        </w:tc>
        <w:tc>
          <w:tcPr>
            <w:tcW w:w="1148" w:type="dxa"/>
            <w:noWrap/>
            <w:hideMark/>
          </w:tcPr>
          <w:p w14:paraId="22E6824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0021434D"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171FA276"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34306BC6" w14:textId="77777777" w:rsidTr="00833F08">
        <w:tc>
          <w:tcPr>
            <w:tcW w:w="3068" w:type="dxa"/>
            <w:gridSpan w:val="2"/>
            <w:vMerge/>
            <w:hideMark/>
          </w:tcPr>
          <w:p w14:paraId="5C756A16" w14:textId="77777777" w:rsidR="00E96B2F" w:rsidRPr="00F8459F" w:rsidRDefault="00E96B2F" w:rsidP="00833F08">
            <w:pPr>
              <w:rPr>
                <w:rFonts w:ascii="Times New Roman" w:hAnsi="Times New Roman" w:cs="Times New Roman"/>
                <w:sz w:val="24"/>
                <w:szCs w:val="24"/>
              </w:rPr>
            </w:pPr>
          </w:p>
        </w:tc>
        <w:tc>
          <w:tcPr>
            <w:tcW w:w="1459" w:type="dxa"/>
            <w:hideMark/>
          </w:tcPr>
          <w:p w14:paraId="1F73BEFD"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3672A01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02.00.00 </w:t>
            </w:r>
            <w:r w:rsidRPr="00F8459F">
              <w:rPr>
                <w:rFonts w:ascii="Times New Roman" w:hAnsi="Times New Roman" w:cs="Times New Roman"/>
                <w:sz w:val="24"/>
                <w:szCs w:val="24"/>
              </w:rPr>
              <w:br/>
            </w:r>
            <w:r w:rsidRPr="00E92E5C">
              <w:rPr>
                <w:rFonts w:ascii="Times New Roman" w:eastAsia="Times New Roman" w:hAnsi="Times New Roman" w:cs="Times New Roman"/>
                <w:color w:val="000000"/>
                <w:sz w:val="24"/>
                <w:szCs w:val="24"/>
              </w:rPr>
              <w:t>"</w:t>
            </w:r>
            <w:r w:rsidRPr="00F8459F">
              <w:rPr>
                <w:rFonts w:ascii="Times New Roman" w:hAnsi="Times New Roman" w:cs="Times New Roman"/>
                <w:sz w:val="24"/>
                <w:szCs w:val="24"/>
              </w:rPr>
              <w:t>Saeimas vēlēšanas</w:t>
            </w:r>
            <w:r w:rsidRPr="00E92E5C">
              <w:rPr>
                <w:rFonts w:ascii="Times New Roman" w:eastAsia="Times New Roman" w:hAnsi="Times New Roman" w:cs="Times New Roman"/>
                <w:color w:val="000000"/>
                <w:sz w:val="24"/>
                <w:szCs w:val="24"/>
              </w:rPr>
              <w:t>"</w:t>
            </w:r>
          </w:p>
        </w:tc>
        <w:tc>
          <w:tcPr>
            <w:tcW w:w="1148" w:type="dxa"/>
            <w:noWrap/>
            <w:hideMark/>
          </w:tcPr>
          <w:p w14:paraId="6674645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1A39B96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20000</w:t>
            </w:r>
          </w:p>
        </w:tc>
        <w:tc>
          <w:tcPr>
            <w:tcW w:w="1148" w:type="dxa"/>
            <w:noWrap/>
            <w:hideMark/>
          </w:tcPr>
          <w:p w14:paraId="338AFB9D"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75E3834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6029BF07" w14:textId="77777777" w:rsidTr="00833F08">
        <w:tc>
          <w:tcPr>
            <w:tcW w:w="3068" w:type="dxa"/>
            <w:gridSpan w:val="2"/>
            <w:vMerge/>
            <w:hideMark/>
          </w:tcPr>
          <w:p w14:paraId="40A36644" w14:textId="77777777" w:rsidR="00E96B2F" w:rsidRPr="00F8459F" w:rsidRDefault="00E96B2F" w:rsidP="00833F08">
            <w:pPr>
              <w:rPr>
                <w:rFonts w:ascii="Times New Roman" w:hAnsi="Times New Roman" w:cs="Times New Roman"/>
                <w:sz w:val="24"/>
                <w:szCs w:val="24"/>
              </w:rPr>
            </w:pPr>
          </w:p>
        </w:tc>
        <w:tc>
          <w:tcPr>
            <w:tcW w:w="1459" w:type="dxa"/>
            <w:hideMark/>
          </w:tcPr>
          <w:p w14:paraId="579728A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47.Radio un televīzija</w:t>
            </w:r>
            <w:r w:rsidRPr="00F8459F">
              <w:rPr>
                <w:rFonts w:ascii="Times New Roman" w:hAnsi="Times New Roman" w:cs="Times New Roman"/>
                <w:sz w:val="24"/>
                <w:szCs w:val="24"/>
              </w:rPr>
              <w:br/>
            </w:r>
            <w:r w:rsidRPr="00F8459F">
              <w:rPr>
                <w:rFonts w:ascii="Times New Roman" w:hAnsi="Times New Roman" w:cs="Times New Roman"/>
                <w:sz w:val="24"/>
                <w:szCs w:val="24"/>
              </w:rPr>
              <w:br/>
              <w:t>Nacionālā elektronisko plašsaziņas līdzekļu padome</w:t>
            </w:r>
          </w:p>
        </w:tc>
        <w:tc>
          <w:tcPr>
            <w:tcW w:w="2028" w:type="dxa"/>
            <w:hideMark/>
          </w:tcPr>
          <w:p w14:paraId="5CFF625D"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4C6D5F81"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805 903</w:t>
            </w:r>
          </w:p>
        </w:tc>
        <w:tc>
          <w:tcPr>
            <w:tcW w:w="1148" w:type="dxa"/>
            <w:noWrap/>
            <w:hideMark/>
          </w:tcPr>
          <w:p w14:paraId="1AF5A9EA"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650 979</w:t>
            </w:r>
          </w:p>
        </w:tc>
        <w:tc>
          <w:tcPr>
            <w:tcW w:w="1148" w:type="dxa"/>
            <w:noWrap/>
            <w:hideMark/>
          </w:tcPr>
          <w:p w14:paraId="5D84258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650 979</w:t>
            </w:r>
          </w:p>
        </w:tc>
        <w:tc>
          <w:tcPr>
            <w:tcW w:w="3949" w:type="dxa"/>
            <w:noWrap/>
            <w:hideMark/>
          </w:tcPr>
          <w:p w14:paraId="319FF29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5337955F" w14:textId="77777777" w:rsidTr="00833F08">
        <w:tc>
          <w:tcPr>
            <w:tcW w:w="3068" w:type="dxa"/>
            <w:gridSpan w:val="2"/>
            <w:vMerge/>
            <w:hideMark/>
          </w:tcPr>
          <w:p w14:paraId="3C925047" w14:textId="77777777" w:rsidR="00E96B2F" w:rsidRPr="00F8459F" w:rsidRDefault="00E96B2F" w:rsidP="00833F08">
            <w:pPr>
              <w:rPr>
                <w:rFonts w:ascii="Times New Roman" w:hAnsi="Times New Roman" w:cs="Times New Roman"/>
                <w:sz w:val="24"/>
                <w:szCs w:val="24"/>
              </w:rPr>
            </w:pPr>
          </w:p>
        </w:tc>
        <w:tc>
          <w:tcPr>
            <w:tcW w:w="1459" w:type="dxa"/>
            <w:hideMark/>
          </w:tcPr>
          <w:p w14:paraId="541E7A6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304992C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tai skaitā:</w:t>
            </w:r>
          </w:p>
        </w:tc>
        <w:tc>
          <w:tcPr>
            <w:tcW w:w="1148" w:type="dxa"/>
            <w:noWrap/>
            <w:hideMark/>
          </w:tcPr>
          <w:p w14:paraId="11900D2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5E560BA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2609E82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noWrap/>
            <w:hideMark/>
          </w:tcPr>
          <w:p w14:paraId="651AE106"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099D871E" w14:textId="77777777" w:rsidTr="00833F08">
        <w:tc>
          <w:tcPr>
            <w:tcW w:w="3068" w:type="dxa"/>
            <w:gridSpan w:val="2"/>
            <w:vMerge/>
            <w:hideMark/>
          </w:tcPr>
          <w:p w14:paraId="166A3076" w14:textId="77777777" w:rsidR="00E96B2F" w:rsidRPr="00F8459F" w:rsidRDefault="00E96B2F" w:rsidP="00833F08">
            <w:pPr>
              <w:rPr>
                <w:rFonts w:ascii="Times New Roman" w:hAnsi="Times New Roman" w:cs="Times New Roman"/>
                <w:sz w:val="24"/>
                <w:szCs w:val="24"/>
              </w:rPr>
            </w:pPr>
          </w:p>
        </w:tc>
        <w:tc>
          <w:tcPr>
            <w:tcW w:w="1459" w:type="dxa"/>
            <w:hideMark/>
          </w:tcPr>
          <w:p w14:paraId="02D1D54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46EF669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03.01.2000 "Satura apjomu pieauguma un tehniskā nodrošinājuma nodrošināšana diaspora kanālā LSM platformā"</w:t>
            </w:r>
          </w:p>
        </w:tc>
        <w:tc>
          <w:tcPr>
            <w:tcW w:w="1148" w:type="dxa"/>
            <w:noWrap/>
            <w:hideMark/>
          </w:tcPr>
          <w:p w14:paraId="693FCDB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435 000</w:t>
            </w:r>
          </w:p>
        </w:tc>
        <w:tc>
          <w:tcPr>
            <w:tcW w:w="1148" w:type="dxa"/>
            <w:noWrap/>
            <w:hideMark/>
          </w:tcPr>
          <w:p w14:paraId="4FC3663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280 000</w:t>
            </w:r>
          </w:p>
        </w:tc>
        <w:tc>
          <w:tcPr>
            <w:tcW w:w="1148" w:type="dxa"/>
            <w:noWrap/>
            <w:hideMark/>
          </w:tcPr>
          <w:p w14:paraId="1635B83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280 000</w:t>
            </w:r>
          </w:p>
        </w:tc>
        <w:tc>
          <w:tcPr>
            <w:tcW w:w="3949" w:type="dxa"/>
            <w:noWrap/>
            <w:hideMark/>
          </w:tcPr>
          <w:p w14:paraId="25E97E4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6AA30EA3" w14:textId="77777777" w:rsidTr="00833F08">
        <w:tc>
          <w:tcPr>
            <w:tcW w:w="3068" w:type="dxa"/>
            <w:gridSpan w:val="2"/>
            <w:vMerge/>
            <w:hideMark/>
          </w:tcPr>
          <w:p w14:paraId="7B5534E7" w14:textId="77777777" w:rsidR="00E96B2F" w:rsidRPr="00F8459F" w:rsidRDefault="00E96B2F" w:rsidP="00833F08">
            <w:pPr>
              <w:rPr>
                <w:rFonts w:ascii="Times New Roman" w:hAnsi="Times New Roman" w:cs="Times New Roman"/>
                <w:sz w:val="24"/>
                <w:szCs w:val="24"/>
              </w:rPr>
            </w:pPr>
          </w:p>
        </w:tc>
        <w:tc>
          <w:tcPr>
            <w:tcW w:w="1459" w:type="dxa"/>
            <w:hideMark/>
          </w:tcPr>
          <w:p w14:paraId="0EDB8C2A"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179CDFA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03.01.2000 "Satura apjomu pieauguma un satura piegādes atbalsta (CDN) nodrošināšana LTV sagatavotajos diasporai veltītajos satura sižetos"</w:t>
            </w:r>
          </w:p>
        </w:tc>
        <w:tc>
          <w:tcPr>
            <w:tcW w:w="1148" w:type="dxa"/>
            <w:noWrap/>
            <w:hideMark/>
          </w:tcPr>
          <w:p w14:paraId="783DE76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223 400</w:t>
            </w:r>
          </w:p>
        </w:tc>
        <w:tc>
          <w:tcPr>
            <w:tcW w:w="1148" w:type="dxa"/>
            <w:noWrap/>
            <w:hideMark/>
          </w:tcPr>
          <w:p w14:paraId="79E4634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223 400</w:t>
            </w:r>
          </w:p>
        </w:tc>
        <w:tc>
          <w:tcPr>
            <w:tcW w:w="1148" w:type="dxa"/>
            <w:noWrap/>
            <w:hideMark/>
          </w:tcPr>
          <w:p w14:paraId="49C10EB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223 400</w:t>
            </w:r>
          </w:p>
        </w:tc>
        <w:tc>
          <w:tcPr>
            <w:tcW w:w="3949" w:type="dxa"/>
            <w:noWrap/>
            <w:hideMark/>
          </w:tcPr>
          <w:p w14:paraId="0E5EEC7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2FF4DB68" w14:textId="77777777" w:rsidTr="00833F08">
        <w:tc>
          <w:tcPr>
            <w:tcW w:w="3068" w:type="dxa"/>
            <w:gridSpan w:val="2"/>
            <w:vMerge/>
            <w:hideMark/>
          </w:tcPr>
          <w:p w14:paraId="0C7568E5" w14:textId="77777777" w:rsidR="00E96B2F" w:rsidRPr="00F8459F" w:rsidRDefault="00E96B2F" w:rsidP="00833F08">
            <w:pPr>
              <w:rPr>
                <w:rFonts w:ascii="Times New Roman" w:hAnsi="Times New Roman" w:cs="Times New Roman"/>
                <w:sz w:val="24"/>
                <w:szCs w:val="24"/>
              </w:rPr>
            </w:pPr>
          </w:p>
        </w:tc>
        <w:tc>
          <w:tcPr>
            <w:tcW w:w="1459" w:type="dxa"/>
            <w:hideMark/>
          </w:tcPr>
          <w:p w14:paraId="0F45DF5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2028" w:type="dxa"/>
            <w:hideMark/>
          </w:tcPr>
          <w:p w14:paraId="06954D98"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02.00.00 "Diasporai paredzētā satura veidošana un ar diasporu saistītu norišu atspoguļošana"</w:t>
            </w:r>
          </w:p>
        </w:tc>
        <w:tc>
          <w:tcPr>
            <w:tcW w:w="1148" w:type="dxa"/>
            <w:noWrap/>
            <w:hideMark/>
          </w:tcPr>
          <w:p w14:paraId="28CE7CEA"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147 503</w:t>
            </w:r>
          </w:p>
        </w:tc>
        <w:tc>
          <w:tcPr>
            <w:tcW w:w="1148" w:type="dxa"/>
            <w:noWrap/>
            <w:hideMark/>
          </w:tcPr>
          <w:p w14:paraId="149AD56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147 579</w:t>
            </w:r>
          </w:p>
        </w:tc>
        <w:tc>
          <w:tcPr>
            <w:tcW w:w="1148" w:type="dxa"/>
            <w:noWrap/>
            <w:hideMark/>
          </w:tcPr>
          <w:p w14:paraId="12FAAE3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147 579</w:t>
            </w:r>
          </w:p>
        </w:tc>
        <w:tc>
          <w:tcPr>
            <w:tcW w:w="3949" w:type="dxa"/>
            <w:noWrap/>
            <w:hideMark/>
          </w:tcPr>
          <w:p w14:paraId="35F9170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r>
      <w:tr w:rsidR="00E96B2F" w:rsidRPr="00F8459F" w14:paraId="7C6F47A0" w14:textId="77777777" w:rsidTr="00833F08">
        <w:tc>
          <w:tcPr>
            <w:tcW w:w="13948" w:type="dxa"/>
            <w:gridSpan w:val="8"/>
            <w:noWrap/>
            <w:hideMark/>
          </w:tcPr>
          <w:p w14:paraId="5F91EE49" w14:textId="77777777" w:rsidR="00E96B2F" w:rsidRPr="00055277" w:rsidRDefault="00E96B2F" w:rsidP="00833F08">
            <w:pPr>
              <w:rPr>
                <w:rFonts w:ascii="Times New Roman" w:hAnsi="Times New Roman" w:cs="Times New Roman"/>
                <w:b/>
                <w:bCs/>
                <w:sz w:val="24"/>
                <w:szCs w:val="24"/>
              </w:rPr>
            </w:pPr>
            <w:r w:rsidRPr="00F8459F">
              <w:rPr>
                <w:rFonts w:ascii="Times New Roman" w:hAnsi="Times New Roman" w:cs="Times New Roman"/>
                <w:b/>
                <w:bCs/>
                <w:sz w:val="24"/>
                <w:szCs w:val="24"/>
              </w:rPr>
              <w:t>1.rīcības virziens</w:t>
            </w:r>
          </w:p>
        </w:tc>
      </w:tr>
      <w:tr w:rsidR="00E96B2F" w:rsidRPr="00F8459F" w14:paraId="64F388A2" w14:textId="77777777" w:rsidTr="00833F08">
        <w:tc>
          <w:tcPr>
            <w:tcW w:w="899" w:type="dxa"/>
            <w:hideMark/>
          </w:tcPr>
          <w:p w14:paraId="541BAE8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lastRenderedPageBreak/>
              <w:t>1.2.1.1.</w:t>
            </w:r>
          </w:p>
        </w:tc>
        <w:tc>
          <w:tcPr>
            <w:tcW w:w="2169" w:type="dxa"/>
            <w:hideMark/>
          </w:tcPr>
          <w:p w14:paraId="4504209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Atbalstīt profesionālās kultūras un mākslas pieejamību diasporai - koncerti, viesizrādes, tikšanās ar kultūras (literatūras, mākslas u.tml.) profesionāļiem u.c. līdzīgi pasākumi</w:t>
            </w:r>
          </w:p>
        </w:tc>
        <w:tc>
          <w:tcPr>
            <w:tcW w:w="1459" w:type="dxa"/>
            <w:vMerge w:val="restart"/>
            <w:hideMark/>
          </w:tcPr>
          <w:p w14:paraId="4A62A0F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22.Kultūras ministrija</w:t>
            </w:r>
          </w:p>
        </w:tc>
        <w:tc>
          <w:tcPr>
            <w:tcW w:w="2028" w:type="dxa"/>
            <w:hideMark/>
          </w:tcPr>
          <w:p w14:paraId="44C4E27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26.02.00 </w:t>
            </w:r>
            <w:r w:rsidRPr="00E92E5C">
              <w:rPr>
                <w:rFonts w:ascii="Times New Roman" w:eastAsia="Times New Roman" w:hAnsi="Times New Roman" w:cs="Times New Roman"/>
                <w:color w:val="000000"/>
                <w:sz w:val="24"/>
                <w:szCs w:val="24"/>
              </w:rPr>
              <w:t>"</w:t>
            </w:r>
            <w:r w:rsidRPr="00F8459F">
              <w:rPr>
                <w:rFonts w:ascii="Times New Roman" w:hAnsi="Times New Roman" w:cs="Times New Roman"/>
                <w:sz w:val="24"/>
                <w:szCs w:val="24"/>
              </w:rPr>
              <w:t>Diasporas pasākumu īstenošana</w:t>
            </w:r>
            <w:r w:rsidRPr="00E92E5C">
              <w:rPr>
                <w:rFonts w:ascii="Times New Roman" w:eastAsia="Times New Roman" w:hAnsi="Times New Roman" w:cs="Times New Roman"/>
                <w:color w:val="000000"/>
                <w:sz w:val="24"/>
                <w:szCs w:val="24"/>
              </w:rPr>
              <w:t>"</w:t>
            </w:r>
          </w:p>
        </w:tc>
        <w:tc>
          <w:tcPr>
            <w:tcW w:w="1148" w:type="dxa"/>
            <w:hideMark/>
          </w:tcPr>
          <w:p w14:paraId="5031C44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10 000</w:t>
            </w:r>
          </w:p>
        </w:tc>
        <w:tc>
          <w:tcPr>
            <w:tcW w:w="1148" w:type="dxa"/>
            <w:hideMark/>
          </w:tcPr>
          <w:p w14:paraId="2044B79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10 000</w:t>
            </w:r>
          </w:p>
        </w:tc>
        <w:tc>
          <w:tcPr>
            <w:tcW w:w="1148" w:type="dxa"/>
            <w:hideMark/>
          </w:tcPr>
          <w:p w14:paraId="0743A16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10 000</w:t>
            </w:r>
          </w:p>
        </w:tc>
        <w:tc>
          <w:tcPr>
            <w:tcW w:w="3949" w:type="dxa"/>
            <w:hideMark/>
          </w:tcPr>
          <w:p w14:paraId="4893B0D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Divi pasākumi Latvijas profesionālās kultūras pasākumu nodrošināšanai diasporas centros – </w:t>
            </w:r>
            <w:r w:rsidRPr="00F8459F">
              <w:rPr>
                <w:rFonts w:ascii="Times New Roman" w:hAnsi="Times New Roman" w:cs="Times New Roman"/>
                <w:sz w:val="24"/>
                <w:szCs w:val="24"/>
              </w:rPr>
              <w:br/>
              <w:t xml:space="preserve">10 000 eiro = 2 pasākumi x 5000 eiro, t.sk. norises vietas noma, apskaņošana un apgaismošanas izmaksas, mākslinieku izmitināšana un ceļa izmaksas, administratīvās izmaksas, u.c. izmaksas </w:t>
            </w:r>
          </w:p>
        </w:tc>
      </w:tr>
      <w:tr w:rsidR="00E96B2F" w:rsidRPr="00F8459F" w14:paraId="766C5275" w14:textId="77777777" w:rsidTr="00833F08">
        <w:tc>
          <w:tcPr>
            <w:tcW w:w="899" w:type="dxa"/>
            <w:hideMark/>
          </w:tcPr>
          <w:p w14:paraId="6DCDA3F6"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1.2.1.2.</w:t>
            </w:r>
          </w:p>
        </w:tc>
        <w:tc>
          <w:tcPr>
            <w:tcW w:w="2169" w:type="dxa"/>
            <w:hideMark/>
          </w:tcPr>
          <w:p w14:paraId="051810E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Atbalstīt nacionālo tradīciju pēctecības un vairākpaaudžu ģimeņu (3x3) sadarbības programmas</w:t>
            </w:r>
          </w:p>
        </w:tc>
        <w:tc>
          <w:tcPr>
            <w:tcW w:w="1459" w:type="dxa"/>
            <w:vMerge/>
            <w:hideMark/>
          </w:tcPr>
          <w:p w14:paraId="074D1D34" w14:textId="77777777" w:rsidR="00E96B2F" w:rsidRPr="00F8459F" w:rsidRDefault="00E96B2F" w:rsidP="00833F08">
            <w:pPr>
              <w:rPr>
                <w:rFonts w:ascii="Times New Roman" w:hAnsi="Times New Roman" w:cs="Times New Roman"/>
                <w:sz w:val="24"/>
                <w:szCs w:val="24"/>
              </w:rPr>
            </w:pPr>
          </w:p>
        </w:tc>
        <w:tc>
          <w:tcPr>
            <w:tcW w:w="2028" w:type="dxa"/>
            <w:hideMark/>
          </w:tcPr>
          <w:p w14:paraId="3465F89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26.02.00 </w:t>
            </w:r>
            <w:r w:rsidRPr="00E92E5C">
              <w:rPr>
                <w:rFonts w:ascii="Times New Roman" w:eastAsia="Times New Roman" w:hAnsi="Times New Roman" w:cs="Times New Roman"/>
                <w:color w:val="000000"/>
                <w:sz w:val="24"/>
                <w:szCs w:val="24"/>
              </w:rPr>
              <w:t>"</w:t>
            </w:r>
            <w:r w:rsidRPr="00F8459F">
              <w:rPr>
                <w:rFonts w:ascii="Times New Roman" w:hAnsi="Times New Roman" w:cs="Times New Roman"/>
                <w:sz w:val="24"/>
                <w:szCs w:val="24"/>
              </w:rPr>
              <w:t>Diasporas pasākumu īstenošana</w:t>
            </w:r>
            <w:r w:rsidRPr="00E92E5C">
              <w:rPr>
                <w:rFonts w:ascii="Times New Roman" w:eastAsia="Times New Roman" w:hAnsi="Times New Roman" w:cs="Times New Roman"/>
                <w:color w:val="000000"/>
                <w:sz w:val="24"/>
                <w:szCs w:val="24"/>
              </w:rPr>
              <w:t>"</w:t>
            </w:r>
          </w:p>
        </w:tc>
        <w:tc>
          <w:tcPr>
            <w:tcW w:w="1148" w:type="dxa"/>
            <w:hideMark/>
          </w:tcPr>
          <w:p w14:paraId="46FF2C4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10 000</w:t>
            </w:r>
          </w:p>
        </w:tc>
        <w:tc>
          <w:tcPr>
            <w:tcW w:w="1148" w:type="dxa"/>
            <w:hideMark/>
          </w:tcPr>
          <w:p w14:paraId="46533F38"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10 000</w:t>
            </w:r>
          </w:p>
        </w:tc>
        <w:tc>
          <w:tcPr>
            <w:tcW w:w="1148" w:type="dxa"/>
            <w:hideMark/>
          </w:tcPr>
          <w:p w14:paraId="02AD187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10 000</w:t>
            </w:r>
          </w:p>
        </w:tc>
        <w:tc>
          <w:tcPr>
            <w:tcW w:w="3949" w:type="dxa"/>
            <w:hideMark/>
          </w:tcPr>
          <w:p w14:paraId="459168B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Divu papildu vairākpaaudžu ģimeņu saietu norisei ārpus Latvijas (piemēram, Eiropā, ASV, Austrālijā) – </w:t>
            </w:r>
            <w:r w:rsidRPr="00F8459F">
              <w:rPr>
                <w:rFonts w:ascii="Times New Roman" w:hAnsi="Times New Roman" w:cs="Times New Roman"/>
                <w:sz w:val="24"/>
                <w:szCs w:val="24"/>
              </w:rPr>
              <w:br/>
              <w:t>10 000 eiro = 2 nometnes x 5000 eiro, t.sk. norises vietas noma, dalībnieku ēdināšanas izmaksu segšana, administratīvās izmaksas, u.c. izmaksas</w:t>
            </w:r>
          </w:p>
        </w:tc>
      </w:tr>
      <w:tr w:rsidR="00E96B2F" w:rsidRPr="00F8459F" w14:paraId="24A39433" w14:textId="77777777" w:rsidTr="00833F08">
        <w:tc>
          <w:tcPr>
            <w:tcW w:w="899" w:type="dxa"/>
            <w:hideMark/>
          </w:tcPr>
          <w:p w14:paraId="34A4590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1.2.1.3.</w:t>
            </w:r>
          </w:p>
        </w:tc>
        <w:tc>
          <w:tcPr>
            <w:tcW w:w="2169" w:type="dxa"/>
            <w:hideMark/>
          </w:tcPr>
          <w:p w14:paraId="1FF730A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Atbalstīt Latvijā un ārvalstīs dzīvojošo jauniešu (2x2) nometnes nacionālo tradīciju pēctecības veicināšanai</w:t>
            </w:r>
          </w:p>
        </w:tc>
        <w:tc>
          <w:tcPr>
            <w:tcW w:w="1459" w:type="dxa"/>
            <w:vMerge/>
            <w:hideMark/>
          </w:tcPr>
          <w:p w14:paraId="6911BCAC" w14:textId="77777777" w:rsidR="00E96B2F" w:rsidRPr="00F8459F" w:rsidRDefault="00E96B2F" w:rsidP="00833F08">
            <w:pPr>
              <w:rPr>
                <w:rFonts w:ascii="Times New Roman" w:hAnsi="Times New Roman" w:cs="Times New Roman"/>
                <w:sz w:val="24"/>
                <w:szCs w:val="24"/>
              </w:rPr>
            </w:pPr>
          </w:p>
        </w:tc>
        <w:tc>
          <w:tcPr>
            <w:tcW w:w="2028" w:type="dxa"/>
            <w:hideMark/>
          </w:tcPr>
          <w:p w14:paraId="687FFC0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26.02.00 </w:t>
            </w:r>
            <w:r w:rsidRPr="00E92E5C">
              <w:rPr>
                <w:rFonts w:ascii="Times New Roman" w:eastAsia="Times New Roman" w:hAnsi="Times New Roman" w:cs="Times New Roman"/>
                <w:color w:val="000000"/>
                <w:sz w:val="24"/>
                <w:szCs w:val="24"/>
              </w:rPr>
              <w:t>"</w:t>
            </w:r>
            <w:r w:rsidRPr="00F8459F">
              <w:rPr>
                <w:rFonts w:ascii="Times New Roman" w:hAnsi="Times New Roman" w:cs="Times New Roman"/>
                <w:sz w:val="24"/>
                <w:szCs w:val="24"/>
              </w:rPr>
              <w:t>Diasporas pasākumu īstenošana</w:t>
            </w:r>
            <w:r w:rsidRPr="00E92E5C">
              <w:rPr>
                <w:rFonts w:ascii="Times New Roman" w:eastAsia="Times New Roman" w:hAnsi="Times New Roman" w:cs="Times New Roman"/>
                <w:color w:val="000000"/>
                <w:sz w:val="24"/>
                <w:szCs w:val="24"/>
              </w:rPr>
              <w:t>"</w:t>
            </w:r>
          </w:p>
        </w:tc>
        <w:tc>
          <w:tcPr>
            <w:tcW w:w="1148" w:type="dxa"/>
            <w:hideMark/>
          </w:tcPr>
          <w:p w14:paraId="10F5A2AB"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13 000</w:t>
            </w:r>
          </w:p>
        </w:tc>
        <w:tc>
          <w:tcPr>
            <w:tcW w:w="1148" w:type="dxa"/>
            <w:hideMark/>
          </w:tcPr>
          <w:p w14:paraId="3A6E3E1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13 000</w:t>
            </w:r>
          </w:p>
        </w:tc>
        <w:tc>
          <w:tcPr>
            <w:tcW w:w="1148" w:type="dxa"/>
            <w:hideMark/>
          </w:tcPr>
          <w:p w14:paraId="32507BC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13 000</w:t>
            </w:r>
          </w:p>
        </w:tc>
        <w:tc>
          <w:tcPr>
            <w:tcW w:w="3949" w:type="dxa"/>
            <w:hideMark/>
          </w:tcPr>
          <w:p w14:paraId="54AA4EF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Divu papildu semināru organizēšana jauniešiem Latvijā un/ vai ārpus Latvijas – </w:t>
            </w:r>
            <w:r w:rsidRPr="00F8459F">
              <w:rPr>
                <w:rFonts w:ascii="Times New Roman" w:hAnsi="Times New Roman" w:cs="Times New Roman"/>
                <w:sz w:val="24"/>
                <w:szCs w:val="24"/>
              </w:rPr>
              <w:br/>
              <w:t xml:space="preserve">13 000 eiro = 2 semināri x 6500 eiro, t.sk. norises vietas noma, dalībnieku ēdināšanas izmaksu segšana, lektoru ceļa izdevumi, administratīvās izmaksas, u.c. izmaksas </w:t>
            </w:r>
          </w:p>
        </w:tc>
      </w:tr>
      <w:tr w:rsidR="00E96B2F" w:rsidRPr="00F8459F" w14:paraId="3F24F890" w14:textId="77777777" w:rsidTr="00833F08">
        <w:tc>
          <w:tcPr>
            <w:tcW w:w="899" w:type="dxa"/>
            <w:hideMark/>
          </w:tcPr>
          <w:p w14:paraId="32792CCA"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1.2.1.5.</w:t>
            </w:r>
          </w:p>
        </w:tc>
        <w:tc>
          <w:tcPr>
            <w:tcW w:w="2169" w:type="dxa"/>
            <w:hideMark/>
          </w:tcPr>
          <w:p w14:paraId="6DB8071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Nodrošināt iespēju diasporas centros izrādīt Latvijas filmas (spēlfilmas, animācijas un dokumentālās filmas)</w:t>
            </w:r>
          </w:p>
        </w:tc>
        <w:tc>
          <w:tcPr>
            <w:tcW w:w="1459" w:type="dxa"/>
            <w:vMerge/>
            <w:hideMark/>
          </w:tcPr>
          <w:p w14:paraId="47F3EE2B" w14:textId="77777777" w:rsidR="00E96B2F" w:rsidRPr="00F8459F" w:rsidRDefault="00E96B2F" w:rsidP="00833F08">
            <w:pPr>
              <w:rPr>
                <w:rFonts w:ascii="Times New Roman" w:hAnsi="Times New Roman" w:cs="Times New Roman"/>
                <w:sz w:val="24"/>
                <w:szCs w:val="24"/>
              </w:rPr>
            </w:pPr>
          </w:p>
        </w:tc>
        <w:tc>
          <w:tcPr>
            <w:tcW w:w="2028" w:type="dxa"/>
            <w:hideMark/>
          </w:tcPr>
          <w:p w14:paraId="7404BD1D"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26.02.00 </w:t>
            </w:r>
            <w:r w:rsidRPr="00E92E5C">
              <w:rPr>
                <w:rFonts w:ascii="Times New Roman" w:eastAsia="Times New Roman" w:hAnsi="Times New Roman" w:cs="Times New Roman"/>
                <w:color w:val="000000"/>
                <w:sz w:val="24"/>
                <w:szCs w:val="24"/>
              </w:rPr>
              <w:t>"</w:t>
            </w:r>
            <w:r w:rsidRPr="00F8459F">
              <w:rPr>
                <w:rFonts w:ascii="Times New Roman" w:hAnsi="Times New Roman" w:cs="Times New Roman"/>
                <w:sz w:val="24"/>
                <w:szCs w:val="24"/>
              </w:rPr>
              <w:t>Diasporas pasākumu īstenošana</w:t>
            </w:r>
            <w:r w:rsidRPr="00E92E5C">
              <w:rPr>
                <w:rFonts w:ascii="Times New Roman" w:eastAsia="Times New Roman" w:hAnsi="Times New Roman" w:cs="Times New Roman"/>
                <w:color w:val="000000"/>
                <w:sz w:val="24"/>
                <w:szCs w:val="24"/>
              </w:rPr>
              <w:t>"</w:t>
            </w:r>
          </w:p>
        </w:tc>
        <w:tc>
          <w:tcPr>
            <w:tcW w:w="1148" w:type="dxa"/>
            <w:hideMark/>
          </w:tcPr>
          <w:p w14:paraId="74D7E50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30 000</w:t>
            </w:r>
          </w:p>
        </w:tc>
        <w:tc>
          <w:tcPr>
            <w:tcW w:w="1148" w:type="dxa"/>
            <w:hideMark/>
          </w:tcPr>
          <w:p w14:paraId="197A92D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30 000</w:t>
            </w:r>
          </w:p>
        </w:tc>
        <w:tc>
          <w:tcPr>
            <w:tcW w:w="1148" w:type="dxa"/>
            <w:hideMark/>
          </w:tcPr>
          <w:p w14:paraId="0E61073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30 000</w:t>
            </w:r>
          </w:p>
        </w:tc>
        <w:tc>
          <w:tcPr>
            <w:tcW w:w="3949" w:type="dxa"/>
            <w:hideMark/>
          </w:tcPr>
          <w:p w14:paraId="3B5ECE81"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Latvijas filmas izrādīšanas iespēja diasporas centros – </w:t>
            </w:r>
            <w:r w:rsidRPr="00F8459F">
              <w:rPr>
                <w:rFonts w:ascii="Times New Roman" w:hAnsi="Times New Roman" w:cs="Times New Roman"/>
                <w:sz w:val="24"/>
                <w:szCs w:val="24"/>
              </w:rPr>
              <w:br/>
              <w:t>30 000 eiro = 100 seansi x 300 eiro (maksa par publisku izpildījumu)</w:t>
            </w:r>
          </w:p>
        </w:tc>
      </w:tr>
      <w:tr w:rsidR="00E96B2F" w:rsidRPr="00F8459F" w14:paraId="2C6DA15D" w14:textId="77777777" w:rsidTr="00833F08">
        <w:tc>
          <w:tcPr>
            <w:tcW w:w="899" w:type="dxa"/>
            <w:hideMark/>
          </w:tcPr>
          <w:p w14:paraId="0860940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lastRenderedPageBreak/>
              <w:t>1.2.1.6.</w:t>
            </w:r>
          </w:p>
        </w:tc>
        <w:tc>
          <w:tcPr>
            <w:tcW w:w="2169" w:type="dxa"/>
            <w:hideMark/>
          </w:tcPr>
          <w:p w14:paraId="7C1B1FE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Diasporas mūziķu ieguldījums Latvijas mūzikas talantu meistarklasēs</w:t>
            </w:r>
          </w:p>
        </w:tc>
        <w:tc>
          <w:tcPr>
            <w:tcW w:w="1459" w:type="dxa"/>
            <w:vMerge/>
            <w:hideMark/>
          </w:tcPr>
          <w:p w14:paraId="37A43245" w14:textId="77777777" w:rsidR="00E96B2F" w:rsidRPr="00F8459F" w:rsidRDefault="00E96B2F" w:rsidP="00833F08">
            <w:pPr>
              <w:rPr>
                <w:rFonts w:ascii="Times New Roman" w:hAnsi="Times New Roman" w:cs="Times New Roman"/>
                <w:sz w:val="24"/>
                <w:szCs w:val="24"/>
              </w:rPr>
            </w:pPr>
          </w:p>
        </w:tc>
        <w:tc>
          <w:tcPr>
            <w:tcW w:w="2028" w:type="dxa"/>
            <w:hideMark/>
          </w:tcPr>
          <w:p w14:paraId="31294806"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26.02.00 </w:t>
            </w:r>
            <w:r w:rsidRPr="00E92E5C">
              <w:rPr>
                <w:rFonts w:ascii="Times New Roman" w:eastAsia="Times New Roman" w:hAnsi="Times New Roman" w:cs="Times New Roman"/>
                <w:color w:val="000000"/>
                <w:sz w:val="24"/>
                <w:szCs w:val="24"/>
              </w:rPr>
              <w:t>"</w:t>
            </w:r>
            <w:r w:rsidRPr="00F8459F">
              <w:rPr>
                <w:rFonts w:ascii="Times New Roman" w:hAnsi="Times New Roman" w:cs="Times New Roman"/>
                <w:sz w:val="24"/>
                <w:szCs w:val="24"/>
              </w:rPr>
              <w:t>Diasporas pasākumu īstenošana</w:t>
            </w:r>
            <w:r w:rsidRPr="00E92E5C">
              <w:rPr>
                <w:rFonts w:ascii="Times New Roman" w:eastAsia="Times New Roman" w:hAnsi="Times New Roman" w:cs="Times New Roman"/>
                <w:color w:val="000000"/>
                <w:sz w:val="24"/>
                <w:szCs w:val="24"/>
              </w:rPr>
              <w:t>"</w:t>
            </w:r>
          </w:p>
        </w:tc>
        <w:tc>
          <w:tcPr>
            <w:tcW w:w="1148" w:type="dxa"/>
            <w:hideMark/>
          </w:tcPr>
          <w:p w14:paraId="17BCE88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15 000</w:t>
            </w:r>
          </w:p>
        </w:tc>
        <w:tc>
          <w:tcPr>
            <w:tcW w:w="1148" w:type="dxa"/>
            <w:hideMark/>
          </w:tcPr>
          <w:p w14:paraId="4531F89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15 000</w:t>
            </w:r>
          </w:p>
        </w:tc>
        <w:tc>
          <w:tcPr>
            <w:tcW w:w="1148" w:type="dxa"/>
            <w:hideMark/>
          </w:tcPr>
          <w:p w14:paraId="291A4F0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15 000</w:t>
            </w:r>
          </w:p>
        </w:tc>
        <w:tc>
          <w:tcPr>
            <w:tcW w:w="3949" w:type="dxa"/>
            <w:hideMark/>
          </w:tcPr>
          <w:p w14:paraId="7156DD1D"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Diasporas mūziķu iedibināti meistarkursi Latvijas un diasporas jauno mūzikas talantu skološanā – </w:t>
            </w:r>
            <w:r w:rsidRPr="00F8459F">
              <w:rPr>
                <w:rFonts w:ascii="Times New Roman" w:hAnsi="Times New Roman" w:cs="Times New Roman"/>
                <w:sz w:val="24"/>
                <w:szCs w:val="24"/>
              </w:rPr>
              <w:br/>
              <w:t>15 000 eiro, t.sk. t.sk. norises vietas noma, dalībnieku ēdināšanas izmaksu segšana, lektoru ceļa izdevumi, administratīvās izmaksas, u.c. izmaksas</w:t>
            </w:r>
          </w:p>
        </w:tc>
      </w:tr>
      <w:tr w:rsidR="00E96B2F" w:rsidRPr="00F8459F" w14:paraId="4AFC532E" w14:textId="77777777" w:rsidTr="00833F08">
        <w:tc>
          <w:tcPr>
            <w:tcW w:w="899" w:type="dxa"/>
            <w:hideMark/>
          </w:tcPr>
          <w:p w14:paraId="04D44222"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1.2.2.4.</w:t>
            </w:r>
          </w:p>
        </w:tc>
        <w:tc>
          <w:tcPr>
            <w:tcW w:w="2169" w:type="dxa"/>
            <w:hideMark/>
          </w:tcPr>
          <w:p w14:paraId="5DF9C18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Diasporas dalībnieku atbalstam Vispārējo latviešu Dziesmu un Deju svētku laikā Latvijā</w:t>
            </w:r>
          </w:p>
        </w:tc>
        <w:tc>
          <w:tcPr>
            <w:tcW w:w="1459" w:type="dxa"/>
            <w:vMerge/>
            <w:hideMark/>
          </w:tcPr>
          <w:p w14:paraId="51834F0F" w14:textId="77777777" w:rsidR="00E96B2F" w:rsidRPr="00F8459F" w:rsidRDefault="00E96B2F" w:rsidP="00833F08">
            <w:pPr>
              <w:rPr>
                <w:rFonts w:ascii="Times New Roman" w:hAnsi="Times New Roman" w:cs="Times New Roman"/>
                <w:sz w:val="24"/>
                <w:szCs w:val="24"/>
              </w:rPr>
            </w:pPr>
          </w:p>
        </w:tc>
        <w:tc>
          <w:tcPr>
            <w:tcW w:w="2028" w:type="dxa"/>
            <w:hideMark/>
          </w:tcPr>
          <w:p w14:paraId="357CD08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26.02.00 </w:t>
            </w:r>
            <w:r w:rsidRPr="00E92E5C">
              <w:rPr>
                <w:rFonts w:ascii="Times New Roman" w:eastAsia="Times New Roman" w:hAnsi="Times New Roman" w:cs="Times New Roman"/>
                <w:color w:val="000000"/>
                <w:sz w:val="24"/>
                <w:szCs w:val="24"/>
              </w:rPr>
              <w:t>"</w:t>
            </w:r>
            <w:r w:rsidRPr="00F8459F">
              <w:rPr>
                <w:rFonts w:ascii="Times New Roman" w:hAnsi="Times New Roman" w:cs="Times New Roman"/>
                <w:sz w:val="24"/>
                <w:szCs w:val="24"/>
              </w:rPr>
              <w:t>Diasporas pasākumu īstenošana</w:t>
            </w:r>
            <w:r w:rsidRPr="00E92E5C">
              <w:rPr>
                <w:rFonts w:ascii="Times New Roman" w:eastAsia="Times New Roman" w:hAnsi="Times New Roman" w:cs="Times New Roman"/>
                <w:color w:val="000000"/>
                <w:sz w:val="24"/>
                <w:szCs w:val="24"/>
              </w:rPr>
              <w:t>"</w:t>
            </w:r>
          </w:p>
        </w:tc>
        <w:tc>
          <w:tcPr>
            <w:tcW w:w="1148" w:type="dxa"/>
            <w:hideMark/>
          </w:tcPr>
          <w:p w14:paraId="1059DD3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hideMark/>
          </w:tcPr>
          <w:p w14:paraId="628728B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hideMark/>
          </w:tcPr>
          <w:p w14:paraId="7632E49A"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285 000</w:t>
            </w:r>
          </w:p>
        </w:tc>
        <w:tc>
          <w:tcPr>
            <w:tcW w:w="3949" w:type="dxa"/>
            <w:hideMark/>
          </w:tcPr>
          <w:p w14:paraId="1978D126"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Atbalsts diasporas pašdarbības (koru, deju, teātra un folkloras) kopu dalībai (izmitināšana un ēdināšana) Vispārējos latviešu Dziesmu un Deju svētku laikā Rīgā – 285 000 eiro, t.sk. – </w:t>
            </w:r>
            <w:r w:rsidRPr="00F8459F">
              <w:rPr>
                <w:rFonts w:ascii="Times New Roman" w:hAnsi="Times New Roman" w:cs="Times New Roman"/>
                <w:sz w:val="24"/>
                <w:szCs w:val="24"/>
              </w:rPr>
              <w:br/>
              <w:t>- 135 000 eiro – 1500 dalībnieki x 5 naktis x 18 eiro (kopmītņu cena par nakti)</w:t>
            </w:r>
            <w:r w:rsidRPr="00F8459F">
              <w:rPr>
                <w:rFonts w:ascii="Times New Roman" w:hAnsi="Times New Roman" w:cs="Times New Roman"/>
                <w:sz w:val="24"/>
                <w:szCs w:val="24"/>
              </w:rPr>
              <w:br/>
              <w:t>- 150 000 eiro – 2500 dalībnieki x 5 dienas x 12 eiro/dienā</w:t>
            </w:r>
          </w:p>
        </w:tc>
      </w:tr>
      <w:tr w:rsidR="00E96B2F" w:rsidRPr="00F8459F" w14:paraId="1192D78A" w14:textId="77777777" w:rsidTr="00833F08">
        <w:tc>
          <w:tcPr>
            <w:tcW w:w="899" w:type="dxa"/>
            <w:hideMark/>
          </w:tcPr>
          <w:p w14:paraId="4D0FE44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1.2.3.2.</w:t>
            </w:r>
          </w:p>
        </w:tc>
        <w:tc>
          <w:tcPr>
            <w:tcW w:w="2169" w:type="dxa"/>
            <w:hideMark/>
          </w:tcPr>
          <w:p w14:paraId="75B5461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Pasākumi latviešu diasporas mākslas saglabāšanai un eksponēšanai Latvijā</w:t>
            </w:r>
          </w:p>
        </w:tc>
        <w:tc>
          <w:tcPr>
            <w:tcW w:w="1459" w:type="dxa"/>
            <w:vMerge/>
            <w:hideMark/>
          </w:tcPr>
          <w:p w14:paraId="464ED971" w14:textId="77777777" w:rsidR="00E96B2F" w:rsidRPr="00F8459F" w:rsidRDefault="00E96B2F" w:rsidP="00833F08">
            <w:pPr>
              <w:rPr>
                <w:rFonts w:ascii="Times New Roman" w:hAnsi="Times New Roman" w:cs="Times New Roman"/>
                <w:sz w:val="24"/>
                <w:szCs w:val="24"/>
              </w:rPr>
            </w:pPr>
          </w:p>
        </w:tc>
        <w:tc>
          <w:tcPr>
            <w:tcW w:w="2028" w:type="dxa"/>
            <w:hideMark/>
          </w:tcPr>
          <w:p w14:paraId="59F88BE8"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26.02.00 </w:t>
            </w:r>
            <w:r w:rsidRPr="00E92E5C">
              <w:rPr>
                <w:rFonts w:ascii="Times New Roman" w:eastAsia="Times New Roman" w:hAnsi="Times New Roman" w:cs="Times New Roman"/>
                <w:color w:val="000000"/>
                <w:sz w:val="24"/>
                <w:szCs w:val="24"/>
              </w:rPr>
              <w:t>"</w:t>
            </w:r>
            <w:r w:rsidRPr="00F8459F">
              <w:rPr>
                <w:rFonts w:ascii="Times New Roman" w:hAnsi="Times New Roman" w:cs="Times New Roman"/>
                <w:sz w:val="24"/>
                <w:szCs w:val="24"/>
              </w:rPr>
              <w:t>Diasporas pasākumu īstenošana</w:t>
            </w:r>
            <w:r w:rsidRPr="00E92E5C">
              <w:rPr>
                <w:rFonts w:ascii="Times New Roman" w:eastAsia="Times New Roman" w:hAnsi="Times New Roman" w:cs="Times New Roman"/>
                <w:color w:val="000000"/>
                <w:sz w:val="24"/>
                <w:szCs w:val="24"/>
              </w:rPr>
              <w:t>"</w:t>
            </w:r>
          </w:p>
        </w:tc>
        <w:tc>
          <w:tcPr>
            <w:tcW w:w="1148" w:type="dxa"/>
            <w:hideMark/>
          </w:tcPr>
          <w:p w14:paraId="2F1C248A"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3 000</w:t>
            </w:r>
          </w:p>
        </w:tc>
        <w:tc>
          <w:tcPr>
            <w:tcW w:w="1148" w:type="dxa"/>
            <w:hideMark/>
          </w:tcPr>
          <w:p w14:paraId="65B29321"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3 000</w:t>
            </w:r>
          </w:p>
        </w:tc>
        <w:tc>
          <w:tcPr>
            <w:tcW w:w="1148" w:type="dxa"/>
            <w:hideMark/>
          </w:tcPr>
          <w:p w14:paraId="0EC3406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3 000</w:t>
            </w:r>
          </w:p>
        </w:tc>
        <w:tc>
          <w:tcPr>
            <w:tcW w:w="3949" w:type="dxa"/>
            <w:hideMark/>
          </w:tcPr>
          <w:p w14:paraId="738A094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Atbalsts diasporas mākslinieku oriģināldarbu kolekciju izstāžu rīkošana Latvijā – </w:t>
            </w:r>
            <w:r w:rsidRPr="00F8459F">
              <w:rPr>
                <w:rFonts w:ascii="Times New Roman" w:hAnsi="Times New Roman" w:cs="Times New Roman"/>
                <w:sz w:val="24"/>
                <w:szCs w:val="24"/>
              </w:rPr>
              <w:br/>
              <w:t>3 000 eiro, t.sk. eksponātu transportēšana, glabāšana un izstādīšana, sezonālas un ceļojošās izstādes, publicitātes pasākumi</w:t>
            </w:r>
          </w:p>
        </w:tc>
      </w:tr>
      <w:tr w:rsidR="00E96B2F" w:rsidRPr="00F8459F" w14:paraId="0B621F4F" w14:textId="77777777" w:rsidTr="00833F08">
        <w:tc>
          <w:tcPr>
            <w:tcW w:w="13948" w:type="dxa"/>
            <w:gridSpan w:val="8"/>
            <w:noWrap/>
            <w:hideMark/>
          </w:tcPr>
          <w:p w14:paraId="49638E9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b/>
                <w:bCs/>
                <w:sz w:val="24"/>
                <w:szCs w:val="24"/>
              </w:rPr>
              <w:t>2.rīcības virziens</w:t>
            </w:r>
          </w:p>
        </w:tc>
      </w:tr>
      <w:tr w:rsidR="00E96B2F" w:rsidRPr="00F8459F" w14:paraId="267CEC4C" w14:textId="77777777" w:rsidTr="00833F08">
        <w:tc>
          <w:tcPr>
            <w:tcW w:w="899" w:type="dxa"/>
            <w:vMerge w:val="restart"/>
            <w:hideMark/>
          </w:tcPr>
          <w:p w14:paraId="4E57D51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2.3.3.</w:t>
            </w:r>
          </w:p>
        </w:tc>
        <w:tc>
          <w:tcPr>
            <w:tcW w:w="2169" w:type="dxa"/>
            <w:vMerge w:val="restart"/>
            <w:hideMark/>
          </w:tcPr>
          <w:p w14:paraId="1A97BB5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Sabiedrisko elektronisko plašsaziņas līdzekļu programmu un pakalpojumu pieejamības nodrošināšana visā Latvijas teritorijā, kā </w:t>
            </w:r>
            <w:r w:rsidRPr="00F8459F">
              <w:rPr>
                <w:rFonts w:ascii="Times New Roman" w:hAnsi="Times New Roman" w:cs="Times New Roman"/>
                <w:sz w:val="24"/>
                <w:szCs w:val="24"/>
              </w:rPr>
              <w:lastRenderedPageBreak/>
              <w:t>arī diasporas mītnes zemēs</w:t>
            </w:r>
          </w:p>
        </w:tc>
        <w:tc>
          <w:tcPr>
            <w:tcW w:w="1459" w:type="dxa"/>
            <w:vMerge w:val="restart"/>
            <w:hideMark/>
          </w:tcPr>
          <w:p w14:paraId="49F9B69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lastRenderedPageBreak/>
              <w:t>47. Radio un televīzija</w:t>
            </w:r>
            <w:r w:rsidRPr="00F8459F">
              <w:rPr>
                <w:rFonts w:ascii="Times New Roman" w:hAnsi="Times New Roman" w:cs="Times New Roman"/>
                <w:sz w:val="24"/>
                <w:szCs w:val="24"/>
              </w:rPr>
              <w:br/>
            </w:r>
            <w:r w:rsidRPr="00F8459F">
              <w:rPr>
                <w:rFonts w:ascii="Times New Roman" w:hAnsi="Times New Roman" w:cs="Times New Roman"/>
                <w:sz w:val="24"/>
                <w:szCs w:val="24"/>
              </w:rPr>
              <w:br/>
              <w:t xml:space="preserve"> Nacionālā elektronisko plašsaziņas līdzekļu padome</w:t>
            </w:r>
          </w:p>
        </w:tc>
        <w:tc>
          <w:tcPr>
            <w:tcW w:w="2028" w:type="dxa"/>
            <w:hideMark/>
          </w:tcPr>
          <w:p w14:paraId="0BDF9AFA"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03.01.2000 "Satura apjomu pieauguma un tehniskā nodrošinājuma nodrošināšana diaspora kanālā LSM platformā"</w:t>
            </w:r>
          </w:p>
        </w:tc>
        <w:tc>
          <w:tcPr>
            <w:tcW w:w="1148" w:type="dxa"/>
            <w:hideMark/>
          </w:tcPr>
          <w:p w14:paraId="1C49188D"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435 000</w:t>
            </w:r>
          </w:p>
        </w:tc>
        <w:tc>
          <w:tcPr>
            <w:tcW w:w="1148" w:type="dxa"/>
            <w:hideMark/>
          </w:tcPr>
          <w:p w14:paraId="3B3FA7C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280 000</w:t>
            </w:r>
          </w:p>
        </w:tc>
        <w:tc>
          <w:tcPr>
            <w:tcW w:w="1148" w:type="dxa"/>
            <w:hideMark/>
          </w:tcPr>
          <w:p w14:paraId="1413320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280 000</w:t>
            </w:r>
          </w:p>
        </w:tc>
        <w:tc>
          <w:tcPr>
            <w:tcW w:w="3949" w:type="dxa"/>
            <w:hideMark/>
          </w:tcPr>
          <w:p w14:paraId="3F727EF2" w14:textId="77777777" w:rsidR="00E96B2F" w:rsidRPr="00F8459F" w:rsidRDefault="00E96B2F" w:rsidP="00833F08">
            <w:pPr>
              <w:rPr>
                <w:rFonts w:ascii="Times New Roman" w:hAnsi="Times New Roman" w:cs="Times New Roman"/>
                <w:b/>
                <w:bCs/>
                <w:sz w:val="24"/>
                <w:szCs w:val="24"/>
              </w:rPr>
            </w:pPr>
            <w:r w:rsidRPr="00F8459F">
              <w:rPr>
                <w:rFonts w:ascii="Times New Roman" w:hAnsi="Times New Roman" w:cs="Times New Roman"/>
                <w:sz w:val="24"/>
                <w:szCs w:val="24"/>
              </w:rPr>
              <w:t xml:space="preserve">Tiek plānota papildus satura vienību ražošana portāla LSM platformā; LSM bērnistabas sadaļā, kā arī papildus licenču iegādes aktivitātes (izplatīšanas tiesības), lai nodrošinātu kā animācijas tā arī neatkarīgo producentu satura izplatīšanu visā pasaulē. Papildus ir nepieciešama diasporas kanāla darbības nodrošināšanas vajadzībām atbilstoša </w:t>
            </w:r>
            <w:r w:rsidRPr="00F8459F">
              <w:rPr>
                <w:rFonts w:ascii="Times New Roman" w:hAnsi="Times New Roman" w:cs="Times New Roman"/>
                <w:sz w:val="24"/>
                <w:szCs w:val="24"/>
              </w:rPr>
              <w:lastRenderedPageBreak/>
              <w:t>servera (play-out) iegāde.</w:t>
            </w:r>
            <w:r w:rsidRPr="00F8459F">
              <w:rPr>
                <w:rFonts w:ascii="Times New Roman" w:hAnsi="Times New Roman" w:cs="Times New Roman"/>
                <w:sz w:val="24"/>
                <w:szCs w:val="24"/>
              </w:rPr>
              <w:br/>
              <w:t>(Turpmāk katru gadu – EUR 280 000.)</w:t>
            </w:r>
            <w:r w:rsidRPr="00F8459F">
              <w:rPr>
                <w:rFonts w:ascii="Times New Roman" w:hAnsi="Times New Roman" w:cs="Times New Roman"/>
                <w:sz w:val="24"/>
                <w:szCs w:val="24"/>
              </w:rPr>
              <w:br/>
            </w:r>
            <w:r w:rsidRPr="00F8459F">
              <w:rPr>
                <w:rFonts w:ascii="Times New Roman" w:hAnsi="Times New Roman" w:cs="Times New Roman"/>
                <w:sz w:val="24"/>
                <w:szCs w:val="24"/>
              </w:rPr>
              <w:br/>
              <w:t>Papildu informācija - LSM bērnistabas sadaļā tiks izveidota diasporas bērniem veltīta izklaidējoši izglītojoša rakstura sadaļa, padziļināti mācot valodu, vēsturi, ģeogrāfiju un citas attīstību veicinošas mācību vielas EUR 50 000 gadā; Disaporai domāta papildus oriģinālsatura izveide portālā LSM EUR 50 000 gadā; licenču iegāde animācijas filmu izplatīšanai visā pasaulē EUR 60 000 gadā; citu neatkarīgo producentu oriģinālsatura licenču iegāde izplatīšanai visā pasaulē EUR 120 000 gadā; servera iegāde diasporas kanāla programmas materiālu izvietošanai un programmu izlaidei (play-out) EUR 155 000.</w:t>
            </w:r>
          </w:p>
        </w:tc>
      </w:tr>
      <w:tr w:rsidR="00E96B2F" w:rsidRPr="00F8459F" w14:paraId="2B40301D" w14:textId="77777777" w:rsidTr="00833F08">
        <w:tc>
          <w:tcPr>
            <w:tcW w:w="899" w:type="dxa"/>
            <w:vMerge/>
            <w:hideMark/>
          </w:tcPr>
          <w:p w14:paraId="2181E60B" w14:textId="77777777" w:rsidR="00E96B2F" w:rsidRPr="00F8459F" w:rsidRDefault="00E96B2F" w:rsidP="00833F08">
            <w:pPr>
              <w:rPr>
                <w:rFonts w:ascii="Times New Roman" w:hAnsi="Times New Roman" w:cs="Times New Roman"/>
                <w:sz w:val="24"/>
                <w:szCs w:val="24"/>
              </w:rPr>
            </w:pPr>
          </w:p>
        </w:tc>
        <w:tc>
          <w:tcPr>
            <w:tcW w:w="2169" w:type="dxa"/>
            <w:vMerge/>
            <w:hideMark/>
          </w:tcPr>
          <w:p w14:paraId="0F6303F3" w14:textId="77777777" w:rsidR="00E96B2F" w:rsidRPr="00F8459F" w:rsidRDefault="00E96B2F" w:rsidP="00833F08">
            <w:pPr>
              <w:rPr>
                <w:rFonts w:ascii="Times New Roman" w:hAnsi="Times New Roman" w:cs="Times New Roman"/>
                <w:sz w:val="24"/>
                <w:szCs w:val="24"/>
              </w:rPr>
            </w:pPr>
          </w:p>
        </w:tc>
        <w:tc>
          <w:tcPr>
            <w:tcW w:w="1459" w:type="dxa"/>
            <w:vMerge/>
            <w:hideMark/>
          </w:tcPr>
          <w:p w14:paraId="649B2D7C" w14:textId="77777777" w:rsidR="00E96B2F" w:rsidRPr="00F8459F" w:rsidRDefault="00E96B2F" w:rsidP="00833F08">
            <w:pPr>
              <w:rPr>
                <w:rFonts w:ascii="Times New Roman" w:hAnsi="Times New Roman" w:cs="Times New Roman"/>
                <w:sz w:val="24"/>
                <w:szCs w:val="24"/>
              </w:rPr>
            </w:pPr>
          </w:p>
        </w:tc>
        <w:tc>
          <w:tcPr>
            <w:tcW w:w="2028" w:type="dxa"/>
            <w:hideMark/>
          </w:tcPr>
          <w:p w14:paraId="302CCE5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03.01.2000 "Satura apjomu pieauguma un satura piegādes atbalsta (CDN) nodrošināšana LTV sagatavotajos diasporai veltītajos satura sižetos"</w:t>
            </w:r>
          </w:p>
        </w:tc>
        <w:tc>
          <w:tcPr>
            <w:tcW w:w="1148" w:type="dxa"/>
            <w:hideMark/>
          </w:tcPr>
          <w:p w14:paraId="41F4560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223 400</w:t>
            </w:r>
          </w:p>
        </w:tc>
        <w:tc>
          <w:tcPr>
            <w:tcW w:w="1148" w:type="dxa"/>
            <w:hideMark/>
          </w:tcPr>
          <w:p w14:paraId="5594A7B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223 400</w:t>
            </w:r>
          </w:p>
        </w:tc>
        <w:tc>
          <w:tcPr>
            <w:tcW w:w="1148" w:type="dxa"/>
            <w:hideMark/>
          </w:tcPr>
          <w:p w14:paraId="42F26C79"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223 400</w:t>
            </w:r>
          </w:p>
        </w:tc>
        <w:tc>
          <w:tcPr>
            <w:tcW w:w="3949" w:type="dxa"/>
            <w:hideMark/>
          </w:tcPr>
          <w:p w14:paraId="69382DC1" w14:textId="77777777" w:rsidR="00E96B2F" w:rsidRPr="00F8459F" w:rsidRDefault="00E96B2F" w:rsidP="00833F08">
            <w:pPr>
              <w:rPr>
                <w:rFonts w:ascii="Times New Roman" w:hAnsi="Times New Roman" w:cs="Times New Roman"/>
                <w:b/>
                <w:bCs/>
                <w:sz w:val="24"/>
                <w:szCs w:val="24"/>
              </w:rPr>
            </w:pPr>
            <w:r w:rsidRPr="00F8459F">
              <w:rPr>
                <w:rFonts w:ascii="Times New Roman" w:hAnsi="Times New Roman" w:cs="Times New Roman"/>
                <w:sz w:val="24"/>
                <w:szCs w:val="24"/>
              </w:rPr>
              <w:t xml:space="preserve">Tiek plānota papildus satura vienību ražošana, sadarbojoties ar LTV Ziņu dienesta ārštata korespondentiem Lielbritānijā un Īrijā, reizi ceturksnī tiks organizēti debašu formāta raidījumi Eiropas diasporas mītnes zemēs; iknedēļas sižetu nodrošināšana; reizi ceturksnī veidoti oriģinālsatura sižeti, sūtot LTV satura komandu komandējumos uz diasporas mītnes zemēm. Sekmīgas un kavlitatīvas satura pieejamības nodrošināšanai LSM un Replay platformās ir nepieciešama Content Delivery Network (CDN) </w:t>
            </w:r>
            <w:r w:rsidRPr="00F8459F">
              <w:rPr>
                <w:rFonts w:ascii="Times New Roman" w:hAnsi="Times New Roman" w:cs="Times New Roman"/>
                <w:sz w:val="24"/>
                <w:szCs w:val="24"/>
              </w:rPr>
              <w:lastRenderedPageBreak/>
              <w:t>pakalpojuma izmantošana.</w:t>
            </w:r>
            <w:r w:rsidRPr="00F8459F">
              <w:rPr>
                <w:rFonts w:ascii="Times New Roman" w:hAnsi="Times New Roman" w:cs="Times New Roman"/>
                <w:sz w:val="24"/>
                <w:szCs w:val="24"/>
              </w:rPr>
              <w:br/>
              <w:t xml:space="preserve">(Turpmāk katru gadu – </w:t>
            </w:r>
            <w:r w:rsidRPr="00F8459F">
              <w:rPr>
                <w:rFonts w:ascii="Times New Roman" w:hAnsi="Times New Roman" w:cs="Times New Roman"/>
                <w:sz w:val="24"/>
                <w:szCs w:val="24"/>
              </w:rPr>
              <w:br/>
              <w:t>EUR 223 400.)</w:t>
            </w:r>
            <w:r w:rsidRPr="00F8459F">
              <w:rPr>
                <w:rFonts w:ascii="Times New Roman" w:hAnsi="Times New Roman" w:cs="Times New Roman"/>
                <w:sz w:val="24"/>
                <w:szCs w:val="24"/>
              </w:rPr>
              <w:br/>
            </w:r>
            <w:r w:rsidRPr="00F8459F">
              <w:rPr>
                <w:rFonts w:ascii="Times New Roman" w:hAnsi="Times New Roman" w:cs="Times New Roman"/>
                <w:sz w:val="24"/>
                <w:szCs w:val="24"/>
              </w:rPr>
              <w:br/>
              <w:t>Papildu informācija - papildus satura vienību ražošana sadarbojoties ar LTV Ziņu dienesta ārštata korespondentiem Lielbritānijā EUR 25 000 gadā; Īrijā EUR 25 000 gadā. Vismaz divi debašu formāta raidījumi Eiropas diasporas mītnes zemēs EUR 80 000 gadā. Iknedēļas sižetu nodrošināšana EUR 25 000 gadā, reizi ceturksnī veidoti oriģinālsatura sižeti, sūtot LTV satura komandu komandējumos uz diasporas mītnes zemēm EUR 20 000 gadā. Sekmīgas un kvalitatīvas satura pieejamības nodrošināšanai LSM un Replay platformās ir nepieciešama Content Delivery Network (CDN) pakalpojuma izmantošana 48 400 gadā.</w:t>
            </w:r>
          </w:p>
        </w:tc>
      </w:tr>
      <w:tr w:rsidR="00E96B2F" w:rsidRPr="00F8459F" w14:paraId="51E83AAF" w14:textId="77777777" w:rsidTr="00833F08">
        <w:tc>
          <w:tcPr>
            <w:tcW w:w="899" w:type="dxa"/>
            <w:vMerge/>
            <w:hideMark/>
          </w:tcPr>
          <w:p w14:paraId="58828AB2" w14:textId="77777777" w:rsidR="00E96B2F" w:rsidRPr="00F8459F" w:rsidRDefault="00E96B2F" w:rsidP="00833F08">
            <w:pPr>
              <w:rPr>
                <w:rFonts w:ascii="Times New Roman" w:hAnsi="Times New Roman" w:cs="Times New Roman"/>
                <w:sz w:val="24"/>
                <w:szCs w:val="24"/>
              </w:rPr>
            </w:pPr>
          </w:p>
        </w:tc>
        <w:tc>
          <w:tcPr>
            <w:tcW w:w="2169" w:type="dxa"/>
            <w:vMerge/>
            <w:hideMark/>
          </w:tcPr>
          <w:p w14:paraId="230FB76A" w14:textId="77777777" w:rsidR="00E96B2F" w:rsidRPr="00F8459F" w:rsidRDefault="00E96B2F" w:rsidP="00833F08">
            <w:pPr>
              <w:rPr>
                <w:rFonts w:ascii="Times New Roman" w:hAnsi="Times New Roman" w:cs="Times New Roman"/>
                <w:sz w:val="24"/>
                <w:szCs w:val="24"/>
              </w:rPr>
            </w:pPr>
          </w:p>
        </w:tc>
        <w:tc>
          <w:tcPr>
            <w:tcW w:w="1459" w:type="dxa"/>
            <w:vMerge/>
            <w:hideMark/>
          </w:tcPr>
          <w:p w14:paraId="2CFC34CD" w14:textId="77777777" w:rsidR="00E96B2F" w:rsidRPr="00F8459F" w:rsidRDefault="00E96B2F" w:rsidP="00833F08">
            <w:pPr>
              <w:rPr>
                <w:rFonts w:ascii="Times New Roman" w:hAnsi="Times New Roman" w:cs="Times New Roman"/>
                <w:sz w:val="24"/>
                <w:szCs w:val="24"/>
              </w:rPr>
            </w:pPr>
          </w:p>
        </w:tc>
        <w:tc>
          <w:tcPr>
            <w:tcW w:w="2028" w:type="dxa"/>
            <w:hideMark/>
          </w:tcPr>
          <w:p w14:paraId="62826766"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02.00.00 "Diasporai paredzēta satura veidošana un ar diasporu saistītu norišu atspoguļošana"</w:t>
            </w:r>
          </w:p>
        </w:tc>
        <w:tc>
          <w:tcPr>
            <w:tcW w:w="1148" w:type="dxa"/>
            <w:hideMark/>
          </w:tcPr>
          <w:p w14:paraId="3FC5A678"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147 503</w:t>
            </w:r>
          </w:p>
        </w:tc>
        <w:tc>
          <w:tcPr>
            <w:tcW w:w="1148" w:type="dxa"/>
            <w:hideMark/>
          </w:tcPr>
          <w:p w14:paraId="1C903172"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147 579</w:t>
            </w:r>
          </w:p>
        </w:tc>
        <w:tc>
          <w:tcPr>
            <w:tcW w:w="1148" w:type="dxa"/>
            <w:hideMark/>
          </w:tcPr>
          <w:p w14:paraId="62C5B2C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147 579</w:t>
            </w:r>
          </w:p>
        </w:tc>
        <w:tc>
          <w:tcPr>
            <w:tcW w:w="3949" w:type="dxa"/>
            <w:hideMark/>
          </w:tcPr>
          <w:p w14:paraId="5569AB94" w14:textId="77777777" w:rsidR="00E96B2F" w:rsidRPr="00F8459F" w:rsidRDefault="00E96B2F" w:rsidP="00833F08">
            <w:pPr>
              <w:rPr>
                <w:rFonts w:ascii="Times New Roman" w:hAnsi="Times New Roman" w:cs="Times New Roman"/>
                <w:b/>
                <w:bCs/>
                <w:sz w:val="24"/>
                <w:szCs w:val="24"/>
              </w:rPr>
            </w:pPr>
            <w:r w:rsidRPr="00F8459F">
              <w:rPr>
                <w:rFonts w:ascii="Times New Roman" w:hAnsi="Times New Roman" w:cs="Times New Roman"/>
                <w:sz w:val="24"/>
                <w:szCs w:val="24"/>
              </w:rPr>
              <w:t xml:space="preserve">Finansējums paredzēts diasporai domāta sabiedriskā pasūtījuma ražošanai un pieejamības nodrošināšanai, paredzot, ka šīs izmaksas ir iekļaujamas kopējā sabiedriskajiem plašsaziņas līdzekļiem piešķirtajā valsts budžeta dotācijā - 1) oriģinālsatura veidošanai, kas ietver komandējumu izmaksas, ārštata korespondentu darbu, papildus iknedēļas ziņu sižetu veidošana, debašu raidījumu veidošana diasporas mītnes zemēs; 2) satura pieejamības nodrošināšanai dažādās platformās un </w:t>
            </w:r>
            <w:r w:rsidRPr="00F8459F">
              <w:rPr>
                <w:rFonts w:ascii="Times New Roman" w:hAnsi="Times New Roman" w:cs="Times New Roman"/>
                <w:sz w:val="24"/>
                <w:szCs w:val="24"/>
              </w:rPr>
              <w:lastRenderedPageBreak/>
              <w:t xml:space="preserve">programmās, ņemot vērā klausītāju vecumu un intereses; 3) licenču iegādei oriģinālsatura izplatīšanai uz visu pasauli, tādējādi nodrošinot satura pieejamību jebkurā diasporas mītnes valstī; 4) multimediālu risinājumu nodrošināšana Latvijas Radio diasporas tematikā veidotajam saturam. (Kopā turpmāk katru gadu – EUR 147 579). </w:t>
            </w:r>
            <w:r w:rsidRPr="00F8459F">
              <w:rPr>
                <w:rFonts w:ascii="Times New Roman" w:hAnsi="Times New Roman" w:cs="Times New Roman"/>
                <w:sz w:val="24"/>
                <w:szCs w:val="24"/>
              </w:rPr>
              <w:br/>
              <w:t>Papildu informācija - Jauna diasporas tematikai veltīta satura veidošana Latvijas Radio programmās (izmaksas uzrādītas gadā): Raidījumi LR1 programmā diasporas auditorijai "Globālais latvietis. 21. gadsimts" multimediju formāta nodrošināšanai 35 188 euro un raidījums "Senči un pēcteči" 13 446 euro, LR2 programmā raidījums "Latviešiem pasaulē" 7 800 euro, LR4 programmā raidījumi "Brexit: pirms, pēc, pēc tam" 3 334 euro, "Kā jums šeit"? 5 000 euro, LR5 "Rokas stiepienā" 15 735 euro, Radioteātra jauniestudējumi ar multimedialitāti 57 000 euro un papildus saturs visās LR programmās 10 000 euro.</w:t>
            </w:r>
          </w:p>
        </w:tc>
      </w:tr>
      <w:tr w:rsidR="00E96B2F" w:rsidRPr="00F8459F" w14:paraId="3400E640" w14:textId="77777777" w:rsidTr="00833F08">
        <w:tc>
          <w:tcPr>
            <w:tcW w:w="899" w:type="dxa"/>
            <w:vMerge w:val="restart"/>
            <w:hideMark/>
          </w:tcPr>
          <w:p w14:paraId="55203752"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lastRenderedPageBreak/>
              <w:t>2.1.3.</w:t>
            </w:r>
          </w:p>
        </w:tc>
        <w:tc>
          <w:tcPr>
            <w:tcW w:w="2169" w:type="dxa"/>
            <w:vMerge w:val="restart"/>
            <w:hideMark/>
          </w:tcPr>
          <w:p w14:paraId="4FF7264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Veicināt balsstiesīgo diasporas pārstāvju iesaisti vēlēšanās, pilnveidojot vēlēšanu pieejamību un informētību par </w:t>
            </w:r>
            <w:r w:rsidRPr="00F8459F">
              <w:rPr>
                <w:rFonts w:ascii="Times New Roman" w:hAnsi="Times New Roman" w:cs="Times New Roman"/>
                <w:sz w:val="24"/>
                <w:szCs w:val="24"/>
              </w:rPr>
              <w:lastRenderedPageBreak/>
              <w:t>balsošanas iespējām ārvalstīs</w:t>
            </w:r>
          </w:p>
        </w:tc>
        <w:tc>
          <w:tcPr>
            <w:tcW w:w="1459" w:type="dxa"/>
            <w:vMerge w:val="restart"/>
            <w:hideMark/>
          </w:tcPr>
          <w:p w14:paraId="57840AF8"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lastRenderedPageBreak/>
              <w:t>35.Centrālā vēlēšanu komisija</w:t>
            </w:r>
          </w:p>
        </w:tc>
        <w:tc>
          <w:tcPr>
            <w:tcW w:w="2028" w:type="dxa"/>
            <w:hideMark/>
          </w:tcPr>
          <w:p w14:paraId="7FA5A721"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03.00.00 </w:t>
            </w:r>
            <w:r w:rsidRPr="00E92E5C">
              <w:rPr>
                <w:rFonts w:ascii="Times New Roman" w:eastAsia="Times New Roman" w:hAnsi="Times New Roman" w:cs="Times New Roman"/>
                <w:color w:val="000000"/>
                <w:sz w:val="24"/>
                <w:szCs w:val="24"/>
              </w:rPr>
              <w:t>"</w:t>
            </w:r>
            <w:r w:rsidRPr="00F8459F">
              <w:rPr>
                <w:rFonts w:ascii="Times New Roman" w:hAnsi="Times New Roman" w:cs="Times New Roman"/>
                <w:sz w:val="24"/>
                <w:szCs w:val="24"/>
              </w:rPr>
              <w:t>Pašvaldību vēlēšanas</w:t>
            </w:r>
            <w:r w:rsidRPr="00E92E5C">
              <w:rPr>
                <w:rFonts w:ascii="Times New Roman" w:eastAsia="Times New Roman" w:hAnsi="Times New Roman" w:cs="Times New Roman"/>
                <w:color w:val="000000"/>
                <w:sz w:val="24"/>
                <w:szCs w:val="24"/>
              </w:rPr>
              <w:t>"</w:t>
            </w:r>
          </w:p>
        </w:tc>
        <w:tc>
          <w:tcPr>
            <w:tcW w:w="1148" w:type="dxa"/>
            <w:hideMark/>
          </w:tcPr>
          <w:p w14:paraId="1109916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7 000</w:t>
            </w:r>
          </w:p>
        </w:tc>
        <w:tc>
          <w:tcPr>
            <w:tcW w:w="1148" w:type="dxa"/>
            <w:hideMark/>
          </w:tcPr>
          <w:p w14:paraId="371CE6ED"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hideMark/>
          </w:tcPr>
          <w:p w14:paraId="6AD3F44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hideMark/>
          </w:tcPr>
          <w:p w14:paraId="604E3981"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2021. gadā papildu finansējums valsts budžeta programmā 03.00.00 “Pašvaldību vēlēšanas” nepieciešams vēlētāju, kuri vēlēšanu laikā uzturas ārvalstīs, informēšanai par iespēju piedalīties pašvaldību vēlēšanās, balsojot pa pastu. No 7000 EUR 1500 </w:t>
            </w:r>
            <w:r w:rsidRPr="00F8459F">
              <w:rPr>
                <w:rFonts w:ascii="Times New Roman" w:hAnsi="Times New Roman" w:cs="Times New Roman"/>
                <w:sz w:val="24"/>
                <w:szCs w:val="24"/>
              </w:rPr>
              <w:lastRenderedPageBreak/>
              <w:t>EUR nepieciešami informatīvo materiālu (2 tēmas) izgatavošanai, bet 5500 EUR - informatīvo materiālu izplatīšanai 3 mēnešu periodā pirms vēlēšanām sociālajos tīklos un interneta portālos.</w:t>
            </w:r>
          </w:p>
        </w:tc>
      </w:tr>
      <w:tr w:rsidR="00E96B2F" w:rsidRPr="00F8459F" w14:paraId="3F1E882A" w14:textId="77777777" w:rsidTr="00833F08">
        <w:tc>
          <w:tcPr>
            <w:tcW w:w="899" w:type="dxa"/>
            <w:vMerge/>
            <w:hideMark/>
          </w:tcPr>
          <w:p w14:paraId="218DFDAB" w14:textId="77777777" w:rsidR="00E96B2F" w:rsidRPr="00F8459F" w:rsidRDefault="00E96B2F" w:rsidP="00833F08">
            <w:pPr>
              <w:rPr>
                <w:rFonts w:ascii="Times New Roman" w:hAnsi="Times New Roman" w:cs="Times New Roman"/>
                <w:sz w:val="24"/>
                <w:szCs w:val="24"/>
              </w:rPr>
            </w:pPr>
          </w:p>
        </w:tc>
        <w:tc>
          <w:tcPr>
            <w:tcW w:w="2169" w:type="dxa"/>
            <w:vMerge/>
            <w:hideMark/>
          </w:tcPr>
          <w:p w14:paraId="5F49497C" w14:textId="77777777" w:rsidR="00E96B2F" w:rsidRPr="00F8459F" w:rsidRDefault="00E96B2F" w:rsidP="00833F08">
            <w:pPr>
              <w:rPr>
                <w:rFonts w:ascii="Times New Roman" w:hAnsi="Times New Roman" w:cs="Times New Roman"/>
                <w:sz w:val="24"/>
                <w:szCs w:val="24"/>
              </w:rPr>
            </w:pPr>
          </w:p>
        </w:tc>
        <w:tc>
          <w:tcPr>
            <w:tcW w:w="1459" w:type="dxa"/>
            <w:vMerge/>
            <w:hideMark/>
          </w:tcPr>
          <w:p w14:paraId="1994F503" w14:textId="77777777" w:rsidR="00E96B2F" w:rsidRPr="00F8459F" w:rsidRDefault="00E96B2F" w:rsidP="00833F08">
            <w:pPr>
              <w:rPr>
                <w:rFonts w:ascii="Times New Roman" w:hAnsi="Times New Roman" w:cs="Times New Roman"/>
                <w:sz w:val="24"/>
                <w:szCs w:val="24"/>
              </w:rPr>
            </w:pPr>
          </w:p>
        </w:tc>
        <w:tc>
          <w:tcPr>
            <w:tcW w:w="2028" w:type="dxa"/>
            <w:hideMark/>
          </w:tcPr>
          <w:p w14:paraId="02883B3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02.00.00 </w:t>
            </w:r>
            <w:r w:rsidRPr="00F8459F">
              <w:rPr>
                <w:rFonts w:ascii="Times New Roman" w:hAnsi="Times New Roman" w:cs="Times New Roman"/>
                <w:sz w:val="24"/>
                <w:szCs w:val="24"/>
              </w:rPr>
              <w:br/>
            </w:r>
            <w:r w:rsidRPr="00E92E5C">
              <w:rPr>
                <w:rFonts w:ascii="Times New Roman" w:eastAsia="Times New Roman" w:hAnsi="Times New Roman" w:cs="Times New Roman"/>
                <w:color w:val="000000"/>
                <w:sz w:val="24"/>
                <w:szCs w:val="24"/>
              </w:rPr>
              <w:t>"</w:t>
            </w:r>
            <w:r w:rsidRPr="00F8459F">
              <w:rPr>
                <w:rFonts w:ascii="Times New Roman" w:hAnsi="Times New Roman" w:cs="Times New Roman"/>
                <w:sz w:val="24"/>
                <w:szCs w:val="24"/>
              </w:rPr>
              <w:t>Saeimas vēlēšanas</w:t>
            </w:r>
            <w:r w:rsidRPr="00E92E5C">
              <w:rPr>
                <w:rFonts w:ascii="Times New Roman" w:eastAsia="Times New Roman" w:hAnsi="Times New Roman" w:cs="Times New Roman"/>
                <w:color w:val="000000"/>
                <w:sz w:val="24"/>
                <w:szCs w:val="24"/>
              </w:rPr>
              <w:t>"</w:t>
            </w:r>
          </w:p>
        </w:tc>
        <w:tc>
          <w:tcPr>
            <w:tcW w:w="1148" w:type="dxa"/>
            <w:hideMark/>
          </w:tcPr>
          <w:p w14:paraId="3F53D577"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hideMark/>
          </w:tcPr>
          <w:p w14:paraId="0E310A15"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20 000</w:t>
            </w:r>
          </w:p>
        </w:tc>
        <w:tc>
          <w:tcPr>
            <w:tcW w:w="1148" w:type="dxa"/>
            <w:hideMark/>
          </w:tcPr>
          <w:p w14:paraId="0A5C759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hideMark/>
          </w:tcPr>
          <w:p w14:paraId="1816D60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2022. gadā papildu finansējums valsts budžeta programmā 02.00.00 “Saeimas vēlēšanas” nepieciešams vēlētāju, kuri vēlēšanu laikā uzturas ārvalstīs, informēšanai par balsošanas iespējām un motivēšanai piedalīties vēlēšanās. No 20000 EUR 6000 EUR nepieciešami informatīvo materiālu (3 tēmas) izgatavošanai, bet 14 000 EUR – informatīvo materiālu izplatīšanai 6 mēnešu periodā pirms vēlēšanām sociālajos tīklos un interneta portālos. </w:t>
            </w:r>
          </w:p>
        </w:tc>
      </w:tr>
      <w:tr w:rsidR="00E96B2F" w:rsidRPr="00F8459F" w14:paraId="59BE6B6F" w14:textId="77777777" w:rsidTr="00833F08">
        <w:tc>
          <w:tcPr>
            <w:tcW w:w="13948" w:type="dxa"/>
            <w:gridSpan w:val="8"/>
            <w:noWrap/>
            <w:hideMark/>
          </w:tcPr>
          <w:p w14:paraId="115A8C2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b/>
                <w:bCs/>
                <w:sz w:val="24"/>
                <w:szCs w:val="24"/>
              </w:rPr>
              <w:t>4.rīcības virziens</w:t>
            </w:r>
          </w:p>
        </w:tc>
      </w:tr>
      <w:tr w:rsidR="00E96B2F" w:rsidRPr="00F8459F" w14:paraId="0763D7FF" w14:textId="77777777" w:rsidTr="00833F08">
        <w:tc>
          <w:tcPr>
            <w:tcW w:w="899" w:type="dxa"/>
            <w:hideMark/>
          </w:tcPr>
          <w:p w14:paraId="792C69E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4.1.3.</w:t>
            </w:r>
          </w:p>
        </w:tc>
        <w:tc>
          <w:tcPr>
            <w:tcW w:w="2169" w:type="dxa"/>
            <w:hideMark/>
          </w:tcPr>
          <w:p w14:paraId="37E87274"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Nodrošināt iespēju papildus dzīvesvietas adresei ārvalstīs norādīt vienu papildu adresi Latvijā</w:t>
            </w:r>
          </w:p>
        </w:tc>
        <w:tc>
          <w:tcPr>
            <w:tcW w:w="1459" w:type="dxa"/>
            <w:hideMark/>
          </w:tcPr>
          <w:p w14:paraId="6B7B9F62"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14.Iekšlietu ministrija</w:t>
            </w:r>
          </w:p>
        </w:tc>
        <w:tc>
          <w:tcPr>
            <w:tcW w:w="2028" w:type="dxa"/>
            <w:hideMark/>
          </w:tcPr>
          <w:p w14:paraId="009E6B3E"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5884C7B8"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70 471</w:t>
            </w:r>
          </w:p>
        </w:tc>
        <w:tc>
          <w:tcPr>
            <w:tcW w:w="1148" w:type="dxa"/>
            <w:noWrap/>
            <w:hideMark/>
          </w:tcPr>
          <w:p w14:paraId="78EEBF66"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1148" w:type="dxa"/>
            <w:noWrap/>
            <w:hideMark/>
          </w:tcPr>
          <w:p w14:paraId="7A31A463"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w:t>
            </w:r>
          </w:p>
        </w:tc>
        <w:tc>
          <w:tcPr>
            <w:tcW w:w="3949" w:type="dxa"/>
            <w:hideMark/>
          </w:tcPr>
          <w:p w14:paraId="5D7C5F6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Lai nodrošinātu ziņu iekļaušanu un aktualizēšanu Iedzīvotāju reģistrā, izveidotu saskarnes datu padošanai ārējiem lietotājiem (pašvaldībām), nepieciešamas 86 cilvēkdienas (apjoms noteikts, vadoties, no iepriekš veiktajiem programmatūras izstrādes un uzlabošanas darbu veikšanai nepieciešamajiem laika, darba un izmaksu apjomiem).</w:t>
            </w:r>
            <w:r w:rsidRPr="00F8459F">
              <w:rPr>
                <w:rFonts w:ascii="Times New Roman" w:hAnsi="Times New Roman" w:cs="Times New Roman"/>
                <w:sz w:val="24"/>
                <w:szCs w:val="24"/>
              </w:rPr>
              <w:br/>
              <w:t>86 cilvēkdienas x 520 euro</w:t>
            </w:r>
            <w:r>
              <w:rPr>
                <w:rFonts w:ascii="Times New Roman" w:hAnsi="Times New Roman" w:cs="Times New Roman"/>
                <w:sz w:val="24"/>
                <w:szCs w:val="24"/>
              </w:rPr>
              <w:t>* x PVN 21% = 54 112 euro.</w:t>
            </w:r>
            <w:r>
              <w:rPr>
                <w:rFonts w:ascii="Times New Roman" w:hAnsi="Times New Roman" w:cs="Times New Roman"/>
                <w:sz w:val="24"/>
                <w:szCs w:val="24"/>
              </w:rPr>
              <w:br/>
            </w:r>
            <w:r w:rsidRPr="00F8459F">
              <w:rPr>
                <w:rFonts w:ascii="Times New Roman" w:hAnsi="Times New Roman" w:cs="Times New Roman"/>
                <w:sz w:val="24"/>
                <w:szCs w:val="24"/>
              </w:rPr>
              <w:t xml:space="preserve">Lai pielāgotu e-pakalpojumu „Iesniegums par dzīvesvietas reģistrēšanu ārvalstīs”, nepieciešamas </w:t>
            </w:r>
            <w:r w:rsidRPr="00F8459F">
              <w:rPr>
                <w:rFonts w:ascii="Times New Roman" w:hAnsi="Times New Roman" w:cs="Times New Roman"/>
                <w:sz w:val="24"/>
                <w:szCs w:val="24"/>
              </w:rPr>
              <w:lastRenderedPageBreak/>
              <w:t>46 cilvēkdienas (apjoms noteikts, vadoties, no iepriekš veiktajiem programmatūras izstrādes un uzlabošanas darbu veikšanai nepieciešamajiem laika, darba un izmaksu apjomiem).</w:t>
            </w:r>
            <w:r w:rsidRPr="00F8459F">
              <w:rPr>
                <w:rFonts w:ascii="Times New Roman" w:hAnsi="Times New Roman" w:cs="Times New Roman"/>
                <w:sz w:val="24"/>
                <w:szCs w:val="24"/>
              </w:rPr>
              <w:br/>
              <w:t>46 cilvēkdienas x 520 euro* x PVN 21% = 28 944 euro.       *Vienas cilvēkdienas izmaksas ir 520 euro (bez PVN) (atbilstoši EIS pakalpojumam).</w:t>
            </w:r>
            <w:r w:rsidRPr="00F8459F">
              <w:rPr>
                <w:rFonts w:ascii="Times New Roman" w:hAnsi="Times New Roman" w:cs="Times New Roman"/>
                <w:sz w:val="24"/>
                <w:szCs w:val="24"/>
              </w:rPr>
              <w:br/>
              <w:t>Kopā: 54 112 euro + 28 944 euro = 83 056 euro – 12 585 euro =70 471 euro</w:t>
            </w:r>
            <w:r w:rsidRPr="00F8459F">
              <w:rPr>
                <w:rFonts w:ascii="Times New Roman" w:hAnsi="Times New Roman" w:cs="Times New Roman"/>
                <w:sz w:val="24"/>
                <w:szCs w:val="24"/>
              </w:rPr>
              <w:br/>
              <w:t>2019.gadā tika piešķirts finansējums prioritārajam pasākumam "Diasporas atbalsta nodrošināšana" - 2019.gadam  - 83 056 euro, 2020.gadam  - 12 585 euro, 2021.gadam 12 585 euro, bet saistībā ar likumprojekta "Grozījumi Dzīvesvietas deklarēšanas likumā"(Nr.337/Lp13) virzības aizkavēšanos, 2019.gadā piešķirtais finansējums netika apgūts, līdz ar to 2020.gadam piešķirto finansējumu informācijas sistēmas uzturēšanai  12 585 euro apmērā iespējams novirzīt informācijas sistēmas izveidei. Līdz ar to 2021.gadā nepieciešams papildu finansējums 70 471 euro apmērā.</w:t>
            </w:r>
          </w:p>
        </w:tc>
      </w:tr>
      <w:tr w:rsidR="00E96B2F" w:rsidRPr="00F8459F" w14:paraId="2AF36311" w14:textId="77777777" w:rsidTr="00833F08">
        <w:tc>
          <w:tcPr>
            <w:tcW w:w="899" w:type="dxa"/>
            <w:hideMark/>
          </w:tcPr>
          <w:p w14:paraId="1C61F741"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lastRenderedPageBreak/>
              <w:t xml:space="preserve">4.2.3.2. </w:t>
            </w:r>
          </w:p>
        </w:tc>
        <w:tc>
          <w:tcPr>
            <w:tcW w:w="2169" w:type="dxa"/>
            <w:hideMark/>
          </w:tcPr>
          <w:p w14:paraId="75573321"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 xml:space="preserve"> Īstenots pasākumu cikls remigrējušo ģimeņu integrācijas atbalstam</w:t>
            </w:r>
          </w:p>
        </w:tc>
        <w:tc>
          <w:tcPr>
            <w:tcW w:w="1459" w:type="dxa"/>
            <w:hideMark/>
          </w:tcPr>
          <w:p w14:paraId="2D5173DF"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15.Izglītības un zinātnes ministrija</w:t>
            </w:r>
          </w:p>
        </w:tc>
        <w:tc>
          <w:tcPr>
            <w:tcW w:w="2028" w:type="dxa"/>
            <w:hideMark/>
          </w:tcPr>
          <w:p w14:paraId="28D707A8"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04.00.00 "Valsts valodas politika un pārvalde"</w:t>
            </w:r>
          </w:p>
        </w:tc>
        <w:tc>
          <w:tcPr>
            <w:tcW w:w="1148" w:type="dxa"/>
            <w:noWrap/>
            <w:hideMark/>
          </w:tcPr>
          <w:p w14:paraId="5C4D831C"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114 186</w:t>
            </w:r>
          </w:p>
        </w:tc>
        <w:tc>
          <w:tcPr>
            <w:tcW w:w="1148" w:type="dxa"/>
            <w:noWrap/>
            <w:hideMark/>
          </w:tcPr>
          <w:p w14:paraId="24ABA32A"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122 286</w:t>
            </w:r>
          </w:p>
        </w:tc>
        <w:tc>
          <w:tcPr>
            <w:tcW w:w="1148" w:type="dxa"/>
            <w:noWrap/>
            <w:hideMark/>
          </w:tcPr>
          <w:p w14:paraId="679F3B80" w14:textId="77777777" w:rsidR="00E96B2F" w:rsidRPr="00F8459F" w:rsidRDefault="00E96B2F" w:rsidP="00833F08">
            <w:pPr>
              <w:rPr>
                <w:rFonts w:ascii="Times New Roman" w:hAnsi="Times New Roman" w:cs="Times New Roman"/>
                <w:sz w:val="24"/>
                <w:szCs w:val="24"/>
              </w:rPr>
            </w:pPr>
            <w:r w:rsidRPr="00F8459F">
              <w:rPr>
                <w:rFonts w:ascii="Times New Roman" w:hAnsi="Times New Roman" w:cs="Times New Roman"/>
                <w:sz w:val="24"/>
                <w:szCs w:val="24"/>
              </w:rPr>
              <w:t>110 786</w:t>
            </w:r>
          </w:p>
        </w:tc>
        <w:tc>
          <w:tcPr>
            <w:tcW w:w="3949" w:type="dxa"/>
            <w:hideMark/>
          </w:tcPr>
          <w:p w14:paraId="62BA9502" w14:textId="77777777" w:rsidR="00E96B2F" w:rsidRPr="00F8459F" w:rsidRDefault="00E96B2F" w:rsidP="00833F08">
            <w:pPr>
              <w:spacing w:after="200"/>
              <w:rPr>
                <w:rFonts w:ascii="Times New Roman" w:hAnsi="Times New Roman" w:cs="Times New Roman"/>
                <w:sz w:val="24"/>
                <w:szCs w:val="24"/>
              </w:rPr>
            </w:pPr>
            <w:r w:rsidRPr="00F8459F">
              <w:rPr>
                <w:rFonts w:ascii="Times New Roman" w:hAnsi="Times New Roman" w:cs="Times New Roman"/>
                <w:sz w:val="24"/>
                <w:szCs w:val="24"/>
              </w:rPr>
              <w:t>1) Trīs 3 dienu nometnes, vismaz 90 dalībnieki (ēdināšana, radošās nodarbības, ekskursija – 18000 EUR, atalgojums skolotājiem, lektoriem – 3000 EUR) Remigrantu ģimeņu nometne;</w:t>
            </w:r>
            <w:r w:rsidRPr="00F8459F">
              <w:rPr>
                <w:rFonts w:ascii="Times New Roman" w:hAnsi="Times New Roman" w:cs="Times New Roman"/>
                <w:sz w:val="24"/>
                <w:szCs w:val="24"/>
              </w:rPr>
              <w:br/>
            </w:r>
            <w:r w:rsidRPr="00F8459F">
              <w:rPr>
                <w:rFonts w:ascii="Times New Roman" w:hAnsi="Times New Roman" w:cs="Times New Roman"/>
                <w:sz w:val="24"/>
                <w:szCs w:val="24"/>
              </w:rPr>
              <w:lastRenderedPageBreak/>
              <w:t>2) 2 ceļveži. 2021.g. Izveidots un ievietots tīmekļa vietnē ceļvedis remigrantu ģimenēm (bukleta apjoms – 50 lpp.). Izveidots un ievietots tīmekļa vietnē ceļvedis pedagogiem, kuri strādā ar remigrantu ģimenēm (bukleta apjoms – 50 lpp.). Recenzents (autoratlīdzība 200 EUR); zin. un/vai  literārais redaktors 50 lpp. (autoratlīdzība 1050 EUR); korektors (atlīdzība, uzņēmuma līgums 550 EUR);</w:t>
            </w:r>
            <w:r w:rsidRPr="00F8459F">
              <w:rPr>
                <w:rFonts w:ascii="Times New Roman" w:hAnsi="Times New Roman" w:cs="Times New Roman"/>
                <w:sz w:val="24"/>
                <w:szCs w:val="24"/>
              </w:rPr>
              <w:br/>
              <w:t xml:space="preserve">mākslinieks, maketētājs  (pakalpojuma līgums 1500 EUR). 2022.g.papildināts un ievietots tīmekļa vietnē ceļvedis remigrantu ģimenēm. Papildināts un ievietots tīmekļa vietnē ceļvedis pedagogiem, kuri strādā ar remigrantu ģimenēm.  Tīmekļvietne (pakalpojuma līgums 4500 EUR); autori, zin. un/vai  literārais redaktors (autorlīgums 1500 EUR); publicitātes izdevumi (pakalpojuma līgums 7000 EUR). 2023.g.papildināts un ievietots tīmekļa vietnē ceļvedis remigrantu ģimenēm. Papildināts un ievietots tīmekļa vietnē ceļvedis pedagogiem, kuri strādā ar remigrantu ģimenēm.          Autori, zin. un/vai  literārais redaktors (autorlīgums  1500 EUR) </w:t>
            </w:r>
            <w:r w:rsidRPr="00F8459F">
              <w:rPr>
                <w:rFonts w:ascii="Times New Roman" w:hAnsi="Times New Roman" w:cs="Times New Roman"/>
                <w:sz w:val="24"/>
                <w:szCs w:val="24"/>
              </w:rPr>
              <w:br/>
              <w:t xml:space="preserve"> 3) 2021-2023 ik gadu Sagatavotas un novadītas 752 latviešu valodas nodarbības tiešsaistē; veikta 100 potenciālo skolēnu diagnostika un 16 grupu komplektēšana; 12 skolotāju </w:t>
            </w:r>
            <w:r w:rsidRPr="00F8459F">
              <w:rPr>
                <w:rFonts w:ascii="Times New Roman" w:hAnsi="Times New Roman" w:cs="Times New Roman"/>
                <w:sz w:val="24"/>
                <w:szCs w:val="24"/>
              </w:rPr>
              <w:lastRenderedPageBreak/>
              <w:t>izglītošana un profesionālā pilnveide (kopā 66 136 EUR: pakalpojumi - 15 000 EUR, atlīdzība - 51 136 EUR)</w:t>
            </w:r>
            <w:r w:rsidRPr="00F8459F">
              <w:rPr>
                <w:rFonts w:ascii="Times New Roman" w:hAnsi="Times New Roman" w:cs="Times New Roman"/>
                <w:sz w:val="24"/>
                <w:szCs w:val="24"/>
              </w:rPr>
              <w:br/>
            </w:r>
            <w:r w:rsidRPr="00F8459F">
              <w:rPr>
                <w:rFonts w:ascii="Times New Roman" w:hAnsi="Times New Roman" w:cs="Times New Roman"/>
                <w:sz w:val="24"/>
                <w:szCs w:val="24"/>
              </w:rPr>
              <w:br/>
              <w:t>Papildus no 2021.gada nepieciešama 1 amata vieta (metodiķis), aprēķini:</w:t>
            </w:r>
            <w:r w:rsidRPr="00F8459F">
              <w:rPr>
                <w:rFonts w:ascii="Times New Roman" w:hAnsi="Times New Roman" w:cs="Times New Roman"/>
                <w:sz w:val="24"/>
                <w:szCs w:val="24"/>
              </w:rPr>
              <w:br/>
              <w:t>1 darba vietas izmaksas katru gadu, sākot no 2021. gada: mēnešalga 1 190 euro x 12 mēn. = 14 280 euro,  vispārējām piemaksām 10% - 1 428 euro, prēmijām un naudas balvām 10% - 1 428 euro, sociālām garantijām 5% -  714 euro, soc. nod. 24,09 % - 4 300,07 euro = 22 150,07 euro.</w:t>
            </w:r>
          </w:p>
        </w:tc>
      </w:tr>
    </w:tbl>
    <w:p w14:paraId="562C47E2" w14:textId="77777777" w:rsidR="00E96B2F" w:rsidRDefault="00E96B2F" w:rsidP="00E96B2F">
      <w:pPr>
        <w:rPr>
          <w:rFonts w:ascii="Times New Roman" w:hAnsi="Times New Roman" w:cs="Times New Roman"/>
          <w:sz w:val="24"/>
          <w:szCs w:val="24"/>
        </w:rPr>
      </w:pPr>
    </w:p>
    <w:p w14:paraId="7BCE9897" w14:textId="77777777" w:rsidR="00E96B2F" w:rsidRDefault="00E96B2F" w:rsidP="00E96B2F">
      <w:pPr>
        <w:tabs>
          <w:tab w:val="left" w:pos="6237"/>
          <w:tab w:val="left" w:pos="6663"/>
        </w:tabs>
        <w:spacing w:after="0" w:line="240" w:lineRule="auto"/>
        <w:rPr>
          <w:rFonts w:ascii="Times New Roman" w:hAnsi="Times New Roman"/>
          <w:sz w:val="28"/>
          <w:szCs w:val="28"/>
        </w:rPr>
      </w:pPr>
    </w:p>
    <w:p w14:paraId="3FC0E3D9" w14:textId="77777777" w:rsidR="00E96B2F" w:rsidRDefault="00E96B2F" w:rsidP="00E96B2F">
      <w:pPr>
        <w:tabs>
          <w:tab w:val="left" w:pos="6237"/>
          <w:tab w:val="left" w:pos="6663"/>
        </w:tabs>
        <w:spacing w:after="0" w:line="240" w:lineRule="auto"/>
        <w:rPr>
          <w:rFonts w:ascii="Times New Roman" w:hAnsi="Times New Roman"/>
          <w:sz w:val="28"/>
          <w:szCs w:val="28"/>
        </w:rPr>
      </w:pPr>
    </w:p>
    <w:p w14:paraId="65F1D392" w14:textId="77777777" w:rsidR="00E96B2F" w:rsidRPr="00D44B43" w:rsidRDefault="00E96B2F" w:rsidP="00E96B2F">
      <w:pPr>
        <w:tabs>
          <w:tab w:val="left" w:pos="6237"/>
          <w:tab w:val="left" w:pos="6663"/>
        </w:tabs>
        <w:spacing w:after="0" w:line="240" w:lineRule="auto"/>
        <w:rPr>
          <w:sz w:val="28"/>
          <w:szCs w:val="28"/>
        </w:rPr>
      </w:pPr>
      <w:r w:rsidRPr="00D44B43">
        <w:rPr>
          <w:rFonts w:ascii="Times New Roman" w:hAnsi="Times New Roman"/>
          <w:sz w:val="28"/>
          <w:szCs w:val="28"/>
        </w:rPr>
        <w:t xml:space="preserve"> Ārlietu ministrs </w:t>
      </w:r>
      <w:r w:rsidRPr="00D44B43">
        <w:rPr>
          <w:sz w:val="28"/>
          <w:szCs w:val="28"/>
        </w:rPr>
        <w:tab/>
      </w:r>
      <w:r w:rsidRPr="00D44B43">
        <w:rPr>
          <w:sz w:val="28"/>
          <w:szCs w:val="28"/>
        </w:rPr>
        <w:tab/>
      </w:r>
      <w:r w:rsidRPr="00D44B43">
        <w:rPr>
          <w:sz w:val="28"/>
          <w:szCs w:val="28"/>
        </w:rPr>
        <w:tab/>
      </w:r>
      <w:r w:rsidRPr="00D44B43">
        <w:rPr>
          <w:sz w:val="28"/>
          <w:szCs w:val="28"/>
        </w:rPr>
        <w:tab/>
      </w:r>
      <w:r w:rsidRPr="00D44B43">
        <w:rPr>
          <w:sz w:val="28"/>
          <w:szCs w:val="28"/>
        </w:rPr>
        <w:tab/>
      </w:r>
      <w:r w:rsidRPr="00D44B43">
        <w:rPr>
          <w:sz w:val="28"/>
          <w:szCs w:val="28"/>
        </w:rPr>
        <w:tab/>
      </w:r>
      <w:r w:rsidRPr="00D44B43">
        <w:rPr>
          <w:sz w:val="28"/>
          <w:szCs w:val="28"/>
        </w:rPr>
        <w:tab/>
      </w:r>
      <w:r w:rsidRPr="00D44B43">
        <w:rPr>
          <w:sz w:val="28"/>
          <w:szCs w:val="28"/>
        </w:rPr>
        <w:tab/>
      </w:r>
      <w:r w:rsidRPr="00D44B43">
        <w:rPr>
          <w:sz w:val="28"/>
          <w:szCs w:val="28"/>
        </w:rPr>
        <w:tab/>
      </w:r>
      <w:r w:rsidRPr="00D44B43">
        <w:rPr>
          <w:rFonts w:ascii="Times New Roman" w:hAnsi="Times New Roman"/>
          <w:sz w:val="28"/>
          <w:szCs w:val="28"/>
        </w:rPr>
        <w:t>Edgars Rinkēvičs</w:t>
      </w:r>
      <w:r w:rsidRPr="00D44B43">
        <w:rPr>
          <w:sz w:val="28"/>
          <w:szCs w:val="28"/>
        </w:rPr>
        <w:tab/>
      </w:r>
    </w:p>
    <w:p w14:paraId="094E7CC8" w14:textId="77777777" w:rsidR="00E96B2F" w:rsidRPr="00D44B43" w:rsidRDefault="00E96B2F" w:rsidP="00E96B2F">
      <w:pPr>
        <w:rPr>
          <w:sz w:val="28"/>
          <w:szCs w:val="28"/>
        </w:rPr>
      </w:pPr>
    </w:p>
    <w:p w14:paraId="2315B7FC" w14:textId="77777777" w:rsidR="00E96B2F" w:rsidRPr="000B1C4A" w:rsidRDefault="00E96B2F" w:rsidP="00E96B2F">
      <w:pPr>
        <w:rPr>
          <w:rFonts w:ascii="Times New Roman" w:hAnsi="Times New Roman"/>
          <w:sz w:val="28"/>
          <w:szCs w:val="28"/>
        </w:rPr>
      </w:pPr>
      <w:r w:rsidRPr="000B1C4A">
        <w:rPr>
          <w:rFonts w:ascii="Times New Roman" w:hAnsi="Times New Roman"/>
          <w:sz w:val="28"/>
          <w:szCs w:val="28"/>
        </w:rPr>
        <w:t>Vīza: valsts sekretār</w:t>
      </w:r>
      <w:r>
        <w:rPr>
          <w:rFonts w:ascii="Times New Roman" w:hAnsi="Times New Roman"/>
          <w:sz w:val="28"/>
          <w:szCs w:val="28"/>
        </w:rPr>
        <w:t>a p.i.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 Lots</w:t>
      </w:r>
    </w:p>
    <w:p w14:paraId="46799B3A" w14:textId="6102E226" w:rsidR="00025986" w:rsidRPr="00E96B2F" w:rsidRDefault="00025986" w:rsidP="00E96B2F"/>
    <w:sectPr w:rsidR="00025986" w:rsidRPr="00E96B2F" w:rsidSect="00025986">
      <w:headerReference w:type="default" r:id="rId17"/>
      <w:footerReference w:type="default" r:id="rId18"/>
      <w:pgSz w:w="16838" w:h="11906" w:orient="landscape"/>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A7134" w14:textId="77777777" w:rsidR="00D442CF" w:rsidRDefault="00D442CF" w:rsidP="00B47212">
      <w:pPr>
        <w:spacing w:after="0" w:line="240" w:lineRule="auto"/>
      </w:pPr>
      <w:r>
        <w:separator/>
      </w:r>
    </w:p>
  </w:endnote>
  <w:endnote w:type="continuationSeparator" w:id="0">
    <w:p w14:paraId="6DA4D4E2" w14:textId="77777777" w:rsidR="00D442CF" w:rsidRDefault="00D442CF" w:rsidP="00B4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B3A2" w14:textId="5EC07253" w:rsidR="00E96B2F" w:rsidRDefault="00E96B2F" w:rsidP="008A1CDF">
    <w:r w:rsidRPr="008A1CDF">
      <w:rPr>
        <w:rFonts w:ascii="Times New Roman" w:hAnsi="Times New Roman" w:cs="Times New Roman"/>
        <w:sz w:val="20"/>
        <w:szCs w:val="20"/>
      </w:rPr>
      <w:t>AM</w:t>
    </w:r>
    <w:r>
      <w:rPr>
        <w:rFonts w:ascii="Times New Roman" w:hAnsi="Times New Roman" w:cs="Times New Roman"/>
        <w:sz w:val="20"/>
        <w:szCs w:val="20"/>
      </w:rPr>
      <w:t>Pl</w:t>
    </w:r>
    <w:r w:rsidRPr="008A1CDF">
      <w:rPr>
        <w:rFonts w:ascii="Times New Roman" w:hAnsi="Times New Roman" w:cs="Times New Roman"/>
        <w:sz w:val="20"/>
        <w:szCs w:val="20"/>
      </w:rPr>
      <w:t>_</w:t>
    </w:r>
    <w:r w:rsidR="001F77B0">
      <w:rPr>
        <w:rFonts w:ascii="Times New Roman" w:hAnsi="Times New Roman" w:cs="Times New Roman"/>
        <w:sz w:val="20"/>
        <w:szCs w:val="20"/>
      </w:rPr>
      <w:t>06</w:t>
    </w:r>
    <w:r>
      <w:rPr>
        <w:rFonts w:ascii="Times New Roman" w:hAnsi="Times New Roman" w:cs="Times New Roman"/>
        <w:sz w:val="20"/>
        <w:szCs w:val="20"/>
      </w:rPr>
      <w:t>082</w:t>
    </w:r>
    <w:r w:rsidRPr="008A1CDF">
      <w:rPr>
        <w:rFonts w:ascii="Times New Roman" w:hAnsi="Times New Roman" w:cs="Times New Roman"/>
        <w:sz w:val="20"/>
        <w:szCs w:val="20"/>
      </w:rPr>
      <w:t>0_Diaspora</w:t>
    </w:r>
    <w:r>
      <w:tab/>
    </w:r>
    <w:r>
      <w:tab/>
    </w:r>
    <w:r>
      <w:tab/>
    </w:r>
    <w:r>
      <w:tab/>
    </w:r>
    <w:sdt>
      <w:sdtPr>
        <w:id w:val="-1227454896"/>
        <w:docPartObj>
          <w:docPartGallery w:val="Page Numbers (Bottom of Page)"/>
          <w:docPartUnique/>
        </w:docPartObj>
      </w:sdtPr>
      <w:sdtEndPr>
        <w:rPr>
          <w:rFonts w:ascii="Times New Roman" w:hAnsi="Times New Roman" w:cs="Times New Roman"/>
          <w:noProof/>
        </w:rPr>
      </w:sdtEndPr>
      <w:sdtContent>
        <w:r w:rsidRPr="00DB518F">
          <w:rPr>
            <w:rFonts w:ascii="Times New Roman" w:hAnsi="Times New Roman" w:cs="Times New Roman"/>
          </w:rPr>
          <w:fldChar w:fldCharType="begin"/>
        </w:r>
        <w:r w:rsidRPr="00DB518F">
          <w:rPr>
            <w:rFonts w:ascii="Times New Roman" w:hAnsi="Times New Roman" w:cs="Times New Roman"/>
          </w:rPr>
          <w:instrText xml:space="preserve"> PAGE   \* MERGEFORMAT </w:instrText>
        </w:r>
        <w:r w:rsidRPr="00DB518F">
          <w:rPr>
            <w:rFonts w:ascii="Times New Roman" w:hAnsi="Times New Roman" w:cs="Times New Roman"/>
          </w:rPr>
          <w:fldChar w:fldCharType="separate"/>
        </w:r>
        <w:r w:rsidR="00835DD5">
          <w:rPr>
            <w:rFonts w:ascii="Times New Roman" w:hAnsi="Times New Roman" w:cs="Times New Roman"/>
            <w:noProof/>
          </w:rPr>
          <w:t>2</w:t>
        </w:r>
        <w:r w:rsidRPr="00DB518F">
          <w:rPr>
            <w:rFonts w:ascii="Times New Roman" w:hAnsi="Times New Roman" w:cs="Times New Roman"/>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E780" w14:textId="2BFCBF00" w:rsidR="00E96B2F" w:rsidRPr="0072315C" w:rsidRDefault="00E96B2F" w:rsidP="0072315C">
    <w:pPr>
      <w:pStyle w:val="Footer"/>
    </w:pPr>
    <w:r w:rsidRPr="008A1CDF">
      <w:rPr>
        <w:rFonts w:ascii="Times New Roman" w:hAnsi="Times New Roman"/>
        <w:sz w:val="20"/>
        <w:szCs w:val="20"/>
      </w:rPr>
      <w:t>AM</w:t>
    </w:r>
    <w:r>
      <w:rPr>
        <w:rFonts w:ascii="Times New Roman" w:hAnsi="Times New Roman"/>
        <w:sz w:val="20"/>
        <w:szCs w:val="20"/>
      </w:rPr>
      <w:t>Pl</w:t>
    </w:r>
    <w:r w:rsidRPr="008A1CDF">
      <w:rPr>
        <w:rFonts w:ascii="Times New Roman" w:hAnsi="Times New Roman"/>
        <w:sz w:val="20"/>
        <w:szCs w:val="20"/>
      </w:rPr>
      <w:t>_</w:t>
    </w:r>
    <w:r w:rsidR="001F77B0">
      <w:rPr>
        <w:rFonts w:ascii="Times New Roman" w:hAnsi="Times New Roman"/>
        <w:sz w:val="20"/>
        <w:szCs w:val="20"/>
      </w:rPr>
      <w:t>06</w:t>
    </w:r>
    <w:r>
      <w:rPr>
        <w:rFonts w:ascii="Times New Roman" w:hAnsi="Times New Roman"/>
        <w:sz w:val="20"/>
        <w:szCs w:val="20"/>
      </w:rPr>
      <w:t>082</w:t>
    </w:r>
    <w:r w:rsidRPr="008A1CDF">
      <w:rPr>
        <w:rFonts w:ascii="Times New Roman" w:hAnsi="Times New Roman"/>
        <w:sz w:val="20"/>
        <w:szCs w:val="20"/>
      </w:rPr>
      <w:t>0_Diaspora</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C419" w14:textId="20964C0D" w:rsidR="00B9483E" w:rsidRDefault="00B9483E" w:rsidP="008A1CDF">
    <w:r w:rsidRPr="008A1CDF">
      <w:rPr>
        <w:rFonts w:ascii="Times New Roman" w:hAnsi="Times New Roman" w:cs="Times New Roman"/>
        <w:sz w:val="20"/>
        <w:szCs w:val="20"/>
      </w:rPr>
      <w:t>AM</w:t>
    </w:r>
    <w:r>
      <w:rPr>
        <w:rFonts w:ascii="Times New Roman" w:hAnsi="Times New Roman" w:cs="Times New Roman"/>
        <w:sz w:val="20"/>
        <w:szCs w:val="20"/>
      </w:rPr>
      <w:t>Pl</w:t>
    </w:r>
    <w:r w:rsidRPr="008A1CDF">
      <w:rPr>
        <w:rFonts w:ascii="Times New Roman" w:hAnsi="Times New Roman" w:cs="Times New Roman"/>
        <w:sz w:val="20"/>
        <w:szCs w:val="20"/>
      </w:rPr>
      <w:t>_</w:t>
    </w:r>
    <w:r w:rsidR="001F77B0">
      <w:rPr>
        <w:rFonts w:ascii="Times New Roman" w:hAnsi="Times New Roman" w:cs="Times New Roman"/>
        <w:sz w:val="20"/>
        <w:szCs w:val="20"/>
      </w:rPr>
      <w:t>06</w:t>
    </w:r>
    <w:r>
      <w:rPr>
        <w:rFonts w:ascii="Times New Roman" w:hAnsi="Times New Roman" w:cs="Times New Roman"/>
        <w:sz w:val="20"/>
        <w:szCs w:val="20"/>
      </w:rPr>
      <w:t>082</w:t>
    </w:r>
    <w:r w:rsidRPr="008A1CDF">
      <w:rPr>
        <w:rFonts w:ascii="Times New Roman" w:hAnsi="Times New Roman" w:cs="Times New Roman"/>
        <w:sz w:val="20"/>
        <w:szCs w:val="20"/>
      </w:rPr>
      <w:t>0_Diaspora</w:t>
    </w:r>
    <w:r>
      <w:tab/>
    </w:r>
    <w:r>
      <w:tab/>
    </w:r>
    <w:r>
      <w:tab/>
    </w:r>
    <w:r>
      <w:tab/>
    </w:r>
    <w:sdt>
      <w:sdtPr>
        <w:id w:val="1615393527"/>
        <w:docPartObj>
          <w:docPartGallery w:val="Page Numbers (Bottom of Page)"/>
          <w:docPartUnique/>
        </w:docPartObj>
      </w:sdtPr>
      <w:sdtEndPr>
        <w:rPr>
          <w:rFonts w:ascii="Times New Roman" w:hAnsi="Times New Roman" w:cs="Times New Roman"/>
          <w:noProof/>
        </w:rPr>
      </w:sdtEndPr>
      <w:sdtContent>
        <w:r w:rsidRPr="00DB518F">
          <w:rPr>
            <w:rFonts w:ascii="Times New Roman" w:hAnsi="Times New Roman" w:cs="Times New Roman"/>
          </w:rPr>
          <w:fldChar w:fldCharType="begin"/>
        </w:r>
        <w:r w:rsidRPr="00DB518F">
          <w:rPr>
            <w:rFonts w:ascii="Times New Roman" w:hAnsi="Times New Roman" w:cs="Times New Roman"/>
          </w:rPr>
          <w:instrText xml:space="preserve"> PAGE   \* MERGEFORMAT </w:instrText>
        </w:r>
        <w:r w:rsidRPr="00DB518F">
          <w:rPr>
            <w:rFonts w:ascii="Times New Roman" w:hAnsi="Times New Roman" w:cs="Times New Roman"/>
          </w:rPr>
          <w:fldChar w:fldCharType="separate"/>
        </w:r>
        <w:r w:rsidR="00835DD5">
          <w:rPr>
            <w:rFonts w:ascii="Times New Roman" w:hAnsi="Times New Roman" w:cs="Times New Roman"/>
            <w:noProof/>
          </w:rPr>
          <w:t>22</w:t>
        </w:r>
        <w:r w:rsidRPr="00DB518F">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3028B" w14:textId="77777777" w:rsidR="00D442CF" w:rsidRDefault="00D442CF" w:rsidP="00B47212">
      <w:pPr>
        <w:spacing w:after="0" w:line="240" w:lineRule="auto"/>
      </w:pPr>
      <w:r>
        <w:separator/>
      </w:r>
    </w:p>
  </w:footnote>
  <w:footnote w:type="continuationSeparator" w:id="0">
    <w:p w14:paraId="4F23E9B7" w14:textId="77777777" w:rsidR="00D442CF" w:rsidRDefault="00D442CF" w:rsidP="00B47212">
      <w:pPr>
        <w:spacing w:after="0" w:line="240" w:lineRule="auto"/>
      </w:pPr>
      <w:r>
        <w:continuationSeparator/>
      </w:r>
    </w:p>
  </w:footnote>
  <w:footnote w:id="1">
    <w:p w14:paraId="13400249" w14:textId="77777777" w:rsidR="00E96B2F" w:rsidRPr="00DB518F" w:rsidRDefault="00E96B2F" w:rsidP="00E96B2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Hazans, M. 2020. </w:t>
      </w:r>
      <w:r w:rsidRPr="000B1C4A">
        <w:rPr>
          <w:rFonts w:ascii="Times New Roman" w:hAnsi="Times New Roman" w:cs="Times New Roman"/>
          <w:i/>
        </w:rPr>
        <w:t>Diasporas apjoma novērtējums</w:t>
      </w:r>
      <w:r>
        <w:rPr>
          <w:rFonts w:ascii="Times New Roman" w:hAnsi="Times New Roman" w:cs="Times New Roman"/>
        </w:rPr>
        <w:t>. Rīga: LU Diasporas un migrācijas pētījumu centrs</w:t>
      </w:r>
      <w:r w:rsidRPr="00D9426F">
        <w:rPr>
          <w:rFonts w:ascii="Times New Roman" w:hAnsi="Times New Roman" w:cs="Times New Roman"/>
        </w:rPr>
        <w:t xml:space="preserve">, </w:t>
      </w:r>
      <w:r w:rsidRPr="000078CD">
        <w:rPr>
          <w:rFonts w:ascii="Times New Roman" w:hAnsi="Times New Roman" w:cs="Times New Roman"/>
        </w:rPr>
        <w:t>56.lpp</w:t>
      </w:r>
      <w:r>
        <w:rPr>
          <w:rFonts w:ascii="Times New Roman" w:hAnsi="Times New Roman" w:cs="Times New Roman"/>
        </w:rPr>
        <w:t>.</w:t>
      </w:r>
    </w:p>
  </w:footnote>
  <w:footnote w:id="2">
    <w:p w14:paraId="19A465CA" w14:textId="77777777" w:rsidR="00E96B2F" w:rsidRPr="000B1C4A" w:rsidRDefault="00E96B2F" w:rsidP="00E96B2F">
      <w:pPr>
        <w:pStyle w:val="FootnoteText"/>
        <w:rPr>
          <w:rFonts w:ascii="Times New Roman" w:hAnsi="Times New Roman" w:cs="Times New Roman"/>
        </w:rPr>
      </w:pPr>
      <w:r>
        <w:rPr>
          <w:rStyle w:val="FootnoteReference"/>
        </w:rPr>
        <w:footnoteRef/>
      </w:r>
      <w:r>
        <w:t xml:space="preserve"> </w:t>
      </w:r>
      <w:r w:rsidRPr="000B1C4A">
        <w:rPr>
          <w:rFonts w:ascii="Times New Roman" w:hAnsi="Times New Roman" w:cs="Times New Roman"/>
        </w:rPr>
        <w:t>T</w:t>
      </w:r>
      <w:r w:rsidRPr="00C00158">
        <w:rPr>
          <w:rFonts w:ascii="Times New Roman" w:hAnsi="Times New Roman" w:cs="Times New Roman"/>
        </w:rPr>
        <w:t>urpat.</w:t>
      </w:r>
    </w:p>
  </w:footnote>
  <w:footnote w:id="3">
    <w:p w14:paraId="52E1C3DC" w14:textId="77777777" w:rsidR="00E96B2F" w:rsidRPr="00DA78CC" w:rsidRDefault="00E96B2F" w:rsidP="00E96B2F">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w:t>
      </w:r>
      <w:r w:rsidRPr="00DA78CC">
        <w:rPr>
          <w:rFonts w:ascii="Times New Roman" w:hAnsi="Times New Roman" w:cs="Times New Roman"/>
        </w:rPr>
        <w:t>Mieriņa</w:t>
      </w:r>
      <w:r>
        <w:rPr>
          <w:rFonts w:ascii="Times New Roman" w:hAnsi="Times New Roman" w:cs="Times New Roman"/>
        </w:rPr>
        <w:t>,</w:t>
      </w:r>
      <w:r w:rsidRPr="00DA78CC">
        <w:rPr>
          <w:rFonts w:ascii="Times New Roman" w:hAnsi="Times New Roman" w:cs="Times New Roman"/>
        </w:rPr>
        <w:t xml:space="preserve"> I., Jansone, R. 2019. </w:t>
      </w:r>
      <w:r w:rsidRPr="000B1C4A">
        <w:rPr>
          <w:rFonts w:ascii="Times New Roman" w:hAnsi="Times New Roman" w:cs="Times New Roman"/>
          <w:i/>
        </w:rPr>
        <w:t>Diasporas satīklošana: iesaistīšanās prakse un sadarbības iespējas</w:t>
      </w:r>
      <w:r w:rsidRPr="00DA78CC">
        <w:rPr>
          <w:rFonts w:ascii="Times New Roman" w:hAnsi="Times New Roman" w:cs="Times New Roman"/>
        </w:rPr>
        <w:t>. Rīga: LU Diasporas un migrācijas pētījumu centrs, 4.lpp</w:t>
      </w:r>
      <w:r>
        <w:rPr>
          <w:rFonts w:ascii="Times New Roman" w:hAnsi="Times New Roman" w:cs="Times New Roman"/>
        </w:rPr>
        <w:t>.</w:t>
      </w:r>
    </w:p>
  </w:footnote>
  <w:footnote w:id="4">
    <w:p w14:paraId="3A23A1B8" w14:textId="77777777" w:rsidR="00E96B2F" w:rsidRPr="00DB518F" w:rsidRDefault="00E96B2F" w:rsidP="00E96B2F">
      <w:pPr>
        <w:pStyle w:val="FootnoteText"/>
        <w:rPr>
          <w:rFonts w:ascii="Times New Roman" w:hAnsi="Times New Roman" w:cs="Times New Roman"/>
        </w:rPr>
      </w:pPr>
      <w:r>
        <w:rPr>
          <w:rStyle w:val="FootnoteReference"/>
        </w:rPr>
        <w:footnoteRef/>
      </w:r>
      <w:r>
        <w:t xml:space="preserve"> </w:t>
      </w:r>
      <w:hyperlink r:id="rId1" w:history="1">
        <w:r w:rsidRPr="00DB518F">
          <w:rPr>
            <w:rStyle w:val="Hyperlink"/>
            <w:rFonts w:ascii="Times New Roman" w:hAnsi="Times New Roman" w:cs="Times New Roman"/>
          </w:rPr>
          <w:t>https://data.csb.gov.lv/pxweb/lv/iedz/iedz__iedzskaits__ikgad/ISG020.px</w:t>
        </w:r>
      </w:hyperlink>
    </w:p>
  </w:footnote>
  <w:footnote w:id="5">
    <w:p w14:paraId="03FFDEAC" w14:textId="77777777" w:rsidR="00E96B2F" w:rsidRDefault="00E96B2F" w:rsidP="00E96B2F">
      <w:pPr>
        <w:pStyle w:val="FootnoteText"/>
      </w:pPr>
      <w:r>
        <w:rPr>
          <w:rStyle w:val="FootnoteReference"/>
        </w:rPr>
        <w:footnoteRef/>
      </w:r>
      <w:r>
        <w:t xml:space="preserve"> </w:t>
      </w:r>
      <w:hyperlink r:id="rId2" w:history="1">
        <w:r w:rsidRPr="00A5150D">
          <w:rPr>
            <w:rStyle w:val="Hyperlink"/>
            <w:rFonts w:ascii="Times New Roman" w:hAnsi="Times New Roman" w:cs="Times New Roman"/>
          </w:rPr>
          <w:t>https://www.csb.gov.lv/lv/statistika/statistikas-temas/iedzivotaji/iedzivotaju-skaits/meklet-tema/2694-iedzivotaju-skaita-izmainas-latvija-2019</w:t>
        </w:r>
      </w:hyperlink>
      <w:r w:rsidRPr="00A5150D">
        <w:rPr>
          <w:rFonts w:ascii="Times New Roman" w:hAnsi="Times New Roman" w:cs="Times New Roman"/>
        </w:rPr>
        <w:t>; CSP datos iekļautie remigranti ir Latvijas valsts piederīgie, kuri atgriezās Latvijā pēc vismaz viena gada prombūtnes.</w:t>
      </w:r>
    </w:p>
  </w:footnote>
  <w:footnote w:id="6">
    <w:p w14:paraId="0A0E2343" w14:textId="77777777" w:rsidR="00E96B2F" w:rsidRDefault="00E96B2F" w:rsidP="00E96B2F">
      <w:pPr>
        <w:pStyle w:val="FootnoteText"/>
        <w:jc w:val="both"/>
      </w:pPr>
      <w:r w:rsidRPr="00051F78">
        <w:rPr>
          <w:rStyle w:val="FootnoteReference"/>
        </w:rPr>
        <w:footnoteRef/>
      </w:r>
      <w:r w:rsidRPr="00051F78">
        <w:t xml:space="preserve"> </w:t>
      </w:r>
      <w:r w:rsidRPr="00051F78">
        <w:rPr>
          <w:rFonts w:ascii="Times New Roman" w:hAnsi="Times New Roman" w:cs="Times New Roman"/>
        </w:rPr>
        <w:t>Detalizēts finansējuma sadalījums pasākumu līmenī tiks atspoguļots LIAA rīcības dokumentā “Latvijas diasporas piesaistes stratēģija Latvijas Investīciju un attīstības aģentūras funkciju īstenošanai 2021.-2023.gadam”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BD455" w14:textId="77777777" w:rsidR="00E96B2F" w:rsidRDefault="00E96B2F" w:rsidP="00A1135A">
    <w:pPr>
      <w:pStyle w:val="TOC3"/>
      <w:ind w:left="10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7C3B" w14:textId="44B30FE9" w:rsidR="00B9483E" w:rsidRDefault="00B9483E" w:rsidP="00A1135A">
    <w:pPr>
      <w:pStyle w:val="TOC3"/>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69E2"/>
    <w:multiLevelType w:val="hybridMultilevel"/>
    <w:tmpl w:val="2A2E785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C32E60"/>
    <w:multiLevelType w:val="hybridMultilevel"/>
    <w:tmpl w:val="5FCEBC54"/>
    <w:lvl w:ilvl="0" w:tplc="8794A8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EF578D"/>
    <w:multiLevelType w:val="hybridMultilevel"/>
    <w:tmpl w:val="C4965390"/>
    <w:lvl w:ilvl="0" w:tplc="0E202B62">
      <w:start w:val="3"/>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966602"/>
    <w:multiLevelType w:val="hybridMultilevel"/>
    <w:tmpl w:val="E3DAE742"/>
    <w:lvl w:ilvl="0" w:tplc="6EB21D3C">
      <w:start w:val="1"/>
      <w:numFmt w:val="decimal"/>
      <w:lvlText w:val="%1."/>
      <w:lvlJc w:val="left"/>
      <w:pPr>
        <w:ind w:left="936" w:hanging="360"/>
      </w:pPr>
      <w:rPr>
        <w:rFonts w:hint="default"/>
      </w:rPr>
    </w:lvl>
    <w:lvl w:ilvl="1" w:tplc="04260019" w:tentative="1">
      <w:start w:val="1"/>
      <w:numFmt w:val="lowerLetter"/>
      <w:lvlText w:val="%2."/>
      <w:lvlJc w:val="left"/>
      <w:pPr>
        <w:ind w:left="1656" w:hanging="360"/>
      </w:pPr>
    </w:lvl>
    <w:lvl w:ilvl="2" w:tplc="0426001B" w:tentative="1">
      <w:start w:val="1"/>
      <w:numFmt w:val="lowerRoman"/>
      <w:lvlText w:val="%3."/>
      <w:lvlJc w:val="right"/>
      <w:pPr>
        <w:ind w:left="2376" w:hanging="180"/>
      </w:pPr>
    </w:lvl>
    <w:lvl w:ilvl="3" w:tplc="0426000F" w:tentative="1">
      <w:start w:val="1"/>
      <w:numFmt w:val="decimal"/>
      <w:lvlText w:val="%4."/>
      <w:lvlJc w:val="left"/>
      <w:pPr>
        <w:ind w:left="3096" w:hanging="360"/>
      </w:pPr>
    </w:lvl>
    <w:lvl w:ilvl="4" w:tplc="04260019" w:tentative="1">
      <w:start w:val="1"/>
      <w:numFmt w:val="lowerLetter"/>
      <w:lvlText w:val="%5."/>
      <w:lvlJc w:val="left"/>
      <w:pPr>
        <w:ind w:left="3816" w:hanging="360"/>
      </w:pPr>
    </w:lvl>
    <w:lvl w:ilvl="5" w:tplc="0426001B" w:tentative="1">
      <w:start w:val="1"/>
      <w:numFmt w:val="lowerRoman"/>
      <w:lvlText w:val="%6."/>
      <w:lvlJc w:val="right"/>
      <w:pPr>
        <w:ind w:left="4536" w:hanging="180"/>
      </w:pPr>
    </w:lvl>
    <w:lvl w:ilvl="6" w:tplc="0426000F" w:tentative="1">
      <w:start w:val="1"/>
      <w:numFmt w:val="decimal"/>
      <w:lvlText w:val="%7."/>
      <w:lvlJc w:val="left"/>
      <w:pPr>
        <w:ind w:left="5256" w:hanging="360"/>
      </w:pPr>
    </w:lvl>
    <w:lvl w:ilvl="7" w:tplc="04260019" w:tentative="1">
      <w:start w:val="1"/>
      <w:numFmt w:val="lowerLetter"/>
      <w:lvlText w:val="%8."/>
      <w:lvlJc w:val="left"/>
      <w:pPr>
        <w:ind w:left="5976" w:hanging="360"/>
      </w:pPr>
    </w:lvl>
    <w:lvl w:ilvl="8" w:tplc="0426001B" w:tentative="1">
      <w:start w:val="1"/>
      <w:numFmt w:val="lowerRoman"/>
      <w:lvlText w:val="%9."/>
      <w:lvlJc w:val="right"/>
      <w:pPr>
        <w:ind w:left="6696" w:hanging="180"/>
      </w:pPr>
    </w:lvl>
  </w:abstractNum>
  <w:abstractNum w:abstractNumId="4" w15:restartNumberingAfterBreak="0">
    <w:nsid w:val="473B6267"/>
    <w:multiLevelType w:val="hybridMultilevel"/>
    <w:tmpl w:val="6592E70A"/>
    <w:lvl w:ilvl="0" w:tplc="2D50E388">
      <w:start w:val="1"/>
      <w:numFmt w:val="decimal"/>
      <w:pStyle w:val="Style2"/>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A1F3DC7"/>
    <w:multiLevelType w:val="hybridMultilevel"/>
    <w:tmpl w:val="AE4285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104A25"/>
    <w:multiLevelType w:val="hybridMultilevel"/>
    <w:tmpl w:val="719AB4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CE210E1"/>
    <w:multiLevelType w:val="hybridMultilevel"/>
    <w:tmpl w:val="38EAE1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E30471"/>
    <w:multiLevelType w:val="hybridMultilevel"/>
    <w:tmpl w:val="58EA81E4"/>
    <w:lvl w:ilvl="0" w:tplc="65500DE4">
      <w:start w:val="1"/>
      <w:numFmt w:val="upperRoman"/>
      <w:pStyle w:val="Style1"/>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DF723E"/>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4"/>
  </w:num>
  <w:num w:numId="3">
    <w:abstractNumId w:val="9"/>
  </w:num>
  <w:num w:numId="4">
    <w:abstractNumId w:val="0"/>
  </w:num>
  <w:num w:numId="5">
    <w:abstractNumId w:val="7"/>
  </w:num>
  <w:num w:numId="6">
    <w:abstractNumId w:val="2"/>
  </w:num>
  <w:num w:numId="7">
    <w:abstractNumId w:val="1"/>
  </w:num>
  <w:num w:numId="8">
    <w:abstractNumId w:val="3"/>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12"/>
    <w:rsid w:val="0000327F"/>
    <w:rsid w:val="00005CE2"/>
    <w:rsid w:val="00006375"/>
    <w:rsid w:val="000078CD"/>
    <w:rsid w:val="000156D2"/>
    <w:rsid w:val="00016BDA"/>
    <w:rsid w:val="00016F01"/>
    <w:rsid w:val="000246B5"/>
    <w:rsid w:val="000257F1"/>
    <w:rsid w:val="00025986"/>
    <w:rsid w:val="000263B3"/>
    <w:rsid w:val="00027E58"/>
    <w:rsid w:val="0003041B"/>
    <w:rsid w:val="0003081B"/>
    <w:rsid w:val="00030A45"/>
    <w:rsid w:val="00033216"/>
    <w:rsid w:val="00037551"/>
    <w:rsid w:val="00046182"/>
    <w:rsid w:val="00047236"/>
    <w:rsid w:val="00050103"/>
    <w:rsid w:val="00051F78"/>
    <w:rsid w:val="00055277"/>
    <w:rsid w:val="000562F2"/>
    <w:rsid w:val="000619BB"/>
    <w:rsid w:val="00062C0D"/>
    <w:rsid w:val="0006632C"/>
    <w:rsid w:val="00071210"/>
    <w:rsid w:val="00072A97"/>
    <w:rsid w:val="0007572D"/>
    <w:rsid w:val="0008114D"/>
    <w:rsid w:val="000821DB"/>
    <w:rsid w:val="000849C1"/>
    <w:rsid w:val="000850FB"/>
    <w:rsid w:val="00093DA5"/>
    <w:rsid w:val="000A582F"/>
    <w:rsid w:val="000B1C4A"/>
    <w:rsid w:val="000B2A8D"/>
    <w:rsid w:val="000B37A7"/>
    <w:rsid w:val="000B3DB4"/>
    <w:rsid w:val="000C0867"/>
    <w:rsid w:val="000C317F"/>
    <w:rsid w:val="000C3B9B"/>
    <w:rsid w:val="000C6510"/>
    <w:rsid w:val="000D4AF8"/>
    <w:rsid w:val="000D6B8A"/>
    <w:rsid w:val="000E35CE"/>
    <w:rsid w:val="000E46A1"/>
    <w:rsid w:val="000F1084"/>
    <w:rsid w:val="000F7D10"/>
    <w:rsid w:val="00102BEC"/>
    <w:rsid w:val="00107043"/>
    <w:rsid w:val="001115BC"/>
    <w:rsid w:val="00111DD5"/>
    <w:rsid w:val="00116E92"/>
    <w:rsid w:val="00124EC9"/>
    <w:rsid w:val="001417E3"/>
    <w:rsid w:val="00144ABE"/>
    <w:rsid w:val="00144C7D"/>
    <w:rsid w:val="00147E0A"/>
    <w:rsid w:val="00153C28"/>
    <w:rsid w:val="00154D08"/>
    <w:rsid w:val="00155570"/>
    <w:rsid w:val="0015691D"/>
    <w:rsid w:val="00160731"/>
    <w:rsid w:val="001641CD"/>
    <w:rsid w:val="001703BF"/>
    <w:rsid w:val="001717FA"/>
    <w:rsid w:val="001743A0"/>
    <w:rsid w:val="00174FE2"/>
    <w:rsid w:val="0017606A"/>
    <w:rsid w:val="001778C0"/>
    <w:rsid w:val="00177D63"/>
    <w:rsid w:val="00182CDA"/>
    <w:rsid w:val="00183117"/>
    <w:rsid w:val="001862FB"/>
    <w:rsid w:val="0018736A"/>
    <w:rsid w:val="0019154D"/>
    <w:rsid w:val="00192C1B"/>
    <w:rsid w:val="00194133"/>
    <w:rsid w:val="0019435E"/>
    <w:rsid w:val="001A0FCD"/>
    <w:rsid w:val="001B0624"/>
    <w:rsid w:val="001B18BA"/>
    <w:rsid w:val="001B24C0"/>
    <w:rsid w:val="001C25E1"/>
    <w:rsid w:val="001C28A5"/>
    <w:rsid w:val="001C3EE0"/>
    <w:rsid w:val="001D0B3B"/>
    <w:rsid w:val="001D466A"/>
    <w:rsid w:val="001D4E4E"/>
    <w:rsid w:val="001D6956"/>
    <w:rsid w:val="001E137A"/>
    <w:rsid w:val="001E3EE0"/>
    <w:rsid w:val="001E6327"/>
    <w:rsid w:val="001E78C5"/>
    <w:rsid w:val="001F0623"/>
    <w:rsid w:val="001F77B0"/>
    <w:rsid w:val="001F7B5A"/>
    <w:rsid w:val="00200F2B"/>
    <w:rsid w:val="00204309"/>
    <w:rsid w:val="00206160"/>
    <w:rsid w:val="00206D71"/>
    <w:rsid w:val="00216C72"/>
    <w:rsid w:val="00220D4C"/>
    <w:rsid w:val="0022274B"/>
    <w:rsid w:val="002263CE"/>
    <w:rsid w:val="00230619"/>
    <w:rsid w:val="0023291E"/>
    <w:rsid w:val="0024067C"/>
    <w:rsid w:val="00240A4D"/>
    <w:rsid w:val="0024278C"/>
    <w:rsid w:val="002428CC"/>
    <w:rsid w:val="0024526A"/>
    <w:rsid w:val="0024709E"/>
    <w:rsid w:val="00254185"/>
    <w:rsid w:val="002549A2"/>
    <w:rsid w:val="00257A86"/>
    <w:rsid w:val="00260167"/>
    <w:rsid w:val="00260B8F"/>
    <w:rsid w:val="00264BEF"/>
    <w:rsid w:val="0026540E"/>
    <w:rsid w:val="00266086"/>
    <w:rsid w:val="00270A6E"/>
    <w:rsid w:val="00271954"/>
    <w:rsid w:val="00273DFF"/>
    <w:rsid w:val="00287D67"/>
    <w:rsid w:val="0029186E"/>
    <w:rsid w:val="0029388E"/>
    <w:rsid w:val="002A35E9"/>
    <w:rsid w:val="002A499E"/>
    <w:rsid w:val="002A62E9"/>
    <w:rsid w:val="002B384C"/>
    <w:rsid w:val="002B43D2"/>
    <w:rsid w:val="002B63F4"/>
    <w:rsid w:val="002B6A1E"/>
    <w:rsid w:val="002C350D"/>
    <w:rsid w:val="002C3628"/>
    <w:rsid w:val="002D075A"/>
    <w:rsid w:val="002D1085"/>
    <w:rsid w:val="002D3F22"/>
    <w:rsid w:val="002D5D72"/>
    <w:rsid w:val="002E40F5"/>
    <w:rsid w:val="002E46BD"/>
    <w:rsid w:val="002F1ACE"/>
    <w:rsid w:val="002F379C"/>
    <w:rsid w:val="002F5FDC"/>
    <w:rsid w:val="002F6B97"/>
    <w:rsid w:val="00301721"/>
    <w:rsid w:val="00302B61"/>
    <w:rsid w:val="00305BAA"/>
    <w:rsid w:val="00306F62"/>
    <w:rsid w:val="00306FF4"/>
    <w:rsid w:val="003104F8"/>
    <w:rsid w:val="00310D5C"/>
    <w:rsid w:val="003111E1"/>
    <w:rsid w:val="0031622F"/>
    <w:rsid w:val="00322437"/>
    <w:rsid w:val="00323A79"/>
    <w:rsid w:val="00324B71"/>
    <w:rsid w:val="00324C87"/>
    <w:rsid w:val="00326863"/>
    <w:rsid w:val="003279F5"/>
    <w:rsid w:val="003312BD"/>
    <w:rsid w:val="00333789"/>
    <w:rsid w:val="00334779"/>
    <w:rsid w:val="003372A6"/>
    <w:rsid w:val="00340187"/>
    <w:rsid w:val="003407CE"/>
    <w:rsid w:val="00340A2F"/>
    <w:rsid w:val="00345BF3"/>
    <w:rsid w:val="0034679F"/>
    <w:rsid w:val="00347942"/>
    <w:rsid w:val="00350C56"/>
    <w:rsid w:val="00364145"/>
    <w:rsid w:val="0037151C"/>
    <w:rsid w:val="003724DE"/>
    <w:rsid w:val="00373A16"/>
    <w:rsid w:val="00373A9C"/>
    <w:rsid w:val="00375BE5"/>
    <w:rsid w:val="00377C5B"/>
    <w:rsid w:val="0038343B"/>
    <w:rsid w:val="00386685"/>
    <w:rsid w:val="0039387E"/>
    <w:rsid w:val="00394F52"/>
    <w:rsid w:val="00396EDD"/>
    <w:rsid w:val="003A22CE"/>
    <w:rsid w:val="003A3748"/>
    <w:rsid w:val="003A5359"/>
    <w:rsid w:val="003C06F5"/>
    <w:rsid w:val="003C1171"/>
    <w:rsid w:val="003C15C6"/>
    <w:rsid w:val="003C2ED6"/>
    <w:rsid w:val="003C4287"/>
    <w:rsid w:val="003D336E"/>
    <w:rsid w:val="003D6E3A"/>
    <w:rsid w:val="003E5C5F"/>
    <w:rsid w:val="003E66CF"/>
    <w:rsid w:val="003F05E4"/>
    <w:rsid w:val="003F12CB"/>
    <w:rsid w:val="003F6798"/>
    <w:rsid w:val="003F71F4"/>
    <w:rsid w:val="004035D0"/>
    <w:rsid w:val="00413835"/>
    <w:rsid w:val="00414A08"/>
    <w:rsid w:val="00417BCF"/>
    <w:rsid w:val="00420AB7"/>
    <w:rsid w:val="00427E72"/>
    <w:rsid w:val="004407B5"/>
    <w:rsid w:val="00440D92"/>
    <w:rsid w:val="0044415E"/>
    <w:rsid w:val="0044659E"/>
    <w:rsid w:val="00447303"/>
    <w:rsid w:val="00447872"/>
    <w:rsid w:val="00447ABC"/>
    <w:rsid w:val="00455753"/>
    <w:rsid w:val="004620FB"/>
    <w:rsid w:val="00472A09"/>
    <w:rsid w:val="00474AA9"/>
    <w:rsid w:val="0047633F"/>
    <w:rsid w:val="004824B8"/>
    <w:rsid w:val="00483B3C"/>
    <w:rsid w:val="00490A29"/>
    <w:rsid w:val="00492B12"/>
    <w:rsid w:val="00494EB8"/>
    <w:rsid w:val="00495BD5"/>
    <w:rsid w:val="00497BD3"/>
    <w:rsid w:val="004A1BA2"/>
    <w:rsid w:val="004A1E78"/>
    <w:rsid w:val="004A74A7"/>
    <w:rsid w:val="004B01F1"/>
    <w:rsid w:val="004B5C7B"/>
    <w:rsid w:val="004C0EFC"/>
    <w:rsid w:val="004C109F"/>
    <w:rsid w:val="004C297A"/>
    <w:rsid w:val="004C4064"/>
    <w:rsid w:val="004D241A"/>
    <w:rsid w:val="004D5338"/>
    <w:rsid w:val="004D6F4F"/>
    <w:rsid w:val="004D74E7"/>
    <w:rsid w:val="004D7F8A"/>
    <w:rsid w:val="004E0847"/>
    <w:rsid w:val="004E1257"/>
    <w:rsid w:val="004E2081"/>
    <w:rsid w:val="004E36CF"/>
    <w:rsid w:val="004F1973"/>
    <w:rsid w:val="004F5993"/>
    <w:rsid w:val="004F6852"/>
    <w:rsid w:val="004F6B60"/>
    <w:rsid w:val="00504491"/>
    <w:rsid w:val="005062DB"/>
    <w:rsid w:val="005130CA"/>
    <w:rsid w:val="00517581"/>
    <w:rsid w:val="00521284"/>
    <w:rsid w:val="00522CC6"/>
    <w:rsid w:val="00523000"/>
    <w:rsid w:val="005258EC"/>
    <w:rsid w:val="005278DE"/>
    <w:rsid w:val="005309D6"/>
    <w:rsid w:val="0053209B"/>
    <w:rsid w:val="00535777"/>
    <w:rsid w:val="00536C95"/>
    <w:rsid w:val="00540815"/>
    <w:rsid w:val="00547EB0"/>
    <w:rsid w:val="00555817"/>
    <w:rsid w:val="00557D4F"/>
    <w:rsid w:val="00557E09"/>
    <w:rsid w:val="00562607"/>
    <w:rsid w:val="00567310"/>
    <w:rsid w:val="00572A00"/>
    <w:rsid w:val="005751E2"/>
    <w:rsid w:val="005755CB"/>
    <w:rsid w:val="00582AA7"/>
    <w:rsid w:val="0059027B"/>
    <w:rsid w:val="00594984"/>
    <w:rsid w:val="00595227"/>
    <w:rsid w:val="005974AB"/>
    <w:rsid w:val="005A0B2A"/>
    <w:rsid w:val="005A0B48"/>
    <w:rsid w:val="005A1171"/>
    <w:rsid w:val="005A53E8"/>
    <w:rsid w:val="005A682F"/>
    <w:rsid w:val="005A7599"/>
    <w:rsid w:val="005B7D40"/>
    <w:rsid w:val="005C1880"/>
    <w:rsid w:val="005C51C6"/>
    <w:rsid w:val="005C65AA"/>
    <w:rsid w:val="005C7FF0"/>
    <w:rsid w:val="005D18A8"/>
    <w:rsid w:val="005D54AF"/>
    <w:rsid w:val="005D552D"/>
    <w:rsid w:val="005D61BE"/>
    <w:rsid w:val="005D64C6"/>
    <w:rsid w:val="005D6F49"/>
    <w:rsid w:val="005E03BE"/>
    <w:rsid w:val="005E2B82"/>
    <w:rsid w:val="005E64DC"/>
    <w:rsid w:val="005F056F"/>
    <w:rsid w:val="005F2C12"/>
    <w:rsid w:val="005F6DF0"/>
    <w:rsid w:val="005F720A"/>
    <w:rsid w:val="00604C79"/>
    <w:rsid w:val="006051FC"/>
    <w:rsid w:val="006058E0"/>
    <w:rsid w:val="0060706A"/>
    <w:rsid w:val="00610FBD"/>
    <w:rsid w:val="0061128A"/>
    <w:rsid w:val="00611634"/>
    <w:rsid w:val="00613701"/>
    <w:rsid w:val="006228FB"/>
    <w:rsid w:val="00624C17"/>
    <w:rsid w:val="00630C96"/>
    <w:rsid w:val="00631E19"/>
    <w:rsid w:val="0063272A"/>
    <w:rsid w:val="006333D1"/>
    <w:rsid w:val="0063355E"/>
    <w:rsid w:val="00633888"/>
    <w:rsid w:val="00633FDC"/>
    <w:rsid w:val="006346FD"/>
    <w:rsid w:val="00635166"/>
    <w:rsid w:val="00640F64"/>
    <w:rsid w:val="0064443F"/>
    <w:rsid w:val="00645057"/>
    <w:rsid w:val="006476EC"/>
    <w:rsid w:val="00647F17"/>
    <w:rsid w:val="00650339"/>
    <w:rsid w:val="00652695"/>
    <w:rsid w:val="00652798"/>
    <w:rsid w:val="00652A61"/>
    <w:rsid w:val="0065303F"/>
    <w:rsid w:val="00655DA2"/>
    <w:rsid w:val="00660358"/>
    <w:rsid w:val="00663449"/>
    <w:rsid w:val="00664987"/>
    <w:rsid w:val="006726C6"/>
    <w:rsid w:val="006760FB"/>
    <w:rsid w:val="0068184F"/>
    <w:rsid w:val="00683B2A"/>
    <w:rsid w:val="00692983"/>
    <w:rsid w:val="00693541"/>
    <w:rsid w:val="006961D6"/>
    <w:rsid w:val="006976A8"/>
    <w:rsid w:val="006A23E7"/>
    <w:rsid w:val="006A2BB9"/>
    <w:rsid w:val="006A546B"/>
    <w:rsid w:val="006B00EF"/>
    <w:rsid w:val="006B2521"/>
    <w:rsid w:val="006B2C4D"/>
    <w:rsid w:val="006B3472"/>
    <w:rsid w:val="006C0B11"/>
    <w:rsid w:val="006C1CDB"/>
    <w:rsid w:val="006C388F"/>
    <w:rsid w:val="006C6CBE"/>
    <w:rsid w:val="006D0DB8"/>
    <w:rsid w:val="006D151D"/>
    <w:rsid w:val="006D5B27"/>
    <w:rsid w:val="006E00D7"/>
    <w:rsid w:val="006E1DB3"/>
    <w:rsid w:val="006E725F"/>
    <w:rsid w:val="006F01F5"/>
    <w:rsid w:val="006F1BA3"/>
    <w:rsid w:val="006F536F"/>
    <w:rsid w:val="006F5F49"/>
    <w:rsid w:val="007024CA"/>
    <w:rsid w:val="00702CFE"/>
    <w:rsid w:val="0070634E"/>
    <w:rsid w:val="00712E19"/>
    <w:rsid w:val="00714567"/>
    <w:rsid w:val="00716ED5"/>
    <w:rsid w:val="007215C9"/>
    <w:rsid w:val="00722899"/>
    <w:rsid w:val="00722A1B"/>
    <w:rsid w:val="00726AAE"/>
    <w:rsid w:val="007326D9"/>
    <w:rsid w:val="00732DF4"/>
    <w:rsid w:val="00737486"/>
    <w:rsid w:val="0074101A"/>
    <w:rsid w:val="0074222F"/>
    <w:rsid w:val="0075535A"/>
    <w:rsid w:val="00755679"/>
    <w:rsid w:val="00756A7F"/>
    <w:rsid w:val="00761B95"/>
    <w:rsid w:val="007635ED"/>
    <w:rsid w:val="00766EC7"/>
    <w:rsid w:val="007679DA"/>
    <w:rsid w:val="0077137C"/>
    <w:rsid w:val="0077138E"/>
    <w:rsid w:val="0077341C"/>
    <w:rsid w:val="00780CA4"/>
    <w:rsid w:val="00783E4D"/>
    <w:rsid w:val="0078415B"/>
    <w:rsid w:val="0078579D"/>
    <w:rsid w:val="00791A18"/>
    <w:rsid w:val="007925F4"/>
    <w:rsid w:val="007A0419"/>
    <w:rsid w:val="007A169C"/>
    <w:rsid w:val="007A1A75"/>
    <w:rsid w:val="007A3DA4"/>
    <w:rsid w:val="007A3FDF"/>
    <w:rsid w:val="007A4CE6"/>
    <w:rsid w:val="007B2B32"/>
    <w:rsid w:val="007B460C"/>
    <w:rsid w:val="007B6BAB"/>
    <w:rsid w:val="007C0D8A"/>
    <w:rsid w:val="007C2054"/>
    <w:rsid w:val="007C77AF"/>
    <w:rsid w:val="007D2C5F"/>
    <w:rsid w:val="007D2CFA"/>
    <w:rsid w:val="007E0BE8"/>
    <w:rsid w:val="007E0BF9"/>
    <w:rsid w:val="007E3149"/>
    <w:rsid w:val="007E4017"/>
    <w:rsid w:val="007F7B9C"/>
    <w:rsid w:val="008045B4"/>
    <w:rsid w:val="008106B5"/>
    <w:rsid w:val="008126D3"/>
    <w:rsid w:val="00812F96"/>
    <w:rsid w:val="00814810"/>
    <w:rsid w:val="0081770B"/>
    <w:rsid w:val="008178C4"/>
    <w:rsid w:val="008207F8"/>
    <w:rsid w:val="008248C5"/>
    <w:rsid w:val="00824F6E"/>
    <w:rsid w:val="0082599E"/>
    <w:rsid w:val="00827E3C"/>
    <w:rsid w:val="00830256"/>
    <w:rsid w:val="00830C73"/>
    <w:rsid w:val="00833571"/>
    <w:rsid w:val="00835DD5"/>
    <w:rsid w:val="008413D2"/>
    <w:rsid w:val="00844ED3"/>
    <w:rsid w:val="00846783"/>
    <w:rsid w:val="0085072D"/>
    <w:rsid w:val="00853979"/>
    <w:rsid w:val="00865D54"/>
    <w:rsid w:val="008665D4"/>
    <w:rsid w:val="008670D5"/>
    <w:rsid w:val="00867216"/>
    <w:rsid w:val="00867C2F"/>
    <w:rsid w:val="00870594"/>
    <w:rsid w:val="00871A99"/>
    <w:rsid w:val="00875043"/>
    <w:rsid w:val="008750DC"/>
    <w:rsid w:val="00876508"/>
    <w:rsid w:val="00877CD0"/>
    <w:rsid w:val="00881021"/>
    <w:rsid w:val="008819EF"/>
    <w:rsid w:val="008858E8"/>
    <w:rsid w:val="00890C3C"/>
    <w:rsid w:val="0089130A"/>
    <w:rsid w:val="00895DD8"/>
    <w:rsid w:val="0089763B"/>
    <w:rsid w:val="008A1CDF"/>
    <w:rsid w:val="008A2899"/>
    <w:rsid w:val="008A76B1"/>
    <w:rsid w:val="008B0121"/>
    <w:rsid w:val="008B0990"/>
    <w:rsid w:val="008B1BC0"/>
    <w:rsid w:val="008B6010"/>
    <w:rsid w:val="008D365C"/>
    <w:rsid w:val="008E5ADB"/>
    <w:rsid w:val="008E6450"/>
    <w:rsid w:val="008E7F7A"/>
    <w:rsid w:val="008F3D98"/>
    <w:rsid w:val="008F46DF"/>
    <w:rsid w:val="00902938"/>
    <w:rsid w:val="009030A4"/>
    <w:rsid w:val="0090627B"/>
    <w:rsid w:val="00916BFD"/>
    <w:rsid w:val="00917FAE"/>
    <w:rsid w:val="00922869"/>
    <w:rsid w:val="00926543"/>
    <w:rsid w:val="00926B68"/>
    <w:rsid w:val="009316E1"/>
    <w:rsid w:val="0093333F"/>
    <w:rsid w:val="0093524D"/>
    <w:rsid w:val="00952191"/>
    <w:rsid w:val="00956B1A"/>
    <w:rsid w:val="00970E27"/>
    <w:rsid w:val="00971524"/>
    <w:rsid w:val="0097468E"/>
    <w:rsid w:val="0098075C"/>
    <w:rsid w:val="009816BB"/>
    <w:rsid w:val="00986A67"/>
    <w:rsid w:val="00991EE5"/>
    <w:rsid w:val="00996EF9"/>
    <w:rsid w:val="009A0873"/>
    <w:rsid w:val="009A0C0D"/>
    <w:rsid w:val="009A3D15"/>
    <w:rsid w:val="009A4C9D"/>
    <w:rsid w:val="009A5F29"/>
    <w:rsid w:val="009A7430"/>
    <w:rsid w:val="009B536B"/>
    <w:rsid w:val="009B7BD3"/>
    <w:rsid w:val="009C3351"/>
    <w:rsid w:val="009D003C"/>
    <w:rsid w:val="009D11DE"/>
    <w:rsid w:val="009D2F29"/>
    <w:rsid w:val="009D402B"/>
    <w:rsid w:val="009D7E75"/>
    <w:rsid w:val="009E08C3"/>
    <w:rsid w:val="009E196E"/>
    <w:rsid w:val="009E28D0"/>
    <w:rsid w:val="009E2D6D"/>
    <w:rsid w:val="009E31B8"/>
    <w:rsid w:val="009E3C58"/>
    <w:rsid w:val="009F119B"/>
    <w:rsid w:val="009F3DD7"/>
    <w:rsid w:val="009F4813"/>
    <w:rsid w:val="009F677F"/>
    <w:rsid w:val="009F7D99"/>
    <w:rsid w:val="00A00BE6"/>
    <w:rsid w:val="00A0270F"/>
    <w:rsid w:val="00A02A78"/>
    <w:rsid w:val="00A02D7B"/>
    <w:rsid w:val="00A1135A"/>
    <w:rsid w:val="00A15C66"/>
    <w:rsid w:val="00A17CD7"/>
    <w:rsid w:val="00A20E85"/>
    <w:rsid w:val="00A24300"/>
    <w:rsid w:val="00A25298"/>
    <w:rsid w:val="00A328C4"/>
    <w:rsid w:val="00A4417A"/>
    <w:rsid w:val="00A501B7"/>
    <w:rsid w:val="00A539D0"/>
    <w:rsid w:val="00A545A4"/>
    <w:rsid w:val="00A546CC"/>
    <w:rsid w:val="00A55FD3"/>
    <w:rsid w:val="00A63623"/>
    <w:rsid w:val="00A64952"/>
    <w:rsid w:val="00A76A0D"/>
    <w:rsid w:val="00A84BB7"/>
    <w:rsid w:val="00A9308D"/>
    <w:rsid w:val="00A9681D"/>
    <w:rsid w:val="00A96FB3"/>
    <w:rsid w:val="00AA4BFE"/>
    <w:rsid w:val="00AA7A89"/>
    <w:rsid w:val="00AB0C72"/>
    <w:rsid w:val="00AB2772"/>
    <w:rsid w:val="00AB39EF"/>
    <w:rsid w:val="00AB6538"/>
    <w:rsid w:val="00AB6848"/>
    <w:rsid w:val="00AB712D"/>
    <w:rsid w:val="00AC05F8"/>
    <w:rsid w:val="00AC3D4C"/>
    <w:rsid w:val="00AC58D3"/>
    <w:rsid w:val="00AD2D5E"/>
    <w:rsid w:val="00AE0CA0"/>
    <w:rsid w:val="00AE3425"/>
    <w:rsid w:val="00AF0E5B"/>
    <w:rsid w:val="00AF1FC0"/>
    <w:rsid w:val="00AF30F8"/>
    <w:rsid w:val="00B00FD6"/>
    <w:rsid w:val="00B024A2"/>
    <w:rsid w:val="00B02DFB"/>
    <w:rsid w:val="00B06670"/>
    <w:rsid w:val="00B07E8C"/>
    <w:rsid w:val="00B11182"/>
    <w:rsid w:val="00B13CA3"/>
    <w:rsid w:val="00B16CE1"/>
    <w:rsid w:val="00B20112"/>
    <w:rsid w:val="00B21831"/>
    <w:rsid w:val="00B22CEB"/>
    <w:rsid w:val="00B272B3"/>
    <w:rsid w:val="00B30537"/>
    <w:rsid w:val="00B36269"/>
    <w:rsid w:val="00B37D3D"/>
    <w:rsid w:val="00B44241"/>
    <w:rsid w:val="00B448C6"/>
    <w:rsid w:val="00B44AC9"/>
    <w:rsid w:val="00B44F70"/>
    <w:rsid w:val="00B45E9D"/>
    <w:rsid w:val="00B46057"/>
    <w:rsid w:val="00B46E4A"/>
    <w:rsid w:val="00B47212"/>
    <w:rsid w:val="00B47E1D"/>
    <w:rsid w:val="00B501D8"/>
    <w:rsid w:val="00B54229"/>
    <w:rsid w:val="00B615EE"/>
    <w:rsid w:val="00B713E1"/>
    <w:rsid w:val="00B757AA"/>
    <w:rsid w:val="00B7717A"/>
    <w:rsid w:val="00B8074F"/>
    <w:rsid w:val="00B80D63"/>
    <w:rsid w:val="00B9006D"/>
    <w:rsid w:val="00B923B1"/>
    <w:rsid w:val="00B934BE"/>
    <w:rsid w:val="00B93900"/>
    <w:rsid w:val="00B9483E"/>
    <w:rsid w:val="00B967B4"/>
    <w:rsid w:val="00BA2697"/>
    <w:rsid w:val="00BA2AF7"/>
    <w:rsid w:val="00BA3B28"/>
    <w:rsid w:val="00BA5A7A"/>
    <w:rsid w:val="00BB26D7"/>
    <w:rsid w:val="00BB2DC6"/>
    <w:rsid w:val="00BB33B1"/>
    <w:rsid w:val="00BB4C00"/>
    <w:rsid w:val="00BB5EA2"/>
    <w:rsid w:val="00BC1911"/>
    <w:rsid w:val="00BC2F20"/>
    <w:rsid w:val="00BC4984"/>
    <w:rsid w:val="00BC5CE2"/>
    <w:rsid w:val="00BC64CB"/>
    <w:rsid w:val="00BD13B6"/>
    <w:rsid w:val="00BD211B"/>
    <w:rsid w:val="00BE332D"/>
    <w:rsid w:val="00BE560D"/>
    <w:rsid w:val="00BE5A9E"/>
    <w:rsid w:val="00BF004A"/>
    <w:rsid w:val="00BF4A9D"/>
    <w:rsid w:val="00C00158"/>
    <w:rsid w:val="00C052B4"/>
    <w:rsid w:val="00C05A58"/>
    <w:rsid w:val="00C06091"/>
    <w:rsid w:val="00C11F96"/>
    <w:rsid w:val="00C1302F"/>
    <w:rsid w:val="00C2175B"/>
    <w:rsid w:val="00C25DD4"/>
    <w:rsid w:val="00C26012"/>
    <w:rsid w:val="00C27B0A"/>
    <w:rsid w:val="00C31E33"/>
    <w:rsid w:val="00C3284B"/>
    <w:rsid w:val="00C34196"/>
    <w:rsid w:val="00C347F7"/>
    <w:rsid w:val="00C35AA7"/>
    <w:rsid w:val="00C35C5F"/>
    <w:rsid w:val="00C47FA3"/>
    <w:rsid w:val="00C50567"/>
    <w:rsid w:val="00C53C52"/>
    <w:rsid w:val="00C561AE"/>
    <w:rsid w:val="00C5620D"/>
    <w:rsid w:val="00C670B0"/>
    <w:rsid w:val="00C6797D"/>
    <w:rsid w:val="00C700CD"/>
    <w:rsid w:val="00C727B0"/>
    <w:rsid w:val="00C73048"/>
    <w:rsid w:val="00C7712B"/>
    <w:rsid w:val="00C80087"/>
    <w:rsid w:val="00C814D7"/>
    <w:rsid w:val="00C84CE7"/>
    <w:rsid w:val="00C852FC"/>
    <w:rsid w:val="00C866B2"/>
    <w:rsid w:val="00C9679D"/>
    <w:rsid w:val="00CA2086"/>
    <w:rsid w:val="00CA2E8C"/>
    <w:rsid w:val="00CA3D62"/>
    <w:rsid w:val="00CA58CC"/>
    <w:rsid w:val="00CA5E44"/>
    <w:rsid w:val="00CB0716"/>
    <w:rsid w:val="00CB75E7"/>
    <w:rsid w:val="00CB7EFC"/>
    <w:rsid w:val="00CC6478"/>
    <w:rsid w:val="00CD125D"/>
    <w:rsid w:val="00CD4E81"/>
    <w:rsid w:val="00CE0F9F"/>
    <w:rsid w:val="00CE14A3"/>
    <w:rsid w:val="00CE2C3C"/>
    <w:rsid w:val="00CE32B9"/>
    <w:rsid w:val="00CE40FA"/>
    <w:rsid w:val="00CF08A3"/>
    <w:rsid w:val="00CF09EF"/>
    <w:rsid w:val="00CF545B"/>
    <w:rsid w:val="00CF6F0A"/>
    <w:rsid w:val="00D00C18"/>
    <w:rsid w:val="00D0239A"/>
    <w:rsid w:val="00D053FD"/>
    <w:rsid w:val="00D054F4"/>
    <w:rsid w:val="00D05C6F"/>
    <w:rsid w:val="00D07133"/>
    <w:rsid w:val="00D14015"/>
    <w:rsid w:val="00D15B15"/>
    <w:rsid w:val="00D15F32"/>
    <w:rsid w:val="00D15FB1"/>
    <w:rsid w:val="00D224AD"/>
    <w:rsid w:val="00D231AE"/>
    <w:rsid w:val="00D26029"/>
    <w:rsid w:val="00D26E65"/>
    <w:rsid w:val="00D36FF7"/>
    <w:rsid w:val="00D37AAE"/>
    <w:rsid w:val="00D407B6"/>
    <w:rsid w:val="00D4234F"/>
    <w:rsid w:val="00D442CF"/>
    <w:rsid w:val="00D44802"/>
    <w:rsid w:val="00D44B43"/>
    <w:rsid w:val="00D46FE5"/>
    <w:rsid w:val="00D51D87"/>
    <w:rsid w:val="00D54534"/>
    <w:rsid w:val="00D6249B"/>
    <w:rsid w:val="00D631A6"/>
    <w:rsid w:val="00D66BCD"/>
    <w:rsid w:val="00D67D63"/>
    <w:rsid w:val="00D740AF"/>
    <w:rsid w:val="00D75EC8"/>
    <w:rsid w:val="00D7730F"/>
    <w:rsid w:val="00D804E4"/>
    <w:rsid w:val="00D8143F"/>
    <w:rsid w:val="00D81EFA"/>
    <w:rsid w:val="00D8378E"/>
    <w:rsid w:val="00D8627E"/>
    <w:rsid w:val="00D90708"/>
    <w:rsid w:val="00D93792"/>
    <w:rsid w:val="00D9426F"/>
    <w:rsid w:val="00D94292"/>
    <w:rsid w:val="00DA478A"/>
    <w:rsid w:val="00DA47EC"/>
    <w:rsid w:val="00DA6553"/>
    <w:rsid w:val="00DA78CC"/>
    <w:rsid w:val="00DB3B19"/>
    <w:rsid w:val="00DB518F"/>
    <w:rsid w:val="00DB59D5"/>
    <w:rsid w:val="00DB5E14"/>
    <w:rsid w:val="00DB6BB8"/>
    <w:rsid w:val="00DB6F15"/>
    <w:rsid w:val="00DB767A"/>
    <w:rsid w:val="00DC1EB6"/>
    <w:rsid w:val="00DC48C6"/>
    <w:rsid w:val="00DC4FE9"/>
    <w:rsid w:val="00DC7B52"/>
    <w:rsid w:val="00DD370A"/>
    <w:rsid w:val="00DD629A"/>
    <w:rsid w:val="00DD78F9"/>
    <w:rsid w:val="00DE35E0"/>
    <w:rsid w:val="00DE3FE3"/>
    <w:rsid w:val="00DE5240"/>
    <w:rsid w:val="00DE66C1"/>
    <w:rsid w:val="00DF65C6"/>
    <w:rsid w:val="00E0199D"/>
    <w:rsid w:val="00E05E2C"/>
    <w:rsid w:val="00E06433"/>
    <w:rsid w:val="00E07E35"/>
    <w:rsid w:val="00E1079D"/>
    <w:rsid w:val="00E11AF3"/>
    <w:rsid w:val="00E12240"/>
    <w:rsid w:val="00E15701"/>
    <w:rsid w:val="00E20CB1"/>
    <w:rsid w:val="00E33564"/>
    <w:rsid w:val="00E34493"/>
    <w:rsid w:val="00E34821"/>
    <w:rsid w:val="00E34A77"/>
    <w:rsid w:val="00E35FEC"/>
    <w:rsid w:val="00E361F5"/>
    <w:rsid w:val="00E3650D"/>
    <w:rsid w:val="00E36D7F"/>
    <w:rsid w:val="00E4101B"/>
    <w:rsid w:val="00E42AFC"/>
    <w:rsid w:val="00E42F74"/>
    <w:rsid w:val="00E43502"/>
    <w:rsid w:val="00E44724"/>
    <w:rsid w:val="00E44C23"/>
    <w:rsid w:val="00E506D7"/>
    <w:rsid w:val="00E50C0D"/>
    <w:rsid w:val="00E541D8"/>
    <w:rsid w:val="00E54537"/>
    <w:rsid w:val="00E54B8F"/>
    <w:rsid w:val="00E60B44"/>
    <w:rsid w:val="00E61C3E"/>
    <w:rsid w:val="00E646F6"/>
    <w:rsid w:val="00E678D7"/>
    <w:rsid w:val="00E67B54"/>
    <w:rsid w:val="00E70239"/>
    <w:rsid w:val="00E71C8C"/>
    <w:rsid w:val="00E725D8"/>
    <w:rsid w:val="00E80B83"/>
    <w:rsid w:val="00E8344F"/>
    <w:rsid w:val="00E84CF8"/>
    <w:rsid w:val="00E854D1"/>
    <w:rsid w:val="00E85922"/>
    <w:rsid w:val="00E86B03"/>
    <w:rsid w:val="00E91122"/>
    <w:rsid w:val="00E92E5C"/>
    <w:rsid w:val="00E967F2"/>
    <w:rsid w:val="00E96B2F"/>
    <w:rsid w:val="00E9754F"/>
    <w:rsid w:val="00EA089A"/>
    <w:rsid w:val="00EA0A05"/>
    <w:rsid w:val="00EA5247"/>
    <w:rsid w:val="00EB0C38"/>
    <w:rsid w:val="00EB2D54"/>
    <w:rsid w:val="00EB586A"/>
    <w:rsid w:val="00EB6D75"/>
    <w:rsid w:val="00EC13DA"/>
    <w:rsid w:val="00EC2185"/>
    <w:rsid w:val="00EC3C2B"/>
    <w:rsid w:val="00EC49B4"/>
    <w:rsid w:val="00EC4E2F"/>
    <w:rsid w:val="00EC7E1B"/>
    <w:rsid w:val="00ED0E5E"/>
    <w:rsid w:val="00ED301E"/>
    <w:rsid w:val="00ED65C9"/>
    <w:rsid w:val="00ED7DB3"/>
    <w:rsid w:val="00EE2EC3"/>
    <w:rsid w:val="00EE44DB"/>
    <w:rsid w:val="00EE4594"/>
    <w:rsid w:val="00EE5460"/>
    <w:rsid w:val="00EE6242"/>
    <w:rsid w:val="00EE7041"/>
    <w:rsid w:val="00EF23B8"/>
    <w:rsid w:val="00EF307B"/>
    <w:rsid w:val="00EF3716"/>
    <w:rsid w:val="00EF3AC6"/>
    <w:rsid w:val="00EF6F31"/>
    <w:rsid w:val="00EF728B"/>
    <w:rsid w:val="00F035BD"/>
    <w:rsid w:val="00F04CA5"/>
    <w:rsid w:val="00F072F3"/>
    <w:rsid w:val="00F101B1"/>
    <w:rsid w:val="00F108DC"/>
    <w:rsid w:val="00F169A5"/>
    <w:rsid w:val="00F20118"/>
    <w:rsid w:val="00F2282A"/>
    <w:rsid w:val="00F2418A"/>
    <w:rsid w:val="00F2559E"/>
    <w:rsid w:val="00F30FA6"/>
    <w:rsid w:val="00F3319E"/>
    <w:rsid w:val="00F3421C"/>
    <w:rsid w:val="00F4096D"/>
    <w:rsid w:val="00F40FA8"/>
    <w:rsid w:val="00F45DB5"/>
    <w:rsid w:val="00F51961"/>
    <w:rsid w:val="00F51DA2"/>
    <w:rsid w:val="00F60B9E"/>
    <w:rsid w:val="00F65D20"/>
    <w:rsid w:val="00F65EDE"/>
    <w:rsid w:val="00F706A4"/>
    <w:rsid w:val="00F71CFE"/>
    <w:rsid w:val="00F734E4"/>
    <w:rsid w:val="00F80783"/>
    <w:rsid w:val="00F83B9B"/>
    <w:rsid w:val="00F8459F"/>
    <w:rsid w:val="00F90167"/>
    <w:rsid w:val="00F90844"/>
    <w:rsid w:val="00F91832"/>
    <w:rsid w:val="00F92B13"/>
    <w:rsid w:val="00F9348E"/>
    <w:rsid w:val="00F970C5"/>
    <w:rsid w:val="00FA0C81"/>
    <w:rsid w:val="00FA79C2"/>
    <w:rsid w:val="00FA7A25"/>
    <w:rsid w:val="00FA7BBC"/>
    <w:rsid w:val="00FB774C"/>
    <w:rsid w:val="00FC0D93"/>
    <w:rsid w:val="00FC1E9C"/>
    <w:rsid w:val="00FC5926"/>
    <w:rsid w:val="00FD074E"/>
    <w:rsid w:val="00FD2804"/>
    <w:rsid w:val="00FE13CC"/>
    <w:rsid w:val="00FE1474"/>
    <w:rsid w:val="00FE5390"/>
    <w:rsid w:val="00FE65A7"/>
    <w:rsid w:val="00FF050F"/>
    <w:rsid w:val="00FF4C53"/>
    <w:rsid w:val="00FF6434"/>
    <w:rsid w:val="00FF7764"/>
    <w:rsid w:val="00FF7AF2"/>
    <w:rsid w:val="00FF7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7F79B"/>
  <w15:chartTrackingRefBased/>
  <w15:docId w15:val="{35239EF6-87C6-4888-880A-58C4CE03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783"/>
  </w:style>
  <w:style w:type="paragraph" w:styleId="Heading1">
    <w:name w:val="heading 1"/>
    <w:basedOn w:val="Normal"/>
    <w:next w:val="Normal"/>
    <w:link w:val="Heading1Char"/>
    <w:uiPriority w:val="9"/>
    <w:qFormat/>
    <w:rsid w:val="00FD2804"/>
    <w:pPr>
      <w:keepNext/>
      <w:keepLines/>
      <w:numPr>
        <w:numId w:val="3"/>
      </w:numPr>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9"/>
    <w:unhideWhenUsed/>
    <w:qFormat/>
    <w:rsid w:val="00D053FD"/>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D2804"/>
    <w:pPr>
      <w:keepNext/>
      <w:numPr>
        <w:ilvl w:val="2"/>
        <w:numId w:val="3"/>
      </w:numPr>
      <w:spacing w:after="0" w:line="240" w:lineRule="auto"/>
      <w:jc w:val="both"/>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uiPriority w:val="9"/>
    <w:semiHidden/>
    <w:unhideWhenUsed/>
    <w:qFormat/>
    <w:rsid w:val="002D5D72"/>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D5D72"/>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D5D72"/>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D5D72"/>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D5D7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5D7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804"/>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D053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FD2804"/>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semiHidden/>
    <w:rsid w:val="002D5D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D5D7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D5D7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D5D7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D5D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5D7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B4721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B47212"/>
    <w:pPr>
      <w:ind w:left="720"/>
      <w:contextualSpacing/>
    </w:pPr>
    <w:rPr>
      <w:rFonts w:eastAsiaTheme="minorEastAsia"/>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D2804"/>
    <w:rPr>
      <w:rFonts w:eastAsiaTheme="minorEastAsia"/>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B47212"/>
    <w:pPr>
      <w:spacing w:after="0" w:line="240" w:lineRule="auto"/>
    </w:pPr>
    <w:rPr>
      <w:rFonts w:eastAsiaTheme="minorEastAsia"/>
      <w:sz w:val="20"/>
      <w:szCs w:val="20"/>
      <w:lang w:eastAsia="lv-LV"/>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B47212"/>
    <w:rPr>
      <w:rFonts w:eastAsiaTheme="minorEastAsia"/>
      <w:sz w:val="20"/>
      <w:szCs w:val="20"/>
      <w:lang w:eastAsia="lv-LV"/>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basedOn w:val="DefaultParagraphFont"/>
    <w:uiPriority w:val="99"/>
    <w:unhideWhenUsed/>
    <w:qFormat/>
    <w:rsid w:val="00B47212"/>
    <w:rPr>
      <w:vertAlign w:val="superscript"/>
    </w:rPr>
  </w:style>
  <w:style w:type="character" w:styleId="CommentReference">
    <w:name w:val="annotation reference"/>
    <w:basedOn w:val="DefaultParagraphFont"/>
    <w:unhideWhenUsed/>
    <w:rsid w:val="006C388F"/>
    <w:rPr>
      <w:sz w:val="16"/>
      <w:szCs w:val="16"/>
    </w:rPr>
  </w:style>
  <w:style w:type="paragraph" w:styleId="CommentText">
    <w:name w:val="annotation text"/>
    <w:basedOn w:val="Normal"/>
    <w:link w:val="CommentTextChar"/>
    <w:uiPriority w:val="99"/>
    <w:unhideWhenUsed/>
    <w:rsid w:val="006C388F"/>
    <w:pPr>
      <w:spacing w:line="240" w:lineRule="auto"/>
    </w:pPr>
    <w:rPr>
      <w:sz w:val="20"/>
      <w:szCs w:val="20"/>
    </w:rPr>
  </w:style>
  <w:style w:type="character" w:customStyle="1" w:styleId="CommentTextChar">
    <w:name w:val="Comment Text Char"/>
    <w:basedOn w:val="DefaultParagraphFont"/>
    <w:link w:val="CommentText"/>
    <w:uiPriority w:val="99"/>
    <w:rsid w:val="006C388F"/>
    <w:rPr>
      <w:sz w:val="20"/>
      <w:szCs w:val="20"/>
    </w:rPr>
  </w:style>
  <w:style w:type="paragraph" w:styleId="CommentSubject">
    <w:name w:val="annotation subject"/>
    <w:basedOn w:val="CommentText"/>
    <w:next w:val="CommentText"/>
    <w:link w:val="CommentSubjectChar"/>
    <w:uiPriority w:val="99"/>
    <w:semiHidden/>
    <w:unhideWhenUsed/>
    <w:rsid w:val="006C388F"/>
    <w:rPr>
      <w:b/>
      <w:bCs/>
    </w:rPr>
  </w:style>
  <w:style w:type="character" w:customStyle="1" w:styleId="CommentSubjectChar">
    <w:name w:val="Comment Subject Char"/>
    <w:basedOn w:val="CommentTextChar"/>
    <w:link w:val="CommentSubject"/>
    <w:uiPriority w:val="99"/>
    <w:semiHidden/>
    <w:rsid w:val="006C388F"/>
    <w:rPr>
      <w:b/>
      <w:bCs/>
      <w:sz w:val="20"/>
      <w:szCs w:val="20"/>
    </w:rPr>
  </w:style>
  <w:style w:type="paragraph" w:styleId="BalloonText">
    <w:name w:val="Balloon Text"/>
    <w:basedOn w:val="Normal"/>
    <w:link w:val="BalloonTextChar"/>
    <w:uiPriority w:val="99"/>
    <w:semiHidden/>
    <w:unhideWhenUsed/>
    <w:rsid w:val="006C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8F"/>
    <w:rPr>
      <w:rFonts w:ascii="Segoe UI" w:hAnsi="Segoe UI" w:cs="Segoe UI"/>
      <w:sz w:val="18"/>
      <w:szCs w:val="18"/>
    </w:rPr>
  </w:style>
  <w:style w:type="character" w:styleId="Hyperlink">
    <w:name w:val="Hyperlink"/>
    <w:basedOn w:val="DefaultParagraphFont"/>
    <w:uiPriority w:val="99"/>
    <w:unhideWhenUsed/>
    <w:rsid w:val="00DC48C6"/>
    <w:rPr>
      <w:color w:val="0000FF" w:themeColor="hyperlink"/>
      <w:u w:val="single"/>
    </w:rPr>
  </w:style>
  <w:style w:type="paragraph" w:styleId="NormalWeb">
    <w:name w:val="Normal (Web)"/>
    <w:basedOn w:val="Normal"/>
    <w:uiPriority w:val="99"/>
    <w:unhideWhenUsed/>
    <w:rsid w:val="00FD2804"/>
    <w:pPr>
      <w:spacing w:before="100" w:beforeAutospacing="1" w:after="100" w:afterAutospacing="1" w:line="240" w:lineRule="auto"/>
    </w:pPr>
    <w:rPr>
      <w:rFonts w:ascii="Verdana" w:eastAsia="Times New Roman" w:hAnsi="Verdana" w:cs="Times New Roman"/>
      <w:sz w:val="18"/>
      <w:szCs w:val="18"/>
      <w:lang w:eastAsia="lv-LV"/>
    </w:rPr>
  </w:style>
  <w:style w:type="paragraph" w:styleId="Header">
    <w:name w:val="header"/>
    <w:basedOn w:val="Normal"/>
    <w:link w:val="HeaderChar"/>
    <w:uiPriority w:val="99"/>
    <w:unhideWhenUsed/>
    <w:rsid w:val="00FD280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D2804"/>
    <w:rPr>
      <w:rFonts w:ascii="Calibri" w:eastAsia="Calibri" w:hAnsi="Calibri" w:cs="Times New Roman"/>
    </w:rPr>
  </w:style>
  <w:style w:type="paragraph" w:styleId="Footer">
    <w:name w:val="footer"/>
    <w:basedOn w:val="Normal"/>
    <w:link w:val="FooterChar"/>
    <w:uiPriority w:val="99"/>
    <w:unhideWhenUsed/>
    <w:rsid w:val="00FD2804"/>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D2804"/>
    <w:rPr>
      <w:rFonts w:ascii="Calibri" w:eastAsia="Calibri" w:hAnsi="Calibri" w:cs="Times New Roman"/>
    </w:rPr>
  </w:style>
  <w:style w:type="paragraph" w:customStyle="1" w:styleId="tv2131">
    <w:name w:val="tv2131"/>
    <w:basedOn w:val="Normal"/>
    <w:rsid w:val="00FD2804"/>
    <w:pPr>
      <w:spacing w:after="0" w:line="360" w:lineRule="auto"/>
      <w:ind w:firstLine="300"/>
    </w:pPr>
    <w:rPr>
      <w:rFonts w:ascii="Times New Roman" w:eastAsia="Times New Roman" w:hAnsi="Times New Roman" w:cs="Times New Roman"/>
      <w:color w:val="414142"/>
      <w:sz w:val="20"/>
      <w:szCs w:val="20"/>
      <w:lang w:eastAsia="lv-LV"/>
    </w:rPr>
  </w:style>
  <w:style w:type="character" w:styleId="SubtleReference">
    <w:name w:val="Subtle Reference"/>
    <w:uiPriority w:val="31"/>
    <w:qFormat/>
    <w:rsid w:val="00FD2804"/>
    <w:rPr>
      <w:smallCaps/>
      <w:color w:val="C0504D"/>
      <w:u w:val="single"/>
    </w:rPr>
  </w:style>
  <w:style w:type="paragraph" w:customStyle="1" w:styleId="Pamatteksts31">
    <w:name w:val="Pamatteksts 31"/>
    <w:basedOn w:val="Normal"/>
    <w:rsid w:val="00FD2804"/>
    <w:pPr>
      <w:suppressAutoHyphens/>
      <w:spacing w:after="0" w:line="240" w:lineRule="auto"/>
      <w:jc w:val="both"/>
    </w:pPr>
    <w:rPr>
      <w:rFonts w:ascii="Times New Roman" w:eastAsia="Times New Roman" w:hAnsi="Times New Roman" w:cs="Times New Roman"/>
      <w:sz w:val="24"/>
      <w:szCs w:val="24"/>
      <w:lang w:eastAsia="zh-CN"/>
    </w:rPr>
  </w:style>
  <w:style w:type="paragraph" w:styleId="BodyText3">
    <w:name w:val="Body Text 3"/>
    <w:basedOn w:val="Normal"/>
    <w:link w:val="BodyText3Char"/>
    <w:uiPriority w:val="99"/>
    <w:semiHidden/>
    <w:unhideWhenUsed/>
    <w:rsid w:val="00FD2804"/>
    <w:pPr>
      <w:spacing w:after="120" w:line="240" w:lineRule="auto"/>
    </w:pPr>
    <w:rPr>
      <w:rFonts w:ascii="Times New Roman" w:eastAsia="Times New Roman" w:hAnsi="Times New Roman" w:cs="Times New Roman"/>
      <w:b/>
      <w:sz w:val="16"/>
      <w:szCs w:val="16"/>
    </w:rPr>
  </w:style>
  <w:style w:type="character" w:customStyle="1" w:styleId="BodyText3Char">
    <w:name w:val="Body Text 3 Char"/>
    <w:basedOn w:val="DefaultParagraphFont"/>
    <w:link w:val="BodyText3"/>
    <w:uiPriority w:val="99"/>
    <w:semiHidden/>
    <w:rsid w:val="00FD2804"/>
    <w:rPr>
      <w:rFonts w:ascii="Times New Roman" w:eastAsia="Times New Roman" w:hAnsi="Times New Roman" w:cs="Times New Roman"/>
      <w:b/>
      <w:sz w:val="16"/>
      <w:szCs w:val="16"/>
    </w:rPr>
  </w:style>
  <w:style w:type="paragraph" w:customStyle="1" w:styleId="Default">
    <w:name w:val="Default"/>
    <w:rsid w:val="00FD280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FD2804"/>
    <w:rPr>
      <w:i/>
      <w:iCs/>
      <w:color w:val="808080"/>
    </w:rPr>
  </w:style>
  <w:style w:type="character" w:customStyle="1" w:styleId="urtxtstd">
    <w:name w:val="urtxtstd"/>
    <w:basedOn w:val="DefaultParagraphFont"/>
    <w:rsid w:val="00FD2804"/>
  </w:style>
  <w:style w:type="paragraph" w:styleId="Revision">
    <w:name w:val="Revision"/>
    <w:hidden/>
    <w:uiPriority w:val="99"/>
    <w:semiHidden/>
    <w:rsid w:val="00FD2804"/>
    <w:pPr>
      <w:spacing w:after="0" w:line="240" w:lineRule="auto"/>
    </w:pPr>
    <w:rPr>
      <w:rFonts w:ascii="Calibri" w:eastAsia="Calibri" w:hAnsi="Calibri" w:cs="Times New Roman"/>
    </w:rPr>
  </w:style>
  <w:style w:type="paragraph" w:customStyle="1" w:styleId="programmas">
    <w:name w:val="programmas"/>
    <w:basedOn w:val="Normal"/>
    <w:rsid w:val="00FD2804"/>
    <w:pPr>
      <w:spacing w:before="240" w:after="120" w:line="240" w:lineRule="auto"/>
      <w:jc w:val="center"/>
    </w:pPr>
    <w:rPr>
      <w:rFonts w:ascii="Times New Roman" w:eastAsia="Calibri" w:hAnsi="Times New Roman" w:cs="Times New Roman"/>
      <w:b/>
      <w:bCs/>
      <w:sz w:val="24"/>
      <w:szCs w:val="24"/>
    </w:rPr>
  </w:style>
  <w:style w:type="paragraph" w:customStyle="1" w:styleId="Style1">
    <w:name w:val="Style1"/>
    <w:basedOn w:val="ListParagraph"/>
    <w:link w:val="Style1Char"/>
    <w:qFormat/>
    <w:rsid w:val="00737486"/>
    <w:pPr>
      <w:numPr>
        <w:numId w:val="1"/>
      </w:numPr>
    </w:pPr>
    <w:rPr>
      <w:rFonts w:ascii="Times New Roman" w:hAnsi="Times New Roman" w:cs="Times New Roman"/>
      <w:b/>
      <w:sz w:val="24"/>
    </w:rPr>
  </w:style>
  <w:style w:type="character" w:customStyle="1" w:styleId="Style1Char">
    <w:name w:val="Style1 Char"/>
    <w:basedOn w:val="ListParagraphChar"/>
    <w:link w:val="Style1"/>
    <w:rsid w:val="00737486"/>
    <w:rPr>
      <w:rFonts w:ascii="Times New Roman" w:eastAsiaTheme="minorEastAsia" w:hAnsi="Times New Roman" w:cs="Times New Roman"/>
      <w:b/>
      <w:sz w:val="24"/>
      <w:lang w:eastAsia="lv-LV"/>
    </w:rPr>
  </w:style>
  <w:style w:type="paragraph" w:customStyle="1" w:styleId="Style2">
    <w:name w:val="Style2"/>
    <w:basedOn w:val="ListParagraph"/>
    <w:link w:val="Style2Char"/>
    <w:qFormat/>
    <w:rsid w:val="00737486"/>
    <w:pPr>
      <w:numPr>
        <w:numId w:val="2"/>
      </w:numPr>
      <w:jc w:val="both"/>
    </w:pPr>
    <w:rPr>
      <w:rFonts w:ascii="Times New Roman" w:hAnsi="Times New Roman" w:cs="Times New Roman"/>
      <w:b/>
    </w:rPr>
  </w:style>
  <w:style w:type="character" w:customStyle="1" w:styleId="Style2Char">
    <w:name w:val="Style2 Char"/>
    <w:basedOn w:val="ListParagraphChar"/>
    <w:link w:val="Style2"/>
    <w:rsid w:val="00737486"/>
    <w:rPr>
      <w:rFonts w:ascii="Times New Roman" w:eastAsiaTheme="minorEastAsia" w:hAnsi="Times New Roman" w:cs="Times New Roman"/>
      <w:b/>
      <w:lang w:eastAsia="lv-LV"/>
    </w:rPr>
  </w:style>
  <w:style w:type="paragraph" w:styleId="TOCHeading">
    <w:name w:val="TOC Heading"/>
    <w:basedOn w:val="Heading1"/>
    <w:next w:val="Normal"/>
    <w:uiPriority w:val="39"/>
    <w:unhideWhenUsed/>
    <w:qFormat/>
    <w:rsid w:val="00BA3B28"/>
    <w:pPr>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287D67"/>
    <w:pPr>
      <w:tabs>
        <w:tab w:val="left" w:pos="660"/>
        <w:tab w:val="right" w:leader="dot" w:pos="9736"/>
      </w:tabs>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BA3B28"/>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BA3B28"/>
    <w:pPr>
      <w:spacing w:after="100" w:line="259" w:lineRule="auto"/>
      <w:ind w:left="440"/>
    </w:pPr>
    <w:rPr>
      <w:rFonts w:eastAsiaTheme="minorEastAsia" w:cs="Times New Roman"/>
      <w:lang w:val="en-US"/>
    </w:rPr>
  </w:style>
  <w:style w:type="character" w:styleId="FollowedHyperlink">
    <w:name w:val="FollowedHyperlink"/>
    <w:basedOn w:val="DefaultParagraphFont"/>
    <w:uiPriority w:val="99"/>
    <w:semiHidden/>
    <w:unhideWhenUsed/>
    <w:rsid w:val="002C3628"/>
    <w:rPr>
      <w:color w:val="954F72"/>
      <w:u w:val="single"/>
    </w:rPr>
  </w:style>
  <w:style w:type="paragraph" w:customStyle="1" w:styleId="msonormal0">
    <w:name w:val="msonormal"/>
    <w:basedOn w:val="Normal"/>
    <w:rsid w:val="002C36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6">
    <w:name w:val="xl66"/>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7">
    <w:name w:val="xl67"/>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8">
    <w:name w:val="xl68"/>
    <w:basedOn w:val="Normal"/>
    <w:rsid w:val="002C3628"/>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2C3628"/>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0">
    <w:name w:val="xl70"/>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1">
    <w:name w:val="xl71"/>
    <w:basedOn w:val="Normal"/>
    <w:rsid w:val="002C3628"/>
    <w:pPr>
      <w:pBdr>
        <w:top w:val="single" w:sz="4" w:space="0" w:color="414142"/>
        <w:left w:val="single" w:sz="4" w:space="0" w:color="414142"/>
        <w:right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2">
    <w:name w:val="xl72"/>
    <w:basedOn w:val="Normal"/>
    <w:rsid w:val="002C3628"/>
    <w:pPr>
      <w:pBdr>
        <w:top w:val="single" w:sz="4" w:space="0" w:color="414142"/>
        <w:left w:val="single" w:sz="4" w:space="0" w:color="414142"/>
        <w:bottom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3">
    <w:name w:val="xl73"/>
    <w:basedOn w:val="Normal"/>
    <w:rsid w:val="002C3628"/>
    <w:pPr>
      <w:pBdr>
        <w:top w:val="single" w:sz="4" w:space="0" w:color="414142"/>
        <w:bottom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4">
    <w:name w:val="xl74"/>
    <w:basedOn w:val="Normal"/>
    <w:rsid w:val="002C3628"/>
    <w:pPr>
      <w:pBdr>
        <w:top w:val="single" w:sz="4" w:space="0" w:color="414142"/>
        <w:bottom w:val="single" w:sz="4" w:space="0" w:color="414142"/>
        <w:right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5">
    <w:name w:val="xl75"/>
    <w:basedOn w:val="Normal"/>
    <w:rsid w:val="002C3628"/>
    <w:pPr>
      <w:pBdr>
        <w:left w:val="single" w:sz="4" w:space="0" w:color="414142"/>
        <w:right w:val="single" w:sz="4" w:space="0" w:color="414142"/>
      </w:pBdr>
      <w:spacing w:before="100" w:beforeAutospacing="1" w:after="100" w:afterAutospacing="1" w:line="240" w:lineRule="auto"/>
      <w:jc w:val="center"/>
      <w:textAlignment w:val="center"/>
    </w:pPr>
    <w:rPr>
      <w:rFonts w:ascii="Arial" w:eastAsia="Times New Roman" w:hAnsi="Arial" w:cs="Arial"/>
      <w:color w:val="414142"/>
      <w:sz w:val="20"/>
      <w:szCs w:val="20"/>
      <w:lang w:eastAsia="lv-LV"/>
    </w:rPr>
  </w:style>
  <w:style w:type="paragraph" w:customStyle="1" w:styleId="xl76">
    <w:name w:val="xl76"/>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14142"/>
      <w:sz w:val="24"/>
      <w:szCs w:val="24"/>
      <w:lang w:eastAsia="lv-LV"/>
    </w:rPr>
  </w:style>
  <w:style w:type="paragraph" w:customStyle="1" w:styleId="xl77">
    <w:name w:val="xl77"/>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14142"/>
      <w:sz w:val="24"/>
      <w:szCs w:val="24"/>
      <w:lang w:eastAsia="lv-LV"/>
    </w:rPr>
  </w:style>
  <w:style w:type="paragraph" w:customStyle="1" w:styleId="xl78">
    <w:name w:val="xl78"/>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2C3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2C3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3">
    <w:name w:val="xl83"/>
    <w:basedOn w:val="Normal"/>
    <w:rsid w:val="002C3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4">
    <w:name w:val="xl84"/>
    <w:basedOn w:val="Normal"/>
    <w:rsid w:val="002C3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5">
    <w:name w:val="xl85"/>
    <w:basedOn w:val="Normal"/>
    <w:rsid w:val="002C3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Normal"/>
    <w:rsid w:val="002C3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5">
    <w:name w:val="font5"/>
    <w:basedOn w:val="Normal"/>
    <w:rsid w:val="00D93792"/>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87">
    <w:name w:val="xl87"/>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D937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D937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D937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D937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D937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D93792"/>
    <w:pPr>
      <w:pBdr>
        <w:left w:val="single" w:sz="4" w:space="0" w:color="414142"/>
        <w:right w:val="single" w:sz="4" w:space="0" w:color="414142"/>
      </w:pBdr>
      <w:spacing w:before="100" w:beforeAutospacing="1" w:after="100" w:afterAutospacing="1" w:line="240" w:lineRule="auto"/>
      <w:jc w:val="center"/>
      <w:textAlignment w:val="center"/>
    </w:pPr>
    <w:rPr>
      <w:rFonts w:ascii="Times New Roman" w:eastAsia="Times New Roman" w:hAnsi="Times New Roman" w:cs="Times New Roman"/>
      <w:color w:val="414142"/>
      <w:sz w:val="20"/>
      <w:szCs w:val="20"/>
      <w:lang w:eastAsia="lv-LV"/>
    </w:rPr>
  </w:style>
  <w:style w:type="paragraph" w:customStyle="1" w:styleId="xl94">
    <w:name w:val="xl94"/>
    <w:basedOn w:val="Normal"/>
    <w:rsid w:val="00D93792"/>
    <w:pPr>
      <w:pBdr>
        <w:top w:val="single" w:sz="4" w:space="0" w:color="414142"/>
        <w:bottom w:val="single" w:sz="4" w:space="0" w:color="414142"/>
      </w:pBdr>
      <w:spacing w:before="100" w:beforeAutospacing="1" w:after="100" w:afterAutospacing="1" w:line="240" w:lineRule="auto"/>
      <w:jc w:val="center"/>
      <w:textAlignment w:val="center"/>
    </w:pPr>
    <w:rPr>
      <w:rFonts w:ascii="Times New Roman" w:eastAsia="Times New Roman" w:hAnsi="Times New Roman" w:cs="Times New Roman"/>
      <w:color w:val="414142"/>
      <w:sz w:val="20"/>
      <w:szCs w:val="20"/>
      <w:lang w:eastAsia="lv-LV"/>
    </w:rPr>
  </w:style>
  <w:style w:type="paragraph" w:customStyle="1" w:styleId="xl95">
    <w:name w:val="xl95"/>
    <w:basedOn w:val="Normal"/>
    <w:rsid w:val="00D93792"/>
    <w:pPr>
      <w:pBdr>
        <w:top w:val="single" w:sz="4" w:space="0" w:color="414142"/>
        <w:bottom w:val="single" w:sz="4" w:space="0" w:color="414142"/>
        <w:right w:val="single" w:sz="4" w:space="0" w:color="414142"/>
      </w:pBdr>
      <w:spacing w:before="100" w:beforeAutospacing="1" w:after="100" w:afterAutospacing="1" w:line="240" w:lineRule="auto"/>
      <w:jc w:val="center"/>
      <w:textAlignment w:val="center"/>
    </w:pPr>
    <w:rPr>
      <w:rFonts w:ascii="Times New Roman" w:eastAsia="Times New Roman" w:hAnsi="Times New Roman" w:cs="Times New Roman"/>
      <w:color w:val="414142"/>
      <w:sz w:val="20"/>
      <w:szCs w:val="20"/>
      <w:lang w:eastAsia="lv-LV"/>
    </w:rPr>
  </w:style>
  <w:style w:type="paragraph" w:customStyle="1" w:styleId="xl96">
    <w:name w:val="xl96"/>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7">
    <w:name w:val="xl97"/>
    <w:basedOn w:val="Normal"/>
    <w:rsid w:val="00D937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D937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D937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D937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character" w:styleId="Emphasis">
    <w:name w:val="Emphasis"/>
    <w:basedOn w:val="DefaultParagraphFont"/>
    <w:uiPriority w:val="20"/>
    <w:qFormat/>
    <w:rsid w:val="00C50567"/>
    <w:rPr>
      <w:i/>
      <w:iCs/>
    </w:rPr>
  </w:style>
  <w:style w:type="paragraph" w:customStyle="1" w:styleId="xl64">
    <w:name w:val="xl64"/>
    <w:basedOn w:val="Normal"/>
    <w:rsid w:val="00CD4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2">
    <w:name w:val="xl102"/>
    <w:basedOn w:val="Normal"/>
    <w:rsid w:val="00CD4E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173">
      <w:bodyDiv w:val="1"/>
      <w:marLeft w:val="0"/>
      <w:marRight w:val="0"/>
      <w:marTop w:val="0"/>
      <w:marBottom w:val="0"/>
      <w:divBdr>
        <w:top w:val="none" w:sz="0" w:space="0" w:color="auto"/>
        <w:left w:val="none" w:sz="0" w:space="0" w:color="auto"/>
        <w:bottom w:val="none" w:sz="0" w:space="0" w:color="auto"/>
        <w:right w:val="none" w:sz="0" w:space="0" w:color="auto"/>
      </w:divBdr>
    </w:div>
    <w:div w:id="68891400">
      <w:bodyDiv w:val="1"/>
      <w:marLeft w:val="0"/>
      <w:marRight w:val="0"/>
      <w:marTop w:val="0"/>
      <w:marBottom w:val="0"/>
      <w:divBdr>
        <w:top w:val="none" w:sz="0" w:space="0" w:color="auto"/>
        <w:left w:val="none" w:sz="0" w:space="0" w:color="auto"/>
        <w:bottom w:val="none" w:sz="0" w:space="0" w:color="auto"/>
        <w:right w:val="none" w:sz="0" w:space="0" w:color="auto"/>
      </w:divBdr>
    </w:div>
    <w:div w:id="102502099">
      <w:bodyDiv w:val="1"/>
      <w:marLeft w:val="0"/>
      <w:marRight w:val="0"/>
      <w:marTop w:val="0"/>
      <w:marBottom w:val="0"/>
      <w:divBdr>
        <w:top w:val="none" w:sz="0" w:space="0" w:color="auto"/>
        <w:left w:val="none" w:sz="0" w:space="0" w:color="auto"/>
        <w:bottom w:val="none" w:sz="0" w:space="0" w:color="auto"/>
        <w:right w:val="none" w:sz="0" w:space="0" w:color="auto"/>
      </w:divBdr>
    </w:div>
    <w:div w:id="11209843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218245442">
      <w:bodyDiv w:val="1"/>
      <w:marLeft w:val="0"/>
      <w:marRight w:val="0"/>
      <w:marTop w:val="0"/>
      <w:marBottom w:val="0"/>
      <w:divBdr>
        <w:top w:val="none" w:sz="0" w:space="0" w:color="auto"/>
        <w:left w:val="none" w:sz="0" w:space="0" w:color="auto"/>
        <w:bottom w:val="none" w:sz="0" w:space="0" w:color="auto"/>
        <w:right w:val="none" w:sz="0" w:space="0" w:color="auto"/>
      </w:divBdr>
    </w:div>
    <w:div w:id="222058457">
      <w:bodyDiv w:val="1"/>
      <w:marLeft w:val="0"/>
      <w:marRight w:val="0"/>
      <w:marTop w:val="0"/>
      <w:marBottom w:val="0"/>
      <w:divBdr>
        <w:top w:val="none" w:sz="0" w:space="0" w:color="auto"/>
        <w:left w:val="none" w:sz="0" w:space="0" w:color="auto"/>
        <w:bottom w:val="none" w:sz="0" w:space="0" w:color="auto"/>
        <w:right w:val="none" w:sz="0" w:space="0" w:color="auto"/>
      </w:divBdr>
    </w:div>
    <w:div w:id="265430668">
      <w:bodyDiv w:val="1"/>
      <w:marLeft w:val="0"/>
      <w:marRight w:val="0"/>
      <w:marTop w:val="0"/>
      <w:marBottom w:val="0"/>
      <w:divBdr>
        <w:top w:val="none" w:sz="0" w:space="0" w:color="auto"/>
        <w:left w:val="none" w:sz="0" w:space="0" w:color="auto"/>
        <w:bottom w:val="none" w:sz="0" w:space="0" w:color="auto"/>
        <w:right w:val="none" w:sz="0" w:space="0" w:color="auto"/>
      </w:divBdr>
    </w:div>
    <w:div w:id="268970286">
      <w:bodyDiv w:val="1"/>
      <w:marLeft w:val="0"/>
      <w:marRight w:val="0"/>
      <w:marTop w:val="0"/>
      <w:marBottom w:val="0"/>
      <w:divBdr>
        <w:top w:val="none" w:sz="0" w:space="0" w:color="auto"/>
        <w:left w:val="none" w:sz="0" w:space="0" w:color="auto"/>
        <w:bottom w:val="none" w:sz="0" w:space="0" w:color="auto"/>
        <w:right w:val="none" w:sz="0" w:space="0" w:color="auto"/>
      </w:divBdr>
    </w:div>
    <w:div w:id="294218716">
      <w:bodyDiv w:val="1"/>
      <w:marLeft w:val="0"/>
      <w:marRight w:val="0"/>
      <w:marTop w:val="0"/>
      <w:marBottom w:val="0"/>
      <w:divBdr>
        <w:top w:val="none" w:sz="0" w:space="0" w:color="auto"/>
        <w:left w:val="none" w:sz="0" w:space="0" w:color="auto"/>
        <w:bottom w:val="none" w:sz="0" w:space="0" w:color="auto"/>
        <w:right w:val="none" w:sz="0" w:space="0" w:color="auto"/>
      </w:divBdr>
    </w:div>
    <w:div w:id="301665582">
      <w:bodyDiv w:val="1"/>
      <w:marLeft w:val="0"/>
      <w:marRight w:val="0"/>
      <w:marTop w:val="0"/>
      <w:marBottom w:val="0"/>
      <w:divBdr>
        <w:top w:val="none" w:sz="0" w:space="0" w:color="auto"/>
        <w:left w:val="none" w:sz="0" w:space="0" w:color="auto"/>
        <w:bottom w:val="none" w:sz="0" w:space="0" w:color="auto"/>
        <w:right w:val="none" w:sz="0" w:space="0" w:color="auto"/>
      </w:divBdr>
    </w:div>
    <w:div w:id="308366667">
      <w:bodyDiv w:val="1"/>
      <w:marLeft w:val="0"/>
      <w:marRight w:val="0"/>
      <w:marTop w:val="0"/>
      <w:marBottom w:val="0"/>
      <w:divBdr>
        <w:top w:val="none" w:sz="0" w:space="0" w:color="auto"/>
        <w:left w:val="none" w:sz="0" w:space="0" w:color="auto"/>
        <w:bottom w:val="none" w:sz="0" w:space="0" w:color="auto"/>
        <w:right w:val="none" w:sz="0" w:space="0" w:color="auto"/>
      </w:divBdr>
    </w:div>
    <w:div w:id="325324714">
      <w:bodyDiv w:val="1"/>
      <w:marLeft w:val="0"/>
      <w:marRight w:val="0"/>
      <w:marTop w:val="0"/>
      <w:marBottom w:val="0"/>
      <w:divBdr>
        <w:top w:val="none" w:sz="0" w:space="0" w:color="auto"/>
        <w:left w:val="none" w:sz="0" w:space="0" w:color="auto"/>
        <w:bottom w:val="none" w:sz="0" w:space="0" w:color="auto"/>
        <w:right w:val="none" w:sz="0" w:space="0" w:color="auto"/>
      </w:divBdr>
    </w:div>
    <w:div w:id="334302348">
      <w:bodyDiv w:val="1"/>
      <w:marLeft w:val="0"/>
      <w:marRight w:val="0"/>
      <w:marTop w:val="0"/>
      <w:marBottom w:val="0"/>
      <w:divBdr>
        <w:top w:val="none" w:sz="0" w:space="0" w:color="auto"/>
        <w:left w:val="none" w:sz="0" w:space="0" w:color="auto"/>
        <w:bottom w:val="none" w:sz="0" w:space="0" w:color="auto"/>
        <w:right w:val="none" w:sz="0" w:space="0" w:color="auto"/>
      </w:divBdr>
    </w:div>
    <w:div w:id="343289471">
      <w:bodyDiv w:val="1"/>
      <w:marLeft w:val="0"/>
      <w:marRight w:val="0"/>
      <w:marTop w:val="0"/>
      <w:marBottom w:val="0"/>
      <w:divBdr>
        <w:top w:val="none" w:sz="0" w:space="0" w:color="auto"/>
        <w:left w:val="none" w:sz="0" w:space="0" w:color="auto"/>
        <w:bottom w:val="none" w:sz="0" w:space="0" w:color="auto"/>
        <w:right w:val="none" w:sz="0" w:space="0" w:color="auto"/>
      </w:divBdr>
    </w:div>
    <w:div w:id="359860352">
      <w:bodyDiv w:val="1"/>
      <w:marLeft w:val="0"/>
      <w:marRight w:val="0"/>
      <w:marTop w:val="0"/>
      <w:marBottom w:val="0"/>
      <w:divBdr>
        <w:top w:val="none" w:sz="0" w:space="0" w:color="auto"/>
        <w:left w:val="none" w:sz="0" w:space="0" w:color="auto"/>
        <w:bottom w:val="none" w:sz="0" w:space="0" w:color="auto"/>
        <w:right w:val="none" w:sz="0" w:space="0" w:color="auto"/>
      </w:divBdr>
    </w:div>
    <w:div w:id="362025361">
      <w:bodyDiv w:val="1"/>
      <w:marLeft w:val="0"/>
      <w:marRight w:val="0"/>
      <w:marTop w:val="0"/>
      <w:marBottom w:val="0"/>
      <w:divBdr>
        <w:top w:val="none" w:sz="0" w:space="0" w:color="auto"/>
        <w:left w:val="none" w:sz="0" w:space="0" w:color="auto"/>
        <w:bottom w:val="none" w:sz="0" w:space="0" w:color="auto"/>
        <w:right w:val="none" w:sz="0" w:space="0" w:color="auto"/>
      </w:divBdr>
    </w:div>
    <w:div w:id="364139624">
      <w:bodyDiv w:val="1"/>
      <w:marLeft w:val="0"/>
      <w:marRight w:val="0"/>
      <w:marTop w:val="0"/>
      <w:marBottom w:val="0"/>
      <w:divBdr>
        <w:top w:val="none" w:sz="0" w:space="0" w:color="auto"/>
        <w:left w:val="none" w:sz="0" w:space="0" w:color="auto"/>
        <w:bottom w:val="none" w:sz="0" w:space="0" w:color="auto"/>
        <w:right w:val="none" w:sz="0" w:space="0" w:color="auto"/>
      </w:divBdr>
    </w:div>
    <w:div w:id="375857045">
      <w:bodyDiv w:val="1"/>
      <w:marLeft w:val="0"/>
      <w:marRight w:val="0"/>
      <w:marTop w:val="0"/>
      <w:marBottom w:val="0"/>
      <w:divBdr>
        <w:top w:val="none" w:sz="0" w:space="0" w:color="auto"/>
        <w:left w:val="none" w:sz="0" w:space="0" w:color="auto"/>
        <w:bottom w:val="none" w:sz="0" w:space="0" w:color="auto"/>
        <w:right w:val="none" w:sz="0" w:space="0" w:color="auto"/>
      </w:divBdr>
    </w:div>
    <w:div w:id="389766068">
      <w:bodyDiv w:val="1"/>
      <w:marLeft w:val="0"/>
      <w:marRight w:val="0"/>
      <w:marTop w:val="0"/>
      <w:marBottom w:val="0"/>
      <w:divBdr>
        <w:top w:val="none" w:sz="0" w:space="0" w:color="auto"/>
        <w:left w:val="none" w:sz="0" w:space="0" w:color="auto"/>
        <w:bottom w:val="none" w:sz="0" w:space="0" w:color="auto"/>
        <w:right w:val="none" w:sz="0" w:space="0" w:color="auto"/>
      </w:divBdr>
    </w:div>
    <w:div w:id="395011269">
      <w:bodyDiv w:val="1"/>
      <w:marLeft w:val="0"/>
      <w:marRight w:val="0"/>
      <w:marTop w:val="0"/>
      <w:marBottom w:val="0"/>
      <w:divBdr>
        <w:top w:val="none" w:sz="0" w:space="0" w:color="auto"/>
        <w:left w:val="none" w:sz="0" w:space="0" w:color="auto"/>
        <w:bottom w:val="none" w:sz="0" w:space="0" w:color="auto"/>
        <w:right w:val="none" w:sz="0" w:space="0" w:color="auto"/>
      </w:divBdr>
    </w:div>
    <w:div w:id="398207536">
      <w:bodyDiv w:val="1"/>
      <w:marLeft w:val="0"/>
      <w:marRight w:val="0"/>
      <w:marTop w:val="0"/>
      <w:marBottom w:val="0"/>
      <w:divBdr>
        <w:top w:val="none" w:sz="0" w:space="0" w:color="auto"/>
        <w:left w:val="none" w:sz="0" w:space="0" w:color="auto"/>
        <w:bottom w:val="none" w:sz="0" w:space="0" w:color="auto"/>
        <w:right w:val="none" w:sz="0" w:space="0" w:color="auto"/>
      </w:divBdr>
    </w:div>
    <w:div w:id="401409071">
      <w:bodyDiv w:val="1"/>
      <w:marLeft w:val="0"/>
      <w:marRight w:val="0"/>
      <w:marTop w:val="0"/>
      <w:marBottom w:val="0"/>
      <w:divBdr>
        <w:top w:val="none" w:sz="0" w:space="0" w:color="auto"/>
        <w:left w:val="none" w:sz="0" w:space="0" w:color="auto"/>
        <w:bottom w:val="none" w:sz="0" w:space="0" w:color="auto"/>
        <w:right w:val="none" w:sz="0" w:space="0" w:color="auto"/>
      </w:divBdr>
    </w:div>
    <w:div w:id="486672617">
      <w:bodyDiv w:val="1"/>
      <w:marLeft w:val="0"/>
      <w:marRight w:val="0"/>
      <w:marTop w:val="0"/>
      <w:marBottom w:val="0"/>
      <w:divBdr>
        <w:top w:val="none" w:sz="0" w:space="0" w:color="auto"/>
        <w:left w:val="none" w:sz="0" w:space="0" w:color="auto"/>
        <w:bottom w:val="none" w:sz="0" w:space="0" w:color="auto"/>
        <w:right w:val="none" w:sz="0" w:space="0" w:color="auto"/>
      </w:divBdr>
    </w:div>
    <w:div w:id="504907132">
      <w:bodyDiv w:val="1"/>
      <w:marLeft w:val="0"/>
      <w:marRight w:val="0"/>
      <w:marTop w:val="0"/>
      <w:marBottom w:val="0"/>
      <w:divBdr>
        <w:top w:val="none" w:sz="0" w:space="0" w:color="auto"/>
        <w:left w:val="none" w:sz="0" w:space="0" w:color="auto"/>
        <w:bottom w:val="none" w:sz="0" w:space="0" w:color="auto"/>
        <w:right w:val="none" w:sz="0" w:space="0" w:color="auto"/>
      </w:divBdr>
    </w:div>
    <w:div w:id="530266893">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586620513">
      <w:bodyDiv w:val="1"/>
      <w:marLeft w:val="0"/>
      <w:marRight w:val="0"/>
      <w:marTop w:val="0"/>
      <w:marBottom w:val="0"/>
      <w:divBdr>
        <w:top w:val="none" w:sz="0" w:space="0" w:color="auto"/>
        <w:left w:val="none" w:sz="0" w:space="0" w:color="auto"/>
        <w:bottom w:val="none" w:sz="0" w:space="0" w:color="auto"/>
        <w:right w:val="none" w:sz="0" w:space="0" w:color="auto"/>
      </w:divBdr>
    </w:div>
    <w:div w:id="596865284">
      <w:bodyDiv w:val="1"/>
      <w:marLeft w:val="0"/>
      <w:marRight w:val="0"/>
      <w:marTop w:val="0"/>
      <w:marBottom w:val="0"/>
      <w:divBdr>
        <w:top w:val="none" w:sz="0" w:space="0" w:color="auto"/>
        <w:left w:val="none" w:sz="0" w:space="0" w:color="auto"/>
        <w:bottom w:val="none" w:sz="0" w:space="0" w:color="auto"/>
        <w:right w:val="none" w:sz="0" w:space="0" w:color="auto"/>
      </w:divBdr>
    </w:div>
    <w:div w:id="618420287">
      <w:bodyDiv w:val="1"/>
      <w:marLeft w:val="0"/>
      <w:marRight w:val="0"/>
      <w:marTop w:val="0"/>
      <w:marBottom w:val="0"/>
      <w:divBdr>
        <w:top w:val="none" w:sz="0" w:space="0" w:color="auto"/>
        <w:left w:val="none" w:sz="0" w:space="0" w:color="auto"/>
        <w:bottom w:val="none" w:sz="0" w:space="0" w:color="auto"/>
        <w:right w:val="none" w:sz="0" w:space="0" w:color="auto"/>
      </w:divBdr>
    </w:div>
    <w:div w:id="630285290">
      <w:bodyDiv w:val="1"/>
      <w:marLeft w:val="0"/>
      <w:marRight w:val="0"/>
      <w:marTop w:val="0"/>
      <w:marBottom w:val="0"/>
      <w:divBdr>
        <w:top w:val="none" w:sz="0" w:space="0" w:color="auto"/>
        <w:left w:val="none" w:sz="0" w:space="0" w:color="auto"/>
        <w:bottom w:val="none" w:sz="0" w:space="0" w:color="auto"/>
        <w:right w:val="none" w:sz="0" w:space="0" w:color="auto"/>
      </w:divBdr>
    </w:div>
    <w:div w:id="685905716">
      <w:bodyDiv w:val="1"/>
      <w:marLeft w:val="0"/>
      <w:marRight w:val="0"/>
      <w:marTop w:val="0"/>
      <w:marBottom w:val="0"/>
      <w:divBdr>
        <w:top w:val="none" w:sz="0" w:space="0" w:color="auto"/>
        <w:left w:val="none" w:sz="0" w:space="0" w:color="auto"/>
        <w:bottom w:val="none" w:sz="0" w:space="0" w:color="auto"/>
        <w:right w:val="none" w:sz="0" w:space="0" w:color="auto"/>
      </w:divBdr>
    </w:div>
    <w:div w:id="687030020">
      <w:bodyDiv w:val="1"/>
      <w:marLeft w:val="0"/>
      <w:marRight w:val="0"/>
      <w:marTop w:val="0"/>
      <w:marBottom w:val="0"/>
      <w:divBdr>
        <w:top w:val="none" w:sz="0" w:space="0" w:color="auto"/>
        <w:left w:val="none" w:sz="0" w:space="0" w:color="auto"/>
        <w:bottom w:val="none" w:sz="0" w:space="0" w:color="auto"/>
        <w:right w:val="none" w:sz="0" w:space="0" w:color="auto"/>
      </w:divBdr>
    </w:div>
    <w:div w:id="699934945">
      <w:bodyDiv w:val="1"/>
      <w:marLeft w:val="0"/>
      <w:marRight w:val="0"/>
      <w:marTop w:val="0"/>
      <w:marBottom w:val="0"/>
      <w:divBdr>
        <w:top w:val="none" w:sz="0" w:space="0" w:color="auto"/>
        <w:left w:val="none" w:sz="0" w:space="0" w:color="auto"/>
        <w:bottom w:val="none" w:sz="0" w:space="0" w:color="auto"/>
        <w:right w:val="none" w:sz="0" w:space="0" w:color="auto"/>
      </w:divBdr>
    </w:div>
    <w:div w:id="755176620">
      <w:bodyDiv w:val="1"/>
      <w:marLeft w:val="0"/>
      <w:marRight w:val="0"/>
      <w:marTop w:val="0"/>
      <w:marBottom w:val="0"/>
      <w:divBdr>
        <w:top w:val="none" w:sz="0" w:space="0" w:color="auto"/>
        <w:left w:val="none" w:sz="0" w:space="0" w:color="auto"/>
        <w:bottom w:val="none" w:sz="0" w:space="0" w:color="auto"/>
        <w:right w:val="none" w:sz="0" w:space="0" w:color="auto"/>
      </w:divBdr>
    </w:div>
    <w:div w:id="756175196">
      <w:bodyDiv w:val="1"/>
      <w:marLeft w:val="0"/>
      <w:marRight w:val="0"/>
      <w:marTop w:val="0"/>
      <w:marBottom w:val="0"/>
      <w:divBdr>
        <w:top w:val="none" w:sz="0" w:space="0" w:color="auto"/>
        <w:left w:val="none" w:sz="0" w:space="0" w:color="auto"/>
        <w:bottom w:val="none" w:sz="0" w:space="0" w:color="auto"/>
        <w:right w:val="none" w:sz="0" w:space="0" w:color="auto"/>
      </w:divBdr>
    </w:div>
    <w:div w:id="756942771">
      <w:bodyDiv w:val="1"/>
      <w:marLeft w:val="0"/>
      <w:marRight w:val="0"/>
      <w:marTop w:val="0"/>
      <w:marBottom w:val="0"/>
      <w:divBdr>
        <w:top w:val="none" w:sz="0" w:space="0" w:color="auto"/>
        <w:left w:val="none" w:sz="0" w:space="0" w:color="auto"/>
        <w:bottom w:val="none" w:sz="0" w:space="0" w:color="auto"/>
        <w:right w:val="none" w:sz="0" w:space="0" w:color="auto"/>
      </w:divBdr>
    </w:div>
    <w:div w:id="799763551">
      <w:bodyDiv w:val="1"/>
      <w:marLeft w:val="0"/>
      <w:marRight w:val="0"/>
      <w:marTop w:val="0"/>
      <w:marBottom w:val="0"/>
      <w:divBdr>
        <w:top w:val="none" w:sz="0" w:space="0" w:color="auto"/>
        <w:left w:val="none" w:sz="0" w:space="0" w:color="auto"/>
        <w:bottom w:val="none" w:sz="0" w:space="0" w:color="auto"/>
        <w:right w:val="none" w:sz="0" w:space="0" w:color="auto"/>
      </w:divBdr>
    </w:div>
    <w:div w:id="878976594">
      <w:bodyDiv w:val="1"/>
      <w:marLeft w:val="0"/>
      <w:marRight w:val="0"/>
      <w:marTop w:val="0"/>
      <w:marBottom w:val="0"/>
      <w:divBdr>
        <w:top w:val="none" w:sz="0" w:space="0" w:color="auto"/>
        <w:left w:val="none" w:sz="0" w:space="0" w:color="auto"/>
        <w:bottom w:val="none" w:sz="0" w:space="0" w:color="auto"/>
        <w:right w:val="none" w:sz="0" w:space="0" w:color="auto"/>
      </w:divBdr>
    </w:div>
    <w:div w:id="895051477">
      <w:bodyDiv w:val="1"/>
      <w:marLeft w:val="0"/>
      <w:marRight w:val="0"/>
      <w:marTop w:val="0"/>
      <w:marBottom w:val="0"/>
      <w:divBdr>
        <w:top w:val="none" w:sz="0" w:space="0" w:color="auto"/>
        <w:left w:val="none" w:sz="0" w:space="0" w:color="auto"/>
        <w:bottom w:val="none" w:sz="0" w:space="0" w:color="auto"/>
        <w:right w:val="none" w:sz="0" w:space="0" w:color="auto"/>
      </w:divBdr>
    </w:div>
    <w:div w:id="898174029">
      <w:bodyDiv w:val="1"/>
      <w:marLeft w:val="0"/>
      <w:marRight w:val="0"/>
      <w:marTop w:val="0"/>
      <w:marBottom w:val="0"/>
      <w:divBdr>
        <w:top w:val="none" w:sz="0" w:space="0" w:color="auto"/>
        <w:left w:val="none" w:sz="0" w:space="0" w:color="auto"/>
        <w:bottom w:val="none" w:sz="0" w:space="0" w:color="auto"/>
        <w:right w:val="none" w:sz="0" w:space="0" w:color="auto"/>
      </w:divBdr>
    </w:div>
    <w:div w:id="911237393">
      <w:bodyDiv w:val="1"/>
      <w:marLeft w:val="0"/>
      <w:marRight w:val="0"/>
      <w:marTop w:val="0"/>
      <w:marBottom w:val="0"/>
      <w:divBdr>
        <w:top w:val="none" w:sz="0" w:space="0" w:color="auto"/>
        <w:left w:val="none" w:sz="0" w:space="0" w:color="auto"/>
        <w:bottom w:val="none" w:sz="0" w:space="0" w:color="auto"/>
        <w:right w:val="none" w:sz="0" w:space="0" w:color="auto"/>
      </w:divBdr>
    </w:div>
    <w:div w:id="932081702">
      <w:bodyDiv w:val="1"/>
      <w:marLeft w:val="0"/>
      <w:marRight w:val="0"/>
      <w:marTop w:val="0"/>
      <w:marBottom w:val="0"/>
      <w:divBdr>
        <w:top w:val="none" w:sz="0" w:space="0" w:color="auto"/>
        <w:left w:val="none" w:sz="0" w:space="0" w:color="auto"/>
        <w:bottom w:val="none" w:sz="0" w:space="0" w:color="auto"/>
        <w:right w:val="none" w:sz="0" w:space="0" w:color="auto"/>
      </w:divBdr>
    </w:div>
    <w:div w:id="993072748">
      <w:bodyDiv w:val="1"/>
      <w:marLeft w:val="0"/>
      <w:marRight w:val="0"/>
      <w:marTop w:val="0"/>
      <w:marBottom w:val="0"/>
      <w:divBdr>
        <w:top w:val="none" w:sz="0" w:space="0" w:color="auto"/>
        <w:left w:val="none" w:sz="0" w:space="0" w:color="auto"/>
        <w:bottom w:val="none" w:sz="0" w:space="0" w:color="auto"/>
        <w:right w:val="none" w:sz="0" w:space="0" w:color="auto"/>
      </w:divBdr>
    </w:div>
    <w:div w:id="1010912134">
      <w:bodyDiv w:val="1"/>
      <w:marLeft w:val="0"/>
      <w:marRight w:val="0"/>
      <w:marTop w:val="0"/>
      <w:marBottom w:val="0"/>
      <w:divBdr>
        <w:top w:val="none" w:sz="0" w:space="0" w:color="auto"/>
        <w:left w:val="none" w:sz="0" w:space="0" w:color="auto"/>
        <w:bottom w:val="none" w:sz="0" w:space="0" w:color="auto"/>
        <w:right w:val="none" w:sz="0" w:space="0" w:color="auto"/>
      </w:divBdr>
    </w:div>
    <w:div w:id="1013921803">
      <w:bodyDiv w:val="1"/>
      <w:marLeft w:val="0"/>
      <w:marRight w:val="0"/>
      <w:marTop w:val="0"/>
      <w:marBottom w:val="0"/>
      <w:divBdr>
        <w:top w:val="none" w:sz="0" w:space="0" w:color="auto"/>
        <w:left w:val="none" w:sz="0" w:space="0" w:color="auto"/>
        <w:bottom w:val="none" w:sz="0" w:space="0" w:color="auto"/>
        <w:right w:val="none" w:sz="0" w:space="0" w:color="auto"/>
      </w:divBdr>
    </w:div>
    <w:div w:id="1074930007">
      <w:bodyDiv w:val="1"/>
      <w:marLeft w:val="0"/>
      <w:marRight w:val="0"/>
      <w:marTop w:val="0"/>
      <w:marBottom w:val="0"/>
      <w:divBdr>
        <w:top w:val="none" w:sz="0" w:space="0" w:color="auto"/>
        <w:left w:val="none" w:sz="0" w:space="0" w:color="auto"/>
        <w:bottom w:val="none" w:sz="0" w:space="0" w:color="auto"/>
        <w:right w:val="none" w:sz="0" w:space="0" w:color="auto"/>
      </w:divBdr>
    </w:div>
    <w:div w:id="1079211161">
      <w:bodyDiv w:val="1"/>
      <w:marLeft w:val="0"/>
      <w:marRight w:val="0"/>
      <w:marTop w:val="0"/>
      <w:marBottom w:val="0"/>
      <w:divBdr>
        <w:top w:val="none" w:sz="0" w:space="0" w:color="auto"/>
        <w:left w:val="none" w:sz="0" w:space="0" w:color="auto"/>
        <w:bottom w:val="none" w:sz="0" w:space="0" w:color="auto"/>
        <w:right w:val="none" w:sz="0" w:space="0" w:color="auto"/>
      </w:divBdr>
      <w:divsChild>
        <w:div w:id="747267074">
          <w:marLeft w:val="0"/>
          <w:marRight w:val="0"/>
          <w:marTop w:val="0"/>
          <w:marBottom w:val="0"/>
          <w:divBdr>
            <w:top w:val="none" w:sz="0" w:space="0" w:color="auto"/>
            <w:left w:val="none" w:sz="0" w:space="0" w:color="auto"/>
            <w:bottom w:val="none" w:sz="0" w:space="0" w:color="auto"/>
            <w:right w:val="none" w:sz="0" w:space="0" w:color="auto"/>
          </w:divBdr>
          <w:divsChild>
            <w:div w:id="1471634917">
              <w:marLeft w:val="0"/>
              <w:marRight w:val="0"/>
              <w:marTop w:val="0"/>
              <w:marBottom w:val="0"/>
              <w:divBdr>
                <w:top w:val="none" w:sz="0" w:space="0" w:color="auto"/>
                <w:left w:val="none" w:sz="0" w:space="0" w:color="auto"/>
                <w:bottom w:val="none" w:sz="0" w:space="0" w:color="auto"/>
                <w:right w:val="none" w:sz="0" w:space="0" w:color="auto"/>
              </w:divBdr>
              <w:divsChild>
                <w:div w:id="407382782">
                  <w:marLeft w:val="0"/>
                  <w:marRight w:val="0"/>
                  <w:marTop w:val="0"/>
                  <w:marBottom w:val="0"/>
                  <w:divBdr>
                    <w:top w:val="none" w:sz="0" w:space="0" w:color="auto"/>
                    <w:left w:val="none" w:sz="0" w:space="0" w:color="auto"/>
                    <w:bottom w:val="none" w:sz="0" w:space="0" w:color="auto"/>
                    <w:right w:val="none" w:sz="0" w:space="0" w:color="auto"/>
                  </w:divBdr>
                  <w:divsChild>
                    <w:div w:id="53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9264">
      <w:bodyDiv w:val="1"/>
      <w:marLeft w:val="0"/>
      <w:marRight w:val="0"/>
      <w:marTop w:val="0"/>
      <w:marBottom w:val="0"/>
      <w:divBdr>
        <w:top w:val="none" w:sz="0" w:space="0" w:color="auto"/>
        <w:left w:val="none" w:sz="0" w:space="0" w:color="auto"/>
        <w:bottom w:val="none" w:sz="0" w:space="0" w:color="auto"/>
        <w:right w:val="none" w:sz="0" w:space="0" w:color="auto"/>
      </w:divBdr>
    </w:div>
    <w:div w:id="1100679756">
      <w:bodyDiv w:val="1"/>
      <w:marLeft w:val="0"/>
      <w:marRight w:val="0"/>
      <w:marTop w:val="0"/>
      <w:marBottom w:val="0"/>
      <w:divBdr>
        <w:top w:val="none" w:sz="0" w:space="0" w:color="auto"/>
        <w:left w:val="none" w:sz="0" w:space="0" w:color="auto"/>
        <w:bottom w:val="none" w:sz="0" w:space="0" w:color="auto"/>
        <w:right w:val="none" w:sz="0" w:space="0" w:color="auto"/>
      </w:divBdr>
    </w:div>
    <w:div w:id="1150366541">
      <w:bodyDiv w:val="1"/>
      <w:marLeft w:val="0"/>
      <w:marRight w:val="0"/>
      <w:marTop w:val="0"/>
      <w:marBottom w:val="0"/>
      <w:divBdr>
        <w:top w:val="none" w:sz="0" w:space="0" w:color="auto"/>
        <w:left w:val="none" w:sz="0" w:space="0" w:color="auto"/>
        <w:bottom w:val="none" w:sz="0" w:space="0" w:color="auto"/>
        <w:right w:val="none" w:sz="0" w:space="0" w:color="auto"/>
      </w:divBdr>
    </w:div>
    <w:div w:id="1154836081">
      <w:bodyDiv w:val="1"/>
      <w:marLeft w:val="0"/>
      <w:marRight w:val="0"/>
      <w:marTop w:val="0"/>
      <w:marBottom w:val="0"/>
      <w:divBdr>
        <w:top w:val="none" w:sz="0" w:space="0" w:color="auto"/>
        <w:left w:val="none" w:sz="0" w:space="0" w:color="auto"/>
        <w:bottom w:val="none" w:sz="0" w:space="0" w:color="auto"/>
        <w:right w:val="none" w:sz="0" w:space="0" w:color="auto"/>
      </w:divBdr>
    </w:div>
    <w:div w:id="1180194511">
      <w:bodyDiv w:val="1"/>
      <w:marLeft w:val="0"/>
      <w:marRight w:val="0"/>
      <w:marTop w:val="0"/>
      <w:marBottom w:val="0"/>
      <w:divBdr>
        <w:top w:val="none" w:sz="0" w:space="0" w:color="auto"/>
        <w:left w:val="none" w:sz="0" w:space="0" w:color="auto"/>
        <w:bottom w:val="none" w:sz="0" w:space="0" w:color="auto"/>
        <w:right w:val="none" w:sz="0" w:space="0" w:color="auto"/>
      </w:divBdr>
    </w:div>
    <w:div w:id="1202129852">
      <w:bodyDiv w:val="1"/>
      <w:marLeft w:val="0"/>
      <w:marRight w:val="0"/>
      <w:marTop w:val="0"/>
      <w:marBottom w:val="0"/>
      <w:divBdr>
        <w:top w:val="none" w:sz="0" w:space="0" w:color="auto"/>
        <w:left w:val="none" w:sz="0" w:space="0" w:color="auto"/>
        <w:bottom w:val="none" w:sz="0" w:space="0" w:color="auto"/>
        <w:right w:val="none" w:sz="0" w:space="0" w:color="auto"/>
      </w:divBdr>
    </w:div>
    <w:div w:id="1229456524">
      <w:bodyDiv w:val="1"/>
      <w:marLeft w:val="0"/>
      <w:marRight w:val="0"/>
      <w:marTop w:val="0"/>
      <w:marBottom w:val="0"/>
      <w:divBdr>
        <w:top w:val="none" w:sz="0" w:space="0" w:color="auto"/>
        <w:left w:val="none" w:sz="0" w:space="0" w:color="auto"/>
        <w:bottom w:val="none" w:sz="0" w:space="0" w:color="auto"/>
        <w:right w:val="none" w:sz="0" w:space="0" w:color="auto"/>
      </w:divBdr>
    </w:div>
    <w:div w:id="1231959962">
      <w:bodyDiv w:val="1"/>
      <w:marLeft w:val="0"/>
      <w:marRight w:val="0"/>
      <w:marTop w:val="0"/>
      <w:marBottom w:val="0"/>
      <w:divBdr>
        <w:top w:val="none" w:sz="0" w:space="0" w:color="auto"/>
        <w:left w:val="none" w:sz="0" w:space="0" w:color="auto"/>
        <w:bottom w:val="none" w:sz="0" w:space="0" w:color="auto"/>
        <w:right w:val="none" w:sz="0" w:space="0" w:color="auto"/>
      </w:divBdr>
    </w:div>
    <w:div w:id="1249928910">
      <w:bodyDiv w:val="1"/>
      <w:marLeft w:val="0"/>
      <w:marRight w:val="0"/>
      <w:marTop w:val="0"/>
      <w:marBottom w:val="0"/>
      <w:divBdr>
        <w:top w:val="none" w:sz="0" w:space="0" w:color="auto"/>
        <w:left w:val="none" w:sz="0" w:space="0" w:color="auto"/>
        <w:bottom w:val="none" w:sz="0" w:space="0" w:color="auto"/>
        <w:right w:val="none" w:sz="0" w:space="0" w:color="auto"/>
      </w:divBdr>
    </w:div>
    <w:div w:id="1259287025">
      <w:bodyDiv w:val="1"/>
      <w:marLeft w:val="0"/>
      <w:marRight w:val="0"/>
      <w:marTop w:val="0"/>
      <w:marBottom w:val="0"/>
      <w:divBdr>
        <w:top w:val="none" w:sz="0" w:space="0" w:color="auto"/>
        <w:left w:val="none" w:sz="0" w:space="0" w:color="auto"/>
        <w:bottom w:val="none" w:sz="0" w:space="0" w:color="auto"/>
        <w:right w:val="none" w:sz="0" w:space="0" w:color="auto"/>
      </w:divBdr>
    </w:div>
    <w:div w:id="1270702073">
      <w:bodyDiv w:val="1"/>
      <w:marLeft w:val="0"/>
      <w:marRight w:val="0"/>
      <w:marTop w:val="0"/>
      <w:marBottom w:val="0"/>
      <w:divBdr>
        <w:top w:val="none" w:sz="0" w:space="0" w:color="auto"/>
        <w:left w:val="none" w:sz="0" w:space="0" w:color="auto"/>
        <w:bottom w:val="none" w:sz="0" w:space="0" w:color="auto"/>
        <w:right w:val="none" w:sz="0" w:space="0" w:color="auto"/>
      </w:divBdr>
    </w:div>
    <w:div w:id="1273435401">
      <w:bodyDiv w:val="1"/>
      <w:marLeft w:val="0"/>
      <w:marRight w:val="0"/>
      <w:marTop w:val="0"/>
      <w:marBottom w:val="0"/>
      <w:divBdr>
        <w:top w:val="none" w:sz="0" w:space="0" w:color="auto"/>
        <w:left w:val="none" w:sz="0" w:space="0" w:color="auto"/>
        <w:bottom w:val="none" w:sz="0" w:space="0" w:color="auto"/>
        <w:right w:val="none" w:sz="0" w:space="0" w:color="auto"/>
      </w:divBdr>
    </w:div>
    <w:div w:id="1280603337">
      <w:bodyDiv w:val="1"/>
      <w:marLeft w:val="0"/>
      <w:marRight w:val="0"/>
      <w:marTop w:val="0"/>
      <w:marBottom w:val="0"/>
      <w:divBdr>
        <w:top w:val="none" w:sz="0" w:space="0" w:color="auto"/>
        <w:left w:val="none" w:sz="0" w:space="0" w:color="auto"/>
        <w:bottom w:val="none" w:sz="0" w:space="0" w:color="auto"/>
        <w:right w:val="none" w:sz="0" w:space="0" w:color="auto"/>
      </w:divBdr>
    </w:div>
    <w:div w:id="1284575979">
      <w:bodyDiv w:val="1"/>
      <w:marLeft w:val="0"/>
      <w:marRight w:val="0"/>
      <w:marTop w:val="0"/>
      <w:marBottom w:val="0"/>
      <w:divBdr>
        <w:top w:val="none" w:sz="0" w:space="0" w:color="auto"/>
        <w:left w:val="none" w:sz="0" w:space="0" w:color="auto"/>
        <w:bottom w:val="none" w:sz="0" w:space="0" w:color="auto"/>
        <w:right w:val="none" w:sz="0" w:space="0" w:color="auto"/>
      </w:divBdr>
    </w:div>
    <w:div w:id="1305239988">
      <w:bodyDiv w:val="1"/>
      <w:marLeft w:val="0"/>
      <w:marRight w:val="0"/>
      <w:marTop w:val="0"/>
      <w:marBottom w:val="0"/>
      <w:divBdr>
        <w:top w:val="none" w:sz="0" w:space="0" w:color="auto"/>
        <w:left w:val="none" w:sz="0" w:space="0" w:color="auto"/>
        <w:bottom w:val="none" w:sz="0" w:space="0" w:color="auto"/>
        <w:right w:val="none" w:sz="0" w:space="0" w:color="auto"/>
      </w:divBdr>
    </w:div>
    <w:div w:id="1315530149">
      <w:bodyDiv w:val="1"/>
      <w:marLeft w:val="0"/>
      <w:marRight w:val="0"/>
      <w:marTop w:val="0"/>
      <w:marBottom w:val="0"/>
      <w:divBdr>
        <w:top w:val="none" w:sz="0" w:space="0" w:color="auto"/>
        <w:left w:val="none" w:sz="0" w:space="0" w:color="auto"/>
        <w:bottom w:val="none" w:sz="0" w:space="0" w:color="auto"/>
        <w:right w:val="none" w:sz="0" w:space="0" w:color="auto"/>
      </w:divBdr>
    </w:div>
    <w:div w:id="1334918913">
      <w:bodyDiv w:val="1"/>
      <w:marLeft w:val="0"/>
      <w:marRight w:val="0"/>
      <w:marTop w:val="0"/>
      <w:marBottom w:val="0"/>
      <w:divBdr>
        <w:top w:val="none" w:sz="0" w:space="0" w:color="auto"/>
        <w:left w:val="none" w:sz="0" w:space="0" w:color="auto"/>
        <w:bottom w:val="none" w:sz="0" w:space="0" w:color="auto"/>
        <w:right w:val="none" w:sz="0" w:space="0" w:color="auto"/>
      </w:divBdr>
    </w:div>
    <w:div w:id="1377199051">
      <w:bodyDiv w:val="1"/>
      <w:marLeft w:val="0"/>
      <w:marRight w:val="0"/>
      <w:marTop w:val="0"/>
      <w:marBottom w:val="0"/>
      <w:divBdr>
        <w:top w:val="none" w:sz="0" w:space="0" w:color="auto"/>
        <w:left w:val="none" w:sz="0" w:space="0" w:color="auto"/>
        <w:bottom w:val="none" w:sz="0" w:space="0" w:color="auto"/>
        <w:right w:val="none" w:sz="0" w:space="0" w:color="auto"/>
      </w:divBdr>
    </w:div>
    <w:div w:id="1428650980">
      <w:bodyDiv w:val="1"/>
      <w:marLeft w:val="0"/>
      <w:marRight w:val="0"/>
      <w:marTop w:val="0"/>
      <w:marBottom w:val="0"/>
      <w:divBdr>
        <w:top w:val="none" w:sz="0" w:space="0" w:color="auto"/>
        <w:left w:val="none" w:sz="0" w:space="0" w:color="auto"/>
        <w:bottom w:val="none" w:sz="0" w:space="0" w:color="auto"/>
        <w:right w:val="none" w:sz="0" w:space="0" w:color="auto"/>
      </w:divBdr>
    </w:div>
    <w:div w:id="1446927557">
      <w:bodyDiv w:val="1"/>
      <w:marLeft w:val="0"/>
      <w:marRight w:val="0"/>
      <w:marTop w:val="0"/>
      <w:marBottom w:val="0"/>
      <w:divBdr>
        <w:top w:val="none" w:sz="0" w:space="0" w:color="auto"/>
        <w:left w:val="none" w:sz="0" w:space="0" w:color="auto"/>
        <w:bottom w:val="none" w:sz="0" w:space="0" w:color="auto"/>
        <w:right w:val="none" w:sz="0" w:space="0" w:color="auto"/>
      </w:divBdr>
    </w:div>
    <w:div w:id="1520044196">
      <w:bodyDiv w:val="1"/>
      <w:marLeft w:val="0"/>
      <w:marRight w:val="0"/>
      <w:marTop w:val="0"/>
      <w:marBottom w:val="0"/>
      <w:divBdr>
        <w:top w:val="none" w:sz="0" w:space="0" w:color="auto"/>
        <w:left w:val="none" w:sz="0" w:space="0" w:color="auto"/>
        <w:bottom w:val="none" w:sz="0" w:space="0" w:color="auto"/>
        <w:right w:val="none" w:sz="0" w:space="0" w:color="auto"/>
      </w:divBdr>
    </w:div>
    <w:div w:id="1533571415">
      <w:bodyDiv w:val="1"/>
      <w:marLeft w:val="0"/>
      <w:marRight w:val="0"/>
      <w:marTop w:val="0"/>
      <w:marBottom w:val="0"/>
      <w:divBdr>
        <w:top w:val="none" w:sz="0" w:space="0" w:color="auto"/>
        <w:left w:val="none" w:sz="0" w:space="0" w:color="auto"/>
        <w:bottom w:val="none" w:sz="0" w:space="0" w:color="auto"/>
        <w:right w:val="none" w:sz="0" w:space="0" w:color="auto"/>
      </w:divBdr>
    </w:div>
    <w:div w:id="1546217086">
      <w:bodyDiv w:val="1"/>
      <w:marLeft w:val="0"/>
      <w:marRight w:val="0"/>
      <w:marTop w:val="0"/>
      <w:marBottom w:val="0"/>
      <w:divBdr>
        <w:top w:val="none" w:sz="0" w:space="0" w:color="auto"/>
        <w:left w:val="none" w:sz="0" w:space="0" w:color="auto"/>
        <w:bottom w:val="none" w:sz="0" w:space="0" w:color="auto"/>
        <w:right w:val="none" w:sz="0" w:space="0" w:color="auto"/>
      </w:divBdr>
    </w:div>
    <w:div w:id="1555266132">
      <w:bodyDiv w:val="1"/>
      <w:marLeft w:val="0"/>
      <w:marRight w:val="0"/>
      <w:marTop w:val="0"/>
      <w:marBottom w:val="0"/>
      <w:divBdr>
        <w:top w:val="none" w:sz="0" w:space="0" w:color="auto"/>
        <w:left w:val="none" w:sz="0" w:space="0" w:color="auto"/>
        <w:bottom w:val="none" w:sz="0" w:space="0" w:color="auto"/>
        <w:right w:val="none" w:sz="0" w:space="0" w:color="auto"/>
      </w:divBdr>
    </w:div>
    <w:div w:id="1604341473">
      <w:bodyDiv w:val="1"/>
      <w:marLeft w:val="0"/>
      <w:marRight w:val="0"/>
      <w:marTop w:val="0"/>
      <w:marBottom w:val="0"/>
      <w:divBdr>
        <w:top w:val="none" w:sz="0" w:space="0" w:color="auto"/>
        <w:left w:val="none" w:sz="0" w:space="0" w:color="auto"/>
        <w:bottom w:val="none" w:sz="0" w:space="0" w:color="auto"/>
        <w:right w:val="none" w:sz="0" w:space="0" w:color="auto"/>
      </w:divBdr>
    </w:div>
    <w:div w:id="1618755998">
      <w:bodyDiv w:val="1"/>
      <w:marLeft w:val="0"/>
      <w:marRight w:val="0"/>
      <w:marTop w:val="0"/>
      <w:marBottom w:val="0"/>
      <w:divBdr>
        <w:top w:val="none" w:sz="0" w:space="0" w:color="auto"/>
        <w:left w:val="none" w:sz="0" w:space="0" w:color="auto"/>
        <w:bottom w:val="none" w:sz="0" w:space="0" w:color="auto"/>
        <w:right w:val="none" w:sz="0" w:space="0" w:color="auto"/>
      </w:divBdr>
    </w:div>
    <w:div w:id="162938659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34742764">
      <w:bodyDiv w:val="1"/>
      <w:marLeft w:val="0"/>
      <w:marRight w:val="0"/>
      <w:marTop w:val="0"/>
      <w:marBottom w:val="0"/>
      <w:divBdr>
        <w:top w:val="none" w:sz="0" w:space="0" w:color="auto"/>
        <w:left w:val="none" w:sz="0" w:space="0" w:color="auto"/>
        <w:bottom w:val="none" w:sz="0" w:space="0" w:color="auto"/>
        <w:right w:val="none" w:sz="0" w:space="0" w:color="auto"/>
      </w:divBdr>
    </w:div>
    <w:div w:id="1752771429">
      <w:bodyDiv w:val="1"/>
      <w:marLeft w:val="0"/>
      <w:marRight w:val="0"/>
      <w:marTop w:val="0"/>
      <w:marBottom w:val="0"/>
      <w:divBdr>
        <w:top w:val="none" w:sz="0" w:space="0" w:color="auto"/>
        <w:left w:val="none" w:sz="0" w:space="0" w:color="auto"/>
        <w:bottom w:val="none" w:sz="0" w:space="0" w:color="auto"/>
        <w:right w:val="none" w:sz="0" w:space="0" w:color="auto"/>
      </w:divBdr>
    </w:div>
    <w:div w:id="1753432042">
      <w:bodyDiv w:val="1"/>
      <w:marLeft w:val="0"/>
      <w:marRight w:val="0"/>
      <w:marTop w:val="0"/>
      <w:marBottom w:val="0"/>
      <w:divBdr>
        <w:top w:val="none" w:sz="0" w:space="0" w:color="auto"/>
        <w:left w:val="none" w:sz="0" w:space="0" w:color="auto"/>
        <w:bottom w:val="none" w:sz="0" w:space="0" w:color="auto"/>
        <w:right w:val="none" w:sz="0" w:space="0" w:color="auto"/>
      </w:divBdr>
    </w:div>
    <w:div w:id="1759061684">
      <w:bodyDiv w:val="1"/>
      <w:marLeft w:val="0"/>
      <w:marRight w:val="0"/>
      <w:marTop w:val="0"/>
      <w:marBottom w:val="0"/>
      <w:divBdr>
        <w:top w:val="none" w:sz="0" w:space="0" w:color="auto"/>
        <w:left w:val="none" w:sz="0" w:space="0" w:color="auto"/>
        <w:bottom w:val="none" w:sz="0" w:space="0" w:color="auto"/>
        <w:right w:val="none" w:sz="0" w:space="0" w:color="auto"/>
      </w:divBdr>
    </w:div>
    <w:div w:id="1769157599">
      <w:bodyDiv w:val="1"/>
      <w:marLeft w:val="0"/>
      <w:marRight w:val="0"/>
      <w:marTop w:val="0"/>
      <w:marBottom w:val="0"/>
      <w:divBdr>
        <w:top w:val="none" w:sz="0" w:space="0" w:color="auto"/>
        <w:left w:val="none" w:sz="0" w:space="0" w:color="auto"/>
        <w:bottom w:val="none" w:sz="0" w:space="0" w:color="auto"/>
        <w:right w:val="none" w:sz="0" w:space="0" w:color="auto"/>
      </w:divBdr>
    </w:div>
    <w:div w:id="1800952101">
      <w:bodyDiv w:val="1"/>
      <w:marLeft w:val="0"/>
      <w:marRight w:val="0"/>
      <w:marTop w:val="0"/>
      <w:marBottom w:val="0"/>
      <w:divBdr>
        <w:top w:val="none" w:sz="0" w:space="0" w:color="auto"/>
        <w:left w:val="none" w:sz="0" w:space="0" w:color="auto"/>
        <w:bottom w:val="none" w:sz="0" w:space="0" w:color="auto"/>
        <w:right w:val="none" w:sz="0" w:space="0" w:color="auto"/>
      </w:divBdr>
    </w:div>
    <w:div w:id="1830055151">
      <w:bodyDiv w:val="1"/>
      <w:marLeft w:val="0"/>
      <w:marRight w:val="0"/>
      <w:marTop w:val="0"/>
      <w:marBottom w:val="0"/>
      <w:divBdr>
        <w:top w:val="none" w:sz="0" w:space="0" w:color="auto"/>
        <w:left w:val="none" w:sz="0" w:space="0" w:color="auto"/>
        <w:bottom w:val="none" w:sz="0" w:space="0" w:color="auto"/>
        <w:right w:val="none" w:sz="0" w:space="0" w:color="auto"/>
      </w:divBdr>
    </w:div>
    <w:div w:id="1837919150">
      <w:bodyDiv w:val="1"/>
      <w:marLeft w:val="0"/>
      <w:marRight w:val="0"/>
      <w:marTop w:val="0"/>
      <w:marBottom w:val="0"/>
      <w:divBdr>
        <w:top w:val="none" w:sz="0" w:space="0" w:color="auto"/>
        <w:left w:val="none" w:sz="0" w:space="0" w:color="auto"/>
        <w:bottom w:val="none" w:sz="0" w:space="0" w:color="auto"/>
        <w:right w:val="none" w:sz="0" w:space="0" w:color="auto"/>
      </w:divBdr>
    </w:div>
    <w:div w:id="1839344731">
      <w:bodyDiv w:val="1"/>
      <w:marLeft w:val="0"/>
      <w:marRight w:val="0"/>
      <w:marTop w:val="0"/>
      <w:marBottom w:val="0"/>
      <w:divBdr>
        <w:top w:val="none" w:sz="0" w:space="0" w:color="auto"/>
        <w:left w:val="none" w:sz="0" w:space="0" w:color="auto"/>
        <w:bottom w:val="none" w:sz="0" w:space="0" w:color="auto"/>
        <w:right w:val="none" w:sz="0" w:space="0" w:color="auto"/>
      </w:divBdr>
    </w:div>
    <w:div w:id="1841576847">
      <w:bodyDiv w:val="1"/>
      <w:marLeft w:val="0"/>
      <w:marRight w:val="0"/>
      <w:marTop w:val="0"/>
      <w:marBottom w:val="0"/>
      <w:divBdr>
        <w:top w:val="none" w:sz="0" w:space="0" w:color="auto"/>
        <w:left w:val="none" w:sz="0" w:space="0" w:color="auto"/>
        <w:bottom w:val="none" w:sz="0" w:space="0" w:color="auto"/>
        <w:right w:val="none" w:sz="0" w:space="0" w:color="auto"/>
      </w:divBdr>
    </w:div>
    <w:div w:id="1845823114">
      <w:bodyDiv w:val="1"/>
      <w:marLeft w:val="0"/>
      <w:marRight w:val="0"/>
      <w:marTop w:val="0"/>
      <w:marBottom w:val="0"/>
      <w:divBdr>
        <w:top w:val="none" w:sz="0" w:space="0" w:color="auto"/>
        <w:left w:val="none" w:sz="0" w:space="0" w:color="auto"/>
        <w:bottom w:val="none" w:sz="0" w:space="0" w:color="auto"/>
        <w:right w:val="none" w:sz="0" w:space="0" w:color="auto"/>
      </w:divBdr>
    </w:div>
    <w:div w:id="1862352330">
      <w:bodyDiv w:val="1"/>
      <w:marLeft w:val="0"/>
      <w:marRight w:val="0"/>
      <w:marTop w:val="0"/>
      <w:marBottom w:val="0"/>
      <w:divBdr>
        <w:top w:val="none" w:sz="0" w:space="0" w:color="auto"/>
        <w:left w:val="none" w:sz="0" w:space="0" w:color="auto"/>
        <w:bottom w:val="none" w:sz="0" w:space="0" w:color="auto"/>
        <w:right w:val="none" w:sz="0" w:space="0" w:color="auto"/>
      </w:divBdr>
    </w:div>
    <w:div w:id="1897887638">
      <w:bodyDiv w:val="1"/>
      <w:marLeft w:val="0"/>
      <w:marRight w:val="0"/>
      <w:marTop w:val="0"/>
      <w:marBottom w:val="0"/>
      <w:divBdr>
        <w:top w:val="none" w:sz="0" w:space="0" w:color="auto"/>
        <w:left w:val="none" w:sz="0" w:space="0" w:color="auto"/>
        <w:bottom w:val="none" w:sz="0" w:space="0" w:color="auto"/>
        <w:right w:val="none" w:sz="0" w:space="0" w:color="auto"/>
      </w:divBdr>
    </w:div>
    <w:div w:id="1899702093">
      <w:bodyDiv w:val="1"/>
      <w:marLeft w:val="0"/>
      <w:marRight w:val="0"/>
      <w:marTop w:val="0"/>
      <w:marBottom w:val="0"/>
      <w:divBdr>
        <w:top w:val="none" w:sz="0" w:space="0" w:color="auto"/>
        <w:left w:val="none" w:sz="0" w:space="0" w:color="auto"/>
        <w:bottom w:val="none" w:sz="0" w:space="0" w:color="auto"/>
        <w:right w:val="none" w:sz="0" w:space="0" w:color="auto"/>
      </w:divBdr>
    </w:div>
    <w:div w:id="1906528741">
      <w:bodyDiv w:val="1"/>
      <w:marLeft w:val="0"/>
      <w:marRight w:val="0"/>
      <w:marTop w:val="0"/>
      <w:marBottom w:val="0"/>
      <w:divBdr>
        <w:top w:val="none" w:sz="0" w:space="0" w:color="auto"/>
        <w:left w:val="none" w:sz="0" w:space="0" w:color="auto"/>
        <w:bottom w:val="none" w:sz="0" w:space="0" w:color="auto"/>
        <w:right w:val="none" w:sz="0" w:space="0" w:color="auto"/>
      </w:divBdr>
    </w:div>
    <w:div w:id="1939865606">
      <w:bodyDiv w:val="1"/>
      <w:marLeft w:val="0"/>
      <w:marRight w:val="0"/>
      <w:marTop w:val="0"/>
      <w:marBottom w:val="0"/>
      <w:divBdr>
        <w:top w:val="none" w:sz="0" w:space="0" w:color="auto"/>
        <w:left w:val="none" w:sz="0" w:space="0" w:color="auto"/>
        <w:bottom w:val="none" w:sz="0" w:space="0" w:color="auto"/>
        <w:right w:val="none" w:sz="0" w:space="0" w:color="auto"/>
      </w:divBdr>
    </w:div>
    <w:div w:id="1998803633">
      <w:bodyDiv w:val="1"/>
      <w:marLeft w:val="0"/>
      <w:marRight w:val="0"/>
      <w:marTop w:val="0"/>
      <w:marBottom w:val="0"/>
      <w:divBdr>
        <w:top w:val="none" w:sz="0" w:space="0" w:color="auto"/>
        <w:left w:val="none" w:sz="0" w:space="0" w:color="auto"/>
        <w:bottom w:val="none" w:sz="0" w:space="0" w:color="auto"/>
        <w:right w:val="none" w:sz="0" w:space="0" w:color="auto"/>
      </w:divBdr>
    </w:div>
    <w:div w:id="2009096619">
      <w:bodyDiv w:val="1"/>
      <w:marLeft w:val="0"/>
      <w:marRight w:val="0"/>
      <w:marTop w:val="0"/>
      <w:marBottom w:val="0"/>
      <w:divBdr>
        <w:top w:val="none" w:sz="0" w:space="0" w:color="auto"/>
        <w:left w:val="none" w:sz="0" w:space="0" w:color="auto"/>
        <w:bottom w:val="none" w:sz="0" w:space="0" w:color="auto"/>
        <w:right w:val="none" w:sz="0" w:space="0" w:color="auto"/>
      </w:divBdr>
    </w:div>
    <w:div w:id="2027822727">
      <w:bodyDiv w:val="1"/>
      <w:marLeft w:val="0"/>
      <w:marRight w:val="0"/>
      <w:marTop w:val="0"/>
      <w:marBottom w:val="0"/>
      <w:divBdr>
        <w:top w:val="none" w:sz="0" w:space="0" w:color="auto"/>
        <w:left w:val="none" w:sz="0" w:space="0" w:color="auto"/>
        <w:bottom w:val="none" w:sz="0" w:space="0" w:color="auto"/>
        <w:right w:val="none" w:sz="0" w:space="0" w:color="auto"/>
      </w:divBdr>
    </w:div>
    <w:div w:id="2065064039">
      <w:bodyDiv w:val="1"/>
      <w:marLeft w:val="0"/>
      <w:marRight w:val="0"/>
      <w:marTop w:val="0"/>
      <w:marBottom w:val="0"/>
      <w:divBdr>
        <w:top w:val="none" w:sz="0" w:space="0" w:color="auto"/>
        <w:left w:val="none" w:sz="0" w:space="0" w:color="auto"/>
        <w:bottom w:val="none" w:sz="0" w:space="0" w:color="auto"/>
        <w:right w:val="none" w:sz="0" w:space="0" w:color="auto"/>
      </w:divBdr>
    </w:div>
    <w:div w:id="20931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ciunmacies.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sb.gov.lv/lv/statistika/statistikas-temas/iedzivotaji/iedzivotaju-skaits/meklet-tema/2694-iedzivotaju-skaita-izmainas-latvija-2019" TargetMode="External"/><Relationship Id="rId1" Type="http://schemas.openxmlformats.org/officeDocument/2006/relationships/hyperlink" Target="https://data.csb.gov.lv/pxweb/lv/iedz/iedz__iedzskaits__ikgad/ISG020.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D5C735429721E4F93CCB3BF22698EFE" ma:contentTypeVersion="326" ma:contentTypeDescription="Izveidot jaunu dokumentu." ma:contentTypeScope="" ma:versionID="6f4d4edb4ec42fe50e5a718ab31cca1e">
  <xsd:schema xmlns:xsd="http://www.w3.org/2001/XMLSchema" xmlns:xs="http://www.w3.org/2001/XMLSchema" xmlns:p="http://schemas.microsoft.com/office/2006/metadata/properties" xmlns:ns2="8c653bfd-c7f6-40c7-b132-59d980659f80" xmlns:ns3="801ff49e-5150-41f0-9cd7-015d16134d38" xmlns:ns4="21a93588-6fe8-41e9-94dc-424b783ca979" xmlns:ns5="aaa33240-aed4-492d-84f2-cf9262a9abbc" targetNamespace="http://schemas.microsoft.com/office/2006/metadata/properties" ma:root="true" ma:fieldsID="21f1db5a657c666709436722b987dce5" ns2:_="" ns3:_="" ns4:_="" ns5:_="">
    <xsd:import namespace="8c653bfd-c7f6-40c7-b132-59d980659f80"/>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3bfd-c7f6-40c7-b132-59d980659f80"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16fed26-38a5-4057-88c3-7302febfb881}" ma:internalName="TaxCatchAll" ma:showField="CatchAllData"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16fed26-38a5-4057-88c3-7302febfb881}" ma:internalName="TaxCatchAllLabel" ma:readOnly="true" ma:showField="CatchAllDataLabel"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c653bfd-c7f6-40c7-b132-59d980659f80">Nē</amIerobezotaPieejamiba>
    <amLapuSkaits xmlns="801ff49e-5150-41f0-9cd7-015d16134d38" xsi:nil="true"/>
    <amDienestaVajadzibam xmlns="8c653bfd-c7f6-40c7-b132-59d980659f80">Nē</amDienestaVajadzibam>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Izskatīšanai VSS sanāksmē</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n85de85c44494d77850ec883bf791ea1>
    <TaxCatchAll xmlns="21a93588-6fe8-41e9-94dc-424b783ca979">
      <Value>4</Value>
    </TaxCatchAll>
    <amRegistresanasDatums xmlns="801ff49e-5150-41f0-9cd7-015d16134d38" xsi:nil="true"/>
    <amPiezimes xmlns="801ff49e-5150-41f0-9cd7-015d16134d38" xsi:nil="true"/>
    <amPiekluvesLimenis xmlns="8c653bfd-c7f6-40c7-b132-59d980659f80">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aee6b300c46d41ecb957189889b62b92>
    <amLietasNumurs xmlns="801ff49e-5150-41f0-9cd7-015d16134d38" xsi:nil="true"/>
    <amSagatavotajs xmlns="801ff49e-5150-41f0-9cd7-015d16134d38">
      <UserInfo>
        <DisplayName>Liene Grahoļska</DisplayName>
        <AccountId>459</AccountId>
        <AccountType/>
      </UserInfo>
    </amSagatavotajs>
    <amDokParakstitaji xmlns="801ff49e-5150-41f0-9cd7-015d16134d38">
      <UserInfo>
        <DisplayName>Atis Lots</DisplayName>
        <AccountId>52</AccountId>
        <AccountType/>
      </UserInfo>
    </amDokParakstitaji>
    <amLidzautori xmlns="801ff49e-5150-41f0-9cd7-015d16134d38">
      <UserInfo>
        <DisplayName/>
        <AccountId xsi:nil="true"/>
        <AccountType/>
      </UserInfo>
    </amLidzautori>
    <amNumurs xmlns="801ff49e-5150-41f0-9cd7-015d16134d38">06-14784</amNumurs>
    <amPiekluvesLimenaPamatojums xmlns="801ff49e-5150-41f0-9cd7-015d16134d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0A32-9DB0-4E34-AB53-BB623C83A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3bfd-c7f6-40c7-b132-59d980659f80"/>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724C7-5FA2-49E1-A395-83646808E581}">
  <ds:schemaRefs>
    <ds:schemaRef ds:uri="http://schemas.microsoft.com/office/2006/metadata/properties"/>
    <ds:schemaRef ds:uri="http://schemas.microsoft.com/office/infopath/2007/PartnerControls"/>
    <ds:schemaRef ds:uri="aaa33240-aed4-492d-84f2-cf9262a9abbc"/>
    <ds:schemaRef ds:uri="8c653bfd-c7f6-40c7-b132-59d980659f80"/>
    <ds:schemaRef ds:uri="801ff49e-5150-41f0-9cd7-015d16134d38"/>
    <ds:schemaRef ds:uri="21a93588-6fe8-41e9-94dc-424b783ca979"/>
  </ds:schemaRefs>
</ds:datastoreItem>
</file>

<file path=customXml/itemProps3.xml><?xml version="1.0" encoding="utf-8"?>
<ds:datastoreItem xmlns:ds="http://schemas.openxmlformats.org/officeDocument/2006/customXml" ds:itemID="{77B0B67E-19A0-429E-83B9-4EF321EBA12B}">
  <ds:schemaRefs>
    <ds:schemaRef ds:uri="http://schemas.microsoft.com/sharepoint/v3/contenttype/forms"/>
  </ds:schemaRefs>
</ds:datastoreItem>
</file>

<file path=customXml/itemProps4.xml><?xml version="1.0" encoding="utf-8"?>
<ds:datastoreItem xmlns:ds="http://schemas.openxmlformats.org/officeDocument/2006/customXml" ds:itemID="{4265C4E9-DB68-419C-8B1F-8A48D3C16D26}">
  <ds:schemaRefs>
    <ds:schemaRef ds:uri="http://schemas.microsoft.com/sharepoint/events"/>
  </ds:schemaRefs>
</ds:datastoreItem>
</file>

<file path=customXml/itemProps5.xml><?xml version="1.0" encoding="utf-8"?>
<ds:datastoreItem xmlns:ds="http://schemas.openxmlformats.org/officeDocument/2006/customXml" ds:itemID="{A8AA8E23-B956-420F-B140-0ABBB0FD5E54}">
  <ds:schemaRefs>
    <ds:schemaRef ds:uri="Microsoft.SharePoint.Taxonomy.ContentTypeSync"/>
  </ds:schemaRefs>
</ds:datastoreItem>
</file>

<file path=customXml/itemProps6.xml><?xml version="1.0" encoding="utf-8"?>
<ds:datastoreItem xmlns:ds="http://schemas.openxmlformats.org/officeDocument/2006/customXml" ds:itemID="{1A256D2B-46F4-411F-9242-2F6646B6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64017</Words>
  <Characters>36491</Characters>
  <Application>Microsoft Office Word</Application>
  <DocSecurity>0</DocSecurity>
  <Lines>304</Lines>
  <Paragraphs>200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Groza</dc:creator>
  <cp:keywords/>
  <dc:description/>
  <cp:lastModifiedBy>Jugita Tropa</cp:lastModifiedBy>
  <cp:revision>2</cp:revision>
  <cp:lastPrinted>2020-08-07T08:20:00Z</cp:lastPrinted>
  <dcterms:created xsi:type="dcterms:W3CDTF">2020-08-11T08:48:00Z</dcterms:created>
  <dcterms:modified xsi:type="dcterms:W3CDTF">2020-08-11T08:48:00Z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0x010100B1C2858224DA4374904E017A8E9DA548008D5C735429721E4F93CCB3BF22698EFE</vt:lpwstr>
  </property>
  <property fmtid="{D5CDD505-2E9C-101B-9397-08002B2CF9AE}" pid="3" name="amStrukturvieniba">
    <vt:lpwstr>4;#Plānošanas grupa|187f7ca9-2eb2-4961-93bf-a947c9f7e342</vt:lpwstr>
  </property>
  <property fmtid="{D5CDD505-2E9C-101B-9397-08002B2CF9AE}" pid="4" name="amRegistrStrukturvieniba">
    <vt:lpwstr>4;#Plānošanas grupa|187f7ca9-2eb2-4961-93bf-a947c9f7e342</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