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51F2" w14:textId="4F447F27" w:rsidR="00894C55" w:rsidRPr="000B22BE" w:rsidRDefault="00EC4CA3" w:rsidP="00B7512F">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Ministru kabineta noteikumu </w:t>
      </w:r>
      <w:r w:rsidR="00657316" w:rsidRPr="000B22BE">
        <w:rPr>
          <w:rFonts w:ascii="Times New Roman" w:eastAsia="Times New Roman" w:hAnsi="Times New Roman" w:cs="Times New Roman"/>
          <w:b/>
          <w:bCs/>
          <w:sz w:val="28"/>
          <w:szCs w:val="24"/>
          <w:lang w:eastAsia="lv-LV"/>
        </w:rPr>
        <w:t xml:space="preserve">projekta </w:t>
      </w:r>
      <w:r w:rsidR="00336E93" w:rsidRPr="00336E93">
        <w:rPr>
          <w:rFonts w:ascii="Times New Roman" w:eastAsia="Times New Roman" w:hAnsi="Times New Roman" w:cs="Times New Roman"/>
          <w:b/>
          <w:bCs/>
          <w:sz w:val="28"/>
          <w:szCs w:val="24"/>
          <w:lang w:eastAsia="lv-LV"/>
        </w:rPr>
        <w:t>“Civilā eksperta sociālās rehabilitācijas izdevumu segšanas kārtība” (VSS-459)</w:t>
      </w:r>
      <w:r w:rsidR="00336E93">
        <w:rPr>
          <w:rFonts w:ascii="Times New Roman" w:eastAsia="Times New Roman" w:hAnsi="Times New Roman" w:cs="Times New Roman"/>
          <w:b/>
          <w:bCs/>
          <w:sz w:val="28"/>
          <w:szCs w:val="24"/>
          <w:lang w:eastAsia="lv-LV"/>
        </w:rPr>
        <w:t xml:space="preserve"> </w:t>
      </w:r>
      <w:r w:rsidR="00894C55" w:rsidRPr="000B22BE">
        <w:rPr>
          <w:rFonts w:ascii="Times New Roman" w:eastAsia="Times New Roman" w:hAnsi="Times New Roman" w:cs="Times New Roman"/>
          <w:b/>
          <w:bCs/>
          <w:sz w:val="28"/>
          <w:szCs w:val="24"/>
          <w:lang w:eastAsia="lv-LV"/>
        </w:rPr>
        <w:t>sākotnējās ietekmes novērtējuma ziņojums (anotācija)</w:t>
      </w:r>
    </w:p>
    <w:p w14:paraId="636289C1" w14:textId="2E5D83C5" w:rsidR="00E5323B" w:rsidRPr="000B22BE" w:rsidRDefault="00E5323B">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B22BE" w:rsidRPr="000B22BE" w14:paraId="0908B825" w14:textId="77777777" w:rsidTr="00962EC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DF5690" w14:textId="77777777" w:rsidR="005E3EE8" w:rsidRPr="000B22BE" w:rsidRDefault="005E3EE8" w:rsidP="00B002D8">
            <w:pPr>
              <w:spacing w:after="0" w:line="240" w:lineRule="auto"/>
              <w:rPr>
                <w:rFonts w:ascii="Times New Roman" w:eastAsia="Times New Roman" w:hAnsi="Times New Roman" w:cs="Times New Roman"/>
                <w:b/>
                <w:bCs/>
                <w:iCs/>
                <w:sz w:val="24"/>
                <w:szCs w:val="24"/>
                <w:lang w:val="sv-SE" w:eastAsia="lv-LV"/>
              </w:rPr>
            </w:pPr>
            <w:r w:rsidRPr="000B22BE">
              <w:rPr>
                <w:rFonts w:ascii="Times New Roman" w:eastAsia="Times New Roman" w:hAnsi="Times New Roman" w:cs="Times New Roman"/>
                <w:b/>
                <w:bCs/>
                <w:iCs/>
                <w:sz w:val="24"/>
                <w:szCs w:val="24"/>
                <w:lang w:val="sv-SE" w:eastAsia="lv-LV"/>
              </w:rPr>
              <w:t>Tiesību akta projekta anotācijas kopsavilkums</w:t>
            </w:r>
          </w:p>
        </w:tc>
      </w:tr>
      <w:tr w:rsidR="005E3EE8" w:rsidRPr="000B22BE" w14:paraId="7FF49AB1" w14:textId="77777777" w:rsidTr="00962EC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8D1139" w14:textId="77777777" w:rsidR="005E3EE8" w:rsidRPr="000B22BE" w:rsidRDefault="005E3EE8" w:rsidP="00CE25A0">
            <w:pPr>
              <w:spacing w:after="0" w:line="240" w:lineRule="auto"/>
              <w:rPr>
                <w:rFonts w:ascii="Times New Roman" w:eastAsia="Times New Roman" w:hAnsi="Times New Roman" w:cs="Times New Roman"/>
                <w:iCs/>
                <w:sz w:val="24"/>
                <w:szCs w:val="24"/>
                <w:lang w:val="sv-SE" w:eastAsia="lv-LV"/>
              </w:rPr>
            </w:pPr>
            <w:r w:rsidRPr="000B22B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4DA90DE" w14:textId="2ECF497E" w:rsidR="005E3EE8" w:rsidRPr="000B22BE" w:rsidRDefault="00E94A21">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 attiecināms.</w:t>
            </w:r>
          </w:p>
        </w:tc>
      </w:tr>
    </w:tbl>
    <w:p w14:paraId="136EA2C2" w14:textId="2FCEEDD0" w:rsidR="005E3EE8" w:rsidRPr="000B22BE" w:rsidRDefault="005E3EE8" w:rsidP="00CE2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2BB3FD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B8ED9" w14:textId="77777777" w:rsidR="00CD526E" w:rsidRPr="000B22BE" w:rsidRDefault="00E5323B" w:rsidP="00B002D8">
            <w:pPr>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 Tiesību akta projekta izstrādes nepieciešamība</w:t>
            </w:r>
          </w:p>
        </w:tc>
      </w:tr>
      <w:tr w:rsidR="000B22BE" w:rsidRPr="000B22BE" w14:paraId="55F460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144CC4"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CD1DCE9"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D57226C" w14:textId="4E0A5EBC" w:rsidR="005D42A5" w:rsidRDefault="005900B8" w:rsidP="00A63675">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St</w:t>
            </w:r>
            <w:r w:rsidR="00D102A6">
              <w:rPr>
                <w:rFonts w:ascii="Times New Roman" w:eastAsia="Times New Roman" w:hAnsi="Times New Roman" w:cs="Times New Roman"/>
                <w:iCs/>
                <w:sz w:val="24"/>
                <w:szCs w:val="24"/>
                <w:lang w:eastAsia="lv-LV"/>
              </w:rPr>
              <w:t xml:space="preserve">arptautiskās </w:t>
            </w:r>
            <w:r w:rsidR="0069294A">
              <w:rPr>
                <w:rFonts w:ascii="Times New Roman" w:eastAsia="Times New Roman" w:hAnsi="Times New Roman" w:cs="Times New Roman"/>
                <w:iCs/>
                <w:sz w:val="24"/>
                <w:szCs w:val="24"/>
                <w:lang w:eastAsia="lv-LV"/>
              </w:rPr>
              <w:t>palīdzības likuma</w:t>
            </w:r>
            <w:r w:rsidR="00511F7E">
              <w:rPr>
                <w:rFonts w:ascii="Times New Roman" w:eastAsia="Times New Roman" w:hAnsi="Times New Roman" w:cs="Times New Roman"/>
                <w:iCs/>
                <w:sz w:val="24"/>
                <w:szCs w:val="24"/>
                <w:lang w:eastAsia="lv-LV"/>
              </w:rPr>
              <w:t xml:space="preserve"> (turpmāk – Likums) </w:t>
            </w:r>
            <w:r w:rsidR="0069294A">
              <w:rPr>
                <w:rFonts w:ascii="Times New Roman" w:eastAsia="Times New Roman" w:hAnsi="Times New Roman" w:cs="Times New Roman"/>
                <w:iCs/>
                <w:sz w:val="24"/>
                <w:szCs w:val="24"/>
                <w:lang w:eastAsia="lv-LV"/>
              </w:rPr>
              <w:t>13</w:t>
            </w:r>
            <w:r w:rsidRPr="000B22BE">
              <w:rPr>
                <w:rFonts w:ascii="Times New Roman" w:eastAsia="Times New Roman" w:hAnsi="Times New Roman" w:cs="Times New Roman"/>
                <w:iCs/>
                <w:sz w:val="24"/>
                <w:szCs w:val="24"/>
                <w:lang w:eastAsia="lv-LV"/>
              </w:rPr>
              <w:t>.</w:t>
            </w:r>
            <w:r w:rsidR="00D102A6">
              <w:rPr>
                <w:rFonts w:ascii="Times New Roman" w:eastAsia="Times New Roman" w:hAnsi="Times New Roman" w:cs="Times New Roman"/>
                <w:iCs/>
                <w:sz w:val="24"/>
                <w:szCs w:val="24"/>
                <w:lang w:eastAsia="lv-LV"/>
              </w:rPr>
              <w:t> </w:t>
            </w:r>
            <w:r w:rsidRPr="000B22BE">
              <w:rPr>
                <w:rFonts w:ascii="Times New Roman" w:eastAsia="Times New Roman" w:hAnsi="Times New Roman" w:cs="Times New Roman"/>
                <w:iCs/>
                <w:sz w:val="24"/>
                <w:szCs w:val="24"/>
                <w:lang w:eastAsia="lv-LV"/>
              </w:rPr>
              <w:t xml:space="preserve">panta </w:t>
            </w:r>
            <w:r w:rsidR="0069294A">
              <w:rPr>
                <w:rFonts w:ascii="Times New Roman" w:eastAsia="Times New Roman" w:hAnsi="Times New Roman" w:cs="Times New Roman"/>
                <w:iCs/>
                <w:sz w:val="24"/>
                <w:szCs w:val="24"/>
                <w:lang w:eastAsia="lv-LV"/>
              </w:rPr>
              <w:t>piektā</w:t>
            </w:r>
            <w:r w:rsidRPr="000B22BE">
              <w:rPr>
                <w:rFonts w:ascii="Times New Roman" w:eastAsia="Times New Roman" w:hAnsi="Times New Roman" w:cs="Times New Roman"/>
                <w:iCs/>
                <w:sz w:val="24"/>
                <w:szCs w:val="24"/>
                <w:lang w:eastAsia="lv-LV"/>
              </w:rPr>
              <w:t xml:space="preserve"> daļa paredz, ka Ministru kabinets nosaka </w:t>
            </w:r>
            <w:r w:rsidR="00D102A6">
              <w:rPr>
                <w:rFonts w:ascii="Times New Roman" w:eastAsia="Times New Roman" w:hAnsi="Times New Roman" w:cs="Times New Roman"/>
                <w:iCs/>
                <w:sz w:val="24"/>
                <w:szCs w:val="24"/>
                <w:lang w:eastAsia="lv-LV"/>
              </w:rPr>
              <w:t>kārtību</w:t>
            </w:r>
            <w:r w:rsidR="00D102A6" w:rsidRPr="00D102A6">
              <w:rPr>
                <w:rFonts w:ascii="Times New Roman" w:eastAsia="Times New Roman" w:hAnsi="Times New Roman" w:cs="Times New Roman"/>
                <w:iCs/>
                <w:sz w:val="24"/>
                <w:szCs w:val="24"/>
                <w:lang w:eastAsia="lv-LV"/>
              </w:rPr>
              <w:t>,</w:t>
            </w:r>
            <w:r w:rsidR="0069294A">
              <w:rPr>
                <w:rFonts w:ascii="Times New Roman" w:eastAsia="Times New Roman" w:hAnsi="Times New Roman" w:cs="Times New Roman"/>
                <w:iCs/>
                <w:sz w:val="24"/>
                <w:szCs w:val="24"/>
                <w:lang w:eastAsia="lv-LV"/>
              </w:rPr>
              <w:t xml:space="preserve"> </w:t>
            </w:r>
            <w:r w:rsidR="0069294A" w:rsidRPr="0069294A">
              <w:rPr>
                <w:rFonts w:ascii="Times New Roman" w:eastAsia="Times New Roman" w:hAnsi="Times New Roman" w:cs="Times New Roman"/>
                <w:iCs/>
                <w:sz w:val="24"/>
                <w:szCs w:val="24"/>
                <w:lang w:eastAsia="lv-LV"/>
              </w:rPr>
              <w:t>kādā civilajam ekspertam pēc atgriešanās no starptautiskās misijas vai operācijas sedz sociālās rehabilitācijas izdevumus</w:t>
            </w:r>
            <w:r w:rsidR="00D102A6">
              <w:rPr>
                <w:rFonts w:ascii="Times New Roman" w:eastAsia="Times New Roman" w:hAnsi="Times New Roman" w:cs="Times New Roman"/>
                <w:iCs/>
                <w:sz w:val="24"/>
                <w:szCs w:val="24"/>
                <w:lang w:eastAsia="lv-LV"/>
              </w:rPr>
              <w:t>.</w:t>
            </w:r>
          </w:p>
          <w:p w14:paraId="0A14AB18" w14:textId="5D579142" w:rsidR="005D42A5" w:rsidRPr="005D42A5" w:rsidRDefault="005D42A5" w:rsidP="00F579EA">
            <w:pPr>
              <w:spacing w:before="120" w:after="0" w:line="240" w:lineRule="auto"/>
              <w:jc w:val="both"/>
            </w:pPr>
            <w:r>
              <w:rPr>
                <w:rFonts w:ascii="Times New Roman" w:eastAsia="Times New Roman" w:hAnsi="Times New Roman" w:cs="Times New Roman"/>
                <w:iCs/>
                <w:sz w:val="24"/>
                <w:szCs w:val="24"/>
                <w:lang w:eastAsia="lv-LV"/>
              </w:rPr>
              <w:t xml:space="preserve">Ministru </w:t>
            </w:r>
            <w:r w:rsidRPr="005D42A5">
              <w:rPr>
                <w:rFonts w:ascii="Times New Roman" w:eastAsia="Times New Roman" w:hAnsi="Times New Roman" w:cs="Times New Roman"/>
                <w:iCs/>
                <w:sz w:val="24"/>
                <w:szCs w:val="24"/>
                <w:lang w:eastAsia="lv-LV"/>
              </w:rPr>
              <w:t>prezidenta 2020.</w:t>
            </w:r>
            <w:r>
              <w:rPr>
                <w:rFonts w:ascii="Times New Roman" w:eastAsia="Times New Roman" w:hAnsi="Times New Roman" w:cs="Times New Roman"/>
                <w:iCs/>
                <w:sz w:val="24"/>
                <w:szCs w:val="24"/>
                <w:lang w:eastAsia="lv-LV"/>
              </w:rPr>
              <w:t> </w:t>
            </w:r>
            <w:r w:rsidRPr="005D42A5">
              <w:rPr>
                <w:rFonts w:ascii="Times New Roman" w:hAnsi="Times New Roman" w:cs="Times New Roman"/>
                <w:sz w:val="24"/>
                <w:szCs w:val="24"/>
              </w:rPr>
              <w:t>gada 4.</w:t>
            </w:r>
            <w:r>
              <w:rPr>
                <w:rFonts w:ascii="Times New Roman" w:hAnsi="Times New Roman" w:cs="Times New Roman"/>
                <w:sz w:val="24"/>
                <w:szCs w:val="24"/>
              </w:rPr>
              <w:t> </w:t>
            </w:r>
            <w:r w:rsidRPr="005D42A5">
              <w:rPr>
                <w:rFonts w:ascii="Times New Roman" w:hAnsi="Times New Roman" w:cs="Times New Roman"/>
                <w:sz w:val="24"/>
                <w:szCs w:val="24"/>
              </w:rPr>
              <w:t>febru</w:t>
            </w:r>
            <w:r>
              <w:rPr>
                <w:rFonts w:ascii="Times New Roman" w:hAnsi="Times New Roman" w:cs="Times New Roman"/>
                <w:sz w:val="24"/>
                <w:szCs w:val="24"/>
              </w:rPr>
              <w:t xml:space="preserve">āra </w:t>
            </w:r>
            <w:r w:rsidR="00C47F9F">
              <w:rPr>
                <w:rFonts w:ascii="Times New Roman" w:hAnsi="Times New Roman" w:cs="Times New Roman"/>
                <w:sz w:val="24"/>
                <w:szCs w:val="24"/>
              </w:rPr>
              <w:t>rezolūcija</w:t>
            </w:r>
            <w:r>
              <w:rPr>
                <w:rFonts w:ascii="Times New Roman" w:hAnsi="Times New Roman" w:cs="Times New Roman"/>
                <w:sz w:val="24"/>
                <w:szCs w:val="24"/>
              </w:rPr>
              <w:t xml:space="preserve"> Nr. 12/2020-JUR-5</w:t>
            </w:r>
            <w:r w:rsidR="00C47F9F">
              <w:rPr>
                <w:rFonts w:ascii="Times New Roman" w:hAnsi="Times New Roman" w:cs="Times New Roman"/>
                <w:sz w:val="24"/>
                <w:szCs w:val="24"/>
              </w:rPr>
              <w:t xml:space="preserve"> ar uzdevumu </w:t>
            </w:r>
            <w:r>
              <w:rPr>
                <w:rFonts w:ascii="Times New Roman" w:hAnsi="Times New Roman" w:cs="Times New Roman"/>
                <w:sz w:val="24"/>
                <w:szCs w:val="24"/>
              </w:rPr>
              <w:t xml:space="preserve">sagatavot un noteiktā kārtībā iesniegt Ministru kabinetā </w:t>
            </w:r>
            <w:r w:rsidR="00D21152">
              <w:rPr>
                <w:rFonts w:ascii="Times New Roman" w:hAnsi="Times New Roman" w:cs="Times New Roman"/>
                <w:sz w:val="24"/>
                <w:szCs w:val="24"/>
              </w:rPr>
              <w:t>Likuma</w:t>
            </w:r>
            <w:r>
              <w:rPr>
                <w:rFonts w:ascii="Times New Roman" w:hAnsi="Times New Roman" w:cs="Times New Roman"/>
                <w:sz w:val="24"/>
                <w:szCs w:val="24"/>
              </w:rPr>
              <w:t xml:space="preserve"> (2020. gada 16. janvāra likuma “Grozījumi Starptautiskās </w:t>
            </w:r>
            <w:r w:rsidR="0069294A">
              <w:rPr>
                <w:rFonts w:ascii="Times New Roman" w:hAnsi="Times New Roman" w:cs="Times New Roman"/>
                <w:sz w:val="24"/>
                <w:szCs w:val="24"/>
              </w:rPr>
              <w:t>palīdzības likumā” redakcijā) 13</w:t>
            </w:r>
            <w:r>
              <w:rPr>
                <w:rFonts w:ascii="Times New Roman" w:hAnsi="Times New Roman" w:cs="Times New Roman"/>
                <w:sz w:val="24"/>
                <w:szCs w:val="24"/>
              </w:rPr>
              <w:t xml:space="preserve">. panta </w:t>
            </w:r>
            <w:r w:rsidR="0069294A">
              <w:rPr>
                <w:rFonts w:ascii="Times New Roman" w:hAnsi="Times New Roman" w:cs="Times New Roman"/>
                <w:sz w:val="24"/>
                <w:szCs w:val="24"/>
              </w:rPr>
              <w:t>piektajā</w:t>
            </w:r>
            <w:r>
              <w:rPr>
                <w:rFonts w:ascii="Times New Roman" w:hAnsi="Times New Roman" w:cs="Times New Roman"/>
                <w:sz w:val="24"/>
                <w:szCs w:val="24"/>
              </w:rPr>
              <w:t xml:space="preserve"> daļā minētā tiesību akta projektu, attiecīgi nodrošinot pārejas noteikumu 6. punktā Ministru kabinetam dotā uzdevuma izpildi.</w:t>
            </w:r>
          </w:p>
        </w:tc>
      </w:tr>
      <w:tr w:rsidR="000B22BE" w:rsidRPr="000B22BE" w14:paraId="77A39689" w14:textId="77777777" w:rsidTr="00F23A40">
        <w:trPr>
          <w:trHeight w:val="146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14E21C" w14:textId="5F5B005E" w:rsidR="003A1749"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2.</w:t>
            </w:r>
          </w:p>
          <w:p w14:paraId="412A0CFC" w14:textId="14E75FD1" w:rsidR="00CD526E" w:rsidRPr="004821D6" w:rsidRDefault="00CD526E" w:rsidP="004821D6">
            <w:pPr>
              <w:spacing w:line="240" w:lineRule="auto"/>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A2A8537" w14:textId="0C56B076" w:rsidR="00E5323B" w:rsidRPr="006F3683" w:rsidRDefault="00E5323B" w:rsidP="00657965">
            <w:pPr>
              <w:spacing w:after="0" w:line="240" w:lineRule="auto"/>
              <w:rPr>
                <w:rFonts w:ascii="Times New Roman" w:eastAsia="Times New Roman" w:hAnsi="Times New Roman" w:cs="Times New Roman"/>
                <w:sz w:val="24"/>
                <w:szCs w:val="24"/>
                <w:lang w:eastAsia="lv-LV"/>
              </w:rPr>
            </w:pPr>
            <w:r w:rsidRPr="000B22B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r w:rsidR="00EC4CA3">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1AD2E0A0" w14:textId="221FC553" w:rsidR="00C20B29" w:rsidRDefault="00D36A34" w:rsidP="00423419">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Likuma</w:t>
            </w:r>
            <w:r w:rsidR="00A14D18">
              <w:rPr>
                <w:rFonts w:ascii="Times New Roman" w:eastAsia="Times New Roman" w:hAnsi="Times New Roman" w:cs="Times New Roman"/>
                <w:iCs/>
                <w:sz w:val="24"/>
                <w:szCs w:val="24"/>
                <w:lang w:eastAsia="lv-LV"/>
              </w:rPr>
              <w:t xml:space="preserve"> 13</w:t>
            </w:r>
            <w:r w:rsidR="007E5D8F">
              <w:rPr>
                <w:rFonts w:ascii="Times New Roman" w:eastAsia="Times New Roman" w:hAnsi="Times New Roman" w:cs="Times New Roman"/>
                <w:iCs/>
                <w:sz w:val="24"/>
                <w:szCs w:val="24"/>
                <w:lang w:eastAsia="lv-LV"/>
              </w:rPr>
              <w:t>.</w:t>
            </w:r>
            <w:r w:rsidR="00A63675">
              <w:rPr>
                <w:rFonts w:ascii="Times New Roman" w:eastAsia="Times New Roman" w:hAnsi="Times New Roman" w:cs="Times New Roman"/>
                <w:iCs/>
                <w:sz w:val="24"/>
                <w:szCs w:val="24"/>
                <w:lang w:eastAsia="lv-LV"/>
              </w:rPr>
              <w:t> </w:t>
            </w:r>
            <w:r w:rsidR="007E5D8F">
              <w:rPr>
                <w:rFonts w:ascii="Times New Roman" w:eastAsia="Times New Roman" w:hAnsi="Times New Roman" w:cs="Times New Roman"/>
                <w:iCs/>
                <w:sz w:val="24"/>
                <w:szCs w:val="24"/>
                <w:lang w:eastAsia="lv-LV"/>
              </w:rPr>
              <w:t xml:space="preserve">panta </w:t>
            </w:r>
            <w:r w:rsidR="00A14D18">
              <w:rPr>
                <w:rFonts w:ascii="Times New Roman" w:eastAsia="Times New Roman" w:hAnsi="Times New Roman" w:cs="Times New Roman"/>
                <w:iCs/>
                <w:sz w:val="24"/>
                <w:szCs w:val="24"/>
                <w:lang w:eastAsia="lv-LV"/>
              </w:rPr>
              <w:t>piektajā</w:t>
            </w:r>
            <w:r w:rsidR="007E5D8F">
              <w:rPr>
                <w:rFonts w:ascii="Times New Roman" w:eastAsia="Times New Roman" w:hAnsi="Times New Roman" w:cs="Times New Roman"/>
                <w:iCs/>
                <w:sz w:val="24"/>
                <w:szCs w:val="24"/>
                <w:lang w:eastAsia="lv-LV"/>
              </w:rPr>
              <w:t xml:space="preserve"> daļā noteiktais deleģējums </w:t>
            </w:r>
            <w:r w:rsidR="005858A8">
              <w:rPr>
                <w:rFonts w:ascii="Times New Roman" w:eastAsia="Times New Roman" w:hAnsi="Times New Roman" w:cs="Times New Roman"/>
                <w:iCs/>
                <w:sz w:val="24"/>
                <w:szCs w:val="24"/>
                <w:lang w:eastAsia="lv-LV"/>
              </w:rPr>
              <w:t>līdz 2020. gada 30. jūnijam tika</w:t>
            </w:r>
            <w:r w:rsidR="007E5D8F">
              <w:rPr>
                <w:rFonts w:ascii="Times New Roman" w:eastAsia="Times New Roman" w:hAnsi="Times New Roman" w:cs="Times New Roman"/>
                <w:iCs/>
                <w:sz w:val="24"/>
                <w:szCs w:val="24"/>
                <w:lang w:eastAsia="lv-LV"/>
              </w:rPr>
              <w:t xml:space="preserve"> īstenots saskaņā ar </w:t>
            </w:r>
            <w:r w:rsidR="008C2D8A" w:rsidRPr="000B22BE">
              <w:rPr>
                <w:rFonts w:ascii="Times New Roman" w:eastAsia="Times New Roman" w:hAnsi="Times New Roman" w:cs="Times New Roman"/>
                <w:iCs/>
                <w:sz w:val="24"/>
                <w:szCs w:val="24"/>
                <w:lang w:eastAsia="lv-LV"/>
              </w:rPr>
              <w:t xml:space="preserve">Ministru kabineta </w:t>
            </w:r>
            <w:r w:rsidR="00A14D18">
              <w:rPr>
                <w:rFonts w:ascii="Times New Roman" w:eastAsia="Times New Roman" w:hAnsi="Times New Roman" w:cs="Times New Roman"/>
                <w:iCs/>
                <w:sz w:val="24"/>
                <w:szCs w:val="24"/>
                <w:lang w:eastAsia="lv-LV"/>
              </w:rPr>
              <w:t>2017</w:t>
            </w:r>
            <w:r w:rsidR="007972E6" w:rsidRPr="000B22BE">
              <w:rPr>
                <w:rFonts w:ascii="Times New Roman" w:eastAsia="Times New Roman" w:hAnsi="Times New Roman" w:cs="Times New Roman"/>
                <w:iCs/>
                <w:sz w:val="24"/>
                <w:szCs w:val="24"/>
                <w:lang w:eastAsia="lv-LV"/>
              </w:rPr>
              <w:t>.</w:t>
            </w:r>
            <w:r w:rsidR="00A14D18">
              <w:rPr>
                <w:rFonts w:ascii="Times New Roman" w:eastAsia="Times New Roman" w:hAnsi="Times New Roman" w:cs="Times New Roman"/>
                <w:iCs/>
                <w:sz w:val="24"/>
                <w:szCs w:val="24"/>
                <w:lang w:eastAsia="lv-LV"/>
              </w:rPr>
              <w:t> gada 30</w:t>
            </w:r>
            <w:r w:rsidR="007972E6" w:rsidRPr="000B22BE">
              <w:rPr>
                <w:rFonts w:ascii="Times New Roman" w:eastAsia="Times New Roman" w:hAnsi="Times New Roman" w:cs="Times New Roman"/>
                <w:iCs/>
                <w:sz w:val="24"/>
                <w:szCs w:val="24"/>
                <w:lang w:eastAsia="lv-LV"/>
              </w:rPr>
              <w:t>.</w:t>
            </w:r>
            <w:r w:rsidR="00A63675">
              <w:rPr>
                <w:rFonts w:ascii="Times New Roman" w:eastAsia="Times New Roman" w:hAnsi="Times New Roman" w:cs="Times New Roman"/>
                <w:iCs/>
                <w:sz w:val="24"/>
                <w:szCs w:val="24"/>
                <w:lang w:eastAsia="lv-LV"/>
              </w:rPr>
              <w:t> </w:t>
            </w:r>
            <w:r w:rsidR="00A14D18">
              <w:rPr>
                <w:rFonts w:ascii="Times New Roman" w:eastAsia="Times New Roman" w:hAnsi="Times New Roman" w:cs="Times New Roman"/>
                <w:iCs/>
                <w:sz w:val="24"/>
                <w:szCs w:val="24"/>
                <w:lang w:eastAsia="lv-LV"/>
              </w:rPr>
              <w:t>maija</w:t>
            </w:r>
            <w:r w:rsidR="007972E6" w:rsidRPr="000B22BE">
              <w:rPr>
                <w:rFonts w:ascii="Times New Roman" w:eastAsia="Times New Roman" w:hAnsi="Times New Roman" w:cs="Times New Roman"/>
                <w:iCs/>
                <w:sz w:val="24"/>
                <w:szCs w:val="24"/>
                <w:lang w:eastAsia="lv-LV"/>
              </w:rPr>
              <w:t xml:space="preserve"> </w:t>
            </w:r>
            <w:r w:rsidR="00BF57C4" w:rsidRPr="000B22BE">
              <w:rPr>
                <w:rFonts w:ascii="Times New Roman" w:eastAsia="Times New Roman" w:hAnsi="Times New Roman" w:cs="Times New Roman"/>
                <w:iCs/>
                <w:sz w:val="24"/>
                <w:szCs w:val="24"/>
                <w:lang w:eastAsia="lv-LV"/>
              </w:rPr>
              <w:t>noteikumi</w:t>
            </w:r>
            <w:r w:rsidR="007E5D8F">
              <w:rPr>
                <w:rFonts w:ascii="Times New Roman" w:eastAsia="Times New Roman" w:hAnsi="Times New Roman" w:cs="Times New Roman"/>
                <w:iCs/>
                <w:sz w:val="24"/>
                <w:szCs w:val="24"/>
                <w:lang w:eastAsia="lv-LV"/>
              </w:rPr>
              <w:t>em</w:t>
            </w:r>
            <w:r w:rsidR="00764401">
              <w:rPr>
                <w:rFonts w:ascii="Times New Roman" w:eastAsia="Times New Roman" w:hAnsi="Times New Roman" w:cs="Times New Roman"/>
                <w:iCs/>
                <w:sz w:val="24"/>
                <w:szCs w:val="24"/>
                <w:lang w:eastAsia="lv-LV"/>
              </w:rPr>
              <w:t xml:space="preserve"> Nr. </w:t>
            </w:r>
            <w:r w:rsidR="00A14D18">
              <w:rPr>
                <w:rFonts w:ascii="Times New Roman" w:eastAsia="Times New Roman" w:hAnsi="Times New Roman" w:cs="Times New Roman"/>
                <w:iCs/>
                <w:sz w:val="24"/>
                <w:szCs w:val="24"/>
                <w:lang w:eastAsia="lv-LV"/>
              </w:rPr>
              <w:t>274</w:t>
            </w:r>
            <w:r w:rsidR="005900B8" w:rsidRPr="000B22BE">
              <w:rPr>
                <w:rFonts w:ascii="Times New Roman" w:eastAsia="Times New Roman" w:hAnsi="Times New Roman" w:cs="Times New Roman"/>
                <w:iCs/>
                <w:sz w:val="24"/>
                <w:szCs w:val="24"/>
                <w:lang w:eastAsia="lv-LV"/>
              </w:rPr>
              <w:t xml:space="preserve"> </w:t>
            </w:r>
            <w:r w:rsidR="007972E6" w:rsidRPr="000B22BE">
              <w:rPr>
                <w:rFonts w:ascii="Times New Roman" w:eastAsia="Times New Roman" w:hAnsi="Times New Roman" w:cs="Times New Roman"/>
                <w:iCs/>
                <w:sz w:val="24"/>
                <w:szCs w:val="24"/>
                <w:lang w:eastAsia="lv-LV"/>
              </w:rPr>
              <w:t>“Kārtīb</w:t>
            </w:r>
            <w:r w:rsidR="00B1536A" w:rsidRPr="000B22BE">
              <w:rPr>
                <w:rFonts w:ascii="Times New Roman" w:eastAsia="Times New Roman" w:hAnsi="Times New Roman" w:cs="Times New Roman"/>
                <w:iCs/>
                <w:sz w:val="24"/>
                <w:szCs w:val="24"/>
                <w:lang w:eastAsia="lv-LV"/>
              </w:rPr>
              <w:t>a</w:t>
            </w:r>
            <w:r w:rsidR="007972E6" w:rsidRPr="000B22BE">
              <w:rPr>
                <w:rFonts w:ascii="Times New Roman" w:eastAsia="Times New Roman" w:hAnsi="Times New Roman" w:cs="Times New Roman"/>
                <w:iCs/>
                <w:sz w:val="24"/>
                <w:szCs w:val="24"/>
                <w:lang w:eastAsia="lv-LV"/>
              </w:rPr>
              <w:t xml:space="preserve">, </w:t>
            </w:r>
            <w:r w:rsidR="00A14D18" w:rsidRPr="00A14D18">
              <w:rPr>
                <w:rFonts w:ascii="Times New Roman" w:eastAsia="Times New Roman" w:hAnsi="Times New Roman" w:cs="Times New Roman"/>
                <w:iCs/>
                <w:sz w:val="24"/>
                <w:szCs w:val="24"/>
                <w:lang w:eastAsia="lv-LV"/>
              </w:rPr>
              <w:t>kādā civilajam ekspertam pēc atgriešanās no starptautiskās misijas sedz sociālās rehabilitācijas izdevumus</w:t>
            </w:r>
            <w:r w:rsidR="00BF57C4" w:rsidRPr="000B22BE">
              <w:rPr>
                <w:rFonts w:ascii="Times New Roman" w:eastAsia="Times New Roman" w:hAnsi="Times New Roman" w:cs="Times New Roman"/>
                <w:iCs/>
                <w:sz w:val="24"/>
                <w:szCs w:val="24"/>
                <w:lang w:eastAsia="lv-LV"/>
              </w:rPr>
              <w:t>”</w:t>
            </w:r>
            <w:r w:rsidR="007310AB">
              <w:rPr>
                <w:rFonts w:ascii="Times New Roman" w:eastAsia="Times New Roman" w:hAnsi="Times New Roman" w:cs="Times New Roman"/>
                <w:iCs/>
                <w:sz w:val="24"/>
                <w:szCs w:val="24"/>
                <w:lang w:eastAsia="lv-LV"/>
              </w:rPr>
              <w:t xml:space="preserve"> (turpmāk – </w:t>
            </w:r>
            <w:r w:rsidR="007310AB" w:rsidRPr="007310AB">
              <w:rPr>
                <w:rFonts w:ascii="Times New Roman" w:eastAsia="Times New Roman" w:hAnsi="Times New Roman" w:cs="Times New Roman"/>
                <w:iCs/>
                <w:sz w:val="24"/>
                <w:szCs w:val="24"/>
                <w:lang w:eastAsia="lv-LV"/>
              </w:rPr>
              <w:t>Noteikumi Nr.</w:t>
            </w:r>
            <w:r w:rsidR="007310AB">
              <w:rPr>
                <w:rFonts w:ascii="Times New Roman" w:eastAsia="Times New Roman" w:hAnsi="Times New Roman" w:cs="Times New Roman"/>
                <w:iCs/>
                <w:sz w:val="24"/>
                <w:szCs w:val="24"/>
                <w:lang w:eastAsia="lv-LV"/>
              </w:rPr>
              <w:t> </w:t>
            </w:r>
            <w:r w:rsidR="00A14D18">
              <w:rPr>
                <w:rFonts w:ascii="Times New Roman" w:hAnsi="Times New Roman" w:cs="Times New Roman"/>
                <w:sz w:val="24"/>
                <w:szCs w:val="24"/>
              </w:rPr>
              <w:t>274</w:t>
            </w:r>
            <w:r w:rsidR="007310AB" w:rsidRPr="007310AB">
              <w:rPr>
                <w:rFonts w:ascii="Times New Roman" w:hAnsi="Times New Roman" w:cs="Times New Roman"/>
                <w:sz w:val="24"/>
                <w:szCs w:val="24"/>
              </w:rPr>
              <w:t>)</w:t>
            </w:r>
            <w:r w:rsidR="007E5D8F" w:rsidRPr="007310AB">
              <w:rPr>
                <w:rFonts w:ascii="Times New Roman" w:eastAsia="Times New Roman" w:hAnsi="Times New Roman" w:cs="Times New Roman"/>
                <w:iCs/>
                <w:sz w:val="24"/>
                <w:szCs w:val="24"/>
                <w:lang w:eastAsia="lv-LV"/>
              </w:rPr>
              <w:t>.</w:t>
            </w:r>
            <w:r w:rsidR="007E5D8F">
              <w:rPr>
                <w:rFonts w:ascii="Times New Roman" w:eastAsia="Times New Roman" w:hAnsi="Times New Roman" w:cs="Times New Roman"/>
                <w:iCs/>
                <w:sz w:val="24"/>
                <w:szCs w:val="24"/>
                <w:lang w:eastAsia="lv-LV"/>
              </w:rPr>
              <w:t xml:space="preserve"> </w:t>
            </w:r>
            <w:r w:rsidR="00A1471C">
              <w:rPr>
                <w:rFonts w:ascii="Times New Roman" w:eastAsia="Times New Roman" w:hAnsi="Times New Roman" w:cs="Times New Roman"/>
                <w:iCs/>
                <w:sz w:val="24"/>
                <w:szCs w:val="24"/>
                <w:lang w:eastAsia="lv-LV"/>
              </w:rPr>
              <w:t xml:space="preserve"> </w:t>
            </w:r>
          </w:p>
          <w:p w14:paraId="53A0ABCE" w14:textId="37394A4A" w:rsidR="00E048F6" w:rsidRDefault="005345FD" w:rsidP="00BE52EE">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ka </w:t>
            </w:r>
            <w:r w:rsidR="00E048F6">
              <w:rPr>
                <w:rFonts w:ascii="Times New Roman" w:eastAsia="Times New Roman" w:hAnsi="Times New Roman" w:cs="Times New Roman"/>
                <w:iCs/>
                <w:sz w:val="24"/>
                <w:szCs w:val="24"/>
                <w:lang w:eastAsia="lv-LV"/>
              </w:rPr>
              <w:t>pēc grozījumiem Likumā deleģējums Ministru kabineta noteikumu izdošanai ir ietverts Likuma 13. panta piektajā daļā (iepriekš – Likuma 13. panta 3.</w:t>
            </w:r>
            <w:r w:rsidR="00E048F6">
              <w:rPr>
                <w:rFonts w:ascii="Times New Roman" w:eastAsia="Times New Roman" w:hAnsi="Times New Roman" w:cs="Times New Roman"/>
                <w:iCs/>
                <w:sz w:val="24"/>
                <w:szCs w:val="24"/>
                <w:vertAlign w:val="superscript"/>
                <w:lang w:eastAsia="lv-LV"/>
              </w:rPr>
              <w:t xml:space="preserve">1 </w:t>
            </w:r>
            <w:r w:rsidR="00E048F6">
              <w:rPr>
                <w:rFonts w:ascii="Times New Roman" w:eastAsia="Times New Roman" w:hAnsi="Times New Roman" w:cs="Times New Roman"/>
                <w:iCs/>
                <w:sz w:val="24"/>
                <w:szCs w:val="24"/>
                <w:lang w:eastAsia="lv-LV"/>
              </w:rPr>
              <w:t>daļā)</w:t>
            </w:r>
            <w:r>
              <w:rPr>
                <w:rFonts w:ascii="Times New Roman" w:eastAsia="Times New Roman" w:hAnsi="Times New Roman" w:cs="Times New Roman"/>
                <w:iCs/>
                <w:sz w:val="24"/>
                <w:szCs w:val="24"/>
                <w:lang w:eastAsia="lv-LV"/>
              </w:rPr>
              <w:t xml:space="preserve">, </w:t>
            </w:r>
            <w:r w:rsidR="007756A9">
              <w:rPr>
                <w:rFonts w:ascii="Times New Roman" w:eastAsia="Times New Roman" w:hAnsi="Times New Roman" w:cs="Times New Roman"/>
                <w:iCs/>
                <w:sz w:val="24"/>
                <w:szCs w:val="24"/>
                <w:lang w:eastAsia="lv-LV"/>
              </w:rPr>
              <w:t xml:space="preserve">nepieciešams </w:t>
            </w:r>
            <w:r w:rsidR="00D83D99">
              <w:rPr>
                <w:rFonts w:ascii="Times New Roman" w:eastAsia="Times New Roman" w:hAnsi="Times New Roman" w:cs="Times New Roman"/>
                <w:iCs/>
                <w:sz w:val="24"/>
                <w:szCs w:val="24"/>
                <w:lang w:eastAsia="lv-LV"/>
              </w:rPr>
              <w:t>Noteikum</w:t>
            </w:r>
            <w:r w:rsidR="007756A9">
              <w:rPr>
                <w:rFonts w:ascii="Times New Roman" w:eastAsia="Times New Roman" w:hAnsi="Times New Roman" w:cs="Times New Roman"/>
                <w:iCs/>
                <w:sz w:val="24"/>
                <w:szCs w:val="24"/>
                <w:lang w:eastAsia="lv-LV"/>
              </w:rPr>
              <w:t>us</w:t>
            </w:r>
            <w:r w:rsidR="00D83D99">
              <w:rPr>
                <w:rFonts w:ascii="Times New Roman" w:eastAsia="Times New Roman" w:hAnsi="Times New Roman" w:cs="Times New Roman"/>
                <w:iCs/>
                <w:sz w:val="24"/>
                <w:szCs w:val="24"/>
                <w:lang w:eastAsia="lv-LV"/>
              </w:rPr>
              <w:t xml:space="preserve"> Nr.</w:t>
            </w:r>
            <w:r w:rsidR="00FD0A65">
              <w:rPr>
                <w:rFonts w:ascii="Times New Roman" w:eastAsia="Times New Roman" w:hAnsi="Times New Roman" w:cs="Times New Roman"/>
                <w:iCs/>
                <w:sz w:val="24"/>
                <w:szCs w:val="24"/>
                <w:lang w:eastAsia="lv-LV"/>
              </w:rPr>
              <w:t> </w:t>
            </w:r>
            <w:r w:rsidR="00D83D99">
              <w:rPr>
                <w:rFonts w:ascii="Times New Roman" w:eastAsia="Times New Roman" w:hAnsi="Times New Roman" w:cs="Times New Roman"/>
                <w:iCs/>
                <w:sz w:val="24"/>
                <w:szCs w:val="24"/>
                <w:lang w:eastAsia="lv-LV"/>
              </w:rPr>
              <w:t>274 tehniski</w:t>
            </w:r>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pārizdot</w:t>
            </w:r>
            <w:proofErr w:type="spellEnd"/>
            <w:r w:rsidR="00E048F6">
              <w:rPr>
                <w:rFonts w:ascii="Times New Roman" w:eastAsia="Times New Roman" w:hAnsi="Times New Roman" w:cs="Times New Roman"/>
                <w:iCs/>
                <w:sz w:val="24"/>
                <w:szCs w:val="24"/>
                <w:lang w:eastAsia="lv-LV"/>
              </w:rPr>
              <w:t>.</w:t>
            </w:r>
          </w:p>
          <w:p w14:paraId="2FB3B985" w14:textId="5F29FA18" w:rsidR="00BE52EE" w:rsidRDefault="00462128" w:rsidP="00D83D99">
            <w:pPr>
              <w:spacing w:before="120"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Papildus tam</w:t>
            </w:r>
            <w:r w:rsidR="00723E8E">
              <w:rPr>
                <w:rFonts w:ascii="Times New Roman" w:eastAsia="Times New Roman" w:hAnsi="Times New Roman" w:cs="Times New Roman"/>
                <w:iCs/>
                <w:sz w:val="24"/>
                <w:szCs w:val="24"/>
                <w:lang w:eastAsia="lv-LV"/>
              </w:rPr>
              <w:t xml:space="preserve">, </w:t>
            </w:r>
            <w:r w:rsidR="00B877D7">
              <w:rPr>
                <w:rFonts w:ascii="Times New Roman" w:eastAsia="Times New Roman" w:hAnsi="Times New Roman" w:cs="Times New Roman"/>
                <w:iCs/>
                <w:sz w:val="24"/>
                <w:szCs w:val="24"/>
                <w:lang w:eastAsia="lv-LV"/>
              </w:rPr>
              <w:t>a</w:t>
            </w:r>
            <w:r w:rsidR="007E1587">
              <w:rPr>
                <w:rFonts w:ascii="Times New Roman" w:eastAsia="Times New Roman" w:hAnsi="Times New Roman" w:cs="Times New Roman"/>
                <w:iCs/>
                <w:sz w:val="24"/>
                <w:szCs w:val="24"/>
                <w:lang w:eastAsia="lv-LV"/>
              </w:rPr>
              <w:t>tsaucoties uz</w:t>
            </w:r>
            <w:r w:rsidR="007E1587">
              <w:rPr>
                <w:rFonts w:ascii="Times New Roman" w:hAnsi="Times New Roman" w:cs="Times New Roman"/>
                <w:sz w:val="24"/>
                <w:szCs w:val="24"/>
              </w:rPr>
              <w:t xml:space="preserve"> </w:t>
            </w:r>
            <w:r w:rsidR="00BE52EE">
              <w:rPr>
                <w:rFonts w:ascii="Times New Roman" w:hAnsi="Times New Roman" w:cs="Times New Roman"/>
                <w:sz w:val="24"/>
                <w:szCs w:val="24"/>
              </w:rPr>
              <w:t>Likuma</w:t>
            </w:r>
            <w:r w:rsidR="00C8537D">
              <w:rPr>
                <w:rFonts w:ascii="Times New Roman" w:hAnsi="Times New Roman" w:cs="Times New Roman"/>
                <w:sz w:val="24"/>
                <w:szCs w:val="24"/>
              </w:rPr>
              <w:t> 1. pan</w:t>
            </w:r>
            <w:r w:rsidR="009139D6">
              <w:rPr>
                <w:rFonts w:ascii="Times New Roman" w:hAnsi="Times New Roman" w:cs="Times New Roman"/>
                <w:sz w:val="24"/>
                <w:szCs w:val="24"/>
              </w:rPr>
              <w:t>tā iekļauto</w:t>
            </w:r>
            <w:r w:rsidR="00C8537D">
              <w:rPr>
                <w:rFonts w:ascii="Times New Roman" w:hAnsi="Times New Roman" w:cs="Times New Roman"/>
                <w:sz w:val="24"/>
                <w:szCs w:val="24"/>
              </w:rPr>
              <w:t xml:space="preserve"> starptautiskās operācijas definīciju un visa </w:t>
            </w:r>
            <w:r w:rsidR="002C60B0">
              <w:rPr>
                <w:rFonts w:ascii="Times New Roman" w:hAnsi="Times New Roman" w:cs="Times New Roman"/>
                <w:sz w:val="24"/>
                <w:szCs w:val="24"/>
              </w:rPr>
              <w:t>likuma teksta</w:t>
            </w:r>
            <w:r w:rsidR="00C8537D">
              <w:rPr>
                <w:rFonts w:ascii="Times New Roman" w:hAnsi="Times New Roman" w:cs="Times New Roman"/>
                <w:sz w:val="24"/>
                <w:szCs w:val="24"/>
              </w:rPr>
              <w:t xml:space="preserve"> papildināšanu ar jēdzienu “operācija” attiecīgajā locījumā</w:t>
            </w:r>
            <w:r w:rsidR="007E1587">
              <w:rPr>
                <w:rFonts w:ascii="Times New Roman" w:hAnsi="Times New Roman" w:cs="Times New Roman"/>
                <w:sz w:val="24"/>
                <w:szCs w:val="24"/>
              </w:rPr>
              <w:t xml:space="preserve">, </w:t>
            </w:r>
            <w:r w:rsidR="00D83D99">
              <w:rPr>
                <w:rFonts w:ascii="Times New Roman" w:hAnsi="Times New Roman" w:cs="Times New Roman"/>
                <w:sz w:val="24"/>
                <w:szCs w:val="24"/>
              </w:rPr>
              <w:t xml:space="preserve">noteikumu projekta </w:t>
            </w:r>
            <w:r w:rsidR="007E1587">
              <w:rPr>
                <w:rFonts w:ascii="Times New Roman" w:hAnsi="Times New Roman" w:cs="Times New Roman"/>
                <w:sz w:val="24"/>
                <w:szCs w:val="24"/>
              </w:rPr>
              <w:t xml:space="preserve">teksts </w:t>
            </w:r>
            <w:r w:rsidR="000E747C" w:rsidRPr="00F55775">
              <w:rPr>
                <w:rFonts w:ascii="Times New Roman" w:hAnsi="Times New Roman" w:cs="Times New Roman"/>
                <w:sz w:val="24"/>
                <w:szCs w:val="24"/>
              </w:rPr>
              <w:t xml:space="preserve">līdztekus jēdzienam “starptautiskā misija” </w:t>
            </w:r>
            <w:r w:rsidR="00397518">
              <w:rPr>
                <w:rFonts w:ascii="Times New Roman" w:hAnsi="Times New Roman" w:cs="Times New Roman"/>
                <w:sz w:val="24"/>
                <w:szCs w:val="24"/>
              </w:rPr>
              <w:t>ir papildināts ar</w:t>
            </w:r>
            <w:r w:rsidR="000E747C" w:rsidRPr="00F55775">
              <w:rPr>
                <w:rFonts w:ascii="Times New Roman" w:hAnsi="Times New Roman" w:cs="Times New Roman"/>
                <w:sz w:val="24"/>
                <w:szCs w:val="24"/>
              </w:rPr>
              <w:t xml:space="preserve"> jēdzienu “</w:t>
            </w:r>
            <w:r w:rsidR="004F5245">
              <w:rPr>
                <w:rFonts w:ascii="Times New Roman" w:hAnsi="Times New Roman" w:cs="Times New Roman"/>
                <w:sz w:val="24"/>
                <w:szCs w:val="24"/>
              </w:rPr>
              <w:t>operācija” atbilstošā locījumā. Tas</w:t>
            </w:r>
            <w:r w:rsidR="009139D6">
              <w:rPr>
                <w:rFonts w:ascii="Times New Roman" w:hAnsi="Times New Roman" w:cs="Times New Roman"/>
                <w:sz w:val="24"/>
                <w:szCs w:val="24"/>
              </w:rPr>
              <w:t xml:space="preserve"> </w:t>
            </w:r>
            <w:r w:rsidR="00C8537D">
              <w:rPr>
                <w:rFonts w:ascii="Times New Roman" w:hAnsi="Times New Roman" w:cs="Times New Roman"/>
                <w:sz w:val="24"/>
                <w:szCs w:val="24"/>
              </w:rPr>
              <w:t>veikts</w:t>
            </w:r>
            <w:r w:rsidR="009139D6">
              <w:rPr>
                <w:rFonts w:ascii="Times New Roman" w:hAnsi="Times New Roman" w:cs="Times New Roman"/>
                <w:sz w:val="24"/>
                <w:szCs w:val="24"/>
              </w:rPr>
              <w:t xml:space="preserve">, lai </w:t>
            </w:r>
            <w:r w:rsidR="00764401">
              <w:rPr>
                <w:rFonts w:ascii="Times New Roman" w:hAnsi="Times New Roman" w:cs="Times New Roman"/>
                <w:sz w:val="24"/>
                <w:szCs w:val="24"/>
              </w:rPr>
              <w:t>Latvijas c</w:t>
            </w:r>
            <w:r w:rsidR="000E747C" w:rsidRPr="00F55775">
              <w:rPr>
                <w:rFonts w:ascii="Times New Roman" w:hAnsi="Times New Roman" w:cs="Times New Roman"/>
                <w:sz w:val="24"/>
                <w:szCs w:val="24"/>
              </w:rPr>
              <w:t>ivilie eksperti</w:t>
            </w:r>
            <w:r w:rsidR="00FE3B43">
              <w:rPr>
                <w:rFonts w:ascii="Times New Roman" w:hAnsi="Times New Roman" w:cs="Times New Roman"/>
                <w:sz w:val="24"/>
                <w:szCs w:val="24"/>
              </w:rPr>
              <w:t>, kas atgriežas no dalības</w:t>
            </w:r>
            <w:r w:rsidR="000E747C" w:rsidRPr="00F55775">
              <w:rPr>
                <w:rFonts w:ascii="Times New Roman" w:hAnsi="Times New Roman" w:cs="Times New Roman"/>
                <w:sz w:val="24"/>
                <w:szCs w:val="24"/>
              </w:rPr>
              <w:t xml:space="preserve"> </w:t>
            </w:r>
            <w:r w:rsidR="00D4531D">
              <w:rPr>
                <w:rFonts w:ascii="Times New Roman" w:hAnsi="Times New Roman" w:cs="Times New Roman"/>
                <w:sz w:val="24"/>
                <w:szCs w:val="24"/>
              </w:rPr>
              <w:t>Ziemeļatlantijas</w:t>
            </w:r>
            <w:r w:rsidR="00D741A2">
              <w:rPr>
                <w:rFonts w:ascii="Times New Roman" w:hAnsi="Times New Roman" w:cs="Times New Roman"/>
                <w:sz w:val="24"/>
                <w:szCs w:val="24"/>
              </w:rPr>
              <w:t xml:space="preserve"> līguma organizācijas (turpmāk </w:t>
            </w:r>
            <w:r w:rsidR="00764401">
              <w:rPr>
                <w:rFonts w:ascii="Times New Roman" w:hAnsi="Times New Roman" w:cs="Times New Roman"/>
                <w:sz w:val="24"/>
                <w:szCs w:val="24"/>
              </w:rPr>
              <w:t xml:space="preserve">– NATO) </w:t>
            </w:r>
            <w:r w:rsidR="000E747C" w:rsidRPr="00F55775">
              <w:rPr>
                <w:rFonts w:ascii="Times New Roman" w:hAnsi="Times New Roman" w:cs="Times New Roman"/>
                <w:sz w:val="24"/>
                <w:szCs w:val="24"/>
              </w:rPr>
              <w:t>vai Eiropas Savienības (turpmā</w:t>
            </w:r>
            <w:r w:rsidR="00D741A2">
              <w:rPr>
                <w:rFonts w:ascii="Times New Roman" w:hAnsi="Times New Roman" w:cs="Times New Roman"/>
                <w:sz w:val="24"/>
                <w:szCs w:val="24"/>
              </w:rPr>
              <w:t>k - </w:t>
            </w:r>
            <w:r w:rsidR="000E747C" w:rsidRPr="00F55775">
              <w:rPr>
                <w:rFonts w:ascii="Times New Roman" w:hAnsi="Times New Roman" w:cs="Times New Roman"/>
                <w:sz w:val="24"/>
                <w:szCs w:val="24"/>
              </w:rPr>
              <w:t xml:space="preserve">ES) dalībvalsts vai starptautisko </w:t>
            </w:r>
            <w:r w:rsidR="00215C30">
              <w:rPr>
                <w:rFonts w:ascii="Times New Roman" w:hAnsi="Times New Roman" w:cs="Times New Roman"/>
                <w:sz w:val="24"/>
                <w:szCs w:val="24"/>
              </w:rPr>
              <w:t xml:space="preserve">organizāciju </w:t>
            </w:r>
            <w:r w:rsidR="000E747C" w:rsidRPr="00F55775">
              <w:rPr>
                <w:rFonts w:ascii="Times New Roman" w:hAnsi="Times New Roman" w:cs="Times New Roman"/>
                <w:sz w:val="24"/>
                <w:szCs w:val="24"/>
              </w:rPr>
              <w:t>– A</w:t>
            </w:r>
            <w:r w:rsidR="00764401">
              <w:rPr>
                <w:rFonts w:ascii="Times New Roman" w:hAnsi="Times New Roman" w:cs="Times New Roman"/>
                <w:sz w:val="24"/>
                <w:szCs w:val="24"/>
              </w:rPr>
              <w:t>pvienoto Nāciju Organizācijas</w:t>
            </w:r>
            <w:r w:rsidR="000E747C" w:rsidRPr="00F55775">
              <w:rPr>
                <w:rFonts w:ascii="Times New Roman" w:hAnsi="Times New Roman" w:cs="Times New Roman"/>
                <w:sz w:val="24"/>
                <w:szCs w:val="24"/>
              </w:rPr>
              <w:t xml:space="preserve">, NATO, </w:t>
            </w:r>
            <w:r w:rsidR="00764401">
              <w:rPr>
                <w:rFonts w:ascii="Times New Roman" w:hAnsi="Times New Roman" w:cs="Times New Roman"/>
                <w:sz w:val="24"/>
                <w:szCs w:val="24"/>
              </w:rPr>
              <w:t xml:space="preserve">Eiropas Drošības un </w:t>
            </w:r>
            <w:r w:rsidR="00764401">
              <w:rPr>
                <w:rFonts w:ascii="Times New Roman" w:hAnsi="Times New Roman" w:cs="Times New Roman"/>
                <w:sz w:val="24"/>
                <w:szCs w:val="24"/>
              </w:rPr>
              <w:lastRenderedPageBreak/>
              <w:t>sadarbības organ</w:t>
            </w:r>
            <w:r w:rsidR="001C68CF">
              <w:rPr>
                <w:rFonts w:ascii="Times New Roman" w:hAnsi="Times New Roman" w:cs="Times New Roman"/>
                <w:sz w:val="24"/>
                <w:szCs w:val="24"/>
              </w:rPr>
              <w:t>izāc</w:t>
            </w:r>
            <w:r w:rsidR="00047B89">
              <w:rPr>
                <w:rFonts w:ascii="Times New Roman" w:hAnsi="Times New Roman" w:cs="Times New Roman"/>
                <w:sz w:val="24"/>
                <w:szCs w:val="24"/>
              </w:rPr>
              <w:t xml:space="preserve">ijas </w:t>
            </w:r>
            <w:r w:rsidR="000E747C" w:rsidRPr="00F55775">
              <w:rPr>
                <w:rFonts w:ascii="Times New Roman" w:hAnsi="Times New Roman" w:cs="Times New Roman"/>
                <w:sz w:val="24"/>
                <w:szCs w:val="24"/>
              </w:rPr>
              <w:t>un ES Kopējās drošības un aizsardzības politikas </w:t>
            </w:r>
            <w:r w:rsidR="00215C30">
              <w:rPr>
                <w:rFonts w:ascii="Times New Roman" w:hAnsi="Times New Roman" w:cs="Times New Roman"/>
                <w:sz w:val="24"/>
                <w:szCs w:val="24"/>
              </w:rPr>
              <w:t>(turpmāk </w:t>
            </w:r>
            <w:r w:rsidR="001C68CF">
              <w:rPr>
                <w:rFonts w:ascii="Times New Roman" w:hAnsi="Times New Roman" w:cs="Times New Roman"/>
                <w:sz w:val="24"/>
                <w:szCs w:val="24"/>
              </w:rPr>
              <w:t>–</w:t>
            </w:r>
            <w:r w:rsidR="00215C30">
              <w:rPr>
                <w:rFonts w:ascii="Times New Roman" w:hAnsi="Times New Roman" w:cs="Times New Roman"/>
                <w:sz w:val="24"/>
                <w:szCs w:val="24"/>
              </w:rPr>
              <w:t> </w:t>
            </w:r>
            <w:r w:rsidR="001C68CF">
              <w:rPr>
                <w:rFonts w:ascii="Times New Roman" w:hAnsi="Times New Roman" w:cs="Times New Roman"/>
                <w:sz w:val="24"/>
                <w:szCs w:val="24"/>
              </w:rPr>
              <w:t>KDAP)</w:t>
            </w:r>
            <w:r w:rsidR="00FE3B43">
              <w:rPr>
                <w:rFonts w:ascii="Times New Roman" w:hAnsi="Times New Roman" w:cs="Times New Roman"/>
                <w:sz w:val="24"/>
                <w:szCs w:val="24"/>
              </w:rPr>
              <w:t xml:space="preserve"> ietvaros īstenotajām misijām un operācijām</w:t>
            </w:r>
            <w:r w:rsidR="000E747C" w:rsidRPr="00F55775">
              <w:rPr>
                <w:rFonts w:ascii="Times New Roman" w:hAnsi="Times New Roman" w:cs="Times New Roman"/>
                <w:sz w:val="24"/>
                <w:szCs w:val="24"/>
              </w:rPr>
              <w:t>, kuru mērķis ir miera uzturēšana, konfliktu novēršana un starptautiskās drošības nodrošināšana</w:t>
            </w:r>
            <w:r w:rsidR="00FE3B43">
              <w:rPr>
                <w:rFonts w:ascii="Times New Roman" w:hAnsi="Times New Roman" w:cs="Times New Roman"/>
                <w:sz w:val="24"/>
                <w:szCs w:val="24"/>
              </w:rPr>
              <w:t xml:space="preserve">, varētu </w:t>
            </w:r>
            <w:r w:rsidR="00C47F9F">
              <w:rPr>
                <w:rFonts w:ascii="Times New Roman" w:hAnsi="Times New Roman" w:cs="Times New Roman"/>
                <w:sz w:val="24"/>
                <w:szCs w:val="24"/>
              </w:rPr>
              <w:t xml:space="preserve">Latvijā </w:t>
            </w:r>
            <w:r w:rsidR="00FE3B43">
              <w:rPr>
                <w:rFonts w:ascii="Times New Roman" w:hAnsi="Times New Roman" w:cs="Times New Roman"/>
                <w:sz w:val="24"/>
                <w:szCs w:val="24"/>
              </w:rPr>
              <w:t>saņemt sociālās rehabilitācijas pakalpojumus</w:t>
            </w:r>
            <w:r w:rsidR="000E747C" w:rsidRPr="00F55775">
              <w:rPr>
                <w:rFonts w:ascii="Times New Roman" w:hAnsi="Times New Roman" w:cs="Times New Roman"/>
                <w:sz w:val="24"/>
                <w:szCs w:val="24"/>
              </w:rPr>
              <w:t xml:space="preserve">. </w:t>
            </w:r>
          </w:p>
          <w:p w14:paraId="53322FB0" w14:textId="437C6F39" w:rsidR="007F0AB4" w:rsidRDefault="007F0AB4" w:rsidP="00D83D99">
            <w:pPr>
              <w:spacing w:before="120" w:after="0" w:line="240" w:lineRule="auto"/>
              <w:jc w:val="both"/>
              <w:rPr>
                <w:rFonts w:ascii="Times New Roman" w:hAnsi="Times New Roman" w:cs="Times New Roman"/>
                <w:sz w:val="24"/>
                <w:szCs w:val="24"/>
              </w:rPr>
            </w:pPr>
            <w:r w:rsidRPr="007F0AB4">
              <w:rPr>
                <w:rFonts w:ascii="Times New Roman" w:hAnsi="Times New Roman" w:cs="Times New Roman"/>
                <w:bCs/>
                <w:iCs/>
                <w:sz w:val="24"/>
                <w:szCs w:val="24"/>
              </w:rPr>
              <w:t>Saskaņā ar Sociālās palīdzības un sociālo pakalpojumu likuma 15.</w:t>
            </w:r>
            <w:r w:rsidRPr="007F0AB4">
              <w:rPr>
                <w:rFonts w:ascii="Times New Roman" w:hAnsi="Times New Roman" w:cs="Times New Roman"/>
                <w:bCs/>
                <w:iCs/>
                <w:sz w:val="24"/>
                <w:szCs w:val="24"/>
                <w:vertAlign w:val="superscript"/>
              </w:rPr>
              <w:t>1</w:t>
            </w:r>
            <w:r w:rsidRPr="007F0AB4">
              <w:rPr>
                <w:rFonts w:ascii="Times New Roman" w:hAnsi="Times New Roman" w:cs="Times New Roman"/>
                <w:bCs/>
                <w:iCs/>
                <w:sz w:val="24"/>
                <w:szCs w:val="24"/>
              </w:rPr>
              <w:t> </w:t>
            </w:r>
            <w:r w:rsidR="00E57A30">
              <w:rPr>
                <w:rFonts w:ascii="Times New Roman" w:hAnsi="Times New Roman" w:cs="Times New Roman"/>
                <w:bCs/>
                <w:iCs/>
                <w:sz w:val="24"/>
                <w:szCs w:val="24"/>
              </w:rPr>
              <w:t>pantu</w:t>
            </w:r>
            <w:r w:rsidRPr="007F0AB4">
              <w:rPr>
                <w:rFonts w:ascii="Times New Roman" w:hAnsi="Times New Roman" w:cs="Times New Roman"/>
                <w:bCs/>
                <w:iCs/>
                <w:sz w:val="24"/>
                <w:szCs w:val="24"/>
              </w:rPr>
              <w:t xml:space="preserve"> sociālās rehabilitācijas pakalpojumus civilajiem ekspertiem </w:t>
            </w:r>
            <w:r w:rsidR="009742F3" w:rsidRPr="009742F3">
              <w:rPr>
                <w:rFonts w:ascii="Times New Roman" w:hAnsi="Times New Roman" w:cs="Times New Roman"/>
                <w:bCs/>
                <w:iCs/>
                <w:sz w:val="24"/>
                <w:szCs w:val="24"/>
              </w:rPr>
              <w:t xml:space="preserve">pēc atgriešanās no starptautiskās misijas vai operācijas </w:t>
            </w:r>
            <w:r w:rsidRPr="007F0AB4">
              <w:rPr>
                <w:rFonts w:ascii="Times New Roman" w:hAnsi="Times New Roman" w:cs="Times New Roman"/>
                <w:bCs/>
                <w:iCs/>
                <w:sz w:val="24"/>
                <w:szCs w:val="24"/>
              </w:rPr>
              <w:t>sniedz Sociālās integrācijas valsts aģentūra.</w:t>
            </w:r>
          </w:p>
          <w:p w14:paraId="21B2EA0E" w14:textId="108C8A97" w:rsidR="007B43ED" w:rsidRDefault="00F05F00" w:rsidP="007B43ED">
            <w:pPr>
              <w:spacing w:before="120" w:after="0" w:line="240" w:lineRule="auto"/>
              <w:jc w:val="both"/>
              <w:rPr>
                <w:rFonts w:ascii="Times New Roman" w:eastAsia="Times New Roman" w:hAnsi="Times New Roman" w:cs="Times New Roman"/>
                <w:iCs/>
                <w:sz w:val="24"/>
                <w:szCs w:val="24"/>
                <w:lang w:eastAsia="lv-LV"/>
              </w:rPr>
            </w:pPr>
            <w:r w:rsidRPr="009E2411">
              <w:rPr>
                <w:rFonts w:ascii="Times New Roman" w:eastAsia="Times New Roman" w:hAnsi="Times New Roman" w:cs="Times New Roman"/>
                <w:iCs/>
                <w:sz w:val="24"/>
                <w:szCs w:val="24"/>
                <w:lang w:eastAsia="lv-LV"/>
              </w:rPr>
              <w:t>Valsts pārvaldes pakalpojumu “Sociālās rehabilitācijas pakalpojumi civilajiem ekspertiem” var pieteikt, izmantojot gan klātienes, gan neklātienes kanālus. Minēto valsts pārvaldes pakalpojumu var saņemt tikai klātienē, savukārt atsevišķos gadījumos iespējams saņemt arī elektroniski (piemēram, videokonferences režīmā).</w:t>
            </w:r>
          </w:p>
          <w:p w14:paraId="3E7DB55D" w14:textId="76CCCA09" w:rsidR="00F579EA" w:rsidRPr="00BE52EE" w:rsidRDefault="008E65D9">
            <w:pPr>
              <w:spacing w:before="120" w:after="0" w:line="240" w:lineRule="auto"/>
              <w:jc w:val="both"/>
              <w:rPr>
                <w:rFonts w:ascii="Times New Roman" w:eastAsia="Times New Roman" w:hAnsi="Times New Roman" w:cs="Times New Roman"/>
                <w:iCs/>
                <w:sz w:val="24"/>
                <w:szCs w:val="24"/>
                <w:lang w:eastAsia="lv-LV"/>
              </w:rPr>
            </w:pPr>
            <w:r w:rsidRPr="008E65D9">
              <w:rPr>
                <w:rFonts w:ascii="Times New Roman" w:eastAsia="Times New Roman" w:hAnsi="Times New Roman" w:cs="Times New Roman"/>
                <w:iCs/>
                <w:sz w:val="24"/>
                <w:szCs w:val="24"/>
                <w:lang w:eastAsia="lv-LV"/>
              </w:rPr>
              <w:t>Lai apvienotu vienā tiesību aktā normatīvos regulējumus par jautājumiem, kas saistīti ar civilo ekspertu dalību starptautiskajās misijās un operācijās</w:t>
            </w:r>
            <w:r w:rsidR="00F579EA">
              <w:rPr>
                <w:rFonts w:ascii="Times New Roman" w:eastAsia="Times New Roman" w:hAnsi="Times New Roman" w:cs="Times New Roman"/>
                <w:iCs/>
                <w:sz w:val="24"/>
                <w:szCs w:val="24"/>
                <w:lang w:eastAsia="lv-LV"/>
              </w:rPr>
              <w:t>,</w:t>
            </w:r>
            <w:r w:rsidR="00272B18">
              <w:rPr>
                <w:rFonts w:ascii="Times New Roman" w:eastAsia="Times New Roman" w:hAnsi="Times New Roman" w:cs="Times New Roman"/>
                <w:iCs/>
                <w:sz w:val="24"/>
                <w:szCs w:val="24"/>
                <w:lang w:eastAsia="lv-LV"/>
              </w:rPr>
              <w:t xml:space="preserve"> </w:t>
            </w:r>
            <w:r w:rsidR="00040452">
              <w:rPr>
                <w:rFonts w:ascii="Times New Roman" w:eastAsia="Times New Roman" w:hAnsi="Times New Roman" w:cs="Times New Roman"/>
                <w:iCs/>
                <w:sz w:val="24"/>
                <w:szCs w:val="24"/>
                <w:lang w:eastAsia="lv-LV"/>
              </w:rPr>
              <w:t xml:space="preserve">paredzēts, ka </w:t>
            </w:r>
            <w:r w:rsidR="007B43ED">
              <w:rPr>
                <w:rFonts w:ascii="Times New Roman" w:eastAsia="Times New Roman" w:hAnsi="Times New Roman" w:cs="Times New Roman"/>
                <w:iCs/>
                <w:sz w:val="24"/>
                <w:szCs w:val="24"/>
                <w:lang w:eastAsia="lv-LV"/>
              </w:rPr>
              <w:t xml:space="preserve">šie </w:t>
            </w:r>
            <w:r w:rsidR="00F579EA">
              <w:rPr>
                <w:rFonts w:ascii="Times New Roman" w:eastAsia="Times New Roman" w:hAnsi="Times New Roman" w:cs="Times New Roman"/>
                <w:iCs/>
                <w:sz w:val="24"/>
                <w:szCs w:val="24"/>
                <w:lang w:eastAsia="lv-LV"/>
              </w:rPr>
              <w:t>noteikum</w:t>
            </w:r>
            <w:r w:rsidR="007B43ED">
              <w:rPr>
                <w:rFonts w:ascii="Times New Roman" w:eastAsia="Times New Roman" w:hAnsi="Times New Roman" w:cs="Times New Roman"/>
                <w:iCs/>
                <w:sz w:val="24"/>
                <w:szCs w:val="24"/>
                <w:lang w:eastAsia="lv-LV"/>
              </w:rPr>
              <w:t>i</w:t>
            </w:r>
            <w:r w:rsidR="00F579EA">
              <w:rPr>
                <w:rFonts w:ascii="Times New Roman" w:eastAsia="Times New Roman" w:hAnsi="Times New Roman" w:cs="Times New Roman"/>
                <w:iCs/>
                <w:sz w:val="24"/>
                <w:szCs w:val="24"/>
                <w:lang w:eastAsia="lv-LV"/>
              </w:rPr>
              <w:t xml:space="preserve"> tiks apvienot</w:t>
            </w:r>
            <w:r w:rsidR="007B43ED">
              <w:rPr>
                <w:rFonts w:ascii="Times New Roman" w:eastAsia="Times New Roman" w:hAnsi="Times New Roman" w:cs="Times New Roman"/>
                <w:iCs/>
                <w:sz w:val="24"/>
                <w:szCs w:val="24"/>
                <w:lang w:eastAsia="lv-LV"/>
              </w:rPr>
              <w:t>i</w:t>
            </w:r>
            <w:r w:rsidR="007E27EC">
              <w:rPr>
                <w:rFonts w:ascii="Times New Roman" w:eastAsia="Times New Roman" w:hAnsi="Times New Roman" w:cs="Times New Roman"/>
                <w:iCs/>
                <w:sz w:val="24"/>
                <w:szCs w:val="24"/>
                <w:lang w:eastAsia="lv-LV"/>
              </w:rPr>
              <w:t xml:space="preserve"> </w:t>
            </w:r>
            <w:r w:rsidR="00F579EA">
              <w:rPr>
                <w:rFonts w:ascii="Times New Roman" w:eastAsia="Times New Roman" w:hAnsi="Times New Roman" w:cs="Times New Roman"/>
                <w:iCs/>
                <w:sz w:val="24"/>
                <w:szCs w:val="24"/>
                <w:lang w:eastAsia="lv-LV"/>
              </w:rPr>
              <w:t>ar</w:t>
            </w:r>
            <w:r w:rsidR="00040452">
              <w:rPr>
                <w:rFonts w:ascii="Times New Roman" w:eastAsia="Times New Roman" w:hAnsi="Times New Roman" w:cs="Times New Roman"/>
                <w:iCs/>
                <w:sz w:val="24"/>
                <w:szCs w:val="24"/>
                <w:lang w:eastAsia="lv-LV"/>
              </w:rPr>
              <w:t xml:space="preserve"> </w:t>
            </w:r>
            <w:r w:rsidR="00F579EA">
              <w:rPr>
                <w:rFonts w:ascii="Times New Roman" w:eastAsia="Times New Roman" w:hAnsi="Times New Roman" w:cs="Times New Roman"/>
                <w:iCs/>
                <w:sz w:val="24"/>
                <w:szCs w:val="24"/>
                <w:lang w:eastAsia="lv-LV"/>
              </w:rPr>
              <w:t>izstrādē esoš</w:t>
            </w:r>
            <w:r w:rsidR="00293BF8">
              <w:rPr>
                <w:rFonts w:ascii="Times New Roman" w:eastAsia="Times New Roman" w:hAnsi="Times New Roman" w:cs="Times New Roman"/>
                <w:iCs/>
                <w:sz w:val="24"/>
                <w:szCs w:val="24"/>
                <w:lang w:eastAsia="lv-LV"/>
              </w:rPr>
              <w:t xml:space="preserve">ajiem Ministru kabineta noteikumiem </w:t>
            </w:r>
            <w:r w:rsidR="00F579EA">
              <w:rPr>
                <w:rFonts w:ascii="Times New Roman" w:eastAsia="Times New Roman" w:hAnsi="Times New Roman" w:cs="Times New Roman"/>
                <w:iCs/>
                <w:sz w:val="24"/>
                <w:szCs w:val="24"/>
                <w:lang w:eastAsia="lv-LV"/>
              </w:rPr>
              <w:t>par civilo ekspertu nosūtīšanu dalībai starptautiskajās misijās un operācijās</w:t>
            </w:r>
            <w:r w:rsidR="00414272">
              <w:rPr>
                <w:rFonts w:ascii="Times New Roman" w:eastAsia="Times New Roman" w:hAnsi="Times New Roman" w:cs="Times New Roman"/>
                <w:iCs/>
                <w:sz w:val="24"/>
                <w:szCs w:val="24"/>
                <w:lang w:eastAsia="lv-LV"/>
              </w:rPr>
              <w:t xml:space="preserve"> (VSS - </w:t>
            </w:r>
            <w:r w:rsidR="00657316">
              <w:rPr>
                <w:rFonts w:ascii="Times New Roman" w:eastAsia="Times New Roman" w:hAnsi="Times New Roman" w:cs="Times New Roman"/>
                <w:iCs/>
                <w:sz w:val="24"/>
                <w:szCs w:val="24"/>
                <w:lang w:eastAsia="lv-LV"/>
              </w:rPr>
              <w:t>481)</w:t>
            </w:r>
            <w:r w:rsidR="00293BF8">
              <w:rPr>
                <w:rFonts w:ascii="Times New Roman" w:eastAsia="Times New Roman" w:hAnsi="Times New Roman" w:cs="Times New Roman"/>
                <w:iCs/>
                <w:sz w:val="24"/>
                <w:szCs w:val="24"/>
                <w:lang w:eastAsia="lv-LV"/>
              </w:rPr>
              <w:t xml:space="preserve">, </w:t>
            </w:r>
            <w:bookmarkStart w:id="0" w:name="_GoBack"/>
            <w:r w:rsidR="00293BF8">
              <w:rPr>
                <w:rFonts w:ascii="Times New Roman" w:eastAsia="Times New Roman" w:hAnsi="Times New Roman" w:cs="Times New Roman"/>
                <w:iCs/>
                <w:sz w:val="24"/>
                <w:szCs w:val="24"/>
                <w:lang w:eastAsia="lv-LV"/>
              </w:rPr>
              <w:t>šos noteikumus pievienojot minētajam regulējumam</w:t>
            </w:r>
            <w:bookmarkEnd w:id="0"/>
            <w:r w:rsidR="007B43ED">
              <w:rPr>
                <w:rFonts w:ascii="Times New Roman" w:eastAsia="Times New Roman" w:hAnsi="Times New Roman" w:cs="Times New Roman"/>
                <w:iCs/>
                <w:sz w:val="24"/>
                <w:szCs w:val="24"/>
                <w:lang w:eastAsia="lv-LV"/>
              </w:rPr>
              <w:t>. Ievērojot, ka</w:t>
            </w:r>
            <w:r w:rsidR="00293BF8">
              <w:rPr>
                <w:rFonts w:ascii="Times New Roman" w:eastAsia="Times New Roman" w:hAnsi="Times New Roman" w:cs="Times New Roman"/>
                <w:iCs/>
                <w:sz w:val="24"/>
                <w:szCs w:val="24"/>
                <w:lang w:eastAsia="lv-LV"/>
              </w:rPr>
              <w:t xml:space="preserve"> arī </w:t>
            </w:r>
            <w:r w:rsidR="00040452">
              <w:rPr>
                <w:rFonts w:ascii="Times New Roman" w:eastAsia="Times New Roman" w:hAnsi="Times New Roman" w:cs="Times New Roman"/>
                <w:iCs/>
                <w:sz w:val="24"/>
                <w:szCs w:val="24"/>
                <w:lang w:eastAsia="lv-LV"/>
              </w:rPr>
              <w:t xml:space="preserve">šobrīd </w:t>
            </w:r>
            <w:r w:rsidR="00293BF8">
              <w:rPr>
                <w:rFonts w:ascii="Times New Roman" w:eastAsia="Times New Roman" w:hAnsi="Times New Roman" w:cs="Times New Roman"/>
                <w:iCs/>
                <w:sz w:val="24"/>
                <w:szCs w:val="24"/>
                <w:lang w:eastAsia="lv-LV"/>
              </w:rPr>
              <w:t>ir nepieciešams normatīvais regulējums par k</w:t>
            </w:r>
            <w:r w:rsidR="00293BF8" w:rsidRPr="00293BF8">
              <w:rPr>
                <w:rFonts w:ascii="Times New Roman" w:eastAsia="Times New Roman" w:hAnsi="Times New Roman" w:cs="Times New Roman"/>
                <w:iCs/>
                <w:sz w:val="24"/>
                <w:szCs w:val="24"/>
                <w:lang w:eastAsia="lv-LV"/>
              </w:rPr>
              <w:t>ārtību, kādā civilajam ekspertam pēc atgriešanās no starptautiskās misijas vai operācijas sedz sociālās rehabilitācijas izdevumus</w:t>
            </w:r>
            <w:r w:rsidR="007B43ED">
              <w:rPr>
                <w:rFonts w:ascii="Times New Roman" w:eastAsia="Times New Roman" w:hAnsi="Times New Roman" w:cs="Times New Roman"/>
                <w:iCs/>
                <w:sz w:val="24"/>
                <w:szCs w:val="24"/>
                <w:lang w:eastAsia="lv-LV"/>
              </w:rPr>
              <w:t>,</w:t>
            </w:r>
            <w:r w:rsidR="00040452">
              <w:rPr>
                <w:rFonts w:ascii="Times New Roman" w:eastAsia="Times New Roman" w:hAnsi="Times New Roman" w:cs="Times New Roman"/>
                <w:iCs/>
                <w:sz w:val="24"/>
                <w:szCs w:val="24"/>
                <w:lang w:eastAsia="lv-LV"/>
              </w:rPr>
              <w:t xml:space="preserve"> paredzēts, ka</w:t>
            </w:r>
            <w:r w:rsidR="00130498">
              <w:rPr>
                <w:rFonts w:ascii="Times New Roman" w:eastAsia="Times New Roman" w:hAnsi="Times New Roman" w:cs="Times New Roman"/>
                <w:iCs/>
                <w:sz w:val="24"/>
                <w:szCs w:val="24"/>
                <w:lang w:eastAsia="lv-LV"/>
              </w:rPr>
              <w:t xml:space="preserve"> šie noteikumi būs spēkā līdz</w:t>
            </w:r>
            <w:r w:rsidR="007B43ED">
              <w:rPr>
                <w:rFonts w:ascii="Times New Roman" w:eastAsia="Times New Roman" w:hAnsi="Times New Roman" w:cs="Times New Roman"/>
                <w:iCs/>
                <w:sz w:val="24"/>
                <w:szCs w:val="24"/>
                <w:lang w:eastAsia="lv-LV"/>
              </w:rPr>
              <w:t xml:space="preserve"> izstrādē eso</w:t>
            </w:r>
            <w:r w:rsidR="00040452">
              <w:rPr>
                <w:rFonts w:ascii="Times New Roman" w:eastAsia="Times New Roman" w:hAnsi="Times New Roman" w:cs="Times New Roman"/>
                <w:iCs/>
                <w:sz w:val="24"/>
                <w:szCs w:val="24"/>
                <w:lang w:eastAsia="lv-LV"/>
              </w:rPr>
              <w:t>šā</w:t>
            </w:r>
            <w:r w:rsidR="007B43ED">
              <w:rPr>
                <w:rFonts w:ascii="Times New Roman" w:eastAsia="Times New Roman" w:hAnsi="Times New Roman" w:cs="Times New Roman"/>
                <w:iCs/>
                <w:sz w:val="24"/>
                <w:szCs w:val="24"/>
                <w:lang w:eastAsia="lv-LV"/>
              </w:rPr>
              <w:t xml:space="preserve"> regul</w:t>
            </w:r>
            <w:r w:rsidR="00293BF8">
              <w:rPr>
                <w:rFonts w:ascii="Times New Roman" w:eastAsia="Times New Roman" w:hAnsi="Times New Roman" w:cs="Times New Roman"/>
                <w:iCs/>
                <w:sz w:val="24"/>
                <w:szCs w:val="24"/>
                <w:lang w:eastAsia="lv-LV"/>
              </w:rPr>
              <w:t>ējuma</w:t>
            </w:r>
            <w:r w:rsidR="007B43ED">
              <w:rPr>
                <w:rFonts w:ascii="Times New Roman" w:eastAsia="Times New Roman" w:hAnsi="Times New Roman" w:cs="Times New Roman"/>
                <w:iCs/>
                <w:sz w:val="24"/>
                <w:szCs w:val="24"/>
                <w:lang w:eastAsia="lv-LV"/>
              </w:rPr>
              <w:t xml:space="preserve"> </w:t>
            </w:r>
            <w:r w:rsidR="00F579EA">
              <w:rPr>
                <w:rFonts w:ascii="Times New Roman" w:eastAsia="Times New Roman" w:hAnsi="Times New Roman" w:cs="Times New Roman"/>
                <w:iCs/>
                <w:sz w:val="24"/>
                <w:szCs w:val="24"/>
                <w:lang w:eastAsia="lv-LV"/>
              </w:rPr>
              <w:t>apstiprināšan</w:t>
            </w:r>
            <w:r w:rsidR="00293BF8">
              <w:rPr>
                <w:rFonts w:ascii="Times New Roman" w:eastAsia="Times New Roman" w:hAnsi="Times New Roman" w:cs="Times New Roman"/>
                <w:iCs/>
                <w:sz w:val="24"/>
                <w:szCs w:val="24"/>
                <w:lang w:eastAsia="lv-LV"/>
              </w:rPr>
              <w:t>ai</w:t>
            </w:r>
            <w:r w:rsidR="00F579EA">
              <w:rPr>
                <w:rFonts w:ascii="Times New Roman" w:eastAsia="Times New Roman" w:hAnsi="Times New Roman" w:cs="Times New Roman"/>
                <w:iCs/>
                <w:sz w:val="24"/>
                <w:szCs w:val="24"/>
                <w:lang w:eastAsia="lv-LV"/>
              </w:rPr>
              <w:t xml:space="preserve"> Ministru kabinetā.</w:t>
            </w:r>
            <w:r w:rsidR="007B43ED">
              <w:rPr>
                <w:rFonts w:ascii="Times New Roman" w:eastAsia="Times New Roman" w:hAnsi="Times New Roman" w:cs="Times New Roman"/>
                <w:iCs/>
                <w:sz w:val="24"/>
                <w:szCs w:val="24"/>
                <w:lang w:eastAsia="lv-LV"/>
              </w:rPr>
              <w:t xml:space="preserve"> </w:t>
            </w:r>
          </w:p>
        </w:tc>
      </w:tr>
      <w:tr w:rsidR="000B22BE" w:rsidRPr="000B22BE" w14:paraId="49CB08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2F93C"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B04931"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EF4A0D6" w14:textId="02240408" w:rsidR="00E5323B" w:rsidRPr="000B22BE" w:rsidRDefault="00FC0FD4" w:rsidP="00536C1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Ārlietu ministrija</w:t>
            </w:r>
            <w:r w:rsidR="00536C14">
              <w:rPr>
                <w:rFonts w:ascii="Times New Roman" w:eastAsia="Times New Roman" w:hAnsi="Times New Roman" w:cs="Times New Roman"/>
                <w:iCs/>
                <w:sz w:val="24"/>
                <w:szCs w:val="24"/>
                <w:lang w:eastAsia="lv-LV"/>
              </w:rPr>
              <w:t xml:space="preserve">, Labklājības </w:t>
            </w:r>
            <w:r w:rsidR="00F05E4D">
              <w:rPr>
                <w:rFonts w:ascii="Times New Roman" w:eastAsia="Times New Roman" w:hAnsi="Times New Roman" w:cs="Times New Roman"/>
                <w:iCs/>
                <w:sz w:val="24"/>
                <w:szCs w:val="24"/>
                <w:lang w:eastAsia="lv-LV"/>
              </w:rPr>
              <w:t>ministrija</w:t>
            </w:r>
            <w:r w:rsidR="009700F1">
              <w:rPr>
                <w:rFonts w:ascii="Times New Roman" w:eastAsia="Times New Roman" w:hAnsi="Times New Roman" w:cs="Times New Roman"/>
                <w:iCs/>
                <w:sz w:val="24"/>
                <w:szCs w:val="24"/>
                <w:lang w:eastAsia="lv-LV"/>
              </w:rPr>
              <w:t>.</w:t>
            </w:r>
          </w:p>
        </w:tc>
      </w:tr>
      <w:tr w:rsidR="000B22BE" w:rsidRPr="000B22BE" w14:paraId="57436D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20A976"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11C1CD"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449635" w14:textId="49E78936" w:rsidR="00E5323B" w:rsidRPr="000B22BE" w:rsidRDefault="00A7662F">
            <w:pPr>
              <w:spacing w:after="0" w:line="240" w:lineRule="auto"/>
              <w:rPr>
                <w:rFonts w:ascii="Times New Roman" w:eastAsia="Times New Roman" w:hAnsi="Times New Roman" w:cs="Times New Roman"/>
                <w:iCs/>
                <w:sz w:val="24"/>
                <w:szCs w:val="24"/>
                <w:lang w:eastAsia="lv-LV"/>
              </w:rPr>
            </w:pPr>
            <w:r w:rsidRPr="00A7662F">
              <w:rPr>
                <w:rFonts w:ascii="Times New Roman" w:eastAsia="Times New Roman" w:hAnsi="Times New Roman" w:cs="Times New Roman"/>
                <w:iCs/>
                <w:sz w:val="24"/>
                <w:szCs w:val="24"/>
                <w:lang w:eastAsia="lv-LV"/>
              </w:rPr>
              <w:t>Izdevumus, kas saistīti ar sociālās rehabilitāc</w:t>
            </w:r>
            <w:r w:rsidR="002568EB">
              <w:rPr>
                <w:rFonts w:ascii="Times New Roman" w:eastAsia="Times New Roman" w:hAnsi="Times New Roman" w:cs="Times New Roman"/>
                <w:iCs/>
                <w:sz w:val="24"/>
                <w:szCs w:val="24"/>
                <w:lang w:eastAsia="lv-LV"/>
              </w:rPr>
              <w:t>ijas pakalpojumu sniegšanu, sedz</w:t>
            </w:r>
            <w:r w:rsidRPr="00A7662F">
              <w:rPr>
                <w:rFonts w:ascii="Times New Roman" w:eastAsia="Times New Roman" w:hAnsi="Times New Roman" w:cs="Times New Roman"/>
                <w:iCs/>
                <w:sz w:val="24"/>
                <w:szCs w:val="24"/>
                <w:lang w:eastAsia="lv-LV"/>
              </w:rPr>
              <w:t xml:space="preserve"> civilo ekspertu izvirzošā institūcija tai piešķirto budžeta līdzekļu ietvaros.</w:t>
            </w:r>
          </w:p>
        </w:tc>
      </w:tr>
    </w:tbl>
    <w:p w14:paraId="50BBB163" w14:textId="77777777" w:rsidR="00E5323B"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17BD34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1141B" w14:textId="77777777" w:rsidR="00CD526E" w:rsidRPr="000B22BE" w:rsidRDefault="00E5323B" w:rsidP="00B002D8">
            <w:pPr>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22BE" w:rsidRPr="000B22BE" w14:paraId="627C8F9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8BC49D"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D028AB0"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58F38A4" w14:textId="0659D74B" w:rsidR="00E5323B" w:rsidRPr="000B22BE" w:rsidRDefault="007F10A8" w:rsidP="00F7350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projekts</w:t>
            </w:r>
            <w:r w:rsidRPr="00F55775">
              <w:rPr>
                <w:rFonts w:ascii="Times New Roman" w:hAnsi="Times New Roman" w:cs="Times New Roman"/>
                <w:sz w:val="24"/>
                <w:szCs w:val="24"/>
              </w:rPr>
              <w:t xml:space="preserve"> skar fiziskās un juridiskās personas, kuras piedalās starptautiskās palīdzības aktivitāšu īstenošanā.</w:t>
            </w:r>
          </w:p>
        </w:tc>
      </w:tr>
      <w:tr w:rsidR="000B22BE" w:rsidRPr="000B22BE" w14:paraId="0F637D1E"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9E8866"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E38F63"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96322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800BD1B" w14:textId="44CBF5ED" w:rsidR="00FC0FD4" w:rsidRPr="000B22BE" w:rsidRDefault="00A178ED" w:rsidP="00C53F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700F1">
              <w:rPr>
                <w:rFonts w:ascii="Times New Roman" w:eastAsia="Times New Roman" w:hAnsi="Times New Roman" w:cs="Times New Roman"/>
                <w:iCs/>
                <w:sz w:val="24"/>
                <w:szCs w:val="24"/>
                <w:lang w:eastAsia="lv-LV"/>
              </w:rPr>
              <w:t>.</w:t>
            </w:r>
          </w:p>
        </w:tc>
      </w:tr>
      <w:tr w:rsidR="000B22BE" w:rsidRPr="000B22BE" w14:paraId="67BE91BF"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3A63C"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ACD50CB"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1A16578" w14:textId="0368D9DB" w:rsidR="00E5323B" w:rsidRPr="000B22BE" w:rsidRDefault="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r w:rsidR="009700F1">
              <w:rPr>
                <w:rFonts w:ascii="Times New Roman" w:eastAsia="Times New Roman" w:hAnsi="Times New Roman" w:cs="Times New Roman"/>
                <w:iCs/>
                <w:sz w:val="24"/>
                <w:szCs w:val="24"/>
                <w:lang w:eastAsia="lv-LV"/>
              </w:rPr>
              <w:t>.</w:t>
            </w:r>
          </w:p>
        </w:tc>
      </w:tr>
      <w:tr w:rsidR="000B22BE" w:rsidRPr="000B22BE" w14:paraId="5135C11D"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EA2E79"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058283"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96CE263" w14:textId="0C6739A1" w:rsidR="00E5323B" w:rsidRPr="000B22BE" w:rsidRDefault="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r w:rsidR="009700F1">
              <w:rPr>
                <w:rFonts w:ascii="Times New Roman" w:eastAsia="Times New Roman" w:hAnsi="Times New Roman" w:cs="Times New Roman"/>
                <w:iCs/>
                <w:sz w:val="24"/>
                <w:szCs w:val="24"/>
                <w:lang w:eastAsia="lv-LV"/>
              </w:rPr>
              <w:t>.</w:t>
            </w:r>
          </w:p>
        </w:tc>
      </w:tr>
      <w:tr w:rsidR="000B22BE" w:rsidRPr="000B22BE" w14:paraId="014E5B14" w14:textId="77777777" w:rsidTr="00FC0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4483" w14:textId="77777777" w:rsidR="00FC0FD4" w:rsidRPr="000B22BE" w:rsidRDefault="00FC0FD4"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DD71A4C" w14:textId="77777777" w:rsidR="00FC0FD4" w:rsidRPr="000B22BE" w:rsidRDefault="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18C51A" w14:textId="0963359B" w:rsidR="00FC0FD4" w:rsidRPr="000B22BE" w:rsidRDefault="00FC0FD4">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Nav</w:t>
            </w:r>
            <w:r w:rsidR="009700F1">
              <w:rPr>
                <w:rFonts w:ascii="Times New Roman" w:eastAsia="Times New Roman" w:hAnsi="Times New Roman" w:cs="Times New Roman"/>
                <w:iCs/>
                <w:sz w:val="24"/>
                <w:szCs w:val="24"/>
                <w:lang w:eastAsia="lv-LV"/>
              </w:rPr>
              <w:t>.</w:t>
            </w:r>
          </w:p>
        </w:tc>
      </w:tr>
    </w:tbl>
    <w:p w14:paraId="3608BFA5" w14:textId="77777777" w:rsidR="00E5323B"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6CCC67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CEB52" w14:textId="77777777" w:rsidR="00CD526E" w:rsidRPr="000B22BE" w:rsidRDefault="00E5323B" w:rsidP="00B002D8">
            <w:pPr>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III. Tiesību akta projekta ietekme uz valsts budžetu un pašvaldību budžetiem</w:t>
            </w:r>
          </w:p>
        </w:tc>
      </w:tr>
      <w:tr w:rsidR="000B22BE" w:rsidRPr="000B22BE" w14:paraId="58ABA7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E7AD8" w14:textId="36B71C1F" w:rsidR="001B6A66" w:rsidRPr="000B22BE" w:rsidRDefault="001B6A66" w:rsidP="009700F1">
            <w:pPr>
              <w:spacing w:after="0" w:line="240" w:lineRule="auto"/>
              <w:jc w:val="center"/>
              <w:rPr>
                <w:rFonts w:ascii="Times New Roman" w:eastAsia="Times New Roman" w:hAnsi="Times New Roman" w:cs="Times New Roman"/>
                <w:bCs/>
                <w:iCs/>
                <w:sz w:val="24"/>
                <w:szCs w:val="24"/>
                <w:lang w:eastAsia="lv-LV"/>
              </w:rPr>
            </w:pPr>
            <w:r w:rsidRPr="000B22BE">
              <w:rPr>
                <w:rFonts w:ascii="Times New Roman" w:eastAsia="Times New Roman" w:hAnsi="Times New Roman" w:cs="Times New Roman"/>
                <w:bCs/>
                <w:iCs/>
                <w:sz w:val="24"/>
                <w:szCs w:val="24"/>
                <w:lang w:eastAsia="lv-LV"/>
              </w:rPr>
              <w:t xml:space="preserve">Projekts </w:t>
            </w:r>
            <w:r w:rsidR="009700F1">
              <w:rPr>
                <w:rFonts w:ascii="Times New Roman" w:eastAsia="Times New Roman" w:hAnsi="Times New Roman" w:cs="Times New Roman"/>
                <w:bCs/>
                <w:iCs/>
                <w:sz w:val="24"/>
                <w:szCs w:val="24"/>
                <w:lang w:eastAsia="lv-LV"/>
              </w:rPr>
              <w:t>šo jomu neskar.</w:t>
            </w:r>
          </w:p>
        </w:tc>
      </w:tr>
    </w:tbl>
    <w:p w14:paraId="4C52577E" w14:textId="77777777" w:rsidR="00E5323B"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4A6B80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350B2" w14:textId="77777777" w:rsidR="00CD526E" w:rsidRPr="000B22BE" w:rsidRDefault="00E5323B" w:rsidP="00B002D8">
            <w:pPr>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IV. Tiesību akta projekta ietekme uz spēkā esošo tiesību normu sistēmu</w:t>
            </w:r>
          </w:p>
        </w:tc>
      </w:tr>
      <w:tr w:rsidR="0014104C" w:rsidRPr="000B22BE" w14:paraId="7272D4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C9C9" w14:textId="65CCDC82" w:rsidR="001B6A66" w:rsidRPr="000B22BE" w:rsidRDefault="001B6A66" w:rsidP="009700F1">
            <w:pPr>
              <w:spacing w:after="0" w:line="240" w:lineRule="auto"/>
              <w:jc w:val="center"/>
              <w:rPr>
                <w:rFonts w:ascii="Times New Roman" w:eastAsia="Times New Roman" w:hAnsi="Times New Roman" w:cs="Times New Roman"/>
                <w:bCs/>
                <w:iCs/>
                <w:sz w:val="24"/>
                <w:szCs w:val="24"/>
                <w:lang w:eastAsia="lv-LV"/>
              </w:rPr>
            </w:pPr>
            <w:r w:rsidRPr="000B22BE">
              <w:rPr>
                <w:rFonts w:ascii="Times New Roman" w:eastAsia="Times New Roman" w:hAnsi="Times New Roman" w:cs="Times New Roman"/>
                <w:bCs/>
                <w:iCs/>
                <w:sz w:val="24"/>
                <w:szCs w:val="24"/>
                <w:lang w:eastAsia="lv-LV"/>
              </w:rPr>
              <w:t xml:space="preserve">Projekts </w:t>
            </w:r>
            <w:r w:rsidR="009700F1">
              <w:rPr>
                <w:rFonts w:ascii="Times New Roman" w:eastAsia="Times New Roman" w:hAnsi="Times New Roman" w:cs="Times New Roman"/>
                <w:bCs/>
                <w:iCs/>
                <w:sz w:val="24"/>
                <w:szCs w:val="24"/>
                <w:lang w:eastAsia="lv-LV"/>
              </w:rPr>
              <w:t>šo jomu neskar.</w:t>
            </w:r>
          </w:p>
        </w:tc>
      </w:tr>
    </w:tbl>
    <w:p w14:paraId="516D9EA8" w14:textId="77777777" w:rsidR="0060595E" w:rsidRPr="000B22BE" w:rsidRDefault="0060595E" w:rsidP="00CE25A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B22BE" w:rsidRPr="000B22BE" w14:paraId="5F1FC16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65CABE" w14:textId="77777777" w:rsidR="00CD526E" w:rsidRPr="000B22BE" w:rsidRDefault="00E5323B" w:rsidP="00C55CF5">
            <w:pPr>
              <w:keepNext/>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B22BE" w:rsidRPr="000B22BE" w14:paraId="2012CB2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A5E5C" w14:textId="6895A54E" w:rsidR="001B6A66" w:rsidRPr="000B22BE" w:rsidRDefault="001B6A66" w:rsidP="009700F1">
            <w:pPr>
              <w:spacing w:after="0" w:line="240" w:lineRule="auto"/>
              <w:jc w:val="center"/>
              <w:rPr>
                <w:rFonts w:ascii="Times New Roman" w:eastAsia="Times New Roman" w:hAnsi="Times New Roman" w:cs="Times New Roman"/>
                <w:bCs/>
                <w:iCs/>
                <w:sz w:val="24"/>
                <w:szCs w:val="24"/>
                <w:lang w:eastAsia="lv-LV"/>
              </w:rPr>
            </w:pPr>
            <w:r w:rsidRPr="001A5787">
              <w:rPr>
                <w:rFonts w:ascii="Times New Roman" w:eastAsia="Times New Roman" w:hAnsi="Times New Roman" w:cs="Times New Roman"/>
                <w:bCs/>
                <w:iCs/>
                <w:sz w:val="24"/>
                <w:szCs w:val="24"/>
                <w:lang w:eastAsia="lv-LV"/>
              </w:rPr>
              <w:t xml:space="preserve">Projekts </w:t>
            </w:r>
            <w:r w:rsidR="009700F1">
              <w:rPr>
                <w:rFonts w:ascii="Times New Roman" w:eastAsia="Times New Roman" w:hAnsi="Times New Roman" w:cs="Times New Roman"/>
                <w:bCs/>
                <w:iCs/>
                <w:sz w:val="24"/>
                <w:szCs w:val="24"/>
                <w:lang w:eastAsia="lv-LV"/>
              </w:rPr>
              <w:t>šo jomu neskar.</w:t>
            </w:r>
          </w:p>
        </w:tc>
      </w:tr>
    </w:tbl>
    <w:p w14:paraId="508A784E" w14:textId="77777777" w:rsidR="009700F1"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700F1" w:rsidRPr="00BD3AC6" w14:paraId="58C042DD" w14:textId="77777777" w:rsidTr="0037751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DCD0E" w14:textId="77777777" w:rsidR="009700F1" w:rsidRPr="00BD3AC6" w:rsidRDefault="009700F1" w:rsidP="00377515">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9700F1" w:rsidRPr="00BD3AC6" w14:paraId="7CABBFF9" w14:textId="77777777" w:rsidTr="009700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D1FBA3"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AF96E0"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673BD01C" w14:textId="0A9AE0F9" w:rsidR="009700F1" w:rsidRPr="00BD3AC6" w:rsidRDefault="00EC2258" w:rsidP="00215786">
            <w:pPr>
              <w:spacing w:after="0" w:line="240" w:lineRule="auto"/>
              <w:jc w:val="both"/>
              <w:rPr>
                <w:rFonts w:ascii="Times New Roman" w:eastAsia="Times New Roman" w:hAnsi="Times New Roman" w:cs="Times New Roman"/>
                <w:iCs/>
                <w:color w:val="000000" w:themeColor="text1"/>
                <w:sz w:val="24"/>
                <w:szCs w:val="24"/>
                <w:lang w:eastAsia="lv-LV"/>
              </w:rPr>
            </w:pPr>
            <w:r w:rsidRPr="00EC2258">
              <w:rPr>
                <w:rFonts w:ascii="Times New Roman" w:eastAsia="Times New Roman" w:hAnsi="Times New Roman" w:cs="Times New Roman"/>
                <w:iCs/>
                <w:color w:val="000000" w:themeColor="text1"/>
                <w:sz w:val="24"/>
                <w:szCs w:val="24"/>
                <w:lang w:eastAsia="lv-LV"/>
              </w:rPr>
              <w:t>Sabiedrības līdzdalība tika nodrošināta saskaņā ar Ministru kabineta 2009.</w:t>
            </w:r>
            <w:r w:rsidR="00D70542">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gada 25.</w:t>
            </w:r>
            <w:r w:rsidR="00D70542">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augusta noteikumiem Nr.</w:t>
            </w:r>
            <w:r w:rsidR="00D70542">
              <w:rPr>
                <w:rFonts w:ascii="Times New Roman" w:eastAsia="Times New Roman" w:hAnsi="Times New Roman" w:cs="Times New Roman"/>
                <w:iCs/>
                <w:color w:val="000000" w:themeColor="text1"/>
                <w:sz w:val="24"/>
                <w:szCs w:val="24"/>
                <w:lang w:eastAsia="lv-LV"/>
              </w:rPr>
              <w:t> </w:t>
            </w:r>
            <w:r w:rsidRPr="00EC2258">
              <w:rPr>
                <w:rFonts w:ascii="Times New Roman" w:eastAsia="Times New Roman" w:hAnsi="Times New Roman" w:cs="Times New Roman"/>
                <w:iCs/>
                <w:color w:val="000000" w:themeColor="text1"/>
                <w:sz w:val="24"/>
                <w:szCs w:val="24"/>
                <w:lang w:eastAsia="lv-LV"/>
              </w:rPr>
              <w:t>970 “Sabiedrības līdzdalības kārtība attīstības plānošanas procesā”, sagatavojot un publicējot paziņojumu par līdzdalības procesu.</w:t>
            </w:r>
          </w:p>
        </w:tc>
      </w:tr>
      <w:tr w:rsidR="009700F1" w:rsidRPr="00BD3AC6" w14:paraId="0834870D" w14:textId="77777777" w:rsidTr="009700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F0B2AF"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03CDE6"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0FEC0BA" w14:textId="1BA049EF" w:rsidR="009700F1" w:rsidRPr="00BD3AC6" w:rsidRDefault="009700F1" w:rsidP="00000785">
            <w:pPr>
              <w:spacing w:after="0" w:line="240" w:lineRule="auto"/>
              <w:jc w:val="both"/>
              <w:rPr>
                <w:rFonts w:ascii="Times New Roman" w:eastAsia="Times New Roman" w:hAnsi="Times New Roman" w:cs="Times New Roman"/>
                <w:iCs/>
                <w:color w:val="000000" w:themeColor="text1"/>
                <w:sz w:val="24"/>
                <w:szCs w:val="24"/>
                <w:lang w:eastAsia="lv-LV"/>
              </w:rPr>
            </w:pPr>
            <w:r w:rsidRPr="009700F1">
              <w:rPr>
                <w:rFonts w:ascii="Times New Roman" w:eastAsia="Times New Roman" w:hAnsi="Times New Roman" w:cs="Times New Roman"/>
                <w:iCs/>
                <w:color w:val="000000" w:themeColor="text1"/>
                <w:sz w:val="24"/>
                <w:szCs w:val="24"/>
                <w:lang w:eastAsia="lv-LV"/>
              </w:rPr>
              <w:t>Saskaņā ar Ministru kabineta 2009. gada 25. augusta noteikumu Nr. 970 ”Sabiedrības līdzdalības kārtība attīstības plānošanas procesā” 7.4.</w:t>
            </w:r>
            <w:r w:rsidRPr="009700F1">
              <w:rPr>
                <w:rFonts w:ascii="Times New Roman" w:eastAsia="Times New Roman" w:hAnsi="Times New Roman" w:cs="Times New Roman"/>
                <w:iCs/>
                <w:color w:val="000000" w:themeColor="text1"/>
                <w:sz w:val="24"/>
                <w:szCs w:val="24"/>
                <w:vertAlign w:val="superscript"/>
                <w:lang w:eastAsia="lv-LV"/>
              </w:rPr>
              <w:t>1</w:t>
            </w:r>
            <w:r w:rsidRPr="009700F1">
              <w:rPr>
                <w:rFonts w:ascii="Times New Roman" w:eastAsia="Times New Roman" w:hAnsi="Times New Roman" w:cs="Times New Roman"/>
                <w:iCs/>
                <w:color w:val="000000" w:themeColor="text1"/>
                <w:sz w:val="24"/>
                <w:szCs w:val="24"/>
                <w:lang w:eastAsia="lv-LV"/>
              </w:rPr>
              <w:t xml:space="preserve"> apakšpunktu sabiedrības pārstāvji aicināti līdzdarboties, rakstiski sniedzot </w:t>
            </w:r>
            <w:r w:rsidRPr="00331E25">
              <w:rPr>
                <w:rFonts w:ascii="Times New Roman" w:eastAsia="Times New Roman" w:hAnsi="Times New Roman" w:cs="Times New Roman"/>
                <w:iCs/>
                <w:color w:val="000000" w:themeColor="text1"/>
                <w:sz w:val="24"/>
                <w:szCs w:val="24"/>
                <w:lang w:eastAsia="lv-LV"/>
              </w:rPr>
              <w:t>viedokli par projektu</w:t>
            </w:r>
            <w:r w:rsidR="00000785" w:rsidRPr="00331E25">
              <w:rPr>
                <w:rFonts w:ascii="Times New Roman" w:eastAsia="Times New Roman" w:hAnsi="Times New Roman" w:cs="Times New Roman"/>
                <w:iCs/>
                <w:color w:val="000000" w:themeColor="text1"/>
                <w:sz w:val="24"/>
                <w:szCs w:val="24"/>
                <w:lang w:eastAsia="lv-LV"/>
              </w:rPr>
              <w:t xml:space="preserve"> tā izstrādes stadijā līdz 2020</w:t>
            </w:r>
            <w:r w:rsidRPr="00331E25">
              <w:rPr>
                <w:rFonts w:ascii="Times New Roman" w:eastAsia="Times New Roman" w:hAnsi="Times New Roman" w:cs="Times New Roman"/>
                <w:iCs/>
                <w:color w:val="000000" w:themeColor="text1"/>
                <w:sz w:val="24"/>
                <w:szCs w:val="24"/>
                <w:lang w:eastAsia="lv-LV"/>
              </w:rPr>
              <w:t>.</w:t>
            </w:r>
            <w:r w:rsidR="00000785" w:rsidRPr="00331E25">
              <w:rPr>
                <w:rFonts w:ascii="Times New Roman" w:eastAsia="Times New Roman" w:hAnsi="Times New Roman" w:cs="Times New Roman"/>
                <w:iCs/>
                <w:color w:val="000000" w:themeColor="text1"/>
                <w:sz w:val="24"/>
                <w:szCs w:val="24"/>
                <w:lang w:eastAsia="lv-LV"/>
              </w:rPr>
              <w:t> </w:t>
            </w:r>
            <w:r w:rsidRPr="00331E25">
              <w:rPr>
                <w:rFonts w:ascii="Times New Roman" w:eastAsia="Times New Roman" w:hAnsi="Times New Roman" w:cs="Times New Roman"/>
                <w:iCs/>
                <w:color w:val="000000" w:themeColor="text1"/>
                <w:sz w:val="24"/>
                <w:szCs w:val="24"/>
                <w:lang w:eastAsia="lv-LV"/>
              </w:rPr>
              <w:t>gada</w:t>
            </w:r>
            <w:r w:rsidR="00D21FD8" w:rsidRPr="00331E25">
              <w:rPr>
                <w:rFonts w:ascii="Times New Roman" w:eastAsia="Times New Roman" w:hAnsi="Times New Roman" w:cs="Times New Roman"/>
                <w:iCs/>
                <w:color w:val="000000" w:themeColor="text1"/>
                <w:sz w:val="24"/>
                <w:szCs w:val="24"/>
                <w:lang w:eastAsia="lv-LV"/>
              </w:rPr>
              <w:t xml:space="preserve"> </w:t>
            </w:r>
            <w:r w:rsidR="003B1ECF">
              <w:rPr>
                <w:rFonts w:ascii="Times New Roman" w:eastAsia="Times New Roman" w:hAnsi="Times New Roman" w:cs="Times New Roman"/>
                <w:iCs/>
                <w:color w:val="000000" w:themeColor="text1"/>
                <w:sz w:val="24"/>
                <w:szCs w:val="24"/>
                <w:lang w:eastAsia="lv-LV"/>
              </w:rPr>
              <w:t>25</w:t>
            </w:r>
            <w:r w:rsidR="00000785" w:rsidRPr="00331E25">
              <w:rPr>
                <w:rFonts w:ascii="Times New Roman" w:eastAsia="Times New Roman" w:hAnsi="Times New Roman" w:cs="Times New Roman"/>
                <w:iCs/>
                <w:color w:val="000000" w:themeColor="text1"/>
                <w:sz w:val="24"/>
                <w:szCs w:val="24"/>
                <w:lang w:eastAsia="lv-LV"/>
              </w:rPr>
              <w:t>. maijam</w:t>
            </w:r>
            <w:r w:rsidR="007D11AC" w:rsidRPr="00331E25">
              <w:rPr>
                <w:rFonts w:ascii="Times New Roman" w:eastAsia="Times New Roman" w:hAnsi="Times New Roman" w:cs="Times New Roman"/>
                <w:iCs/>
                <w:color w:val="000000" w:themeColor="text1"/>
                <w:sz w:val="24"/>
                <w:szCs w:val="24"/>
                <w:lang w:eastAsia="lv-LV"/>
              </w:rPr>
              <w:t>.</w:t>
            </w:r>
            <w:r w:rsidR="007D11AC">
              <w:rPr>
                <w:rFonts w:ascii="Times New Roman" w:eastAsia="Times New Roman" w:hAnsi="Times New Roman" w:cs="Times New Roman"/>
                <w:iCs/>
                <w:color w:val="000000" w:themeColor="text1"/>
                <w:sz w:val="24"/>
                <w:szCs w:val="24"/>
                <w:lang w:eastAsia="lv-LV"/>
              </w:rPr>
              <w:t xml:space="preserve"> Projekts 2020</w:t>
            </w:r>
            <w:r w:rsidRPr="009700F1">
              <w:rPr>
                <w:rFonts w:ascii="Times New Roman" w:eastAsia="Times New Roman" w:hAnsi="Times New Roman" w:cs="Times New Roman"/>
                <w:iCs/>
                <w:color w:val="000000" w:themeColor="text1"/>
                <w:sz w:val="24"/>
                <w:szCs w:val="24"/>
                <w:lang w:eastAsia="lv-LV"/>
              </w:rPr>
              <w:t>.</w:t>
            </w:r>
            <w:r w:rsidR="007D11AC">
              <w:rPr>
                <w:rFonts w:ascii="Times New Roman" w:eastAsia="Times New Roman" w:hAnsi="Times New Roman" w:cs="Times New Roman"/>
                <w:iCs/>
                <w:color w:val="000000" w:themeColor="text1"/>
                <w:sz w:val="24"/>
                <w:szCs w:val="24"/>
                <w:lang w:eastAsia="lv-LV"/>
              </w:rPr>
              <w:t> </w:t>
            </w:r>
            <w:r w:rsidRPr="00331E25">
              <w:rPr>
                <w:rFonts w:ascii="Times New Roman" w:eastAsia="Times New Roman" w:hAnsi="Times New Roman" w:cs="Times New Roman"/>
                <w:iCs/>
                <w:color w:val="000000" w:themeColor="text1"/>
                <w:sz w:val="24"/>
                <w:szCs w:val="24"/>
                <w:lang w:eastAsia="lv-LV"/>
              </w:rPr>
              <w:t xml:space="preserve">gada  </w:t>
            </w:r>
            <w:r w:rsidR="003B1ECF">
              <w:rPr>
                <w:rFonts w:ascii="Times New Roman" w:eastAsia="Times New Roman" w:hAnsi="Times New Roman" w:cs="Times New Roman"/>
                <w:iCs/>
                <w:color w:val="000000" w:themeColor="text1"/>
                <w:sz w:val="24"/>
                <w:szCs w:val="24"/>
                <w:lang w:eastAsia="lv-LV"/>
              </w:rPr>
              <w:t>11</w:t>
            </w:r>
            <w:r w:rsidRPr="00331E25">
              <w:rPr>
                <w:rFonts w:ascii="Times New Roman" w:eastAsia="Times New Roman" w:hAnsi="Times New Roman" w:cs="Times New Roman"/>
                <w:iCs/>
                <w:color w:val="000000" w:themeColor="text1"/>
                <w:sz w:val="24"/>
                <w:szCs w:val="24"/>
                <w:lang w:eastAsia="lv-LV"/>
              </w:rPr>
              <w:t>.</w:t>
            </w:r>
            <w:r w:rsidR="00000785" w:rsidRPr="00331E25">
              <w:rPr>
                <w:rFonts w:ascii="Times New Roman" w:eastAsia="Times New Roman" w:hAnsi="Times New Roman" w:cs="Times New Roman"/>
                <w:iCs/>
                <w:color w:val="000000" w:themeColor="text1"/>
                <w:sz w:val="24"/>
                <w:szCs w:val="24"/>
                <w:lang w:eastAsia="lv-LV"/>
              </w:rPr>
              <w:t> maijā</w:t>
            </w:r>
            <w:r w:rsidRPr="009700F1">
              <w:rPr>
                <w:rFonts w:ascii="Times New Roman" w:eastAsia="Times New Roman" w:hAnsi="Times New Roman" w:cs="Times New Roman"/>
                <w:iCs/>
                <w:color w:val="000000" w:themeColor="text1"/>
                <w:sz w:val="24"/>
                <w:szCs w:val="24"/>
                <w:lang w:eastAsia="lv-LV"/>
              </w:rPr>
              <w:t xml:space="preserve"> publicēts Ārlietu ministrijas tīmekļvietnē, sadaļā “Ārlietu ministrijas ierosinātie un saskaņošanas procesā esošie tiesību aktu projekti”, adrese: </w:t>
            </w:r>
            <w:hyperlink r:id="rId8" w:history="1">
              <w:r w:rsidR="00C5377C" w:rsidRPr="00F406F3">
                <w:rPr>
                  <w:rStyle w:val="Hyperlink"/>
                  <w:rFonts w:ascii="Times New Roman" w:eastAsia="Times New Roman" w:hAnsi="Times New Roman" w:cs="Times New Roman"/>
                  <w:iCs/>
                  <w:sz w:val="24"/>
                  <w:szCs w:val="24"/>
                  <w:lang w:eastAsia="lv-LV"/>
                </w:rPr>
                <w:t>https://www.mfa.gov.lv/aktualitates/zinas/projekti-un-lemumi-valdiba/arlietu-ministrijas-ierosinatie-un-saskanosanas-procesa-esosie-tiesibu-aktu-projekti</w:t>
              </w:r>
            </w:hyperlink>
            <w:r w:rsidR="00C5377C">
              <w:rPr>
                <w:rFonts w:ascii="Times New Roman" w:eastAsia="Times New Roman" w:hAnsi="Times New Roman" w:cs="Times New Roman"/>
                <w:iCs/>
                <w:color w:val="000000" w:themeColor="text1"/>
                <w:sz w:val="24"/>
                <w:szCs w:val="24"/>
                <w:lang w:eastAsia="lv-LV"/>
              </w:rPr>
              <w:t xml:space="preserve"> .</w:t>
            </w:r>
          </w:p>
        </w:tc>
      </w:tr>
      <w:tr w:rsidR="009700F1" w:rsidRPr="00BD3AC6" w14:paraId="5FFDC993" w14:textId="77777777" w:rsidTr="009700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2DAB47"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D10AD6B"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3D9A78E" w14:textId="1D1ADE42" w:rsidR="009700F1" w:rsidRPr="00BD3AC6" w:rsidRDefault="003379DB" w:rsidP="0037751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pārstāvju iebildumi un priekšlikumi nav saņemti.</w:t>
            </w:r>
          </w:p>
        </w:tc>
      </w:tr>
      <w:tr w:rsidR="009700F1" w:rsidRPr="00BD3AC6" w14:paraId="1C0816AB" w14:textId="77777777" w:rsidTr="00215786">
        <w:trPr>
          <w:trHeight w:val="38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2B0830"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BE5CF9C" w14:textId="77777777"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5A7A07" w14:textId="15176C4F" w:rsidR="009700F1" w:rsidRPr="00BD3AC6" w:rsidRDefault="009700F1" w:rsidP="0037751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BA3F85C" w14:textId="77777777" w:rsidR="00E5323B"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B22BE" w:rsidRPr="000B22BE" w14:paraId="17B3C7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7BE2AC" w14:textId="77777777" w:rsidR="00CD526E" w:rsidRPr="000B22BE" w:rsidRDefault="00E5323B" w:rsidP="00B002D8">
            <w:pPr>
              <w:spacing w:after="0" w:line="240" w:lineRule="auto"/>
              <w:rPr>
                <w:rFonts w:ascii="Times New Roman" w:eastAsia="Times New Roman" w:hAnsi="Times New Roman" w:cs="Times New Roman"/>
                <w:b/>
                <w:bCs/>
                <w:iCs/>
                <w:sz w:val="24"/>
                <w:szCs w:val="24"/>
                <w:lang w:eastAsia="lv-LV"/>
              </w:rPr>
            </w:pPr>
            <w:r w:rsidRPr="000B22B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B22BE" w:rsidRPr="000B22BE" w14:paraId="6CB5D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E87DD6"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307075"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56F9B1" w14:textId="29AE70A1" w:rsidR="00E5323B" w:rsidRPr="000B22BE" w:rsidRDefault="002224B4" w:rsidP="00A84478">
            <w:pPr>
              <w:spacing w:after="0" w:line="240" w:lineRule="auto"/>
              <w:jc w:val="both"/>
              <w:rPr>
                <w:rFonts w:ascii="Times New Roman" w:eastAsia="Times New Roman" w:hAnsi="Times New Roman" w:cs="Times New Roman"/>
                <w:iCs/>
                <w:sz w:val="24"/>
                <w:szCs w:val="24"/>
                <w:lang w:eastAsia="lv-LV"/>
              </w:rPr>
            </w:pPr>
            <w:r w:rsidRPr="002224B4">
              <w:rPr>
                <w:rFonts w:ascii="Times New Roman" w:eastAsia="Times New Roman" w:hAnsi="Times New Roman" w:cs="Times New Roman"/>
                <w:iCs/>
                <w:sz w:val="24"/>
                <w:szCs w:val="24"/>
                <w:lang w:eastAsia="lv-LV"/>
              </w:rPr>
              <w:t>Projekta izpildi</w:t>
            </w:r>
            <w:r w:rsidR="00A84478">
              <w:rPr>
                <w:rFonts w:ascii="Times New Roman" w:eastAsia="Times New Roman" w:hAnsi="Times New Roman" w:cs="Times New Roman"/>
                <w:iCs/>
                <w:sz w:val="24"/>
                <w:szCs w:val="24"/>
                <w:lang w:eastAsia="lv-LV"/>
              </w:rPr>
              <w:t xml:space="preserve"> nodrošinās Ārlietu ministrija un </w:t>
            </w:r>
            <w:r w:rsidRPr="002224B4">
              <w:rPr>
                <w:rFonts w:ascii="Times New Roman" w:eastAsia="Times New Roman" w:hAnsi="Times New Roman" w:cs="Times New Roman"/>
                <w:iCs/>
                <w:sz w:val="24"/>
                <w:szCs w:val="24"/>
                <w:lang w:eastAsia="lv-LV"/>
              </w:rPr>
              <w:t xml:space="preserve">Labklājības ministrija, kā arī institūcija, kas izvirza civilos ekspertus dalībai starptautiskajās misijās </w:t>
            </w:r>
            <w:r w:rsidR="00AC1A3F">
              <w:rPr>
                <w:rFonts w:ascii="Times New Roman" w:eastAsia="Times New Roman" w:hAnsi="Times New Roman" w:cs="Times New Roman"/>
                <w:iCs/>
                <w:sz w:val="24"/>
                <w:szCs w:val="24"/>
                <w:lang w:eastAsia="lv-LV"/>
              </w:rPr>
              <w:t xml:space="preserve">un operācijās </w:t>
            </w:r>
            <w:r w:rsidRPr="002224B4">
              <w:rPr>
                <w:rFonts w:ascii="Times New Roman" w:eastAsia="Times New Roman" w:hAnsi="Times New Roman" w:cs="Times New Roman"/>
                <w:iCs/>
                <w:sz w:val="24"/>
                <w:szCs w:val="24"/>
                <w:lang w:eastAsia="lv-LV"/>
              </w:rPr>
              <w:t>normatīvajos aktos par starptautisko palīdzību noteiktajā kārtībā.</w:t>
            </w:r>
          </w:p>
        </w:tc>
      </w:tr>
      <w:tr w:rsidR="000B22BE" w:rsidRPr="000B22BE" w14:paraId="7610BB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E6E454"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D22BC8"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Projekta izpildes ietekme uz pārvaldes funkcijām un institucionālo struktūru.</w:t>
            </w:r>
            <w:r w:rsidRPr="000B22B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E65326" w14:textId="1B88ABAC" w:rsidR="002A1EE7" w:rsidRPr="000B22BE" w:rsidRDefault="002A1EE7" w:rsidP="00BF319A">
            <w:pPr>
              <w:spacing w:after="0" w:line="240" w:lineRule="auto"/>
              <w:jc w:val="both"/>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 xml:space="preserve">Projekta izpildes rezultātā nav paredzēta esošu institūciju likvidācija vai reorganizācija. </w:t>
            </w:r>
          </w:p>
        </w:tc>
      </w:tr>
      <w:tr w:rsidR="00E5323B" w:rsidRPr="000B22BE" w14:paraId="4E9952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E9E6DE" w14:textId="77777777" w:rsidR="00CD526E" w:rsidRPr="000B22BE" w:rsidRDefault="00E5323B" w:rsidP="00CE25A0">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4AC8F5" w14:textId="77777777" w:rsidR="00E5323B" w:rsidRPr="000B22BE" w:rsidRDefault="00E5323B">
            <w:pPr>
              <w:spacing w:after="0" w:line="240" w:lineRule="auto"/>
              <w:rPr>
                <w:rFonts w:ascii="Times New Roman" w:eastAsia="Times New Roman" w:hAnsi="Times New Roman" w:cs="Times New Roman"/>
                <w:iCs/>
                <w:sz w:val="24"/>
                <w:szCs w:val="24"/>
                <w:lang w:eastAsia="lv-LV"/>
              </w:rPr>
            </w:pPr>
            <w:r w:rsidRPr="000B22B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0C5804" w14:textId="1654A3AB" w:rsidR="00E5323B" w:rsidRPr="000B22BE" w:rsidRDefault="00C11DD9" w:rsidP="005114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700F1">
              <w:rPr>
                <w:rFonts w:ascii="Times New Roman" w:eastAsia="Times New Roman" w:hAnsi="Times New Roman" w:cs="Times New Roman"/>
                <w:iCs/>
                <w:sz w:val="24"/>
                <w:szCs w:val="24"/>
                <w:lang w:eastAsia="lv-LV"/>
              </w:rPr>
              <w:t>.</w:t>
            </w:r>
          </w:p>
        </w:tc>
      </w:tr>
    </w:tbl>
    <w:p w14:paraId="66558F7E" w14:textId="77777777" w:rsidR="00894C55" w:rsidRPr="000B22BE" w:rsidRDefault="00894C55" w:rsidP="007C50CA">
      <w:pPr>
        <w:tabs>
          <w:tab w:val="left" w:pos="6237"/>
        </w:tabs>
        <w:spacing w:after="0" w:line="240" w:lineRule="auto"/>
        <w:rPr>
          <w:rFonts w:ascii="Times New Roman" w:hAnsi="Times New Roman" w:cs="Times New Roman"/>
          <w:sz w:val="28"/>
          <w:szCs w:val="28"/>
        </w:rPr>
      </w:pPr>
    </w:p>
    <w:p w14:paraId="3F4C3180" w14:textId="77777777" w:rsidR="00226877" w:rsidRDefault="00226877" w:rsidP="00B002D8">
      <w:pPr>
        <w:tabs>
          <w:tab w:val="left" w:pos="6237"/>
        </w:tabs>
        <w:spacing w:after="0" w:line="240" w:lineRule="auto"/>
        <w:ind w:firstLine="720"/>
        <w:rPr>
          <w:rFonts w:ascii="Times New Roman" w:hAnsi="Times New Roman" w:cs="Times New Roman"/>
          <w:sz w:val="28"/>
          <w:szCs w:val="28"/>
        </w:rPr>
      </w:pPr>
    </w:p>
    <w:p w14:paraId="7FC3F6B4" w14:textId="4DCD5A44" w:rsidR="00B002D8" w:rsidRPr="00894C55" w:rsidRDefault="00B002D8" w:rsidP="00226877">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Ārlietu ministr</w:t>
      </w:r>
      <w:r w:rsidR="002F3E48">
        <w:rPr>
          <w:rFonts w:ascii="Times New Roman" w:hAnsi="Times New Roman" w:cs="Times New Roman"/>
          <w:sz w:val="28"/>
          <w:szCs w:val="28"/>
        </w:rPr>
        <w:t>s</w:t>
      </w:r>
      <w:r>
        <w:rPr>
          <w:rFonts w:ascii="Times New Roman" w:hAnsi="Times New Roman" w:cs="Times New Roman"/>
          <w:sz w:val="28"/>
          <w:szCs w:val="28"/>
        </w:rPr>
        <w:tab/>
      </w:r>
      <w:r w:rsidR="004029FE">
        <w:rPr>
          <w:rFonts w:ascii="Times New Roman" w:hAnsi="Times New Roman" w:cs="Times New Roman"/>
          <w:sz w:val="28"/>
          <w:szCs w:val="28"/>
        </w:rPr>
        <w:tab/>
      </w:r>
      <w:r w:rsidR="00226877">
        <w:rPr>
          <w:rFonts w:ascii="Times New Roman" w:hAnsi="Times New Roman" w:cs="Times New Roman"/>
          <w:sz w:val="28"/>
          <w:szCs w:val="28"/>
        </w:rPr>
        <w:tab/>
      </w:r>
      <w:r w:rsidR="002F3E48">
        <w:rPr>
          <w:rFonts w:ascii="Times New Roman" w:hAnsi="Times New Roman" w:cs="Times New Roman"/>
          <w:sz w:val="28"/>
          <w:szCs w:val="28"/>
        </w:rPr>
        <w:t>E. Rinkēvičs</w:t>
      </w:r>
    </w:p>
    <w:p w14:paraId="7BF1C01A" w14:textId="265EAE11" w:rsidR="006A1E37" w:rsidRDefault="006A1E37" w:rsidP="004821D6">
      <w:pPr>
        <w:tabs>
          <w:tab w:val="left" w:pos="6237"/>
        </w:tabs>
        <w:spacing w:after="0" w:line="240" w:lineRule="auto"/>
        <w:rPr>
          <w:rFonts w:ascii="Times New Roman" w:hAnsi="Times New Roman" w:cs="Times New Roman"/>
          <w:sz w:val="28"/>
          <w:szCs w:val="28"/>
        </w:rPr>
      </w:pPr>
    </w:p>
    <w:p w14:paraId="19488072" w14:textId="0AD60064" w:rsidR="00226877" w:rsidRDefault="00226877" w:rsidP="004821D6">
      <w:pPr>
        <w:tabs>
          <w:tab w:val="left" w:pos="6237"/>
        </w:tabs>
        <w:spacing w:after="0" w:line="240" w:lineRule="auto"/>
        <w:rPr>
          <w:rFonts w:ascii="Times New Roman" w:hAnsi="Times New Roman" w:cs="Times New Roman"/>
          <w:sz w:val="28"/>
          <w:szCs w:val="28"/>
        </w:rPr>
      </w:pPr>
    </w:p>
    <w:p w14:paraId="4ED9B37A" w14:textId="77777777" w:rsidR="00226877" w:rsidRPr="000B22BE" w:rsidRDefault="00226877" w:rsidP="004821D6">
      <w:pPr>
        <w:tabs>
          <w:tab w:val="left" w:pos="6237"/>
        </w:tabs>
        <w:spacing w:after="0" w:line="240" w:lineRule="auto"/>
        <w:rPr>
          <w:rFonts w:ascii="Times New Roman" w:hAnsi="Times New Roman" w:cs="Times New Roman"/>
          <w:sz w:val="28"/>
          <w:szCs w:val="28"/>
        </w:rPr>
      </w:pPr>
    </w:p>
    <w:p w14:paraId="683CD29D" w14:textId="74C45D4F" w:rsidR="00894C55" w:rsidRPr="009A6496" w:rsidRDefault="001D1603" w:rsidP="00894C55">
      <w:pPr>
        <w:tabs>
          <w:tab w:val="left" w:pos="6237"/>
        </w:tabs>
        <w:spacing w:after="0" w:line="240" w:lineRule="auto"/>
        <w:rPr>
          <w:rFonts w:ascii="Times New Roman" w:hAnsi="Times New Roman" w:cs="Times New Roman"/>
        </w:rPr>
      </w:pPr>
      <w:r w:rsidRPr="009A6496">
        <w:rPr>
          <w:rFonts w:ascii="Times New Roman" w:hAnsi="Times New Roman" w:cs="Times New Roman"/>
        </w:rPr>
        <w:t>Pastare</w:t>
      </w:r>
      <w:r w:rsidR="00D133F8" w:rsidRPr="009A6496">
        <w:rPr>
          <w:rFonts w:ascii="Times New Roman" w:hAnsi="Times New Roman" w:cs="Times New Roman"/>
        </w:rPr>
        <w:t xml:space="preserve"> 6701</w:t>
      </w:r>
      <w:r w:rsidR="004665B5" w:rsidRPr="009A6496">
        <w:rPr>
          <w:rFonts w:ascii="Times New Roman" w:hAnsi="Times New Roman" w:cs="Times New Roman"/>
        </w:rPr>
        <w:t>59</w:t>
      </w:r>
      <w:r w:rsidRPr="009A6496">
        <w:rPr>
          <w:rFonts w:ascii="Times New Roman" w:hAnsi="Times New Roman" w:cs="Times New Roman"/>
        </w:rPr>
        <w:t>20</w:t>
      </w:r>
    </w:p>
    <w:p w14:paraId="0068BC7D" w14:textId="2852CAEF" w:rsidR="00894C55" w:rsidRPr="009A6496" w:rsidRDefault="008E65D9" w:rsidP="00894C55">
      <w:pPr>
        <w:tabs>
          <w:tab w:val="left" w:pos="6237"/>
        </w:tabs>
        <w:spacing w:after="0" w:line="240" w:lineRule="auto"/>
        <w:rPr>
          <w:rFonts w:ascii="Times New Roman" w:hAnsi="Times New Roman" w:cs="Times New Roman"/>
        </w:rPr>
      </w:pPr>
      <w:hyperlink r:id="rId9" w:history="1">
        <w:r w:rsidR="007E3895" w:rsidRPr="002C218C">
          <w:rPr>
            <w:rStyle w:val="Hyperlink"/>
            <w:rFonts w:ascii="Times New Roman" w:hAnsi="Times New Roman" w:cs="Times New Roman"/>
          </w:rPr>
          <w:t>valda.pastare@mfa.gov.lv</w:t>
        </w:r>
      </w:hyperlink>
      <w:r w:rsidR="007E3895">
        <w:rPr>
          <w:rFonts w:ascii="Times New Roman" w:hAnsi="Times New Roman" w:cs="Times New Roman"/>
        </w:rPr>
        <w:t xml:space="preserve"> </w:t>
      </w:r>
    </w:p>
    <w:sectPr w:rsidR="00894C55" w:rsidRPr="009A6496" w:rsidSect="004821D6">
      <w:headerReference w:type="default" r:id="rId10"/>
      <w:footerReference w:type="default" r:id="rId11"/>
      <w:footerReference w:type="first" r:id="rId12"/>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889B" w14:textId="77777777" w:rsidR="00C32265" w:rsidRDefault="00C32265" w:rsidP="00894C55">
      <w:pPr>
        <w:spacing w:after="0" w:line="240" w:lineRule="auto"/>
      </w:pPr>
      <w:r>
        <w:separator/>
      </w:r>
    </w:p>
  </w:endnote>
  <w:endnote w:type="continuationSeparator" w:id="0">
    <w:p w14:paraId="1157DB1E" w14:textId="77777777" w:rsidR="00C32265" w:rsidRDefault="00C3226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59AB" w14:textId="64FA49ED" w:rsidR="0060595E" w:rsidRPr="00EC4CA3" w:rsidRDefault="003A1749" w:rsidP="00EC4CA3">
    <w:pPr>
      <w:pStyle w:val="Footer"/>
      <w:rPr>
        <w:rFonts w:ascii="Times New Roman" w:hAnsi="Times New Roman" w:cs="Times New Roman"/>
        <w:sz w:val="20"/>
        <w:szCs w:val="20"/>
      </w:rPr>
    </w:pPr>
    <w:r>
      <w:rPr>
        <w:rFonts w:ascii="Times New Roman" w:hAnsi="Times New Roman" w:cs="Times New Roman"/>
        <w:sz w:val="20"/>
        <w:szCs w:val="20"/>
      </w:rPr>
      <w:t>A</w:t>
    </w:r>
    <w:r w:rsidRPr="00EC4CA3">
      <w:rPr>
        <w:rFonts w:ascii="Times New Roman" w:hAnsi="Times New Roman" w:cs="Times New Roman"/>
        <w:sz w:val="20"/>
        <w:szCs w:val="20"/>
      </w:rPr>
      <w:t>M</w:t>
    </w:r>
    <w:r w:rsidR="00272B18">
      <w:rPr>
        <w:rFonts w:ascii="Times New Roman" w:hAnsi="Times New Roman" w:cs="Times New Roman"/>
        <w:sz w:val="20"/>
        <w:szCs w:val="20"/>
      </w:rPr>
      <w:t>anot_</w:t>
    </w:r>
    <w:r w:rsidR="00700AC4">
      <w:rPr>
        <w:rFonts w:ascii="Times New Roman" w:hAnsi="Times New Roman" w:cs="Times New Roman"/>
        <w:sz w:val="20"/>
        <w:szCs w:val="20"/>
      </w:rPr>
      <w:t>14</w:t>
    </w:r>
    <w:r w:rsidR="00272B18">
      <w:rPr>
        <w:rFonts w:ascii="Times New Roman" w:hAnsi="Times New Roman" w:cs="Times New Roman"/>
        <w:sz w:val="20"/>
        <w:szCs w:val="20"/>
      </w:rPr>
      <w:t>08</w:t>
    </w:r>
    <w:r w:rsidR="00F263FB">
      <w:rPr>
        <w:rFonts w:ascii="Times New Roman" w:hAnsi="Times New Roman" w:cs="Times New Roman"/>
        <w:sz w:val="20"/>
        <w:szCs w:val="20"/>
      </w:rPr>
      <w:t>20</w:t>
    </w:r>
    <w:r w:rsidRPr="00EC4CA3">
      <w:rPr>
        <w:rFonts w:ascii="Times New Roman" w:hAnsi="Times New Roman" w:cs="Times New Roman"/>
        <w:sz w:val="20"/>
        <w:szCs w:val="20"/>
      </w:rPr>
      <w:t>_</w:t>
    </w:r>
    <w:r w:rsidR="002F3741">
      <w:rPr>
        <w:rFonts w:ascii="Times New Roman" w:hAnsi="Times New Roman" w:cs="Times New Roman"/>
        <w:sz w:val="20"/>
        <w:szCs w:val="20"/>
      </w:rPr>
      <w:t>CivEksp</w:t>
    </w:r>
    <w:r w:rsidR="00A5716B">
      <w:rPr>
        <w:rFonts w:ascii="Times New Roman" w:hAnsi="Times New Roman" w:cs="Times New Roman"/>
        <w:sz w:val="20"/>
        <w:szCs w:val="20"/>
      </w:rPr>
      <w:t>_R</w:t>
    </w:r>
    <w:r w:rsidR="00655A51">
      <w:rPr>
        <w:rFonts w:ascii="Times New Roman" w:hAnsi="Times New Roman" w:cs="Times New Roman"/>
        <w:sz w:val="20"/>
        <w:szCs w:val="20"/>
      </w:rPr>
      <w:t>ehabilitacija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5F18" w14:textId="270BFD07" w:rsidR="009A2654" w:rsidRPr="00504310" w:rsidRDefault="00700AC4" w:rsidP="00504310">
    <w:pPr>
      <w:pStyle w:val="Footer"/>
      <w:rPr>
        <w:rFonts w:ascii="Times New Roman" w:hAnsi="Times New Roman" w:cs="Times New Roman"/>
        <w:sz w:val="20"/>
        <w:szCs w:val="20"/>
      </w:rPr>
    </w:pPr>
    <w:r>
      <w:rPr>
        <w:rFonts w:ascii="Times New Roman" w:hAnsi="Times New Roman" w:cs="Times New Roman"/>
        <w:sz w:val="20"/>
        <w:szCs w:val="20"/>
      </w:rPr>
      <w:t>AManot_14</w:t>
    </w:r>
    <w:r w:rsidR="00272B18">
      <w:rPr>
        <w:rFonts w:ascii="Times New Roman" w:hAnsi="Times New Roman" w:cs="Times New Roman"/>
        <w:sz w:val="20"/>
        <w:szCs w:val="20"/>
      </w:rPr>
      <w:t>08</w:t>
    </w:r>
    <w:r w:rsidR="008C5501">
      <w:rPr>
        <w:rFonts w:ascii="Times New Roman" w:hAnsi="Times New Roman" w:cs="Times New Roman"/>
        <w:sz w:val="20"/>
        <w:szCs w:val="20"/>
      </w:rPr>
      <w:t>20</w:t>
    </w:r>
    <w:r w:rsidR="00C57452">
      <w:rPr>
        <w:rFonts w:ascii="Times New Roman" w:hAnsi="Times New Roman" w:cs="Times New Roman"/>
        <w:sz w:val="20"/>
        <w:szCs w:val="20"/>
      </w:rPr>
      <w:t>_CivEksp_R</w:t>
    </w:r>
    <w:r w:rsidR="009017EA" w:rsidRPr="009017EA">
      <w:rPr>
        <w:rFonts w:ascii="Times New Roman" w:hAnsi="Times New Roman" w:cs="Times New Roman"/>
        <w:sz w:val="20"/>
        <w:szCs w:val="20"/>
      </w:rPr>
      <w:t>ehabilitacija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9AF9" w14:textId="77777777" w:rsidR="00C32265" w:rsidRDefault="00C32265" w:rsidP="00894C55">
      <w:pPr>
        <w:spacing w:after="0" w:line="240" w:lineRule="auto"/>
      </w:pPr>
      <w:r>
        <w:separator/>
      </w:r>
    </w:p>
  </w:footnote>
  <w:footnote w:type="continuationSeparator" w:id="0">
    <w:p w14:paraId="21E14A69" w14:textId="77777777" w:rsidR="00C32265" w:rsidRDefault="00C3226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859FC2" w14:textId="137FC152" w:rsidR="00894C55" w:rsidRPr="00D75440" w:rsidRDefault="00CD526E">
        <w:pPr>
          <w:pStyle w:val="Header"/>
          <w:jc w:val="center"/>
          <w:rPr>
            <w:rFonts w:ascii="Times New Roman" w:hAnsi="Times New Roman" w:cs="Times New Roman"/>
            <w:sz w:val="24"/>
            <w:szCs w:val="20"/>
          </w:rPr>
        </w:pPr>
        <w:r w:rsidRPr="00D75440">
          <w:rPr>
            <w:rFonts w:ascii="Times New Roman" w:hAnsi="Times New Roman" w:cs="Times New Roman"/>
            <w:sz w:val="24"/>
            <w:szCs w:val="20"/>
          </w:rPr>
          <w:fldChar w:fldCharType="begin"/>
        </w:r>
        <w:r w:rsidR="00894C55" w:rsidRPr="00D75440">
          <w:rPr>
            <w:rFonts w:ascii="Times New Roman" w:hAnsi="Times New Roman" w:cs="Times New Roman"/>
            <w:sz w:val="24"/>
            <w:szCs w:val="20"/>
          </w:rPr>
          <w:instrText xml:space="preserve"> PAGE   \* MERGEFORMAT </w:instrText>
        </w:r>
        <w:r w:rsidRPr="00D75440">
          <w:rPr>
            <w:rFonts w:ascii="Times New Roman" w:hAnsi="Times New Roman" w:cs="Times New Roman"/>
            <w:sz w:val="24"/>
            <w:szCs w:val="20"/>
          </w:rPr>
          <w:fldChar w:fldCharType="separate"/>
        </w:r>
        <w:r w:rsidR="008E65D9">
          <w:rPr>
            <w:rFonts w:ascii="Times New Roman" w:hAnsi="Times New Roman" w:cs="Times New Roman"/>
            <w:noProof/>
            <w:sz w:val="24"/>
            <w:szCs w:val="20"/>
          </w:rPr>
          <w:t>3</w:t>
        </w:r>
        <w:r w:rsidRPr="00D75440">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2EEE"/>
    <w:multiLevelType w:val="hybridMultilevel"/>
    <w:tmpl w:val="89889390"/>
    <w:lvl w:ilvl="0" w:tplc="C2D849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1A65C5"/>
    <w:multiLevelType w:val="hybridMultilevel"/>
    <w:tmpl w:val="6E1228AC"/>
    <w:lvl w:ilvl="0" w:tplc="628E3E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111BDC"/>
    <w:multiLevelType w:val="hybridMultilevel"/>
    <w:tmpl w:val="D8BE83E8"/>
    <w:lvl w:ilvl="0" w:tplc="F5B019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9B5171"/>
    <w:multiLevelType w:val="hybridMultilevel"/>
    <w:tmpl w:val="733AD3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63E0ED7"/>
    <w:multiLevelType w:val="hybridMultilevel"/>
    <w:tmpl w:val="7A34B620"/>
    <w:lvl w:ilvl="0" w:tplc="70E2FAE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46586103"/>
    <w:multiLevelType w:val="hybridMultilevel"/>
    <w:tmpl w:val="20F0DB96"/>
    <w:lvl w:ilvl="0" w:tplc="0706F4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A106D3"/>
    <w:multiLevelType w:val="hybridMultilevel"/>
    <w:tmpl w:val="30DA8A38"/>
    <w:lvl w:ilvl="0" w:tplc="9B1AA6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0C"/>
    <w:rsid w:val="00000785"/>
    <w:rsid w:val="00031982"/>
    <w:rsid w:val="0003536C"/>
    <w:rsid w:val="00040452"/>
    <w:rsid w:val="00042BA4"/>
    <w:rsid w:val="00043A44"/>
    <w:rsid w:val="00044F5C"/>
    <w:rsid w:val="00047B89"/>
    <w:rsid w:val="00055EDC"/>
    <w:rsid w:val="0007237E"/>
    <w:rsid w:val="00085E8D"/>
    <w:rsid w:val="00087175"/>
    <w:rsid w:val="00090D1E"/>
    <w:rsid w:val="000B13BD"/>
    <w:rsid w:val="000B22BE"/>
    <w:rsid w:val="000B2326"/>
    <w:rsid w:val="000C1939"/>
    <w:rsid w:val="000D7CDE"/>
    <w:rsid w:val="000E2334"/>
    <w:rsid w:val="000E348B"/>
    <w:rsid w:val="000E747C"/>
    <w:rsid w:val="00104009"/>
    <w:rsid w:val="00110C65"/>
    <w:rsid w:val="00117E0E"/>
    <w:rsid w:val="00120203"/>
    <w:rsid w:val="00126852"/>
    <w:rsid w:val="00130498"/>
    <w:rsid w:val="0013165A"/>
    <w:rsid w:val="0014104C"/>
    <w:rsid w:val="001513FC"/>
    <w:rsid w:val="00154FBD"/>
    <w:rsid w:val="001553C7"/>
    <w:rsid w:val="00166203"/>
    <w:rsid w:val="001739F7"/>
    <w:rsid w:val="00185D8F"/>
    <w:rsid w:val="00186E56"/>
    <w:rsid w:val="00191A9E"/>
    <w:rsid w:val="0019339D"/>
    <w:rsid w:val="001A5787"/>
    <w:rsid w:val="001B058F"/>
    <w:rsid w:val="001B6A66"/>
    <w:rsid w:val="001C68CF"/>
    <w:rsid w:val="001D1603"/>
    <w:rsid w:val="001D529B"/>
    <w:rsid w:val="00212B24"/>
    <w:rsid w:val="00214845"/>
    <w:rsid w:val="00215786"/>
    <w:rsid w:val="00215C30"/>
    <w:rsid w:val="00220A0F"/>
    <w:rsid w:val="002224B4"/>
    <w:rsid w:val="002228CE"/>
    <w:rsid w:val="00226877"/>
    <w:rsid w:val="002424F3"/>
    <w:rsid w:val="00243426"/>
    <w:rsid w:val="0024684D"/>
    <w:rsid w:val="002523B2"/>
    <w:rsid w:val="00254185"/>
    <w:rsid w:val="002568EB"/>
    <w:rsid w:val="00263228"/>
    <w:rsid w:val="00265EEF"/>
    <w:rsid w:val="00272B18"/>
    <w:rsid w:val="00282638"/>
    <w:rsid w:val="00293BF8"/>
    <w:rsid w:val="00297575"/>
    <w:rsid w:val="002A1EE7"/>
    <w:rsid w:val="002A6BF6"/>
    <w:rsid w:val="002B274F"/>
    <w:rsid w:val="002B62E1"/>
    <w:rsid w:val="002B675C"/>
    <w:rsid w:val="002C3C3C"/>
    <w:rsid w:val="002C60B0"/>
    <w:rsid w:val="002D1D11"/>
    <w:rsid w:val="002E1C05"/>
    <w:rsid w:val="002F0604"/>
    <w:rsid w:val="002F3741"/>
    <w:rsid w:val="002F3E48"/>
    <w:rsid w:val="002F4B50"/>
    <w:rsid w:val="003119D7"/>
    <w:rsid w:val="00313CEA"/>
    <w:rsid w:val="00313D79"/>
    <w:rsid w:val="0032449C"/>
    <w:rsid w:val="00331E25"/>
    <w:rsid w:val="0033556B"/>
    <w:rsid w:val="00336E93"/>
    <w:rsid w:val="00337814"/>
    <w:rsid w:val="003379DB"/>
    <w:rsid w:val="00397518"/>
    <w:rsid w:val="003A1749"/>
    <w:rsid w:val="003A4A70"/>
    <w:rsid w:val="003B0BF9"/>
    <w:rsid w:val="003B1ECF"/>
    <w:rsid w:val="003B66A9"/>
    <w:rsid w:val="003C1935"/>
    <w:rsid w:val="003D218B"/>
    <w:rsid w:val="003E0791"/>
    <w:rsid w:val="003F28AC"/>
    <w:rsid w:val="003F3091"/>
    <w:rsid w:val="003F7141"/>
    <w:rsid w:val="00402655"/>
    <w:rsid w:val="004029FE"/>
    <w:rsid w:val="00414272"/>
    <w:rsid w:val="0042095F"/>
    <w:rsid w:val="00423419"/>
    <w:rsid w:val="004454FE"/>
    <w:rsid w:val="00456E40"/>
    <w:rsid w:val="00462128"/>
    <w:rsid w:val="004665B5"/>
    <w:rsid w:val="00471F27"/>
    <w:rsid w:val="004821D6"/>
    <w:rsid w:val="004A3E7D"/>
    <w:rsid w:val="004A44FD"/>
    <w:rsid w:val="004A632E"/>
    <w:rsid w:val="004B0A45"/>
    <w:rsid w:val="004B2A7A"/>
    <w:rsid w:val="004C691B"/>
    <w:rsid w:val="004E49BD"/>
    <w:rsid w:val="004F5245"/>
    <w:rsid w:val="004F6624"/>
    <w:rsid w:val="0050178F"/>
    <w:rsid w:val="00504310"/>
    <w:rsid w:val="00506F54"/>
    <w:rsid w:val="005114CD"/>
    <w:rsid w:val="00511F7E"/>
    <w:rsid w:val="005345FD"/>
    <w:rsid w:val="00535208"/>
    <w:rsid w:val="00535C9B"/>
    <w:rsid w:val="00536C14"/>
    <w:rsid w:val="00537C1E"/>
    <w:rsid w:val="0054097E"/>
    <w:rsid w:val="00544E7A"/>
    <w:rsid w:val="00546B99"/>
    <w:rsid w:val="005535AF"/>
    <w:rsid w:val="0055776F"/>
    <w:rsid w:val="00576593"/>
    <w:rsid w:val="0058206A"/>
    <w:rsid w:val="00584EE3"/>
    <w:rsid w:val="005858A8"/>
    <w:rsid w:val="005900B8"/>
    <w:rsid w:val="005A5E84"/>
    <w:rsid w:val="005D0D35"/>
    <w:rsid w:val="005D3AC5"/>
    <w:rsid w:val="005D42A5"/>
    <w:rsid w:val="005D5969"/>
    <w:rsid w:val="005D64A2"/>
    <w:rsid w:val="005E3EE8"/>
    <w:rsid w:val="005F7EE9"/>
    <w:rsid w:val="0060595E"/>
    <w:rsid w:val="0061392D"/>
    <w:rsid w:val="00635B99"/>
    <w:rsid w:val="00655A51"/>
    <w:rsid w:val="00657316"/>
    <w:rsid w:val="00657965"/>
    <w:rsid w:val="0067018C"/>
    <w:rsid w:val="00671AC1"/>
    <w:rsid w:val="00683216"/>
    <w:rsid w:val="0069294A"/>
    <w:rsid w:val="006A0AA1"/>
    <w:rsid w:val="006A11B1"/>
    <w:rsid w:val="006A1E37"/>
    <w:rsid w:val="006B3F9C"/>
    <w:rsid w:val="006C615F"/>
    <w:rsid w:val="006D493E"/>
    <w:rsid w:val="006E1081"/>
    <w:rsid w:val="006E71AE"/>
    <w:rsid w:val="006F3683"/>
    <w:rsid w:val="00700AC4"/>
    <w:rsid w:val="00701FC9"/>
    <w:rsid w:val="00706476"/>
    <w:rsid w:val="007064D0"/>
    <w:rsid w:val="00711F1C"/>
    <w:rsid w:val="00720585"/>
    <w:rsid w:val="00723022"/>
    <w:rsid w:val="007233AE"/>
    <w:rsid w:val="00723E8E"/>
    <w:rsid w:val="007310AB"/>
    <w:rsid w:val="00764401"/>
    <w:rsid w:val="00767EF7"/>
    <w:rsid w:val="00773AF6"/>
    <w:rsid w:val="007756A9"/>
    <w:rsid w:val="00795F71"/>
    <w:rsid w:val="007972E6"/>
    <w:rsid w:val="007A2628"/>
    <w:rsid w:val="007A3E54"/>
    <w:rsid w:val="007B342F"/>
    <w:rsid w:val="007B43ED"/>
    <w:rsid w:val="007C0519"/>
    <w:rsid w:val="007C50CA"/>
    <w:rsid w:val="007D11AC"/>
    <w:rsid w:val="007D3828"/>
    <w:rsid w:val="007D634A"/>
    <w:rsid w:val="007E1587"/>
    <w:rsid w:val="007E27EC"/>
    <w:rsid w:val="007E3895"/>
    <w:rsid w:val="007E5D8F"/>
    <w:rsid w:val="007E73AB"/>
    <w:rsid w:val="007F0AB4"/>
    <w:rsid w:val="007F10A8"/>
    <w:rsid w:val="007F39B8"/>
    <w:rsid w:val="007F6C58"/>
    <w:rsid w:val="00805A2F"/>
    <w:rsid w:val="00814590"/>
    <w:rsid w:val="00816C11"/>
    <w:rsid w:val="00845AF9"/>
    <w:rsid w:val="0086454F"/>
    <w:rsid w:val="00871585"/>
    <w:rsid w:val="00883231"/>
    <w:rsid w:val="00890C7A"/>
    <w:rsid w:val="008934D4"/>
    <w:rsid w:val="00894C55"/>
    <w:rsid w:val="008A0824"/>
    <w:rsid w:val="008A1204"/>
    <w:rsid w:val="008B1EC6"/>
    <w:rsid w:val="008C2D8A"/>
    <w:rsid w:val="008C5501"/>
    <w:rsid w:val="008E65D9"/>
    <w:rsid w:val="009017EA"/>
    <w:rsid w:val="009139D6"/>
    <w:rsid w:val="009220DD"/>
    <w:rsid w:val="00931B54"/>
    <w:rsid w:val="009337F0"/>
    <w:rsid w:val="00935A5C"/>
    <w:rsid w:val="00960295"/>
    <w:rsid w:val="00962623"/>
    <w:rsid w:val="00963225"/>
    <w:rsid w:val="00964506"/>
    <w:rsid w:val="00965140"/>
    <w:rsid w:val="009700F1"/>
    <w:rsid w:val="00970CB9"/>
    <w:rsid w:val="00971D9C"/>
    <w:rsid w:val="009742F3"/>
    <w:rsid w:val="009A2543"/>
    <w:rsid w:val="009A2654"/>
    <w:rsid w:val="009A5EE8"/>
    <w:rsid w:val="009A6496"/>
    <w:rsid w:val="009B4BAA"/>
    <w:rsid w:val="009E1AA1"/>
    <w:rsid w:val="009E2411"/>
    <w:rsid w:val="009F4B2C"/>
    <w:rsid w:val="00A02BFA"/>
    <w:rsid w:val="00A10FC3"/>
    <w:rsid w:val="00A1471C"/>
    <w:rsid w:val="00A14D18"/>
    <w:rsid w:val="00A178ED"/>
    <w:rsid w:val="00A456F5"/>
    <w:rsid w:val="00A51E1D"/>
    <w:rsid w:val="00A5716B"/>
    <w:rsid w:val="00A6073E"/>
    <w:rsid w:val="00A63675"/>
    <w:rsid w:val="00A7662F"/>
    <w:rsid w:val="00A823B1"/>
    <w:rsid w:val="00A84478"/>
    <w:rsid w:val="00A915F4"/>
    <w:rsid w:val="00AA10F3"/>
    <w:rsid w:val="00AA2E69"/>
    <w:rsid w:val="00AA473E"/>
    <w:rsid w:val="00AB11DC"/>
    <w:rsid w:val="00AC1A3F"/>
    <w:rsid w:val="00AD70DC"/>
    <w:rsid w:val="00AE0D34"/>
    <w:rsid w:val="00AE3802"/>
    <w:rsid w:val="00AE5567"/>
    <w:rsid w:val="00B002D8"/>
    <w:rsid w:val="00B0658B"/>
    <w:rsid w:val="00B1536A"/>
    <w:rsid w:val="00B16480"/>
    <w:rsid w:val="00B2165C"/>
    <w:rsid w:val="00B401F1"/>
    <w:rsid w:val="00B43AC5"/>
    <w:rsid w:val="00B469EC"/>
    <w:rsid w:val="00B51113"/>
    <w:rsid w:val="00B72A7F"/>
    <w:rsid w:val="00B7512F"/>
    <w:rsid w:val="00B81EC8"/>
    <w:rsid w:val="00B8353C"/>
    <w:rsid w:val="00B83ABF"/>
    <w:rsid w:val="00B877D7"/>
    <w:rsid w:val="00BA20AA"/>
    <w:rsid w:val="00BA4349"/>
    <w:rsid w:val="00BA7A09"/>
    <w:rsid w:val="00BB4CAF"/>
    <w:rsid w:val="00BB7E1E"/>
    <w:rsid w:val="00BC6981"/>
    <w:rsid w:val="00BD4425"/>
    <w:rsid w:val="00BE3001"/>
    <w:rsid w:val="00BE3B58"/>
    <w:rsid w:val="00BE52EE"/>
    <w:rsid w:val="00BF319A"/>
    <w:rsid w:val="00BF57C4"/>
    <w:rsid w:val="00BF66FB"/>
    <w:rsid w:val="00C013B1"/>
    <w:rsid w:val="00C03FB0"/>
    <w:rsid w:val="00C11DD9"/>
    <w:rsid w:val="00C17837"/>
    <w:rsid w:val="00C20B29"/>
    <w:rsid w:val="00C22211"/>
    <w:rsid w:val="00C25B49"/>
    <w:rsid w:val="00C32265"/>
    <w:rsid w:val="00C449DE"/>
    <w:rsid w:val="00C47F9F"/>
    <w:rsid w:val="00C5377C"/>
    <w:rsid w:val="00C53FED"/>
    <w:rsid w:val="00C55CF5"/>
    <w:rsid w:val="00C57452"/>
    <w:rsid w:val="00C57F45"/>
    <w:rsid w:val="00C645C6"/>
    <w:rsid w:val="00C77A72"/>
    <w:rsid w:val="00C8537D"/>
    <w:rsid w:val="00CA723D"/>
    <w:rsid w:val="00CD13DB"/>
    <w:rsid w:val="00CD2B61"/>
    <w:rsid w:val="00CD526E"/>
    <w:rsid w:val="00CE25A0"/>
    <w:rsid w:val="00CE5657"/>
    <w:rsid w:val="00D0409F"/>
    <w:rsid w:val="00D102A6"/>
    <w:rsid w:val="00D133F8"/>
    <w:rsid w:val="00D14A3E"/>
    <w:rsid w:val="00D21152"/>
    <w:rsid w:val="00D21FD8"/>
    <w:rsid w:val="00D259AF"/>
    <w:rsid w:val="00D36A34"/>
    <w:rsid w:val="00D4531D"/>
    <w:rsid w:val="00D4691D"/>
    <w:rsid w:val="00D70542"/>
    <w:rsid w:val="00D741A2"/>
    <w:rsid w:val="00D75440"/>
    <w:rsid w:val="00D82A37"/>
    <w:rsid w:val="00D83D99"/>
    <w:rsid w:val="00D90886"/>
    <w:rsid w:val="00D97EA3"/>
    <w:rsid w:val="00DC1DE5"/>
    <w:rsid w:val="00DC4707"/>
    <w:rsid w:val="00DD137B"/>
    <w:rsid w:val="00DD5EC5"/>
    <w:rsid w:val="00DF0D7A"/>
    <w:rsid w:val="00E048F6"/>
    <w:rsid w:val="00E05427"/>
    <w:rsid w:val="00E06D19"/>
    <w:rsid w:val="00E1708C"/>
    <w:rsid w:val="00E350B9"/>
    <w:rsid w:val="00E3716B"/>
    <w:rsid w:val="00E5323B"/>
    <w:rsid w:val="00E56B9C"/>
    <w:rsid w:val="00E57A30"/>
    <w:rsid w:val="00E77BE8"/>
    <w:rsid w:val="00E805ED"/>
    <w:rsid w:val="00E8749E"/>
    <w:rsid w:val="00E90C01"/>
    <w:rsid w:val="00E94A21"/>
    <w:rsid w:val="00EA486E"/>
    <w:rsid w:val="00EB2812"/>
    <w:rsid w:val="00EC2258"/>
    <w:rsid w:val="00EC4CA3"/>
    <w:rsid w:val="00EC7BD6"/>
    <w:rsid w:val="00EF12A6"/>
    <w:rsid w:val="00F00561"/>
    <w:rsid w:val="00F05E4D"/>
    <w:rsid w:val="00F05F00"/>
    <w:rsid w:val="00F15507"/>
    <w:rsid w:val="00F21457"/>
    <w:rsid w:val="00F23A40"/>
    <w:rsid w:val="00F263FB"/>
    <w:rsid w:val="00F40B45"/>
    <w:rsid w:val="00F504AF"/>
    <w:rsid w:val="00F53339"/>
    <w:rsid w:val="00F55604"/>
    <w:rsid w:val="00F56835"/>
    <w:rsid w:val="00F579EA"/>
    <w:rsid w:val="00F57B0C"/>
    <w:rsid w:val="00F61CCC"/>
    <w:rsid w:val="00F71BAA"/>
    <w:rsid w:val="00F72B0E"/>
    <w:rsid w:val="00F7350C"/>
    <w:rsid w:val="00F8114D"/>
    <w:rsid w:val="00F90926"/>
    <w:rsid w:val="00F96548"/>
    <w:rsid w:val="00FA00F3"/>
    <w:rsid w:val="00FA2CFB"/>
    <w:rsid w:val="00FB00AB"/>
    <w:rsid w:val="00FC0FD4"/>
    <w:rsid w:val="00FC683E"/>
    <w:rsid w:val="00FD0A65"/>
    <w:rsid w:val="00FD2DDC"/>
    <w:rsid w:val="00FE3B43"/>
    <w:rsid w:val="00FF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759BEA"/>
  <w15:docId w15:val="{5D87F856-A316-4431-85AB-D1B50F9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55EDC"/>
    <w:rPr>
      <w:sz w:val="16"/>
      <w:szCs w:val="16"/>
    </w:rPr>
  </w:style>
  <w:style w:type="paragraph" w:styleId="CommentText">
    <w:name w:val="annotation text"/>
    <w:basedOn w:val="Normal"/>
    <w:link w:val="CommentTextChar"/>
    <w:uiPriority w:val="99"/>
    <w:unhideWhenUsed/>
    <w:rsid w:val="00055EDC"/>
    <w:pPr>
      <w:spacing w:line="240" w:lineRule="auto"/>
    </w:pPr>
    <w:rPr>
      <w:sz w:val="20"/>
      <w:szCs w:val="20"/>
    </w:rPr>
  </w:style>
  <w:style w:type="character" w:customStyle="1" w:styleId="CommentTextChar">
    <w:name w:val="Comment Text Char"/>
    <w:basedOn w:val="DefaultParagraphFont"/>
    <w:link w:val="CommentText"/>
    <w:uiPriority w:val="99"/>
    <w:rsid w:val="00055EDC"/>
    <w:rPr>
      <w:sz w:val="20"/>
      <w:szCs w:val="20"/>
    </w:rPr>
  </w:style>
  <w:style w:type="paragraph" w:styleId="CommentSubject">
    <w:name w:val="annotation subject"/>
    <w:basedOn w:val="CommentText"/>
    <w:next w:val="CommentText"/>
    <w:link w:val="CommentSubjectChar"/>
    <w:uiPriority w:val="99"/>
    <w:semiHidden/>
    <w:unhideWhenUsed/>
    <w:rsid w:val="00055EDC"/>
    <w:rPr>
      <w:b/>
      <w:bCs/>
    </w:rPr>
  </w:style>
  <w:style w:type="character" w:customStyle="1" w:styleId="CommentSubjectChar">
    <w:name w:val="Comment Subject Char"/>
    <w:basedOn w:val="CommentTextChar"/>
    <w:link w:val="CommentSubject"/>
    <w:uiPriority w:val="99"/>
    <w:semiHidden/>
    <w:rsid w:val="00055EDC"/>
    <w:rPr>
      <w:b/>
      <w:bCs/>
      <w:sz w:val="20"/>
      <w:szCs w:val="20"/>
    </w:rPr>
  </w:style>
  <w:style w:type="paragraph" w:styleId="ListParagraph">
    <w:name w:val="List Paragraph"/>
    <w:basedOn w:val="Normal"/>
    <w:uiPriority w:val="34"/>
    <w:qFormat/>
    <w:rsid w:val="00055EDC"/>
    <w:pPr>
      <w:spacing w:line="256" w:lineRule="auto"/>
      <w:ind w:left="720"/>
      <w:contextualSpacing/>
    </w:pPr>
  </w:style>
  <w:style w:type="paragraph" w:customStyle="1" w:styleId="naisc">
    <w:name w:val="naisc"/>
    <w:basedOn w:val="Normal"/>
    <w:rsid w:val="007233A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82">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168275">
      <w:bodyDiv w:val="1"/>
      <w:marLeft w:val="0"/>
      <w:marRight w:val="0"/>
      <w:marTop w:val="0"/>
      <w:marBottom w:val="0"/>
      <w:divBdr>
        <w:top w:val="none" w:sz="0" w:space="0" w:color="auto"/>
        <w:left w:val="none" w:sz="0" w:space="0" w:color="auto"/>
        <w:bottom w:val="none" w:sz="0" w:space="0" w:color="auto"/>
        <w:right w:val="none" w:sz="0" w:space="0" w:color="auto"/>
      </w:divBdr>
    </w:div>
    <w:div w:id="828254928">
      <w:bodyDiv w:val="1"/>
      <w:marLeft w:val="0"/>
      <w:marRight w:val="0"/>
      <w:marTop w:val="0"/>
      <w:marBottom w:val="0"/>
      <w:divBdr>
        <w:top w:val="none" w:sz="0" w:space="0" w:color="auto"/>
        <w:left w:val="none" w:sz="0" w:space="0" w:color="auto"/>
        <w:bottom w:val="none" w:sz="0" w:space="0" w:color="auto"/>
        <w:right w:val="none" w:sz="0" w:space="0" w:color="auto"/>
      </w:divBdr>
    </w:div>
    <w:div w:id="1070613624">
      <w:bodyDiv w:val="1"/>
      <w:marLeft w:val="0"/>
      <w:marRight w:val="0"/>
      <w:marTop w:val="0"/>
      <w:marBottom w:val="0"/>
      <w:divBdr>
        <w:top w:val="none" w:sz="0" w:space="0" w:color="auto"/>
        <w:left w:val="none" w:sz="0" w:space="0" w:color="auto"/>
        <w:bottom w:val="none" w:sz="0" w:space="0" w:color="auto"/>
        <w:right w:val="none" w:sz="0" w:space="0" w:color="auto"/>
      </w:divBdr>
    </w:div>
    <w:div w:id="1113134408">
      <w:bodyDiv w:val="1"/>
      <w:marLeft w:val="0"/>
      <w:marRight w:val="0"/>
      <w:marTop w:val="0"/>
      <w:marBottom w:val="0"/>
      <w:divBdr>
        <w:top w:val="none" w:sz="0" w:space="0" w:color="auto"/>
        <w:left w:val="none" w:sz="0" w:space="0" w:color="auto"/>
        <w:bottom w:val="none" w:sz="0" w:space="0" w:color="auto"/>
        <w:right w:val="none" w:sz="0" w:space="0" w:color="auto"/>
      </w:divBdr>
    </w:div>
    <w:div w:id="13297452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1584935">
      <w:bodyDiv w:val="1"/>
      <w:marLeft w:val="0"/>
      <w:marRight w:val="0"/>
      <w:marTop w:val="0"/>
      <w:marBottom w:val="0"/>
      <w:divBdr>
        <w:top w:val="none" w:sz="0" w:space="0" w:color="auto"/>
        <w:left w:val="none" w:sz="0" w:space="0" w:color="auto"/>
        <w:bottom w:val="none" w:sz="0" w:space="0" w:color="auto"/>
        <w:right w:val="none" w:sz="0" w:space="0" w:color="auto"/>
      </w:divBdr>
    </w:div>
    <w:div w:id="1810783939">
      <w:bodyDiv w:val="1"/>
      <w:marLeft w:val="0"/>
      <w:marRight w:val="0"/>
      <w:marTop w:val="0"/>
      <w:marBottom w:val="0"/>
      <w:divBdr>
        <w:top w:val="none" w:sz="0" w:space="0" w:color="auto"/>
        <w:left w:val="none" w:sz="0" w:space="0" w:color="auto"/>
        <w:bottom w:val="none" w:sz="0" w:space="0" w:color="auto"/>
        <w:right w:val="none" w:sz="0" w:space="0" w:color="auto"/>
      </w:divBdr>
    </w:div>
    <w:div w:id="20797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aktualitates/zinas/projekti-un-lemumi-valdiba/arlietu-ministrijas-ierosinatie-un-saskanosanas-procesa-esosie-tiesibu-aktu-projekti"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valda.pastar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0" ma:contentTypeDescription="Izveidot jaunu dokumentu." ma:contentTypeScope="" ma:versionID="6b42692b1e1afa9ff0b2366eb6ce066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noteikumu projektu “Civilā eksperta sociālās rehabilitācijas izdevumu segšanas kārtība” (VSS-459)</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2020-08-17T10:04:46Z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32-15407</amNumurs>
    <amPiekluvesLimenaPamatojums xmlns="801ff49e-5150-41f0-9cd7-015d16134d38" xsi:nil="true"/>
  </documentManagement>
</p:properties>
</file>

<file path=customXml/itemProps1.xml><?xml version="1.0" encoding="utf-8"?>
<ds:datastoreItem xmlns:ds="http://schemas.openxmlformats.org/officeDocument/2006/customXml" ds:itemID="{77D7ACF7-4C03-44E7-A47E-6EEC362A525B}"/>
</file>

<file path=customXml/itemProps2.xml><?xml version="1.0" encoding="utf-8"?>
<ds:datastoreItem xmlns:ds="http://schemas.openxmlformats.org/officeDocument/2006/customXml" ds:itemID="{33924233-AD86-4387-89B2-FD1214929BEF}"/>
</file>

<file path=customXml/itemProps3.xml><?xml version="1.0" encoding="utf-8"?>
<ds:datastoreItem xmlns:ds="http://schemas.openxmlformats.org/officeDocument/2006/customXml" ds:itemID="{1E14005E-0262-46B5-A06E-EBE1F047F27C}"/>
</file>

<file path=customXml/itemProps4.xml><?xml version="1.0" encoding="utf-8"?>
<ds:datastoreItem xmlns:ds="http://schemas.openxmlformats.org/officeDocument/2006/customXml" ds:itemID="{4A3FFA4A-0ACA-4054-A250-D33264A449C6}"/>
</file>

<file path=customXml/itemProps5.xml><?xml version="1.0" encoding="utf-8"?>
<ds:datastoreItem xmlns:ds="http://schemas.openxmlformats.org/officeDocument/2006/customXml" ds:itemID="{9940039E-F50B-4F7A-A464-C8248DB660E6}"/>
</file>

<file path=customXml/itemProps6.xml><?xml version="1.0" encoding="utf-8"?>
<ds:datastoreItem xmlns:ds="http://schemas.openxmlformats.org/officeDocument/2006/customXml" ds:itemID="{57B78B43-B0F0-45A4-BE61-4BEAB11969E1}"/>
</file>

<file path=docProps/app.xml><?xml version="1.0" encoding="utf-8"?>
<Properties xmlns="http://schemas.openxmlformats.org/officeDocument/2006/extended-properties" xmlns:vt="http://schemas.openxmlformats.org/officeDocument/2006/docPropsVTypes">
  <Template>Normal</Template>
  <TotalTime>10</TotalTime>
  <Pages>4</Pages>
  <Words>4514</Words>
  <Characters>2573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AManot_070820_CivEksp_Rehabilitacija</vt:lpstr>
    </vt:vector>
  </TitlesOfParts>
  <Company>Ārlietu ministrija</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AManot_140820_CivEksp_Rehabilitacija</dc:title>
  <dc:subject>Anotācija</dc:subject>
  <dc:creator>Valda Pastare</dc:creator>
  <dc:description>67015920, valda.pastare@mfa.gov.lv</dc:description>
  <cp:lastModifiedBy>Valda Pastare</cp:lastModifiedBy>
  <cp:revision>8</cp:revision>
  <cp:lastPrinted>2020-07-02T08:25:00Z</cp:lastPrinted>
  <dcterms:created xsi:type="dcterms:W3CDTF">2020-08-13T11:27:00Z</dcterms:created>
  <dcterms:modified xsi:type="dcterms:W3CDTF">2020-08-14T09:06:00Z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