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51D72" w14:textId="77777777" w:rsidR="00E7250E" w:rsidRPr="00941EE5" w:rsidRDefault="00E7250E" w:rsidP="00E7250E">
      <w:pPr>
        <w:tabs>
          <w:tab w:val="left" w:pos="6663"/>
        </w:tabs>
        <w:rPr>
          <w:iCs/>
        </w:rPr>
      </w:pPr>
      <w:bookmarkStart w:id="0" w:name="_GoBack"/>
    </w:p>
    <w:bookmarkEnd w:id="0"/>
    <w:p w14:paraId="3D362348" w14:textId="0FE4ABC8" w:rsidR="00E7250E" w:rsidRPr="00A81F12" w:rsidRDefault="00E7250E" w:rsidP="00A81F12">
      <w:pPr>
        <w:tabs>
          <w:tab w:val="left" w:pos="6663"/>
        </w:tabs>
        <w:rPr>
          <w:b/>
          <w:sz w:val="28"/>
          <w:szCs w:val="28"/>
        </w:rPr>
      </w:pPr>
      <w:r w:rsidRPr="00A81F12">
        <w:rPr>
          <w:sz w:val="28"/>
          <w:szCs w:val="28"/>
        </w:rPr>
        <w:t xml:space="preserve">2020. gada </w:t>
      </w:r>
      <w:r w:rsidR="00EB2135">
        <w:rPr>
          <w:sz w:val="28"/>
          <w:szCs w:val="28"/>
        </w:rPr>
        <w:t>18. augustā</w:t>
      </w:r>
      <w:r w:rsidRPr="00A81F12">
        <w:rPr>
          <w:sz w:val="28"/>
          <w:szCs w:val="28"/>
        </w:rPr>
        <w:tab/>
        <w:t>Noteikumi Nr.</w:t>
      </w:r>
      <w:r w:rsidR="00EB2135">
        <w:rPr>
          <w:sz w:val="28"/>
          <w:szCs w:val="28"/>
        </w:rPr>
        <w:t> 522</w:t>
      </w:r>
    </w:p>
    <w:p w14:paraId="60F458AC" w14:textId="7EC5CB71" w:rsidR="00E7250E" w:rsidRPr="00A81F12" w:rsidRDefault="00E7250E" w:rsidP="00A81F12">
      <w:pPr>
        <w:tabs>
          <w:tab w:val="left" w:pos="6663"/>
        </w:tabs>
        <w:rPr>
          <w:sz w:val="28"/>
          <w:szCs w:val="28"/>
        </w:rPr>
      </w:pPr>
      <w:r w:rsidRPr="00A81F12">
        <w:rPr>
          <w:sz w:val="28"/>
          <w:szCs w:val="28"/>
        </w:rPr>
        <w:t>Rīgā</w:t>
      </w:r>
      <w:r w:rsidRPr="00A81F12">
        <w:rPr>
          <w:sz w:val="28"/>
          <w:szCs w:val="28"/>
        </w:rPr>
        <w:tab/>
        <w:t>(prot. Nr.</w:t>
      </w:r>
      <w:r w:rsidR="00EB2135">
        <w:rPr>
          <w:sz w:val="28"/>
          <w:szCs w:val="28"/>
        </w:rPr>
        <w:t> 49 3</w:t>
      </w:r>
      <w:r w:rsidRPr="00A81F12">
        <w:rPr>
          <w:sz w:val="28"/>
          <w:szCs w:val="28"/>
        </w:rPr>
        <w:t>. §)</w:t>
      </w:r>
    </w:p>
    <w:p w14:paraId="1C2D58E7" w14:textId="77777777" w:rsidR="009C5A63" w:rsidRPr="00941EE5" w:rsidRDefault="009C5A63" w:rsidP="00143392">
      <w:pPr>
        <w:jc w:val="right"/>
      </w:pPr>
    </w:p>
    <w:p w14:paraId="535FE4EB" w14:textId="77777777" w:rsidR="00623C2F" w:rsidRDefault="00623C2F" w:rsidP="00623C2F">
      <w:pPr>
        <w:jc w:val="center"/>
        <w:rPr>
          <w:b/>
          <w:bCs/>
          <w:sz w:val="28"/>
          <w:szCs w:val="28"/>
        </w:rPr>
      </w:pPr>
      <w:r w:rsidRPr="00941EE5">
        <w:rPr>
          <w:b/>
          <w:bCs/>
          <w:sz w:val="28"/>
          <w:szCs w:val="28"/>
        </w:rPr>
        <w:t>Civilā eksperta sociālās rehabilitācijas izdevumu segšanas kārtība</w:t>
      </w:r>
    </w:p>
    <w:p w14:paraId="6157705B" w14:textId="77777777" w:rsidR="00914F7F" w:rsidRPr="00941EE5" w:rsidRDefault="00914F7F" w:rsidP="00143392">
      <w:pPr>
        <w:jc w:val="right"/>
        <w:rPr>
          <w:sz w:val="20"/>
          <w:szCs w:val="20"/>
        </w:rPr>
      </w:pPr>
    </w:p>
    <w:p w14:paraId="73BF66AD" w14:textId="77777777" w:rsidR="00941EE5" w:rsidRDefault="009F3EFB" w:rsidP="00143392">
      <w:pPr>
        <w:jc w:val="right"/>
        <w:rPr>
          <w:sz w:val="28"/>
          <w:szCs w:val="28"/>
        </w:rPr>
      </w:pPr>
      <w:r>
        <w:rPr>
          <w:sz w:val="28"/>
          <w:szCs w:val="28"/>
        </w:rPr>
        <w:t>Izdoti saskaņā ar</w:t>
      </w:r>
      <w:r w:rsidR="0027623D">
        <w:rPr>
          <w:sz w:val="28"/>
          <w:szCs w:val="28"/>
        </w:rPr>
        <w:t xml:space="preserve"> </w:t>
      </w:r>
    </w:p>
    <w:p w14:paraId="12B858DF" w14:textId="57690A5D" w:rsidR="00BB487A" w:rsidRPr="00B1583A" w:rsidRDefault="00EB2135" w:rsidP="00143392">
      <w:pPr>
        <w:jc w:val="right"/>
        <w:rPr>
          <w:sz w:val="28"/>
          <w:szCs w:val="28"/>
        </w:rPr>
      </w:pPr>
      <w:hyperlink r:id="rId8" w:tgtFrame="_blank" w:history="1">
        <w:r w:rsidR="0027623D" w:rsidRPr="0027623D">
          <w:rPr>
            <w:iCs/>
            <w:sz w:val="28"/>
            <w:szCs w:val="28"/>
          </w:rPr>
          <w:t>Starptautiskās palīdzības likuma</w:t>
        </w:r>
      </w:hyperlink>
    </w:p>
    <w:p w14:paraId="45361A29" w14:textId="07CDE0B8" w:rsidR="00BB487A" w:rsidRDefault="0027623D" w:rsidP="00143392">
      <w:pPr>
        <w:jc w:val="right"/>
        <w:rPr>
          <w:sz w:val="28"/>
          <w:szCs w:val="28"/>
        </w:rPr>
      </w:pPr>
      <w:r w:rsidRPr="00AD5748">
        <w:rPr>
          <w:sz w:val="28"/>
          <w:szCs w:val="28"/>
        </w:rPr>
        <w:t xml:space="preserve">13. panta </w:t>
      </w:r>
      <w:r w:rsidR="008B423D">
        <w:rPr>
          <w:sz w:val="28"/>
          <w:szCs w:val="28"/>
        </w:rPr>
        <w:t>piekto</w:t>
      </w:r>
      <w:r w:rsidR="00941EE5">
        <w:rPr>
          <w:sz w:val="28"/>
          <w:szCs w:val="28"/>
        </w:rPr>
        <w:t xml:space="preserve"> </w:t>
      </w:r>
      <w:r w:rsidRPr="00AD5748">
        <w:rPr>
          <w:sz w:val="28"/>
          <w:szCs w:val="28"/>
        </w:rPr>
        <w:t>daļu</w:t>
      </w:r>
    </w:p>
    <w:p w14:paraId="3399B475" w14:textId="77777777" w:rsidR="00024B7B" w:rsidRPr="00941EE5" w:rsidRDefault="00024B7B" w:rsidP="00143392">
      <w:pPr>
        <w:pStyle w:val="Title"/>
        <w:ind w:firstLine="709"/>
        <w:jc w:val="both"/>
        <w:outlineLvl w:val="0"/>
        <w:rPr>
          <w:sz w:val="20"/>
        </w:rPr>
      </w:pPr>
    </w:p>
    <w:p w14:paraId="0A7E4118" w14:textId="327105F8" w:rsidR="003460CE" w:rsidRPr="000149FD" w:rsidRDefault="003460CE" w:rsidP="00E7250E">
      <w:pPr>
        <w:pStyle w:val="Title"/>
        <w:ind w:firstLine="709"/>
        <w:jc w:val="both"/>
        <w:outlineLvl w:val="0"/>
      </w:pPr>
      <w:proofErr w:type="gramStart"/>
      <w:r w:rsidRPr="000149FD">
        <w:rPr>
          <w:szCs w:val="28"/>
        </w:rPr>
        <w:t>1.</w:t>
      </w:r>
      <w:r w:rsidR="009F3EFB">
        <w:rPr>
          <w:szCs w:val="28"/>
        </w:rPr>
        <w:t> </w:t>
      </w:r>
      <w:r w:rsidR="00024B7B">
        <w:t>Noteikumi</w:t>
      </w:r>
      <w:proofErr w:type="gramEnd"/>
      <w:r w:rsidR="00024B7B">
        <w:t xml:space="preserve"> nosaka </w:t>
      </w:r>
      <w:r w:rsidR="0027623D" w:rsidRPr="0027623D">
        <w:rPr>
          <w:szCs w:val="28"/>
          <w:lang w:eastAsia="lv-LV"/>
        </w:rPr>
        <w:t xml:space="preserve">kārtību, kādā civilajam ekspertam pēc atgriešanās no starptautiskās </w:t>
      </w:r>
      <w:r w:rsidR="0027623D" w:rsidRPr="007B6D13">
        <w:rPr>
          <w:szCs w:val="28"/>
          <w:lang w:eastAsia="lv-LV"/>
        </w:rPr>
        <w:t>misijas vai operācijas sedz</w:t>
      </w:r>
      <w:r w:rsidR="0027623D" w:rsidRPr="0027623D">
        <w:rPr>
          <w:szCs w:val="28"/>
          <w:lang w:eastAsia="lv-LV"/>
        </w:rPr>
        <w:t xml:space="preserve"> sociālās rehabilitācijas (turp</w:t>
      </w:r>
      <w:r w:rsidR="0027623D">
        <w:rPr>
          <w:szCs w:val="28"/>
          <w:lang w:eastAsia="lv-LV"/>
        </w:rPr>
        <w:t>māk</w:t>
      </w:r>
      <w:r w:rsidR="00941EE5">
        <w:rPr>
          <w:szCs w:val="28"/>
          <w:lang w:eastAsia="lv-LV"/>
        </w:rPr>
        <w:t> </w:t>
      </w:r>
      <w:r w:rsidR="0027623D">
        <w:rPr>
          <w:szCs w:val="28"/>
          <w:lang w:eastAsia="lv-LV"/>
        </w:rPr>
        <w:t>– rehabilitācija) izdevumus.</w:t>
      </w:r>
    </w:p>
    <w:p w14:paraId="7137D132" w14:textId="77777777" w:rsidR="00D472A3" w:rsidRPr="00941EE5" w:rsidRDefault="00D472A3" w:rsidP="00E7250E">
      <w:pPr>
        <w:ind w:firstLine="709"/>
        <w:jc w:val="both"/>
      </w:pPr>
    </w:p>
    <w:p w14:paraId="08EA6704" w14:textId="2FBD0F10" w:rsidR="00736033" w:rsidRPr="0027623D" w:rsidRDefault="00736033" w:rsidP="00E7250E">
      <w:pPr>
        <w:ind w:firstLine="709"/>
        <w:jc w:val="both"/>
        <w:rPr>
          <w:sz w:val="28"/>
          <w:szCs w:val="28"/>
        </w:rPr>
      </w:pPr>
      <w:r w:rsidRPr="0027623D">
        <w:rPr>
          <w:sz w:val="28"/>
          <w:szCs w:val="28"/>
        </w:rPr>
        <w:t>2.</w:t>
      </w:r>
      <w:r w:rsidR="00941EE5">
        <w:rPr>
          <w:sz w:val="28"/>
          <w:szCs w:val="28"/>
        </w:rPr>
        <w:t> </w:t>
      </w:r>
      <w:r w:rsidRPr="0027623D">
        <w:rPr>
          <w:sz w:val="28"/>
          <w:szCs w:val="28"/>
        </w:rPr>
        <w:t xml:space="preserve">Civilā eksperta rehabilitācijas izdevumus sedz institūcija, kas ir izvirzījusi viņu dalībai starptautiskajā </w:t>
      </w:r>
      <w:r w:rsidRPr="007B6D13">
        <w:rPr>
          <w:sz w:val="28"/>
          <w:szCs w:val="28"/>
        </w:rPr>
        <w:t xml:space="preserve">misijā </w:t>
      </w:r>
      <w:r w:rsidR="005140F4" w:rsidRPr="007B6D13">
        <w:rPr>
          <w:sz w:val="28"/>
          <w:szCs w:val="28"/>
        </w:rPr>
        <w:t>vai operācijā</w:t>
      </w:r>
      <w:r w:rsidR="005140F4">
        <w:rPr>
          <w:sz w:val="28"/>
          <w:szCs w:val="28"/>
        </w:rPr>
        <w:t xml:space="preserve"> </w:t>
      </w:r>
      <w:r w:rsidRPr="0027623D">
        <w:rPr>
          <w:sz w:val="28"/>
          <w:szCs w:val="28"/>
        </w:rPr>
        <w:t>(turpmāk – institūcija).</w:t>
      </w:r>
    </w:p>
    <w:p w14:paraId="1B7B893C" w14:textId="77777777" w:rsidR="00D472A3" w:rsidRPr="00941EE5" w:rsidRDefault="00D472A3" w:rsidP="00E7250E">
      <w:pPr>
        <w:ind w:firstLine="709"/>
        <w:jc w:val="both"/>
      </w:pPr>
    </w:p>
    <w:p w14:paraId="517F5ED2" w14:textId="73B8A066" w:rsidR="00736033" w:rsidRPr="0027623D" w:rsidRDefault="00736033" w:rsidP="00E7250E">
      <w:pPr>
        <w:ind w:firstLine="709"/>
        <w:jc w:val="both"/>
        <w:rPr>
          <w:sz w:val="28"/>
          <w:szCs w:val="28"/>
        </w:rPr>
      </w:pPr>
      <w:bookmarkStart w:id="1" w:name="p3"/>
      <w:bookmarkStart w:id="2" w:name="p-624286"/>
      <w:bookmarkEnd w:id="1"/>
      <w:bookmarkEnd w:id="2"/>
      <w:r w:rsidRPr="0027623D">
        <w:rPr>
          <w:sz w:val="28"/>
          <w:szCs w:val="28"/>
        </w:rPr>
        <w:t>3.</w:t>
      </w:r>
      <w:r w:rsidR="00941EE5">
        <w:rPr>
          <w:sz w:val="28"/>
          <w:szCs w:val="28"/>
        </w:rPr>
        <w:t> </w:t>
      </w:r>
      <w:r w:rsidRPr="0027623D">
        <w:rPr>
          <w:sz w:val="28"/>
          <w:szCs w:val="28"/>
        </w:rPr>
        <w:t>Civilais eksperts četru mēnešu laikā pēc atgriešanās no starptautiskās misijas</w:t>
      </w:r>
      <w:r w:rsidR="005140F4">
        <w:rPr>
          <w:sz w:val="28"/>
          <w:szCs w:val="28"/>
        </w:rPr>
        <w:t xml:space="preserve"> </w:t>
      </w:r>
      <w:r w:rsidR="005140F4" w:rsidRPr="00E836C7">
        <w:rPr>
          <w:sz w:val="28"/>
          <w:szCs w:val="28"/>
        </w:rPr>
        <w:t>vai operācijas</w:t>
      </w:r>
      <w:r w:rsidRPr="0027623D">
        <w:rPr>
          <w:sz w:val="28"/>
          <w:szCs w:val="28"/>
        </w:rPr>
        <w:t xml:space="preserve"> var pieteikties rehabilitācijai, iesniedzot institūcijā iesniegumu.</w:t>
      </w:r>
    </w:p>
    <w:p w14:paraId="75310F1C" w14:textId="77777777" w:rsidR="00D472A3" w:rsidRPr="00941EE5" w:rsidRDefault="00D472A3" w:rsidP="00E7250E">
      <w:pPr>
        <w:ind w:firstLine="709"/>
        <w:jc w:val="both"/>
      </w:pPr>
    </w:p>
    <w:p w14:paraId="348DA95F" w14:textId="2DB3FAFC" w:rsidR="00736033" w:rsidRPr="0027623D" w:rsidRDefault="00736033" w:rsidP="00E7250E">
      <w:pPr>
        <w:ind w:firstLine="709"/>
        <w:jc w:val="both"/>
        <w:rPr>
          <w:sz w:val="28"/>
          <w:szCs w:val="28"/>
        </w:rPr>
      </w:pPr>
      <w:bookmarkStart w:id="3" w:name="p4"/>
      <w:bookmarkStart w:id="4" w:name="p-624287"/>
      <w:bookmarkEnd w:id="3"/>
      <w:bookmarkEnd w:id="4"/>
      <w:r w:rsidRPr="0027623D">
        <w:rPr>
          <w:sz w:val="28"/>
          <w:szCs w:val="28"/>
        </w:rPr>
        <w:t>4.</w:t>
      </w:r>
      <w:r w:rsidR="00941EE5">
        <w:rPr>
          <w:sz w:val="28"/>
          <w:szCs w:val="28"/>
        </w:rPr>
        <w:t> </w:t>
      </w:r>
      <w:r w:rsidRPr="0027623D">
        <w:rPr>
          <w:sz w:val="28"/>
          <w:szCs w:val="28"/>
        </w:rPr>
        <w:t xml:space="preserve">Institūcija, civilais eksperts, kurš atgriezies </w:t>
      </w:r>
      <w:proofErr w:type="gramStart"/>
      <w:r w:rsidRPr="0027623D">
        <w:rPr>
          <w:sz w:val="28"/>
          <w:szCs w:val="28"/>
        </w:rPr>
        <w:t>no starptautiskās misijas</w:t>
      </w:r>
      <w:r w:rsidR="005140F4">
        <w:rPr>
          <w:sz w:val="28"/>
          <w:szCs w:val="28"/>
        </w:rPr>
        <w:t xml:space="preserve"> </w:t>
      </w:r>
      <w:r w:rsidR="005140F4" w:rsidRPr="00E70BDF">
        <w:rPr>
          <w:sz w:val="28"/>
          <w:szCs w:val="28"/>
        </w:rPr>
        <w:t>vai operācijas</w:t>
      </w:r>
      <w:r w:rsidRPr="00E70BDF">
        <w:rPr>
          <w:sz w:val="28"/>
          <w:szCs w:val="28"/>
        </w:rPr>
        <w:t>,</w:t>
      </w:r>
      <w:r w:rsidRPr="0027623D">
        <w:rPr>
          <w:sz w:val="28"/>
          <w:szCs w:val="28"/>
        </w:rPr>
        <w:t xml:space="preserve"> un Sociālās integrācijas valsts aģentūra</w:t>
      </w:r>
      <w:proofErr w:type="gramEnd"/>
      <w:r w:rsidRPr="0027623D">
        <w:rPr>
          <w:sz w:val="28"/>
          <w:szCs w:val="28"/>
        </w:rPr>
        <w:t xml:space="preserve"> (turpmāk – aģentūra) slēdz trīspusēju līgumu par rehabilitācijas pakalpojumu saņemšanu un izdevumu segšanu (turpmāk – līgums).</w:t>
      </w:r>
    </w:p>
    <w:p w14:paraId="64D3D871" w14:textId="77777777" w:rsidR="00D472A3" w:rsidRPr="00941EE5" w:rsidRDefault="00D472A3" w:rsidP="00E7250E">
      <w:pPr>
        <w:ind w:firstLine="709"/>
        <w:jc w:val="both"/>
      </w:pPr>
    </w:p>
    <w:p w14:paraId="1AFDAA2C" w14:textId="4965E375" w:rsidR="00736033" w:rsidRPr="0027623D" w:rsidRDefault="00736033" w:rsidP="00E7250E">
      <w:pPr>
        <w:ind w:firstLine="709"/>
        <w:jc w:val="both"/>
        <w:rPr>
          <w:sz w:val="28"/>
          <w:szCs w:val="28"/>
        </w:rPr>
      </w:pPr>
      <w:r w:rsidRPr="0027623D">
        <w:rPr>
          <w:sz w:val="28"/>
          <w:szCs w:val="28"/>
        </w:rPr>
        <w:t>5. Līgumā norāda:</w:t>
      </w:r>
    </w:p>
    <w:p w14:paraId="10762AC3" w14:textId="1D7E0CED" w:rsidR="00736033" w:rsidRPr="0027623D" w:rsidRDefault="00736033" w:rsidP="00E7250E">
      <w:pPr>
        <w:ind w:firstLine="709"/>
        <w:jc w:val="both"/>
        <w:rPr>
          <w:sz w:val="28"/>
          <w:szCs w:val="28"/>
        </w:rPr>
      </w:pPr>
      <w:r w:rsidRPr="0027623D">
        <w:rPr>
          <w:sz w:val="28"/>
          <w:szCs w:val="28"/>
        </w:rPr>
        <w:t xml:space="preserve">5.1. detalizētu rehabilitācijas </w:t>
      </w:r>
      <w:r w:rsidR="00F0090A">
        <w:rPr>
          <w:sz w:val="28"/>
          <w:szCs w:val="28"/>
        </w:rPr>
        <w:t>plānu</w:t>
      </w:r>
      <w:r w:rsidRPr="0027623D">
        <w:rPr>
          <w:sz w:val="28"/>
          <w:szCs w:val="28"/>
        </w:rPr>
        <w:t>;</w:t>
      </w:r>
    </w:p>
    <w:p w14:paraId="205326FA" w14:textId="77777777" w:rsidR="00736033" w:rsidRPr="0027623D" w:rsidRDefault="00736033" w:rsidP="00E7250E">
      <w:pPr>
        <w:ind w:firstLine="709"/>
        <w:jc w:val="both"/>
        <w:rPr>
          <w:sz w:val="28"/>
          <w:szCs w:val="28"/>
        </w:rPr>
      </w:pPr>
      <w:r w:rsidRPr="0027623D">
        <w:rPr>
          <w:sz w:val="28"/>
          <w:szCs w:val="28"/>
        </w:rPr>
        <w:t>5.2. rehabilitācijas saņemšanas vietu, ilgumu un laiku;</w:t>
      </w:r>
    </w:p>
    <w:p w14:paraId="310AF7C6" w14:textId="77777777" w:rsidR="00736033" w:rsidRPr="0027623D" w:rsidRDefault="00736033" w:rsidP="00E7250E">
      <w:pPr>
        <w:ind w:firstLine="709"/>
        <w:jc w:val="both"/>
        <w:rPr>
          <w:sz w:val="28"/>
          <w:szCs w:val="28"/>
        </w:rPr>
      </w:pPr>
      <w:r w:rsidRPr="0027623D">
        <w:rPr>
          <w:sz w:val="28"/>
          <w:szCs w:val="28"/>
        </w:rPr>
        <w:t>5.3. rehabilitācijas izmaksas, kopējo līguma summu un samaksas termiņus;</w:t>
      </w:r>
    </w:p>
    <w:p w14:paraId="0CD02E31" w14:textId="77777777" w:rsidR="00736033" w:rsidRPr="0027623D" w:rsidRDefault="00736033" w:rsidP="00E7250E">
      <w:pPr>
        <w:ind w:firstLine="709"/>
        <w:jc w:val="both"/>
        <w:rPr>
          <w:sz w:val="28"/>
          <w:szCs w:val="28"/>
        </w:rPr>
      </w:pPr>
      <w:r w:rsidRPr="0027623D">
        <w:rPr>
          <w:sz w:val="28"/>
          <w:szCs w:val="28"/>
        </w:rPr>
        <w:t>5.4. līguma izbeigšanas noteikumus.</w:t>
      </w:r>
    </w:p>
    <w:p w14:paraId="0B33B206" w14:textId="77777777" w:rsidR="00D472A3" w:rsidRPr="00941EE5" w:rsidRDefault="00D472A3" w:rsidP="00E7250E">
      <w:pPr>
        <w:ind w:firstLine="709"/>
        <w:jc w:val="both"/>
      </w:pPr>
    </w:p>
    <w:p w14:paraId="7CED43A9" w14:textId="43164F88" w:rsidR="00736033" w:rsidRPr="0027623D" w:rsidRDefault="00736033" w:rsidP="00E7250E">
      <w:pPr>
        <w:ind w:firstLine="709"/>
        <w:jc w:val="both"/>
        <w:rPr>
          <w:sz w:val="28"/>
          <w:szCs w:val="28"/>
        </w:rPr>
      </w:pPr>
      <w:bookmarkStart w:id="5" w:name="p6"/>
      <w:bookmarkStart w:id="6" w:name="p-624289"/>
      <w:bookmarkEnd w:id="5"/>
      <w:bookmarkEnd w:id="6"/>
      <w:r w:rsidRPr="0027623D">
        <w:rPr>
          <w:sz w:val="28"/>
          <w:szCs w:val="28"/>
        </w:rPr>
        <w:t>6.</w:t>
      </w:r>
      <w:r w:rsidR="00941EE5">
        <w:rPr>
          <w:sz w:val="28"/>
          <w:szCs w:val="28"/>
        </w:rPr>
        <w:t> </w:t>
      </w:r>
      <w:r w:rsidRPr="0027623D">
        <w:rPr>
          <w:sz w:val="28"/>
          <w:szCs w:val="28"/>
        </w:rPr>
        <w:t>Aģentūrai ir tiesības vienpusēji atkāpties no līguma, ja civilais eksperts neievēro aģentūras noteikto kārtību vai nepiedalās aģentūras izstrādātā rehabilitācijas plāna īstenošanā. Šādā gadījumā civilais eksperts atmaksā institūcijai rehabilitācijas izdevumus, ko tā samaksājusi aģentūrai. Institūcija saņemtos līdzekļus ieskaita valsts pamatbudžeta ieņēmumos.</w:t>
      </w:r>
    </w:p>
    <w:p w14:paraId="0DC500CF" w14:textId="77777777" w:rsidR="00D472A3" w:rsidRPr="00941EE5" w:rsidRDefault="00D472A3" w:rsidP="00E7250E">
      <w:pPr>
        <w:jc w:val="both"/>
        <w:rPr>
          <w:strike/>
          <w:sz w:val="20"/>
          <w:szCs w:val="20"/>
        </w:rPr>
      </w:pPr>
    </w:p>
    <w:p w14:paraId="5B86794B" w14:textId="77777777" w:rsidR="00E7250E" w:rsidRPr="00941EE5" w:rsidRDefault="00E7250E" w:rsidP="00C27BE4">
      <w:pPr>
        <w:jc w:val="both"/>
        <w:rPr>
          <w:sz w:val="20"/>
          <w:szCs w:val="20"/>
        </w:rPr>
      </w:pPr>
      <w:bookmarkStart w:id="7" w:name="p7"/>
      <w:bookmarkStart w:id="8" w:name="p-624290"/>
      <w:bookmarkEnd w:id="7"/>
      <w:bookmarkEnd w:id="8"/>
    </w:p>
    <w:p w14:paraId="7F303F31" w14:textId="77777777" w:rsidR="00E7250E" w:rsidRPr="00DE283C" w:rsidRDefault="00E7250E" w:rsidP="00941EE5">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78F5457D" w14:textId="77777777" w:rsidR="00E7250E" w:rsidRPr="00941EE5" w:rsidRDefault="00E7250E" w:rsidP="00941EE5">
      <w:pPr>
        <w:pStyle w:val="Body"/>
        <w:tabs>
          <w:tab w:val="left" w:pos="6946"/>
        </w:tabs>
        <w:spacing w:after="0" w:line="240" w:lineRule="auto"/>
        <w:ind w:firstLine="709"/>
        <w:jc w:val="both"/>
        <w:rPr>
          <w:rFonts w:ascii="Times New Roman" w:hAnsi="Times New Roman"/>
          <w:color w:val="auto"/>
          <w:sz w:val="24"/>
          <w:szCs w:val="24"/>
          <w:lang w:val="de-DE"/>
        </w:rPr>
      </w:pPr>
    </w:p>
    <w:p w14:paraId="7477D500" w14:textId="77777777" w:rsidR="00E7250E" w:rsidRPr="00941EE5" w:rsidRDefault="00E7250E" w:rsidP="00941EE5">
      <w:pPr>
        <w:pStyle w:val="Body"/>
        <w:tabs>
          <w:tab w:val="left" w:pos="6946"/>
        </w:tabs>
        <w:spacing w:after="0" w:line="240" w:lineRule="auto"/>
        <w:ind w:firstLine="709"/>
        <w:jc w:val="both"/>
        <w:rPr>
          <w:rFonts w:ascii="Times New Roman" w:hAnsi="Times New Roman"/>
          <w:color w:val="auto"/>
          <w:sz w:val="24"/>
          <w:szCs w:val="24"/>
          <w:lang w:val="de-DE"/>
        </w:rPr>
      </w:pPr>
    </w:p>
    <w:p w14:paraId="32E850D8" w14:textId="77777777" w:rsidR="00E7250E" w:rsidRPr="00DE283C" w:rsidRDefault="00E7250E" w:rsidP="00941EE5">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Ārlietu ministrs</w:t>
      </w:r>
      <w:r>
        <w:rPr>
          <w:rFonts w:ascii="Times New Roman" w:hAnsi="Times New Roman"/>
          <w:color w:val="auto"/>
          <w:sz w:val="28"/>
          <w:lang w:val="de-DE"/>
        </w:rPr>
        <w:tab/>
      </w:r>
      <w:r w:rsidRPr="00DE283C">
        <w:rPr>
          <w:rFonts w:ascii="Times New Roman" w:hAnsi="Times New Roman"/>
          <w:color w:val="auto"/>
          <w:sz w:val="28"/>
          <w:lang w:val="de-DE"/>
        </w:rPr>
        <w:t>E</w:t>
      </w:r>
      <w:r>
        <w:rPr>
          <w:rFonts w:ascii="Times New Roman" w:hAnsi="Times New Roman"/>
          <w:color w:val="auto"/>
          <w:sz w:val="28"/>
          <w:lang w:val="de-DE"/>
        </w:rPr>
        <w:t>. </w:t>
      </w:r>
      <w:r w:rsidRPr="00DE283C">
        <w:rPr>
          <w:rFonts w:ascii="Times New Roman" w:hAnsi="Times New Roman"/>
          <w:color w:val="auto"/>
          <w:sz w:val="28"/>
          <w:lang w:val="de-DE"/>
        </w:rPr>
        <w:t>Rinkēvičs</w:t>
      </w:r>
    </w:p>
    <w:sectPr w:rsidR="00E7250E" w:rsidRPr="00DE283C" w:rsidSect="00E7250E">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F4954" w14:textId="77777777" w:rsidR="000861B3" w:rsidRDefault="000861B3">
      <w:r>
        <w:separator/>
      </w:r>
    </w:p>
  </w:endnote>
  <w:endnote w:type="continuationSeparator" w:id="0">
    <w:p w14:paraId="3FAB01AF" w14:textId="77777777" w:rsidR="000861B3" w:rsidRDefault="0008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F0EA0" w14:textId="77777777" w:rsidR="0073362A" w:rsidRDefault="00733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40BDE" w14:textId="03243149" w:rsidR="004E3119" w:rsidRPr="00E7250E" w:rsidRDefault="0073362A" w:rsidP="00610D5E">
    <w:pPr>
      <w:pStyle w:val="Footer"/>
      <w:rPr>
        <w:sz w:val="16"/>
        <w:szCs w:val="16"/>
      </w:rPr>
    </w:pPr>
    <w:r>
      <w:rPr>
        <w:sz w:val="16"/>
        <w:szCs w:val="16"/>
      </w:rPr>
      <w:t>N</w:t>
    </w:r>
    <w:r w:rsidR="00E7250E" w:rsidRPr="00E7250E">
      <w:rPr>
        <w:sz w:val="16"/>
        <w:szCs w:val="16"/>
      </w:rPr>
      <w:t>1366_0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9121" w14:textId="25E0413E" w:rsidR="00E7250E" w:rsidRPr="00E7250E" w:rsidRDefault="0073362A">
    <w:pPr>
      <w:pStyle w:val="Footer"/>
      <w:rPr>
        <w:sz w:val="16"/>
        <w:szCs w:val="16"/>
      </w:rPr>
    </w:pPr>
    <w:r>
      <w:rPr>
        <w:sz w:val="16"/>
        <w:szCs w:val="16"/>
      </w:rPr>
      <w:t>N</w:t>
    </w:r>
    <w:r w:rsidR="00E7250E" w:rsidRPr="00E7250E">
      <w:rPr>
        <w:sz w:val="16"/>
        <w:szCs w:val="16"/>
      </w:rPr>
      <w:t>1366_0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9DBF6" w14:textId="77777777" w:rsidR="000861B3" w:rsidRDefault="000861B3">
      <w:r>
        <w:separator/>
      </w:r>
    </w:p>
  </w:footnote>
  <w:footnote w:type="continuationSeparator" w:id="0">
    <w:p w14:paraId="788F6E22" w14:textId="77777777" w:rsidR="000861B3" w:rsidRDefault="00086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58B2" w14:textId="77777777" w:rsidR="0073362A" w:rsidRDefault="00733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098333"/>
      <w:docPartObj>
        <w:docPartGallery w:val="Page Numbers (Top of Page)"/>
        <w:docPartUnique/>
      </w:docPartObj>
    </w:sdtPr>
    <w:sdtEndPr>
      <w:rPr>
        <w:noProof/>
      </w:rPr>
    </w:sdtEndPr>
    <w:sdtContent>
      <w:p w14:paraId="120BC564" w14:textId="6E22BE80" w:rsidR="00E368BA" w:rsidRDefault="00E368BA">
        <w:pPr>
          <w:pStyle w:val="Header"/>
          <w:jc w:val="center"/>
        </w:pPr>
        <w:r>
          <w:fldChar w:fldCharType="begin"/>
        </w:r>
        <w:r>
          <w:instrText xml:space="preserve"> PAGE   \* MERGEFORMAT </w:instrText>
        </w:r>
        <w:r>
          <w:fldChar w:fldCharType="separate"/>
        </w:r>
        <w:r w:rsidR="00623C2F">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DBADF" w14:textId="77777777" w:rsidR="00E7250E" w:rsidRPr="003629D6" w:rsidRDefault="00E7250E">
    <w:pPr>
      <w:pStyle w:val="Header"/>
    </w:pPr>
  </w:p>
  <w:p w14:paraId="637C04A5" w14:textId="77450066" w:rsidR="00E7250E" w:rsidRDefault="00E7250E">
    <w:pPr>
      <w:pStyle w:val="Header"/>
    </w:pPr>
    <w:r>
      <w:rPr>
        <w:noProof/>
      </w:rPr>
      <w:drawing>
        <wp:inline distT="0" distB="0" distL="0" distR="0" wp14:anchorId="7815E4E1" wp14:editId="7AFA8173">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1382E"/>
    <w:rsid w:val="000149FD"/>
    <w:rsid w:val="00023004"/>
    <w:rsid w:val="00024B7B"/>
    <w:rsid w:val="000343F2"/>
    <w:rsid w:val="00035ABD"/>
    <w:rsid w:val="000522E3"/>
    <w:rsid w:val="00064A65"/>
    <w:rsid w:val="00065417"/>
    <w:rsid w:val="000861B3"/>
    <w:rsid w:val="00094C42"/>
    <w:rsid w:val="00097A3F"/>
    <w:rsid w:val="000A5426"/>
    <w:rsid w:val="000A7D69"/>
    <w:rsid w:val="000B5288"/>
    <w:rsid w:val="000D0BD6"/>
    <w:rsid w:val="000F2D8F"/>
    <w:rsid w:val="00122A47"/>
    <w:rsid w:val="001254CA"/>
    <w:rsid w:val="00137AC9"/>
    <w:rsid w:val="00143392"/>
    <w:rsid w:val="00143694"/>
    <w:rsid w:val="00162B07"/>
    <w:rsid w:val="00166916"/>
    <w:rsid w:val="00166FCA"/>
    <w:rsid w:val="001718D5"/>
    <w:rsid w:val="0017478B"/>
    <w:rsid w:val="00181AD6"/>
    <w:rsid w:val="001920E1"/>
    <w:rsid w:val="00196238"/>
    <w:rsid w:val="001C2481"/>
    <w:rsid w:val="001C54BD"/>
    <w:rsid w:val="001D31F3"/>
    <w:rsid w:val="001D5217"/>
    <w:rsid w:val="001D7F58"/>
    <w:rsid w:val="002040C5"/>
    <w:rsid w:val="00216C6D"/>
    <w:rsid w:val="002324E9"/>
    <w:rsid w:val="00235571"/>
    <w:rsid w:val="00240843"/>
    <w:rsid w:val="00242C98"/>
    <w:rsid w:val="0027623D"/>
    <w:rsid w:val="00294ED1"/>
    <w:rsid w:val="002A72A1"/>
    <w:rsid w:val="002B1439"/>
    <w:rsid w:val="002C51C0"/>
    <w:rsid w:val="002D5D3B"/>
    <w:rsid w:val="002D5FC0"/>
    <w:rsid w:val="002E2FAD"/>
    <w:rsid w:val="002F09CE"/>
    <w:rsid w:val="002F71E6"/>
    <w:rsid w:val="003460CE"/>
    <w:rsid w:val="003461B0"/>
    <w:rsid w:val="003657FB"/>
    <w:rsid w:val="00370725"/>
    <w:rsid w:val="00376128"/>
    <w:rsid w:val="00376CF7"/>
    <w:rsid w:val="0037734D"/>
    <w:rsid w:val="00394279"/>
    <w:rsid w:val="00395BC5"/>
    <w:rsid w:val="003B6775"/>
    <w:rsid w:val="003C368A"/>
    <w:rsid w:val="003E1992"/>
    <w:rsid w:val="003F2AFD"/>
    <w:rsid w:val="00404CAA"/>
    <w:rsid w:val="004203E7"/>
    <w:rsid w:val="00433DAD"/>
    <w:rsid w:val="00435973"/>
    <w:rsid w:val="004466A0"/>
    <w:rsid w:val="004476CD"/>
    <w:rsid w:val="00452998"/>
    <w:rsid w:val="004569F2"/>
    <w:rsid w:val="00476BB8"/>
    <w:rsid w:val="00482603"/>
    <w:rsid w:val="004944D5"/>
    <w:rsid w:val="00497C20"/>
    <w:rsid w:val="004B34C7"/>
    <w:rsid w:val="004B6E00"/>
    <w:rsid w:val="004C0159"/>
    <w:rsid w:val="004C050F"/>
    <w:rsid w:val="004C60C4"/>
    <w:rsid w:val="004D4846"/>
    <w:rsid w:val="004E3119"/>
    <w:rsid w:val="004E5A1D"/>
    <w:rsid w:val="004E74DA"/>
    <w:rsid w:val="005003A0"/>
    <w:rsid w:val="005140F4"/>
    <w:rsid w:val="00523B02"/>
    <w:rsid w:val="00524BFD"/>
    <w:rsid w:val="005256C0"/>
    <w:rsid w:val="00537199"/>
    <w:rsid w:val="00567EA6"/>
    <w:rsid w:val="00572852"/>
    <w:rsid w:val="00574B34"/>
    <w:rsid w:val="0058034F"/>
    <w:rsid w:val="005966AB"/>
    <w:rsid w:val="0059785F"/>
    <w:rsid w:val="005A2632"/>
    <w:rsid w:val="005A6234"/>
    <w:rsid w:val="005C2A8B"/>
    <w:rsid w:val="005C2E05"/>
    <w:rsid w:val="005C78D9"/>
    <w:rsid w:val="005C7F82"/>
    <w:rsid w:val="005D285F"/>
    <w:rsid w:val="005D534B"/>
    <w:rsid w:val="005E126E"/>
    <w:rsid w:val="005E2B87"/>
    <w:rsid w:val="005F5401"/>
    <w:rsid w:val="00600472"/>
    <w:rsid w:val="0060088B"/>
    <w:rsid w:val="00610D5E"/>
    <w:rsid w:val="00615BB4"/>
    <w:rsid w:val="00623C2F"/>
    <w:rsid w:val="00623DF2"/>
    <w:rsid w:val="006457F2"/>
    <w:rsid w:val="00651934"/>
    <w:rsid w:val="00662BFB"/>
    <w:rsid w:val="00664357"/>
    <w:rsid w:val="00665111"/>
    <w:rsid w:val="00671D14"/>
    <w:rsid w:val="00681F12"/>
    <w:rsid w:val="00684B30"/>
    <w:rsid w:val="0068514E"/>
    <w:rsid w:val="00692104"/>
    <w:rsid w:val="00695B9B"/>
    <w:rsid w:val="006A4F8B"/>
    <w:rsid w:val="006B60F9"/>
    <w:rsid w:val="006C4B76"/>
    <w:rsid w:val="006D7910"/>
    <w:rsid w:val="006E5D5F"/>
    <w:rsid w:val="006E5FE2"/>
    <w:rsid w:val="006E6314"/>
    <w:rsid w:val="00721036"/>
    <w:rsid w:val="0073362A"/>
    <w:rsid w:val="00736033"/>
    <w:rsid w:val="00736E51"/>
    <w:rsid w:val="00746861"/>
    <w:rsid w:val="00746F4F"/>
    <w:rsid w:val="00750EE3"/>
    <w:rsid w:val="00774A4B"/>
    <w:rsid w:val="00775F74"/>
    <w:rsid w:val="00787DA8"/>
    <w:rsid w:val="0079104F"/>
    <w:rsid w:val="007947CC"/>
    <w:rsid w:val="00796BFD"/>
    <w:rsid w:val="007B5DBD"/>
    <w:rsid w:val="007B6D13"/>
    <w:rsid w:val="007C63F0"/>
    <w:rsid w:val="007E6756"/>
    <w:rsid w:val="007F7F31"/>
    <w:rsid w:val="0080189A"/>
    <w:rsid w:val="00807F5A"/>
    <w:rsid w:val="00812AFA"/>
    <w:rsid w:val="00837BBE"/>
    <w:rsid w:val="008467C5"/>
    <w:rsid w:val="0086399E"/>
    <w:rsid w:val="008644A0"/>
    <w:rsid w:val="00864D00"/>
    <w:rsid w:val="008678E7"/>
    <w:rsid w:val="00871391"/>
    <w:rsid w:val="008769BC"/>
    <w:rsid w:val="00883F44"/>
    <w:rsid w:val="008A7539"/>
    <w:rsid w:val="008B423D"/>
    <w:rsid w:val="008C7A3B"/>
    <w:rsid w:val="008D5CC2"/>
    <w:rsid w:val="008E7807"/>
    <w:rsid w:val="00900023"/>
    <w:rsid w:val="00907025"/>
    <w:rsid w:val="009079D9"/>
    <w:rsid w:val="00910156"/>
    <w:rsid w:val="00914F7F"/>
    <w:rsid w:val="0091711B"/>
    <w:rsid w:val="009172AE"/>
    <w:rsid w:val="00932D89"/>
    <w:rsid w:val="00941EE5"/>
    <w:rsid w:val="00947B4D"/>
    <w:rsid w:val="009724F6"/>
    <w:rsid w:val="00980D1E"/>
    <w:rsid w:val="0098390C"/>
    <w:rsid w:val="00993B6A"/>
    <w:rsid w:val="009A7A12"/>
    <w:rsid w:val="009C5A63"/>
    <w:rsid w:val="009C76ED"/>
    <w:rsid w:val="009D1238"/>
    <w:rsid w:val="009F1E4B"/>
    <w:rsid w:val="009F3EFB"/>
    <w:rsid w:val="00A02F96"/>
    <w:rsid w:val="00A16CE2"/>
    <w:rsid w:val="00A442F3"/>
    <w:rsid w:val="00A6794B"/>
    <w:rsid w:val="00A75F12"/>
    <w:rsid w:val="00A816A6"/>
    <w:rsid w:val="00A81C8B"/>
    <w:rsid w:val="00A94F3A"/>
    <w:rsid w:val="00A97155"/>
    <w:rsid w:val="00AB0AC9"/>
    <w:rsid w:val="00AC23DE"/>
    <w:rsid w:val="00AD28A5"/>
    <w:rsid w:val="00AD5748"/>
    <w:rsid w:val="00AF5AB5"/>
    <w:rsid w:val="00B03197"/>
    <w:rsid w:val="00B12F17"/>
    <w:rsid w:val="00B1583A"/>
    <w:rsid w:val="00B16A5E"/>
    <w:rsid w:val="00B249E8"/>
    <w:rsid w:val="00B30445"/>
    <w:rsid w:val="00B30D1A"/>
    <w:rsid w:val="00B57ACD"/>
    <w:rsid w:val="00B60DB3"/>
    <w:rsid w:val="00B77A0F"/>
    <w:rsid w:val="00B81177"/>
    <w:rsid w:val="00B83E78"/>
    <w:rsid w:val="00B9584F"/>
    <w:rsid w:val="00BA506B"/>
    <w:rsid w:val="00BB487A"/>
    <w:rsid w:val="00BC4543"/>
    <w:rsid w:val="00BD688C"/>
    <w:rsid w:val="00C00364"/>
    <w:rsid w:val="00C00A8E"/>
    <w:rsid w:val="00C27AF9"/>
    <w:rsid w:val="00C31E7D"/>
    <w:rsid w:val="00C406ED"/>
    <w:rsid w:val="00C44DE9"/>
    <w:rsid w:val="00C53AD0"/>
    <w:rsid w:val="00C60B40"/>
    <w:rsid w:val="00C903DE"/>
    <w:rsid w:val="00C93126"/>
    <w:rsid w:val="00CA30A6"/>
    <w:rsid w:val="00CA7A60"/>
    <w:rsid w:val="00CB00D7"/>
    <w:rsid w:val="00CB6776"/>
    <w:rsid w:val="00CE04CC"/>
    <w:rsid w:val="00CE4361"/>
    <w:rsid w:val="00CF14BD"/>
    <w:rsid w:val="00D02AA6"/>
    <w:rsid w:val="00D1431D"/>
    <w:rsid w:val="00D14B43"/>
    <w:rsid w:val="00D34E8D"/>
    <w:rsid w:val="00D436D1"/>
    <w:rsid w:val="00D46149"/>
    <w:rsid w:val="00D472A3"/>
    <w:rsid w:val="00D53187"/>
    <w:rsid w:val="00D651B6"/>
    <w:rsid w:val="00D65840"/>
    <w:rsid w:val="00D76D68"/>
    <w:rsid w:val="00D81E23"/>
    <w:rsid w:val="00D92529"/>
    <w:rsid w:val="00D962ED"/>
    <w:rsid w:val="00DA4BAA"/>
    <w:rsid w:val="00DC25B2"/>
    <w:rsid w:val="00E24C2A"/>
    <w:rsid w:val="00E25C04"/>
    <w:rsid w:val="00E368BA"/>
    <w:rsid w:val="00E36A1B"/>
    <w:rsid w:val="00E43197"/>
    <w:rsid w:val="00E555E7"/>
    <w:rsid w:val="00E6461F"/>
    <w:rsid w:val="00E70BDF"/>
    <w:rsid w:val="00E7250E"/>
    <w:rsid w:val="00E836C7"/>
    <w:rsid w:val="00E94494"/>
    <w:rsid w:val="00EA43C2"/>
    <w:rsid w:val="00EA441A"/>
    <w:rsid w:val="00EA7694"/>
    <w:rsid w:val="00EB0545"/>
    <w:rsid w:val="00EB16AA"/>
    <w:rsid w:val="00EB2135"/>
    <w:rsid w:val="00EC7F10"/>
    <w:rsid w:val="00EF258D"/>
    <w:rsid w:val="00F0090A"/>
    <w:rsid w:val="00F04334"/>
    <w:rsid w:val="00F0572A"/>
    <w:rsid w:val="00F12337"/>
    <w:rsid w:val="00F14001"/>
    <w:rsid w:val="00F1436B"/>
    <w:rsid w:val="00F16D93"/>
    <w:rsid w:val="00F23BB8"/>
    <w:rsid w:val="00F2734A"/>
    <w:rsid w:val="00F416E7"/>
    <w:rsid w:val="00F43C28"/>
    <w:rsid w:val="00F532FF"/>
    <w:rsid w:val="00F62C80"/>
    <w:rsid w:val="00F749DB"/>
    <w:rsid w:val="00F77E25"/>
    <w:rsid w:val="00F801B9"/>
    <w:rsid w:val="00F844B6"/>
    <w:rsid w:val="00F85B78"/>
    <w:rsid w:val="00F900BC"/>
    <w:rsid w:val="00FA08B2"/>
    <w:rsid w:val="00FA52A6"/>
    <w:rsid w:val="00FB16E8"/>
    <w:rsid w:val="00FB47BE"/>
    <w:rsid w:val="00FC7221"/>
    <w:rsid w:val="00FD34BC"/>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Body">
    <w:name w:val="Body"/>
    <w:rsid w:val="00E7250E"/>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175254-starptautiskas-palidzibas-likum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E447B-6261-4364-8D95-99964DFE7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1098</Words>
  <Characters>627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AMnot_020720_CivEksp_Rehabilitacija</vt:lpstr>
    </vt:vector>
  </TitlesOfParts>
  <Company>Iestādes nosaukums</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AMnot_020720_CivEksp_Rehabilitacija</dc:title>
  <dc:subject>Noteikumu projekts</dc:subject>
  <dc:creator>Valda Pastare</dc:creator>
  <dc:description>67015920, valda.pastare@mfa.gov.lv</dc:description>
  <cp:lastModifiedBy>Leontine Babkina</cp:lastModifiedBy>
  <cp:revision>12</cp:revision>
  <cp:lastPrinted>2020-08-04T13:25:00Z</cp:lastPrinted>
  <dcterms:created xsi:type="dcterms:W3CDTF">2020-06-30T08:40:00Z</dcterms:created>
  <dcterms:modified xsi:type="dcterms:W3CDTF">2020-08-19T08:17:00Z</dcterms:modified>
</cp:coreProperties>
</file>