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A8EA2" w14:textId="77777777" w:rsidR="00E559A0" w:rsidRPr="009230FA" w:rsidRDefault="009216FD" w:rsidP="00E559A0">
      <w:pPr>
        <w:jc w:val="center"/>
        <w:rPr>
          <w:b/>
        </w:rPr>
      </w:pPr>
      <w:r w:rsidRPr="009230FA">
        <w:rPr>
          <w:b/>
        </w:rPr>
        <w:t xml:space="preserve">Ministru kabineta rīkojuma projekta </w:t>
      </w:r>
      <w:bookmarkStart w:id="0" w:name="OLE_LINK5"/>
      <w:bookmarkStart w:id="1" w:name="OLE_LINK6"/>
    </w:p>
    <w:p w14:paraId="30EEB066" w14:textId="6647692E" w:rsidR="00E15A1D" w:rsidRPr="009230FA" w:rsidRDefault="0072491E" w:rsidP="00E559A0">
      <w:pPr>
        <w:jc w:val="center"/>
        <w:rPr>
          <w:b/>
        </w:rPr>
      </w:pPr>
      <w:r w:rsidRPr="009230FA">
        <w:rPr>
          <w:b/>
        </w:rPr>
        <w:t>“</w:t>
      </w:r>
      <w:r w:rsidR="009230FA" w:rsidRPr="009230FA">
        <w:rPr>
          <w:b/>
        </w:rPr>
        <w:t>Par Latvijas Republikas pārstāvju grupu Latvijas Republikas un Ukrainas starpvaldību komisijā ekonomiskās, rūpnieciskās, zinātniskās un tehniskās sadarbības jautājumos</w:t>
      </w:r>
      <w:r w:rsidRPr="009230FA">
        <w:rPr>
          <w:b/>
        </w:rPr>
        <w:t>”</w:t>
      </w:r>
      <w:bookmarkEnd w:id="0"/>
      <w:bookmarkEnd w:id="1"/>
      <w:r w:rsidR="009816DE" w:rsidRPr="009230FA">
        <w:rPr>
          <w:b/>
        </w:rPr>
        <w:t xml:space="preserve"> </w:t>
      </w:r>
      <w:r w:rsidR="00E15A1D" w:rsidRPr="009230FA">
        <w:rPr>
          <w:b/>
        </w:rPr>
        <w:t>sākotnējās ietekmes novērtējuma ziņojums (anotācija)</w:t>
      </w:r>
    </w:p>
    <w:p w14:paraId="4FF200D6" w14:textId="77777777" w:rsidR="00C11178" w:rsidRPr="009230FA" w:rsidRDefault="00C11178" w:rsidP="00620F60">
      <w:pPr>
        <w:shd w:val="clear" w:color="auto" w:fill="FFFFFF"/>
        <w:spacing w:before="40" w:after="40"/>
        <w:jc w:val="center"/>
        <w:rPr>
          <w:b/>
          <w:bCs/>
        </w:rPr>
      </w:pPr>
    </w:p>
    <w:tbl>
      <w:tblPr>
        <w:tblW w:w="558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5731"/>
      </w:tblGrid>
      <w:tr w:rsidR="009230FA" w:rsidRPr="009230FA" w14:paraId="1469C407" w14:textId="77777777" w:rsidTr="009230FA">
        <w:trPr>
          <w:jc w:val="center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16EC09" w14:textId="77777777" w:rsidR="00C11178" w:rsidRPr="009230FA" w:rsidRDefault="00C11178" w:rsidP="00620F60">
            <w:pPr>
              <w:pStyle w:val="tvhtml"/>
              <w:spacing w:before="40" w:beforeAutospacing="0" w:after="40" w:afterAutospacing="0"/>
              <w:jc w:val="center"/>
              <w:rPr>
                <w:b/>
                <w:bCs/>
              </w:rPr>
            </w:pPr>
            <w:r w:rsidRPr="009230FA">
              <w:rPr>
                <w:b/>
                <w:bCs/>
              </w:rPr>
              <w:t>Tiesību akta projekta anotācijas kopsavilkums</w:t>
            </w:r>
          </w:p>
        </w:tc>
      </w:tr>
      <w:tr w:rsidR="009230FA" w:rsidRPr="009230FA" w14:paraId="7AB8A28E" w14:textId="77777777" w:rsidTr="00620F60">
        <w:trPr>
          <w:jc w:val="center"/>
        </w:trPr>
        <w:tc>
          <w:tcPr>
            <w:tcW w:w="1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20135" w14:textId="77777777" w:rsidR="00C11178" w:rsidRPr="009230FA" w:rsidRDefault="00C11178" w:rsidP="00620F60">
            <w:pPr>
              <w:spacing w:before="40" w:after="40"/>
              <w:rPr>
                <w:bCs/>
              </w:rPr>
            </w:pPr>
            <w:r w:rsidRPr="009230FA">
              <w:rPr>
                <w:bCs/>
              </w:rPr>
              <w:t>Mērķis, risinājums un projekta spēkā stāšanās laiks (500 zīmes bez atstarpēm)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51EBA" w14:textId="77777777" w:rsidR="00C11178" w:rsidRPr="009230FA" w:rsidRDefault="00C11178" w:rsidP="00620F60">
            <w:pPr>
              <w:spacing w:before="40" w:after="40"/>
              <w:jc w:val="center"/>
              <w:rPr>
                <w:bCs/>
              </w:rPr>
            </w:pPr>
            <w:r w:rsidRPr="009230FA">
              <w:rPr>
                <w:bCs/>
              </w:rPr>
              <w:t>Nav attiecināms</w:t>
            </w:r>
          </w:p>
        </w:tc>
      </w:tr>
    </w:tbl>
    <w:p w14:paraId="18410B63" w14:textId="77777777" w:rsidR="00983D7A" w:rsidRPr="009230FA" w:rsidRDefault="00983D7A" w:rsidP="00620F60">
      <w:pPr>
        <w:spacing w:before="40" w:after="40"/>
      </w:pPr>
    </w:p>
    <w:tbl>
      <w:tblPr>
        <w:tblpPr w:leftFromText="180" w:rightFromText="180" w:vertAnchor="text" w:horzAnchor="margin" w:tblpXSpec="center" w:tblpY="1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999"/>
        <w:gridCol w:w="5802"/>
      </w:tblGrid>
      <w:tr w:rsidR="009230FA" w:rsidRPr="009230FA" w14:paraId="5262892B" w14:textId="77777777" w:rsidTr="009230FA">
        <w:tc>
          <w:tcPr>
            <w:tcW w:w="9351" w:type="dxa"/>
            <w:gridSpan w:val="3"/>
            <w:vAlign w:val="center"/>
          </w:tcPr>
          <w:p w14:paraId="125E9ABA" w14:textId="77777777" w:rsidR="00234747" w:rsidRPr="009230FA" w:rsidRDefault="00234747" w:rsidP="00620F60">
            <w:pPr>
              <w:pStyle w:val="naisnod"/>
              <w:spacing w:before="40" w:after="40"/>
            </w:pPr>
            <w:r w:rsidRPr="009230FA">
              <w:t>I. Tiesību akta projekta izstrādes nepieciešamība</w:t>
            </w:r>
          </w:p>
        </w:tc>
      </w:tr>
      <w:tr w:rsidR="009230FA" w:rsidRPr="009230FA" w14:paraId="3A5906DD" w14:textId="77777777" w:rsidTr="009230FA">
        <w:trPr>
          <w:trHeight w:val="630"/>
        </w:trPr>
        <w:tc>
          <w:tcPr>
            <w:tcW w:w="550" w:type="dxa"/>
          </w:tcPr>
          <w:p w14:paraId="293507EC" w14:textId="77777777" w:rsidR="00234747" w:rsidRPr="009230FA" w:rsidRDefault="00234747" w:rsidP="00620F60">
            <w:pPr>
              <w:pStyle w:val="naiskr"/>
              <w:spacing w:before="40" w:after="40"/>
            </w:pPr>
            <w:r w:rsidRPr="009230FA">
              <w:t>1.</w:t>
            </w:r>
          </w:p>
        </w:tc>
        <w:tc>
          <w:tcPr>
            <w:tcW w:w="2999" w:type="dxa"/>
          </w:tcPr>
          <w:p w14:paraId="727D9F48" w14:textId="77777777" w:rsidR="00234747" w:rsidRPr="009230FA" w:rsidRDefault="00234747" w:rsidP="00620F60">
            <w:pPr>
              <w:pStyle w:val="naiskr"/>
              <w:spacing w:before="40" w:after="40"/>
              <w:ind w:hanging="10"/>
            </w:pPr>
            <w:r w:rsidRPr="009230FA">
              <w:t>Pamatojums</w:t>
            </w:r>
          </w:p>
        </w:tc>
        <w:tc>
          <w:tcPr>
            <w:tcW w:w="5802" w:type="dxa"/>
          </w:tcPr>
          <w:p w14:paraId="58546FFC" w14:textId="77777777" w:rsidR="00475627" w:rsidRPr="009230FA" w:rsidRDefault="00DB037F" w:rsidP="00620F60">
            <w:pPr>
              <w:spacing w:before="40" w:after="40"/>
              <w:ind w:left="141" w:right="142"/>
              <w:jc w:val="both"/>
            </w:pPr>
            <w:r w:rsidRPr="009230FA">
              <w:t>Ekonomikas ministrijas iniciatīva saistībā ar izmaiņām</w:t>
            </w:r>
            <w:r w:rsidRPr="009230FA">
              <w:rPr>
                <w:bCs/>
              </w:rPr>
              <w:t xml:space="preserve"> vairāku ministriju personālsastāvā vai personāla amatos.</w:t>
            </w:r>
          </w:p>
        </w:tc>
      </w:tr>
      <w:tr w:rsidR="009230FA" w:rsidRPr="009230FA" w14:paraId="295B1BA4" w14:textId="77777777" w:rsidTr="009230FA">
        <w:trPr>
          <w:trHeight w:val="557"/>
        </w:trPr>
        <w:tc>
          <w:tcPr>
            <w:tcW w:w="550" w:type="dxa"/>
          </w:tcPr>
          <w:p w14:paraId="046930D8" w14:textId="77777777" w:rsidR="00234747" w:rsidRPr="00620F60" w:rsidRDefault="00234747" w:rsidP="00620F60">
            <w:pPr>
              <w:pStyle w:val="naiskr"/>
              <w:spacing w:before="40" w:after="40"/>
            </w:pPr>
            <w:r w:rsidRPr="00620F60">
              <w:t>2.</w:t>
            </w:r>
          </w:p>
        </w:tc>
        <w:tc>
          <w:tcPr>
            <w:tcW w:w="2999" w:type="dxa"/>
          </w:tcPr>
          <w:p w14:paraId="528378CD" w14:textId="77777777" w:rsidR="00234747" w:rsidRPr="00A365EB" w:rsidRDefault="00234747" w:rsidP="00620F60">
            <w:pPr>
              <w:pStyle w:val="naiskr"/>
              <w:tabs>
                <w:tab w:val="left" w:pos="170"/>
              </w:tabs>
              <w:spacing w:before="40" w:after="40"/>
              <w:rPr>
                <w:bCs/>
              </w:rPr>
            </w:pPr>
            <w:r w:rsidRPr="00A365EB">
              <w:rPr>
                <w:bCs/>
              </w:rPr>
              <w:t>Pašreizējā situācija un problēmas</w:t>
            </w:r>
            <w:r w:rsidR="00CF436A" w:rsidRPr="00A365EB">
              <w:rPr>
                <w:bCs/>
              </w:rPr>
              <w:t>, kuru risināšanai tiesību akta projekts izstrādāts, tiesiskā regulējuma mērķis un būtība</w:t>
            </w:r>
          </w:p>
        </w:tc>
        <w:tc>
          <w:tcPr>
            <w:tcW w:w="5802" w:type="dxa"/>
          </w:tcPr>
          <w:p w14:paraId="141892A5" w14:textId="77777777" w:rsidR="00A365EB" w:rsidRPr="00A365EB" w:rsidRDefault="00A365EB" w:rsidP="00A365EB">
            <w:pPr>
              <w:pStyle w:val="Heading3"/>
              <w:shd w:val="clear" w:color="auto" w:fill="FFFFFF"/>
              <w:spacing w:before="0" w:after="0" w:line="288" w:lineRule="atLeast"/>
              <w:ind w:left="150" w:right="12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5EB">
              <w:rPr>
                <w:rFonts w:ascii="Times New Roman" w:hAnsi="Times New Roman"/>
                <w:b w:val="0"/>
                <w:sz w:val="24"/>
                <w:szCs w:val="24"/>
              </w:rPr>
              <w:t>2004.gada 5.oktobrī Rīgā tika parakstīts Latvijas Republikas valdības un Ukrainas Ministru kabineta ekonomiskās, rūpnieciskās, zinātniskās un tehniskās sadarbības līgums (spēkā no 2006.gada 1.februāra).</w:t>
            </w:r>
          </w:p>
          <w:p w14:paraId="0DBE813C" w14:textId="77777777" w:rsidR="00A365EB" w:rsidRPr="00A365EB" w:rsidRDefault="00A365EB" w:rsidP="00A365EB">
            <w:pPr>
              <w:spacing w:before="120"/>
              <w:ind w:left="141" w:right="79"/>
              <w:jc w:val="both"/>
              <w:rPr>
                <w:bCs/>
              </w:rPr>
            </w:pPr>
            <w:r w:rsidRPr="00A365EB">
              <w:rPr>
                <w:bCs/>
              </w:rPr>
              <w:t xml:space="preserve">Sekmīgai līguma īstenošanas nodrošināšanai, tā ietvaros tika izveidota </w:t>
            </w:r>
            <w:r w:rsidRPr="00A365EB">
              <w:t>Latvijas un Ukrainas starpvaldību komisija ekonomiskās, rūpnieciskās, zinātniskās un tehniskās sadarbības jautājumos (turpmāk – Latvijas-Ukrainas SVK)</w:t>
            </w:r>
            <w:r w:rsidRPr="00A365EB">
              <w:rPr>
                <w:bCs/>
              </w:rPr>
              <w:t>.</w:t>
            </w:r>
          </w:p>
          <w:p w14:paraId="5A5FDFEF" w14:textId="46C6EA5D" w:rsidR="000943E7" w:rsidRDefault="00A365EB" w:rsidP="000943E7">
            <w:pPr>
              <w:spacing w:before="120"/>
              <w:ind w:left="141" w:right="79"/>
              <w:jc w:val="both"/>
              <w:rPr>
                <w:bCs/>
              </w:rPr>
            </w:pPr>
            <w:r w:rsidRPr="00A365EB">
              <w:rPr>
                <w:rFonts w:eastAsia="Calibri"/>
                <w:lang w:eastAsia="en-US"/>
              </w:rPr>
              <w:t xml:space="preserve">Līdz šim ir notikušas </w:t>
            </w:r>
            <w:r>
              <w:rPr>
                <w:rFonts w:eastAsia="Calibri"/>
                <w:lang w:eastAsia="en-US"/>
              </w:rPr>
              <w:t>septiņas</w:t>
            </w:r>
            <w:r w:rsidRPr="00A365EB">
              <w:rPr>
                <w:rFonts w:eastAsia="Calibri"/>
                <w:lang w:eastAsia="en-US"/>
              </w:rPr>
              <w:t xml:space="preserve"> Latvijas-Ukrainas SVK sēdes. Pēdējā sēde notika </w:t>
            </w:r>
            <w:r w:rsidRPr="000943E7">
              <w:rPr>
                <w:rFonts w:eastAsia="Calibri"/>
                <w:lang w:eastAsia="en-US"/>
              </w:rPr>
              <w:t>2019.gada 16.-17.maijā Rīgā. Nākamā, Latvijas-Ukrainas SVK astotā sēde, plānota 2020.gadā Kijevā un to no Latvijas puses vadīs eko</w:t>
            </w:r>
            <w:r w:rsidRPr="00A365EB">
              <w:rPr>
                <w:rFonts w:eastAsia="Calibri"/>
                <w:lang w:eastAsia="en-US"/>
              </w:rPr>
              <w:t xml:space="preserve">nomikas ministrs </w:t>
            </w:r>
            <w:r>
              <w:rPr>
                <w:rFonts w:eastAsia="Calibri"/>
                <w:lang w:eastAsia="en-US"/>
              </w:rPr>
              <w:t xml:space="preserve">Jānis </w:t>
            </w:r>
            <w:proofErr w:type="spellStart"/>
            <w:r>
              <w:rPr>
                <w:rFonts w:eastAsia="Calibri"/>
                <w:lang w:eastAsia="en-US"/>
              </w:rPr>
              <w:t>Vitenbergs</w:t>
            </w:r>
            <w:proofErr w:type="spellEnd"/>
            <w:r w:rsidRPr="00A365EB">
              <w:rPr>
                <w:rFonts w:eastAsia="Calibri"/>
                <w:lang w:eastAsia="en-US"/>
              </w:rPr>
              <w:t>.</w:t>
            </w:r>
            <w:r w:rsidRPr="00A365EB">
              <w:rPr>
                <w:bCs/>
              </w:rPr>
              <w:t xml:space="preserve"> Sekretariāta funkcijas no Latvijas puses nodrošina Ekonomikas ministrija.</w:t>
            </w:r>
            <w:r w:rsidR="000943E7">
              <w:rPr>
                <w:bCs/>
              </w:rPr>
              <w:t xml:space="preserve"> Tomēr plānotās sēdes</w:t>
            </w:r>
            <w:r w:rsidR="000943E7" w:rsidRPr="000943E7">
              <w:rPr>
                <w:bCs/>
              </w:rPr>
              <w:t xml:space="preserve"> noris</w:t>
            </w:r>
            <w:r w:rsidR="000943E7">
              <w:rPr>
                <w:bCs/>
              </w:rPr>
              <w:t xml:space="preserve">ē </w:t>
            </w:r>
            <w:r w:rsidR="000943E7" w:rsidRPr="000943E7">
              <w:rPr>
                <w:bCs/>
              </w:rPr>
              <w:t>ir iespējas izmaiņas atkarībā no Covid-19 izplatības ierobežošanas un tās pasākumu efektīvas ieviešanas Latvijā</w:t>
            </w:r>
            <w:r w:rsidR="000943E7">
              <w:rPr>
                <w:bCs/>
              </w:rPr>
              <w:t xml:space="preserve"> un Ukrainā.</w:t>
            </w:r>
          </w:p>
          <w:p w14:paraId="5C677E90" w14:textId="4C4D432A" w:rsidR="00A365EB" w:rsidRPr="000943E7" w:rsidRDefault="00A365EB" w:rsidP="00A365EB">
            <w:pPr>
              <w:spacing w:before="120" w:after="120"/>
              <w:ind w:left="141" w:right="79"/>
              <w:jc w:val="both"/>
            </w:pPr>
            <w:r w:rsidRPr="00A365EB">
              <w:t xml:space="preserve">Šobrīd spēkā ir </w:t>
            </w:r>
            <w:r w:rsidRPr="000943E7">
              <w:t xml:space="preserve">Latvijas-Ukrainas SVK Latvijas Republikas pārstāvju grupas sastāvs, kas ir apstiprināts ar </w:t>
            </w:r>
            <w:hyperlink r:id="rId8" w:history="1">
              <w:r w:rsidRPr="000943E7">
                <w:rPr>
                  <w:rStyle w:val="Hyperlink"/>
                </w:rPr>
                <w:t xml:space="preserve">Ministru kabineta </w:t>
              </w:r>
              <w:r w:rsidR="000943E7" w:rsidRPr="000943E7">
                <w:rPr>
                  <w:rStyle w:val="Hyperlink"/>
                </w:rPr>
                <w:t>2019</w:t>
              </w:r>
              <w:r w:rsidRPr="000943E7">
                <w:rPr>
                  <w:rStyle w:val="Hyperlink"/>
                </w:rPr>
                <w:t>.gada</w:t>
              </w:r>
              <w:r w:rsidR="000943E7" w:rsidRPr="000943E7">
                <w:rPr>
                  <w:rStyle w:val="Hyperlink"/>
                </w:rPr>
                <w:t xml:space="preserve"> 9.aprīļa</w:t>
              </w:r>
              <w:r w:rsidRPr="000943E7">
                <w:rPr>
                  <w:rStyle w:val="Hyperlink"/>
                </w:rPr>
                <w:t xml:space="preserve"> rīkojumu Nr. </w:t>
              </w:r>
              <w:r w:rsidR="000943E7" w:rsidRPr="000943E7">
                <w:rPr>
                  <w:rStyle w:val="Hyperlink"/>
                </w:rPr>
                <w:t>159</w:t>
              </w:r>
              <w:r w:rsidRPr="000943E7">
                <w:rPr>
                  <w:rStyle w:val="Hyperlink"/>
                </w:rPr>
                <w:t xml:space="preserve"> “Par Latvijas Republikas pārstāvju grupu Latvijas Republikas un Ukrainas starpvaldību komisijā ekonomiskās, rūpnieciskās, zinātniskās un tehniskās sadarbības jautājumos”</w:t>
              </w:r>
            </w:hyperlink>
            <w:r w:rsidRPr="000943E7">
              <w:t>.</w:t>
            </w:r>
          </w:p>
          <w:p w14:paraId="096F3342" w14:textId="4AFDFDD1" w:rsidR="00A365EB" w:rsidRPr="00A365EB" w:rsidRDefault="00A365EB" w:rsidP="000943E7">
            <w:pPr>
              <w:spacing w:before="120" w:after="120"/>
              <w:ind w:left="141" w:right="79"/>
              <w:jc w:val="both"/>
              <w:rPr>
                <w:bCs/>
              </w:rPr>
            </w:pPr>
            <w:r w:rsidRPr="000943E7">
              <w:t>Gatavojoties Latvijas-</w:t>
            </w:r>
            <w:r w:rsidRPr="00A365EB">
              <w:t xml:space="preserve">Ukrainas SVK </w:t>
            </w:r>
            <w:r w:rsidR="000943E7">
              <w:rPr>
                <w:bCs/>
              </w:rPr>
              <w:t>astotajai</w:t>
            </w:r>
            <w:r w:rsidRPr="00A365EB">
              <w:rPr>
                <w:bCs/>
              </w:rPr>
              <w:t> sēdei, Ekonomikas ministrija lūdza cit</w:t>
            </w:r>
            <w:r w:rsidR="000943E7">
              <w:rPr>
                <w:bCs/>
              </w:rPr>
              <w:t>as</w:t>
            </w:r>
            <w:r w:rsidRPr="00A365EB">
              <w:rPr>
                <w:bCs/>
              </w:rPr>
              <w:t xml:space="preserve"> nozaru ministrijas</w:t>
            </w:r>
            <w:r w:rsidRPr="00A365EB">
              <w:t xml:space="preserve"> </w:t>
            </w:r>
            <w:r w:rsidRPr="00A365EB">
              <w:rPr>
                <w:bCs/>
              </w:rPr>
              <w:t xml:space="preserve">informēt par </w:t>
            </w:r>
            <w:r w:rsidR="000943E7" w:rsidRPr="000943E7">
              <w:rPr>
                <w:bCs/>
              </w:rPr>
              <w:t xml:space="preserve">nepieciešamajiem grozījumiem par </w:t>
            </w:r>
            <w:r w:rsidR="000943E7">
              <w:rPr>
                <w:bCs/>
              </w:rPr>
              <w:t>to</w:t>
            </w:r>
            <w:r w:rsidR="000943E7" w:rsidRPr="000943E7">
              <w:rPr>
                <w:bCs/>
              </w:rPr>
              <w:t xml:space="preserve"> iestādes deleģētajiem pārstāvjiem</w:t>
            </w:r>
            <w:r w:rsidR="000943E7">
              <w:rPr>
                <w:bCs/>
              </w:rPr>
              <w:t xml:space="preserve"> </w:t>
            </w:r>
            <w:r w:rsidR="000943E7" w:rsidRPr="00A365EB">
              <w:rPr>
                <w:bCs/>
              </w:rPr>
              <w:t xml:space="preserve">Latvijas Republikas valdības </w:t>
            </w:r>
            <w:r w:rsidR="000943E7">
              <w:rPr>
                <w:bCs/>
              </w:rPr>
              <w:t xml:space="preserve">pārstāvju grupā. </w:t>
            </w:r>
            <w:r w:rsidRPr="00A365EB">
              <w:rPr>
                <w:bCs/>
              </w:rPr>
              <w:t xml:space="preserve">Ņemot vērā, ka vairāku ministriju personālsastāvā vai personāla amatos ir notikušas izmaiņas, Ekonomikas ministrija ir izstrādājusi </w:t>
            </w:r>
            <w:r w:rsidRPr="00A365EB">
              <w:rPr>
                <w:bCs/>
              </w:rPr>
              <w:lastRenderedPageBreak/>
              <w:t xml:space="preserve">jaunu Ministru kabineta rīkojumu, ar kuru tiks atjaunots Latvijas pārstāvju grupas sastāvs. </w:t>
            </w:r>
          </w:p>
          <w:p w14:paraId="4715C609" w14:textId="36216F52" w:rsidR="004B3CED" w:rsidRPr="00A365EB" w:rsidRDefault="00A365EB" w:rsidP="00BE2E39">
            <w:pPr>
              <w:pStyle w:val="Heading3"/>
              <w:shd w:val="clear" w:color="auto" w:fill="FFFFFF"/>
              <w:spacing w:before="40" w:after="40"/>
              <w:ind w:left="150" w:right="121"/>
              <w:jc w:val="both"/>
              <w:rPr>
                <w:bCs w:val="0"/>
                <w:color w:val="FF0000"/>
                <w:sz w:val="24"/>
                <w:szCs w:val="24"/>
              </w:rPr>
            </w:pPr>
            <w:r w:rsidRPr="000943E7">
              <w:rPr>
                <w:rFonts w:ascii="Times New Roman" w:hAnsi="Times New Roman"/>
                <w:b w:val="0"/>
                <w:sz w:val="24"/>
                <w:szCs w:val="24"/>
              </w:rPr>
              <w:t xml:space="preserve">Ar Ministru kabineta rīkojuma projekta apstiprināšanu spēku zaudēs Ministru kabineta </w:t>
            </w:r>
            <w:r w:rsidR="000943E7"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0943E7">
              <w:rPr>
                <w:rFonts w:ascii="Times New Roman" w:hAnsi="Times New Roman"/>
                <w:b w:val="0"/>
                <w:sz w:val="24"/>
                <w:szCs w:val="24"/>
              </w:rPr>
              <w:t xml:space="preserve">.gada </w:t>
            </w:r>
            <w:r w:rsidR="000943E7">
              <w:rPr>
                <w:rFonts w:ascii="Times New Roman" w:hAnsi="Times New Roman"/>
                <w:b w:val="0"/>
                <w:sz w:val="24"/>
                <w:szCs w:val="24"/>
              </w:rPr>
              <w:t xml:space="preserve">9.aprīļa </w:t>
            </w:r>
            <w:r w:rsidRPr="000943E7">
              <w:rPr>
                <w:rFonts w:ascii="Times New Roman" w:hAnsi="Times New Roman"/>
                <w:b w:val="0"/>
                <w:sz w:val="24"/>
                <w:szCs w:val="24"/>
              </w:rPr>
              <w:t xml:space="preserve">rīkojums Nr. </w:t>
            </w:r>
            <w:r w:rsidR="000943E7">
              <w:rPr>
                <w:rFonts w:ascii="Times New Roman" w:hAnsi="Times New Roman"/>
                <w:b w:val="0"/>
                <w:sz w:val="24"/>
                <w:szCs w:val="24"/>
              </w:rPr>
              <w:t>159</w:t>
            </w:r>
            <w:r w:rsidRPr="000943E7">
              <w:rPr>
                <w:rFonts w:ascii="Times New Roman" w:hAnsi="Times New Roman"/>
                <w:b w:val="0"/>
                <w:sz w:val="24"/>
                <w:szCs w:val="24"/>
              </w:rPr>
              <w:t xml:space="preserve"> “Par Latvijas Republikas pārstāvju grupu Latvijas Republikas un Ukrainas starpvaldību komisijā ekonomiskās, rūpnieciskās, zinātniskās un tehniskās sadarbības jautājumos”.</w:t>
            </w:r>
          </w:p>
        </w:tc>
      </w:tr>
      <w:tr w:rsidR="009230FA" w:rsidRPr="009230FA" w14:paraId="7BAF309E" w14:textId="77777777" w:rsidTr="009230FA">
        <w:trPr>
          <w:trHeight w:val="476"/>
        </w:trPr>
        <w:tc>
          <w:tcPr>
            <w:tcW w:w="550" w:type="dxa"/>
          </w:tcPr>
          <w:p w14:paraId="27402A49" w14:textId="77777777" w:rsidR="00234747" w:rsidRPr="009230FA" w:rsidRDefault="00CF436A" w:rsidP="00620F60">
            <w:pPr>
              <w:pStyle w:val="naiskr"/>
              <w:spacing w:before="40" w:after="40"/>
            </w:pPr>
            <w:r w:rsidRPr="009230FA">
              <w:lastRenderedPageBreak/>
              <w:t>3</w:t>
            </w:r>
            <w:r w:rsidR="00234747" w:rsidRPr="009230FA">
              <w:t>.</w:t>
            </w:r>
          </w:p>
        </w:tc>
        <w:tc>
          <w:tcPr>
            <w:tcW w:w="2999" w:type="dxa"/>
          </w:tcPr>
          <w:p w14:paraId="63A305D7" w14:textId="77777777" w:rsidR="00234747" w:rsidRPr="009230FA" w:rsidRDefault="00234747" w:rsidP="00620F60">
            <w:pPr>
              <w:pStyle w:val="naiskr"/>
              <w:spacing w:before="40" w:after="40"/>
            </w:pPr>
            <w:r w:rsidRPr="009230FA">
              <w:t>Projekta izstrādē iesaistītās institūcijas</w:t>
            </w:r>
            <w:r w:rsidR="005B3DA5" w:rsidRPr="009230FA">
              <w:t xml:space="preserve"> un </w:t>
            </w:r>
            <w:r w:rsidR="007B20F9" w:rsidRPr="009230FA">
              <w:t xml:space="preserve">publiskas personas </w:t>
            </w:r>
            <w:r w:rsidR="005B3DA5" w:rsidRPr="009230FA">
              <w:t>kapitālsabiedrības</w:t>
            </w:r>
          </w:p>
        </w:tc>
        <w:tc>
          <w:tcPr>
            <w:tcW w:w="5802" w:type="dxa"/>
          </w:tcPr>
          <w:p w14:paraId="0023E259" w14:textId="77777777" w:rsidR="00234747" w:rsidRPr="009230FA" w:rsidRDefault="00C11178" w:rsidP="00620F60">
            <w:pPr>
              <w:pStyle w:val="FootnoteText"/>
              <w:spacing w:before="40" w:after="40"/>
              <w:ind w:left="113" w:right="113"/>
              <w:rPr>
                <w:sz w:val="24"/>
                <w:szCs w:val="24"/>
              </w:rPr>
            </w:pPr>
            <w:r w:rsidRPr="009230FA">
              <w:rPr>
                <w:sz w:val="24"/>
                <w:szCs w:val="24"/>
              </w:rPr>
              <w:t>Ekonomikas ministrija</w:t>
            </w:r>
          </w:p>
        </w:tc>
      </w:tr>
      <w:tr w:rsidR="009230FA" w:rsidRPr="009230FA" w14:paraId="6B9E84B0" w14:textId="77777777" w:rsidTr="009230FA">
        <w:tc>
          <w:tcPr>
            <w:tcW w:w="550" w:type="dxa"/>
          </w:tcPr>
          <w:p w14:paraId="0AE917C3" w14:textId="77777777" w:rsidR="00234747" w:rsidRPr="009230FA" w:rsidRDefault="00CF436A" w:rsidP="00620F60">
            <w:pPr>
              <w:pStyle w:val="naiskr"/>
              <w:spacing w:before="40" w:after="40"/>
            </w:pPr>
            <w:r w:rsidRPr="009230FA">
              <w:t>4</w:t>
            </w:r>
            <w:r w:rsidR="00234747" w:rsidRPr="009230FA">
              <w:t>.</w:t>
            </w:r>
          </w:p>
        </w:tc>
        <w:tc>
          <w:tcPr>
            <w:tcW w:w="2999" w:type="dxa"/>
          </w:tcPr>
          <w:p w14:paraId="2B41472B" w14:textId="77777777" w:rsidR="00234747" w:rsidRPr="009230FA" w:rsidRDefault="00234747" w:rsidP="00620F60">
            <w:pPr>
              <w:pStyle w:val="naiskr"/>
              <w:spacing w:before="40" w:after="40"/>
            </w:pPr>
            <w:r w:rsidRPr="009230FA">
              <w:t>Cita informācija</w:t>
            </w:r>
          </w:p>
        </w:tc>
        <w:tc>
          <w:tcPr>
            <w:tcW w:w="5802" w:type="dxa"/>
          </w:tcPr>
          <w:p w14:paraId="0254005C" w14:textId="77777777" w:rsidR="00234747" w:rsidRPr="009230FA" w:rsidRDefault="00234747" w:rsidP="00620F60">
            <w:pPr>
              <w:pStyle w:val="naiskr"/>
              <w:spacing w:before="40" w:after="40"/>
              <w:ind w:left="141"/>
            </w:pPr>
            <w:r w:rsidRPr="009230FA">
              <w:t>Nav.</w:t>
            </w:r>
          </w:p>
        </w:tc>
      </w:tr>
    </w:tbl>
    <w:p w14:paraId="3B5547C8" w14:textId="77777777" w:rsidR="00AB28EF" w:rsidRPr="009230FA" w:rsidRDefault="00AB28EF" w:rsidP="00620F60">
      <w:pPr>
        <w:spacing w:before="40" w:after="40"/>
        <w:rPr>
          <w:highlight w:val="yellow"/>
        </w:rPr>
      </w:pPr>
    </w:p>
    <w:tbl>
      <w:tblPr>
        <w:tblpPr w:leftFromText="180" w:rightFromText="180" w:vertAnchor="text" w:horzAnchor="margin" w:tblpXSpec="center" w:tblpY="1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977"/>
        <w:gridCol w:w="5802"/>
      </w:tblGrid>
      <w:tr w:rsidR="009230FA" w:rsidRPr="009230FA" w14:paraId="55E14959" w14:textId="77777777" w:rsidTr="009230FA">
        <w:tc>
          <w:tcPr>
            <w:tcW w:w="9351" w:type="dxa"/>
            <w:gridSpan w:val="3"/>
            <w:vAlign w:val="center"/>
          </w:tcPr>
          <w:p w14:paraId="51AF872A" w14:textId="77777777" w:rsidR="00DA14E4" w:rsidRPr="009230FA" w:rsidRDefault="00DA14E4" w:rsidP="00620F60">
            <w:pPr>
              <w:pStyle w:val="naisnod"/>
              <w:widowControl w:val="0"/>
              <w:spacing w:before="40" w:after="40"/>
            </w:pPr>
            <w:r w:rsidRPr="009230FA">
              <w:t>II. Tiesību akta projekta ietekme uz sabiedrību</w:t>
            </w:r>
            <w:r w:rsidR="00CF436A" w:rsidRPr="009230FA">
              <w:t>, tautsaimniecības attīstību un administratīvo slogu</w:t>
            </w:r>
          </w:p>
        </w:tc>
      </w:tr>
      <w:tr w:rsidR="009230FA" w:rsidRPr="009230FA" w14:paraId="78E22575" w14:textId="77777777" w:rsidTr="009230FA">
        <w:trPr>
          <w:trHeight w:val="274"/>
        </w:trPr>
        <w:tc>
          <w:tcPr>
            <w:tcW w:w="572" w:type="dxa"/>
          </w:tcPr>
          <w:p w14:paraId="3EC7B52C" w14:textId="77777777" w:rsidR="00E15A1D" w:rsidRPr="00620F60" w:rsidRDefault="00E15A1D" w:rsidP="00620F60">
            <w:pPr>
              <w:pStyle w:val="naiskr"/>
              <w:widowControl w:val="0"/>
              <w:spacing w:before="40" w:after="40"/>
            </w:pPr>
            <w:r w:rsidRPr="00620F60">
              <w:t>1.</w:t>
            </w:r>
          </w:p>
        </w:tc>
        <w:tc>
          <w:tcPr>
            <w:tcW w:w="2977" w:type="dxa"/>
          </w:tcPr>
          <w:p w14:paraId="0E7E2AA9" w14:textId="77777777" w:rsidR="00E15A1D" w:rsidRPr="00620F60" w:rsidRDefault="00E15A1D" w:rsidP="00620F60">
            <w:pPr>
              <w:pStyle w:val="naiskr"/>
              <w:widowControl w:val="0"/>
              <w:spacing w:before="40" w:after="40"/>
            </w:pPr>
            <w:r w:rsidRPr="00620F60">
              <w:t>Sabiedrības mērķgrupas, kuras tiesiskais regulējums ietekmē vai varētu ietekmēt</w:t>
            </w:r>
          </w:p>
        </w:tc>
        <w:tc>
          <w:tcPr>
            <w:tcW w:w="5802" w:type="dxa"/>
          </w:tcPr>
          <w:p w14:paraId="1937486C" w14:textId="5A455FA6" w:rsidR="00E15A1D" w:rsidRPr="00620F60" w:rsidRDefault="00E15A1D" w:rsidP="00620F60">
            <w:pPr>
              <w:pStyle w:val="FootnoteText"/>
              <w:spacing w:before="40" w:after="40"/>
              <w:ind w:left="142" w:right="142"/>
              <w:jc w:val="both"/>
              <w:rPr>
                <w:sz w:val="24"/>
                <w:szCs w:val="24"/>
              </w:rPr>
            </w:pPr>
            <w:r w:rsidRPr="00620F60">
              <w:rPr>
                <w:iCs/>
                <w:sz w:val="24"/>
                <w:szCs w:val="24"/>
              </w:rPr>
              <w:t xml:space="preserve">Attiecīgo ministriju </w:t>
            </w:r>
            <w:r w:rsidRPr="00620F60">
              <w:rPr>
                <w:bCs/>
                <w:sz w:val="24"/>
                <w:szCs w:val="24"/>
              </w:rPr>
              <w:t xml:space="preserve">amatpersonas, kuras tiek deleģētas darbam Latvijas </w:t>
            </w:r>
            <w:r w:rsidR="00C11178" w:rsidRPr="00620F60">
              <w:rPr>
                <w:bCs/>
                <w:sz w:val="24"/>
                <w:szCs w:val="24"/>
              </w:rPr>
              <w:t xml:space="preserve">Republikas </w:t>
            </w:r>
            <w:r w:rsidRPr="00620F60">
              <w:rPr>
                <w:bCs/>
                <w:sz w:val="24"/>
                <w:szCs w:val="24"/>
              </w:rPr>
              <w:t xml:space="preserve">pārstāvju darba grupā </w:t>
            </w:r>
            <w:r w:rsidR="0050315F" w:rsidRPr="00620F60">
              <w:rPr>
                <w:sz w:val="24"/>
                <w:szCs w:val="24"/>
              </w:rPr>
              <w:t xml:space="preserve"> </w:t>
            </w:r>
            <w:r w:rsidR="0050315F" w:rsidRPr="00620F60">
              <w:rPr>
                <w:bCs/>
                <w:sz w:val="24"/>
                <w:szCs w:val="24"/>
              </w:rPr>
              <w:t>Latvijas-</w:t>
            </w:r>
            <w:r w:rsidR="00620F60" w:rsidRPr="00620F60">
              <w:rPr>
                <w:bCs/>
                <w:sz w:val="24"/>
                <w:szCs w:val="24"/>
              </w:rPr>
              <w:t>Ukrainas</w:t>
            </w:r>
            <w:r w:rsidR="0050315F" w:rsidRPr="00620F60">
              <w:rPr>
                <w:bCs/>
                <w:sz w:val="24"/>
                <w:szCs w:val="24"/>
              </w:rPr>
              <w:t xml:space="preserve"> SVK </w:t>
            </w:r>
            <w:r w:rsidRPr="00620F60">
              <w:rPr>
                <w:bCs/>
                <w:sz w:val="24"/>
                <w:szCs w:val="24"/>
              </w:rPr>
              <w:t>ietvaros. Tā kā Ministru kabineta rīkojuma projekts skar tikai valsts pārvaldes</w:t>
            </w:r>
            <w:r w:rsidRPr="00620F60">
              <w:rPr>
                <w:sz w:val="24"/>
                <w:szCs w:val="24"/>
              </w:rPr>
              <w:t xml:space="preserve"> iestādes, sabiedrības pārstāvji netika iesaistīti tā izstrādē. </w:t>
            </w:r>
          </w:p>
        </w:tc>
      </w:tr>
      <w:tr w:rsidR="009230FA" w:rsidRPr="009230FA" w14:paraId="3181080F" w14:textId="77777777" w:rsidTr="009230FA">
        <w:trPr>
          <w:trHeight w:val="886"/>
        </w:trPr>
        <w:tc>
          <w:tcPr>
            <w:tcW w:w="572" w:type="dxa"/>
          </w:tcPr>
          <w:p w14:paraId="16C3EB9F" w14:textId="77777777" w:rsidR="00E95ECA" w:rsidRPr="009230FA" w:rsidRDefault="00E95ECA" w:rsidP="00620F60">
            <w:pPr>
              <w:pStyle w:val="naiskr"/>
              <w:widowControl w:val="0"/>
              <w:spacing w:before="40" w:after="40"/>
            </w:pPr>
            <w:r w:rsidRPr="009230FA">
              <w:t>2.</w:t>
            </w:r>
          </w:p>
        </w:tc>
        <w:tc>
          <w:tcPr>
            <w:tcW w:w="2977" w:type="dxa"/>
          </w:tcPr>
          <w:p w14:paraId="7532FED0" w14:textId="77777777" w:rsidR="00E95ECA" w:rsidRPr="009230FA" w:rsidRDefault="00E95ECA" w:rsidP="00620F60">
            <w:pPr>
              <w:pStyle w:val="naiskr"/>
              <w:widowControl w:val="0"/>
              <w:spacing w:before="40" w:after="40"/>
            </w:pPr>
            <w:r w:rsidRPr="009230FA">
              <w:t>Tiesiskā regulējuma ietekme uz tautsaimniecību un administratīvo slogu</w:t>
            </w:r>
          </w:p>
        </w:tc>
        <w:tc>
          <w:tcPr>
            <w:tcW w:w="5802" w:type="dxa"/>
            <w:shd w:val="clear" w:color="auto" w:fill="auto"/>
          </w:tcPr>
          <w:p w14:paraId="4066596A" w14:textId="1865FB09" w:rsidR="00E95ECA" w:rsidRPr="009230FA" w:rsidRDefault="00E95ECA" w:rsidP="00620F60">
            <w:pPr>
              <w:pStyle w:val="naiskr"/>
              <w:widowControl w:val="0"/>
              <w:spacing w:before="40" w:after="40"/>
              <w:ind w:left="142"/>
              <w:rPr>
                <w:highlight w:val="yellow"/>
              </w:rPr>
            </w:pPr>
            <w:r w:rsidRPr="009230FA">
              <w:t>Projekts šo jomu neskar.</w:t>
            </w:r>
          </w:p>
        </w:tc>
      </w:tr>
      <w:tr w:rsidR="009230FA" w:rsidRPr="009230FA" w14:paraId="7265F59A" w14:textId="77777777" w:rsidTr="009230FA">
        <w:trPr>
          <w:trHeight w:val="518"/>
        </w:trPr>
        <w:tc>
          <w:tcPr>
            <w:tcW w:w="572" w:type="dxa"/>
          </w:tcPr>
          <w:p w14:paraId="3E1EE50A" w14:textId="77777777" w:rsidR="00E95ECA" w:rsidRPr="009230FA" w:rsidRDefault="00E95ECA" w:rsidP="00620F60">
            <w:pPr>
              <w:pStyle w:val="naiskr"/>
              <w:widowControl w:val="0"/>
              <w:spacing w:before="40" w:after="40"/>
            </w:pPr>
            <w:r w:rsidRPr="009230FA">
              <w:t>3.</w:t>
            </w:r>
          </w:p>
        </w:tc>
        <w:tc>
          <w:tcPr>
            <w:tcW w:w="2977" w:type="dxa"/>
          </w:tcPr>
          <w:p w14:paraId="42459650" w14:textId="77777777" w:rsidR="00E95ECA" w:rsidRPr="009230FA" w:rsidRDefault="00E95ECA" w:rsidP="00620F60">
            <w:pPr>
              <w:pStyle w:val="naiskr"/>
              <w:widowControl w:val="0"/>
              <w:spacing w:before="40" w:after="40"/>
            </w:pPr>
            <w:r w:rsidRPr="009230FA">
              <w:t>Administratīvo izmaksu monetārs novērtējums</w:t>
            </w:r>
          </w:p>
        </w:tc>
        <w:tc>
          <w:tcPr>
            <w:tcW w:w="5802" w:type="dxa"/>
            <w:shd w:val="clear" w:color="auto" w:fill="auto"/>
          </w:tcPr>
          <w:p w14:paraId="02A44133" w14:textId="1B5C487C" w:rsidR="00E95ECA" w:rsidRPr="009230FA" w:rsidRDefault="00E95ECA" w:rsidP="00620F60">
            <w:pPr>
              <w:pStyle w:val="naiskr"/>
              <w:widowControl w:val="0"/>
              <w:spacing w:before="40" w:after="40"/>
              <w:ind w:left="142"/>
              <w:rPr>
                <w:highlight w:val="yellow"/>
              </w:rPr>
            </w:pPr>
            <w:r w:rsidRPr="009230FA">
              <w:t>Projekts šo jomu neskar.</w:t>
            </w:r>
          </w:p>
        </w:tc>
      </w:tr>
      <w:tr w:rsidR="009230FA" w:rsidRPr="009230FA" w14:paraId="2582DCCB" w14:textId="77777777" w:rsidTr="009230FA">
        <w:trPr>
          <w:trHeight w:val="518"/>
        </w:trPr>
        <w:tc>
          <w:tcPr>
            <w:tcW w:w="572" w:type="dxa"/>
          </w:tcPr>
          <w:p w14:paraId="4C8BF801" w14:textId="77777777" w:rsidR="00E95ECA" w:rsidRPr="009230FA" w:rsidRDefault="00E95ECA" w:rsidP="00620F60">
            <w:pPr>
              <w:pStyle w:val="naiskr"/>
              <w:widowControl w:val="0"/>
              <w:spacing w:before="40" w:after="40"/>
            </w:pPr>
            <w:r w:rsidRPr="009230FA">
              <w:t>4.</w:t>
            </w:r>
          </w:p>
        </w:tc>
        <w:tc>
          <w:tcPr>
            <w:tcW w:w="2977" w:type="dxa"/>
          </w:tcPr>
          <w:p w14:paraId="30B60DDD" w14:textId="77777777" w:rsidR="00E95ECA" w:rsidRPr="009230FA" w:rsidRDefault="00E95ECA" w:rsidP="00620F60">
            <w:pPr>
              <w:pStyle w:val="naiskr"/>
              <w:widowControl w:val="0"/>
              <w:spacing w:before="40" w:after="40"/>
            </w:pPr>
            <w:r w:rsidRPr="009230FA">
              <w:rPr>
                <w:bCs/>
              </w:rPr>
              <w:t>Atbilstības izmaksu monetārs novērtējums</w:t>
            </w:r>
          </w:p>
        </w:tc>
        <w:tc>
          <w:tcPr>
            <w:tcW w:w="5802" w:type="dxa"/>
            <w:shd w:val="clear" w:color="auto" w:fill="auto"/>
          </w:tcPr>
          <w:p w14:paraId="533EA669" w14:textId="3E558A13" w:rsidR="00E95ECA" w:rsidRPr="009230FA" w:rsidRDefault="00E95ECA" w:rsidP="00620F60">
            <w:pPr>
              <w:pStyle w:val="naiskr"/>
              <w:widowControl w:val="0"/>
              <w:spacing w:before="40" w:after="40"/>
              <w:ind w:left="142"/>
            </w:pPr>
            <w:r w:rsidRPr="009230FA">
              <w:t>Projekts šo jomu neskar.</w:t>
            </w:r>
          </w:p>
        </w:tc>
      </w:tr>
      <w:tr w:rsidR="009230FA" w:rsidRPr="009230FA" w14:paraId="0B1A1003" w14:textId="77777777" w:rsidTr="009230FA">
        <w:trPr>
          <w:trHeight w:val="552"/>
        </w:trPr>
        <w:tc>
          <w:tcPr>
            <w:tcW w:w="572" w:type="dxa"/>
          </w:tcPr>
          <w:p w14:paraId="285D18A3" w14:textId="77777777" w:rsidR="00E15A1D" w:rsidRPr="009230FA" w:rsidRDefault="004F08C9" w:rsidP="00620F60">
            <w:pPr>
              <w:pStyle w:val="naiskr"/>
              <w:widowControl w:val="0"/>
              <w:spacing w:before="40" w:after="40"/>
            </w:pPr>
            <w:r w:rsidRPr="009230FA">
              <w:t>5</w:t>
            </w:r>
            <w:r w:rsidR="00E15A1D" w:rsidRPr="009230FA">
              <w:t>.</w:t>
            </w:r>
          </w:p>
        </w:tc>
        <w:tc>
          <w:tcPr>
            <w:tcW w:w="2977" w:type="dxa"/>
          </w:tcPr>
          <w:p w14:paraId="1686E43B" w14:textId="77777777" w:rsidR="00E15A1D" w:rsidRPr="009230FA" w:rsidRDefault="00E15A1D" w:rsidP="00620F60">
            <w:pPr>
              <w:pStyle w:val="naiskr"/>
              <w:widowControl w:val="0"/>
              <w:spacing w:before="40" w:after="40"/>
            </w:pPr>
            <w:r w:rsidRPr="009230FA">
              <w:t>Cita informācija</w:t>
            </w:r>
          </w:p>
        </w:tc>
        <w:tc>
          <w:tcPr>
            <w:tcW w:w="5802" w:type="dxa"/>
          </w:tcPr>
          <w:p w14:paraId="4FEE7C0E" w14:textId="77777777" w:rsidR="00E15A1D" w:rsidRPr="009230FA" w:rsidRDefault="008F5C15" w:rsidP="00620F60">
            <w:pPr>
              <w:pStyle w:val="naiskr"/>
              <w:widowControl w:val="0"/>
              <w:spacing w:before="40" w:after="40"/>
              <w:ind w:left="142" w:right="142"/>
              <w:jc w:val="both"/>
            </w:pPr>
            <w:r w:rsidRPr="009230FA">
              <w:t>Nav.</w:t>
            </w:r>
          </w:p>
        </w:tc>
      </w:tr>
    </w:tbl>
    <w:p w14:paraId="01E4FE4A" w14:textId="77777777" w:rsidR="006C632E" w:rsidRPr="00620F60" w:rsidRDefault="006C632E" w:rsidP="00620F60">
      <w:pPr>
        <w:spacing w:before="40" w:after="40"/>
      </w:pPr>
    </w:p>
    <w:tbl>
      <w:tblPr>
        <w:tblW w:w="930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620F60" w:rsidRPr="00620F60" w14:paraId="0626CC77" w14:textId="77777777" w:rsidTr="009230FA">
        <w:tc>
          <w:tcPr>
            <w:tcW w:w="9306" w:type="dxa"/>
            <w:shd w:val="clear" w:color="auto" w:fill="auto"/>
          </w:tcPr>
          <w:p w14:paraId="48FBFD07" w14:textId="77777777" w:rsidR="00EC0C7F" w:rsidRPr="00620F60" w:rsidRDefault="00EC0C7F" w:rsidP="00620F60">
            <w:pPr>
              <w:pStyle w:val="naisf"/>
              <w:spacing w:before="40" w:after="40"/>
              <w:ind w:firstLine="0"/>
              <w:jc w:val="center"/>
              <w:rPr>
                <w:b/>
              </w:rPr>
            </w:pPr>
            <w:r w:rsidRPr="00620F60">
              <w:rPr>
                <w:b/>
                <w:lang w:eastAsia="en-US"/>
              </w:rPr>
              <w:t>III. Tiesību akta projekta ietekme uz valsts budžetu un pašvaldību budžetiem</w:t>
            </w:r>
          </w:p>
        </w:tc>
      </w:tr>
      <w:tr w:rsidR="00620F60" w:rsidRPr="00620F60" w14:paraId="2C3F1162" w14:textId="77777777" w:rsidTr="009230FA">
        <w:tc>
          <w:tcPr>
            <w:tcW w:w="9306" w:type="dxa"/>
            <w:shd w:val="clear" w:color="auto" w:fill="auto"/>
          </w:tcPr>
          <w:p w14:paraId="197EB053" w14:textId="77777777" w:rsidR="00EC0C7F" w:rsidRPr="00620F60" w:rsidRDefault="00EC0C7F" w:rsidP="00620F60">
            <w:pPr>
              <w:pStyle w:val="naisf"/>
              <w:spacing w:before="40" w:after="40"/>
              <w:ind w:firstLine="0"/>
              <w:jc w:val="center"/>
            </w:pPr>
            <w:r w:rsidRPr="00620F60">
              <w:t>Projekts šo jomu neskar</w:t>
            </w:r>
            <w:r w:rsidR="008F5C15" w:rsidRPr="00620F60">
              <w:t>.</w:t>
            </w:r>
          </w:p>
        </w:tc>
      </w:tr>
    </w:tbl>
    <w:p w14:paraId="0A8A9D0B" w14:textId="77777777" w:rsidR="000C43B4" w:rsidRPr="00620F60" w:rsidRDefault="000C43B4" w:rsidP="00620F60">
      <w:pPr>
        <w:spacing w:before="40" w:after="40"/>
      </w:pPr>
    </w:p>
    <w:tbl>
      <w:tblPr>
        <w:tblW w:w="5589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7"/>
      </w:tblGrid>
      <w:tr w:rsidR="00620F60" w:rsidRPr="00620F60" w14:paraId="517FFFA9" w14:textId="77777777" w:rsidTr="009230FA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B76A91" w14:textId="77777777" w:rsidR="000C43B4" w:rsidRPr="00620F60" w:rsidRDefault="000C43B4" w:rsidP="00620F60">
            <w:pPr>
              <w:pStyle w:val="tvhtml"/>
              <w:spacing w:before="40" w:beforeAutospacing="0" w:after="40" w:afterAutospacing="0"/>
              <w:jc w:val="center"/>
              <w:rPr>
                <w:b/>
              </w:rPr>
            </w:pPr>
            <w:r w:rsidRPr="00620F60">
              <w:rPr>
                <w:b/>
              </w:rPr>
              <w:t>IV. Tiesību akta projekta ietekme uz spēkā esošo tiesību normu sistēmu</w:t>
            </w:r>
          </w:p>
        </w:tc>
      </w:tr>
      <w:tr w:rsidR="00620F60" w:rsidRPr="00620F60" w14:paraId="28F68C2A" w14:textId="77777777" w:rsidTr="009230FA">
        <w:trPr>
          <w:trHeight w:val="427"/>
        </w:trPr>
        <w:tc>
          <w:tcPr>
            <w:tcW w:w="5000" w:type="pct"/>
            <w:shd w:val="clear" w:color="auto" w:fill="auto"/>
            <w:hideMark/>
          </w:tcPr>
          <w:p w14:paraId="569EE651" w14:textId="5861E805" w:rsidR="004B3CED" w:rsidRPr="00620F60" w:rsidRDefault="004B3CED" w:rsidP="00620F60">
            <w:pPr>
              <w:pStyle w:val="tvhtml"/>
              <w:spacing w:before="40" w:beforeAutospacing="0" w:after="40" w:afterAutospacing="0"/>
              <w:jc w:val="center"/>
              <w:rPr>
                <w:rFonts w:eastAsia="Calibri"/>
                <w:lang w:eastAsia="en-US"/>
              </w:rPr>
            </w:pPr>
            <w:r w:rsidRPr="00620F60">
              <w:t>Projekts šo jomu neskar.</w:t>
            </w:r>
          </w:p>
        </w:tc>
      </w:tr>
    </w:tbl>
    <w:p w14:paraId="5397B6A1" w14:textId="77777777" w:rsidR="000C43B4" w:rsidRPr="00620F60" w:rsidRDefault="000C43B4" w:rsidP="00620F60">
      <w:pPr>
        <w:pStyle w:val="naisf"/>
        <w:spacing w:before="40" w:after="40"/>
        <w:ind w:firstLine="0"/>
        <w:rPr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953"/>
        <w:gridCol w:w="5917"/>
      </w:tblGrid>
      <w:tr w:rsidR="009230FA" w:rsidRPr="009230FA" w14:paraId="65E034FE" w14:textId="77777777" w:rsidTr="009230FA">
        <w:trPr>
          <w:jc w:val="center"/>
        </w:trPr>
        <w:tc>
          <w:tcPr>
            <w:tcW w:w="9493" w:type="dxa"/>
            <w:gridSpan w:val="3"/>
          </w:tcPr>
          <w:p w14:paraId="7E46315A" w14:textId="77777777" w:rsidR="00E15A1D" w:rsidRPr="00620F60" w:rsidRDefault="00E15A1D" w:rsidP="00620F60">
            <w:pPr>
              <w:pStyle w:val="naisnod"/>
              <w:spacing w:before="40" w:after="40"/>
            </w:pPr>
            <w:r w:rsidRPr="00620F60">
              <w:t>V. Tiesību akta projekta atbilstība Latvijas Republikas starptautiskajām saistībām</w:t>
            </w:r>
          </w:p>
        </w:tc>
      </w:tr>
      <w:tr w:rsidR="009230FA" w:rsidRPr="009230FA" w14:paraId="10A17586" w14:textId="77777777" w:rsidTr="009230FA">
        <w:trPr>
          <w:trHeight w:val="77"/>
          <w:jc w:val="center"/>
        </w:trPr>
        <w:tc>
          <w:tcPr>
            <w:tcW w:w="623" w:type="dxa"/>
          </w:tcPr>
          <w:p w14:paraId="655DD24E" w14:textId="77777777" w:rsidR="00E95ECA" w:rsidRPr="00620F60" w:rsidRDefault="00E95ECA" w:rsidP="00620F60">
            <w:pPr>
              <w:pStyle w:val="naiskr"/>
              <w:tabs>
                <w:tab w:val="left" w:pos="2628"/>
              </w:tabs>
              <w:spacing w:before="40" w:after="40"/>
              <w:jc w:val="both"/>
              <w:rPr>
                <w:iCs/>
              </w:rPr>
            </w:pPr>
            <w:r w:rsidRPr="00620F60">
              <w:rPr>
                <w:iCs/>
              </w:rPr>
              <w:t>1.</w:t>
            </w:r>
          </w:p>
        </w:tc>
        <w:tc>
          <w:tcPr>
            <w:tcW w:w="2953" w:type="dxa"/>
          </w:tcPr>
          <w:p w14:paraId="5B59F8F7" w14:textId="09C8E943" w:rsidR="00E95ECA" w:rsidRPr="00620F60" w:rsidRDefault="00E95ECA" w:rsidP="00620F60">
            <w:pPr>
              <w:pStyle w:val="naiskr"/>
              <w:tabs>
                <w:tab w:val="left" w:pos="2628"/>
              </w:tabs>
              <w:spacing w:before="40" w:after="40"/>
              <w:rPr>
                <w:iCs/>
              </w:rPr>
            </w:pPr>
            <w:r w:rsidRPr="00620F60">
              <w:t>Saistības pret Eiropas Savienību</w:t>
            </w:r>
          </w:p>
        </w:tc>
        <w:tc>
          <w:tcPr>
            <w:tcW w:w="5917" w:type="dxa"/>
            <w:shd w:val="clear" w:color="auto" w:fill="auto"/>
          </w:tcPr>
          <w:p w14:paraId="25B0F486" w14:textId="7BA972FF" w:rsidR="00E95ECA" w:rsidRPr="00620F60" w:rsidRDefault="00E95ECA" w:rsidP="00620F60">
            <w:pPr>
              <w:pStyle w:val="naiskr"/>
              <w:tabs>
                <w:tab w:val="left" w:pos="2628"/>
              </w:tabs>
              <w:spacing w:before="40" w:after="40"/>
              <w:jc w:val="both"/>
            </w:pPr>
            <w:r w:rsidRPr="00620F60">
              <w:t>Projekts šo jomu neskar.</w:t>
            </w:r>
          </w:p>
        </w:tc>
      </w:tr>
      <w:tr w:rsidR="003C7511" w:rsidRPr="003C7511" w14:paraId="3C2ADC7B" w14:textId="77777777" w:rsidTr="009230FA">
        <w:trPr>
          <w:trHeight w:val="70"/>
          <w:jc w:val="center"/>
        </w:trPr>
        <w:tc>
          <w:tcPr>
            <w:tcW w:w="623" w:type="dxa"/>
          </w:tcPr>
          <w:p w14:paraId="1D265C0A" w14:textId="77777777" w:rsidR="00E15A1D" w:rsidRPr="003C7511" w:rsidRDefault="00E15A1D" w:rsidP="00620F60">
            <w:pPr>
              <w:pStyle w:val="naiskr"/>
              <w:tabs>
                <w:tab w:val="left" w:pos="2628"/>
              </w:tabs>
              <w:spacing w:before="40" w:after="40"/>
              <w:jc w:val="both"/>
              <w:rPr>
                <w:iCs/>
              </w:rPr>
            </w:pPr>
            <w:r w:rsidRPr="003C7511">
              <w:rPr>
                <w:iCs/>
              </w:rPr>
              <w:t>2.</w:t>
            </w:r>
          </w:p>
        </w:tc>
        <w:tc>
          <w:tcPr>
            <w:tcW w:w="2953" w:type="dxa"/>
          </w:tcPr>
          <w:p w14:paraId="63A5B49C" w14:textId="77777777" w:rsidR="00E15A1D" w:rsidRPr="003C7511" w:rsidRDefault="00E15A1D" w:rsidP="00620F60">
            <w:pPr>
              <w:pStyle w:val="naiskr"/>
              <w:tabs>
                <w:tab w:val="left" w:pos="2628"/>
              </w:tabs>
              <w:spacing w:before="40" w:after="40"/>
              <w:rPr>
                <w:iCs/>
              </w:rPr>
            </w:pPr>
            <w:r w:rsidRPr="003C7511">
              <w:t>Citas starptautiskās saistības</w:t>
            </w:r>
          </w:p>
        </w:tc>
        <w:tc>
          <w:tcPr>
            <w:tcW w:w="5917" w:type="dxa"/>
          </w:tcPr>
          <w:p w14:paraId="670EC1BA" w14:textId="2F265CCC" w:rsidR="00E15A1D" w:rsidRPr="003C7511" w:rsidRDefault="00E15A1D" w:rsidP="00A365EB">
            <w:pPr>
              <w:spacing w:before="40" w:after="40"/>
              <w:ind w:right="79"/>
              <w:jc w:val="both"/>
            </w:pPr>
            <w:bookmarkStart w:id="2" w:name="_Hlk513549499"/>
            <w:r w:rsidRPr="003C7511">
              <w:t xml:space="preserve">Latvijas Republikas valdības pārstāvju grupa </w:t>
            </w:r>
            <w:r w:rsidR="0050315F" w:rsidRPr="003C7511">
              <w:t>Latvijas-</w:t>
            </w:r>
            <w:r w:rsidR="00620F60" w:rsidRPr="003C7511">
              <w:t>Ukrainas</w:t>
            </w:r>
            <w:r w:rsidR="0050315F" w:rsidRPr="003C7511">
              <w:t xml:space="preserve"> SVK </w:t>
            </w:r>
            <w:r w:rsidR="007B20F9" w:rsidRPr="003C7511">
              <w:t xml:space="preserve">ietvaros </w:t>
            </w:r>
            <w:r w:rsidRPr="003C7511">
              <w:t xml:space="preserve">ir izveidota saskaņā ar </w:t>
            </w:r>
            <w:bookmarkEnd w:id="2"/>
            <w:r w:rsidR="00A365EB" w:rsidRPr="003C7511">
              <w:t xml:space="preserve">2004.gada 5.oktobrī Rīgā parakstītā Latvijas Republikas valdības un </w:t>
            </w:r>
            <w:r w:rsidR="00A365EB" w:rsidRPr="003C7511">
              <w:lastRenderedPageBreak/>
              <w:t>Ukrainas Ministru kabineta ekonomiskās, rūpnieciskās, zinātniskās un tehniskās sadarbības līguma (spēkā no 2006.gada 1.februāra) 3.pantu.</w:t>
            </w:r>
          </w:p>
        </w:tc>
      </w:tr>
      <w:tr w:rsidR="009230FA" w:rsidRPr="003C7511" w14:paraId="6E15BE4E" w14:textId="77777777" w:rsidTr="009230FA">
        <w:trPr>
          <w:trHeight w:val="70"/>
          <w:jc w:val="center"/>
        </w:trPr>
        <w:tc>
          <w:tcPr>
            <w:tcW w:w="623" w:type="dxa"/>
          </w:tcPr>
          <w:p w14:paraId="53592157" w14:textId="77777777" w:rsidR="00E15A1D" w:rsidRPr="003C7511" w:rsidRDefault="00E15A1D" w:rsidP="00620F60">
            <w:pPr>
              <w:pStyle w:val="naiskr"/>
              <w:tabs>
                <w:tab w:val="left" w:pos="2628"/>
              </w:tabs>
              <w:spacing w:before="40" w:after="40"/>
              <w:jc w:val="both"/>
              <w:rPr>
                <w:iCs/>
              </w:rPr>
            </w:pPr>
            <w:r w:rsidRPr="003C7511">
              <w:rPr>
                <w:iCs/>
              </w:rPr>
              <w:lastRenderedPageBreak/>
              <w:t>3.</w:t>
            </w:r>
          </w:p>
        </w:tc>
        <w:tc>
          <w:tcPr>
            <w:tcW w:w="2953" w:type="dxa"/>
          </w:tcPr>
          <w:p w14:paraId="1D60EB76" w14:textId="77777777" w:rsidR="00E15A1D" w:rsidRPr="003C7511" w:rsidRDefault="00E15A1D" w:rsidP="00620F60">
            <w:pPr>
              <w:pStyle w:val="naiskr"/>
              <w:tabs>
                <w:tab w:val="left" w:pos="2628"/>
              </w:tabs>
              <w:spacing w:before="40" w:after="40"/>
            </w:pPr>
            <w:r w:rsidRPr="003C7511">
              <w:t>Cita informācija</w:t>
            </w:r>
          </w:p>
        </w:tc>
        <w:tc>
          <w:tcPr>
            <w:tcW w:w="5917" w:type="dxa"/>
          </w:tcPr>
          <w:p w14:paraId="2A35D414" w14:textId="77777777" w:rsidR="00E15A1D" w:rsidRPr="003C7511" w:rsidRDefault="00E15A1D" w:rsidP="00620F60">
            <w:pPr>
              <w:pStyle w:val="naiskr"/>
              <w:tabs>
                <w:tab w:val="left" w:pos="2628"/>
              </w:tabs>
              <w:spacing w:before="40" w:after="40"/>
              <w:jc w:val="both"/>
            </w:pPr>
            <w:r w:rsidRPr="003C7511">
              <w:t>Nav.</w:t>
            </w:r>
          </w:p>
        </w:tc>
      </w:tr>
    </w:tbl>
    <w:p w14:paraId="5C551516" w14:textId="77777777" w:rsidR="00246DB6" w:rsidRPr="003C7511" w:rsidRDefault="00246DB6" w:rsidP="00620F60">
      <w:pPr>
        <w:spacing w:before="40" w:after="40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230FA" w:rsidRPr="009230FA" w14:paraId="4F1053F9" w14:textId="77777777" w:rsidTr="009230FA">
        <w:trPr>
          <w:jc w:val="center"/>
        </w:trPr>
        <w:tc>
          <w:tcPr>
            <w:tcW w:w="9493" w:type="dxa"/>
            <w:shd w:val="clear" w:color="auto" w:fill="auto"/>
          </w:tcPr>
          <w:p w14:paraId="4716C1A9" w14:textId="77777777" w:rsidR="004F08C9" w:rsidRPr="009230FA" w:rsidRDefault="004F08C9" w:rsidP="00620F60">
            <w:pPr>
              <w:pStyle w:val="naisf"/>
              <w:spacing w:before="40" w:after="40"/>
              <w:ind w:firstLine="0"/>
              <w:jc w:val="center"/>
              <w:rPr>
                <w:b/>
              </w:rPr>
            </w:pPr>
            <w:r w:rsidRPr="009230FA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9230FA" w:rsidRPr="009230FA" w14:paraId="7EF2E7C4" w14:textId="77777777" w:rsidTr="009230FA">
        <w:trPr>
          <w:jc w:val="center"/>
        </w:trPr>
        <w:tc>
          <w:tcPr>
            <w:tcW w:w="9493" w:type="dxa"/>
            <w:shd w:val="clear" w:color="auto" w:fill="auto"/>
          </w:tcPr>
          <w:p w14:paraId="407260A8" w14:textId="77777777" w:rsidR="004C36D5" w:rsidRPr="009230FA" w:rsidRDefault="004C36D5" w:rsidP="00620F60">
            <w:pPr>
              <w:pStyle w:val="naisf"/>
              <w:spacing w:before="40" w:after="40"/>
              <w:ind w:firstLine="0"/>
              <w:jc w:val="center"/>
            </w:pPr>
            <w:r w:rsidRPr="009230FA">
              <w:t>Projekts šo jomu neskar.</w:t>
            </w:r>
          </w:p>
        </w:tc>
      </w:tr>
    </w:tbl>
    <w:p w14:paraId="47B24922" w14:textId="77777777" w:rsidR="004F08C9" w:rsidRPr="00620F60" w:rsidRDefault="004F08C9" w:rsidP="00620F60">
      <w:pPr>
        <w:spacing w:before="40" w:after="40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906"/>
        <w:gridCol w:w="5877"/>
      </w:tblGrid>
      <w:tr w:rsidR="00620F60" w:rsidRPr="00620F60" w14:paraId="7AB07820" w14:textId="77777777" w:rsidTr="009230FA">
        <w:trPr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</w:tcBorders>
          </w:tcPr>
          <w:p w14:paraId="1DAC6BCE" w14:textId="77777777" w:rsidR="00E15A1D" w:rsidRPr="00620F60" w:rsidRDefault="00E15A1D" w:rsidP="00620F60">
            <w:pPr>
              <w:pStyle w:val="naisnod"/>
              <w:spacing w:before="40" w:after="40"/>
              <w:ind w:left="57" w:right="57"/>
            </w:pPr>
            <w:r w:rsidRPr="00620F60">
              <w:t>VII. Tiesību akta projekta izpildes nodrošināšana un tās ietekme uz institūcijām</w:t>
            </w:r>
          </w:p>
        </w:tc>
      </w:tr>
      <w:tr w:rsidR="00620F60" w:rsidRPr="00620F60" w14:paraId="636AF97A" w14:textId="77777777" w:rsidTr="009230FA">
        <w:trPr>
          <w:trHeight w:val="42"/>
          <w:jc w:val="center"/>
        </w:trPr>
        <w:tc>
          <w:tcPr>
            <w:tcW w:w="710" w:type="dxa"/>
          </w:tcPr>
          <w:p w14:paraId="5EFD6FF7" w14:textId="77777777" w:rsidR="00E15A1D" w:rsidRPr="00620F60" w:rsidRDefault="00E15A1D" w:rsidP="00620F60">
            <w:pPr>
              <w:pStyle w:val="naisnod"/>
              <w:spacing w:before="40" w:after="40"/>
              <w:ind w:left="57" w:right="57"/>
              <w:jc w:val="left"/>
              <w:rPr>
                <w:b w:val="0"/>
              </w:rPr>
            </w:pPr>
            <w:r w:rsidRPr="00620F60">
              <w:rPr>
                <w:b w:val="0"/>
              </w:rPr>
              <w:t>1.</w:t>
            </w:r>
          </w:p>
        </w:tc>
        <w:tc>
          <w:tcPr>
            <w:tcW w:w="2906" w:type="dxa"/>
          </w:tcPr>
          <w:p w14:paraId="3BBD38D0" w14:textId="77777777" w:rsidR="00E15A1D" w:rsidRPr="00620F60" w:rsidRDefault="00E15A1D" w:rsidP="00620F60">
            <w:pPr>
              <w:pStyle w:val="naisf"/>
              <w:spacing w:before="40" w:after="40"/>
              <w:ind w:left="57" w:right="57" w:firstLine="0"/>
              <w:jc w:val="left"/>
            </w:pPr>
            <w:r w:rsidRPr="00620F60">
              <w:t xml:space="preserve">Projekta izpildē iesaistītās institūcijas </w:t>
            </w:r>
          </w:p>
        </w:tc>
        <w:tc>
          <w:tcPr>
            <w:tcW w:w="5877" w:type="dxa"/>
          </w:tcPr>
          <w:p w14:paraId="6539547C" w14:textId="32734743" w:rsidR="00E15A1D" w:rsidRPr="00620F60" w:rsidRDefault="00E15A1D" w:rsidP="00620F60">
            <w:pPr>
              <w:widowControl w:val="0"/>
              <w:spacing w:before="40" w:after="40"/>
            </w:pPr>
            <w:r w:rsidRPr="00620F60">
              <w:t xml:space="preserve">Ekonomikas ministrija, Ārlietu ministrija, </w:t>
            </w:r>
            <w:r w:rsidR="00123B40" w:rsidRPr="00620F60">
              <w:t xml:space="preserve">Izglītības un zinātnes ministrija, Satiksmes ministrija, Veselības ministrija, Vides aizsardzības un reģionālās attīstības ministrija, </w:t>
            </w:r>
            <w:r w:rsidRPr="00620F60">
              <w:t>Zemkopības ministrija</w:t>
            </w:r>
          </w:p>
        </w:tc>
      </w:tr>
      <w:tr w:rsidR="00620F60" w:rsidRPr="00620F60" w14:paraId="1C8D9843" w14:textId="77777777" w:rsidTr="009230FA">
        <w:trPr>
          <w:trHeight w:val="296"/>
          <w:jc w:val="center"/>
        </w:trPr>
        <w:tc>
          <w:tcPr>
            <w:tcW w:w="710" w:type="dxa"/>
          </w:tcPr>
          <w:p w14:paraId="19F1B4C2" w14:textId="77777777" w:rsidR="00E15A1D" w:rsidRPr="00620F60" w:rsidRDefault="00E15A1D" w:rsidP="00620F60">
            <w:pPr>
              <w:pStyle w:val="naisnod"/>
              <w:spacing w:before="40" w:after="40"/>
              <w:ind w:left="57" w:right="57"/>
              <w:jc w:val="left"/>
              <w:rPr>
                <w:b w:val="0"/>
              </w:rPr>
            </w:pPr>
            <w:r w:rsidRPr="00620F60">
              <w:rPr>
                <w:b w:val="0"/>
              </w:rPr>
              <w:t>2.</w:t>
            </w:r>
          </w:p>
        </w:tc>
        <w:tc>
          <w:tcPr>
            <w:tcW w:w="2906" w:type="dxa"/>
          </w:tcPr>
          <w:p w14:paraId="68B03E7B" w14:textId="77777777" w:rsidR="00E15A1D" w:rsidRPr="00620F60" w:rsidRDefault="00E15A1D" w:rsidP="00620F60">
            <w:pPr>
              <w:spacing w:before="40" w:after="40"/>
              <w:ind w:left="57"/>
            </w:pPr>
            <w:r w:rsidRPr="00620F60">
              <w:t xml:space="preserve">Projekta izpildes ietekme uz pārvaldes funkcijām, un institucionālo struktūru. </w:t>
            </w:r>
          </w:p>
          <w:p w14:paraId="4C59E3E0" w14:textId="77777777" w:rsidR="00E15A1D" w:rsidRPr="00620F60" w:rsidRDefault="00E15A1D" w:rsidP="00620F60">
            <w:pPr>
              <w:spacing w:before="40" w:after="40"/>
              <w:ind w:left="57"/>
            </w:pPr>
            <w:r w:rsidRPr="00620F60">
              <w:t>Jaunu institūciju izveide, esošu institūciju likvidācija vai reorganizācija, to ietekme uz institūcijas cilvēkresursiem</w:t>
            </w:r>
          </w:p>
        </w:tc>
        <w:tc>
          <w:tcPr>
            <w:tcW w:w="5877" w:type="dxa"/>
          </w:tcPr>
          <w:p w14:paraId="2F87F77F" w14:textId="0D6B36AB" w:rsidR="00E95ECA" w:rsidRPr="00620F60" w:rsidRDefault="00E95ECA" w:rsidP="00620F60">
            <w:pPr>
              <w:pStyle w:val="naisnod"/>
              <w:spacing w:before="40" w:after="40"/>
              <w:ind w:left="57" w:right="57"/>
              <w:jc w:val="both"/>
              <w:rPr>
                <w:b w:val="0"/>
                <w:iCs/>
              </w:rPr>
            </w:pPr>
            <w:r w:rsidRPr="00620F60">
              <w:rPr>
                <w:b w:val="0"/>
                <w:iCs/>
              </w:rPr>
              <w:t>Projekta izpilde nerada ietekmi uz projekta izstrādē iesaistīto institūciju funkcijām un uzdevumiem.</w:t>
            </w:r>
          </w:p>
          <w:p w14:paraId="0E2E84ED" w14:textId="77777777" w:rsidR="00E95ECA" w:rsidRPr="00620F60" w:rsidRDefault="00E95ECA" w:rsidP="00620F60">
            <w:pPr>
              <w:pStyle w:val="naisnod"/>
              <w:spacing w:before="40" w:after="40"/>
              <w:ind w:left="57" w:right="57"/>
              <w:jc w:val="both"/>
              <w:rPr>
                <w:b w:val="0"/>
                <w:iCs/>
              </w:rPr>
            </w:pPr>
            <w:r w:rsidRPr="00620F60">
              <w:rPr>
                <w:b w:val="0"/>
                <w:iCs/>
              </w:rPr>
              <w:t>Projekta izpilde nerada ietekmi uz institūcijām pieejamajiem cilvēkresursiem.</w:t>
            </w:r>
          </w:p>
          <w:p w14:paraId="29AE3E02" w14:textId="77777777" w:rsidR="00E15A1D" w:rsidRPr="00620F60" w:rsidRDefault="00E15A1D" w:rsidP="00620F60">
            <w:pPr>
              <w:pStyle w:val="naisnod"/>
              <w:spacing w:before="40" w:after="40"/>
              <w:ind w:left="57" w:right="57"/>
              <w:jc w:val="both"/>
              <w:rPr>
                <w:b w:val="0"/>
              </w:rPr>
            </w:pPr>
            <w:r w:rsidRPr="00620F60">
              <w:rPr>
                <w:b w:val="0"/>
                <w:iCs/>
              </w:rPr>
              <w:t>Jaunas institūcijas netiks izveidotas, esošās institūcijas netiks likvidētas vai reorganizētas.</w:t>
            </w:r>
          </w:p>
        </w:tc>
      </w:tr>
      <w:tr w:rsidR="00620F60" w:rsidRPr="00620F60" w14:paraId="5ECE4AD2" w14:textId="77777777" w:rsidTr="009230FA">
        <w:trPr>
          <w:trHeight w:val="42"/>
          <w:jc w:val="center"/>
        </w:trPr>
        <w:tc>
          <w:tcPr>
            <w:tcW w:w="710" w:type="dxa"/>
          </w:tcPr>
          <w:p w14:paraId="7F170B64" w14:textId="77777777" w:rsidR="00E15A1D" w:rsidRPr="00620F60" w:rsidRDefault="00E15A1D" w:rsidP="00620F60">
            <w:pPr>
              <w:pStyle w:val="naiskr"/>
              <w:spacing w:before="40" w:after="40"/>
              <w:ind w:left="57" w:right="57"/>
            </w:pPr>
            <w:r w:rsidRPr="00620F60">
              <w:t>3.</w:t>
            </w:r>
          </w:p>
        </w:tc>
        <w:tc>
          <w:tcPr>
            <w:tcW w:w="2906" w:type="dxa"/>
          </w:tcPr>
          <w:p w14:paraId="321CFF5A" w14:textId="77777777" w:rsidR="00E15A1D" w:rsidRPr="00620F60" w:rsidRDefault="00E15A1D" w:rsidP="00620F60">
            <w:pPr>
              <w:pStyle w:val="naiskr"/>
              <w:spacing w:before="40" w:after="40"/>
              <w:ind w:left="57" w:right="57"/>
            </w:pPr>
            <w:r w:rsidRPr="00620F60">
              <w:t>Cita informācija</w:t>
            </w:r>
          </w:p>
        </w:tc>
        <w:tc>
          <w:tcPr>
            <w:tcW w:w="5877" w:type="dxa"/>
          </w:tcPr>
          <w:p w14:paraId="1D7CFBA2" w14:textId="77777777" w:rsidR="00E15A1D" w:rsidRPr="00620F60" w:rsidRDefault="00E15A1D" w:rsidP="00620F60">
            <w:pPr>
              <w:pStyle w:val="naiskr"/>
              <w:spacing w:before="40" w:after="40"/>
              <w:ind w:left="57" w:right="57"/>
            </w:pPr>
            <w:r w:rsidRPr="00620F60">
              <w:t xml:space="preserve">Nav. </w:t>
            </w:r>
          </w:p>
        </w:tc>
      </w:tr>
    </w:tbl>
    <w:p w14:paraId="4321FBAD" w14:textId="4E7D3E05" w:rsidR="000E31A0" w:rsidRDefault="000E31A0" w:rsidP="009230FA">
      <w:pPr>
        <w:spacing w:before="120" w:after="120"/>
      </w:pPr>
    </w:p>
    <w:p w14:paraId="35C1214E" w14:textId="77777777" w:rsidR="006E110B" w:rsidRPr="00620F60" w:rsidRDefault="006E110B" w:rsidP="009230FA">
      <w:pPr>
        <w:spacing w:before="120" w:after="120"/>
      </w:pPr>
    </w:p>
    <w:p w14:paraId="3A7D3B9A" w14:textId="4BA286CE" w:rsidR="009230FA" w:rsidRPr="009230FA" w:rsidRDefault="009230FA" w:rsidP="009230FA">
      <w:pPr>
        <w:widowControl w:val="0"/>
        <w:spacing w:after="120" w:line="276" w:lineRule="auto"/>
        <w:ind w:right="42"/>
        <w:jc w:val="both"/>
      </w:pPr>
      <w:r w:rsidRPr="009230FA">
        <w:t>Iesniedzējs:</w:t>
      </w:r>
      <w:r w:rsidRPr="009230FA">
        <w:br/>
      </w:r>
      <w:r>
        <w:t>E</w:t>
      </w:r>
      <w:r w:rsidRPr="009230FA">
        <w:t>konomikas ministrs</w:t>
      </w:r>
      <w:r w:rsidRPr="009230FA">
        <w:tab/>
      </w:r>
      <w:r w:rsidRPr="009230FA">
        <w:tab/>
      </w:r>
      <w:r w:rsidRPr="009230FA">
        <w:tab/>
      </w:r>
      <w:r w:rsidRPr="009230FA">
        <w:tab/>
      </w:r>
      <w:r w:rsidRPr="009230FA">
        <w:tab/>
      </w:r>
      <w:r w:rsidRPr="009230FA">
        <w:tab/>
      </w:r>
      <w:r>
        <w:tab/>
        <w:t xml:space="preserve">      </w:t>
      </w:r>
      <w:bookmarkStart w:id="3" w:name="_GoBack"/>
      <w:bookmarkEnd w:id="3"/>
      <w:r>
        <w:t xml:space="preserve">  </w:t>
      </w:r>
      <w:r w:rsidRPr="009230FA">
        <w:t>J. </w:t>
      </w:r>
      <w:proofErr w:type="spellStart"/>
      <w:r w:rsidRPr="009230FA">
        <w:t>Vitenbergs</w:t>
      </w:r>
      <w:proofErr w:type="spellEnd"/>
    </w:p>
    <w:p w14:paraId="7F3A895F" w14:textId="77777777" w:rsidR="006E110B" w:rsidRDefault="006E110B" w:rsidP="009230FA">
      <w:pPr>
        <w:widowControl w:val="0"/>
        <w:ind w:right="42"/>
        <w:jc w:val="both"/>
      </w:pPr>
    </w:p>
    <w:p w14:paraId="71644913" w14:textId="4D277EDC" w:rsidR="009230FA" w:rsidRPr="009230FA" w:rsidRDefault="009230FA" w:rsidP="009230FA">
      <w:pPr>
        <w:widowControl w:val="0"/>
        <w:ind w:right="42"/>
        <w:jc w:val="both"/>
      </w:pPr>
      <w:r w:rsidRPr="009230FA">
        <w:t xml:space="preserve">Vīza: </w:t>
      </w:r>
    </w:p>
    <w:p w14:paraId="77E78E11" w14:textId="256D9806" w:rsidR="009230FA" w:rsidRPr="009230FA" w:rsidRDefault="009230FA" w:rsidP="006E110B">
      <w:pPr>
        <w:widowControl w:val="0"/>
        <w:tabs>
          <w:tab w:val="right" w:pos="9071"/>
        </w:tabs>
        <w:jc w:val="both"/>
      </w:pPr>
      <w:bookmarkStart w:id="4" w:name="_Hlk38458033"/>
      <w:r w:rsidRPr="009230FA">
        <w:t>Valsts sekretār</w:t>
      </w:r>
      <w:r w:rsidR="006E110B">
        <w:t>s</w:t>
      </w:r>
      <w:r w:rsidRPr="009230FA">
        <w:tab/>
        <w:t>E. Valantis</w:t>
      </w:r>
      <w:bookmarkEnd w:id="4"/>
    </w:p>
    <w:p w14:paraId="094215A5" w14:textId="77777777" w:rsidR="009230FA" w:rsidRPr="009230FA" w:rsidRDefault="009230FA" w:rsidP="009230FA">
      <w:pPr>
        <w:ind w:right="40"/>
      </w:pPr>
    </w:p>
    <w:p w14:paraId="09C0E3C8" w14:textId="6CE40BCB" w:rsidR="00A76EDE" w:rsidRDefault="00A76EDE" w:rsidP="003A0969">
      <w:pPr>
        <w:pStyle w:val="Header"/>
        <w:tabs>
          <w:tab w:val="clear" w:pos="4153"/>
          <w:tab w:val="clear" w:pos="8306"/>
        </w:tabs>
      </w:pPr>
    </w:p>
    <w:p w14:paraId="03A555E6" w14:textId="78DD0270" w:rsidR="00620F60" w:rsidRDefault="00620F60" w:rsidP="003A0969">
      <w:pPr>
        <w:pStyle w:val="Header"/>
        <w:tabs>
          <w:tab w:val="clear" w:pos="4153"/>
          <w:tab w:val="clear" w:pos="8306"/>
        </w:tabs>
      </w:pPr>
    </w:p>
    <w:p w14:paraId="51B37122" w14:textId="6C07F54C" w:rsidR="00620F60" w:rsidRDefault="00620F60" w:rsidP="003A0969">
      <w:pPr>
        <w:pStyle w:val="Header"/>
        <w:tabs>
          <w:tab w:val="clear" w:pos="4153"/>
          <w:tab w:val="clear" w:pos="8306"/>
        </w:tabs>
      </w:pPr>
    </w:p>
    <w:p w14:paraId="085A5D8C" w14:textId="0DC37DEF" w:rsidR="00620F60" w:rsidRDefault="00620F60" w:rsidP="003A0969">
      <w:pPr>
        <w:pStyle w:val="Header"/>
        <w:tabs>
          <w:tab w:val="clear" w:pos="4153"/>
          <w:tab w:val="clear" w:pos="8306"/>
        </w:tabs>
      </w:pPr>
    </w:p>
    <w:p w14:paraId="1FC2E489" w14:textId="12C623C7" w:rsidR="00620F60" w:rsidRDefault="00620F60" w:rsidP="003A0969">
      <w:pPr>
        <w:pStyle w:val="Header"/>
        <w:tabs>
          <w:tab w:val="clear" w:pos="4153"/>
          <w:tab w:val="clear" w:pos="8306"/>
        </w:tabs>
      </w:pPr>
    </w:p>
    <w:p w14:paraId="5657521F" w14:textId="77777777" w:rsidR="00620F60" w:rsidRPr="009230FA" w:rsidRDefault="00620F60" w:rsidP="003A0969">
      <w:pPr>
        <w:pStyle w:val="Header"/>
        <w:tabs>
          <w:tab w:val="clear" w:pos="4153"/>
          <w:tab w:val="clear" w:pos="8306"/>
        </w:tabs>
      </w:pPr>
    </w:p>
    <w:p w14:paraId="3E4B8831" w14:textId="77777777" w:rsidR="004C200B" w:rsidRPr="009230FA" w:rsidRDefault="004C200B" w:rsidP="00620F60">
      <w:pPr>
        <w:spacing w:line="276" w:lineRule="auto"/>
        <w:rPr>
          <w:rFonts w:eastAsia="Calibri"/>
          <w:sz w:val="20"/>
        </w:rPr>
      </w:pPr>
      <w:proofErr w:type="spellStart"/>
      <w:r w:rsidRPr="009230FA">
        <w:rPr>
          <w:rFonts w:eastAsia="Calibri"/>
          <w:sz w:val="20"/>
        </w:rPr>
        <w:t>A.Jaunzeme</w:t>
      </w:r>
      <w:proofErr w:type="spellEnd"/>
    </w:p>
    <w:p w14:paraId="72B4A793" w14:textId="77777777" w:rsidR="004C200B" w:rsidRPr="009230FA" w:rsidRDefault="004C200B" w:rsidP="00620F60">
      <w:pPr>
        <w:spacing w:line="276" w:lineRule="auto"/>
        <w:rPr>
          <w:rFonts w:eastAsia="Calibri"/>
          <w:sz w:val="20"/>
        </w:rPr>
      </w:pPr>
      <w:r w:rsidRPr="009230FA">
        <w:rPr>
          <w:rFonts w:eastAsia="Calibri"/>
          <w:sz w:val="20"/>
        </w:rPr>
        <w:t>67013235, Agnese.Jaunzeme@em.gov.lv</w:t>
      </w:r>
    </w:p>
    <w:p w14:paraId="178DA233" w14:textId="77777777" w:rsidR="00A76EDE" w:rsidRPr="009230FA" w:rsidRDefault="00A76EDE" w:rsidP="004C200B">
      <w:pPr>
        <w:ind w:left="-630"/>
        <w:rPr>
          <w:b/>
          <w:bCs/>
        </w:rPr>
      </w:pPr>
    </w:p>
    <w:sectPr w:rsidR="00A76EDE" w:rsidRPr="009230FA" w:rsidSect="009230FA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F517D" w14:textId="77777777" w:rsidR="003E200E" w:rsidRDefault="003E200E">
      <w:r>
        <w:separator/>
      </w:r>
    </w:p>
  </w:endnote>
  <w:endnote w:type="continuationSeparator" w:id="0">
    <w:p w14:paraId="4F4EE4CA" w14:textId="77777777" w:rsidR="003E200E" w:rsidRDefault="003E200E">
      <w:r>
        <w:continuationSeparator/>
      </w:r>
    </w:p>
  </w:endnote>
  <w:endnote w:type="continuationNotice" w:id="1">
    <w:p w14:paraId="7F624617" w14:textId="77777777" w:rsidR="003E200E" w:rsidRDefault="003E2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557AD" w14:textId="77777777" w:rsidR="00620F60" w:rsidRPr="002F643A" w:rsidRDefault="00620F60" w:rsidP="00620F60">
    <w:pPr>
      <w:jc w:val="both"/>
      <w:rPr>
        <w:sz w:val="18"/>
        <w:szCs w:val="18"/>
      </w:rPr>
    </w:pPr>
  </w:p>
  <w:p w14:paraId="52454A2E" w14:textId="225112E9" w:rsidR="00DE1C13" w:rsidRPr="00620F60" w:rsidRDefault="00620F60" w:rsidP="00620F60">
    <w:pPr>
      <w:jc w:val="both"/>
      <w:rPr>
        <w:sz w:val="18"/>
        <w:szCs w:val="18"/>
      </w:rPr>
    </w:pPr>
    <w:r w:rsidRPr="002F643A">
      <w:rPr>
        <w:sz w:val="18"/>
        <w:szCs w:val="18"/>
      </w:rPr>
      <w:fldChar w:fldCharType="begin"/>
    </w:r>
    <w:r w:rsidRPr="002F643A">
      <w:rPr>
        <w:sz w:val="18"/>
        <w:szCs w:val="18"/>
      </w:rPr>
      <w:instrText xml:space="preserve"> FILENAME   \* MERGEFORMAT </w:instrText>
    </w:r>
    <w:r w:rsidRPr="002F643A">
      <w:rPr>
        <w:sz w:val="18"/>
        <w:szCs w:val="18"/>
      </w:rPr>
      <w:fldChar w:fldCharType="separate"/>
    </w:r>
    <w:r w:rsidR="005C29D8">
      <w:rPr>
        <w:noProof/>
        <w:sz w:val="18"/>
        <w:szCs w:val="18"/>
      </w:rPr>
      <w:t>EMAnot_150620_UA_SVK.docx</w:t>
    </w:r>
    <w:r w:rsidRPr="002F643A">
      <w:rPr>
        <w:sz w:val="18"/>
        <w:szCs w:val="18"/>
      </w:rPr>
      <w:fldChar w:fldCharType="end"/>
    </w:r>
    <w:r w:rsidRPr="002F643A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0B3A" w14:textId="77777777" w:rsidR="00620F60" w:rsidRPr="002F643A" w:rsidRDefault="00620F60" w:rsidP="00620F60">
    <w:pPr>
      <w:jc w:val="both"/>
      <w:rPr>
        <w:sz w:val="18"/>
        <w:szCs w:val="18"/>
      </w:rPr>
    </w:pPr>
  </w:p>
  <w:p w14:paraId="10482446" w14:textId="2ADECD50" w:rsidR="002D7A0C" w:rsidRPr="00620F60" w:rsidRDefault="00620F60" w:rsidP="00620F60">
    <w:pPr>
      <w:jc w:val="both"/>
      <w:rPr>
        <w:sz w:val="18"/>
        <w:szCs w:val="18"/>
      </w:rPr>
    </w:pPr>
    <w:r w:rsidRPr="002F643A">
      <w:rPr>
        <w:sz w:val="18"/>
        <w:szCs w:val="18"/>
      </w:rPr>
      <w:fldChar w:fldCharType="begin"/>
    </w:r>
    <w:r w:rsidRPr="002F643A">
      <w:rPr>
        <w:sz w:val="18"/>
        <w:szCs w:val="18"/>
      </w:rPr>
      <w:instrText xml:space="preserve"> FILENAME   \* MERGEFORMAT </w:instrText>
    </w:r>
    <w:r w:rsidRPr="002F643A">
      <w:rPr>
        <w:sz w:val="18"/>
        <w:szCs w:val="18"/>
      </w:rPr>
      <w:fldChar w:fldCharType="separate"/>
    </w:r>
    <w:r w:rsidR="005C29D8">
      <w:rPr>
        <w:noProof/>
        <w:sz w:val="18"/>
        <w:szCs w:val="18"/>
      </w:rPr>
      <w:t>EMAnot_150620_UA_SVK.docx</w:t>
    </w:r>
    <w:r w:rsidRPr="002F643A">
      <w:rPr>
        <w:sz w:val="18"/>
        <w:szCs w:val="18"/>
      </w:rPr>
      <w:fldChar w:fldCharType="end"/>
    </w:r>
    <w:r w:rsidRPr="002F643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C81E" w14:textId="77777777" w:rsidR="003E200E" w:rsidRDefault="003E200E">
      <w:r>
        <w:separator/>
      </w:r>
    </w:p>
  </w:footnote>
  <w:footnote w:type="continuationSeparator" w:id="0">
    <w:p w14:paraId="113D799B" w14:textId="77777777" w:rsidR="003E200E" w:rsidRDefault="003E200E">
      <w:r>
        <w:continuationSeparator/>
      </w:r>
    </w:p>
  </w:footnote>
  <w:footnote w:type="continuationNotice" w:id="1">
    <w:p w14:paraId="7FE22079" w14:textId="77777777" w:rsidR="003E200E" w:rsidRDefault="003E20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324E" w14:textId="77777777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AA184" w14:textId="77777777"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3E6E" w14:textId="30B5CD8A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27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92E5FE" w14:textId="77777777" w:rsidR="00DE1C13" w:rsidRDefault="00DE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7FC123E"/>
    <w:multiLevelType w:val="hybridMultilevel"/>
    <w:tmpl w:val="F4B2051A"/>
    <w:lvl w:ilvl="0" w:tplc="01880CAA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25FA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EB4C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08BC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4BE0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A6E4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2E6C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2CD3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075C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0E9D5A3C"/>
    <w:multiLevelType w:val="multilevel"/>
    <w:tmpl w:val="F59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191C0C4F"/>
    <w:multiLevelType w:val="hybridMultilevel"/>
    <w:tmpl w:val="A6D837A8"/>
    <w:lvl w:ilvl="0" w:tplc="CF0C824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8E79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A923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C1D58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E819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4F01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C398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233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1E4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1">
    <w:nsid w:val="1B9B34B7"/>
    <w:multiLevelType w:val="hybridMultilevel"/>
    <w:tmpl w:val="49188FE0"/>
    <w:lvl w:ilvl="0" w:tplc="26BA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2F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0A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AD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AE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20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2B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E6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8E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F4F440C"/>
    <w:multiLevelType w:val="hybridMultilevel"/>
    <w:tmpl w:val="91CCED8A"/>
    <w:lvl w:ilvl="0" w:tplc="EF682A7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4B5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E735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6EAE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E1BD0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968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8DD0C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8FA2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0D064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1">
    <w:nsid w:val="2AF41758"/>
    <w:multiLevelType w:val="hybridMultilevel"/>
    <w:tmpl w:val="DA06B892"/>
    <w:lvl w:ilvl="0" w:tplc="EA7A03B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A0EE4016" w:tentative="1">
      <w:start w:val="1"/>
      <w:numFmt w:val="lowerLetter"/>
      <w:lvlText w:val="%2."/>
      <w:lvlJc w:val="left"/>
      <w:pPr>
        <w:ind w:left="1193" w:hanging="360"/>
      </w:pPr>
    </w:lvl>
    <w:lvl w:ilvl="2" w:tplc="13921EE4" w:tentative="1">
      <w:start w:val="1"/>
      <w:numFmt w:val="lowerRoman"/>
      <w:lvlText w:val="%3."/>
      <w:lvlJc w:val="right"/>
      <w:pPr>
        <w:ind w:left="1913" w:hanging="180"/>
      </w:pPr>
    </w:lvl>
    <w:lvl w:ilvl="3" w:tplc="87D21BA4" w:tentative="1">
      <w:start w:val="1"/>
      <w:numFmt w:val="decimal"/>
      <w:lvlText w:val="%4."/>
      <w:lvlJc w:val="left"/>
      <w:pPr>
        <w:ind w:left="2633" w:hanging="360"/>
      </w:pPr>
    </w:lvl>
    <w:lvl w:ilvl="4" w:tplc="B82CF5A8" w:tentative="1">
      <w:start w:val="1"/>
      <w:numFmt w:val="lowerLetter"/>
      <w:lvlText w:val="%5."/>
      <w:lvlJc w:val="left"/>
      <w:pPr>
        <w:ind w:left="3353" w:hanging="360"/>
      </w:pPr>
    </w:lvl>
    <w:lvl w:ilvl="5" w:tplc="C1020096" w:tentative="1">
      <w:start w:val="1"/>
      <w:numFmt w:val="lowerRoman"/>
      <w:lvlText w:val="%6."/>
      <w:lvlJc w:val="right"/>
      <w:pPr>
        <w:ind w:left="4073" w:hanging="180"/>
      </w:pPr>
    </w:lvl>
    <w:lvl w:ilvl="6" w:tplc="D18A17CA" w:tentative="1">
      <w:start w:val="1"/>
      <w:numFmt w:val="decimal"/>
      <w:lvlText w:val="%7."/>
      <w:lvlJc w:val="left"/>
      <w:pPr>
        <w:ind w:left="4793" w:hanging="360"/>
      </w:pPr>
    </w:lvl>
    <w:lvl w:ilvl="7" w:tplc="06B22D36" w:tentative="1">
      <w:start w:val="1"/>
      <w:numFmt w:val="lowerLetter"/>
      <w:lvlText w:val="%8."/>
      <w:lvlJc w:val="left"/>
      <w:pPr>
        <w:ind w:left="5513" w:hanging="360"/>
      </w:pPr>
    </w:lvl>
    <w:lvl w:ilvl="8" w:tplc="DEC821AE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1">
    <w:nsid w:val="34D17FC6"/>
    <w:multiLevelType w:val="hybridMultilevel"/>
    <w:tmpl w:val="57D0316C"/>
    <w:lvl w:ilvl="0" w:tplc="DC343E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1684B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7E62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5C5D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CED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C0A6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3C76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8F4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4021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48744A95"/>
    <w:multiLevelType w:val="hybridMultilevel"/>
    <w:tmpl w:val="FA345D46"/>
    <w:lvl w:ilvl="0" w:tplc="0EF2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1344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6A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28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E6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44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4E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E5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AE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8D72F2E"/>
    <w:multiLevelType w:val="hybridMultilevel"/>
    <w:tmpl w:val="7B04B352"/>
    <w:lvl w:ilvl="0" w:tplc="CBC49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0198A" w:tentative="1">
      <w:start w:val="1"/>
      <w:numFmt w:val="lowerLetter"/>
      <w:lvlText w:val="%2."/>
      <w:lvlJc w:val="left"/>
      <w:pPr>
        <w:ind w:left="1440" w:hanging="360"/>
      </w:pPr>
    </w:lvl>
    <w:lvl w:ilvl="2" w:tplc="4AAE574C" w:tentative="1">
      <w:start w:val="1"/>
      <w:numFmt w:val="lowerRoman"/>
      <w:lvlText w:val="%3."/>
      <w:lvlJc w:val="right"/>
      <w:pPr>
        <w:ind w:left="2160" w:hanging="180"/>
      </w:pPr>
    </w:lvl>
    <w:lvl w:ilvl="3" w:tplc="946211CE" w:tentative="1">
      <w:start w:val="1"/>
      <w:numFmt w:val="decimal"/>
      <w:lvlText w:val="%4."/>
      <w:lvlJc w:val="left"/>
      <w:pPr>
        <w:ind w:left="2880" w:hanging="360"/>
      </w:pPr>
    </w:lvl>
    <w:lvl w:ilvl="4" w:tplc="70887B72" w:tentative="1">
      <w:start w:val="1"/>
      <w:numFmt w:val="lowerLetter"/>
      <w:lvlText w:val="%5."/>
      <w:lvlJc w:val="left"/>
      <w:pPr>
        <w:ind w:left="3600" w:hanging="360"/>
      </w:pPr>
    </w:lvl>
    <w:lvl w:ilvl="5" w:tplc="5922E22A" w:tentative="1">
      <w:start w:val="1"/>
      <w:numFmt w:val="lowerRoman"/>
      <w:lvlText w:val="%6."/>
      <w:lvlJc w:val="right"/>
      <w:pPr>
        <w:ind w:left="4320" w:hanging="180"/>
      </w:pPr>
    </w:lvl>
    <w:lvl w:ilvl="6" w:tplc="EBBC46E8" w:tentative="1">
      <w:start w:val="1"/>
      <w:numFmt w:val="decimal"/>
      <w:lvlText w:val="%7."/>
      <w:lvlJc w:val="left"/>
      <w:pPr>
        <w:ind w:left="5040" w:hanging="360"/>
      </w:pPr>
    </w:lvl>
    <w:lvl w:ilvl="7" w:tplc="9DB81568" w:tentative="1">
      <w:start w:val="1"/>
      <w:numFmt w:val="lowerLetter"/>
      <w:lvlText w:val="%8."/>
      <w:lvlJc w:val="left"/>
      <w:pPr>
        <w:ind w:left="5760" w:hanging="360"/>
      </w:pPr>
    </w:lvl>
    <w:lvl w:ilvl="8" w:tplc="7E286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A124FFD"/>
    <w:multiLevelType w:val="hybridMultilevel"/>
    <w:tmpl w:val="6B562544"/>
    <w:lvl w:ilvl="0" w:tplc="D26E5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0B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20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E5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66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4B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CB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A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03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46D2BC9"/>
    <w:multiLevelType w:val="hybridMultilevel"/>
    <w:tmpl w:val="D75C78A0"/>
    <w:lvl w:ilvl="0" w:tplc="4EA0B4E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41D0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66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5B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051C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D21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C8A5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AEB0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E443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1">
    <w:nsid w:val="581C7582"/>
    <w:multiLevelType w:val="hybridMultilevel"/>
    <w:tmpl w:val="7ABE272A"/>
    <w:lvl w:ilvl="0" w:tplc="B08C9A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C9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0EB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C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E3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AC3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CE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9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F00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EC61899"/>
    <w:multiLevelType w:val="hybridMultilevel"/>
    <w:tmpl w:val="C4628448"/>
    <w:lvl w:ilvl="0" w:tplc="DE86459C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D922AD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B2A9FD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1349CD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CC62ED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5B12433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69EE04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B6E5F0E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CF0970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1">
    <w:nsid w:val="632A1A20"/>
    <w:multiLevelType w:val="hybridMultilevel"/>
    <w:tmpl w:val="CF5202E0"/>
    <w:lvl w:ilvl="0" w:tplc="34EEE53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42DB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82C7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E6694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D7B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AA64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EF40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2075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E5ED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1">
    <w:nsid w:val="6D812A06"/>
    <w:multiLevelType w:val="hybridMultilevel"/>
    <w:tmpl w:val="C054D5F2"/>
    <w:lvl w:ilvl="0" w:tplc="D0689BC2">
      <w:start w:val="1"/>
      <w:numFmt w:val="decimal"/>
      <w:lvlText w:val="%1."/>
      <w:lvlJc w:val="left"/>
      <w:pPr>
        <w:ind w:left="861" w:hanging="360"/>
      </w:pPr>
    </w:lvl>
    <w:lvl w:ilvl="1" w:tplc="E23EFFEC" w:tentative="1">
      <w:start w:val="1"/>
      <w:numFmt w:val="lowerLetter"/>
      <w:lvlText w:val="%2."/>
      <w:lvlJc w:val="left"/>
      <w:pPr>
        <w:ind w:left="1581" w:hanging="360"/>
      </w:pPr>
    </w:lvl>
    <w:lvl w:ilvl="2" w:tplc="967C9C10" w:tentative="1">
      <w:start w:val="1"/>
      <w:numFmt w:val="lowerRoman"/>
      <w:lvlText w:val="%3."/>
      <w:lvlJc w:val="right"/>
      <w:pPr>
        <w:ind w:left="2301" w:hanging="180"/>
      </w:pPr>
    </w:lvl>
    <w:lvl w:ilvl="3" w:tplc="B256FB60" w:tentative="1">
      <w:start w:val="1"/>
      <w:numFmt w:val="decimal"/>
      <w:lvlText w:val="%4."/>
      <w:lvlJc w:val="left"/>
      <w:pPr>
        <w:ind w:left="3021" w:hanging="360"/>
      </w:pPr>
    </w:lvl>
    <w:lvl w:ilvl="4" w:tplc="5F0A68C6" w:tentative="1">
      <w:start w:val="1"/>
      <w:numFmt w:val="lowerLetter"/>
      <w:lvlText w:val="%5."/>
      <w:lvlJc w:val="left"/>
      <w:pPr>
        <w:ind w:left="3741" w:hanging="360"/>
      </w:pPr>
    </w:lvl>
    <w:lvl w:ilvl="5" w:tplc="D51E88F2" w:tentative="1">
      <w:start w:val="1"/>
      <w:numFmt w:val="lowerRoman"/>
      <w:lvlText w:val="%6."/>
      <w:lvlJc w:val="right"/>
      <w:pPr>
        <w:ind w:left="4461" w:hanging="180"/>
      </w:pPr>
    </w:lvl>
    <w:lvl w:ilvl="6" w:tplc="1E76EC42" w:tentative="1">
      <w:start w:val="1"/>
      <w:numFmt w:val="decimal"/>
      <w:lvlText w:val="%7."/>
      <w:lvlJc w:val="left"/>
      <w:pPr>
        <w:ind w:left="5181" w:hanging="360"/>
      </w:pPr>
    </w:lvl>
    <w:lvl w:ilvl="7" w:tplc="33269956" w:tentative="1">
      <w:start w:val="1"/>
      <w:numFmt w:val="lowerLetter"/>
      <w:lvlText w:val="%8."/>
      <w:lvlJc w:val="left"/>
      <w:pPr>
        <w:ind w:left="5901" w:hanging="360"/>
      </w:pPr>
    </w:lvl>
    <w:lvl w:ilvl="8" w:tplc="FB30E386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9"/>
    <w:rsid w:val="00003E15"/>
    <w:rsid w:val="00011D24"/>
    <w:rsid w:val="00011EA9"/>
    <w:rsid w:val="00013FF4"/>
    <w:rsid w:val="000201FA"/>
    <w:rsid w:val="00020FE1"/>
    <w:rsid w:val="00022E13"/>
    <w:rsid w:val="00024E93"/>
    <w:rsid w:val="000263A5"/>
    <w:rsid w:val="00032388"/>
    <w:rsid w:val="00035CE2"/>
    <w:rsid w:val="00037CB2"/>
    <w:rsid w:val="00041225"/>
    <w:rsid w:val="0004749D"/>
    <w:rsid w:val="0005553B"/>
    <w:rsid w:val="0005741E"/>
    <w:rsid w:val="000604D2"/>
    <w:rsid w:val="00070B5F"/>
    <w:rsid w:val="00072B8A"/>
    <w:rsid w:val="00075599"/>
    <w:rsid w:val="0009005E"/>
    <w:rsid w:val="0009394D"/>
    <w:rsid w:val="000941C5"/>
    <w:rsid w:val="000943E7"/>
    <w:rsid w:val="000A1FFD"/>
    <w:rsid w:val="000A6451"/>
    <w:rsid w:val="000B064E"/>
    <w:rsid w:val="000B1DB5"/>
    <w:rsid w:val="000B2CBA"/>
    <w:rsid w:val="000B62A9"/>
    <w:rsid w:val="000B69CF"/>
    <w:rsid w:val="000C0476"/>
    <w:rsid w:val="000C077B"/>
    <w:rsid w:val="000C43B4"/>
    <w:rsid w:val="000C76EF"/>
    <w:rsid w:val="000C790C"/>
    <w:rsid w:val="000E31A0"/>
    <w:rsid w:val="000F061D"/>
    <w:rsid w:val="000F14C2"/>
    <w:rsid w:val="000F43EC"/>
    <w:rsid w:val="000F4794"/>
    <w:rsid w:val="00123B40"/>
    <w:rsid w:val="00124596"/>
    <w:rsid w:val="00124F12"/>
    <w:rsid w:val="001327C3"/>
    <w:rsid w:val="001347E7"/>
    <w:rsid w:val="00134E2E"/>
    <w:rsid w:val="001413EF"/>
    <w:rsid w:val="00144E3A"/>
    <w:rsid w:val="0015060C"/>
    <w:rsid w:val="00157C54"/>
    <w:rsid w:val="0016018A"/>
    <w:rsid w:val="0016151F"/>
    <w:rsid w:val="00161F0E"/>
    <w:rsid w:val="00162645"/>
    <w:rsid w:val="00163615"/>
    <w:rsid w:val="00170E2A"/>
    <w:rsid w:val="00171275"/>
    <w:rsid w:val="00173979"/>
    <w:rsid w:val="0017522D"/>
    <w:rsid w:val="001763AC"/>
    <w:rsid w:val="00177394"/>
    <w:rsid w:val="00182C18"/>
    <w:rsid w:val="00183141"/>
    <w:rsid w:val="00183CC2"/>
    <w:rsid w:val="001900E4"/>
    <w:rsid w:val="00190F88"/>
    <w:rsid w:val="00194FA2"/>
    <w:rsid w:val="001A4066"/>
    <w:rsid w:val="001A6AE4"/>
    <w:rsid w:val="001B01FD"/>
    <w:rsid w:val="001B1EFC"/>
    <w:rsid w:val="001B465E"/>
    <w:rsid w:val="001B4A71"/>
    <w:rsid w:val="001C3F54"/>
    <w:rsid w:val="001D119B"/>
    <w:rsid w:val="001D1625"/>
    <w:rsid w:val="001D4373"/>
    <w:rsid w:val="001D5B54"/>
    <w:rsid w:val="001E1DBF"/>
    <w:rsid w:val="001E4639"/>
    <w:rsid w:val="001E4A7D"/>
    <w:rsid w:val="001E6878"/>
    <w:rsid w:val="001F43A8"/>
    <w:rsid w:val="001F5CD6"/>
    <w:rsid w:val="002038CF"/>
    <w:rsid w:val="0021013E"/>
    <w:rsid w:val="0021263D"/>
    <w:rsid w:val="00213F0C"/>
    <w:rsid w:val="00214094"/>
    <w:rsid w:val="0021592D"/>
    <w:rsid w:val="00222070"/>
    <w:rsid w:val="00222D76"/>
    <w:rsid w:val="00223EB1"/>
    <w:rsid w:val="00225B27"/>
    <w:rsid w:val="00231344"/>
    <w:rsid w:val="00231E3B"/>
    <w:rsid w:val="0023436E"/>
    <w:rsid w:val="00234747"/>
    <w:rsid w:val="002347C0"/>
    <w:rsid w:val="00240C79"/>
    <w:rsid w:val="00241A6C"/>
    <w:rsid w:val="00242D2B"/>
    <w:rsid w:val="00246DB6"/>
    <w:rsid w:val="00247472"/>
    <w:rsid w:val="0025456E"/>
    <w:rsid w:val="0025733D"/>
    <w:rsid w:val="00262E2B"/>
    <w:rsid w:val="00265326"/>
    <w:rsid w:val="00270022"/>
    <w:rsid w:val="00270429"/>
    <w:rsid w:val="002709FA"/>
    <w:rsid w:val="002723E9"/>
    <w:rsid w:val="00277929"/>
    <w:rsid w:val="00283B82"/>
    <w:rsid w:val="002846E9"/>
    <w:rsid w:val="00284C34"/>
    <w:rsid w:val="0029066C"/>
    <w:rsid w:val="00295A71"/>
    <w:rsid w:val="00295C0E"/>
    <w:rsid w:val="002A6A9F"/>
    <w:rsid w:val="002A73E7"/>
    <w:rsid w:val="002B0696"/>
    <w:rsid w:val="002B4D0A"/>
    <w:rsid w:val="002B50DB"/>
    <w:rsid w:val="002C12AB"/>
    <w:rsid w:val="002C1D20"/>
    <w:rsid w:val="002C7CAC"/>
    <w:rsid w:val="002D06CF"/>
    <w:rsid w:val="002D3306"/>
    <w:rsid w:val="002D48AA"/>
    <w:rsid w:val="002D7A0C"/>
    <w:rsid w:val="002D7BAA"/>
    <w:rsid w:val="002D7F54"/>
    <w:rsid w:val="002E0658"/>
    <w:rsid w:val="002E3FF4"/>
    <w:rsid w:val="002F6BC8"/>
    <w:rsid w:val="002F75D7"/>
    <w:rsid w:val="002F78C8"/>
    <w:rsid w:val="003006C9"/>
    <w:rsid w:val="00300A11"/>
    <w:rsid w:val="00301CF3"/>
    <w:rsid w:val="00315295"/>
    <w:rsid w:val="003158C7"/>
    <w:rsid w:val="00316639"/>
    <w:rsid w:val="00326989"/>
    <w:rsid w:val="0032715C"/>
    <w:rsid w:val="00327405"/>
    <w:rsid w:val="00331C51"/>
    <w:rsid w:val="00337CA5"/>
    <w:rsid w:val="0034351D"/>
    <w:rsid w:val="00345313"/>
    <w:rsid w:val="00362478"/>
    <w:rsid w:val="003715F4"/>
    <w:rsid w:val="00371E1C"/>
    <w:rsid w:val="00372FD8"/>
    <w:rsid w:val="003755A9"/>
    <w:rsid w:val="00375B25"/>
    <w:rsid w:val="00383F4D"/>
    <w:rsid w:val="00387315"/>
    <w:rsid w:val="00396542"/>
    <w:rsid w:val="0039685B"/>
    <w:rsid w:val="003A00EC"/>
    <w:rsid w:val="003A0969"/>
    <w:rsid w:val="003A31A6"/>
    <w:rsid w:val="003A3C7E"/>
    <w:rsid w:val="003A5CEE"/>
    <w:rsid w:val="003A6973"/>
    <w:rsid w:val="003A7F0C"/>
    <w:rsid w:val="003A7F79"/>
    <w:rsid w:val="003B123A"/>
    <w:rsid w:val="003B6404"/>
    <w:rsid w:val="003B78E9"/>
    <w:rsid w:val="003C0780"/>
    <w:rsid w:val="003C449B"/>
    <w:rsid w:val="003C7511"/>
    <w:rsid w:val="003D21FF"/>
    <w:rsid w:val="003D3D5F"/>
    <w:rsid w:val="003D4D57"/>
    <w:rsid w:val="003E1010"/>
    <w:rsid w:val="003E200E"/>
    <w:rsid w:val="003E75DA"/>
    <w:rsid w:val="003F0112"/>
    <w:rsid w:val="003F071A"/>
    <w:rsid w:val="003F160B"/>
    <w:rsid w:val="003F7627"/>
    <w:rsid w:val="00400032"/>
    <w:rsid w:val="00400B5B"/>
    <w:rsid w:val="00405A00"/>
    <w:rsid w:val="004070E1"/>
    <w:rsid w:val="00410D23"/>
    <w:rsid w:val="00412059"/>
    <w:rsid w:val="0042000B"/>
    <w:rsid w:val="00420870"/>
    <w:rsid w:val="00420FA9"/>
    <w:rsid w:val="0042450F"/>
    <w:rsid w:val="00427DC1"/>
    <w:rsid w:val="00430E67"/>
    <w:rsid w:val="00434F53"/>
    <w:rsid w:val="0043791B"/>
    <w:rsid w:val="00441483"/>
    <w:rsid w:val="00441BCB"/>
    <w:rsid w:val="00444E5F"/>
    <w:rsid w:val="0045176A"/>
    <w:rsid w:val="00456332"/>
    <w:rsid w:val="004579D8"/>
    <w:rsid w:val="00461826"/>
    <w:rsid w:val="00463DAA"/>
    <w:rsid w:val="004646BF"/>
    <w:rsid w:val="00466EFB"/>
    <w:rsid w:val="00471649"/>
    <w:rsid w:val="004742F0"/>
    <w:rsid w:val="00475627"/>
    <w:rsid w:val="00475B7A"/>
    <w:rsid w:val="004800F9"/>
    <w:rsid w:val="00482982"/>
    <w:rsid w:val="004832FA"/>
    <w:rsid w:val="004851F9"/>
    <w:rsid w:val="0048728A"/>
    <w:rsid w:val="0049134A"/>
    <w:rsid w:val="0049534E"/>
    <w:rsid w:val="004A0A86"/>
    <w:rsid w:val="004A0B66"/>
    <w:rsid w:val="004A2A36"/>
    <w:rsid w:val="004A58CB"/>
    <w:rsid w:val="004A5DA8"/>
    <w:rsid w:val="004B1795"/>
    <w:rsid w:val="004B3372"/>
    <w:rsid w:val="004B3CED"/>
    <w:rsid w:val="004B56DD"/>
    <w:rsid w:val="004C020F"/>
    <w:rsid w:val="004C1AFD"/>
    <w:rsid w:val="004C200B"/>
    <w:rsid w:val="004C36D5"/>
    <w:rsid w:val="004C558B"/>
    <w:rsid w:val="004C6AC1"/>
    <w:rsid w:val="004D0858"/>
    <w:rsid w:val="004E2D63"/>
    <w:rsid w:val="004F08C9"/>
    <w:rsid w:val="004F1A37"/>
    <w:rsid w:val="004F1F88"/>
    <w:rsid w:val="004F3B8A"/>
    <w:rsid w:val="004F432B"/>
    <w:rsid w:val="004F5F1B"/>
    <w:rsid w:val="00500B5B"/>
    <w:rsid w:val="00500D9E"/>
    <w:rsid w:val="00502374"/>
    <w:rsid w:val="00502634"/>
    <w:rsid w:val="00502740"/>
    <w:rsid w:val="0050315F"/>
    <w:rsid w:val="005060A1"/>
    <w:rsid w:val="00511857"/>
    <w:rsid w:val="00513CDC"/>
    <w:rsid w:val="00516072"/>
    <w:rsid w:val="00516CF0"/>
    <w:rsid w:val="0051741C"/>
    <w:rsid w:val="00517D9E"/>
    <w:rsid w:val="0053089F"/>
    <w:rsid w:val="005332EC"/>
    <w:rsid w:val="00534418"/>
    <w:rsid w:val="005353AB"/>
    <w:rsid w:val="005435E4"/>
    <w:rsid w:val="0055159A"/>
    <w:rsid w:val="005538E7"/>
    <w:rsid w:val="005560BC"/>
    <w:rsid w:val="005573BE"/>
    <w:rsid w:val="0056173B"/>
    <w:rsid w:val="00566745"/>
    <w:rsid w:val="005670EF"/>
    <w:rsid w:val="00567B34"/>
    <w:rsid w:val="00572700"/>
    <w:rsid w:val="005745C5"/>
    <w:rsid w:val="00580468"/>
    <w:rsid w:val="0058136F"/>
    <w:rsid w:val="0058137E"/>
    <w:rsid w:val="00581999"/>
    <w:rsid w:val="00582558"/>
    <w:rsid w:val="0058603B"/>
    <w:rsid w:val="005874D2"/>
    <w:rsid w:val="00590803"/>
    <w:rsid w:val="0059431B"/>
    <w:rsid w:val="005978C1"/>
    <w:rsid w:val="005A39CC"/>
    <w:rsid w:val="005B3DA5"/>
    <w:rsid w:val="005B4730"/>
    <w:rsid w:val="005C29D8"/>
    <w:rsid w:val="005C378B"/>
    <w:rsid w:val="005D250C"/>
    <w:rsid w:val="005D5004"/>
    <w:rsid w:val="005E05D7"/>
    <w:rsid w:val="005E0D63"/>
    <w:rsid w:val="005E41E7"/>
    <w:rsid w:val="005E421F"/>
    <w:rsid w:val="005E450F"/>
    <w:rsid w:val="005F1A38"/>
    <w:rsid w:val="005F338F"/>
    <w:rsid w:val="00603553"/>
    <w:rsid w:val="00605097"/>
    <w:rsid w:val="00611B50"/>
    <w:rsid w:val="0061600F"/>
    <w:rsid w:val="00620F60"/>
    <w:rsid w:val="0062298A"/>
    <w:rsid w:val="00626514"/>
    <w:rsid w:val="00626589"/>
    <w:rsid w:val="00631101"/>
    <w:rsid w:val="006339A0"/>
    <w:rsid w:val="006413A7"/>
    <w:rsid w:val="006413A8"/>
    <w:rsid w:val="00641804"/>
    <w:rsid w:val="00642B18"/>
    <w:rsid w:val="00642E56"/>
    <w:rsid w:val="00651E00"/>
    <w:rsid w:val="006542C3"/>
    <w:rsid w:val="00663525"/>
    <w:rsid w:val="00664ED9"/>
    <w:rsid w:val="0067101E"/>
    <w:rsid w:val="0067144D"/>
    <w:rsid w:val="00674572"/>
    <w:rsid w:val="006854BC"/>
    <w:rsid w:val="00687763"/>
    <w:rsid w:val="0069077A"/>
    <w:rsid w:val="00692B0D"/>
    <w:rsid w:val="00693E0E"/>
    <w:rsid w:val="00695788"/>
    <w:rsid w:val="00695791"/>
    <w:rsid w:val="006A1AE3"/>
    <w:rsid w:val="006A2C0B"/>
    <w:rsid w:val="006B7B20"/>
    <w:rsid w:val="006C0193"/>
    <w:rsid w:val="006C1A6A"/>
    <w:rsid w:val="006C30E1"/>
    <w:rsid w:val="006C4607"/>
    <w:rsid w:val="006C5BDE"/>
    <w:rsid w:val="006C632E"/>
    <w:rsid w:val="006D1252"/>
    <w:rsid w:val="006D48F1"/>
    <w:rsid w:val="006E110B"/>
    <w:rsid w:val="006E65C2"/>
    <w:rsid w:val="006F0BFA"/>
    <w:rsid w:val="006F1BBE"/>
    <w:rsid w:val="006F1DD2"/>
    <w:rsid w:val="006F45BE"/>
    <w:rsid w:val="007004FC"/>
    <w:rsid w:val="00704A6D"/>
    <w:rsid w:val="00706670"/>
    <w:rsid w:val="00720E60"/>
    <w:rsid w:val="0072417C"/>
    <w:rsid w:val="0072491E"/>
    <w:rsid w:val="007272F6"/>
    <w:rsid w:val="007275BB"/>
    <w:rsid w:val="0073253D"/>
    <w:rsid w:val="00734450"/>
    <w:rsid w:val="0073682F"/>
    <w:rsid w:val="0074132C"/>
    <w:rsid w:val="00745F67"/>
    <w:rsid w:val="0075039E"/>
    <w:rsid w:val="00752D9D"/>
    <w:rsid w:val="00754784"/>
    <w:rsid w:val="00756C6B"/>
    <w:rsid w:val="00757C6E"/>
    <w:rsid w:val="007629BE"/>
    <w:rsid w:val="00762A4A"/>
    <w:rsid w:val="00762BDA"/>
    <w:rsid w:val="00764A4D"/>
    <w:rsid w:val="00767164"/>
    <w:rsid w:val="00767926"/>
    <w:rsid w:val="00774FD6"/>
    <w:rsid w:val="007805FD"/>
    <w:rsid w:val="00784422"/>
    <w:rsid w:val="0079657C"/>
    <w:rsid w:val="0079799B"/>
    <w:rsid w:val="007A0822"/>
    <w:rsid w:val="007B20F9"/>
    <w:rsid w:val="007B3B54"/>
    <w:rsid w:val="007B3FA0"/>
    <w:rsid w:val="007B59B1"/>
    <w:rsid w:val="007C0F2C"/>
    <w:rsid w:val="007C2BCC"/>
    <w:rsid w:val="007C4EF0"/>
    <w:rsid w:val="007D099D"/>
    <w:rsid w:val="007D1E98"/>
    <w:rsid w:val="007E1A9C"/>
    <w:rsid w:val="007E2664"/>
    <w:rsid w:val="007E3ABF"/>
    <w:rsid w:val="007E5559"/>
    <w:rsid w:val="007E5BFA"/>
    <w:rsid w:val="007E6689"/>
    <w:rsid w:val="007E731C"/>
    <w:rsid w:val="007F06AC"/>
    <w:rsid w:val="007F0A03"/>
    <w:rsid w:val="007F248F"/>
    <w:rsid w:val="008021C5"/>
    <w:rsid w:val="00807AE7"/>
    <w:rsid w:val="00810040"/>
    <w:rsid w:val="00811599"/>
    <w:rsid w:val="00812958"/>
    <w:rsid w:val="00812AAC"/>
    <w:rsid w:val="00812AC5"/>
    <w:rsid w:val="00816BD6"/>
    <w:rsid w:val="0082023A"/>
    <w:rsid w:val="00821A7A"/>
    <w:rsid w:val="008253F8"/>
    <w:rsid w:val="00830381"/>
    <w:rsid w:val="008325E4"/>
    <w:rsid w:val="00832A2B"/>
    <w:rsid w:val="0083597A"/>
    <w:rsid w:val="00835CAB"/>
    <w:rsid w:val="0084178B"/>
    <w:rsid w:val="00841BB9"/>
    <w:rsid w:val="008435C3"/>
    <w:rsid w:val="00845811"/>
    <w:rsid w:val="00846994"/>
    <w:rsid w:val="00850451"/>
    <w:rsid w:val="00852042"/>
    <w:rsid w:val="008534C9"/>
    <w:rsid w:val="0085599D"/>
    <w:rsid w:val="00857268"/>
    <w:rsid w:val="00872A58"/>
    <w:rsid w:val="00872BEE"/>
    <w:rsid w:val="00873861"/>
    <w:rsid w:val="0087510C"/>
    <w:rsid w:val="00883C2C"/>
    <w:rsid w:val="0089738E"/>
    <w:rsid w:val="008A05D1"/>
    <w:rsid w:val="008A7FC9"/>
    <w:rsid w:val="008B5FDB"/>
    <w:rsid w:val="008C50F4"/>
    <w:rsid w:val="008C5649"/>
    <w:rsid w:val="008D1D94"/>
    <w:rsid w:val="008D46D3"/>
    <w:rsid w:val="008E44A2"/>
    <w:rsid w:val="008E697D"/>
    <w:rsid w:val="008E71C9"/>
    <w:rsid w:val="008F0167"/>
    <w:rsid w:val="008F01DD"/>
    <w:rsid w:val="008F54DE"/>
    <w:rsid w:val="008F5C15"/>
    <w:rsid w:val="009025A9"/>
    <w:rsid w:val="00903263"/>
    <w:rsid w:val="009048B3"/>
    <w:rsid w:val="009054E3"/>
    <w:rsid w:val="00906A21"/>
    <w:rsid w:val="009079C3"/>
    <w:rsid w:val="00910462"/>
    <w:rsid w:val="009156BC"/>
    <w:rsid w:val="00915AB1"/>
    <w:rsid w:val="00915C12"/>
    <w:rsid w:val="00917532"/>
    <w:rsid w:val="009216FD"/>
    <w:rsid w:val="009230FA"/>
    <w:rsid w:val="009233A3"/>
    <w:rsid w:val="009235BA"/>
    <w:rsid w:val="00924023"/>
    <w:rsid w:val="00924CE2"/>
    <w:rsid w:val="00925B9F"/>
    <w:rsid w:val="00931AED"/>
    <w:rsid w:val="00931F18"/>
    <w:rsid w:val="00940B10"/>
    <w:rsid w:val="009476A3"/>
    <w:rsid w:val="009516D7"/>
    <w:rsid w:val="0095177B"/>
    <w:rsid w:val="0095334F"/>
    <w:rsid w:val="0096018D"/>
    <w:rsid w:val="00965897"/>
    <w:rsid w:val="0096765C"/>
    <w:rsid w:val="009727E4"/>
    <w:rsid w:val="009729AE"/>
    <w:rsid w:val="009816DE"/>
    <w:rsid w:val="00982720"/>
    <w:rsid w:val="00983D7A"/>
    <w:rsid w:val="00984333"/>
    <w:rsid w:val="00991116"/>
    <w:rsid w:val="009934C5"/>
    <w:rsid w:val="00994C0F"/>
    <w:rsid w:val="009A379E"/>
    <w:rsid w:val="009B22D7"/>
    <w:rsid w:val="009B4F36"/>
    <w:rsid w:val="009B55B4"/>
    <w:rsid w:val="009B72ED"/>
    <w:rsid w:val="009C1E9B"/>
    <w:rsid w:val="009C2F03"/>
    <w:rsid w:val="009C5848"/>
    <w:rsid w:val="009C6DEB"/>
    <w:rsid w:val="009D09DB"/>
    <w:rsid w:val="009D5224"/>
    <w:rsid w:val="009D5FDF"/>
    <w:rsid w:val="009D6504"/>
    <w:rsid w:val="009E12D7"/>
    <w:rsid w:val="009E1FCB"/>
    <w:rsid w:val="009E5176"/>
    <w:rsid w:val="009E661A"/>
    <w:rsid w:val="00A055CC"/>
    <w:rsid w:val="00A06781"/>
    <w:rsid w:val="00A074C3"/>
    <w:rsid w:val="00A1509C"/>
    <w:rsid w:val="00A31AAD"/>
    <w:rsid w:val="00A34260"/>
    <w:rsid w:val="00A365EB"/>
    <w:rsid w:val="00A45CCB"/>
    <w:rsid w:val="00A52945"/>
    <w:rsid w:val="00A57831"/>
    <w:rsid w:val="00A70CFD"/>
    <w:rsid w:val="00A72290"/>
    <w:rsid w:val="00A72A0B"/>
    <w:rsid w:val="00A76EDE"/>
    <w:rsid w:val="00A817AB"/>
    <w:rsid w:val="00A81E42"/>
    <w:rsid w:val="00A864FE"/>
    <w:rsid w:val="00A86F41"/>
    <w:rsid w:val="00A87D04"/>
    <w:rsid w:val="00A950C5"/>
    <w:rsid w:val="00AA1D25"/>
    <w:rsid w:val="00AB28EF"/>
    <w:rsid w:val="00AB2B1A"/>
    <w:rsid w:val="00AB397F"/>
    <w:rsid w:val="00AB5832"/>
    <w:rsid w:val="00AC51F2"/>
    <w:rsid w:val="00AD00AB"/>
    <w:rsid w:val="00AD2CE7"/>
    <w:rsid w:val="00AD71C0"/>
    <w:rsid w:val="00AE4CA6"/>
    <w:rsid w:val="00AE5066"/>
    <w:rsid w:val="00AE5E24"/>
    <w:rsid w:val="00AE61B7"/>
    <w:rsid w:val="00AE6CBA"/>
    <w:rsid w:val="00AE79AD"/>
    <w:rsid w:val="00AF04BE"/>
    <w:rsid w:val="00AF07CC"/>
    <w:rsid w:val="00AF35E4"/>
    <w:rsid w:val="00AF5CDE"/>
    <w:rsid w:val="00B11A57"/>
    <w:rsid w:val="00B17798"/>
    <w:rsid w:val="00B204E2"/>
    <w:rsid w:val="00B211C3"/>
    <w:rsid w:val="00B22F71"/>
    <w:rsid w:val="00B25597"/>
    <w:rsid w:val="00B267B9"/>
    <w:rsid w:val="00B31712"/>
    <w:rsid w:val="00B33E09"/>
    <w:rsid w:val="00B3766C"/>
    <w:rsid w:val="00B4052A"/>
    <w:rsid w:val="00B41FB1"/>
    <w:rsid w:val="00B43637"/>
    <w:rsid w:val="00B50708"/>
    <w:rsid w:val="00B50C68"/>
    <w:rsid w:val="00B51293"/>
    <w:rsid w:val="00B52B1E"/>
    <w:rsid w:val="00B53023"/>
    <w:rsid w:val="00B53FF8"/>
    <w:rsid w:val="00B55481"/>
    <w:rsid w:val="00B55BB7"/>
    <w:rsid w:val="00B56C32"/>
    <w:rsid w:val="00B56D5A"/>
    <w:rsid w:val="00B57ACF"/>
    <w:rsid w:val="00B63E77"/>
    <w:rsid w:val="00B64BB1"/>
    <w:rsid w:val="00B73166"/>
    <w:rsid w:val="00B81E92"/>
    <w:rsid w:val="00B8426C"/>
    <w:rsid w:val="00B90D64"/>
    <w:rsid w:val="00B91B8D"/>
    <w:rsid w:val="00B93DE0"/>
    <w:rsid w:val="00B94E90"/>
    <w:rsid w:val="00BA110C"/>
    <w:rsid w:val="00BA31F2"/>
    <w:rsid w:val="00BA35DF"/>
    <w:rsid w:val="00BA76F9"/>
    <w:rsid w:val="00BB0A82"/>
    <w:rsid w:val="00BB2E1B"/>
    <w:rsid w:val="00BB7C94"/>
    <w:rsid w:val="00BC0A9D"/>
    <w:rsid w:val="00BC1632"/>
    <w:rsid w:val="00BC7004"/>
    <w:rsid w:val="00BC7AEA"/>
    <w:rsid w:val="00BD4614"/>
    <w:rsid w:val="00BD779C"/>
    <w:rsid w:val="00BE2E39"/>
    <w:rsid w:val="00BE3B42"/>
    <w:rsid w:val="00BF40ED"/>
    <w:rsid w:val="00BF5BC2"/>
    <w:rsid w:val="00BF6DD8"/>
    <w:rsid w:val="00C06B05"/>
    <w:rsid w:val="00C11178"/>
    <w:rsid w:val="00C1133D"/>
    <w:rsid w:val="00C249A0"/>
    <w:rsid w:val="00C2797B"/>
    <w:rsid w:val="00C27A08"/>
    <w:rsid w:val="00C305FE"/>
    <w:rsid w:val="00C31312"/>
    <w:rsid w:val="00C320AE"/>
    <w:rsid w:val="00C326C6"/>
    <w:rsid w:val="00C35295"/>
    <w:rsid w:val="00C36ADD"/>
    <w:rsid w:val="00C36E74"/>
    <w:rsid w:val="00C40595"/>
    <w:rsid w:val="00C41386"/>
    <w:rsid w:val="00C41621"/>
    <w:rsid w:val="00C449FA"/>
    <w:rsid w:val="00C5384F"/>
    <w:rsid w:val="00C541F0"/>
    <w:rsid w:val="00C56964"/>
    <w:rsid w:val="00C575A2"/>
    <w:rsid w:val="00C60984"/>
    <w:rsid w:val="00C656D5"/>
    <w:rsid w:val="00C67103"/>
    <w:rsid w:val="00C709A0"/>
    <w:rsid w:val="00C71BB9"/>
    <w:rsid w:val="00C74FF7"/>
    <w:rsid w:val="00C84DCA"/>
    <w:rsid w:val="00C933AB"/>
    <w:rsid w:val="00C9492B"/>
    <w:rsid w:val="00C94C28"/>
    <w:rsid w:val="00C955B3"/>
    <w:rsid w:val="00C97BCF"/>
    <w:rsid w:val="00CA2A33"/>
    <w:rsid w:val="00CA4BEA"/>
    <w:rsid w:val="00CA58D2"/>
    <w:rsid w:val="00CA6D6E"/>
    <w:rsid w:val="00CB0247"/>
    <w:rsid w:val="00CB2488"/>
    <w:rsid w:val="00CB3440"/>
    <w:rsid w:val="00CB7C52"/>
    <w:rsid w:val="00CC1692"/>
    <w:rsid w:val="00CC2F59"/>
    <w:rsid w:val="00CD138B"/>
    <w:rsid w:val="00CD31C3"/>
    <w:rsid w:val="00CD3E31"/>
    <w:rsid w:val="00CD74A3"/>
    <w:rsid w:val="00CE0527"/>
    <w:rsid w:val="00CE36BD"/>
    <w:rsid w:val="00CE5B23"/>
    <w:rsid w:val="00CE6B36"/>
    <w:rsid w:val="00CF0275"/>
    <w:rsid w:val="00CF436A"/>
    <w:rsid w:val="00CF6F6C"/>
    <w:rsid w:val="00CF70AD"/>
    <w:rsid w:val="00CF7729"/>
    <w:rsid w:val="00D00059"/>
    <w:rsid w:val="00D04620"/>
    <w:rsid w:val="00D107FA"/>
    <w:rsid w:val="00D12275"/>
    <w:rsid w:val="00D12766"/>
    <w:rsid w:val="00D16F3A"/>
    <w:rsid w:val="00D200AB"/>
    <w:rsid w:val="00D20FF4"/>
    <w:rsid w:val="00D24D2C"/>
    <w:rsid w:val="00D30585"/>
    <w:rsid w:val="00D31190"/>
    <w:rsid w:val="00D35881"/>
    <w:rsid w:val="00D447BF"/>
    <w:rsid w:val="00D47018"/>
    <w:rsid w:val="00D61D35"/>
    <w:rsid w:val="00D80D29"/>
    <w:rsid w:val="00D84B3A"/>
    <w:rsid w:val="00D855DA"/>
    <w:rsid w:val="00D91C75"/>
    <w:rsid w:val="00D9367A"/>
    <w:rsid w:val="00D9394C"/>
    <w:rsid w:val="00DA14E4"/>
    <w:rsid w:val="00DA7DA5"/>
    <w:rsid w:val="00DB037F"/>
    <w:rsid w:val="00DB073B"/>
    <w:rsid w:val="00DB6416"/>
    <w:rsid w:val="00DB690D"/>
    <w:rsid w:val="00DB78F0"/>
    <w:rsid w:val="00DC2E43"/>
    <w:rsid w:val="00DC3120"/>
    <w:rsid w:val="00DC6097"/>
    <w:rsid w:val="00DD095C"/>
    <w:rsid w:val="00DD1020"/>
    <w:rsid w:val="00DD1330"/>
    <w:rsid w:val="00DD540E"/>
    <w:rsid w:val="00DD6ADA"/>
    <w:rsid w:val="00DE0B83"/>
    <w:rsid w:val="00DE1A81"/>
    <w:rsid w:val="00DE1C13"/>
    <w:rsid w:val="00DE3372"/>
    <w:rsid w:val="00DE4E10"/>
    <w:rsid w:val="00E003BB"/>
    <w:rsid w:val="00E01C0E"/>
    <w:rsid w:val="00E029AE"/>
    <w:rsid w:val="00E02ABF"/>
    <w:rsid w:val="00E0469C"/>
    <w:rsid w:val="00E05BA9"/>
    <w:rsid w:val="00E07F5A"/>
    <w:rsid w:val="00E14995"/>
    <w:rsid w:val="00E15A1D"/>
    <w:rsid w:val="00E179CD"/>
    <w:rsid w:val="00E20D7B"/>
    <w:rsid w:val="00E23E8D"/>
    <w:rsid w:val="00E270F2"/>
    <w:rsid w:val="00E35618"/>
    <w:rsid w:val="00E37F98"/>
    <w:rsid w:val="00E42EAD"/>
    <w:rsid w:val="00E4331F"/>
    <w:rsid w:val="00E46559"/>
    <w:rsid w:val="00E52E5E"/>
    <w:rsid w:val="00E559A0"/>
    <w:rsid w:val="00E611DF"/>
    <w:rsid w:val="00E6670C"/>
    <w:rsid w:val="00E6733D"/>
    <w:rsid w:val="00E776E8"/>
    <w:rsid w:val="00E86550"/>
    <w:rsid w:val="00E91662"/>
    <w:rsid w:val="00E92C1F"/>
    <w:rsid w:val="00E951AE"/>
    <w:rsid w:val="00E95D4B"/>
    <w:rsid w:val="00E95ECA"/>
    <w:rsid w:val="00E96B30"/>
    <w:rsid w:val="00EA0B1E"/>
    <w:rsid w:val="00EA3400"/>
    <w:rsid w:val="00EB199F"/>
    <w:rsid w:val="00EC0C7F"/>
    <w:rsid w:val="00EC23F7"/>
    <w:rsid w:val="00EC4BD8"/>
    <w:rsid w:val="00EC63EB"/>
    <w:rsid w:val="00EC7789"/>
    <w:rsid w:val="00ED2518"/>
    <w:rsid w:val="00ED412F"/>
    <w:rsid w:val="00ED5D22"/>
    <w:rsid w:val="00ED7586"/>
    <w:rsid w:val="00EE1DB3"/>
    <w:rsid w:val="00EF19D7"/>
    <w:rsid w:val="00EF36B2"/>
    <w:rsid w:val="00EF3779"/>
    <w:rsid w:val="00EF5FA9"/>
    <w:rsid w:val="00F00790"/>
    <w:rsid w:val="00F201EC"/>
    <w:rsid w:val="00F208A9"/>
    <w:rsid w:val="00F25C49"/>
    <w:rsid w:val="00F26559"/>
    <w:rsid w:val="00F3512C"/>
    <w:rsid w:val="00F41D75"/>
    <w:rsid w:val="00F4382B"/>
    <w:rsid w:val="00F5139D"/>
    <w:rsid w:val="00F62283"/>
    <w:rsid w:val="00F63DAC"/>
    <w:rsid w:val="00F7454F"/>
    <w:rsid w:val="00F77988"/>
    <w:rsid w:val="00F77F48"/>
    <w:rsid w:val="00F91C7C"/>
    <w:rsid w:val="00F9603C"/>
    <w:rsid w:val="00FB0253"/>
    <w:rsid w:val="00FB30F1"/>
    <w:rsid w:val="00FB53E7"/>
    <w:rsid w:val="00FC59FA"/>
    <w:rsid w:val="00FC5FCD"/>
    <w:rsid w:val="00FD5FE8"/>
    <w:rsid w:val="00FD696A"/>
    <w:rsid w:val="00FE0AE9"/>
    <w:rsid w:val="00FE11F0"/>
    <w:rsid w:val="00FE4B82"/>
    <w:rsid w:val="00FE50AD"/>
    <w:rsid w:val="00FF483F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F5A4C"/>
  <w15:chartTrackingRefBased/>
  <w15:docId w15:val="{2C5A077C-0472-4180-871A-C35166E7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3F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30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2709FA"/>
    <w:rPr>
      <w:sz w:val="24"/>
      <w:szCs w:val="24"/>
    </w:rPr>
  </w:style>
  <w:style w:type="paragraph" w:styleId="EnvelopeReturn">
    <w:name w:val="envelope return"/>
    <w:basedOn w:val="Normal"/>
    <w:unhideWhenUsed/>
    <w:rsid w:val="002709F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2709F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link w:val="Signature"/>
    <w:rsid w:val="002709FA"/>
    <w:rPr>
      <w:sz w:val="26"/>
      <w:lang w:val="en-AU" w:eastAsia="en-US"/>
    </w:rPr>
  </w:style>
  <w:style w:type="character" w:customStyle="1" w:styleId="Heading4Char">
    <w:name w:val="Heading 4 Char"/>
    <w:link w:val="Heading4"/>
    <w:rsid w:val="00B53023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B5302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53023"/>
  </w:style>
  <w:style w:type="paragraph" w:styleId="NormalWeb">
    <w:name w:val="Normal (Web)"/>
    <w:basedOn w:val="Normal"/>
    <w:uiPriority w:val="99"/>
    <w:unhideWhenUsed/>
    <w:rsid w:val="00D61D35"/>
    <w:pPr>
      <w:spacing w:before="100" w:beforeAutospacing="1" w:after="100" w:afterAutospacing="1"/>
    </w:pPr>
  </w:style>
  <w:style w:type="paragraph" w:customStyle="1" w:styleId="Default">
    <w:name w:val="Default"/>
    <w:rsid w:val="00756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C1E9B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link w:val="BodyTextIndent2"/>
    <w:rsid w:val="009C1E9B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1C3F54"/>
    <w:rPr>
      <w:rFonts w:ascii="Cambria" w:hAnsi="Cambria"/>
      <w:b/>
      <w:bCs/>
      <w:sz w:val="26"/>
      <w:szCs w:val="26"/>
    </w:rPr>
  </w:style>
  <w:style w:type="character" w:customStyle="1" w:styleId="apple-converted-space">
    <w:name w:val="apple-converted-space"/>
    <w:rsid w:val="001C3F54"/>
  </w:style>
  <w:style w:type="character" w:styleId="FollowedHyperlink">
    <w:name w:val="FollowedHyperlink"/>
    <w:rsid w:val="00475627"/>
    <w:rPr>
      <w:color w:val="954F72"/>
      <w:u w:val="single"/>
    </w:rPr>
  </w:style>
  <w:style w:type="paragraph" w:customStyle="1" w:styleId="tvhtml">
    <w:name w:val="tv_html"/>
    <w:basedOn w:val="Normal"/>
    <w:rsid w:val="006C632E"/>
    <w:pPr>
      <w:spacing w:before="100" w:beforeAutospacing="1" w:after="100" w:afterAutospacing="1"/>
    </w:pPr>
  </w:style>
  <w:style w:type="paragraph" w:styleId="ListParagraph">
    <w:name w:val="List Paragraph"/>
    <w:aliases w:val="2,Bull,Bullet 1,Bullet Points,Colorful List - Accent 11,Dot pt,F5 List Paragraph,IFCL - List Paragraph,Indicator Text,List Paragraph Char Char Char,List Paragraph1,List Paragraph12,MAIN CONTENT,No Spacing1,Numbered Para 1,OBC Bullet"/>
    <w:basedOn w:val="Normal"/>
    <w:link w:val="ListParagraphChar"/>
    <w:uiPriority w:val="34"/>
    <w:qFormat/>
    <w:rsid w:val="0051741C"/>
    <w:pPr>
      <w:spacing w:before="100" w:beforeAutospacing="1" w:after="100" w:afterAutospacing="1" w:line="276" w:lineRule="auto"/>
    </w:pPr>
    <w:rPr>
      <w:rFonts w:ascii="Calibri" w:eastAsia="Calibri" w:hAnsi="Calibri"/>
      <w:lang w:val="x-none" w:eastAsia="x-none"/>
    </w:rPr>
  </w:style>
  <w:style w:type="character" w:customStyle="1" w:styleId="ListParagraphChar">
    <w:name w:val="List Paragraph Char"/>
    <w:aliases w:val="2 Char,Bull Char,Bullet 1 Char,Bullet Points Char,Colorful List - Accent 11 Char,Dot pt Char,F5 List Paragraph Char,IFCL - List Paragraph Char,Indicator Text Char,List Paragraph Char Char Char Char,List Paragraph1 Char"/>
    <w:link w:val="ListParagraph"/>
    <w:uiPriority w:val="34"/>
    <w:qFormat/>
    <w:locked/>
    <w:rsid w:val="0051741C"/>
    <w:rPr>
      <w:rFonts w:ascii="Calibri" w:eastAsia="Calibri" w:hAnsi="Calibri"/>
      <w:sz w:val="24"/>
      <w:szCs w:val="24"/>
      <w:lang w:val="x-none" w:eastAsia="x-none"/>
    </w:rPr>
  </w:style>
  <w:style w:type="paragraph" w:styleId="Revision">
    <w:name w:val="Revision"/>
    <w:hidden/>
    <w:uiPriority w:val="99"/>
    <w:semiHidden/>
    <w:rsid w:val="00983D7A"/>
    <w:rPr>
      <w:sz w:val="24"/>
      <w:szCs w:val="24"/>
    </w:rPr>
  </w:style>
  <w:style w:type="paragraph" w:customStyle="1" w:styleId="tv213">
    <w:name w:val="tv213"/>
    <w:basedOn w:val="Normal"/>
    <w:rsid w:val="00DD6AD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94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2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61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9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06175-par-latvijas-republikas-parstavju-grupu-latvijas-republikas-un-ukrainas-starpvaldibu-komisija-ekonomiskas-rupnieciskas-zinatnisk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7923-79A5-40E5-80D3-67E1239B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3517</Words>
  <Characters>2005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Anotācija</vt:lpstr>
      <vt:lpstr>Anotācija</vt:lpstr>
    </vt:vector>
  </TitlesOfParts>
  <Company>Ekonomikas ministrija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EMAnot_020616_TM_SVK</dc:subject>
  <dc:creator>Ruzanna Grigorjana</dc:creator>
  <cp:keywords/>
  <dc:description/>
  <cp:lastModifiedBy>Agnese Jaunzeme</cp:lastModifiedBy>
  <cp:revision>4</cp:revision>
  <cp:lastPrinted>2018-07-31T05:58:00Z</cp:lastPrinted>
  <dcterms:created xsi:type="dcterms:W3CDTF">2020-06-03T07:08:00Z</dcterms:created>
  <dcterms:modified xsi:type="dcterms:W3CDTF">2020-06-05T13:26:00Z</dcterms:modified>
</cp:coreProperties>
</file>