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DAEC4" w14:textId="0F0AE559" w:rsidR="00894C55" w:rsidRDefault="006661E1" w:rsidP="00DF6732">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Likumprojekta</w:t>
      </w:r>
      <w:r w:rsidR="00B05C8B" w:rsidRPr="00DF6732">
        <w:rPr>
          <w:rFonts w:ascii="Times New Roman" w:hAnsi="Times New Roman" w:cs="Times New Roman"/>
          <w:b/>
          <w:bCs/>
          <w:sz w:val="24"/>
          <w:szCs w:val="24"/>
        </w:rPr>
        <w:t xml:space="preserve"> “</w:t>
      </w:r>
      <w:r w:rsidR="00B05C8B" w:rsidRPr="00DF6732">
        <w:rPr>
          <w:rFonts w:ascii="Times New Roman" w:eastAsia="Times New Roman" w:hAnsi="Times New Roman" w:cs="Times New Roman"/>
          <w:b/>
          <w:sz w:val="24"/>
          <w:szCs w:val="24"/>
          <w:lang w:eastAsia="lv-LV"/>
        </w:rPr>
        <w:t>Grozījum</w:t>
      </w:r>
      <w:r w:rsidR="0090569B" w:rsidRPr="00DF6732">
        <w:rPr>
          <w:rFonts w:ascii="Times New Roman" w:eastAsia="Times New Roman" w:hAnsi="Times New Roman" w:cs="Times New Roman"/>
          <w:b/>
          <w:sz w:val="24"/>
          <w:szCs w:val="24"/>
          <w:lang w:eastAsia="lv-LV"/>
        </w:rPr>
        <w:t>i</w:t>
      </w:r>
      <w:r w:rsidR="00B05C8B" w:rsidRPr="00DF6732">
        <w:rPr>
          <w:rFonts w:ascii="Times New Roman" w:eastAsia="Times New Roman" w:hAnsi="Times New Roman" w:cs="Times New Roman"/>
          <w:b/>
          <w:sz w:val="24"/>
          <w:szCs w:val="24"/>
          <w:lang w:eastAsia="lv-LV"/>
        </w:rPr>
        <w:t xml:space="preserve"> </w:t>
      </w:r>
      <w:r w:rsidR="00FB3F49">
        <w:rPr>
          <w:rFonts w:ascii="Times New Roman" w:eastAsia="Times New Roman" w:hAnsi="Times New Roman" w:cs="Times New Roman"/>
          <w:b/>
          <w:sz w:val="24"/>
          <w:szCs w:val="24"/>
          <w:lang w:eastAsia="lv-LV"/>
        </w:rPr>
        <w:t>likumā</w:t>
      </w:r>
      <w:r w:rsidR="00B05C8B" w:rsidRPr="00DF6732">
        <w:rPr>
          <w:rFonts w:ascii="Times New Roman" w:eastAsia="Times New Roman" w:hAnsi="Times New Roman" w:cs="Times New Roman"/>
          <w:b/>
          <w:sz w:val="24"/>
          <w:szCs w:val="24"/>
          <w:lang w:eastAsia="lv-LV"/>
        </w:rPr>
        <w:t xml:space="preserve"> “</w:t>
      </w:r>
      <w:r w:rsidR="00FB3F49">
        <w:rPr>
          <w:rFonts w:ascii="Times New Roman" w:eastAsia="Times New Roman" w:hAnsi="Times New Roman" w:cs="Times New Roman"/>
          <w:b/>
          <w:sz w:val="24"/>
          <w:szCs w:val="24"/>
          <w:lang w:eastAsia="lv-LV"/>
        </w:rPr>
        <w:t>Par hidroelektrostaciju hidrotehnisko būvju drošumu</w:t>
      </w:r>
      <w:r w:rsidR="008E5A35" w:rsidRPr="00DF6732">
        <w:rPr>
          <w:rFonts w:ascii="Times New Roman" w:eastAsia="Times New Roman" w:hAnsi="Times New Roman" w:cs="Times New Roman"/>
          <w:b/>
          <w:sz w:val="24"/>
          <w:szCs w:val="24"/>
          <w:lang w:eastAsia="lv-LV"/>
        </w:rPr>
        <w:t>”</w:t>
      </w:r>
      <w:r w:rsidR="00B05C8B" w:rsidRPr="00DF6732">
        <w:rPr>
          <w:rFonts w:ascii="Times New Roman" w:hAnsi="Times New Roman" w:cs="Times New Roman"/>
          <w:b/>
          <w:bCs/>
          <w:sz w:val="24"/>
          <w:szCs w:val="24"/>
        </w:rPr>
        <w:t>”</w:t>
      </w:r>
      <w:r w:rsidR="00F82D29" w:rsidRPr="00DF6732">
        <w:rPr>
          <w:rFonts w:ascii="Times New Roman" w:hAnsi="Times New Roman" w:cs="Times New Roman"/>
          <w:b/>
          <w:bCs/>
          <w:sz w:val="24"/>
          <w:szCs w:val="24"/>
        </w:rPr>
        <w:t xml:space="preserve"> sākotnējās ietekmes novērtējuma ziņojums (anotācija)</w:t>
      </w:r>
    </w:p>
    <w:p w14:paraId="621ED87A" w14:textId="77777777" w:rsidR="00FB3F49" w:rsidRPr="00DF6732" w:rsidRDefault="00FB3F49" w:rsidP="00DF6732">
      <w:pPr>
        <w:spacing w:after="0" w:line="240" w:lineRule="auto"/>
        <w:contextualSpacing/>
        <w:jc w:val="center"/>
        <w:rPr>
          <w:rFonts w:ascii="Times New Roman" w:hAnsi="Times New Roman" w:cs="Times New Roman"/>
          <w:b/>
          <w:bCs/>
          <w:sz w:val="24"/>
          <w:szCs w:val="24"/>
        </w:rPr>
      </w:pPr>
    </w:p>
    <w:tbl>
      <w:tblPr>
        <w:tblW w:w="4997"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269"/>
        <w:gridCol w:w="5781"/>
      </w:tblGrid>
      <w:tr w:rsidR="00DF6732" w:rsidRPr="00DF6732" w14:paraId="7D6DECFE" w14:textId="77777777" w:rsidTr="005003CB">
        <w:trPr>
          <w:tblCellSpacing w:w="20" w:type="dxa"/>
        </w:trPr>
        <w:tc>
          <w:tcPr>
            <w:tcW w:w="5000" w:type="pct"/>
            <w:gridSpan w:val="2"/>
            <w:shd w:val="clear" w:color="auto" w:fill="FFFFFF"/>
            <w:vAlign w:val="center"/>
            <w:hideMark/>
          </w:tcPr>
          <w:p w14:paraId="2664A07F" w14:textId="77777777" w:rsidR="00243D64" w:rsidRPr="00DF6732" w:rsidRDefault="00243D64" w:rsidP="00DF6732">
            <w:pPr>
              <w:spacing w:after="0" w:line="240" w:lineRule="auto"/>
              <w:jc w:val="center"/>
              <w:rPr>
                <w:rFonts w:ascii="Times New Roman" w:hAnsi="Times New Roman" w:cs="Times New Roman"/>
                <w:b/>
                <w:bCs/>
                <w:sz w:val="24"/>
                <w:szCs w:val="24"/>
              </w:rPr>
            </w:pPr>
            <w:r w:rsidRPr="00DF6732">
              <w:rPr>
                <w:rFonts w:ascii="Times New Roman" w:hAnsi="Times New Roman" w:cs="Times New Roman"/>
                <w:b/>
                <w:bCs/>
                <w:sz w:val="24"/>
                <w:szCs w:val="24"/>
              </w:rPr>
              <w:t>Tiesību akta projekta anotācijas kopsavilkums</w:t>
            </w:r>
          </w:p>
        </w:tc>
      </w:tr>
      <w:tr w:rsidR="00DF6732" w:rsidRPr="00DF6732" w14:paraId="787A9C86" w14:textId="77777777" w:rsidTr="005003CB">
        <w:trPr>
          <w:tblCellSpacing w:w="20" w:type="dxa"/>
        </w:trPr>
        <w:tc>
          <w:tcPr>
            <w:tcW w:w="1797" w:type="pct"/>
            <w:shd w:val="clear" w:color="auto" w:fill="FFFFFF"/>
            <w:hideMark/>
          </w:tcPr>
          <w:p w14:paraId="7D29C9B3" w14:textId="77777777" w:rsidR="00243D64" w:rsidRPr="00DF6732" w:rsidRDefault="00243D64" w:rsidP="00DF6732">
            <w:pPr>
              <w:spacing w:after="0" w:line="240" w:lineRule="auto"/>
              <w:rPr>
                <w:rFonts w:ascii="Times New Roman" w:hAnsi="Times New Roman" w:cs="Times New Roman"/>
                <w:sz w:val="24"/>
                <w:szCs w:val="24"/>
              </w:rPr>
            </w:pPr>
            <w:r w:rsidRPr="00DF6732">
              <w:rPr>
                <w:rFonts w:ascii="Times New Roman" w:hAnsi="Times New Roman" w:cs="Times New Roman"/>
                <w:sz w:val="24"/>
                <w:szCs w:val="24"/>
              </w:rPr>
              <w:t>Mērķis, risinājums un projekta spēkā stāšanās laiks (500 zīmes bez atstarpēm)</w:t>
            </w:r>
          </w:p>
        </w:tc>
        <w:tc>
          <w:tcPr>
            <w:tcW w:w="3203" w:type="pct"/>
            <w:shd w:val="clear" w:color="auto" w:fill="FFFFFF"/>
            <w:hideMark/>
          </w:tcPr>
          <w:p w14:paraId="41F102A0" w14:textId="6604DB39" w:rsidR="00FB3F49" w:rsidRPr="00AE6E3F" w:rsidRDefault="006661E1" w:rsidP="00FB3F4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r w:rsidR="00FB3F49" w:rsidRPr="00726C05">
              <w:rPr>
                <w:rFonts w:ascii="Times New Roman" w:eastAsia="Times New Roman" w:hAnsi="Times New Roman" w:cs="Times New Roman"/>
                <w:sz w:val="24"/>
                <w:szCs w:val="24"/>
                <w:lang w:eastAsia="lv-LV"/>
              </w:rPr>
              <w:t xml:space="preserve"> “</w:t>
            </w:r>
            <w:r w:rsidR="00FB3F49" w:rsidRPr="001F15E0">
              <w:rPr>
                <w:rFonts w:ascii="Times New Roman" w:eastAsia="Times New Roman" w:hAnsi="Times New Roman" w:cs="Times New Roman"/>
                <w:sz w:val="24"/>
                <w:szCs w:val="24"/>
                <w:lang w:eastAsia="lv-LV"/>
              </w:rPr>
              <w:t>Grozījumi likumā “Par hidroelektrostaciju hidrotehnisko būvju drošumu</w:t>
            </w:r>
            <w:r w:rsidR="00FB3F49" w:rsidRPr="00726C05">
              <w:rPr>
                <w:rFonts w:ascii="Times New Roman" w:eastAsia="Times New Roman" w:hAnsi="Times New Roman" w:cs="Times New Roman"/>
                <w:sz w:val="24"/>
                <w:szCs w:val="24"/>
                <w:lang w:eastAsia="lv-LV"/>
              </w:rPr>
              <w:t>”” (turpmāk</w:t>
            </w:r>
            <w:r w:rsidR="00FB3F49">
              <w:rPr>
                <w:rFonts w:ascii="Times New Roman" w:eastAsia="Times New Roman" w:hAnsi="Times New Roman" w:cs="Times New Roman"/>
                <w:sz w:val="24"/>
                <w:szCs w:val="24"/>
                <w:lang w:eastAsia="lv-LV"/>
              </w:rPr>
              <w:t xml:space="preserve"> </w:t>
            </w:r>
            <w:r w:rsidR="00FB3F49" w:rsidRPr="00726C05">
              <w:rPr>
                <w:rFonts w:ascii="Times New Roman" w:eastAsia="Times New Roman" w:hAnsi="Times New Roman" w:cs="Times New Roman"/>
                <w:sz w:val="24"/>
                <w:szCs w:val="24"/>
                <w:lang w:eastAsia="lv-LV"/>
              </w:rPr>
              <w:t>–</w:t>
            </w:r>
            <w:r w:rsidR="00D15CE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likumprojekts</w:t>
            </w:r>
            <w:r w:rsidR="00FB3F49" w:rsidRPr="00726C05">
              <w:rPr>
                <w:rFonts w:ascii="Times New Roman" w:eastAsia="Times New Roman" w:hAnsi="Times New Roman" w:cs="Times New Roman"/>
                <w:sz w:val="24"/>
                <w:szCs w:val="24"/>
                <w:lang w:eastAsia="lv-LV"/>
              </w:rPr>
              <w:t xml:space="preserve">) paredz, ka </w:t>
            </w:r>
            <w:r w:rsidR="00FB3F49">
              <w:rPr>
                <w:rFonts w:ascii="Times New Roman" w:eastAsia="Times New Roman" w:hAnsi="Times New Roman" w:cs="Times New Roman"/>
                <w:sz w:val="24"/>
                <w:szCs w:val="24"/>
                <w:lang w:eastAsia="lv-LV"/>
              </w:rPr>
              <w:t xml:space="preserve">hidroelektrostaciju </w:t>
            </w:r>
            <w:r w:rsidR="00EF6A17">
              <w:rPr>
                <w:rFonts w:ascii="Times New Roman" w:eastAsia="Times New Roman" w:hAnsi="Times New Roman" w:cs="Times New Roman"/>
                <w:sz w:val="24"/>
                <w:szCs w:val="24"/>
                <w:lang w:eastAsia="lv-LV"/>
              </w:rPr>
              <w:t xml:space="preserve">(turpmāk – HES) </w:t>
            </w:r>
            <w:r w:rsidR="00FB3F49">
              <w:rPr>
                <w:rFonts w:ascii="Times New Roman" w:eastAsia="Times New Roman" w:hAnsi="Times New Roman" w:cs="Times New Roman"/>
                <w:sz w:val="24"/>
                <w:szCs w:val="24"/>
                <w:lang w:eastAsia="lv-LV"/>
              </w:rPr>
              <w:t xml:space="preserve">hidrotehnisko būvju drošuma uzraudzības funkcija tiek nodota Būvniecības valsts kontroles birojam </w:t>
            </w:r>
            <w:r w:rsidR="0063410B">
              <w:rPr>
                <w:rFonts w:ascii="Times New Roman" w:eastAsia="Times New Roman" w:hAnsi="Times New Roman" w:cs="Times New Roman"/>
                <w:sz w:val="24"/>
                <w:szCs w:val="24"/>
                <w:lang w:eastAsia="lv-LV"/>
              </w:rPr>
              <w:t>(turpmāk – BVKB) vai attiecīgajai pašvaldībai, kuras teritorijā atrodas HES hidrotehniskā būve, atkarībā no HES hidrotehniskās būves klases</w:t>
            </w:r>
            <w:r w:rsidR="003B60D3">
              <w:rPr>
                <w:rFonts w:ascii="Times New Roman" w:eastAsia="Times New Roman" w:hAnsi="Times New Roman" w:cs="Times New Roman"/>
                <w:sz w:val="24"/>
                <w:szCs w:val="24"/>
                <w:lang w:eastAsia="lv-LV"/>
              </w:rPr>
              <w:t xml:space="preserve">. </w:t>
            </w:r>
          </w:p>
          <w:p w14:paraId="1259DB5D" w14:textId="6F064F19" w:rsidR="00EC6835" w:rsidRDefault="00FB3F49" w:rsidP="00FB3F49">
            <w:pPr>
              <w:spacing w:after="0" w:line="240" w:lineRule="auto"/>
              <w:jc w:val="both"/>
              <w:rPr>
                <w:rFonts w:ascii="Times New Roman" w:hAnsi="Times New Roman" w:cs="Times New Roman"/>
                <w:sz w:val="24"/>
                <w:szCs w:val="24"/>
              </w:rPr>
            </w:pPr>
            <w:r w:rsidRPr="00726C05">
              <w:rPr>
                <w:rFonts w:ascii="Times New Roman" w:hAnsi="Times New Roman" w:cs="Times New Roman"/>
                <w:sz w:val="24"/>
                <w:szCs w:val="24"/>
              </w:rPr>
              <w:t xml:space="preserve">Tāpat </w:t>
            </w:r>
            <w:r w:rsidR="006661E1">
              <w:rPr>
                <w:rFonts w:ascii="Times New Roman" w:hAnsi="Times New Roman" w:cs="Times New Roman"/>
                <w:sz w:val="24"/>
                <w:szCs w:val="24"/>
              </w:rPr>
              <w:t>likumprojekts</w:t>
            </w:r>
            <w:r w:rsidRPr="00726C05">
              <w:rPr>
                <w:rFonts w:ascii="Times New Roman" w:hAnsi="Times New Roman" w:cs="Times New Roman"/>
                <w:sz w:val="24"/>
                <w:szCs w:val="24"/>
              </w:rPr>
              <w:t xml:space="preserve"> paredz </w:t>
            </w:r>
            <w:r w:rsidR="00EC6835">
              <w:rPr>
                <w:rFonts w:ascii="Times New Roman" w:hAnsi="Times New Roman" w:cs="Times New Roman"/>
                <w:sz w:val="24"/>
                <w:szCs w:val="24"/>
              </w:rPr>
              <w:t>pilnveidot</w:t>
            </w:r>
            <w:r w:rsidRPr="00726C05">
              <w:rPr>
                <w:rFonts w:ascii="Times New Roman" w:hAnsi="Times New Roman" w:cs="Times New Roman"/>
                <w:sz w:val="24"/>
                <w:szCs w:val="24"/>
              </w:rPr>
              <w:t xml:space="preserve"> </w:t>
            </w:r>
            <w:r>
              <w:rPr>
                <w:rFonts w:ascii="Times New Roman" w:hAnsi="Times New Roman" w:cs="Times New Roman"/>
                <w:sz w:val="24"/>
                <w:szCs w:val="24"/>
              </w:rPr>
              <w:t xml:space="preserve">likumā lietotos terminus, </w:t>
            </w:r>
            <w:r w:rsidR="00EC6835">
              <w:rPr>
                <w:rFonts w:ascii="Times New Roman" w:hAnsi="Times New Roman" w:cs="Times New Roman"/>
                <w:sz w:val="24"/>
                <w:szCs w:val="24"/>
              </w:rPr>
              <w:t xml:space="preserve">nodrošinot vienotu pieeju </w:t>
            </w:r>
            <w:r w:rsidR="00D15CE2">
              <w:rPr>
                <w:rFonts w:ascii="Times New Roman" w:hAnsi="Times New Roman" w:cs="Times New Roman"/>
                <w:sz w:val="24"/>
                <w:szCs w:val="24"/>
              </w:rPr>
              <w:t>ar Būvniecības likumā lietotajiem terminiem</w:t>
            </w:r>
            <w:r w:rsidR="009B1C72">
              <w:rPr>
                <w:rFonts w:ascii="Times New Roman" w:hAnsi="Times New Roman" w:cs="Times New Roman"/>
                <w:sz w:val="24"/>
                <w:szCs w:val="24"/>
              </w:rPr>
              <w:t>, kā arī precizēta paziņošanas kārtība, j</w:t>
            </w:r>
            <w:r w:rsidR="009B1C72" w:rsidRPr="009B1C72">
              <w:rPr>
                <w:rFonts w:ascii="Times New Roman" w:hAnsi="Times New Roman" w:cs="Times New Roman"/>
                <w:sz w:val="24"/>
                <w:szCs w:val="24"/>
              </w:rPr>
              <w:t>a kāda no HES hidrotehniskajām būvēm zaudē noturību vai stiprību un notiek nekontrolēta ūdens noplūde</w:t>
            </w:r>
            <w:r w:rsidR="009B1C72">
              <w:rPr>
                <w:rFonts w:ascii="Times New Roman" w:hAnsi="Times New Roman" w:cs="Times New Roman"/>
                <w:sz w:val="24"/>
                <w:szCs w:val="24"/>
              </w:rPr>
              <w:t>.</w:t>
            </w:r>
            <w:r w:rsidR="000D56E0">
              <w:rPr>
                <w:rFonts w:ascii="Times New Roman" w:hAnsi="Times New Roman" w:cs="Times New Roman"/>
                <w:sz w:val="24"/>
                <w:szCs w:val="24"/>
              </w:rPr>
              <w:t xml:space="preserve"> Vienlaikus </w:t>
            </w:r>
            <w:r w:rsidR="006661E1">
              <w:rPr>
                <w:rFonts w:ascii="Times New Roman" w:hAnsi="Times New Roman" w:cs="Times New Roman"/>
                <w:sz w:val="24"/>
                <w:szCs w:val="24"/>
              </w:rPr>
              <w:t>likumprojekts</w:t>
            </w:r>
            <w:r w:rsidR="000D56E0">
              <w:rPr>
                <w:rFonts w:ascii="Times New Roman" w:hAnsi="Times New Roman" w:cs="Times New Roman"/>
                <w:sz w:val="24"/>
                <w:szCs w:val="24"/>
              </w:rPr>
              <w:t xml:space="preserve"> nosaka ierobežojumu laikā, kādā e</w:t>
            </w:r>
            <w:r w:rsidR="000D56E0" w:rsidRPr="000D56E0">
              <w:rPr>
                <w:rFonts w:ascii="Times New Roman" w:hAnsi="Times New Roman" w:cs="Times New Roman"/>
                <w:sz w:val="24"/>
                <w:szCs w:val="24"/>
              </w:rPr>
              <w:t>lektroenerģijas ražošanas pārtraukšana neatbrīvo HES valdītāju no drošuma programmas pildīšanas</w:t>
            </w:r>
            <w:r w:rsidR="000D56E0">
              <w:rPr>
                <w:rFonts w:ascii="Times New Roman" w:hAnsi="Times New Roman" w:cs="Times New Roman"/>
                <w:sz w:val="24"/>
                <w:szCs w:val="24"/>
              </w:rPr>
              <w:t xml:space="preserve">, proti, nākamo divu gadu periodā. </w:t>
            </w:r>
          </w:p>
          <w:p w14:paraId="472BDAED" w14:textId="4005B22F" w:rsidR="00804B14" w:rsidRPr="00DF6732" w:rsidRDefault="00804B14" w:rsidP="00FB3F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Paredzēts, ka </w:t>
            </w:r>
            <w:r w:rsidR="00571855">
              <w:rPr>
                <w:rFonts w:ascii="Times New Roman" w:hAnsi="Times New Roman" w:cs="Times New Roman"/>
                <w:sz w:val="24"/>
                <w:szCs w:val="24"/>
              </w:rPr>
              <w:t>likumprojekts</w:t>
            </w:r>
            <w:r>
              <w:rPr>
                <w:rFonts w:ascii="Times New Roman" w:hAnsi="Times New Roman" w:cs="Times New Roman"/>
                <w:sz w:val="24"/>
                <w:szCs w:val="24"/>
              </w:rPr>
              <w:t xml:space="preserve"> stāsies spēkā 2020.</w:t>
            </w:r>
            <w:r w:rsidR="002F32FB">
              <w:rPr>
                <w:rFonts w:ascii="Times New Roman" w:hAnsi="Times New Roman" w:cs="Times New Roman"/>
                <w:sz w:val="24"/>
                <w:szCs w:val="24"/>
              </w:rPr>
              <w:t> </w:t>
            </w:r>
            <w:r>
              <w:rPr>
                <w:rFonts w:ascii="Times New Roman" w:hAnsi="Times New Roman" w:cs="Times New Roman"/>
                <w:sz w:val="24"/>
                <w:szCs w:val="24"/>
              </w:rPr>
              <w:t xml:space="preserve">gada </w:t>
            </w:r>
            <w:r w:rsidR="00E510AB">
              <w:rPr>
                <w:rFonts w:ascii="Times New Roman" w:hAnsi="Times New Roman" w:cs="Times New Roman"/>
                <w:sz w:val="24"/>
                <w:szCs w:val="24"/>
              </w:rPr>
              <w:t>1</w:t>
            </w:r>
            <w:r>
              <w:rPr>
                <w:rFonts w:ascii="Times New Roman" w:hAnsi="Times New Roman" w:cs="Times New Roman"/>
                <w:sz w:val="24"/>
                <w:szCs w:val="24"/>
              </w:rPr>
              <w:t>.</w:t>
            </w:r>
            <w:r w:rsidR="002F32FB">
              <w:rPr>
                <w:rFonts w:ascii="Times New Roman" w:hAnsi="Times New Roman" w:cs="Times New Roman"/>
                <w:sz w:val="24"/>
                <w:szCs w:val="24"/>
              </w:rPr>
              <w:t> </w:t>
            </w:r>
            <w:r w:rsidR="00C70037">
              <w:rPr>
                <w:rFonts w:ascii="Times New Roman" w:hAnsi="Times New Roman" w:cs="Times New Roman"/>
                <w:sz w:val="24"/>
                <w:szCs w:val="24"/>
              </w:rPr>
              <w:t>septembrī</w:t>
            </w:r>
            <w:r>
              <w:rPr>
                <w:rFonts w:ascii="Times New Roman" w:hAnsi="Times New Roman" w:cs="Times New Roman"/>
                <w:sz w:val="24"/>
                <w:szCs w:val="24"/>
              </w:rPr>
              <w:t>.</w:t>
            </w:r>
          </w:p>
        </w:tc>
      </w:tr>
    </w:tbl>
    <w:p w14:paraId="36243727" w14:textId="77777777" w:rsidR="00243D64" w:rsidRPr="00DF6732" w:rsidRDefault="00243D64" w:rsidP="00DF6732">
      <w:pPr>
        <w:spacing w:after="0" w:line="240" w:lineRule="auto"/>
        <w:contextualSpacing/>
        <w:jc w:val="center"/>
        <w:rPr>
          <w:rFonts w:ascii="Times New Roman" w:hAnsi="Times New Roman" w:cs="Times New Roman"/>
          <w:sz w:val="24"/>
          <w:szCs w:val="24"/>
        </w:rPr>
      </w:pPr>
    </w:p>
    <w:tbl>
      <w:tblPr>
        <w:tblpPr w:leftFromText="180" w:rightFromText="180" w:vertAnchor="text" w:tblpY="1"/>
        <w:tblOverlap w:val="never"/>
        <w:tblW w:w="5003"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2671"/>
        <w:gridCol w:w="5774"/>
      </w:tblGrid>
      <w:tr w:rsidR="00DF6732" w:rsidRPr="00DF6732" w14:paraId="4DE29AFC" w14:textId="77777777" w:rsidTr="005003CB">
        <w:trPr>
          <w:cantSplit/>
          <w:tblCellSpacing w:w="20" w:type="dxa"/>
        </w:trPr>
        <w:tc>
          <w:tcPr>
            <w:tcW w:w="5000" w:type="pct"/>
            <w:gridSpan w:val="3"/>
            <w:vAlign w:val="center"/>
            <w:hideMark/>
          </w:tcPr>
          <w:p w14:paraId="28227B58" w14:textId="77777777" w:rsidR="00BD33E0" w:rsidRPr="00DF6732" w:rsidRDefault="00BD33E0" w:rsidP="00DF6732">
            <w:pPr>
              <w:keepLines/>
              <w:spacing w:after="0" w:line="240" w:lineRule="auto"/>
              <w:contextualSpacing/>
              <w:jc w:val="center"/>
              <w:rPr>
                <w:rFonts w:ascii="Times New Roman" w:hAnsi="Times New Roman" w:cs="Times New Roman"/>
                <w:b/>
                <w:bCs/>
                <w:sz w:val="24"/>
                <w:szCs w:val="24"/>
              </w:rPr>
            </w:pPr>
            <w:r w:rsidRPr="00DF6732">
              <w:rPr>
                <w:rFonts w:ascii="Times New Roman" w:hAnsi="Times New Roman" w:cs="Times New Roman"/>
                <w:b/>
                <w:bCs/>
                <w:sz w:val="24"/>
                <w:szCs w:val="24"/>
              </w:rPr>
              <w:t>I. Tiesību akta projekta izstrādes nepieciešamība</w:t>
            </w:r>
          </w:p>
        </w:tc>
      </w:tr>
      <w:tr w:rsidR="00DF6732" w:rsidRPr="00DF6732" w14:paraId="0A19A3D6" w14:textId="77777777" w:rsidTr="005003CB">
        <w:trPr>
          <w:cantSplit/>
          <w:tblCellSpacing w:w="20" w:type="dxa"/>
        </w:trPr>
        <w:tc>
          <w:tcPr>
            <w:tcW w:w="312" w:type="pct"/>
            <w:hideMark/>
          </w:tcPr>
          <w:p w14:paraId="0960A259" w14:textId="77777777" w:rsidR="00BD33E0" w:rsidRPr="00DF6732" w:rsidRDefault="00BD33E0" w:rsidP="00DF6732">
            <w:pPr>
              <w:keepLines/>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1.</w:t>
            </w:r>
          </w:p>
        </w:tc>
        <w:tc>
          <w:tcPr>
            <w:tcW w:w="1478" w:type="pct"/>
            <w:hideMark/>
          </w:tcPr>
          <w:p w14:paraId="5B40D9EA" w14:textId="77777777" w:rsidR="00BD33E0" w:rsidRPr="00DF6732" w:rsidRDefault="00BD33E0" w:rsidP="00DF6732">
            <w:pPr>
              <w:keepLines/>
              <w:spacing w:after="0" w:line="240" w:lineRule="auto"/>
              <w:contextualSpacing/>
              <w:rPr>
                <w:rFonts w:ascii="Times New Roman" w:eastAsia="Times New Roman" w:hAnsi="Times New Roman" w:cs="Times New Roman"/>
                <w:sz w:val="24"/>
                <w:szCs w:val="24"/>
                <w:lang w:eastAsia="lv-LV"/>
              </w:rPr>
            </w:pPr>
            <w:r w:rsidRPr="00DF6732">
              <w:rPr>
                <w:rFonts w:ascii="Times New Roman" w:eastAsia="Times New Roman" w:hAnsi="Times New Roman" w:cs="Times New Roman"/>
                <w:sz w:val="24"/>
                <w:szCs w:val="24"/>
                <w:lang w:eastAsia="lv-LV"/>
              </w:rPr>
              <w:t>Pamatojums</w:t>
            </w:r>
          </w:p>
        </w:tc>
        <w:tc>
          <w:tcPr>
            <w:tcW w:w="3211" w:type="pct"/>
            <w:hideMark/>
          </w:tcPr>
          <w:p w14:paraId="61F4DEF1" w14:textId="6AD88DEB" w:rsidR="003B60D3" w:rsidRPr="007C44AA" w:rsidRDefault="00303C29" w:rsidP="00DF6732">
            <w:pPr>
              <w:tabs>
                <w:tab w:val="left" w:pos="2552"/>
              </w:tabs>
              <w:spacing w:after="0" w:line="240" w:lineRule="auto"/>
              <w:ind w:right="-1"/>
              <w:contextualSpacing/>
              <w:jc w:val="both"/>
              <w:rPr>
                <w:rFonts w:ascii="Times New Roman" w:hAnsi="Times New Roman" w:cs="Times New Roman"/>
                <w:sz w:val="24"/>
                <w:szCs w:val="24"/>
              </w:rPr>
            </w:pPr>
            <w:r>
              <w:rPr>
                <w:rFonts w:ascii="Times New Roman" w:hAnsi="Times New Roman" w:cs="Times New Roman"/>
                <w:sz w:val="24"/>
                <w:szCs w:val="24"/>
              </w:rPr>
              <w:t>Pamatojoties uz</w:t>
            </w:r>
            <w:r w:rsidRPr="008C6A64">
              <w:rPr>
                <w:rFonts w:ascii="Times New Roman" w:hAnsi="Times New Roman" w:cs="Times New Roman"/>
                <w:sz w:val="24"/>
                <w:szCs w:val="24"/>
              </w:rPr>
              <w:t xml:space="preserve"> Ministru kabineta 2019.</w:t>
            </w:r>
            <w:r w:rsidR="002F32FB">
              <w:rPr>
                <w:rFonts w:ascii="Times New Roman" w:hAnsi="Times New Roman" w:cs="Times New Roman"/>
                <w:sz w:val="24"/>
                <w:szCs w:val="24"/>
              </w:rPr>
              <w:t> </w:t>
            </w:r>
            <w:r w:rsidRPr="008C6A64">
              <w:rPr>
                <w:rFonts w:ascii="Times New Roman" w:hAnsi="Times New Roman" w:cs="Times New Roman"/>
                <w:sz w:val="24"/>
                <w:szCs w:val="24"/>
              </w:rPr>
              <w:t>gada 16.</w:t>
            </w:r>
            <w:r w:rsidR="002F32FB">
              <w:rPr>
                <w:rFonts w:ascii="Times New Roman" w:hAnsi="Times New Roman" w:cs="Times New Roman"/>
                <w:sz w:val="24"/>
                <w:szCs w:val="24"/>
              </w:rPr>
              <w:t> </w:t>
            </w:r>
            <w:r w:rsidRPr="008C6A64">
              <w:rPr>
                <w:rFonts w:ascii="Times New Roman" w:hAnsi="Times New Roman" w:cs="Times New Roman"/>
                <w:sz w:val="24"/>
                <w:szCs w:val="24"/>
              </w:rPr>
              <w:t xml:space="preserve">jūlija sēdes protokola Nr. 33 </w:t>
            </w:r>
            <w:bookmarkStart w:id="0" w:name="88"/>
            <w:r w:rsidRPr="008C6A64">
              <w:rPr>
                <w:rFonts w:ascii="Times New Roman" w:hAnsi="Times New Roman" w:cs="Times New Roman"/>
                <w:sz w:val="24"/>
                <w:szCs w:val="24"/>
              </w:rPr>
              <w:t>88.§</w:t>
            </w:r>
            <w:bookmarkEnd w:id="0"/>
            <w:r w:rsidRPr="008C6A64">
              <w:rPr>
                <w:rFonts w:ascii="Times New Roman" w:hAnsi="Times New Roman" w:cs="Times New Roman"/>
                <w:sz w:val="24"/>
                <w:szCs w:val="24"/>
              </w:rPr>
              <w:t xml:space="preserve"> “Informatīvais ziņojums “Par elektroenerģijas obligātā iepirkuma komponentes problemātikas iespējamajiem risinājumiem un enerģētikas politikas īstenošanas funkcijām”” 3.</w:t>
            </w:r>
            <w:r w:rsidR="002F32FB">
              <w:rPr>
                <w:rFonts w:ascii="Times New Roman" w:hAnsi="Times New Roman" w:cs="Times New Roman"/>
                <w:sz w:val="24"/>
                <w:szCs w:val="24"/>
              </w:rPr>
              <w:t> </w:t>
            </w:r>
            <w:r w:rsidRPr="008C6A64">
              <w:rPr>
                <w:rFonts w:ascii="Times New Roman" w:hAnsi="Times New Roman" w:cs="Times New Roman"/>
                <w:sz w:val="24"/>
                <w:szCs w:val="24"/>
              </w:rPr>
              <w:t>punktu</w:t>
            </w:r>
            <w:r>
              <w:rPr>
                <w:rFonts w:ascii="Times New Roman" w:hAnsi="Times New Roman" w:cs="Times New Roman"/>
                <w:sz w:val="24"/>
                <w:szCs w:val="24"/>
              </w:rPr>
              <w:t>,</w:t>
            </w:r>
            <w:r w:rsidRPr="008C6A64">
              <w:rPr>
                <w:rFonts w:ascii="Times New Roman" w:hAnsi="Times New Roman" w:cs="Times New Roman"/>
                <w:sz w:val="24"/>
                <w:szCs w:val="24"/>
              </w:rPr>
              <w:t xml:space="preserve"> Ekonomikas ministrijai </w:t>
            </w:r>
            <w:r>
              <w:rPr>
                <w:rFonts w:ascii="Times New Roman" w:hAnsi="Times New Roman" w:cs="Times New Roman"/>
                <w:sz w:val="24"/>
                <w:szCs w:val="24"/>
              </w:rPr>
              <w:t>tika</w:t>
            </w:r>
            <w:r w:rsidRPr="008C6A64">
              <w:rPr>
                <w:rFonts w:ascii="Times New Roman" w:hAnsi="Times New Roman" w:cs="Times New Roman"/>
                <w:sz w:val="24"/>
                <w:szCs w:val="24"/>
              </w:rPr>
              <w:t xml:space="preserve"> uzdots izstrādāt un ekonomikas ministram noteiktā kārtībā iesniegt izskatīšanai Ministru kabinetā tiesību aktu projektus par grozījumiem normatīvajos aktos attiecībā uz enerģētikas politikas </w:t>
            </w:r>
            <w:r w:rsidR="0015020B">
              <w:rPr>
                <w:rFonts w:ascii="Times New Roman" w:hAnsi="Times New Roman" w:cs="Times New Roman"/>
                <w:sz w:val="24"/>
                <w:szCs w:val="24"/>
              </w:rPr>
              <w:t>administrēšanas</w:t>
            </w:r>
            <w:r w:rsidRPr="008C6A64">
              <w:rPr>
                <w:rFonts w:ascii="Times New Roman" w:hAnsi="Times New Roman" w:cs="Times New Roman"/>
                <w:sz w:val="24"/>
                <w:szCs w:val="24"/>
              </w:rPr>
              <w:t xml:space="preserve"> funkcij</w:t>
            </w:r>
            <w:r w:rsidR="001C6C9E">
              <w:rPr>
                <w:rFonts w:ascii="Times New Roman" w:hAnsi="Times New Roman" w:cs="Times New Roman"/>
                <w:sz w:val="24"/>
                <w:szCs w:val="24"/>
              </w:rPr>
              <w:t>as</w:t>
            </w:r>
            <w:r w:rsidRPr="008C6A64">
              <w:rPr>
                <w:rFonts w:ascii="Times New Roman" w:hAnsi="Times New Roman" w:cs="Times New Roman"/>
                <w:sz w:val="24"/>
                <w:szCs w:val="24"/>
              </w:rPr>
              <w:t xml:space="preserve"> nodošanu</w:t>
            </w:r>
            <w:r w:rsidRPr="008C6A64">
              <w:t xml:space="preserve"> </w:t>
            </w:r>
            <w:r w:rsidRPr="008C6A64">
              <w:rPr>
                <w:rFonts w:ascii="Times New Roman" w:hAnsi="Times New Roman" w:cs="Times New Roman"/>
                <w:sz w:val="24"/>
                <w:szCs w:val="24"/>
              </w:rPr>
              <w:t>BVKB.</w:t>
            </w:r>
          </w:p>
        </w:tc>
      </w:tr>
      <w:tr w:rsidR="00DF6732" w:rsidRPr="00DF6732" w14:paraId="6C2AC262" w14:textId="77777777" w:rsidTr="00291916">
        <w:trPr>
          <w:cantSplit/>
          <w:trHeight w:val="644"/>
          <w:tblCellSpacing w:w="20" w:type="dxa"/>
        </w:trPr>
        <w:tc>
          <w:tcPr>
            <w:tcW w:w="312" w:type="pct"/>
            <w:hideMark/>
          </w:tcPr>
          <w:p w14:paraId="14AF0BE2" w14:textId="0203CCDE" w:rsidR="00BD33E0" w:rsidRPr="00DF6732" w:rsidRDefault="00B54EBA" w:rsidP="00DF6732">
            <w:pPr>
              <w:keepLines/>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 xml:space="preserve"> </w:t>
            </w:r>
            <w:r w:rsidR="005E2B70" w:rsidRPr="00DF6732">
              <w:rPr>
                <w:rFonts w:ascii="Times New Roman" w:hAnsi="Times New Roman" w:cs="Times New Roman"/>
                <w:sz w:val="24"/>
                <w:szCs w:val="24"/>
              </w:rPr>
              <w:t>2.</w:t>
            </w:r>
          </w:p>
        </w:tc>
        <w:tc>
          <w:tcPr>
            <w:tcW w:w="1478" w:type="pct"/>
            <w:hideMark/>
          </w:tcPr>
          <w:p w14:paraId="1A6786FD" w14:textId="77777777" w:rsidR="00BD33E0" w:rsidRPr="00DF6732" w:rsidRDefault="00BD33E0" w:rsidP="00DF6732">
            <w:pPr>
              <w:keepLines/>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Pašreizējā situācija un problēmas, kuru risināšanai tiesību akta projekts izstrādāts, tiesiskā regulējuma mērķis un būtība</w:t>
            </w:r>
          </w:p>
        </w:tc>
        <w:tc>
          <w:tcPr>
            <w:tcW w:w="3211" w:type="pct"/>
          </w:tcPr>
          <w:p w14:paraId="664CECBC" w14:textId="4E0E4777" w:rsidR="007D3F38" w:rsidRDefault="0064103A" w:rsidP="00DF673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Informatīvajā ziņojumā “</w:t>
            </w:r>
            <w:r w:rsidRPr="005F7CDC">
              <w:rPr>
                <w:rFonts w:ascii="Times New Roman" w:hAnsi="Times New Roman" w:cs="Times New Roman"/>
                <w:sz w:val="24"/>
                <w:szCs w:val="24"/>
              </w:rPr>
              <w:t>Par elektroenerģijas obligātā iepirkuma komponentes problemātikas iespējamajiem risinājumiem un enerģētikas politikas īstenošanas funkcijām</w:t>
            </w:r>
            <w:r>
              <w:rPr>
                <w:rFonts w:ascii="Times New Roman" w:hAnsi="Times New Roman" w:cs="Times New Roman"/>
                <w:sz w:val="24"/>
                <w:szCs w:val="24"/>
              </w:rPr>
              <w:t>” (turpmāk – informatīvais ziņojums)</w:t>
            </w:r>
            <w:r w:rsidR="007D3F38">
              <w:rPr>
                <w:rFonts w:ascii="Times New Roman" w:hAnsi="Times New Roman" w:cs="Times New Roman"/>
                <w:sz w:val="24"/>
                <w:szCs w:val="24"/>
              </w:rPr>
              <w:t xml:space="preserve"> norādīts</w:t>
            </w:r>
            <w:r>
              <w:rPr>
                <w:rFonts w:ascii="Times New Roman" w:hAnsi="Times New Roman" w:cs="Times New Roman"/>
                <w:sz w:val="24"/>
                <w:szCs w:val="24"/>
              </w:rPr>
              <w:t xml:space="preserve">, ka </w:t>
            </w:r>
            <w:r>
              <w:t xml:space="preserve"> </w:t>
            </w:r>
            <w:r w:rsidRPr="005F7CDC">
              <w:rPr>
                <w:rFonts w:ascii="Times New Roman" w:hAnsi="Times New Roman" w:cs="Times New Roman"/>
                <w:sz w:val="24"/>
                <w:szCs w:val="24"/>
              </w:rPr>
              <w:t>Ekonomikas ministrija vienlaikus izstrādā enerģētikas politiku un tās nosacījumus, ievieš un īsteno enerģētikas politikas nosacījumus, uzrauga un kontrolē enerģētikas politikas ieviešanas un īstenošanas nosacījumu izpildi, kā arī vienlaikus piemēro Latvijas Republikas normatīvajos aktos noteiktos maksājumus vai nodevas par kāda no minēto nosacījumu neīstenošanu vai nepildīšanu.</w:t>
            </w:r>
            <w:r>
              <w:rPr>
                <w:rFonts w:ascii="Times New Roman" w:hAnsi="Times New Roman" w:cs="Times New Roman"/>
                <w:sz w:val="24"/>
                <w:szCs w:val="24"/>
              </w:rPr>
              <w:t xml:space="preserve"> </w:t>
            </w:r>
            <w:r w:rsidR="007D3F38">
              <w:rPr>
                <w:rFonts w:ascii="Times New Roman" w:hAnsi="Times New Roman" w:cs="Times New Roman"/>
                <w:sz w:val="24"/>
                <w:szCs w:val="24"/>
              </w:rPr>
              <w:t xml:space="preserve">Secināts, ka šo daudzo funkciju un uzdevumu veikšana nenotiek pilnvērtīgi pieejamās kapacitātes dēļ, kas savukārt liedz </w:t>
            </w:r>
            <w:r w:rsidR="00C261A9">
              <w:rPr>
                <w:rFonts w:ascii="Times New Roman" w:hAnsi="Times New Roman" w:cs="Times New Roman"/>
                <w:sz w:val="24"/>
                <w:szCs w:val="24"/>
              </w:rPr>
              <w:lastRenderedPageBreak/>
              <w:t>iesniegto ziņojumu, pārskatu u.c. dokumentu kvalitatīvu un detalizētu izvērtēšanu</w:t>
            </w:r>
            <w:r w:rsidR="00687673">
              <w:rPr>
                <w:rFonts w:ascii="Times New Roman" w:hAnsi="Times New Roman" w:cs="Times New Roman"/>
                <w:sz w:val="24"/>
                <w:szCs w:val="24"/>
              </w:rPr>
              <w:t xml:space="preserve">. Tāpat arī pastāv risks par soda sankciju </w:t>
            </w:r>
            <w:r w:rsidR="00871F23">
              <w:rPr>
                <w:rFonts w:ascii="Times New Roman" w:hAnsi="Times New Roman" w:cs="Times New Roman"/>
                <w:sz w:val="24"/>
                <w:szCs w:val="24"/>
              </w:rPr>
              <w:t>piemērošanu</w:t>
            </w:r>
            <w:r w:rsidR="00687673">
              <w:rPr>
                <w:rFonts w:ascii="Times New Roman" w:hAnsi="Times New Roman" w:cs="Times New Roman"/>
                <w:sz w:val="24"/>
                <w:szCs w:val="24"/>
              </w:rPr>
              <w:t xml:space="preserve"> Latvijai ES normatīvo aktu neieviešanas un neizpildes gadījumā. </w:t>
            </w:r>
            <w:r w:rsidR="00C261A9">
              <w:rPr>
                <w:rFonts w:ascii="Times New Roman" w:hAnsi="Times New Roman" w:cs="Times New Roman"/>
                <w:sz w:val="24"/>
                <w:szCs w:val="24"/>
              </w:rPr>
              <w:t xml:space="preserve">Lai novērstu minēto situāciju, informatīvajā ziņojumā izvērtēti dažādi risinājumi, no kuriem </w:t>
            </w:r>
            <w:r w:rsidR="006D7C2B">
              <w:rPr>
                <w:rFonts w:ascii="Times New Roman" w:hAnsi="Times New Roman" w:cs="Times New Roman"/>
                <w:sz w:val="24"/>
                <w:szCs w:val="24"/>
              </w:rPr>
              <w:t xml:space="preserve">viens ir enerģētikas politikas </w:t>
            </w:r>
            <w:r w:rsidR="00687673">
              <w:rPr>
                <w:rFonts w:ascii="Times New Roman" w:hAnsi="Times New Roman" w:cs="Times New Roman"/>
                <w:sz w:val="24"/>
                <w:szCs w:val="24"/>
              </w:rPr>
              <w:t>administrēšanas funkcij</w:t>
            </w:r>
            <w:r w:rsidR="001C6C9E">
              <w:rPr>
                <w:rFonts w:ascii="Times New Roman" w:hAnsi="Times New Roman" w:cs="Times New Roman"/>
                <w:sz w:val="24"/>
                <w:szCs w:val="24"/>
              </w:rPr>
              <w:t>as</w:t>
            </w:r>
            <w:r w:rsidR="00687673">
              <w:rPr>
                <w:rFonts w:ascii="Times New Roman" w:hAnsi="Times New Roman" w:cs="Times New Roman"/>
                <w:sz w:val="24"/>
                <w:szCs w:val="24"/>
              </w:rPr>
              <w:t xml:space="preserve"> nodošana BVKB.</w:t>
            </w:r>
          </w:p>
          <w:p w14:paraId="7B351B50" w14:textId="6FA475F6" w:rsidR="00687673" w:rsidRDefault="00687673" w:rsidP="0068767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Veicot grozījumus Elektroenerģijas tirgus likumā, Enerģētikas likumā, Energoefektivitātes likumā, likumā “Par zemes dzīlēm”, enerģētikas politikas administrēšanas funkcija tika nodota BVKB. Ministru kabineta 2019.gada 10.decembra sēdē tika atbalstīti grozījumi virknē Ministru kabineta noteikumos, kas ir saistīti ar iepriekš minētajiem likumiem. </w:t>
            </w:r>
            <w:r w:rsidR="0015020B">
              <w:rPr>
                <w:rFonts w:ascii="Times New Roman" w:hAnsi="Times New Roman" w:cs="Times New Roman"/>
                <w:sz w:val="24"/>
                <w:szCs w:val="24"/>
              </w:rPr>
              <w:t xml:space="preserve">No 2020.gada 1.janvāra </w:t>
            </w:r>
            <w:r w:rsidR="00945B73">
              <w:rPr>
                <w:rFonts w:ascii="Times New Roman" w:hAnsi="Times New Roman" w:cs="Times New Roman"/>
                <w:sz w:val="24"/>
                <w:szCs w:val="24"/>
              </w:rPr>
              <w:t xml:space="preserve">enerģētikas politikas administrēšanas funkcija tika nodota BVKB, izveidojot atsevišķu struktūrvienību, kas nodarbojas ar elektroenerģijas obligātā iepirkuma mehānisma uzraudzību un kontroli, </w:t>
            </w:r>
            <w:r w:rsidR="00945B73" w:rsidRPr="00945B73">
              <w:rPr>
                <w:rFonts w:ascii="Times New Roman" w:hAnsi="Times New Roman" w:cs="Times New Roman"/>
                <w:sz w:val="24"/>
                <w:szCs w:val="24"/>
              </w:rPr>
              <w:t>aizsargātā lietotāja tirdzniecības pakalpojuma sniegšanu</w:t>
            </w:r>
            <w:r w:rsidR="00945B73">
              <w:rPr>
                <w:rFonts w:ascii="Times New Roman" w:hAnsi="Times New Roman" w:cs="Times New Roman"/>
                <w:sz w:val="24"/>
                <w:szCs w:val="24"/>
              </w:rPr>
              <w:t xml:space="preserve">, </w:t>
            </w:r>
            <w:r w:rsidR="00945B73" w:rsidRPr="00945B73">
              <w:rPr>
                <w:rFonts w:ascii="Times New Roman" w:hAnsi="Times New Roman" w:cs="Times New Roman"/>
                <w:sz w:val="24"/>
                <w:szCs w:val="24"/>
              </w:rPr>
              <w:t>energoefektivitātes jautājumu administrēšan</w:t>
            </w:r>
            <w:r w:rsidR="00945B73">
              <w:rPr>
                <w:rFonts w:ascii="Times New Roman" w:hAnsi="Times New Roman" w:cs="Times New Roman"/>
                <w:sz w:val="24"/>
                <w:szCs w:val="24"/>
              </w:rPr>
              <w:t xml:space="preserve">u, </w:t>
            </w:r>
            <w:r w:rsidR="00945B73" w:rsidRPr="00945B73">
              <w:rPr>
                <w:rFonts w:ascii="Times New Roman" w:hAnsi="Times New Roman" w:cs="Times New Roman"/>
                <w:sz w:val="24"/>
                <w:szCs w:val="24"/>
              </w:rPr>
              <w:t>transporta enerģijas nosacījumu izpildes uzraudzību un kontroli</w:t>
            </w:r>
            <w:r w:rsidR="00945B73">
              <w:rPr>
                <w:rFonts w:ascii="Times New Roman" w:hAnsi="Times New Roman" w:cs="Times New Roman"/>
                <w:sz w:val="24"/>
                <w:szCs w:val="24"/>
              </w:rPr>
              <w:t xml:space="preserve">, kā arī ar </w:t>
            </w:r>
            <w:r w:rsidR="00945B73" w:rsidRPr="00945B73">
              <w:rPr>
                <w:rFonts w:ascii="Times New Roman" w:hAnsi="Times New Roman" w:cs="Times New Roman"/>
                <w:sz w:val="24"/>
                <w:szCs w:val="24"/>
              </w:rPr>
              <w:t>naftas produktu jautājumu administrēšanu.</w:t>
            </w:r>
          </w:p>
          <w:p w14:paraId="10BF3A24" w14:textId="77777777" w:rsidR="009B601C" w:rsidRDefault="0064103A" w:rsidP="00945B73">
            <w:pPr>
              <w:tabs>
                <w:tab w:val="left" w:pos="0"/>
              </w:tabs>
              <w:spacing w:after="0" w:line="240" w:lineRule="auto"/>
              <w:jc w:val="both"/>
              <w:rPr>
                <w:rFonts w:ascii="Times New Roman" w:hAnsi="Times New Roman" w:cs="Times New Roman"/>
                <w:sz w:val="24"/>
                <w:szCs w:val="24"/>
              </w:rPr>
            </w:pPr>
            <w:r w:rsidRPr="00DF6732">
              <w:rPr>
                <w:rFonts w:ascii="Times New Roman" w:hAnsi="Times New Roman" w:cs="Times New Roman"/>
                <w:sz w:val="24"/>
                <w:szCs w:val="24"/>
              </w:rPr>
              <w:t xml:space="preserve">Pašlaik spēkā </w:t>
            </w:r>
            <w:r>
              <w:rPr>
                <w:rFonts w:ascii="Times New Roman" w:hAnsi="Times New Roman" w:cs="Times New Roman"/>
                <w:sz w:val="24"/>
                <w:szCs w:val="24"/>
              </w:rPr>
              <w:t>esošā</w:t>
            </w:r>
            <w:r w:rsidRPr="00DF6732">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likuma</w:t>
            </w:r>
            <w:r w:rsidRPr="00DF673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Par hidroelektrostaciju hidrotehnisko būvju drošumu</w:t>
            </w:r>
            <w:r w:rsidRPr="00DF6732">
              <w:rPr>
                <w:rFonts w:ascii="Times New Roman" w:eastAsia="Times New Roman" w:hAnsi="Times New Roman" w:cs="Times New Roman"/>
                <w:sz w:val="24"/>
                <w:szCs w:val="24"/>
                <w:lang w:eastAsia="lv-LV"/>
              </w:rPr>
              <w:t xml:space="preserve">” (turpmāk – </w:t>
            </w:r>
            <w:r>
              <w:rPr>
                <w:rFonts w:ascii="Times New Roman" w:eastAsia="Times New Roman" w:hAnsi="Times New Roman" w:cs="Times New Roman"/>
                <w:sz w:val="24"/>
                <w:szCs w:val="24"/>
                <w:lang w:eastAsia="lv-LV"/>
              </w:rPr>
              <w:t>likums</w:t>
            </w:r>
            <w:r w:rsidRPr="00DF6732">
              <w:rPr>
                <w:rFonts w:ascii="Times New Roman" w:eastAsia="Times New Roman" w:hAnsi="Times New Roman" w:cs="Times New Roman"/>
                <w:sz w:val="24"/>
                <w:szCs w:val="24"/>
                <w:lang w:eastAsia="lv-LV"/>
              </w:rPr>
              <w:t xml:space="preserve">) </w:t>
            </w:r>
            <w:r w:rsidRPr="00DF6732">
              <w:rPr>
                <w:rFonts w:ascii="Times New Roman" w:hAnsi="Times New Roman" w:cs="Times New Roman"/>
                <w:sz w:val="24"/>
                <w:szCs w:val="24"/>
              </w:rPr>
              <w:t>regulējums paredz, ka</w:t>
            </w:r>
            <w:r>
              <w:rPr>
                <w:rFonts w:ascii="Times New Roman" w:hAnsi="Times New Roman" w:cs="Times New Roman"/>
                <w:sz w:val="24"/>
                <w:szCs w:val="24"/>
              </w:rPr>
              <w:t xml:space="preserve"> HES hidrotehnisko būvju drošuma uzraudzības funkciju veic Ekonomikas ministrija. HES hidrotehnisko būvju valdītājiem jāiesniedz Ekonomikas ministrijai HES hidrotehnisko būvju </w:t>
            </w:r>
            <w:r>
              <w:t xml:space="preserve"> </w:t>
            </w:r>
            <w:r w:rsidRPr="00933FE2">
              <w:rPr>
                <w:rFonts w:ascii="Times New Roman" w:hAnsi="Times New Roman" w:cs="Times New Roman"/>
                <w:sz w:val="24"/>
                <w:szCs w:val="24"/>
              </w:rPr>
              <w:t>civiltiesiskās atbildības apdrošināšanas polises kopiju</w:t>
            </w:r>
            <w:r>
              <w:rPr>
                <w:rFonts w:ascii="Times New Roman" w:hAnsi="Times New Roman" w:cs="Times New Roman"/>
                <w:sz w:val="24"/>
                <w:szCs w:val="24"/>
              </w:rPr>
              <w:t>, HES hidrotehnisko būvju drošuma programmas vienu eksemplāru, kā arī katru gadu līdz 1.jūnijam jāiesniedz HES hidrotehnisko būvju drošuma deklarāciju, kurā iekļauts pārskats par drošuma programmas izpildi. Tāpat arī HES hidrotehnisko būvju valdītājiem vismaz 30 dienas iepriekš ir jāinformē Ekonomikas ministrija gadījumā, ja ir nolemts pārtraukt HES hidrotehniskās būves ekspluatāciju.</w:t>
            </w:r>
          </w:p>
          <w:p w14:paraId="79A35A7C" w14:textId="2F95CAB9" w:rsidR="00FF2135" w:rsidRDefault="009B601C" w:rsidP="00945B73">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ka būvniecības kontroli īsteno pašvaldības, pieņe</w:t>
            </w:r>
            <w:r w:rsidR="00D21B91">
              <w:rPr>
                <w:rFonts w:ascii="Times New Roman" w:hAnsi="Times New Roman" w:cs="Times New Roman"/>
                <w:sz w:val="24"/>
                <w:szCs w:val="24"/>
              </w:rPr>
              <w:t xml:space="preserve">mot lēmumus par attiecīgajā teritorijā esošajām būvēm, ko nosaka Būvniecības likuma 7.pants, likumprojektā </w:t>
            </w:r>
            <w:r w:rsidR="00C666C0">
              <w:rPr>
                <w:rFonts w:ascii="Times New Roman" w:hAnsi="Times New Roman" w:cs="Times New Roman"/>
                <w:sz w:val="24"/>
                <w:szCs w:val="24"/>
              </w:rPr>
              <w:t>noteikts, ka B</w:t>
            </w:r>
            <w:r w:rsidR="00D21B91">
              <w:rPr>
                <w:rFonts w:ascii="Times New Roman" w:hAnsi="Times New Roman" w:cs="Times New Roman"/>
                <w:sz w:val="24"/>
                <w:szCs w:val="24"/>
              </w:rPr>
              <w:t xml:space="preserve"> un </w:t>
            </w:r>
            <w:r w:rsidR="00C666C0">
              <w:rPr>
                <w:rFonts w:ascii="Times New Roman" w:hAnsi="Times New Roman" w:cs="Times New Roman"/>
                <w:sz w:val="24"/>
                <w:szCs w:val="24"/>
              </w:rPr>
              <w:t>C</w:t>
            </w:r>
            <w:r w:rsidR="00D21B91">
              <w:rPr>
                <w:rFonts w:ascii="Times New Roman" w:hAnsi="Times New Roman" w:cs="Times New Roman"/>
                <w:sz w:val="24"/>
                <w:szCs w:val="24"/>
              </w:rPr>
              <w:t xml:space="preserve"> klases HES hidrotehnisko būvju drošuma uzraudzības funkcija </w:t>
            </w:r>
            <w:r w:rsidR="00C666C0">
              <w:rPr>
                <w:rFonts w:ascii="Times New Roman" w:hAnsi="Times New Roman" w:cs="Times New Roman"/>
                <w:sz w:val="24"/>
                <w:szCs w:val="24"/>
              </w:rPr>
              <w:t xml:space="preserve">tiek nodota attiecīgajai pašvaldībai, kuras teritorijā atrodas HES hidrotehniskā būve. Likumprojektā A klases HES hidrotehnisko būvju </w:t>
            </w:r>
            <w:r w:rsidR="00764B62">
              <w:rPr>
                <w:rFonts w:ascii="Times New Roman" w:hAnsi="Times New Roman" w:cs="Times New Roman"/>
                <w:sz w:val="24"/>
                <w:szCs w:val="24"/>
              </w:rPr>
              <w:t xml:space="preserve">(proti, Daugavas HES kaskāde) </w:t>
            </w:r>
            <w:r w:rsidR="00C666C0">
              <w:rPr>
                <w:rFonts w:ascii="Times New Roman" w:hAnsi="Times New Roman" w:cs="Times New Roman"/>
                <w:sz w:val="24"/>
                <w:szCs w:val="24"/>
              </w:rPr>
              <w:t xml:space="preserve">drošuma uzraudzības funkcija tiek nodota BVKB. </w:t>
            </w:r>
            <w:r w:rsidR="00764B62">
              <w:rPr>
                <w:rFonts w:ascii="Times New Roman" w:hAnsi="Times New Roman" w:cs="Times New Roman"/>
                <w:sz w:val="24"/>
                <w:szCs w:val="24"/>
              </w:rPr>
              <w:t>HES hidrotehnisko būvju drošuma klases ir noteiktas likuma 3.panta pirmajā daļā</w:t>
            </w:r>
            <w:r w:rsidR="00097BDF">
              <w:rPr>
                <w:rFonts w:ascii="Times New Roman" w:hAnsi="Times New Roman" w:cs="Times New Roman"/>
                <w:sz w:val="24"/>
                <w:szCs w:val="24"/>
              </w:rPr>
              <w:t xml:space="preserve">, no kā izriet, ka A </w:t>
            </w:r>
            <w:r w:rsidR="00097BDF">
              <w:t xml:space="preserve"> </w:t>
            </w:r>
            <w:r w:rsidR="00097BDF">
              <w:rPr>
                <w:rFonts w:ascii="Times New Roman" w:hAnsi="Times New Roman" w:cs="Times New Roman"/>
                <w:sz w:val="24"/>
                <w:szCs w:val="24"/>
              </w:rPr>
              <w:t xml:space="preserve">klase ir </w:t>
            </w:r>
            <w:r w:rsidR="00097BDF" w:rsidRPr="00097BDF">
              <w:rPr>
                <w:rFonts w:ascii="Times New Roman" w:hAnsi="Times New Roman" w:cs="Times New Roman"/>
                <w:sz w:val="24"/>
                <w:szCs w:val="24"/>
              </w:rPr>
              <w:t>būves, kuru avāriju rezultātā rodas draudi fiziskās personas dzīvībai un veselībai, tiek nodarīts būtisks zaudējums fizisko un juridisko personu īpašumam un būtisks kaitējums videi</w:t>
            </w:r>
            <w:r w:rsidR="00097BDF">
              <w:rPr>
                <w:rFonts w:ascii="Times New Roman" w:hAnsi="Times New Roman" w:cs="Times New Roman"/>
                <w:sz w:val="24"/>
                <w:szCs w:val="24"/>
              </w:rPr>
              <w:t>, savukārt B un C klasē ietilpst būves, kuru avāriju rezultātā</w:t>
            </w:r>
            <w:r w:rsidR="00097BDF">
              <w:t xml:space="preserve"> </w:t>
            </w:r>
            <w:r w:rsidR="00097BDF">
              <w:rPr>
                <w:rFonts w:ascii="Times New Roman" w:hAnsi="Times New Roman" w:cs="Times New Roman"/>
                <w:sz w:val="24"/>
                <w:szCs w:val="24"/>
              </w:rPr>
              <w:lastRenderedPageBreak/>
              <w:t>nerodas</w:t>
            </w:r>
            <w:r w:rsidR="00097BDF" w:rsidRPr="00097BDF">
              <w:rPr>
                <w:rFonts w:ascii="Times New Roman" w:hAnsi="Times New Roman" w:cs="Times New Roman"/>
                <w:sz w:val="24"/>
                <w:szCs w:val="24"/>
              </w:rPr>
              <w:t xml:space="preserve"> draud</w:t>
            </w:r>
            <w:r w:rsidR="00097BDF">
              <w:rPr>
                <w:rFonts w:ascii="Times New Roman" w:hAnsi="Times New Roman" w:cs="Times New Roman"/>
                <w:sz w:val="24"/>
                <w:szCs w:val="24"/>
              </w:rPr>
              <w:t>i</w:t>
            </w:r>
            <w:r w:rsidR="00097BDF" w:rsidRPr="00097BDF">
              <w:rPr>
                <w:rFonts w:ascii="Times New Roman" w:hAnsi="Times New Roman" w:cs="Times New Roman"/>
                <w:sz w:val="24"/>
                <w:szCs w:val="24"/>
              </w:rPr>
              <w:t xml:space="preserve"> fiziskās personas dzīvībai un veselībai</w:t>
            </w:r>
            <w:r w:rsidR="00097BDF">
              <w:rPr>
                <w:rFonts w:ascii="Times New Roman" w:hAnsi="Times New Roman" w:cs="Times New Roman"/>
                <w:sz w:val="24"/>
                <w:szCs w:val="24"/>
              </w:rPr>
              <w:t>, taču</w:t>
            </w:r>
            <w:r w:rsidR="00097BDF">
              <w:t xml:space="preserve"> </w:t>
            </w:r>
            <w:r w:rsidR="00097BDF" w:rsidRPr="00097BDF">
              <w:rPr>
                <w:rFonts w:ascii="Times New Roman" w:hAnsi="Times New Roman" w:cs="Times New Roman"/>
                <w:sz w:val="24"/>
                <w:szCs w:val="24"/>
              </w:rPr>
              <w:t>tiek nodarīts zaudējums fizisko un juridisko personu īpašumam un kaitējums videi</w:t>
            </w:r>
            <w:r w:rsidR="00097BDF">
              <w:rPr>
                <w:rFonts w:ascii="Times New Roman" w:hAnsi="Times New Roman" w:cs="Times New Roman"/>
                <w:sz w:val="24"/>
                <w:szCs w:val="24"/>
              </w:rPr>
              <w:t xml:space="preserve"> vai arī šis zaudējums ir nenozīmīgs. </w:t>
            </w:r>
          </w:p>
          <w:p w14:paraId="320A1C03" w14:textId="581CE215" w:rsidR="00C666C0" w:rsidRDefault="00933FE2" w:rsidP="00DF673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Tādējādi atbilstoši </w:t>
            </w:r>
            <w:r w:rsidR="00814B31">
              <w:rPr>
                <w:rFonts w:ascii="Times New Roman" w:hAnsi="Times New Roman" w:cs="Times New Roman"/>
                <w:sz w:val="24"/>
                <w:szCs w:val="24"/>
              </w:rPr>
              <w:t>grozījumi</w:t>
            </w:r>
            <w:r>
              <w:rPr>
                <w:rFonts w:ascii="Times New Roman" w:hAnsi="Times New Roman" w:cs="Times New Roman"/>
                <w:sz w:val="24"/>
                <w:szCs w:val="24"/>
              </w:rPr>
              <w:t xml:space="preserve"> iekļauti </w:t>
            </w:r>
            <w:r w:rsidR="006661E1">
              <w:rPr>
                <w:rFonts w:ascii="Times New Roman" w:hAnsi="Times New Roman" w:cs="Times New Roman"/>
                <w:sz w:val="24"/>
                <w:szCs w:val="24"/>
              </w:rPr>
              <w:t xml:space="preserve">likumprojekta </w:t>
            </w:r>
            <w:r>
              <w:rPr>
                <w:rFonts w:ascii="Times New Roman" w:hAnsi="Times New Roman" w:cs="Times New Roman"/>
                <w:sz w:val="24"/>
                <w:szCs w:val="24"/>
              </w:rPr>
              <w:t>4.</w:t>
            </w:r>
            <w:r w:rsidR="002F32FB">
              <w:rPr>
                <w:rFonts w:ascii="Times New Roman" w:hAnsi="Times New Roman" w:cs="Times New Roman"/>
                <w:sz w:val="24"/>
                <w:szCs w:val="24"/>
              </w:rPr>
              <w:t> </w:t>
            </w:r>
            <w:r>
              <w:rPr>
                <w:rFonts w:ascii="Times New Roman" w:hAnsi="Times New Roman" w:cs="Times New Roman"/>
                <w:sz w:val="24"/>
                <w:szCs w:val="24"/>
              </w:rPr>
              <w:t xml:space="preserve">panta otrajā daļā, </w:t>
            </w:r>
            <w:r w:rsidR="008D11A4">
              <w:rPr>
                <w:rFonts w:ascii="Times New Roman" w:hAnsi="Times New Roman" w:cs="Times New Roman"/>
                <w:sz w:val="24"/>
                <w:szCs w:val="24"/>
              </w:rPr>
              <w:t>5.</w:t>
            </w:r>
            <w:r w:rsidR="002F32FB">
              <w:rPr>
                <w:rFonts w:ascii="Times New Roman" w:hAnsi="Times New Roman" w:cs="Times New Roman"/>
                <w:sz w:val="24"/>
                <w:szCs w:val="24"/>
              </w:rPr>
              <w:t> </w:t>
            </w:r>
            <w:r w:rsidR="008D11A4">
              <w:rPr>
                <w:rFonts w:ascii="Times New Roman" w:hAnsi="Times New Roman" w:cs="Times New Roman"/>
                <w:sz w:val="24"/>
                <w:szCs w:val="24"/>
              </w:rPr>
              <w:t>pantā, 8.</w:t>
            </w:r>
            <w:r w:rsidR="002F32FB">
              <w:rPr>
                <w:rFonts w:ascii="Times New Roman" w:hAnsi="Times New Roman" w:cs="Times New Roman"/>
                <w:sz w:val="24"/>
                <w:szCs w:val="24"/>
              </w:rPr>
              <w:t> </w:t>
            </w:r>
            <w:r w:rsidR="008D11A4">
              <w:rPr>
                <w:rFonts w:ascii="Times New Roman" w:hAnsi="Times New Roman" w:cs="Times New Roman"/>
                <w:sz w:val="24"/>
                <w:szCs w:val="24"/>
              </w:rPr>
              <w:t>panta otrajā daļā un 9.</w:t>
            </w:r>
            <w:r w:rsidR="002F32FB">
              <w:rPr>
                <w:rFonts w:ascii="Times New Roman" w:hAnsi="Times New Roman" w:cs="Times New Roman"/>
                <w:sz w:val="24"/>
                <w:szCs w:val="24"/>
              </w:rPr>
              <w:t> </w:t>
            </w:r>
            <w:r w:rsidR="008D11A4">
              <w:rPr>
                <w:rFonts w:ascii="Times New Roman" w:hAnsi="Times New Roman" w:cs="Times New Roman"/>
                <w:sz w:val="24"/>
                <w:szCs w:val="24"/>
              </w:rPr>
              <w:t>pantā</w:t>
            </w:r>
            <w:r w:rsidR="00871F23">
              <w:rPr>
                <w:rFonts w:ascii="Times New Roman" w:hAnsi="Times New Roman" w:cs="Times New Roman"/>
                <w:sz w:val="24"/>
                <w:szCs w:val="24"/>
              </w:rPr>
              <w:t>, nosakot, ka minētie dokumenti ir jāiesniedz BVKB</w:t>
            </w:r>
            <w:r w:rsidR="00C666C0">
              <w:rPr>
                <w:rFonts w:ascii="Times New Roman" w:hAnsi="Times New Roman" w:cs="Times New Roman"/>
                <w:sz w:val="24"/>
                <w:szCs w:val="24"/>
              </w:rPr>
              <w:t xml:space="preserve"> vai pašvaldības noteiktai institūcijai vai amatpersonai, kura pilda būvvaldes funkcijas. </w:t>
            </w:r>
          </w:p>
          <w:p w14:paraId="577FD476" w14:textId="69070E72" w:rsidR="00FB3F49" w:rsidRDefault="00C33991" w:rsidP="00DF6732">
            <w:pPr>
              <w:tabs>
                <w:tab w:val="left" w:pos="0"/>
              </w:tabs>
              <w:spacing w:after="0" w:line="240" w:lineRule="auto"/>
              <w:jc w:val="both"/>
              <w:rPr>
                <w:rFonts w:ascii="Times New Roman" w:hAnsi="Times New Roman" w:cs="Times New Roman"/>
                <w:sz w:val="24"/>
                <w:szCs w:val="24"/>
              </w:rPr>
            </w:pPr>
            <w:r w:rsidRPr="00DF6732">
              <w:rPr>
                <w:rFonts w:ascii="Times New Roman" w:hAnsi="Times New Roman" w:cs="Times New Roman"/>
                <w:sz w:val="24"/>
                <w:szCs w:val="24"/>
              </w:rPr>
              <w:t>Kā arī, l</w:t>
            </w:r>
            <w:r w:rsidR="002B47D2" w:rsidRPr="00DF6732">
              <w:rPr>
                <w:rFonts w:ascii="Times New Roman" w:hAnsi="Times New Roman" w:cs="Times New Roman"/>
                <w:sz w:val="24"/>
                <w:szCs w:val="24"/>
              </w:rPr>
              <w:t xml:space="preserve">ai </w:t>
            </w:r>
            <w:r w:rsidR="00814B31">
              <w:rPr>
                <w:rFonts w:ascii="Times New Roman" w:hAnsi="Times New Roman" w:cs="Times New Roman"/>
                <w:sz w:val="24"/>
                <w:szCs w:val="24"/>
              </w:rPr>
              <w:t>nodrošinātu vienotu pieeju attiecībā uz terminu lietojumu</w:t>
            </w:r>
            <w:r w:rsidR="002B47D2" w:rsidRPr="00DF6732">
              <w:rPr>
                <w:rFonts w:ascii="Times New Roman" w:hAnsi="Times New Roman" w:cs="Times New Roman"/>
                <w:sz w:val="24"/>
                <w:szCs w:val="24"/>
              </w:rPr>
              <w:t xml:space="preserve">, </w:t>
            </w:r>
            <w:r w:rsidR="006661E1">
              <w:rPr>
                <w:rFonts w:ascii="Times New Roman" w:hAnsi="Times New Roman" w:cs="Times New Roman"/>
                <w:sz w:val="24"/>
                <w:szCs w:val="24"/>
              </w:rPr>
              <w:t>likumprojektā</w:t>
            </w:r>
            <w:r w:rsidR="00814B31">
              <w:rPr>
                <w:rFonts w:ascii="Times New Roman" w:hAnsi="Times New Roman" w:cs="Times New Roman"/>
                <w:sz w:val="24"/>
                <w:szCs w:val="24"/>
              </w:rPr>
              <w:t xml:space="preserve"> precizēti 3.</w:t>
            </w:r>
            <w:r w:rsidR="002F32FB">
              <w:rPr>
                <w:rFonts w:ascii="Times New Roman" w:hAnsi="Times New Roman" w:cs="Times New Roman"/>
                <w:sz w:val="24"/>
                <w:szCs w:val="24"/>
              </w:rPr>
              <w:t> </w:t>
            </w:r>
            <w:r w:rsidR="00814B31">
              <w:rPr>
                <w:rFonts w:ascii="Times New Roman" w:hAnsi="Times New Roman" w:cs="Times New Roman"/>
                <w:sz w:val="24"/>
                <w:szCs w:val="24"/>
              </w:rPr>
              <w:t xml:space="preserve">panta otrajā daļā lietotie termini saskaņā ar Būvniecības likumā lietotajiem terminiem, piemēram, “projektētājs” ir aizstāts ar “būvprojekta izstrādātājs”. </w:t>
            </w:r>
          </w:p>
          <w:p w14:paraId="50803FDC" w14:textId="4EC21BE1" w:rsidR="00484C4A" w:rsidRPr="00DF6732" w:rsidRDefault="00C33991" w:rsidP="00246A64">
            <w:pPr>
              <w:tabs>
                <w:tab w:val="left" w:pos="0"/>
              </w:tabs>
              <w:spacing w:after="0" w:line="240" w:lineRule="auto"/>
              <w:jc w:val="both"/>
              <w:rPr>
                <w:rFonts w:ascii="Times New Roman" w:hAnsi="Times New Roman" w:cs="Times New Roman"/>
                <w:sz w:val="24"/>
                <w:szCs w:val="24"/>
              </w:rPr>
            </w:pPr>
            <w:r w:rsidRPr="00DF6732">
              <w:rPr>
                <w:rFonts w:ascii="Times New Roman" w:hAnsi="Times New Roman" w:cs="Times New Roman"/>
                <w:sz w:val="24"/>
                <w:szCs w:val="24"/>
              </w:rPr>
              <w:t>Tāpat tiek noteikts, ka g</w:t>
            </w:r>
            <w:r w:rsidR="002B47D2" w:rsidRPr="00DF6732">
              <w:rPr>
                <w:rFonts w:ascii="Times New Roman" w:hAnsi="Times New Roman" w:cs="Times New Roman"/>
                <w:sz w:val="24"/>
                <w:szCs w:val="24"/>
              </w:rPr>
              <w:t xml:space="preserve">adījumā, </w:t>
            </w:r>
            <w:bookmarkStart w:id="1" w:name="_Hlk30602694"/>
            <w:r w:rsidR="002B47D2" w:rsidRPr="00DF6732">
              <w:rPr>
                <w:rFonts w:ascii="Times New Roman" w:hAnsi="Times New Roman" w:cs="Times New Roman"/>
                <w:sz w:val="24"/>
                <w:szCs w:val="24"/>
              </w:rPr>
              <w:t xml:space="preserve">ja </w:t>
            </w:r>
            <w:bookmarkEnd w:id="1"/>
            <w:r w:rsidR="00246A64">
              <w:t xml:space="preserve"> k</w:t>
            </w:r>
            <w:r w:rsidR="00246A64" w:rsidRPr="00246A64">
              <w:rPr>
                <w:rFonts w:ascii="Times New Roman" w:hAnsi="Times New Roman" w:cs="Times New Roman"/>
                <w:sz w:val="24"/>
                <w:szCs w:val="24"/>
              </w:rPr>
              <w:t>āda no HES hidrotehniskajām būvēm zaudē noturību vai stiprību un notiek nekontrolēta ūdens noplūde</w:t>
            </w:r>
            <w:r w:rsidR="00246A64">
              <w:rPr>
                <w:rFonts w:ascii="Times New Roman" w:hAnsi="Times New Roman" w:cs="Times New Roman"/>
                <w:sz w:val="24"/>
                <w:szCs w:val="24"/>
              </w:rPr>
              <w:t>, HES valdītājs par to paziņo</w:t>
            </w:r>
            <w:r w:rsidR="00246A64" w:rsidRPr="00246A64">
              <w:rPr>
                <w:rFonts w:ascii="Times New Roman" w:hAnsi="Times New Roman" w:cs="Times New Roman"/>
                <w:sz w:val="24"/>
                <w:szCs w:val="24"/>
              </w:rPr>
              <w:t xml:space="preserve"> lejpus esošo hidrotehnisko būvju valdītājiem</w:t>
            </w:r>
            <w:r w:rsidR="00246A64">
              <w:rPr>
                <w:rFonts w:ascii="Times New Roman" w:hAnsi="Times New Roman" w:cs="Times New Roman"/>
                <w:sz w:val="24"/>
                <w:szCs w:val="24"/>
              </w:rPr>
              <w:t xml:space="preserve">, </w:t>
            </w:r>
            <w:r w:rsidR="00246A64">
              <w:t xml:space="preserve"> </w:t>
            </w:r>
            <w:r w:rsidR="00246A64" w:rsidRPr="00246A64">
              <w:rPr>
                <w:rFonts w:ascii="Times New Roman" w:hAnsi="Times New Roman" w:cs="Times New Roman"/>
                <w:sz w:val="24"/>
                <w:szCs w:val="24"/>
              </w:rPr>
              <w:t>elektroenerģijas pārvades un sadales sistēmas operatoriem</w:t>
            </w:r>
            <w:r w:rsidR="00246A64">
              <w:rPr>
                <w:rFonts w:ascii="Times New Roman" w:hAnsi="Times New Roman" w:cs="Times New Roman"/>
                <w:sz w:val="24"/>
                <w:szCs w:val="24"/>
              </w:rPr>
              <w:t xml:space="preserve"> un </w:t>
            </w:r>
            <w:r w:rsidR="00246A64" w:rsidRPr="00246A64">
              <w:rPr>
                <w:rFonts w:ascii="Times New Roman" w:hAnsi="Times New Roman" w:cs="Times New Roman"/>
                <w:sz w:val="24"/>
                <w:szCs w:val="24"/>
              </w:rPr>
              <w:t>Valsts ugunsdzēsības un glābšanas dienesta</w:t>
            </w:r>
            <w:r w:rsidR="00246A64">
              <w:rPr>
                <w:rFonts w:ascii="Times New Roman" w:hAnsi="Times New Roman" w:cs="Times New Roman"/>
                <w:sz w:val="24"/>
                <w:szCs w:val="24"/>
              </w:rPr>
              <w:t xml:space="preserve"> </w:t>
            </w:r>
            <w:r w:rsidR="00246A64" w:rsidRPr="00246A64">
              <w:rPr>
                <w:rFonts w:ascii="Times New Roman" w:hAnsi="Times New Roman" w:cs="Times New Roman"/>
                <w:sz w:val="24"/>
                <w:szCs w:val="24"/>
              </w:rPr>
              <w:t xml:space="preserve">centrālajam sakaru un vadības punktam </w:t>
            </w:r>
            <w:r w:rsidR="00DD4452" w:rsidRPr="00DF6732">
              <w:rPr>
                <w:rFonts w:ascii="Times New Roman" w:hAnsi="Times New Roman" w:cs="Times New Roman"/>
                <w:sz w:val="24"/>
                <w:szCs w:val="24"/>
              </w:rPr>
              <w:t>(</w:t>
            </w:r>
            <w:r w:rsidR="006661E1">
              <w:rPr>
                <w:rFonts w:ascii="Times New Roman" w:hAnsi="Times New Roman" w:cs="Times New Roman"/>
                <w:sz w:val="24"/>
                <w:szCs w:val="24"/>
              </w:rPr>
              <w:t xml:space="preserve">likumprojekta </w:t>
            </w:r>
            <w:r w:rsidR="00246A64">
              <w:rPr>
                <w:rFonts w:ascii="Times New Roman" w:hAnsi="Times New Roman" w:cs="Times New Roman"/>
                <w:sz w:val="24"/>
                <w:szCs w:val="24"/>
              </w:rPr>
              <w:t>11.</w:t>
            </w:r>
            <w:r w:rsidR="002F32FB">
              <w:rPr>
                <w:rFonts w:ascii="Times New Roman" w:hAnsi="Times New Roman" w:cs="Times New Roman"/>
                <w:sz w:val="24"/>
                <w:szCs w:val="24"/>
              </w:rPr>
              <w:t> </w:t>
            </w:r>
            <w:r w:rsidR="00246A64">
              <w:rPr>
                <w:rFonts w:ascii="Times New Roman" w:hAnsi="Times New Roman" w:cs="Times New Roman"/>
                <w:sz w:val="24"/>
                <w:szCs w:val="24"/>
              </w:rPr>
              <w:t>pants).</w:t>
            </w:r>
          </w:p>
          <w:p w14:paraId="70363F64" w14:textId="07B4793C" w:rsidR="007564BC" w:rsidRPr="00DF6732" w:rsidRDefault="00A149E0" w:rsidP="00DF6732">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Likuma 8.</w:t>
            </w:r>
            <w:r w:rsidR="002F32FB">
              <w:rPr>
                <w:rFonts w:ascii="Times New Roman" w:hAnsi="Times New Roman" w:cs="Times New Roman"/>
                <w:sz w:val="24"/>
                <w:szCs w:val="24"/>
              </w:rPr>
              <w:t> </w:t>
            </w:r>
            <w:r>
              <w:rPr>
                <w:rFonts w:ascii="Times New Roman" w:hAnsi="Times New Roman" w:cs="Times New Roman"/>
                <w:sz w:val="24"/>
                <w:szCs w:val="24"/>
              </w:rPr>
              <w:t>panta trešajā daļā noteikts, ka “e</w:t>
            </w:r>
            <w:r w:rsidRPr="00A149E0">
              <w:rPr>
                <w:rFonts w:ascii="Times New Roman" w:hAnsi="Times New Roman" w:cs="Times New Roman"/>
                <w:sz w:val="24"/>
                <w:szCs w:val="24"/>
              </w:rPr>
              <w:t>lektroenerģijas ražošanas pārtraukšana neatbrīvo HES valdītāju no drošuma programmas pildīšanas</w:t>
            </w:r>
            <w:r>
              <w:rPr>
                <w:rFonts w:ascii="Times New Roman" w:hAnsi="Times New Roman" w:cs="Times New Roman"/>
                <w:sz w:val="24"/>
                <w:szCs w:val="24"/>
              </w:rPr>
              <w:t xml:space="preserve">”. Līdz ar grozījumiem </w:t>
            </w:r>
            <w:r w:rsidR="006661E1">
              <w:rPr>
                <w:rFonts w:ascii="Times New Roman" w:hAnsi="Times New Roman" w:cs="Times New Roman"/>
                <w:sz w:val="24"/>
                <w:szCs w:val="24"/>
              </w:rPr>
              <w:t>likum</w:t>
            </w:r>
            <w:r>
              <w:rPr>
                <w:rFonts w:ascii="Times New Roman" w:hAnsi="Times New Roman" w:cs="Times New Roman"/>
                <w:sz w:val="24"/>
                <w:szCs w:val="24"/>
              </w:rPr>
              <w:t>projektā ir noteikts laika ierobežojums, proti, nākamo divu gadu periods.</w:t>
            </w:r>
          </w:p>
        </w:tc>
      </w:tr>
      <w:tr w:rsidR="00DF6732" w:rsidRPr="00DF6732" w14:paraId="06BC4C7D" w14:textId="77777777" w:rsidTr="005003CB">
        <w:trPr>
          <w:cantSplit/>
          <w:tblCellSpacing w:w="20" w:type="dxa"/>
        </w:trPr>
        <w:tc>
          <w:tcPr>
            <w:tcW w:w="312" w:type="pct"/>
            <w:hideMark/>
          </w:tcPr>
          <w:p w14:paraId="3F700889" w14:textId="77777777" w:rsidR="00BD33E0" w:rsidRPr="00DF6732" w:rsidRDefault="00BD33E0" w:rsidP="00DF6732">
            <w:pPr>
              <w:keepLines/>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lastRenderedPageBreak/>
              <w:t>3.</w:t>
            </w:r>
          </w:p>
        </w:tc>
        <w:tc>
          <w:tcPr>
            <w:tcW w:w="1478" w:type="pct"/>
            <w:hideMark/>
          </w:tcPr>
          <w:p w14:paraId="48044F01" w14:textId="77777777" w:rsidR="00BD33E0" w:rsidRPr="00DF6732" w:rsidRDefault="00BD33E0" w:rsidP="00DF6732">
            <w:pPr>
              <w:keepLines/>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Projekta izstrādē iesaistītās institūcijas un publiskas personas kapitālsabiedrības</w:t>
            </w:r>
          </w:p>
        </w:tc>
        <w:tc>
          <w:tcPr>
            <w:tcW w:w="3211" w:type="pct"/>
            <w:hideMark/>
          </w:tcPr>
          <w:p w14:paraId="6857AE08" w14:textId="0BC39945" w:rsidR="00BD33E0" w:rsidRPr="00DF6732" w:rsidRDefault="00BD33E0" w:rsidP="00DF6732">
            <w:pPr>
              <w:keepLines/>
              <w:spacing w:after="0" w:line="240" w:lineRule="auto"/>
              <w:contextualSpacing/>
              <w:rPr>
                <w:rFonts w:ascii="Times New Roman" w:hAnsi="Times New Roman" w:cs="Times New Roman"/>
                <w:sz w:val="24"/>
                <w:szCs w:val="24"/>
              </w:rPr>
            </w:pPr>
            <w:r w:rsidRPr="00DF6732">
              <w:rPr>
                <w:rFonts w:ascii="Times New Roman" w:eastAsia="Times New Roman" w:hAnsi="Times New Roman" w:cs="Times New Roman"/>
                <w:sz w:val="24"/>
                <w:szCs w:val="24"/>
                <w:lang w:eastAsia="lv-LV"/>
              </w:rPr>
              <w:t>Ekonomikas ministrija</w:t>
            </w:r>
            <w:r w:rsidR="00FB3F49">
              <w:rPr>
                <w:rFonts w:ascii="Times New Roman" w:eastAsia="Times New Roman" w:hAnsi="Times New Roman" w:cs="Times New Roman"/>
                <w:sz w:val="24"/>
                <w:szCs w:val="24"/>
                <w:lang w:eastAsia="lv-LV"/>
              </w:rPr>
              <w:t>, AS “Latvenergo”</w:t>
            </w:r>
          </w:p>
        </w:tc>
      </w:tr>
      <w:tr w:rsidR="00DF6732" w:rsidRPr="00DF6732" w14:paraId="5BEF0F1A" w14:textId="77777777" w:rsidTr="005003CB">
        <w:trPr>
          <w:cantSplit/>
          <w:tblCellSpacing w:w="20" w:type="dxa"/>
        </w:trPr>
        <w:tc>
          <w:tcPr>
            <w:tcW w:w="312" w:type="pct"/>
            <w:hideMark/>
          </w:tcPr>
          <w:p w14:paraId="00CF1A40" w14:textId="77777777" w:rsidR="00BD33E0" w:rsidRPr="00DF6732" w:rsidRDefault="00BD33E0" w:rsidP="00DF6732">
            <w:pPr>
              <w:keepLines/>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4.</w:t>
            </w:r>
          </w:p>
        </w:tc>
        <w:tc>
          <w:tcPr>
            <w:tcW w:w="1478" w:type="pct"/>
            <w:hideMark/>
          </w:tcPr>
          <w:p w14:paraId="242EBDA0" w14:textId="77777777" w:rsidR="00BD33E0" w:rsidRPr="00DF6732" w:rsidRDefault="00BD33E0" w:rsidP="00DF6732">
            <w:pPr>
              <w:keepLines/>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Cita informācija</w:t>
            </w:r>
          </w:p>
        </w:tc>
        <w:tc>
          <w:tcPr>
            <w:tcW w:w="3211" w:type="pct"/>
            <w:hideMark/>
          </w:tcPr>
          <w:p w14:paraId="302D7BB1" w14:textId="376A5113" w:rsidR="00BD33E0" w:rsidRPr="00DF6732" w:rsidRDefault="00DB1798" w:rsidP="00DF6732">
            <w:pPr>
              <w:keepLines/>
              <w:spacing w:after="0" w:line="240" w:lineRule="auto"/>
              <w:contextualSpacing/>
              <w:rPr>
                <w:rFonts w:ascii="Times New Roman" w:hAnsi="Times New Roman" w:cs="Times New Roman"/>
                <w:sz w:val="24"/>
                <w:szCs w:val="24"/>
              </w:rPr>
            </w:pPr>
            <w:r w:rsidRPr="00DF6732">
              <w:rPr>
                <w:rFonts w:ascii="Times New Roman" w:eastAsia="Times New Roman" w:hAnsi="Times New Roman" w:cs="Times New Roman"/>
                <w:sz w:val="24"/>
                <w:szCs w:val="24"/>
                <w:lang w:eastAsia="lv-LV"/>
              </w:rPr>
              <w:t>Nav</w:t>
            </w:r>
          </w:p>
        </w:tc>
      </w:tr>
    </w:tbl>
    <w:p w14:paraId="7D2339D0" w14:textId="77777777" w:rsidR="00BD33E0" w:rsidRPr="00DF6732" w:rsidRDefault="00BD33E0" w:rsidP="00DF6732">
      <w:pPr>
        <w:pStyle w:val="Title"/>
        <w:contextualSpacing/>
        <w:jc w:val="both"/>
        <w:rPr>
          <w:sz w:val="24"/>
          <w:szCs w:val="24"/>
        </w:rPr>
      </w:pPr>
    </w:p>
    <w:tbl>
      <w:tblPr>
        <w:tblpPr w:leftFromText="180" w:rightFromText="180" w:vertAnchor="text" w:tblpY="1"/>
        <w:tblOverlap w:val="neve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2684"/>
        <w:gridCol w:w="5758"/>
      </w:tblGrid>
      <w:tr w:rsidR="00DF6732" w:rsidRPr="00DF6732" w14:paraId="4EB10F44" w14:textId="77777777" w:rsidTr="005003CB">
        <w:trPr>
          <w:cantSplit/>
          <w:tblCellSpacing w:w="20" w:type="dxa"/>
        </w:trPr>
        <w:tc>
          <w:tcPr>
            <w:tcW w:w="5000" w:type="pct"/>
            <w:gridSpan w:val="3"/>
            <w:vAlign w:val="center"/>
            <w:hideMark/>
          </w:tcPr>
          <w:p w14:paraId="4B6DCF28" w14:textId="77777777" w:rsidR="00BD33E0" w:rsidRPr="00DF6732" w:rsidRDefault="00BD33E0" w:rsidP="00DF6732">
            <w:pPr>
              <w:spacing w:after="0" w:line="240" w:lineRule="auto"/>
              <w:contextualSpacing/>
              <w:jc w:val="center"/>
              <w:rPr>
                <w:rFonts w:ascii="Times New Roman" w:hAnsi="Times New Roman" w:cs="Times New Roman"/>
                <w:b/>
                <w:bCs/>
                <w:sz w:val="24"/>
                <w:szCs w:val="24"/>
              </w:rPr>
            </w:pPr>
            <w:r w:rsidRPr="00DF6732">
              <w:rPr>
                <w:rFonts w:ascii="Times New Roman" w:hAnsi="Times New Roman" w:cs="Times New Roman"/>
                <w:b/>
                <w:bCs/>
                <w:sz w:val="24"/>
                <w:szCs w:val="24"/>
              </w:rPr>
              <w:t>II. Tiesību akta projekta ietekme uz sabiedrību, tautsaimniecības attīstību un administratīvo slogu</w:t>
            </w:r>
          </w:p>
        </w:tc>
      </w:tr>
      <w:tr w:rsidR="00DF6732" w:rsidRPr="00DF6732" w14:paraId="76806F50" w14:textId="77777777" w:rsidTr="005003CB">
        <w:trPr>
          <w:cantSplit/>
          <w:tblCellSpacing w:w="20" w:type="dxa"/>
        </w:trPr>
        <w:tc>
          <w:tcPr>
            <w:tcW w:w="311" w:type="pct"/>
            <w:hideMark/>
          </w:tcPr>
          <w:p w14:paraId="79A38675" w14:textId="77777777" w:rsidR="00BD33E0" w:rsidRPr="00DF6732" w:rsidRDefault="00BD33E0"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1.</w:t>
            </w:r>
          </w:p>
        </w:tc>
        <w:tc>
          <w:tcPr>
            <w:tcW w:w="1486" w:type="pct"/>
            <w:hideMark/>
          </w:tcPr>
          <w:p w14:paraId="116A1FC8" w14:textId="77777777" w:rsidR="00BD33E0" w:rsidRPr="00DF6732" w:rsidRDefault="00BD33E0"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Sabiedrības mērķgrupas, kuras tiesiskais regulējums ietekmē vai varētu ietekmēt</w:t>
            </w:r>
          </w:p>
        </w:tc>
        <w:tc>
          <w:tcPr>
            <w:tcW w:w="3203" w:type="pct"/>
            <w:hideMark/>
          </w:tcPr>
          <w:p w14:paraId="2F51F713" w14:textId="0086CF37" w:rsidR="00BD33E0" w:rsidRPr="00DF6732" w:rsidRDefault="006661E1" w:rsidP="00DF6732">
            <w:pPr>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Likump</w:t>
            </w:r>
            <w:r w:rsidR="00EC6835">
              <w:rPr>
                <w:rFonts w:ascii="Times New Roman" w:eastAsia="Times New Roman" w:hAnsi="Times New Roman" w:cs="Times New Roman"/>
                <w:sz w:val="24"/>
                <w:szCs w:val="24"/>
                <w:lang w:eastAsia="lv-LV"/>
              </w:rPr>
              <w:t>rojekts skars h</w:t>
            </w:r>
            <w:r w:rsidR="00FB3F49">
              <w:rPr>
                <w:rFonts w:ascii="Times New Roman" w:eastAsia="Times New Roman" w:hAnsi="Times New Roman" w:cs="Times New Roman"/>
                <w:sz w:val="24"/>
                <w:szCs w:val="24"/>
                <w:lang w:eastAsia="lv-LV"/>
              </w:rPr>
              <w:t>idrotehnisko būvju valdītāj</w:t>
            </w:r>
            <w:r w:rsidR="00EC6835">
              <w:rPr>
                <w:rFonts w:ascii="Times New Roman" w:eastAsia="Times New Roman" w:hAnsi="Times New Roman" w:cs="Times New Roman"/>
                <w:sz w:val="24"/>
                <w:szCs w:val="24"/>
                <w:lang w:eastAsia="lv-LV"/>
              </w:rPr>
              <w:t>us,</w:t>
            </w:r>
            <w:r w:rsidR="00172EBB">
              <w:rPr>
                <w:rFonts w:ascii="Times New Roman" w:eastAsia="Times New Roman" w:hAnsi="Times New Roman" w:cs="Times New Roman"/>
                <w:sz w:val="24"/>
                <w:szCs w:val="24"/>
                <w:lang w:eastAsia="lv-LV"/>
              </w:rPr>
              <w:t xml:space="preserve"> personas, kas</w:t>
            </w:r>
            <w:r w:rsidR="00172EBB" w:rsidRPr="00172EBB">
              <w:rPr>
                <w:rFonts w:ascii="Times New Roman" w:eastAsia="Times New Roman" w:hAnsi="Times New Roman" w:cs="Times New Roman"/>
                <w:sz w:val="24"/>
                <w:szCs w:val="24"/>
                <w:lang w:eastAsia="lv-LV"/>
              </w:rPr>
              <w:t xml:space="preserve"> uz līguma pamata sniedz pakalpojumu</w:t>
            </w:r>
            <w:r w:rsidR="00172EBB">
              <w:rPr>
                <w:rFonts w:ascii="Times New Roman" w:eastAsia="Times New Roman" w:hAnsi="Times New Roman" w:cs="Times New Roman"/>
                <w:sz w:val="24"/>
                <w:szCs w:val="24"/>
                <w:lang w:eastAsia="lv-LV"/>
              </w:rPr>
              <w:t>s</w:t>
            </w:r>
            <w:r w:rsidR="00172EBB" w:rsidRPr="00172EBB">
              <w:rPr>
                <w:rFonts w:ascii="Times New Roman" w:eastAsia="Times New Roman" w:hAnsi="Times New Roman" w:cs="Times New Roman"/>
                <w:sz w:val="24"/>
                <w:szCs w:val="24"/>
                <w:lang w:eastAsia="lv-LV"/>
              </w:rPr>
              <w:t xml:space="preserve"> hidrotehnisko būvju ekspluatācijas nodrošināšanai</w:t>
            </w:r>
            <w:r w:rsidR="004A40B9">
              <w:rPr>
                <w:rFonts w:ascii="Times New Roman" w:eastAsia="Times New Roman" w:hAnsi="Times New Roman" w:cs="Times New Roman"/>
                <w:sz w:val="24"/>
                <w:szCs w:val="24"/>
                <w:lang w:eastAsia="lv-LV"/>
              </w:rPr>
              <w:t xml:space="preserve">, kā arī BVKB </w:t>
            </w:r>
            <w:r w:rsidR="00C666C0">
              <w:rPr>
                <w:rFonts w:ascii="Times New Roman" w:eastAsia="Times New Roman" w:hAnsi="Times New Roman" w:cs="Times New Roman"/>
                <w:sz w:val="24"/>
                <w:szCs w:val="24"/>
                <w:lang w:eastAsia="lv-LV"/>
              </w:rPr>
              <w:t xml:space="preserve">un pašvaldību </w:t>
            </w:r>
            <w:r w:rsidR="004A40B9">
              <w:rPr>
                <w:rFonts w:ascii="Times New Roman" w:eastAsia="Times New Roman" w:hAnsi="Times New Roman" w:cs="Times New Roman"/>
                <w:sz w:val="24"/>
                <w:szCs w:val="24"/>
                <w:lang w:eastAsia="lv-LV"/>
              </w:rPr>
              <w:t xml:space="preserve">darbiniekus, kas veiks ar HES hidrotehnisko būvju drošuma </w:t>
            </w:r>
            <w:r w:rsidR="00303C29">
              <w:rPr>
                <w:rFonts w:ascii="Times New Roman" w:eastAsia="Times New Roman" w:hAnsi="Times New Roman" w:cs="Times New Roman"/>
                <w:sz w:val="24"/>
                <w:szCs w:val="24"/>
                <w:lang w:eastAsia="lv-LV"/>
              </w:rPr>
              <w:t xml:space="preserve">uzraudzīšanu un kontroli saistītos amata pienākumus. </w:t>
            </w:r>
          </w:p>
        </w:tc>
      </w:tr>
      <w:tr w:rsidR="00DF6732" w:rsidRPr="00DF6732" w14:paraId="6B8D6D74" w14:textId="77777777" w:rsidTr="005003CB">
        <w:trPr>
          <w:cantSplit/>
          <w:trHeight w:val="40"/>
          <w:tblCellSpacing w:w="20" w:type="dxa"/>
        </w:trPr>
        <w:tc>
          <w:tcPr>
            <w:tcW w:w="311" w:type="pct"/>
            <w:hideMark/>
          </w:tcPr>
          <w:p w14:paraId="383B40FB" w14:textId="77777777" w:rsidR="00BD33E0" w:rsidRPr="00DF6732" w:rsidRDefault="00BD33E0"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2.</w:t>
            </w:r>
          </w:p>
        </w:tc>
        <w:tc>
          <w:tcPr>
            <w:tcW w:w="1486" w:type="pct"/>
            <w:hideMark/>
          </w:tcPr>
          <w:p w14:paraId="5438ACD5" w14:textId="77777777" w:rsidR="00BD33E0" w:rsidRPr="00DF6732" w:rsidRDefault="00BD33E0"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Tiesiskā regulējuma ietekme uz tautsaimniecību un administratīvo slogu</w:t>
            </w:r>
          </w:p>
        </w:tc>
        <w:tc>
          <w:tcPr>
            <w:tcW w:w="3203" w:type="pct"/>
          </w:tcPr>
          <w:p w14:paraId="1D4B4471" w14:textId="4285BB32" w:rsidR="00804B14" w:rsidRPr="00DF6732" w:rsidRDefault="00786E52" w:rsidP="00DF6732">
            <w:pPr>
              <w:spacing w:after="0" w:line="240" w:lineRule="auto"/>
              <w:jc w:val="both"/>
              <w:rPr>
                <w:rFonts w:ascii="Times New Roman" w:eastAsia="Times New Roman" w:hAnsi="Times New Roman" w:cs="Times New Roman"/>
                <w:sz w:val="24"/>
                <w:szCs w:val="24"/>
                <w:lang w:eastAsia="lv-LV"/>
              </w:rPr>
            </w:pPr>
            <w:r w:rsidRPr="00786E52">
              <w:rPr>
                <w:rFonts w:ascii="Times New Roman" w:eastAsia="Times New Roman" w:hAnsi="Times New Roman" w:cs="Times New Roman"/>
                <w:sz w:val="24"/>
                <w:szCs w:val="24"/>
                <w:lang w:eastAsia="lv-LV"/>
              </w:rPr>
              <w:t xml:space="preserve">Līdz ar enerģētikas politikas </w:t>
            </w:r>
            <w:r>
              <w:rPr>
                <w:rFonts w:ascii="Times New Roman" w:eastAsia="Times New Roman" w:hAnsi="Times New Roman" w:cs="Times New Roman"/>
                <w:sz w:val="24"/>
                <w:szCs w:val="24"/>
                <w:lang w:eastAsia="lv-LV"/>
              </w:rPr>
              <w:t>administrēšanas</w:t>
            </w:r>
            <w:r w:rsidRPr="00786E52">
              <w:rPr>
                <w:rFonts w:ascii="Times New Roman" w:eastAsia="Times New Roman" w:hAnsi="Times New Roman" w:cs="Times New Roman"/>
                <w:sz w:val="24"/>
                <w:szCs w:val="24"/>
                <w:lang w:eastAsia="lv-LV"/>
              </w:rPr>
              <w:t xml:space="preserve"> funkciju un uzdevumu</w:t>
            </w:r>
            <w:r>
              <w:rPr>
                <w:rFonts w:ascii="Times New Roman" w:eastAsia="Times New Roman" w:hAnsi="Times New Roman" w:cs="Times New Roman"/>
                <w:sz w:val="24"/>
                <w:szCs w:val="24"/>
                <w:lang w:eastAsia="lv-LV"/>
              </w:rPr>
              <w:t xml:space="preserve"> </w:t>
            </w:r>
            <w:r w:rsidRPr="00786E52">
              <w:rPr>
                <w:rFonts w:ascii="Times New Roman" w:eastAsia="Times New Roman" w:hAnsi="Times New Roman" w:cs="Times New Roman"/>
                <w:sz w:val="24"/>
                <w:szCs w:val="24"/>
                <w:lang w:eastAsia="lv-LV"/>
              </w:rPr>
              <w:t>nodošanu BVKB</w:t>
            </w:r>
            <w:r w:rsidR="00C666C0">
              <w:rPr>
                <w:rFonts w:ascii="Times New Roman" w:eastAsia="Times New Roman" w:hAnsi="Times New Roman" w:cs="Times New Roman"/>
                <w:sz w:val="24"/>
                <w:szCs w:val="24"/>
                <w:lang w:eastAsia="lv-LV"/>
              </w:rPr>
              <w:t xml:space="preserve"> un pašvaldībām</w:t>
            </w:r>
            <w:r w:rsidRPr="00786E52">
              <w:rPr>
                <w:rFonts w:ascii="Times New Roman" w:eastAsia="Times New Roman" w:hAnsi="Times New Roman" w:cs="Times New Roman"/>
                <w:sz w:val="24"/>
                <w:szCs w:val="24"/>
                <w:lang w:eastAsia="lv-LV"/>
              </w:rPr>
              <w:t xml:space="preserve"> tiks centralizētas enerģētikas politikas </w:t>
            </w:r>
            <w:r>
              <w:rPr>
                <w:rFonts w:ascii="Times New Roman" w:eastAsia="Times New Roman" w:hAnsi="Times New Roman" w:cs="Times New Roman"/>
                <w:sz w:val="24"/>
                <w:szCs w:val="24"/>
                <w:lang w:eastAsia="lv-LV"/>
              </w:rPr>
              <w:t>administrēšanas</w:t>
            </w:r>
            <w:r w:rsidRPr="00786E52">
              <w:rPr>
                <w:rFonts w:ascii="Times New Roman" w:eastAsia="Times New Roman" w:hAnsi="Times New Roman" w:cs="Times New Roman"/>
                <w:sz w:val="24"/>
                <w:szCs w:val="24"/>
                <w:lang w:eastAsia="lv-LV"/>
              </w:rPr>
              <w:t xml:space="preserve"> atbalsta funkcijas un apvienotas saistītās funkcijas, padarot efektīvāku šo funkciju īstenošanu un valsts pārvaldi kopumā.</w:t>
            </w:r>
            <w:r w:rsidR="00F628CC">
              <w:rPr>
                <w:rFonts w:ascii="Times New Roman" w:eastAsia="Times New Roman" w:hAnsi="Times New Roman" w:cs="Times New Roman"/>
                <w:sz w:val="24"/>
                <w:szCs w:val="24"/>
                <w:lang w:eastAsia="lv-LV"/>
              </w:rPr>
              <w:t xml:space="preserve"> </w:t>
            </w:r>
            <w:r w:rsidRPr="00786E52">
              <w:rPr>
                <w:rFonts w:ascii="Times New Roman" w:eastAsia="Times New Roman" w:hAnsi="Times New Roman" w:cs="Times New Roman"/>
                <w:sz w:val="24"/>
                <w:szCs w:val="24"/>
                <w:lang w:eastAsia="lv-LV"/>
              </w:rPr>
              <w:t>Tiesiskais regulējums palielina administratīvo slogu BVKB</w:t>
            </w:r>
            <w:r w:rsidR="00C666C0">
              <w:rPr>
                <w:rFonts w:ascii="Times New Roman" w:eastAsia="Times New Roman" w:hAnsi="Times New Roman" w:cs="Times New Roman"/>
                <w:sz w:val="24"/>
                <w:szCs w:val="24"/>
                <w:lang w:eastAsia="lv-LV"/>
              </w:rPr>
              <w:t xml:space="preserve"> un pašvaldībām</w:t>
            </w:r>
            <w:r w:rsidRPr="00786E52">
              <w:rPr>
                <w:rFonts w:ascii="Times New Roman" w:eastAsia="Times New Roman" w:hAnsi="Times New Roman" w:cs="Times New Roman"/>
                <w:sz w:val="24"/>
                <w:szCs w:val="24"/>
                <w:lang w:eastAsia="lv-LV"/>
              </w:rPr>
              <w:t>, savukārt Ekonomikas ministrijai administratīvais slogs samazināsies.</w:t>
            </w:r>
          </w:p>
        </w:tc>
      </w:tr>
      <w:tr w:rsidR="00DF6732" w:rsidRPr="00DF6732" w14:paraId="7529B2D3" w14:textId="77777777" w:rsidTr="005003CB">
        <w:trPr>
          <w:cantSplit/>
          <w:tblCellSpacing w:w="20" w:type="dxa"/>
        </w:trPr>
        <w:tc>
          <w:tcPr>
            <w:tcW w:w="311" w:type="pct"/>
            <w:hideMark/>
          </w:tcPr>
          <w:p w14:paraId="2BACE325" w14:textId="77777777" w:rsidR="00FB274A" w:rsidRPr="00DF6732" w:rsidRDefault="00FB274A"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lastRenderedPageBreak/>
              <w:t>3.</w:t>
            </w:r>
          </w:p>
        </w:tc>
        <w:tc>
          <w:tcPr>
            <w:tcW w:w="1486" w:type="pct"/>
            <w:hideMark/>
          </w:tcPr>
          <w:p w14:paraId="2292BA6A" w14:textId="77777777" w:rsidR="00FB274A" w:rsidRPr="00DF6732" w:rsidRDefault="00FB274A"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Administratīvo izmaksu monetārs novērtējums</w:t>
            </w:r>
          </w:p>
        </w:tc>
        <w:tc>
          <w:tcPr>
            <w:tcW w:w="3203" w:type="pct"/>
            <w:hideMark/>
          </w:tcPr>
          <w:p w14:paraId="72064248" w14:textId="407A6C33" w:rsidR="00FB274A" w:rsidRPr="00DF6732" w:rsidRDefault="00130E70" w:rsidP="00DF6732">
            <w:pPr>
              <w:pStyle w:val="tv213"/>
              <w:spacing w:before="0" w:beforeAutospacing="0" w:after="0" w:afterAutospacing="0"/>
              <w:contextualSpacing/>
              <w:jc w:val="both"/>
              <w:rPr>
                <w:bCs/>
              </w:rPr>
            </w:pPr>
            <w:r w:rsidRPr="00DF6732">
              <w:t>P</w:t>
            </w:r>
            <w:r w:rsidR="00176F07" w:rsidRPr="00DF6732">
              <w:t>rojekt</w:t>
            </w:r>
            <w:r w:rsidR="00564634" w:rsidRPr="00DF6732">
              <w:t>s</w:t>
            </w:r>
            <w:r w:rsidR="00176F07" w:rsidRPr="00DF6732">
              <w:t xml:space="preserve"> šo jomu neskar</w:t>
            </w:r>
          </w:p>
        </w:tc>
      </w:tr>
      <w:tr w:rsidR="00DF6732" w:rsidRPr="00DF6732" w14:paraId="517C7F8E" w14:textId="77777777" w:rsidTr="005003CB">
        <w:trPr>
          <w:cantSplit/>
          <w:tblCellSpacing w:w="20" w:type="dxa"/>
        </w:trPr>
        <w:tc>
          <w:tcPr>
            <w:tcW w:w="311" w:type="pct"/>
            <w:hideMark/>
          </w:tcPr>
          <w:p w14:paraId="5BBE2D6E" w14:textId="77777777" w:rsidR="00FB274A" w:rsidRPr="00DF6732" w:rsidRDefault="00FB274A"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4.</w:t>
            </w:r>
          </w:p>
        </w:tc>
        <w:tc>
          <w:tcPr>
            <w:tcW w:w="1486" w:type="pct"/>
            <w:hideMark/>
          </w:tcPr>
          <w:p w14:paraId="29E1BAA4" w14:textId="77777777" w:rsidR="00FB274A" w:rsidRPr="00DF6732" w:rsidRDefault="00FB274A"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Atbilstības izmaksu monetārs novērtējums</w:t>
            </w:r>
          </w:p>
        </w:tc>
        <w:tc>
          <w:tcPr>
            <w:tcW w:w="3203" w:type="pct"/>
            <w:hideMark/>
          </w:tcPr>
          <w:p w14:paraId="53C1EBB6" w14:textId="05DB1327" w:rsidR="00FB274A" w:rsidRPr="00DF6732" w:rsidRDefault="00130E70" w:rsidP="00DF6732">
            <w:pPr>
              <w:spacing w:after="0" w:line="240" w:lineRule="auto"/>
              <w:contextualSpacing/>
              <w:jc w:val="both"/>
              <w:rPr>
                <w:rFonts w:ascii="Times New Roman" w:hAnsi="Times New Roman" w:cs="Times New Roman"/>
                <w:sz w:val="24"/>
                <w:szCs w:val="24"/>
              </w:rPr>
            </w:pPr>
            <w:r w:rsidRPr="00DF6732">
              <w:rPr>
                <w:rFonts w:ascii="Times New Roman" w:eastAsia="Times New Roman" w:hAnsi="Times New Roman" w:cs="Times New Roman"/>
                <w:sz w:val="24"/>
                <w:szCs w:val="24"/>
                <w:lang w:eastAsia="lv-LV"/>
              </w:rPr>
              <w:t>P</w:t>
            </w:r>
            <w:r w:rsidR="00176F07" w:rsidRPr="00DF6732">
              <w:rPr>
                <w:rFonts w:ascii="Times New Roman" w:eastAsia="Times New Roman" w:hAnsi="Times New Roman" w:cs="Times New Roman"/>
                <w:sz w:val="24"/>
                <w:szCs w:val="24"/>
                <w:lang w:eastAsia="lv-LV"/>
              </w:rPr>
              <w:t>rojekt</w:t>
            </w:r>
            <w:r w:rsidR="00564634" w:rsidRPr="00DF6732">
              <w:rPr>
                <w:rFonts w:ascii="Times New Roman" w:eastAsia="Times New Roman" w:hAnsi="Times New Roman" w:cs="Times New Roman"/>
                <w:sz w:val="24"/>
                <w:szCs w:val="24"/>
                <w:lang w:eastAsia="lv-LV"/>
              </w:rPr>
              <w:t>s</w:t>
            </w:r>
            <w:r w:rsidR="00176F07" w:rsidRPr="00DF6732">
              <w:rPr>
                <w:rFonts w:ascii="Times New Roman" w:eastAsia="Times New Roman" w:hAnsi="Times New Roman" w:cs="Times New Roman"/>
                <w:sz w:val="24"/>
                <w:szCs w:val="24"/>
                <w:lang w:eastAsia="lv-LV"/>
              </w:rPr>
              <w:t xml:space="preserve"> šo jomu neskar</w:t>
            </w:r>
          </w:p>
        </w:tc>
      </w:tr>
      <w:tr w:rsidR="00DF6732" w:rsidRPr="00DF6732" w14:paraId="443342AB" w14:textId="77777777" w:rsidTr="005003CB">
        <w:trPr>
          <w:cantSplit/>
          <w:tblCellSpacing w:w="20" w:type="dxa"/>
        </w:trPr>
        <w:tc>
          <w:tcPr>
            <w:tcW w:w="311" w:type="pct"/>
            <w:hideMark/>
          </w:tcPr>
          <w:p w14:paraId="30364DA4" w14:textId="77777777" w:rsidR="00BD33E0" w:rsidRPr="00DF6732" w:rsidRDefault="00BD33E0"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5.</w:t>
            </w:r>
          </w:p>
        </w:tc>
        <w:tc>
          <w:tcPr>
            <w:tcW w:w="1486" w:type="pct"/>
            <w:hideMark/>
          </w:tcPr>
          <w:p w14:paraId="2E4D6B5D" w14:textId="77777777" w:rsidR="00BD33E0" w:rsidRPr="00DF6732" w:rsidRDefault="00BD33E0"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Cita informācija</w:t>
            </w:r>
          </w:p>
        </w:tc>
        <w:tc>
          <w:tcPr>
            <w:tcW w:w="3203" w:type="pct"/>
            <w:hideMark/>
          </w:tcPr>
          <w:p w14:paraId="6B1CA001" w14:textId="1CA18D76" w:rsidR="00BD33E0" w:rsidRPr="00DF6732" w:rsidRDefault="00BD33E0" w:rsidP="00DF6732">
            <w:pPr>
              <w:spacing w:after="0" w:line="240" w:lineRule="auto"/>
              <w:contextualSpacing/>
              <w:jc w:val="both"/>
              <w:rPr>
                <w:rFonts w:ascii="Times New Roman" w:hAnsi="Times New Roman" w:cs="Times New Roman"/>
                <w:sz w:val="24"/>
                <w:szCs w:val="24"/>
              </w:rPr>
            </w:pPr>
            <w:r w:rsidRPr="00DF6732">
              <w:rPr>
                <w:rFonts w:ascii="Times New Roman" w:eastAsia="Times New Roman" w:hAnsi="Times New Roman" w:cs="Times New Roman"/>
                <w:iCs/>
                <w:sz w:val="24"/>
                <w:szCs w:val="24"/>
                <w:lang w:eastAsia="lv-LV"/>
              </w:rPr>
              <w:t>Nav</w:t>
            </w:r>
          </w:p>
        </w:tc>
      </w:tr>
    </w:tbl>
    <w:p w14:paraId="7D918125" w14:textId="77777777" w:rsidR="00BD33E0" w:rsidRPr="00DF6732" w:rsidRDefault="00BD33E0" w:rsidP="00DF6732">
      <w:pPr>
        <w:pStyle w:val="Title"/>
        <w:contextualSpacing/>
        <w:jc w:val="both"/>
        <w:rPr>
          <w:sz w:val="24"/>
          <w:szCs w:val="24"/>
        </w:rPr>
      </w:pPr>
    </w:p>
    <w:tbl>
      <w:tblPr>
        <w:tblW w:w="5000" w:type="pct"/>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9055"/>
      </w:tblGrid>
      <w:tr w:rsidR="00DF6732" w:rsidRPr="00DF6732" w14:paraId="1D7E4D78" w14:textId="77777777" w:rsidTr="005003CB">
        <w:trPr>
          <w:cantSplit/>
          <w:tblCellSpacing w:w="20" w:type="dxa"/>
        </w:trPr>
        <w:tc>
          <w:tcPr>
            <w:tcW w:w="9061" w:type="dxa"/>
            <w:vAlign w:val="center"/>
            <w:hideMark/>
          </w:tcPr>
          <w:p w14:paraId="6E1101C8" w14:textId="77777777" w:rsidR="00BD33E0" w:rsidRPr="00DF6732" w:rsidRDefault="00BD33E0" w:rsidP="00DF6732">
            <w:pPr>
              <w:spacing w:after="0" w:line="240" w:lineRule="auto"/>
              <w:jc w:val="center"/>
              <w:rPr>
                <w:rFonts w:ascii="Times New Roman" w:hAnsi="Times New Roman" w:cs="Times New Roman"/>
                <w:b/>
                <w:bCs/>
                <w:sz w:val="24"/>
                <w:szCs w:val="24"/>
              </w:rPr>
            </w:pPr>
            <w:bookmarkStart w:id="2" w:name="_Hlk14093798"/>
            <w:r w:rsidRPr="00DF6732">
              <w:rPr>
                <w:rFonts w:ascii="Times New Roman" w:hAnsi="Times New Roman" w:cs="Times New Roman"/>
                <w:b/>
                <w:bCs/>
                <w:sz w:val="24"/>
                <w:szCs w:val="24"/>
              </w:rPr>
              <w:t>III. Tiesību akta projekta ietekme uz valsts budžetu un pašvaldību budžetiem</w:t>
            </w:r>
          </w:p>
        </w:tc>
      </w:tr>
      <w:tr w:rsidR="00DF6732" w:rsidRPr="00DF6732" w14:paraId="434882C7" w14:textId="77777777" w:rsidTr="005003CB">
        <w:trPr>
          <w:cantSplit/>
          <w:tblCellSpacing w:w="20" w:type="dxa"/>
        </w:trPr>
        <w:tc>
          <w:tcPr>
            <w:tcW w:w="9061" w:type="dxa"/>
            <w:vAlign w:val="center"/>
          </w:tcPr>
          <w:p w14:paraId="45EA298B" w14:textId="78B40F77" w:rsidR="003A5065" w:rsidRPr="00DF6732" w:rsidRDefault="003A5065" w:rsidP="00DF6732">
            <w:pPr>
              <w:spacing w:after="0" w:line="240" w:lineRule="auto"/>
              <w:jc w:val="center"/>
              <w:rPr>
                <w:rFonts w:ascii="Times New Roman" w:hAnsi="Times New Roman" w:cs="Times New Roman"/>
                <w:b/>
                <w:bCs/>
                <w:sz w:val="24"/>
                <w:szCs w:val="24"/>
              </w:rPr>
            </w:pPr>
            <w:r w:rsidRPr="00DF6732">
              <w:rPr>
                <w:rFonts w:ascii="Times New Roman" w:eastAsia="Times New Roman" w:hAnsi="Times New Roman" w:cs="Times New Roman"/>
                <w:sz w:val="24"/>
                <w:szCs w:val="24"/>
                <w:lang w:eastAsia="lv-LV"/>
              </w:rPr>
              <w:t>Projekts šo jomu neskar</w:t>
            </w:r>
          </w:p>
        </w:tc>
      </w:tr>
      <w:bookmarkEnd w:id="2"/>
    </w:tbl>
    <w:p w14:paraId="22E48FB2" w14:textId="77777777" w:rsidR="00BD33E0" w:rsidRPr="00DF6732" w:rsidRDefault="00BD33E0" w:rsidP="00DF6732">
      <w:pPr>
        <w:spacing w:after="0" w:line="240" w:lineRule="auto"/>
        <w:rPr>
          <w:rFonts w:ascii="Times New Roman" w:hAnsi="Times New Roman"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94"/>
        <w:gridCol w:w="2701"/>
        <w:gridCol w:w="5760"/>
      </w:tblGrid>
      <w:tr w:rsidR="00DF6732" w:rsidRPr="00DF6732" w14:paraId="26706930" w14:textId="77777777" w:rsidTr="005003CB">
        <w:trPr>
          <w:tblCellSpacing w:w="20" w:type="dxa"/>
        </w:trPr>
        <w:tc>
          <w:tcPr>
            <w:tcW w:w="0" w:type="auto"/>
            <w:gridSpan w:val="3"/>
            <w:shd w:val="clear" w:color="auto" w:fill="FFFFFF"/>
            <w:vAlign w:val="center"/>
            <w:hideMark/>
          </w:tcPr>
          <w:p w14:paraId="35695F0E" w14:textId="77777777" w:rsidR="00BD33E0" w:rsidRPr="00DF6732" w:rsidRDefault="00BD33E0" w:rsidP="00DF6732">
            <w:pPr>
              <w:spacing w:after="0" w:line="240" w:lineRule="auto"/>
              <w:jc w:val="center"/>
              <w:rPr>
                <w:rFonts w:ascii="Times New Roman" w:hAnsi="Times New Roman" w:cs="Times New Roman"/>
                <w:b/>
                <w:bCs/>
                <w:sz w:val="24"/>
                <w:szCs w:val="24"/>
              </w:rPr>
            </w:pPr>
            <w:bookmarkStart w:id="3" w:name="_Hlk14089848"/>
            <w:r w:rsidRPr="00DF6732">
              <w:rPr>
                <w:rFonts w:ascii="Times New Roman" w:hAnsi="Times New Roman" w:cs="Times New Roman"/>
                <w:b/>
                <w:bCs/>
                <w:sz w:val="24"/>
                <w:szCs w:val="24"/>
              </w:rPr>
              <w:t>IV. Tiesību akta projekta ietekme uz spēkā esošo tiesību normu sistēmu</w:t>
            </w:r>
          </w:p>
        </w:tc>
      </w:tr>
      <w:tr w:rsidR="00DF6732" w:rsidRPr="00DF6732" w14:paraId="4D98FF12" w14:textId="77777777" w:rsidTr="005003CB">
        <w:trPr>
          <w:tblCellSpacing w:w="20" w:type="dxa"/>
        </w:trPr>
        <w:tc>
          <w:tcPr>
            <w:tcW w:w="300" w:type="pct"/>
            <w:shd w:val="clear" w:color="auto" w:fill="FFFFFF"/>
            <w:hideMark/>
          </w:tcPr>
          <w:p w14:paraId="41802CC1" w14:textId="77777777" w:rsidR="0066762C" w:rsidRPr="00DF6732" w:rsidRDefault="0066762C" w:rsidP="00DF6732">
            <w:pPr>
              <w:spacing w:after="0" w:line="240" w:lineRule="auto"/>
              <w:jc w:val="center"/>
              <w:rPr>
                <w:rFonts w:ascii="Times New Roman" w:hAnsi="Times New Roman" w:cs="Times New Roman"/>
                <w:sz w:val="24"/>
                <w:szCs w:val="24"/>
              </w:rPr>
            </w:pPr>
            <w:r w:rsidRPr="00DF6732">
              <w:rPr>
                <w:rFonts w:ascii="Times New Roman" w:hAnsi="Times New Roman" w:cs="Times New Roman"/>
                <w:sz w:val="24"/>
                <w:szCs w:val="24"/>
              </w:rPr>
              <w:t>1.</w:t>
            </w:r>
          </w:p>
        </w:tc>
        <w:tc>
          <w:tcPr>
            <w:tcW w:w="1496" w:type="pct"/>
            <w:shd w:val="clear" w:color="auto" w:fill="FFFFFF"/>
            <w:hideMark/>
          </w:tcPr>
          <w:p w14:paraId="6D41CB8A" w14:textId="77777777" w:rsidR="0066762C" w:rsidRPr="00DF6732" w:rsidRDefault="0066762C" w:rsidP="00DF6732">
            <w:pPr>
              <w:spacing w:after="0" w:line="240" w:lineRule="auto"/>
              <w:rPr>
                <w:rFonts w:ascii="Times New Roman" w:hAnsi="Times New Roman" w:cs="Times New Roman"/>
                <w:sz w:val="24"/>
                <w:szCs w:val="24"/>
              </w:rPr>
            </w:pPr>
            <w:r w:rsidRPr="00DF6732">
              <w:rPr>
                <w:rFonts w:ascii="Times New Roman" w:hAnsi="Times New Roman" w:cs="Times New Roman"/>
                <w:sz w:val="24"/>
                <w:szCs w:val="24"/>
              </w:rPr>
              <w:t>Saistītie tiesību aktu projekti</w:t>
            </w:r>
          </w:p>
        </w:tc>
        <w:tc>
          <w:tcPr>
            <w:tcW w:w="3204" w:type="pct"/>
            <w:shd w:val="clear" w:color="auto" w:fill="FFFFFF"/>
            <w:hideMark/>
          </w:tcPr>
          <w:p w14:paraId="144F9F25" w14:textId="295F255A" w:rsidR="00D26369" w:rsidRPr="00DF6732" w:rsidRDefault="00D15CE2" w:rsidP="00DF6732">
            <w:pPr>
              <w:tabs>
                <w:tab w:val="left" w:pos="209"/>
              </w:tabs>
              <w:spacing w:after="0" w:line="240" w:lineRule="auto"/>
              <w:jc w:val="both"/>
              <w:outlineLvl w:val="3"/>
              <w:rPr>
                <w:rFonts w:ascii="Times New Roman" w:hAnsi="Times New Roman" w:cs="Times New Roman"/>
                <w:sz w:val="24"/>
                <w:szCs w:val="24"/>
              </w:rPr>
            </w:pPr>
            <w:r>
              <w:rPr>
                <w:rFonts w:ascii="Times New Roman" w:eastAsia="Times New Roman" w:hAnsi="Times New Roman" w:cs="Times New Roman"/>
                <w:iCs/>
                <w:sz w:val="24"/>
                <w:szCs w:val="24"/>
                <w:lang w:eastAsia="lv-LV"/>
              </w:rPr>
              <w:t>Uz likuma “Par hidroelektrostaciju hidrotehnisko būvju drošumu” pamata ir izdoti Ministru kabineta 2010.</w:t>
            </w:r>
            <w:r w:rsidR="002F32F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26.</w:t>
            </w:r>
            <w:r w:rsidR="002F32F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janvāra noteikumi Nr.</w:t>
            </w:r>
            <w:r w:rsidR="002F32F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70 “</w:t>
            </w:r>
            <w:r w:rsidRPr="00D15CE2">
              <w:rPr>
                <w:rFonts w:ascii="Times New Roman" w:eastAsia="Times New Roman" w:hAnsi="Times New Roman" w:cs="Times New Roman"/>
                <w:iCs/>
                <w:sz w:val="24"/>
                <w:szCs w:val="24"/>
                <w:lang w:eastAsia="lv-LV"/>
              </w:rPr>
              <w:t>Noteikumi par hidroelektrostaciju hidrotehnisko būvju drošuma programmām un deklarācijām</w:t>
            </w:r>
            <w:r>
              <w:rPr>
                <w:rFonts w:ascii="Times New Roman" w:eastAsia="Times New Roman" w:hAnsi="Times New Roman" w:cs="Times New Roman"/>
                <w:iCs/>
                <w:sz w:val="24"/>
                <w:szCs w:val="24"/>
                <w:lang w:eastAsia="lv-LV"/>
              </w:rPr>
              <w:t>”, Ministru kabineta 2006.</w:t>
            </w:r>
            <w:r w:rsidR="002F32F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 25.</w:t>
            </w:r>
            <w:r w:rsidR="002F32FB">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 xml:space="preserve">aprīļa </w:t>
            </w:r>
            <w:r w:rsidR="00C82F7A">
              <w:rPr>
                <w:rFonts w:ascii="Times New Roman" w:eastAsia="Times New Roman" w:hAnsi="Times New Roman" w:cs="Times New Roman"/>
                <w:iCs/>
                <w:sz w:val="24"/>
                <w:szCs w:val="24"/>
                <w:lang w:eastAsia="lv-LV"/>
              </w:rPr>
              <w:t>noteikumi Nr.</w:t>
            </w:r>
            <w:r w:rsidR="002F32FB">
              <w:rPr>
                <w:rFonts w:ascii="Times New Roman" w:eastAsia="Times New Roman" w:hAnsi="Times New Roman" w:cs="Times New Roman"/>
                <w:iCs/>
                <w:sz w:val="24"/>
                <w:szCs w:val="24"/>
                <w:lang w:eastAsia="lv-LV"/>
              </w:rPr>
              <w:t> </w:t>
            </w:r>
            <w:r w:rsidR="00C82F7A">
              <w:rPr>
                <w:rFonts w:ascii="Times New Roman" w:eastAsia="Times New Roman" w:hAnsi="Times New Roman" w:cs="Times New Roman"/>
                <w:iCs/>
                <w:sz w:val="24"/>
                <w:szCs w:val="24"/>
                <w:lang w:eastAsia="lv-LV"/>
              </w:rPr>
              <w:t>319 “</w:t>
            </w:r>
            <w:r w:rsidR="00C82F7A" w:rsidRPr="00C82F7A">
              <w:rPr>
                <w:rFonts w:ascii="Times New Roman" w:eastAsia="Times New Roman" w:hAnsi="Times New Roman" w:cs="Times New Roman"/>
                <w:iCs/>
                <w:sz w:val="24"/>
                <w:szCs w:val="24"/>
                <w:lang w:eastAsia="lv-LV"/>
              </w:rPr>
              <w:t>Noteikumi par hidroelektrostaciju hidrotehnisko būvju valdītāja civiltiesiskās atbildības obligāto apdrošināšanu</w:t>
            </w:r>
            <w:r w:rsidR="00C82F7A">
              <w:rPr>
                <w:rFonts w:ascii="Times New Roman" w:eastAsia="Times New Roman" w:hAnsi="Times New Roman" w:cs="Times New Roman"/>
                <w:iCs/>
                <w:sz w:val="24"/>
                <w:szCs w:val="24"/>
                <w:lang w:eastAsia="lv-LV"/>
              </w:rPr>
              <w:t>” un Ministru kabineta 2003.</w:t>
            </w:r>
            <w:r w:rsidR="002F32FB">
              <w:rPr>
                <w:rFonts w:ascii="Times New Roman" w:eastAsia="Times New Roman" w:hAnsi="Times New Roman" w:cs="Times New Roman"/>
                <w:iCs/>
                <w:sz w:val="24"/>
                <w:szCs w:val="24"/>
                <w:lang w:eastAsia="lv-LV"/>
              </w:rPr>
              <w:t> </w:t>
            </w:r>
            <w:r w:rsidR="00C82F7A">
              <w:rPr>
                <w:rFonts w:ascii="Times New Roman" w:eastAsia="Times New Roman" w:hAnsi="Times New Roman" w:cs="Times New Roman"/>
                <w:iCs/>
                <w:sz w:val="24"/>
                <w:szCs w:val="24"/>
                <w:lang w:eastAsia="lv-LV"/>
              </w:rPr>
              <w:t>gada 25.</w:t>
            </w:r>
            <w:r w:rsidR="002F32FB">
              <w:rPr>
                <w:rFonts w:ascii="Times New Roman" w:eastAsia="Times New Roman" w:hAnsi="Times New Roman" w:cs="Times New Roman"/>
                <w:iCs/>
                <w:sz w:val="24"/>
                <w:szCs w:val="24"/>
                <w:lang w:eastAsia="lv-LV"/>
              </w:rPr>
              <w:t> </w:t>
            </w:r>
            <w:r w:rsidR="00C82F7A">
              <w:rPr>
                <w:rFonts w:ascii="Times New Roman" w:eastAsia="Times New Roman" w:hAnsi="Times New Roman" w:cs="Times New Roman"/>
                <w:iCs/>
                <w:sz w:val="24"/>
                <w:szCs w:val="24"/>
                <w:lang w:eastAsia="lv-LV"/>
              </w:rPr>
              <w:t>februāra noteikumi Nr.</w:t>
            </w:r>
            <w:r w:rsidR="002F32FB">
              <w:rPr>
                <w:rFonts w:ascii="Times New Roman" w:eastAsia="Times New Roman" w:hAnsi="Times New Roman" w:cs="Times New Roman"/>
                <w:iCs/>
                <w:sz w:val="24"/>
                <w:szCs w:val="24"/>
                <w:lang w:eastAsia="lv-LV"/>
              </w:rPr>
              <w:t> </w:t>
            </w:r>
            <w:r w:rsidR="00C82F7A">
              <w:rPr>
                <w:rFonts w:ascii="Times New Roman" w:eastAsia="Times New Roman" w:hAnsi="Times New Roman" w:cs="Times New Roman"/>
                <w:iCs/>
                <w:sz w:val="24"/>
                <w:szCs w:val="24"/>
                <w:lang w:eastAsia="lv-LV"/>
              </w:rPr>
              <w:t>93 “</w:t>
            </w:r>
            <w:r w:rsidR="00C82F7A" w:rsidRPr="00C82F7A">
              <w:rPr>
                <w:rFonts w:ascii="Times New Roman" w:eastAsia="Times New Roman" w:hAnsi="Times New Roman" w:cs="Times New Roman"/>
                <w:iCs/>
                <w:sz w:val="24"/>
                <w:szCs w:val="24"/>
                <w:lang w:eastAsia="lv-LV"/>
              </w:rPr>
              <w:t>Aizsprostu un hidroelektrostaciju hidrotehnisko būvju drošuma kontrolmērietaišu aizsardzība un aizsargjoslu noteikšanas metodika</w:t>
            </w:r>
            <w:r w:rsidR="00C82F7A">
              <w:rPr>
                <w:rFonts w:ascii="Times New Roman" w:eastAsia="Times New Roman" w:hAnsi="Times New Roman" w:cs="Times New Roman"/>
                <w:iCs/>
                <w:sz w:val="24"/>
                <w:szCs w:val="24"/>
                <w:lang w:eastAsia="lv-LV"/>
              </w:rPr>
              <w:t xml:space="preserve">”. </w:t>
            </w:r>
          </w:p>
        </w:tc>
      </w:tr>
      <w:tr w:rsidR="00DF6732" w:rsidRPr="00DF6732" w14:paraId="49047FFF" w14:textId="77777777" w:rsidTr="005003CB">
        <w:trPr>
          <w:tblCellSpacing w:w="20" w:type="dxa"/>
        </w:trPr>
        <w:tc>
          <w:tcPr>
            <w:tcW w:w="300" w:type="pct"/>
            <w:shd w:val="clear" w:color="auto" w:fill="FFFFFF"/>
            <w:hideMark/>
          </w:tcPr>
          <w:p w14:paraId="017E2AF6" w14:textId="77777777" w:rsidR="0066762C" w:rsidRPr="00DF6732" w:rsidRDefault="0066762C" w:rsidP="00DF6732">
            <w:pPr>
              <w:spacing w:after="0" w:line="240" w:lineRule="auto"/>
              <w:jc w:val="center"/>
              <w:rPr>
                <w:rFonts w:ascii="Times New Roman" w:hAnsi="Times New Roman" w:cs="Times New Roman"/>
                <w:sz w:val="24"/>
                <w:szCs w:val="24"/>
              </w:rPr>
            </w:pPr>
            <w:r w:rsidRPr="00DF6732">
              <w:rPr>
                <w:rFonts w:ascii="Times New Roman" w:hAnsi="Times New Roman" w:cs="Times New Roman"/>
                <w:sz w:val="24"/>
                <w:szCs w:val="24"/>
              </w:rPr>
              <w:t>2.</w:t>
            </w:r>
          </w:p>
        </w:tc>
        <w:tc>
          <w:tcPr>
            <w:tcW w:w="1496" w:type="pct"/>
            <w:shd w:val="clear" w:color="auto" w:fill="FFFFFF"/>
            <w:hideMark/>
          </w:tcPr>
          <w:p w14:paraId="6042D58A" w14:textId="77777777" w:rsidR="0066762C" w:rsidRPr="00DF6732" w:rsidRDefault="0066762C" w:rsidP="00DF6732">
            <w:pPr>
              <w:spacing w:after="0" w:line="240" w:lineRule="auto"/>
              <w:rPr>
                <w:rFonts w:ascii="Times New Roman" w:hAnsi="Times New Roman" w:cs="Times New Roman"/>
                <w:sz w:val="24"/>
                <w:szCs w:val="24"/>
              </w:rPr>
            </w:pPr>
            <w:r w:rsidRPr="00DF6732">
              <w:rPr>
                <w:rFonts w:ascii="Times New Roman" w:hAnsi="Times New Roman" w:cs="Times New Roman"/>
                <w:sz w:val="24"/>
                <w:szCs w:val="24"/>
              </w:rPr>
              <w:t>Atbildīgā institūcija</w:t>
            </w:r>
          </w:p>
        </w:tc>
        <w:tc>
          <w:tcPr>
            <w:tcW w:w="3204" w:type="pct"/>
            <w:shd w:val="clear" w:color="auto" w:fill="FFFFFF"/>
            <w:hideMark/>
          </w:tcPr>
          <w:p w14:paraId="7F06F57C" w14:textId="651B7E13" w:rsidR="0066762C" w:rsidRPr="00DF6732" w:rsidRDefault="0066762C" w:rsidP="00DF6732">
            <w:pPr>
              <w:spacing w:after="0" w:line="240" w:lineRule="auto"/>
              <w:rPr>
                <w:rFonts w:ascii="Times New Roman" w:hAnsi="Times New Roman" w:cs="Times New Roman"/>
                <w:sz w:val="24"/>
                <w:szCs w:val="24"/>
              </w:rPr>
            </w:pPr>
            <w:r w:rsidRPr="00DF6732">
              <w:rPr>
                <w:rFonts w:ascii="Times New Roman" w:eastAsia="Times New Roman" w:hAnsi="Times New Roman" w:cs="Times New Roman"/>
                <w:iCs/>
                <w:sz w:val="24"/>
                <w:szCs w:val="24"/>
                <w:lang w:eastAsia="lv-LV"/>
              </w:rPr>
              <w:t>Ekonomikas ministrija</w:t>
            </w:r>
          </w:p>
        </w:tc>
      </w:tr>
      <w:tr w:rsidR="00DF6732" w:rsidRPr="00DF6732" w14:paraId="53857CD6" w14:textId="77777777" w:rsidTr="005003CB">
        <w:trPr>
          <w:trHeight w:val="375"/>
          <w:tblCellSpacing w:w="20" w:type="dxa"/>
        </w:trPr>
        <w:tc>
          <w:tcPr>
            <w:tcW w:w="300" w:type="pct"/>
            <w:shd w:val="clear" w:color="auto" w:fill="FFFFFF"/>
            <w:hideMark/>
          </w:tcPr>
          <w:p w14:paraId="4CAF2D7B" w14:textId="77777777" w:rsidR="0066762C" w:rsidRPr="00DF6732" w:rsidRDefault="0066762C" w:rsidP="00DF6732">
            <w:pPr>
              <w:spacing w:after="0" w:line="240" w:lineRule="auto"/>
              <w:jc w:val="center"/>
              <w:rPr>
                <w:rFonts w:ascii="Times New Roman" w:hAnsi="Times New Roman" w:cs="Times New Roman"/>
                <w:sz w:val="24"/>
                <w:szCs w:val="24"/>
              </w:rPr>
            </w:pPr>
            <w:r w:rsidRPr="00DF6732">
              <w:rPr>
                <w:rFonts w:ascii="Times New Roman" w:hAnsi="Times New Roman" w:cs="Times New Roman"/>
                <w:sz w:val="24"/>
                <w:szCs w:val="24"/>
              </w:rPr>
              <w:t>3.</w:t>
            </w:r>
          </w:p>
        </w:tc>
        <w:tc>
          <w:tcPr>
            <w:tcW w:w="1496" w:type="pct"/>
            <w:shd w:val="clear" w:color="auto" w:fill="FFFFFF"/>
            <w:hideMark/>
          </w:tcPr>
          <w:p w14:paraId="7770AB56" w14:textId="77777777" w:rsidR="0066762C" w:rsidRPr="00DF6732" w:rsidRDefault="0066762C" w:rsidP="00DF6732">
            <w:pPr>
              <w:spacing w:after="0" w:line="240" w:lineRule="auto"/>
              <w:rPr>
                <w:rFonts w:ascii="Times New Roman" w:hAnsi="Times New Roman" w:cs="Times New Roman"/>
                <w:sz w:val="24"/>
                <w:szCs w:val="24"/>
              </w:rPr>
            </w:pPr>
            <w:r w:rsidRPr="00DF6732">
              <w:rPr>
                <w:rFonts w:ascii="Times New Roman" w:hAnsi="Times New Roman" w:cs="Times New Roman"/>
                <w:sz w:val="24"/>
                <w:szCs w:val="24"/>
              </w:rPr>
              <w:t>Cita informācija</w:t>
            </w:r>
          </w:p>
        </w:tc>
        <w:tc>
          <w:tcPr>
            <w:tcW w:w="3204" w:type="pct"/>
            <w:shd w:val="clear" w:color="auto" w:fill="FFFFFF"/>
            <w:hideMark/>
          </w:tcPr>
          <w:p w14:paraId="3869F269" w14:textId="253568A9" w:rsidR="00291623" w:rsidRPr="00DF6732" w:rsidRDefault="002A688F" w:rsidP="00DF6732">
            <w:pPr>
              <w:tabs>
                <w:tab w:val="left" w:pos="209"/>
              </w:tabs>
              <w:spacing w:after="0" w:line="240" w:lineRule="auto"/>
              <w:jc w:val="both"/>
              <w:outlineLvl w:val="3"/>
              <w:rPr>
                <w:rFonts w:ascii="Times New Roman" w:hAnsi="Times New Roman" w:cs="Times New Roman"/>
                <w:sz w:val="24"/>
                <w:szCs w:val="24"/>
              </w:rPr>
            </w:pPr>
            <w:r w:rsidRPr="00DF6732">
              <w:rPr>
                <w:rFonts w:ascii="Times New Roman" w:hAnsi="Times New Roman" w:cs="Times New Roman"/>
                <w:sz w:val="24"/>
                <w:szCs w:val="24"/>
              </w:rPr>
              <w:t>Nav</w:t>
            </w:r>
          </w:p>
        </w:tc>
      </w:tr>
      <w:bookmarkEnd w:id="3"/>
    </w:tbl>
    <w:p w14:paraId="1DC272DA" w14:textId="47BCD0FD" w:rsidR="00BD33E0" w:rsidRPr="00DF6732" w:rsidRDefault="00BD33E0" w:rsidP="00DF6732">
      <w:pPr>
        <w:spacing w:after="0" w:line="240" w:lineRule="auto"/>
        <w:contextualSpacing/>
        <w:rPr>
          <w:rFonts w:ascii="Times New Roman" w:hAnsi="Times New Roman" w:cs="Times New Roman"/>
          <w:sz w:val="24"/>
          <w:szCs w:val="24"/>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F6732" w:rsidRPr="00DF6732" w14:paraId="17625C95" w14:textId="77777777" w:rsidTr="005003CB">
        <w:trPr>
          <w:cantSplit/>
          <w:tblCellSpacing w:w="20" w:type="dxa"/>
        </w:trPr>
        <w:tc>
          <w:tcPr>
            <w:tcW w:w="5000" w:type="pct"/>
            <w:vAlign w:val="center"/>
            <w:hideMark/>
          </w:tcPr>
          <w:p w14:paraId="2CE990BD" w14:textId="77777777" w:rsidR="00BD33E0" w:rsidRPr="00DF6732" w:rsidRDefault="00BD33E0" w:rsidP="00DF6732">
            <w:pPr>
              <w:spacing w:after="0" w:line="240" w:lineRule="auto"/>
              <w:contextualSpacing/>
              <w:jc w:val="center"/>
              <w:rPr>
                <w:rFonts w:ascii="Times New Roman" w:hAnsi="Times New Roman" w:cs="Times New Roman"/>
                <w:b/>
                <w:bCs/>
                <w:sz w:val="24"/>
                <w:szCs w:val="24"/>
              </w:rPr>
            </w:pPr>
            <w:r w:rsidRPr="00DF6732">
              <w:rPr>
                <w:rFonts w:ascii="Times New Roman" w:hAnsi="Times New Roman" w:cs="Times New Roman"/>
                <w:b/>
                <w:bCs/>
                <w:sz w:val="24"/>
                <w:szCs w:val="24"/>
              </w:rPr>
              <w:t>V. Tiesību akta projekta atbilstība Latvijas Republikas starptautiskajām saistībām</w:t>
            </w:r>
          </w:p>
        </w:tc>
      </w:tr>
      <w:tr w:rsidR="00DF6732" w:rsidRPr="00DF6732" w14:paraId="4A6697F3" w14:textId="77777777" w:rsidTr="005003CB">
        <w:trPr>
          <w:cantSplit/>
          <w:tblCellSpacing w:w="20" w:type="dxa"/>
        </w:trPr>
        <w:tc>
          <w:tcPr>
            <w:tcW w:w="5000" w:type="pct"/>
            <w:vAlign w:val="center"/>
          </w:tcPr>
          <w:p w14:paraId="33868344" w14:textId="6C8315A2" w:rsidR="00BD33E0" w:rsidRPr="00DF6732" w:rsidRDefault="002776DD" w:rsidP="00DF6732">
            <w:pPr>
              <w:spacing w:after="0" w:line="240" w:lineRule="auto"/>
              <w:contextualSpacing/>
              <w:jc w:val="center"/>
              <w:rPr>
                <w:rFonts w:ascii="Times New Roman" w:hAnsi="Times New Roman" w:cs="Times New Roman"/>
                <w:bCs/>
                <w:sz w:val="24"/>
                <w:szCs w:val="24"/>
              </w:rPr>
            </w:pPr>
            <w:r w:rsidRPr="00DF6732">
              <w:rPr>
                <w:rFonts w:ascii="Times New Roman" w:hAnsi="Times New Roman" w:cs="Times New Roman"/>
                <w:sz w:val="24"/>
                <w:szCs w:val="24"/>
              </w:rPr>
              <w:t>P</w:t>
            </w:r>
            <w:r w:rsidR="00BB3C99" w:rsidRPr="00DF6732">
              <w:rPr>
                <w:rFonts w:ascii="Times New Roman" w:hAnsi="Times New Roman" w:cs="Times New Roman"/>
                <w:sz w:val="24"/>
                <w:szCs w:val="24"/>
              </w:rPr>
              <w:t>rojekts</w:t>
            </w:r>
            <w:r w:rsidR="00BD33E0" w:rsidRPr="00DF6732">
              <w:rPr>
                <w:rFonts w:ascii="Times New Roman" w:hAnsi="Times New Roman" w:cs="Times New Roman"/>
                <w:bCs/>
                <w:sz w:val="24"/>
                <w:szCs w:val="24"/>
              </w:rPr>
              <w:t xml:space="preserve"> šo jomu neskar</w:t>
            </w:r>
          </w:p>
        </w:tc>
      </w:tr>
    </w:tbl>
    <w:p w14:paraId="6EDD0342" w14:textId="3AF4F292" w:rsidR="0066762C" w:rsidRPr="00DF6732" w:rsidRDefault="0066762C" w:rsidP="00DF6732">
      <w:pPr>
        <w:spacing w:after="0" w:line="240" w:lineRule="auto"/>
        <w:rPr>
          <w:rFonts w:ascii="Times New Roman" w:eastAsia="Times New Roman" w:hAnsi="Times New Roman" w:cs="Times New Roman"/>
          <w:iCs/>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2671"/>
        <w:gridCol w:w="5771"/>
      </w:tblGrid>
      <w:tr w:rsidR="00DF6732" w:rsidRPr="00DF6732" w14:paraId="7BCBE15C" w14:textId="77777777" w:rsidTr="005003CB">
        <w:trPr>
          <w:cantSplit/>
          <w:tblCellSpacing w:w="20" w:type="dxa"/>
        </w:trPr>
        <w:tc>
          <w:tcPr>
            <w:tcW w:w="5000" w:type="pct"/>
            <w:gridSpan w:val="3"/>
            <w:vAlign w:val="center"/>
            <w:hideMark/>
          </w:tcPr>
          <w:p w14:paraId="202D1002" w14:textId="77777777" w:rsidR="00BD33E0" w:rsidRPr="00DF6732" w:rsidRDefault="00BD33E0" w:rsidP="00DF6732">
            <w:pPr>
              <w:spacing w:after="0" w:line="240" w:lineRule="auto"/>
              <w:contextualSpacing/>
              <w:jc w:val="center"/>
              <w:rPr>
                <w:rFonts w:ascii="Times New Roman" w:hAnsi="Times New Roman" w:cs="Times New Roman"/>
                <w:b/>
                <w:bCs/>
                <w:sz w:val="24"/>
                <w:szCs w:val="24"/>
              </w:rPr>
            </w:pPr>
            <w:r w:rsidRPr="00DF6732">
              <w:rPr>
                <w:rFonts w:ascii="Times New Roman" w:hAnsi="Times New Roman" w:cs="Times New Roman"/>
                <w:b/>
                <w:bCs/>
                <w:sz w:val="24"/>
                <w:szCs w:val="24"/>
              </w:rPr>
              <w:t>VI. Sabiedrības līdzdalība un komunikācijas aktivitātes</w:t>
            </w:r>
          </w:p>
        </w:tc>
      </w:tr>
      <w:tr w:rsidR="00DF6732" w:rsidRPr="00DF6732" w14:paraId="24101A8A" w14:textId="77777777" w:rsidTr="005003CB">
        <w:trPr>
          <w:cantSplit/>
          <w:tblCellSpacing w:w="20" w:type="dxa"/>
        </w:trPr>
        <w:tc>
          <w:tcPr>
            <w:tcW w:w="311" w:type="pct"/>
            <w:hideMark/>
          </w:tcPr>
          <w:p w14:paraId="57916EF2" w14:textId="77777777" w:rsidR="00C20A56" w:rsidRPr="00DF6732" w:rsidRDefault="00C20A56"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1.</w:t>
            </w:r>
          </w:p>
        </w:tc>
        <w:tc>
          <w:tcPr>
            <w:tcW w:w="1479" w:type="pct"/>
            <w:hideMark/>
          </w:tcPr>
          <w:p w14:paraId="015A22BE" w14:textId="77777777" w:rsidR="00C20A56" w:rsidRPr="00DF6732" w:rsidRDefault="00C20A56"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Plānotās sabiedrības līdzdalības un komunikācijas aktivitātes saistībā ar projektu</w:t>
            </w:r>
          </w:p>
        </w:tc>
        <w:tc>
          <w:tcPr>
            <w:tcW w:w="3210" w:type="pct"/>
            <w:hideMark/>
          </w:tcPr>
          <w:p w14:paraId="0F25468C" w14:textId="2B8C6143" w:rsidR="00C20A56" w:rsidRPr="00DF6732" w:rsidRDefault="0059432A" w:rsidP="00DF6732">
            <w:pPr>
              <w:spacing w:after="0" w:line="240" w:lineRule="auto"/>
              <w:contextualSpacing/>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Likumprojekts</w:t>
            </w:r>
            <w:r w:rsidR="00C20A56" w:rsidRPr="00DF6732">
              <w:rPr>
                <w:rFonts w:ascii="Times New Roman" w:hAnsi="Times New Roman" w:cs="Times New Roman"/>
                <w:sz w:val="24"/>
                <w:szCs w:val="24"/>
              </w:rPr>
              <w:t xml:space="preserve"> tik</w:t>
            </w:r>
            <w:r w:rsidR="00C666C0">
              <w:rPr>
                <w:rFonts w:ascii="Times New Roman" w:hAnsi="Times New Roman" w:cs="Times New Roman"/>
                <w:sz w:val="24"/>
                <w:szCs w:val="24"/>
              </w:rPr>
              <w:t>a</w:t>
            </w:r>
            <w:r w:rsidR="00C20A56" w:rsidRPr="00DF6732">
              <w:rPr>
                <w:rFonts w:ascii="Times New Roman" w:hAnsi="Times New Roman" w:cs="Times New Roman"/>
                <w:sz w:val="24"/>
                <w:szCs w:val="24"/>
              </w:rPr>
              <w:t xml:space="preserve"> publicēts Ekonomikas ministrijas </w:t>
            </w:r>
            <w:r w:rsidR="00D15CE2">
              <w:rPr>
                <w:rFonts w:ascii="Times New Roman" w:hAnsi="Times New Roman" w:cs="Times New Roman"/>
                <w:sz w:val="24"/>
                <w:szCs w:val="24"/>
              </w:rPr>
              <w:t xml:space="preserve">un Valsts kancelejas </w:t>
            </w:r>
            <w:r w:rsidR="00C20A56" w:rsidRPr="00DF6732">
              <w:rPr>
                <w:rFonts w:ascii="Times New Roman" w:hAnsi="Times New Roman" w:cs="Times New Roman"/>
                <w:sz w:val="24"/>
                <w:szCs w:val="24"/>
              </w:rPr>
              <w:t>tīmekļa vietnē sabiedriskajai apspriešanai</w:t>
            </w:r>
            <w:r w:rsidR="00D15CE2">
              <w:rPr>
                <w:rFonts w:ascii="Times New Roman" w:hAnsi="Times New Roman" w:cs="Times New Roman"/>
                <w:sz w:val="24"/>
                <w:szCs w:val="24"/>
              </w:rPr>
              <w:t>.</w:t>
            </w:r>
            <w:r w:rsidR="00C666C0">
              <w:rPr>
                <w:rFonts w:ascii="Times New Roman" w:hAnsi="Times New Roman" w:cs="Times New Roman"/>
                <w:sz w:val="24"/>
                <w:szCs w:val="24"/>
              </w:rPr>
              <w:t xml:space="preserve"> </w:t>
            </w:r>
            <w:r>
              <w:rPr>
                <w:rFonts w:ascii="Times New Roman" w:hAnsi="Times New Roman" w:cs="Times New Roman"/>
                <w:sz w:val="24"/>
                <w:szCs w:val="24"/>
              </w:rPr>
              <w:t xml:space="preserve">Kā nākamais solis būs likumprojekta izsludināšana Valsts sekretāru sanāksmē. </w:t>
            </w:r>
          </w:p>
        </w:tc>
      </w:tr>
      <w:tr w:rsidR="00DF6732" w:rsidRPr="00DF6732" w14:paraId="63F312DE" w14:textId="77777777" w:rsidTr="005003CB">
        <w:trPr>
          <w:cantSplit/>
          <w:tblCellSpacing w:w="20" w:type="dxa"/>
        </w:trPr>
        <w:tc>
          <w:tcPr>
            <w:tcW w:w="311" w:type="pct"/>
            <w:hideMark/>
          </w:tcPr>
          <w:p w14:paraId="18D6E405" w14:textId="77777777" w:rsidR="00C20A56" w:rsidRPr="00DF6732" w:rsidRDefault="00C20A56"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2.</w:t>
            </w:r>
          </w:p>
        </w:tc>
        <w:tc>
          <w:tcPr>
            <w:tcW w:w="1479" w:type="pct"/>
            <w:hideMark/>
          </w:tcPr>
          <w:p w14:paraId="06F65D06" w14:textId="77777777" w:rsidR="00C20A56" w:rsidRPr="00DF6732" w:rsidRDefault="00C20A56"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Sabiedrības līdzdalība projekta izstrādē</w:t>
            </w:r>
          </w:p>
        </w:tc>
        <w:tc>
          <w:tcPr>
            <w:tcW w:w="3210" w:type="pct"/>
            <w:hideMark/>
          </w:tcPr>
          <w:p w14:paraId="338DDA0E" w14:textId="450B324F" w:rsidR="00C20A56" w:rsidRPr="00DF6732" w:rsidRDefault="00C20A56" w:rsidP="00DF6732">
            <w:pPr>
              <w:spacing w:after="0" w:line="240" w:lineRule="auto"/>
              <w:contextualSpacing/>
              <w:jc w:val="both"/>
              <w:rPr>
                <w:rFonts w:ascii="Times New Roman" w:eastAsia="Times New Roman" w:hAnsi="Times New Roman" w:cs="Times New Roman"/>
                <w:sz w:val="24"/>
                <w:szCs w:val="24"/>
                <w:lang w:eastAsia="lv-LV"/>
              </w:rPr>
            </w:pPr>
            <w:r w:rsidRPr="00DF6732">
              <w:rPr>
                <w:rFonts w:ascii="Times New Roman" w:hAnsi="Times New Roman" w:cs="Times New Roman"/>
                <w:sz w:val="24"/>
                <w:szCs w:val="24"/>
              </w:rPr>
              <w:t xml:space="preserve">Sabiedrībai </w:t>
            </w:r>
            <w:r w:rsidR="00C666C0">
              <w:rPr>
                <w:rFonts w:ascii="Times New Roman" w:hAnsi="Times New Roman" w:cs="Times New Roman"/>
                <w:sz w:val="24"/>
                <w:szCs w:val="24"/>
              </w:rPr>
              <w:t>tika dota</w:t>
            </w:r>
            <w:r w:rsidRPr="00DF6732">
              <w:rPr>
                <w:rFonts w:ascii="Times New Roman" w:hAnsi="Times New Roman" w:cs="Times New Roman"/>
                <w:sz w:val="24"/>
                <w:szCs w:val="24"/>
              </w:rPr>
              <w:t xml:space="preserve"> iespēja </w:t>
            </w:r>
            <w:r w:rsidR="00D15CE2">
              <w:rPr>
                <w:rFonts w:ascii="Times New Roman" w:hAnsi="Times New Roman" w:cs="Times New Roman"/>
                <w:sz w:val="24"/>
                <w:szCs w:val="24"/>
              </w:rPr>
              <w:t>izvērtēt</w:t>
            </w:r>
            <w:r w:rsidRPr="00DF6732">
              <w:rPr>
                <w:rFonts w:ascii="Times New Roman" w:hAnsi="Times New Roman" w:cs="Times New Roman"/>
                <w:sz w:val="24"/>
                <w:szCs w:val="24"/>
              </w:rPr>
              <w:t xml:space="preserve"> </w:t>
            </w:r>
            <w:r w:rsidR="00D15CE2">
              <w:rPr>
                <w:rFonts w:ascii="Times New Roman" w:hAnsi="Times New Roman" w:cs="Times New Roman"/>
                <w:sz w:val="24"/>
                <w:szCs w:val="24"/>
              </w:rPr>
              <w:t>projektu</w:t>
            </w:r>
            <w:r w:rsidRPr="00DF6732">
              <w:rPr>
                <w:rFonts w:ascii="Times New Roman" w:hAnsi="Times New Roman" w:cs="Times New Roman"/>
                <w:sz w:val="24"/>
                <w:szCs w:val="24"/>
              </w:rPr>
              <w:t xml:space="preserve"> Ekonomikas ministrijas </w:t>
            </w:r>
            <w:r w:rsidR="00D15CE2">
              <w:rPr>
                <w:rFonts w:ascii="Times New Roman" w:hAnsi="Times New Roman" w:cs="Times New Roman"/>
                <w:sz w:val="24"/>
                <w:szCs w:val="24"/>
              </w:rPr>
              <w:t xml:space="preserve">un Valsts kancelejas </w:t>
            </w:r>
            <w:r w:rsidRPr="00DF6732">
              <w:rPr>
                <w:rFonts w:ascii="Times New Roman" w:hAnsi="Times New Roman" w:cs="Times New Roman"/>
                <w:sz w:val="24"/>
                <w:szCs w:val="24"/>
              </w:rPr>
              <w:t>tīmekļa vietnē un izteikt par to viedokli.</w:t>
            </w:r>
          </w:p>
        </w:tc>
      </w:tr>
      <w:tr w:rsidR="00DF6732" w:rsidRPr="00DF6732" w14:paraId="126433F7" w14:textId="77777777" w:rsidTr="005003CB">
        <w:trPr>
          <w:cantSplit/>
          <w:tblCellSpacing w:w="20" w:type="dxa"/>
        </w:trPr>
        <w:tc>
          <w:tcPr>
            <w:tcW w:w="311" w:type="pct"/>
            <w:hideMark/>
          </w:tcPr>
          <w:p w14:paraId="7F27A8EF" w14:textId="77777777" w:rsidR="00C20A56" w:rsidRPr="00DF6732" w:rsidRDefault="00C20A56"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3.</w:t>
            </w:r>
          </w:p>
        </w:tc>
        <w:tc>
          <w:tcPr>
            <w:tcW w:w="1479" w:type="pct"/>
            <w:hideMark/>
          </w:tcPr>
          <w:p w14:paraId="2F88D44F" w14:textId="77777777" w:rsidR="00C20A56" w:rsidRPr="00DF6732" w:rsidRDefault="00C20A56"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Sabiedrības līdzdalības rezultāti</w:t>
            </w:r>
          </w:p>
        </w:tc>
        <w:tc>
          <w:tcPr>
            <w:tcW w:w="3210" w:type="pct"/>
            <w:hideMark/>
          </w:tcPr>
          <w:p w14:paraId="1C660F43" w14:textId="3C5A6DF5" w:rsidR="00C20A56" w:rsidRPr="00DF6732" w:rsidRDefault="00C666C0" w:rsidP="00DF673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Sabiedriskās apspriešanas ietvaros</w:t>
            </w:r>
            <w:r w:rsidR="00C20A56" w:rsidRPr="00DF6732">
              <w:rPr>
                <w:rFonts w:ascii="Times New Roman" w:hAnsi="Times New Roman" w:cs="Times New Roman"/>
                <w:sz w:val="24"/>
                <w:szCs w:val="24"/>
              </w:rPr>
              <w:t xml:space="preserve"> </w:t>
            </w:r>
            <w:r w:rsidR="00701923">
              <w:rPr>
                <w:rFonts w:ascii="Times New Roman" w:hAnsi="Times New Roman" w:cs="Times New Roman"/>
                <w:sz w:val="24"/>
                <w:szCs w:val="24"/>
              </w:rPr>
              <w:t>tika saņemts atzinums no BVKB.</w:t>
            </w:r>
          </w:p>
        </w:tc>
      </w:tr>
      <w:tr w:rsidR="00DF6732" w:rsidRPr="00DF6732" w14:paraId="24C795D4" w14:textId="77777777" w:rsidTr="005003CB">
        <w:trPr>
          <w:cantSplit/>
          <w:tblCellSpacing w:w="20" w:type="dxa"/>
        </w:trPr>
        <w:tc>
          <w:tcPr>
            <w:tcW w:w="311" w:type="pct"/>
            <w:hideMark/>
          </w:tcPr>
          <w:p w14:paraId="292A4E2B" w14:textId="77777777" w:rsidR="0066762C" w:rsidRPr="00DF6732" w:rsidRDefault="0066762C"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4.</w:t>
            </w:r>
          </w:p>
        </w:tc>
        <w:tc>
          <w:tcPr>
            <w:tcW w:w="1479" w:type="pct"/>
            <w:hideMark/>
          </w:tcPr>
          <w:p w14:paraId="57058D61" w14:textId="77777777" w:rsidR="0066762C" w:rsidRPr="00DF6732" w:rsidRDefault="0066762C"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Cita informācija</w:t>
            </w:r>
          </w:p>
        </w:tc>
        <w:tc>
          <w:tcPr>
            <w:tcW w:w="3210" w:type="pct"/>
            <w:hideMark/>
          </w:tcPr>
          <w:p w14:paraId="0B0DA034" w14:textId="4E21B8EC" w:rsidR="0066762C" w:rsidRPr="00DF6732" w:rsidRDefault="0066762C" w:rsidP="00DF6732">
            <w:pPr>
              <w:spacing w:after="0" w:line="240" w:lineRule="auto"/>
              <w:contextualSpacing/>
              <w:jc w:val="both"/>
              <w:rPr>
                <w:rFonts w:ascii="Times New Roman" w:hAnsi="Times New Roman" w:cs="Times New Roman"/>
                <w:sz w:val="24"/>
                <w:szCs w:val="24"/>
              </w:rPr>
            </w:pPr>
            <w:r w:rsidRPr="00DF6732">
              <w:rPr>
                <w:rFonts w:ascii="Times New Roman" w:eastAsia="Times New Roman" w:hAnsi="Times New Roman" w:cs="Times New Roman"/>
                <w:sz w:val="24"/>
                <w:szCs w:val="24"/>
                <w:lang w:eastAsia="lv-LV"/>
              </w:rPr>
              <w:t>Nav</w:t>
            </w:r>
          </w:p>
        </w:tc>
      </w:tr>
    </w:tbl>
    <w:p w14:paraId="17CB9C91" w14:textId="77777777" w:rsidR="00BD33E0" w:rsidRPr="00DF6732" w:rsidRDefault="00BD33E0" w:rsidP="00DF6732">
      <w:pPr>
        <w:pStyle w:val="Title"/>
        <w:contextualSpacing/>
        <w:jc w:val="both"/>
        <w:rPr>
          <w:sz w:val="24"/>
          <w:szCs w:val="24"/>
        </w:rPr>
      </w:pPr>
    </w:p>
    <w:tbl>
      <w:tblPr>
        <w:tblpPr w:leftFromText="180" w:rightFromText="180" w:vertAnchor="text" w:tblpY="1"/>
        <w:tblOverlap w:val="neve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613"/>
        <w:gridCol w:w="2682"/>
        <w:gridCol w:w="5760"/>
      </w:tblGrid>
      <w:tr w:rsidR="00DF6732" w:rsidRPr="00DF6732" w14:paraId="794B0C51" w14:textId="77777777" w:rsidTr="005003CB">
        <w:trPr>
          <w:cantSplit/>
          <w:trHeight w:val="96"/>
          <w:tblCellSpacing w:w="20" w:type="dxa"/>
        </w:trPr>
        <w:tc>
          <w:tcPr>
            <w:tcW w:w="5000" w:type="pct"/>
            <w:gridSpan w:val="3"/>
            <w:vAlign w:val="center"/>
            <w:hideMark/>
          </w:tcPr>
          <w:p w14:paraId="71A96EB1" w14:textId="1E6BF70F" w:rsidR="00947BAC" w:rsidRPr="00DF6732" w:rsidRDefault="00BD33E0"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b/>
                <w:bCs/>
                <w:sz w:val="24"/>
                <w:szCs w:val="24"/>
              </w:rPr>
              <w:t>VII. Tiesību akta projekta izpildes nodrošināšana un tās ietekme uz institūcijām</w:t>
            </w:r>
          </w:p>
          <w:p w14:paraId="79422324" w14:textId="33201A9B" w:rsidR="00947BAC" w:rsidRPr="00DF6732" w:rsidRDefault="00947BAC" w:rsidP="00DF6732">
            <w:pPr>
              <w:spacing w:after="0" w:line="240" w:lineRule="auto"/>
              <w:rPr>
                <w:rFonts w:ascii="Times New Roman" w:hAnsi="Times New Roman" w:cs="Times New Roman"/>
                <w:sz w:val="24"/>
                <w:szCs w:val="24"/>
              </w:rPr>
            </w:pPr>
          </w:p>
        </w:tc>
      </w:tr>
      <w:tr w:rsidR="00DF6732" w:rsidRPr="00DF6732" w14:paraId="3D13362E" w14:textId="77777777" w:rsidTr="005003CB">
        <w:trPr>
          <w:cantSplit/>
          <w:tblCellSpacing w:w="20" w:type="dxa"/>
        </w:trPr>
        <w:tc>
          <w:tcPr>
            <w:tcW w:w="311" w:type="pct"/>
            <w:hideMark/>
          </w:tcPr>
          <w:p w14:paraId="4F248386" w14:textId="77777777" w:rsidR="0066762C" w:rsidRPr="00DF6732" w:rsidRDefault="0066762C"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lastRenderedPageBreak/>
              <w:t>1.</w:t>
            </w:r>
          </w:p>
        </w:tc>
        <w:tc>
          <w:tcPr>
            <w:tcW w:w="1485" w:type="pct"/>
            <w:hideMark/>
          </w:tcPr>
          <w:p w14:paraId="46D68E83" w14:textId="6040AEF6" w:rsidR="00947BAC" w:rsidRPr="00DF6732" w:rsidRDefault="0066762C"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Projekta izpildē iesaistītās institūcijas</w:t>
            </w:r>
          </w:p>
        </w:tc>
        <w:tc>
          <w:tcPr>
            <w:tcW w:w="3203" w:type="pct"/>
            <w:hideMark/>
          </w:tcPr>
          <w:p w14:paraId="30260178" w14:textId="7316527F" w:rsidR="0066762C" w:rsidRPr="00DF6732" w:rsidRDefault="0066762C" w:rsidP="00DF6732">
            <w:pPr>
              <w:spacing w:after="0" w:line="240" w:lineRule="auto"/>
              <w:contextualSpacing/>
              <w:jc w:val="both"/>
              <w:rPr>
                <w:rFonts w:ascii="Times New Roman" w:hAnsi="Times New Roman" w:cs="Times New Roman"/>
                <w:sz w:val="24"/>
                <w:szCs w:val="24"/>
              </w:rPr>
            </w:pPr>
            <w:r w:rsidRPr="00DF6732">
              <w:rPr>
                <w:rFonts w:ascii="Times New Roman" w:eastAsia="Times New Roman" w:hAnsi="Times New Roman" w:cs="Times New Roman"/>
                <w:sz w:val="24"/>
                <w:szCs w:val="24"/>
                <w:lang w:eastAsia="lv-LV"/>
              </w:rPr>
              <w:t>Ekonomikas ministrija</w:t>
            </w:r>
            <w:r w:rsidR="00D15CE2">
              <w:rPr>
                <w:rFonts w:ascii="Times New Roman" w:eastAsia="Times New Roman" w:hAnsi="Times New Roman" w:cs="Times New Roman"/>
                <w:sz w:val="24"/>
                <w:szCs w:val="24"/>
                <w:lang w:eastAsia="lv-LV"/>
              </w:rPr>
              <w:t>, AS “Latvenergo”</w:t>
            </w:r>
          </w:p>
        </w:tc>
      </w:tr>
      <w:tr w:rsidR="00DF6732" w:rsidRPr="00DF6732" w14:paraId="6F1534C4" w14:textId="77777777" w:rsidTr="005003CB">
        <w:trPr>
          <w:cantSplit/>
          <w:tblCellSpacing w:w="20" w:type="dxa"/>
        </w:trPr>
        <w:tc>
          <w:tcPr>
            <w:tcW w:w="311" w:type="pct"/>
            <w:hideMark/>
          </w:tcPr>
          <w:p w14:paraId="25125788" w14:textId="77777777" w:rsidR="0066762C" w:rsidRPr="00DF6732" w:rsidRDefault="0066762C"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2.</w:t>
            </w:r>
          </w:p>
        </w:tc>
        <w:tc>
          <w:tcPr>
            <w:tcW w:w="1485" w:type="pct"/>
            <w:hideMark/>
          </w:tcPr>
          <w:p w14:paraId="4BB4C78F" w14:textId="25B859A2" w:rsidR="00947BAC" w:rsidRPr="00DF6732" w:rsidRDefault="0066762C"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Projekta izpildes ietekme uz pārvaldes funkcijām un institucionālo struktūru.</w:t>
            </w:r>
            <w:r w:rsidRPr="00DF6732">
              <w:rPr>
                <w:rFonts w:ascii="Times New Roman" w:hAnsi="Times New Roman" w:cs="Times New Roman"/>
                <w:sz w:val="24"/>
                <w:szCs w:val="24"/>
              </w:rPr>
              <w:br/>
              <w:t>Jaunu institūciju izveide, esošu institūciju likvidācija vai reorganizācija, to ietekme uz institūcijas cilvēkresursiem</w:t>
            </w:r>
          </w:p>
        </w:tc>
        <w:tc>
          <w:tcPr>
            <w:tcW w:w="3203" w:type="pct"/>
            <w:hideMark/>
          </w:tcPr>
          <w:p w14:paraId="715899E7" w14:textId="762311D7" w:rsidR="00FB274A" w:rsidRPr="00DF6732" w:rsidRDefault="002F32FB" w:rsidP="00DF6732">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Izmaiņas attiecībā uz </w:t>
            </w:r>
            <w:r w:rsidRPr="002F32FB">
              <w:rPr>
                <w:rFonts w:ascii="Times New Roman" w:eastAsia="Times New Roman" w:hAnsi="Times New Roman" w:cs="Times New Roman"/>
                <w:sz w:val="24"/>
                <w:szCs w:val="24"/>
                <w:lang w:eastAsia="lv-LV"/>
              </w:rPr>
              <w:t>enerģētikas politikas administrēšanas funkcij</w:t>
            </w:r>
            <w:r>
              <w:rPr>
                <w:rFonts w:ascii="Times New Roman" w:eastAsia="Times New Roman" w:hAnsi="Times New Roman" w:cs="Times New Roman"/>
                <w:sz w:val="24"/>
                <w:szCs w:val="24"/>
                <w:lang w:eastAsia="lv-LV"/>
              </w:rPr>
              <w:t>as</w:t>
            </w:r>
            <w:r w:rsidRPr="002F32FB">
              <w:rPr>
                <w:rFonts w:ascii="Times New Roman" w:eastAsia="Times New Roman" w:hAnsi="Times New Roman" w:cs="Times New Roman"/>
                <w:sz w:val="24"/>
                <w:szCs w:val="24"/>
                <w:lang w:eastAsia="lv-LV"/>
              </w:rPr>
              <w:t xml:space="preserve"> nodošanu BVKB</w:t>
            </w:r>
            <w:r>
              <w:rPr>
                <w:rFonts w:ascii="Times New Roman" w:eastAsia="Times New Roman" w:hAnsi="Times New Roman" w:cs="Times New Roman"/>
                <w:sz w:val="24"/>
                <w:szCs w:val="24"/>
                <w:lang w:eastAsia="lv-LV"/>
              </w:rPr>
              <w:t xml:space="preserve"> notika esošā resora ietvaros, pārvirzot amata vietas no Ekonomikas ministrijas uz BVKB. Tādējādi BVKB tika izveidotas atsevišķas struktūrvienības, kas no 2020.gada veic minēto funkciju.</w:t>
            </w:r>
            <w:r w:rsidR="0059432A">
              <w:rPr>
                <w:rFonts w:ascii="Times New Roman" w:eastAsia="Times New Roman" w:hAnsi="Times New Roman" w:cs="Times New Roman"/>
                <w:sz w:val="24"/>
                <w:szCs w:val="24"/>
                <w:lang w:eastAsia="lv-LV"/>
              </w:rPr>
              <w:t xml:space="preserve"> </w:t>
            </w:r>
            <w:r w:rsidR="0059432A">
              <w:rPr>
                <w:rFonts w:ascii="Times New Roman" w:hAnsi="Times New Roman" w:cs="Times New Roman"/>
                <w:sz w:val="24"/>
                <w:szCs w:val="24"/>
              </w:rPr>
              <w:t xml:space="preserve"> Papildu funkcija tiek uzdota pašvaldības noteiktai institūcijai vai amatpersonai, kura pilda būvvaldes funkcijas.</w:t>
            </w:r>
          </w:p>
        </w:tc>
      </w:tr>
      <w:tr w:rsidR="00DF6732" w:rsidRPr="00DF6732" w14:paraId="36F9C038" w14:textId="77777777" w:rsidTr="005003CB">
        <w:trPr>
          <w:cantSplit/>
          <w:tblCellSpacing w:w="20" w:type="dxa"/>
        </w:trPr>
        <w:tc>
          <w:tcPr>
            <w:tcW w:w="311" w:type="pct"/>
            <w:hideMark/>
          </w:tcPr>
          <w:p w14:paraId="1B963B2A" w14:textId="77777777" w:rsidR="0066762C" w:rsidRPr="00DF6732" w:rsidRDefault="0066762C" w:rsidP="00DF6732">
            <w:pPr>
              <w:spacing w:after="0" w:line="240" w:lineRule="auto"/>
              <w:contextualSpacing/>
              <w:jc w:val="center"/>
              <w:rPr>
                <w:rFonts w:ascii="Times New Roman" w:hAnsi="Times New Roman" w:cs="Times New Roman"/>
                <w:sz w:val="24"/>
                <w:szCs w:val="24"/>
              </w:rPr>
            </w:pPr>
            <w:r w:rsidRPr="00DF6732">
              <w:rPr>
                <w:rFonts w:ascii="Times New Roman" w:hAnsi="Times New Roman" w:cs="Times New Roman"/>
                <w:sz w:val="24"/>
                <w:szCs w:val="24"/>
              </w:rPr>
              <w:t>3.</w:t>
            </w:r>
          </w:p>
        </w:tc>
        <w:tc>
          <w:tcPr>
            <w:tcW w:w="1485" w:type="pct"/>
            <w:hideMark/>
          </w:tcPr>
          <w:p w14:paraId="6D688CC0" w14:textId="77777777" w:rsidR="0066762C" w:rsidRPr="00DF6732" w:rsidRDefault="0066762C" w:rsidP="00DF6732">
            <w:pPr>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Cita informācija</w:t>
            </w:r>
          </w:p>
        </w:tc>
        <w:tc>
          <w:tcPr>
            <w:tcW w:w="3203" w:type="pct"/>
            <w:hideMark/>
          </w:tcPr>
          <w:p w14:paraId="5EECA16D" w14:textId="5356F398" w:rsidR="00F260CB" w:rsidRPr="00DF6732" w:rsidRDefault="00585282" w:rsidP="00DF6732">
            <w:pPr>
              <w:spacing w:after="0" w:line="240" w:lineRule="auto"/>
              <w:contextualSpacing/>
              <w:jc w:val="both"/>
              <w:rPr>
                <w:rFonts w:ascii="Times New Roman" w:hAnsi="Times New Roman" w:cs="Times New Roman"/>
                <w:sz w:val="24"/>
                <w:szCs w:val="24"/>
              </w:rPr>
            </w:pPr>
            <w:r w:rsidRPr="00585282">
              <w:rPr>
                <w:rFonts w:ascii="Times New Roman" w:eastAsia="Times New Roman" w:hAnsi="Times New Roman" w:cs="Times New Roman"/>
                <w:sz w:val="24"/>
                <w:szCs w:val="24"/>
                <w:lang w:eastAsia="lv-LV"/>
              </w:rPr>
              <w:t>BVKB nepieciešamais finansējums enerģētikas politikas administrēšanas funkcij</w:t>
            </w:r>
            <w:r w:rsidR="001C6C9E">
              <w:rPr>
                <w:rFonts w:ascii="Times New Roman" w:eastAsia="Times New Roman" w:hAnsi="Times New Roman" w:cs="Times New Roman"/>
                <w:sz w:val="24"/>
                <w:szCs w:val="24"/>
                <w:lang w:eastAsia="lv-LV"/>
              </w:rPr>
              <w:t>as</w:t>
            </w:r>
            <w:r w:rsidRPr="00585282">
              <w:rPr>
                <w:rFonts w:ascii="Times New Roman" w:eastAsia="Times New Roman" w:hAnsi="Times New Roman" w:cs="Times New Roman"/>
                <w:sz w:val="24"/>
                <w:szCs w:val="24"/>
                <w:lang w:eastAsia="lv-LV"/>
              </w:rPr>
              <w:t xml:space="preserve"> īstenošanai </w:t>
            </w:r>
            <w:r>
              <w:rPr>
                <w:rFonts w:ascii="Times New Roman" w:eastAsia="Times New Roman" w:hAnsi="Times New Roman" w:cs="Times New Roman"/>
                <w:sz w:val="24"/>
                <w:szCs w:val="24"/>
                <w:lang w:eastAsia="lv-LV"/>
              </w:rPr>
              <w:t>noteikts</w:t>
            </w:r>
            <w:r w:rsidRPr="00585282">
              <w:rPr>
                <w:rFonts w:ascii="Times New Roman" w:eastAsia="Times New Roman" w:hAnsi="Times New Roman" w:cs="Times New Roman"/>
                <w:sz w:val="24"/>
                <w:szCs w:val="24"/>
                <w:lang w:eastAsia="lv-LV"/>
              </w:rPr>
              <w:t xml:space="preserve"> likumprojektā “Par valsts budžetu 2020.</w:t>
            </w:r>
            <w:r w:rsidR="002F32FB">
              <w:rPr>
                <w:rFonts w:ascii="Times New Roman" w:eastAsia="Times New Roman" w:hAnsi="Times New Roman" w:cs="Times New Roman"/>
                <w:sz w:val="24"/>
                <w:szCs w:val="24"/>
                <w:lang w:eastAsia="lv-LV"/>
              </w:rPr>
              <w:t> </w:t>
            </w:r>
            <w:r w:rsidRPr="00585282">
              <w:rPr>
                <w:rFonts w:ascii="Times New Roman" w:eastAsia="Times New Roman" w:hAnsi="Times New Roman" w:cs="Times New Roman"/>
                <w:sz w:val="24"/>
                <w:szCs w:val="24"/>
                <w:lang w:eastAsia="lv-LV"/>
              </w:rPr>
              <w:t>gadam” un likumprojektā “Par vidēja termiņa budžeta ietvaru 2020., 2021. un 2022.</w:t>
            </w:r>
            <w:r w:rsidR="002F32FB">
              <w:rPr>
                <w:rFonts w:ascii="Times New Roman" w:eastAsia="Times New Roman" w:hAnsi="Times New Roman" w:cs="Times New Roman"/>
                <w:sz w:val="24"/>
                <w:szCs w:val="24"/>
                <w:lang w:eastAsia="lv-LV"/>
              </w:rPr>
              <w:t> </w:t>
            </w:r>
            <w:r w:rsidRPr="00585282">
              <w:rPr>
                <w:rFonts w:ascii="Times New Roman" w:eastAsia="Times New Roman" w:hAnsi="Times New Roman" w:cs="Times New Roman"/>
                <w:sz w:val="24"/>
                <w:szCs w:val="24"/>
                <w:lang w:eastAsia="lv-LV"/>
              </w:rPr>
              <w:t>gadam” Ekonomikas ministrijas jaunajā apakšprogrammā 29.06.00 “Enerģētikas jautājumu administrēšana” un apakšprogrammā 29.01.00 “Naftas produktu rezervju uzturēšana” paredzētā finansējuma ietvaros.</w:t>
            </w:r>
          </w:p>
        </w:tc>
      </w:tr>
    </w:tbl>
    <w:p w14:paraId="1959176D" w14:textId="09E47D8D" w:rsidR="006E250E" w:rsidRPr="00DF6732" w:rsidRDefault="006E250E" w:rsidP="00DF6732">
      <w:pPr>
        <w:tabs>
          <w:tab w:val="left" w:pos="7938"/>
        </w:tabs>
        <w:spacing w:after="0" w:line="240" w:lineRule="auto"/>
        <w:contextualSpacing/>
        <w:rPr>
          <w:rFonts w:ascii="Times New Roman" w:hAnsi="Times New Roman" w:cs="Times New Roman"/>
          <w:sz w:val="24"/>
          <w:szCs w:val="24"/>
        </w:rPr>
      </w:pPr>
    </w:p>
    <w:p w14:paraId="293F801C" w14:textId="77777777" w:rsidR="00585282" w:rsidRDefault="00585282" w:rsidP="00DF6732">
      <w:pPr>
        <w:tabs>
          <w:tab w:val="left" w:pos="7938"/>
        </w:tabs>
        <w:spacing w:after="0" w:line="240" w:lineRule="auto"/>
        <w:contextualSpacing/>
        <w:rPr>
          <w:rFonts w:ascii="Times New Roman" w:hAnsi="Times New Roman" w:cs="Times New Roman"/>
          <w:sz w:val="24"/>
          <w:szCs w:val="24"/>
        </w:rPr>
      </w:pPr>
    </w:p>
    <w:p w14:paraId="4290E93E" w14:textId="4AC957F0" w:rsidR="00397F4C" w:rsidRPr="00DF6732" w:rsidRDefault="00CA211D" w:rsidP="00DF6732">
      <w:pPr>
        <w:tabs>
          <w:tab w:val="left" w:pos="7938"/>
        </w:tabs>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E</w:t>
      </w:r>
      <w:r w:rsidR="009F4CAC" w:rsidRPr="00DF6732">
        <w:rPr>
          <w:rFonts w:ascii="Times New Roman" w:hAnsi="Times New Roman" w:cs="Times New Roman"/>
          <w:sz w:val="24"/>
          <w:szCs w:val="24"/>
        </w:rPr>
        <w:t>konomikas ministrs</w:t>
      </w:r>
      <w:r w:rsidR="009F4CAC" w:rsidRPr="00DF6732" w:rsidDel="009F4CAC">
        <w:rPr>
          <w:rFonts w:ascii="Times New Roman" w:hAnsi="Times New Roman" w:cs="Times New Roman"/>
          <w:sz w:val="24"/>
          <w:szCs w:val="24"/>
        </w:rPr>
        <w:t xml:space="preserve"> </w:t>
      </w:r>
      <w:r w:rsidR="00FB3F49">
        <w:rPr>
          <w:rFonts w:ascii="Times New Roman" w:hAnsi="Times New Roman" w:cs="Times New Roman"/>
          <w:sz w:val="24"/>
          <w:szCs w:val="24"/>
        </w:rPr>
        <w:t xml:space="preserve">                                                                                              J</w:t>
      </w:r>
      <w:r w:rsidR="007D3BDD" w:rsidRPr="00DF6732">
        <w:rPr>
          <w:rFonts w:ascii="Times New Roman" w:hAnsi="Times New Roman" w:cs="Times New Roman"/>
          <w:sz w:val="24"/>
          <w:szCs w:val="24"/>
        </w:rPr>
        <w:t>.</w:t>
      </w:r>
      <w:r w:rsidR="00FB3F49">
        <w:rPr>
          <w:rFonts w:ascii="Times New Roman" w:hAnsi="Times New Roman" w:cs="Times New Roman"/>
          <w:sz w:val="24"/>
          <w:szCs w:val="24"/>
        </w:rPr>
        <w:t xml:space="preserve"> Vitenbergs</w:t>
      </w:r>
    </w:p>
    <w:p w14:paraId="6B5FD572" w14:textId="4652FD03" w:rsidR="001E7256" w:rsidRPr="00DF6732" w:rsidRDefault="001E7256" w:rsidP="00DF6732">
      <w:pPr>
        <w:tabs>
          <w:tab w:val="left" w:pos="7938"/>
        </w:tabs>
        <w:spacing w:after="0" w:line="240" w:lineRule="auto"/>
        <w:contextualSpacing/>
        <w:rPr>
          <w:rFonts w:ascii="Times New Roman" w:hAnsi="Times New Roman" w:cs="Times New Roman"/>
          <w:sz w:val="24"/>
          <w:szCs w:val="24"/>
        </w:rPr>
      </w:pPr>
    </w:p>
    <w:p w14:paraId="4C50C098" w14:textId="568C618F" w:rsidR="009053FB" w:rsidRPr="00DF6732" w:rsidRDefault="00F11F4E" w:rsidP="00DF6732">
      <w:pPr>
        <w:tabs>
          <w:tab w:val="left" w:pos="7938"/>
        </w:tabs>
        <w:spacing w:after="0" w:line="240" w:lineRule="auto"/>
        <w:contextualSpacing/>
        <w:rPr>
          <w:rFonts w:ascii="Times New Roman" w:hAnsi="Times New Roman" w:cs="Times New Roman"/>
          <w:sz w:val="24"/>
          <w:szCs w:val="24"/>
        </w:rPr>
      </w:pPr>
      <w:r w:rsidRPr="00DF6732">
        <w:rPr>
          <w:rFonts w:ascii="Times New Roman" w:hAnsi="Times New Roman" w:cs="Times New Roman"/>
          <w:sz w:val="24"/>
          <w:szCs w:val="24"/>
        </w:rPr>
        <w:t>Vīza:</w:t>
      </w:r>
    </w:p>
    <w:p w14:paraId="3763853E" w14:textId="77777777" w:rsidR="00EF24E7" w:rsidRDefault="00663137" w:rsidP="0059432A">
      <w:pPr>
        <w:tabs>
          <w:tab w:val="left" w:pos="7938"/>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Valsts sekretār</w:t>
      </w:r>
      <w:r w:rsidR="00EF24E7">
        <w:rPr>
          <w:rFonts w:ascii="Times New Roman" w:hAnsi="Times New Roman" w:cs="Times New Roman"/>
          <w:sz w:val="24"/>
          <w:szCs w:val="24"/>
        </w:rPr>
        <w:t>a pienākumu izpildītāja,</w:t>
      </w:r>
    </w:p>
    <w:p w14:paraId="13EF42B6" w14:textId="658C1E65" w:rsidR="0059432A" w:rsidRDefault="00EF24E7" w:rsidP="0059432A">
      <w:pPr>
        <w:tabs>
          <w:tab w:val="left" w:pos="7938"/>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valsts sekretāra vietniece</w:t>
      </w:r>
      <w:r w:rsidR="0059432A">
        <w:rPr>
          <w:rFonts w:ascii="Times New Roman" w:hAnsi="Times New Roman" w:cs="Times New Roman"/>
          <w:sz w:val="24"/>
          <w:szCs w:val="24"/>
        </w:rPr>
        <w:tab/>
      </w:r>
      <w:r>
        <w:rPr>
          <w:rFonts w:ascii="Times New Roman" w:hAnsi="Times New Roman" w:cs="Times New Roman"/>
          <w:sz w:val="24"/>
          <w:szCs w:val="24"/>
        </w:rPr>
        <w:t>I</w:t>
      </w:r>
      <w:r w:rsidR="0059432A">
        <w:rPr>
          <w:rFonts w:ascii="Times New Roman" w:hAnsi="Times New Roman" w:cs="Times New Roman"/>
          <w:sz w:val="24"/>
          <w:szCs w:val="24"/>
        </w:rPr>
        <w:t xml:space="preserve">. </w:t>
      </w:r>
      <w:r>
        <w:rPr>
          <w:rFonts w:ascii="Times New Roman" w:hAnsi="Times New Roman" w:cs="Times New Roman"/>
          <w:sz w:val="24"/>
          <w:szCs w:val="24"/>
        </w:rPr>
        <w:t>Beināre</w:t>
      </w:r>
      <w:bookmarkStart w:id="4" w:name="_GoBack"/>
      <w:bookmarkEnd w:id="4"/>
    </w:p>
    <w:p w14:paraId="22ED0403" w14:textId="513D8E44" w:rsidR="00672A2C" w:rsidRPr="00DF6732" w:rsidRDefault="00672A2C" w:rsidP="00DF6732">
      <w:pPr>
        <w:tabs>
          <w:tab w:val="left" w:pos="7938"/>
        </w:tabs>
        <w:spacing w:after="0" w:line="240" w:lineRule="auto"/>
        <w:contextualSpacing/>
        <w:rPr>
          <w:rFonts w:ascii="Times New Roman" w:hAnsi="Times New Roman" w:cs="Times New Roman"/>
          <w:sz w:val="24"/>
          <w:szCs w:val="24"/>
        </w:rPr>
      </w:pPr>
    </w:p>
    <w:p w14:paraId="41879B5F" w14:textId="0A606F18" w:rsidR="006E250E" w:rsidRPr="00DF6732" w:rsidRDefault="006E250E" w:rsidP="00DF6732">
      <w:pPr>
        <w:tabs>
          <w:tab w:val="left" w:pos="7938"/>
        </w:tabs>
        <w:spacing w:after="0" w:line="240" w:lineRule="auto"/>
        <w:contextualSpacing/>
        <w:rPr>
          <w:rFonts w:ascii="Times New Roman" w:hAnsi="Times New Roman" w:cs="Times New Roman"/>
          <w:sz w:val="24"/>
          <w:szCs w:val="24"/>
        </w:rPr>
      </w:pPr>
    </w:p>
    <w:p w14:paraId="3092AE8E" w14:textId="063F5854" w:rsidR="006E250E" w:rsidRPr="00DF6732" w:rsidRDefault="006E250E" w:rsidP="00DF6732">
      <w:pPr>
        <w:tabs>
          <w:tab w:val="left" w:pos="7938"/>
        </w:tabs>
        <w:spacing w:after="0" w:line="240" w:lineRule="auto"/>
        <w:contextualSpacing/>
        <w:rPr>
          <w:rFonts w:ascii="Times New Roman" w:hAnsi="Times New Roman" w:cs="Times New Roman"/>
          <w:sz w:val="24"/>
          <w:szCs w:val="24"/>
        </w:rPr>
      </w:pPr>
    </w:p>
    <w:p w14:paraId="472C40B8" w14:textId="07BBA126" w:rsidR="006E250E" w:rsidRPr="00DF6732" w:rsidRDefault="006E250E" w:rsidP="00DF6732">
      <w:pPr>
        <w:tabs>
          <w:tab w:val="left" w:pos="7938"/>
        </w:tabs>
        <w:spacing w:after="0" w:line="240" w:lineRule="auto"/>
        <w:contextualSpacing/>
        <w:rPr>
          <w:rFonts w:ascii="Times New Roman" w:hAnsi="Times New Roman" w:cs="Times New Roman"/>
          <w:sz w:val="24"/>
          <w:szCs w:val="24"/>
        </w:rPr>
      </w:pPr>
    </w:p>
    <w:p w14:paraId="4421DB2A" w14:textId="77777777" w:rsidR="006E250E" w:rsidRPr="00DF6732" w:rsidRDefault="006E250E" w:rsidP="00DF6732">
      <w:pPr>
        <w:tabs>
          <w:tab w:val="left" w:pos="7938"/>
        </w:tabs>
        <w:spacing w:after="0" w:line="240" w:lineRule="auto"/>
        <w:contextualSpacing/>
        <w:rPr>
          <w:rFonts w:ascii="Times New Roman" w:hAnsi="Times New Roman" w:cs="Times New Roman"/>
          <w:sz w:val="24"/>
          <w:szCs w:val="24"/>
        </w:rPr>
      </w:pPr>
    </w:p>
    <w:p w14:paraId="3B80180D" w14:textId="3BCD9294" w:rsidR="005A791E" w:rsidRPr="00DF6732" w:rsidRDefault="00663137" w:rsidP="00DF6732">
      <w:pPr>
        <w:tabs>
          <w:tab w:val="left" w:pos="6237"/>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Inese </w:t>
      </w:r>
      <w:r w:rsidR="00FB3F49">
        <w:rPr>
          <w:rFonts w:ascii="Times New Roman" w:hAnsi="Times New Roman" w:cs="Times New Roman"/>
          <w:sz w:val="20"/>
          <w:szCs w:val="20"/>
        </w:rPr>
        <w:t>Karpoviča</w:t>
      </w:r>
      <w:r w:rsidR="003D376F" w:rsidRPr="00DF6732">
        <w:rPr>
          <w:rFonts w:ascii="Times New Roman" w:hAnsi="Times New Roman" w:cs="Times New Roman"/>
          <w:sz w:val="20"/>
          <w:szCs w:val="20"/>
        </w:rPr>
        <w:t>,</w:t>
      </w:r>
      <w:r w:rsidR="0079359A" w:rsidRPr="00DF6732">
        <w:rPr>
          <w:rFonts w:ascii="Times New Roman" w:hAnsi="Times New Roman" w:cs="Times New Roman"/>
          <w:sz w:val="20"/>
          <w:szCs w:val="20"/>
        </w:rPr>
        <w:t xml:space="preserve"> </w:t>
      </w:r>
      <w:r w:rsidR="00E109C8" w:rsidRPr="00DF6732">
        <w:rPr>
          <w:rFonts w:ascii="Times New Roman" w:hAnsi="Times New Roman" w:cs="Times New Roman"/>
          <w:sz w:val="20"/>
          <w:szCs w:val="20"/>
        </w:rPr>
        <w:t>67013</w:t>
      </w:r>
      <w:r w:rsidR="00FB3F49">
        <w:rPr>
          <w:rFonts w:ascii="Times New Roman" w:hAnsi="Times New Roman" w:cs="Times New Roman"/>
          <w:sz w:val="20"/>
          <w:szCs w:val="20"/>
        </w:rPr>
        <w:t>192</w:t>
      </w:r>
    </w:p>
    <w:p w14:paraId="3C277055" w14:textId="1F677851" w:rsidR="00894C55" w:rsidRPr="00DF6732" w:rsidRDefault="00FB3F49" w:rsidP="00DF6732">
      <w:pPr>
        <w:tabs>
          <w:tab w:val="left" w:pos="6237"/>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Inese</w:t>
      </w:r>
      <w:r w:rsidR="00E109C8" w:rsidRPr="00DF6732">
        <w:rPr>
          <w:rFonts w:ascii="Times New Roman" w:hAnsi="Times New Roman" w:cs="Times New Roman"/>
          <w:sz w:val="20"/>
          <w:szCs w:val="20"/>
        </w:rPr>
        <w:t>.</w:t>
      </w:r>
      <w:r>
        <w:rPr>
          <w:rFonts w:ascii="Times New Roman" w:hAnsi="Times New Roman" w:cs="Times New Roman"/>
          <w:sz w:val="20"/>
          <w:szCs w:val="20"/>
        </w:rPr>
        <w:t>Karpovica</w:t>
      </w:r>
      <w:r w:rsidR="005A791E" w:rsidRPr="00DF6732">
        <w:rPr>
          <w:rFonts w:ascii="Times New Roman" w:hAnsi="Times New Roman" w:cs="Times New Roman"/>
          <w:sz w:val="20"/>
          <w:szCs w:val="20"/>
        </w:rPr>
        <w:t>@em.gov.lv</w:t>
      </w:r>
    </w:p>
    <w:sectPr w:rsidR="00894C55" w:rsidRPr="00DF6732" w:rsidSect="005003CB">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DD8C1" w14:textId="77777777" w:rsidR="00285B03" w:rsidRDefault="00285B03" w:rsidP="00894C55">
      <w:pPr>
        <w:spacing w:after="0" w:line="240" w:lineRule="auto"/>
      </w:pPr>
      <w:r>
        <w:separator/>
      </w:r>
    </w:p>
  </w:endnote>
  <w:endnote w:type="continuationSeparator" w:id="0">
    <w:p w14:paraId="3DE03860" w14:textId="77777777" w:rsidR="00285B03" w:rsidRDefault="00285B0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0C556" w14:textId="235D5EE3" w:rsidR="00500D43" w:rsidRPr="00B74D21" w:rsidRDefault="00B74D21" w:rsidP="00B74D21">
    <w:pPr>
      <w:pStyle w:val="Footer"/>
      <w:rPr>
        <w:rFonts w:ascii="Times New Roman" w:hAnsi="Times New Roman" w:cs="Times New Roman"/>
        <w:sz w:val="24"/>
        <w:szCs w:val="24"/>
      </w:rPr>
    </w:pPr>
    <w:r w:rsidRPr="00395DBF">
      <w:rPr>
        <w:rFonts w:ascii="Times New Roman" w:hAnsi="Times New Roman" w:cs="Times New Roman"/>
        <w:sz w:val="24"/>
        <w:szCs w:val="24"/>
      </w:rPr>
      <w:fldChar w:fldCharType="begin"/>
    </w:r>
    <w:r w:rsidRPr="00395DBF">
      <w:rPr>
        <w:rFonts w:ascii="Times New Roman" w:hAnsi="Times New Roman" w:cs="Times New Roman"/>
        <w:sz w:val="24"/>
        <w:szCs w:val="24"/>
      </w:rPr>
      <w:instrText xml:space="preserve"> FILENAME   \* MERGEFORMAT </w:instrText>
    </w:r>
    <w:r w:rsidRPr="00395DBF">
      <w:rPr>
        <w:rFonts w:ascii="Times New Roman" w:hAnsi="Times New Roman" w:cs="Times New Roman"/>
        <w:sz w:val="24"/>
        <w:szCs w:val="24"/>
      </w:rPr>
      <w:fldChar w:fldCharType="separate"/>
    </w:r>
    <w:r>
      <w:rPr>
        <w:rFonts w:ascii="Times New Roman" w:hAnsi="Times New Roman" w:cs="Times New Roman"/>
        <w:noProof/>
        <w:sz w:val="24"/>
        <w:szCs w:val="24"/>
      </w:rPr>
      <w:t>EMAnot_grozLikumā_HES.docx</w:t>
    </w:r>
    <w:r w:rsidRPr="00395DBF">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39805" w14:textId="68BD8D3D" w:rsidR="00500D43" w:rsidRPr="00395DBF" w:rsidRDefault="00500D43">
    <w:pPr>
      <w:pStyle w:val="Footer"/>
      <w:rPr>
        <w:rFonts w:ascii="Times New Roman" w:hAnsi="Times New Roman" w:cs="Times New Roman"/>
        <w:sz w:val="24"/>
        <w:szCs w:val="24"/>
      </w:rPr>
    </w:pPr>
    <w:r w:rsidRPr="00395DBF">
      <w:rPr>
        <w:rFonts w:ascii="Times New Roman" w:hAnsi="Times New Roman" w:cs="Times New Roman"/>
        <w:sz w:val="24"/>
        <w:szCs w:val="24"/>
      </w:rPr>
      <w:fldChar w:fldCharType="begin"/>
    </w:r>
    <w:r w:rsidRPr="00395DBF">
      <w:rPr>
        <w:rFonts w:ascii="Times New Roman" w:hAnsi="Times New Roman" w:cs="Times New Roman"/>
        <w:sz w:val="24"/>
        <w:szCs w:val="24"/>
      </w:rPr>
      <w:instrText xml:space="preserve"> FILENAME   \* MERGEFORMAT </w:instrText>
    </w:r>
    <w:r w:rsidRPr="00395DBF">
      <w:rPr>
        <w:rFonts w:ascii="Times New Roman" w:hAnsi="Times New Roman" w:cs="Times New Roman"/>
        <w:sz w:val="24"/>
        <w:szCs w:val="24"/>
      </w:rPr>
      <w:fldChar w:fldCharType="separate"/>
    </w:r>
    <w:r w:rsidR="00DD39DC">
      <w:rPr>
        <w:rFonts w:ascii="Times New Roman" w:hAnsi="Times New Roman" w:cs="Times New Roman"/>
        <w:noProof/>
        <w:sz w:val="24"/>
        <w:szCs w:val="24"/>
      </w:rPr>
      <w:t>EMAnot_</w:t>
    </w:r>
    <w:r w:rsidR="00B74D21">
      <w:rPr>
        <w:rFonts w:ascii="Times New Roman" w:hAnsi="Times New Roman" w:cs="Times New Roman"/>
        <w:noProof/>
        <w:sz w:val="24"/>
        <w:szCs w:val="24"/>
      </w:rPr>
      <w:t>g</w:t>
    </w:r>
    <w:r w:rsidR="00DD39DC">
      <w:rPr>
        <w:rFonts w:ascii="Times New Roman" w:hAnsi="Times New Roman" w:cs="Times New Roman"/>
        <w:noProof/>
        <w:sz w:val="24"/>
        <w:szCs w:val="24"/>
      </w:rPr>
      <w:t>roz</w:t>
    </w:r>
    <w:r w:rsidR="00B74D21">
      <w:rPr>
        <w:rFonts w:ascii="Times New Roman" w:hAnsi="Times New Roman" w:cs="Times New Roman"/>
        <w:noProof/>
        <w:sz w:val="24"/>
        <w:szCs w:val="24"/>
      </w:rPr>
      <w:t>Likumā_HES</w:t>
    </w:r>
    <w:r w:rsidR="00DD39DC">
      <w:rPr>
        <w:rFonts w:ascii="Times New Roman" w:hAnsi="Times New Roman" w:cs="Times New Roman"/>
        <w:noProof/>
        <w:sz w:val="24"/>
        <w:szCs w:val="24"/>
      </w:rPr>
      <w:t>.docx</w:t>
    </w:r>
    <w:r w:rsidRPr="00395DB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4B7A7" w14:textId="77777777" w:rsidR="00285B03" w:rsidRDefault="00285B03" w:rsidP="00894C55">
      <w:pPr>
        <w:spacing w:after="0" w:line="240" w:lineRule="auto"/>
      </w:pPr>
      <w:r>
        <w:separator/>
      </w:r>
    </w:p>
  </w:footnote>
  <w:footnote w:type="continuationSeparator" w:id="0">
    <w:p w14:paraId="6EC82F5A" w14:textId="77777777" w:rsidR="00285B03" w:rsidRDefault="00285B0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559856943"/>
      <w:docPartObj>
        <w:docPartGallery w:val="Page Numbers (Top of Page)"/>
        <w:docPartUnique/>
      </w:docPartObj>
    </w:sdtPr>
    <w:sdtEndPr>
      <w:rPr>
        <w:noProof/>
        <w:sz w:val="24"/>
        <w:szCs w:val="24"/>
      </w:rPr>
    </w:sdtEndPr>
    <w:sdtContent>
      <w:p w14:paraId="48CDC8A6" w14:textId="17B7D92A" w:rsidR="00500D43" w:rsidRPr="00265B37" w:rsidRDefault="00500D43" w:rsidP="00265B37">
        <w:pPr>
          <w:pStyle w:val="Header"/>
          <w:tabs>
            <w:tab w:val="left" w:pos="750"/>
            <w:tab w:val="center" w:pos="4535"/>
          </w:tabs>
          <w:jc w:val="center"/>
          <w:rPr>
            <w:rFonts w:ascii="Times New Roman" w:hAnsi="Times New Roman" w:cs="Times New Roman"/>
            <w:sz w:val="24"/>
            <w:szCs w:val="24"/>
          </w:rPr>
        </w:pPr>
        <w:r w:rsidRPr="00265B37">
          <w:rPr>
            <w:rFonts w:ascii="Times New Roman" w:hAnsi="Times New Roman" w:cs="Times New Roman"/>
            <w:sz w:val="24"/>
            <w:szCs w:val="24"/>
          </w:rPr>
          <w:fldChar w:fldCharType="begin"/>
        </w:r>
        <w:r w:rsidRPr="00265B37">
          <w:rPr>
            <w:rFonts w:ascii="Times New Roman" w:hAnsi="Times New Roman" w:cs="Times New Roman"/>
            <w:sz w:val="24"/>
            <w:szCs w:val="24"/>
          </w:rPr>
          <w:instrText xml:space="preserve"> PAGE   \* MERGEFORMAT </w:instrText>
        </w:r>
        <w:r w:rsidRPr="00265B37">
          <w:rPr>
            <w:rFonts w:ascii="Times New Roman" w:hAnsi="Times New Roman" w:cs="Times New Roman"/>
            <w:sz w:val="24"/>
            <w:szCs w:val="24"/>
          </w:rPr>
          <w:fldChar w:fldCharType="separate"/>
        </w:r>
        <w:r w:rsidRPr="00265B37">
          <w:rPr>
            <w:rFonts w:ascii="Times New Roman" w:hAnsi="Times New Roman" w:cs="Times New Roman"/>
            <w:noProof/>
            <w:sz w:val="24"/>
            <w:szCs w:val="24"/>
          </w:rPr>
          <w:t>18</w:t>
        </w:r>
        <w:r w:rsidRPr="00265B3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0">
    <w:nsid w:val="09E37B67"/>
    <w:multiLevelType w:val="hybridMultilevel"/>
    <w:tmpl w:val="C1B024F0"/>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4"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5"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6" w15:restartNumberingAfterBreak="0">
    <w:nsid w:val="18B47460"/>
    <w:multiLevelType w:val="hybridMultilevel"/>
    <w:tmpl w:val="BEBCBE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8"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9"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11"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232F5C"/>
    <w:multiLevelType w:val="hybridMultilevel"/>
    <w:tmpl w:val="499C7226"/>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3" w15:restartNumberingAfterBreak="0">
    <w:nsid w:val="38D9160B"/>
    <w:multiLevelType w:val="hybridMultilevel"/>
    <w:tmpl w:val="B99414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CE14D6"/>
    <w:multiLevelType w:val="hybridMultilevel"/>
    <w:tmpl w:val="0318F410"/>
    <w:lvl w:ilvl="0" w:tplc="D4BCD5E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3E17DE"/>
    <w:multiLevelType w:val="hybridMultilevel"/>
    <w:tmpl w:val="8B06E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7"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8"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F47275"/>
    <w:multiLevelType w:val="hybridMultilevel"/>
    <w:tmpl w:val="8FC03F64"/>
    <w:lvl w:ilvl="0" w:tplc="D4BCD5E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3DE460D"/>
    <w:multiLevelType w:val="hybridMultilevel"/>
    <w:tmpl w:val="60F04038"/>
    <w:lvl w:ilvl="0" w:tplc="A75CFEE0">
      <w:start w:val="2018"/>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22"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23"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25" w15:restartNumberingAfterBreak="0">
    <w:nsid w:val="574D7236"/>
    <w:multiLevelType w:val="hybridMultilevel"/>
    <w:tmpl w:val="BD3AE1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64A7194B"/>
    <w:multiLevelType w:val="hybridMultilevel"/>
    <w:tmpl w:val="2BB410F4"/>
    <w:lvl w:ilvl="0" w:tplc="F668BA3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8036F6"/>
    <w:multiLevelType w:val="hybridMultilevel"/>
    <w:tmpl w:val="6CF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93928"/>
    <w:multiLevelType w:val="hybridMultilevel"/>
    <w:tmpl w:val="CDA0E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9BE4B1A"/>
    <w:multiLevelType w:val="hybridMultilevel"/>
    <w:tmpl w:val="CB90D93C"/>
    <w:lvl w:ilvl="0" w:tplc="2B1C560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796DD5"/>
    <w:multiLevelType w:val="hybridMultilevel"/>
    <w:tmpl w:val="93049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2"/>
  </w:num>
  <w:num w:numId="4">
    <w:abstractNumId w:val="7"/>
  </w:num>
  <w:num w:numId="5">
    <w:abstractNumId w:val="10"/>
  </w:num>
  <w:num w:numId="6">
    <w:abstractNumId w:val="17"/>
  </w:num>
  <w:num w:numId="7">
    <w:abstractNumId w:val="8"/>
  </w:num>
  <w:num w:numId="8">
    <w:abstractNumId w:val="16"/>
  </w:num>
  <w:num w:numId="9">
    <w:abstractNumId w:val="31"/>
  </w:num>
  <w:num w:numId="10">
    <w:abstractNumId w:val="5"/>
  </w:num>
  <w:num w:numId="11">
    <w:abstractNumId w:val="24"/>
  </w:num>
  <w:num w:numId="12">
    <w:abstractNumId w:val="0"/>
  </w:num>
  <w:num w:numId="13">
    <w:abstractNumId w:val="3"/>
  </w:num>
  <w:num w:numId="14">
    <w:abstractNumId w:val="1"/>
  </w:num>
  <w:num w:numId="15">
    <w:abstractNumId w:val="4"/>
  </w:num>
  <w:num w:numId="16">
    <w:abstractNumId w:val="23"/>
  </w:num>
  <w:num w:numId="17">
    <w:abstractNumId w:val="9"/>
  </w:num>
  <w:num w:numId="18">
    <w:abstractNumId w:val="18"/>
  </w:num>
  <w:num w:numId="19">
    <w:abstractNumId w:val="15"/>
  </w:num>
  <w:num w:numId="20">
    <w:abstractNumId w:val="27"/>
  </w:num>
  <w:num w:numId="21">
    <w:abstractNumId w:val="12"/>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28"/>
  </w:num>
  <w:num w:numId="24">
    <w:abstractNumId w:val="25"/>
  </w:num>
  <w:num w:numId="25">
    <w:abstractNumId w:val="30"/>
  </w:num>
  <w:num w:numId="26">
    <w:abstractNumId w:val="1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9"/>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3CA"/>
    <w:rsid w:val="00002741"/>
    <w:rsid w:val="00002D56"/>
    <w:rsid w:val="00004D31"/>
    <w:rsid w:val="000058F3"/>
    <w:rsid w:val="00005E57"/>
    <w:rsid w:val="000062FE"/>
    <w:rsid w:val="00012C87"/>
    <w:rsid w:val="0001394E"/>
    <w:rsid w:val="00016DB2"/>
    <w:rsid w:val="0002200B"/>
    <w:rsid w:val="0002232B"/>
    <w:rsid w:val="00025128"/>
    <w:rsid w:val="0002713A"/>
    <w:rsid w:val="000278F2"/>
    <w:rsid w:val="00031326"/>
    <w:rsid w:val="000317A7"/>
    <w:rsid w:val="00032914"/>
    <w:rsid w:val="00033B25"/>
    <w:rsid w:val="00034F9A"/>
    <w:rsid w:val="000372C6"/>
    <w:rsid w:val="0004000C"/>
    <w:rsid w:val="0004014E"/>
    <w:rsid w:val="00041367"/>
    <w:rsid w:val="00042A73"/>
    <w:rsid w:val="00044D4C"/>
    <w:rsid w:val="00044F09"/>
    <w:rsid w:val="00045B89"/>
    <w:rsid w:val="00045C07"/>
    <w:rsid w:val="000470A2"/>
    <w:rsid w:val="00047214"/>
    <w:rsid w:val="00050F02"/>
    <w:rsid w:val="00051D8D"/>
    <w:rsid w:val="000537AB"/>
    <w:rsid w:val="000557DE"/>
    <w:rsid w:val="0005633E"/>
    <w:rsid w:val="00057297"/>
    <w:rsid w:val="000604E6"/>
    <w:rsid w:val="000614AE"/>
    <w:rsid w:val="0006228C"/>
    <w:rsid w:val="00064435"/>
    <w:rsid w:val="00064C97"/>
    <w:rsid w:val="0006682B"/>
    <w:rsid w:val="00066BBA"/>
    <w:rsid w:val="000671E3"/>
    <w:rsid w:val="0007157E"/>
    <w:rsid w:val="000731B9"/>
    <w:rsid w:val="00073ACB"/>
    <w:rsid w:val="0007523C"/>
    <w:rsid w:val="00077B6F"/>
    <w:rsid w:val="000809B2"/>
    <w:rsid w:val="0008357F"/>
    <w:rsid w:val="000863C3"/>
    <w:rsid w:val="00086951"/>
    <w:rsid w:val="00087FA7"/>
    <w:rsid w:val="00090EA3"/>
    <w:rsid w:val="000922FB"/>
    <w:rsid w:val="0009241F"/>
    <w:rsid w:val="000942FA"/>
    <w:rsid w:val="0009594A"/>
    <w:rsid w:val="00096D45"/>
    <w:rsid w:val="00097BDF"/>
    <w:rsid w:val="000A2A90"/>
    <w:rsid w:val="000B080B"/>
    <w:rsid w:val="000B194A"/>
    <w:rsid w:val="000B275C"/>
    <w:rsid w:val="000B5812"/>
    <w:rsid w:val="000B6F95"/>
    <w:rsid w:val="000B746E"/>
    <w:rsid w:val="000B79BA"/>
    <w:rsid w:val="000C1AEA"/>
    <w:rsid w:val="000C431D"/>
    <w:rsid w:val="000C54D2"/>
    <w:rsid w:val="000C5FC6"/>
    <w:rsid w:val="000C619D"/>
    <w:rsid w:val="000C6267"/>
    <w:rsid w:val="000C6A39"/>
    <w:rsid w:val="000C7A0E"/>
    <w:rsid w:val="000D5238"/>
    <w:rsid w:val="000D56E0"/>
    <w:rsid w:val="000D5F27"/>
    <w:rsid w:val="000D65C9"/>
    <w:rsid w:val="000D6967"/>
    <w:rsid w:val="000D6C25"/>
    <w:rsid w:val="000E117B"/>
    <w:rsid w:val="000E28DC"/>
    <w:rsid w:val="000E36F3"/>
    <w:rsid w:val="000E3D1D"/>
    <w:rsid w:val="000E4028"/>
    <w:rsid w:val="000E4E6A"/>
    <w:rsid w:val="000E60A9"/>
    <w:rsid w:val="000E7C65"/>
    <w:rsid w:val="000F2391"/>
    <w:rsid w:val="000F2F02"/>
    <w:rsid w:val="000F717C"/>
    <w:rsid w:val="00100562"/>
    <w:rsid w:val="00100DBD"/>
    <w:rsid w:val="001022E7"/>
    <w:rsid w:val="001028D1"/>
    <w:rsid w:val="00102EF1"/>
    <w:rsid w:val="00107F96"/>
    <w:rsid w:val="00121391"/>
    <w:rsid w:val="00123546"/>
    <w:rsid w:val="0012492F"/>
    <w:rsid w:val="00124A7B"/>
    <w:rsid w:val="00127F9B"/>
    <w:rsid w:val="00130E70"/>
    <w:rsid w:val="00131AEA"/>
    <w:rsid w:val="001341B2"/>
    <w:rsid w:val="001350CC"/>
    <w:rsid w:val="00135BBE"/>
    <w:rsid w:val="00137D1B"/>
    <w:rsid w:val="001411B7"/>
    <w:rsid w:val="00143171"/>
    <w:rsid w:val="001433F8"/>
    <w:rsid w:val="0014580F"/>
    <w:rsid w:val="00145C60"/>
    <w:rsid w:val="001460D4"/>
    <w:rsid w:val="00146BB0"/>
    <w:rsid w:val="00146E05"/>
    <w:rsid w:val="0014709F"/>
    <w:rsid w:val="0015020B"/>
    <w:rsid w:val="00152F72"/>
    <w:rsid w:val="00153E68"/>
    <w:rsid w:val="00154A29"/>
    <w:rsid w:val="00157D2C"/>
    <w:rsid w:val="0016155E"/>
    <w:rsid w:val="00164757"/>
    <w:rsid w:val="00164CF5"/>
    <w:rsid w:val="0016567B"/>
    <w:rsid w:val="00165A0C"/>
    <w:rsid w:val="00167580"/>
    <w:rsid w:val="001676A2"/>
    <w:rsid w:val="001677B2"/>
    <w:rsid w:val="00167953"/>
    <w:rsid w:val="00167EDF"/>
    <w:rsid w:val="00172EBB"/>
    <w:rsid w:val="00173B2D"/>
    <w:rsid w:val="001748AC"/>
    <w:rsid w:val="00176F07"/>
    <w:rsid w:val="0018113D"/>
    <w:rsid w:val="0018264F"/>
    <w:rsid w:val="001851D6"/>
    <w:rsid w:val="00185E2F"/>
    <w:rsid w:val="0019246E"/>
    <w:rsid w:val="00192DD9"/>
    <w:rsid w:val="00193B95"/>
    <w:rsid w:val="001958A9"/>
    <w:rsid w:val="00195C26"/>
    <w:rsid w:val="001969F4"/>
    <w:rsid w:val="001A0673"/>
    <w:rsid w:val="001A10B7"/>
    <w:rsid w:val="001A5F4F"/>
    <w:rsid w:val="001A61F5"/>
    <w:rsid w:val="001B1095"/>
    <w:rsid w:val="001B1F47"/>
    <w:rsid w:val="001B62F6"/>
    <w:rsid w:val="001B67E8"/>
    <w:rsid w:val="001B6987"/>
    <w:rsid w:val="001B6C5D"/>
    <w:rsid w:val="001C2292"/>
    <w:rsid w:val="001C3779"/>
    <w:rsid w:val="001C4C50"/>
    <w:rsid w:val="001C5CDB"/>
    <w:rsid w:val="001C6C9E"/>
    <w:rsid w:val="001C6F18"/>
    <w:rsid w:val="001D5FBD"/>
    <w:rsid w:val="001D6891"/>
    <w:rsid w:val="001D6EB9"/>
    <w:rsid w:val="001E0BA1"/>
    <w:rsid w:val="001E1211"/>
    <w:rsid w:val="001E143F"/>
    <w:rsid w:val="001E161C"/>
    <w:rsid w:val="001E36B5"/>
    <w:rsid w:val="001E3ADF"/>
    <w:rsid w:val="001E4AAA"/>
    <w:rsid w:val="001E52A2"/>
    <w:rsid w:val="001E6733"/>
    <w:rsid w:val="001E69FB"/>
    <w:rsid w:val="001E7256"/>
    <w:rsid w:val="001F0F14"/>
    <w:rsid w:val="001F1D3D"/>
    <w:rsid w:val="001F209C"/>
    <w:rsid w:val="001F63A0"/>
    <w:rsid w:val="001F6AC9"/>
    <w:rsid w:val="001F7DD6"/>
    <w:rsid w:val="002002F7"/>
    <w:rsid w:val="002017CE"/>
    <w:rsid w:val="00201AF0"/>
    <w:rsid w:val="00201BE5"/>
    <w:rsid w:val="0020252E"/>
    <w:rsid w:val="002071CD"/>
    <w:rsid w:val="00212C10"/>
    <w:rsid w:val="002157F6"/>
    <w:rsid w:val="00220941"/>
    <w:rsid w:val="002243CE"/>
    <w:rsid w:val="0022481B"/>
    <w:rsid w:val="002265D1"/>
    <w:rsid w:val="00226F3C"/>
    <w:rsid w:val="00227E17"/>
    <w:rsid w:val="00233DAF"/>
    <w:rsid w:val="0023469B"/>
    <w:rsid w:val="00234CFC"/>
    <w:rsid w:val="00234E27"/>
    <w:rsid w:val="0023564B"/>
    <w:rsid w:val="00237A54"/>
    <w:rsid w:val="0024083B"/>
    <w:rsid w:val="00240AD7"/>
    <w:rsid w:val="00240F39"/>
    <w:rsid w:val="002410E9"/>
    <w:rsid w:val="00243426"/>
    <w:rsid w:val="00243D64"/>
    <w:rsid w:val="0024502B"/>
    <w:rsid w:val="00245B34"/>
    <w:rsid w:val="00246A64"/>
    <w:rsid w:val="002474AF"/>
    <w:rsid w:val="00256B0A"/>
    <w:rsid w:val="0025743B"/>
    <w:rsid w:val="002575F6"/>
    <w:rsid w:val="00265B37"/>
    <w:rsid w:val="002679C0"/>
    <w:rsid w:val="00267D4C"/>
    <w:rsid w:val="00267ED7"/>
    <w:rsid w:val="00271F43"/>
    <w:rsid w:val="00274E97"/>
    <w:rsid w:val="00275C1E"/>
    <w:rsid w:val="00275DD2"/>
    <w:rsid w:val="00276DC4"/>
    <w:rsid w:val="00277351"/>
    <w:rsid w:val="002776DD"/>
    <w:rsid w:val="00280FC9"/>
    <w:rsid w:val="002811FA"/>
    <w:rsid w:val="00282AA3"/>
    <w:rsid w:val="00283CC5"/>
    <w:rsid w:val="00284945"/>
    <w:rsid w:val="00284E53"/>
    <w:rsid w:val="0028569F"/>
    <w:rsid w:val="00285B03"/>
    <w:rsid w:val="00285B55"/>
    <w:rsid w:val="00286720"/>
    <w:rsid w:val="00290D4C"/>
    <w:rsid w:val="00291623"/>
    <w:rsid w:val="00291916"/>
    <w:rsid w:val="0029332B"/>
    <w:rsid w:val="002937EB"/>
    <w:rsid w:val="0029484B"/>
    <w:rsid w:val="002A688F"/>
    <w:rsid w:val="002A6D99"/>
    <w:rsid w:val="002A6E1F"/>
    <w:rsid w:val="002A7A0E"/>
    <w:rsid w:val="002A7A37"/>
    <w:rsid w:val="002B16EF"/>
    <w:rsid w:val="002B21DF"/>
    <w:rsid w:val="002B261D"/>
    <w:rsid w:val="002B2A63"/>
    <w:rsid w:val="002B41A9"/>
    <w:rsid w:val="002B47D2"/>
    <w:rsid w:val="002B6BC6"/>
    <w:rsid w:val="002B7DF1"/>
    <w:rsid w:val="002C2FD7"/>
    <w:rsid w:val="002C31FF"/>
    <w:rsid w:val="002C3A53"/>
    <w:rsid w:val="002C7589"/>
    <w:rsid w:val="002D1631"/>
    <w:rsid w:val="002D235C"/>
    <w:rsid w:val="002D2F45"/>
    <w:rsid w:val="002D5370"/>
    <w:rsid w:val="002D6301"/>
    <w:rsid w:val="002D64D1"/>
    <w:rsid w:val="002D65CD"/>
    <w:rsid w:val="002D75F4"/>
    <w:rsid w:val="002E01E2"/>
    <w:rsid w:val="002E0D89"/>
    <w:rsid w:val="002E32D6"/>
    <w:rsid w:val="002E4639"/>
    <w:rsid w:val="002F1C38"/>
    <w:rsid w:val="002F32FB"/>
    <w:rsid w:val="002F35CF"/>
    <w:rsid w:val="002F3E59"/>
    <w:rsid w:val="002F5B9F"/>
    <w:rsid w:val="002F5C94"/>
    <w:rsid w:val="002F6730"/>
    <w:rsid w:val="002F6BCE"/>
    <w:rsid w:val="00302C3D"/>
    <w:rsid w:val="00303C29"/>
    <w:rsid w:val="0031741E"/>
    <w:rsid w:val="003201C3"/>
    <w:rsid w:val="00321EBA"/>
    <w:rsid w:val="003222B6"/>
    <w:rsid w:val="00325440"/>
    <w:rsid w:val="00327679"/>
    <w:rsid w:val="0032795E"/>
    <w:rsid w:val="003304CC"/>
    <w:rsid w:val="00331911"/>
    <w:rsid w:val="00335555"/>
    <w:rsid w:val="00335A43"/>
    <w:rsid w:val="00336643"/>
    <w:rsid w:val="00342B7A"/>
    <w:rsid w:val="00350DE9"/>
    <w:rsid w:val="003533E0"/>
    <w:rsid w:val="0035453D"/>
    <w:rsid w:val="00354AF2"/>
    <w:rsid w:val="003552B6"/>
    <w:rsid w:val="00360020"/>
    <w:rsid w:val="0036196D"/>
    <w:rsid w:val="00361B9B"/>
    <w:rsid w:val="00361E97"/>
    <w:rsid w:val="00362DAE"/>
    <w:rsid w:val="00362E03"/>
    <w:rsid w:val="00363CD3"/>
    <w:rsid w:val="00366838"/>
    <w:rsid w:val="00366E95"/>
    <w:rsid w:val="003704A0"/>
    <w:rsid w:val="00371B92"/>
    <w:rsid w:val="003725D0"/>
    <w:rsid w:val="00377A35"/>
    <w:rsid w:val="00377DB5"/>
    <w:rsid w:val="00386130"/>
    <w:rsid w:val="00386783"/>
    <w:rsid w:val="003928FB"/>
    <w:rsid w:val="00395DBF"/>
    <w:rsid w:val="00397502"/>
    <w:rsid w:val="00397956"/>
    <w:rsid w:val="00397F4C"/>
    <w:rsid w:val="003A05EC"/>
    <w:rsid w:val="003A4323"/>
    <w:rsid w:val="003A5065"/>
    <w:rsid w:val="003A593A"/>
    <w:rsid w:val="003B0BF9"/>
    <w:rsid w:val="003B3B15"/>
    <w:rsid w:val="003B3B5A"/>
    <w:rsid w:val="003B52B7"/>
    <w:rsid w:val="003B5C4B"/>
    <w:rsid w:val="003B60D3"/>
    <w:rsid w:val="003B7F25"/>
    <w:rsid w:val="003C44A6"/>
    <w:rsid w:val="003C6584"/>
    <w:rsid w:val="003D18E8"/>
    <w:rsid w:val="003D3192"/>
    <w:rsid w:val="003D376F"/>
    <w:rsid w:val="003D4076"/>
    <w:rsid w:val="003E0791"/>
    <w:rsid w:val="003E1479"/>
    <w:rsid w:val="003E2386"/>
    <w:rsid w:val="003E50F1"/>
    <w:rsid w:val="003E7947"/>
    <w:rsid w:val="003E7C01"/>
    <w:rsid w:val="003F1D8D"/>
    <w:rsid w:val="003F2575"/>
    <w:rsid w:val="003F28AC"/>
    <w:rsid w:val="003F4F69"/>
    <w:rsid w:val="003F5010"/>
    <w:rsid w:val="003F6A62"/>
    <w:rsid w:val="003F78BA"/>
    <w:rsid w:val="003F7C25"/>
    <w:rsid w:val="00400980"/>
    <w:rsid w:val="0040299F"/>
    <w:rsid w:val="00402A7A"/>
    <w:rsid w:val="004045AF"/>
    <w:rsid w:val="0040519D"/>
    <w:rsid w:val="00406270"/>
    <w:rsid w:val="0041082F"/>
    <w:rsid w:val="00412118"/>
    <w:rsid w:val="00413B5E"/>
    <w:rsid w:val="004149BB"/>
    <w:rsid w:val="00420316"/>
    <w:rsid w:val="00421F3E"/>
    <w:rsid w:val="00424249"/>
    <w:rsid w:val="00426193"/>
    <w:rsid w:val="00426674"/>
    <w:rsid w:val="00430679"/>
    <w:rsid w:val="00430838"/>
    <w:rsid w:val="00431AC3"/>
    <w:rsid w:val="00431EB3"/>
    <w:rsid w:val="00431FB5"/>
    <w:rsid w:val="00433C8B"/>
    <w:rsid w:val="0043627B"/>
    <w:rsid w:val="00437885"/>
    <w:rsid w:val="00440508"/>
    <w:rsid w:val="00440F43"/>
    <w:rsid w:val="00443037"/>
    <w:rsid w:val="00443B15"/>
    <w:rsid w:val="004454FE"/>
    <w:rsid w:val="00450A37"/>
    <w:rsid w:val="00450BCD"/>
    <w:rsid w:val="004526DA"/>
    <w:rsid w:val="004533F6"/>
    <w:rsid w:val="00460015"/>
    <w:rsid w:val="004630D6"/>
    <w:rsid w:val="00463E47"/>
    <w:rsid w:val="00464DDF"/>
    <w:rsid w:val="00465AFA"/>
    <w:rsid w:val="004661AE"/>
    <w:rsid w:val="00467520"/>
    <w:rsid w:val="00467759"/>
    <w:rsid w:val="00467E19"/>
    <w:rsid w:val="00470039"/>
    <w:rsid w:val="00471F27"/>
    <w:rsid w:val="0047274B"/>
    <w:rsid w:val="00472ACF"/>
    <w:rsid w:val="004759A2"/>
    <w:rsid w:val="00477E25"/>
    <w:rsid w:val="004806D4"/>
    <w:rsid w:val="00480724"/>
    <w:rsid w:val="004808CE"/>
    <w:rsid w:val="00481F51"/>
    <w:rsid w:val="00482370"/>
    <w:rsid w:val="004825E9"/>
    <w:rsid w:val="00484C4A"/>
    <w:rsid w:val="0048657B"/>
    <w:rsid w:val="004913CB"/>
    <w:rsid w:val="00493D27"/>
    <w:rsid w:val="00493D6E"/>
    <w:rsid w:val="00496588"/>
    <w:rsid w:val="00496E86"/>
    <w:rsid w:val="0049792D"/>
    <w:rsid w:val="004979D8"/>
    <w:rsid w:val="00497AB5"/>
    <w:rsid w:val="004A01A1"/>
    <w:rsid w:val="004A05E6"/>
    <w:rsid w:val="004A114D"/>
    <w:rsid w:val="004A23AA"/>
    <w:rsid w:val="004A2BD7"/>
    <w:rsid w:val="004A3936"/>
    <w:rsid w:val="004A3A9F"/>
    <w:rsid w:val="004A40B9"/>
    <w:rsid w:val="004A5ACF"/>
    <w:rsid w:val="004A698A"/>
    <w:rsid w:val="004A6D86"/>
    <w:rsid w:val="004A7C83"/>
    <w:rsid w:val="004B19B5"/>
    <w:rsid w:val="004B3E48"/>
    <w:rsid w:val="004B4FD4"/>
    <w:rsid w:val="004B5BEC"/>
    <w:rsid w:val="004B7581"/>
    <w:rsid w:val="004B7B9D"/>
    <w:rsid w:val="004C0833"/>
    <w:rsid w:val="004C0951"/>
    <w:rsid w:val="004C09A1"/>
    <w:rsid w:val="004C16FB"/>
    <w:rsid w:val="004C5620"/>
    <w:rsid w:val="004C58DA"/>
    <w:rsid w:val="004C66BB"/>
    <w:rsid w:val="004D39F5"/>
    <w:rsid w:val="004D4560"/>
    <w:rsid w:val="004D7B78"/>
    <w:rsid w:val="004E1D93"/>
    <w:rsid w:val="004E21F6"/>
    <w:rsid w:val="004E4422"/>
    <w:rsid w:val="004E534D"/>
    <w:rsid w:val="004E5F6B"/>
    <w:rsid w:val="004F21B4"/>
    <w:rsid w:val="004F5975"/>
    <w:rsid w:val="004F5A45"/>
    <w:rsid w:val="004F5CC7"/>
    <w:rsid w:val="005003CB"/>
    <w:rsid w:val="005004CA"/>
    <w:rsid w:val="00500A23"/>
    <w:rsid w:val="00500D43"/>
    <w:rsid w:val="0050178F"/>
    <w:rsid w:val="00501FFD"/>
    <w:rsid w:val="005055F6"/>
    <w:rsid w:val="00510BF1"/>
    <w:rsid w:val="0051154B"/>
    <w:rsid w:val="005115CD"/>
    <w:rsid w:val="005212D2"/>
    <w:rsid w:val="0052168D"/>
    <w:rsid w:val="00523E7B"/>
    <w:rsid w:val="00523F6E"/>
    <w:rsid w:val="00525474"/>
    <w:rsid w:val="00526003"/>
    <w:rsid w:val="00527291"/>
    <w:rsid w:val="00537076"/>
    <w:rsid w:val="00542211"/>
    <w:rsid w:val="00542A44"/>
    <w:rsid w:val="00542D34"/>
    <w:rsid w:val="00544465"/>
    <w:rsid w:val="005465B9"/>
    <w:rsid w:val="00546764"/>
    <w:rsid w:val="00546B75"/>
    <w:rsid w:val="005517CE"/>
    <w:rsid w:val="00551E29"/>
    <w:rsid w:val="00554F63"/>
    <w:rsid w:val="0055580C"/>
    <w:rsid w:val="00555CDB"/>
    <w:rsid w:val="00555FB0"/>
    <w:rsid w:val="005570E1"/>
    <w:rsid w:val="00560A41"/>
    <w:rsid w:val="00561166"/>
    <w:rsid w:val="00564634"/>
    <w:rsid w:val="00564789"/>
    <w:rsid w:val="00564E05"/>
    <w:rsid w:val="00571855"/>
    <w:rsid w:val="005740A1"/>
    <w:rsid w:val="0057648D"/>
    <w:rsid w:val="00576598"/>
    <w:rsid w:val="005827F1"/>
    <w:rsid w:val="00584EAD"/>
    <w:rsid w:val="00585282"/>
    <w:rsid w:val="00586425"/>
    <w:rsid w:val="00586535"/>
    <w:rsid w:val="00586EA7"/>
    <w:rsid w:val="005877AC"/>
    <w:rsid w:val="005921FD"/>
    <w:rsid w:val="005931FB"/>
    <w:rsid w:val="00593796"/>
    <w:rsid w:val="0059432A"/>
    <w:rsid w:val="00595C12"/>
    <w:rsid w:val="005A0C01"/>
    <w:rsid w:val="005A5EB4"/>
    <w:rsid w:val="005A78B2"/>
    <w:rsid w:val="005A791E"/>
    <w:rsid w:val="005A7F8B"/>
    <w:rsid w:val="005B2E20"/>
    <w:rsid w:val="005B6174"/>
    <w:rsid w:val="005B7B9D"/>
    <w:rsid w:val="005B7F37"/>
    <w:rsid w:val="005C0649"/>
    <w:rsid w:val="005C2E1C"/>
    <w:rsid w:val="005C7857"/>
    <w:rsid w:val="005D0F37"/>
    <w:rsid w:val="005D1904"/>
    <w:rsid w:val="005D6D64"/>
    <w:rsid w:val="005D764F"/>
    <w:rsid w:val="005E2B70"/>
    <w:rsid w:val="005E2CB5"/>
    <w:rsid w:val="005E2E9F"/>
    <w:rsid w:val="005E4B92"/>
    <w:rsid w:val="005E5000"/>
    <w:rsid w:val="005E5871"/>
    <w:rsid w:val="005E6DCE"/>
    <w:rsid w:val="005E75BF"/>
    <w:rsid w:val="005F0C6A"/>
    <w:rsid w:val="005F3929"/>
    <w:rsid w:val="005F4512"/>
    <w:rsid w:val="005F4A8A"/>
    <w:rsid w:val="005F7279"/>
    <w:rsid w:val="005F7CDC"/>
    <w:rsid w:val="0060099B"/>
    <w:rsid w:val="00600D8A"/>
    <w:rsid w:val="00601262"/>
    <w:rsid w:val="00602ABA"/>
    <w:rsid w:val="0060328F"/>
    <w:rsid w:val="00604383"/>
    <w:rsid w:val="006045BC"/>
    <w:rsid w:val="006064B4"/>
    <w:rsid w:val="00610B00"/>
    <w:rsid w:val="00610C73"/>
    <w:rsid w:val="0061239E"/>
    <w:rsid w:val="006146CD"/>
    <w:rsid w:val="00614908"/>
    <w:rsid w:val="00617E03"/>
    <w:rsid w:val="00621D72"/>
    <w:rsid w:val="0062392D"/>
    <w:rsid w:val="006259C7"/>
    <w:rsid w:val="006300CE"/>
    <w:rsid w:val="0063410B"/>
    <w:rsid w:val="0063459B"/>
    <w:rsid w:val="00635C75"/>
    <w:rsid w:val="00635CBA"/>
    <w:rsid w:val="006363D7"/>
    <w:rsid w:val="0064103A"/>
    <w:rsid w:val="00642A51"/>
    <w:rsid w:val="00643BE5"/>
    <w:rsid w:val="0064676C"/>
    <w:rsid w:val="00651D4F"/>
    <w:rsid w:val="00652873"/>
    <w:rsid w:val="00657C4D"/>
    <w:rsid w:val="00663137"/>
    <w:rsid w:val="00663D63"/>
    <w:rsid w:val="006661E1"/>
    <w:rsid w:val="0066762C"/>
    <w:rsid w:val="00670092"/>
    <w:rsid w:val="006713B2"/>
    <w:rsid w:val="006727A8"/>
    <w:rsid w:val="00672A2C"/>
    <w:rsid w:val="0067399B"/>
    <w:rsid w:val="0067504D"/>
    <w:rsid w:val="00677CD7"/>
    <w:rsid w:val="0068231A"/>
    <w:rsid w:val="00682C4D"/>
    <w:rsid w:val="006845E1"/>
    <w:rsid w:val="00685B2D"/>
    <w:rsid w:val="00687673"/>
    <w:rsid w:val="0069051E"/>
    <w:rsid w:val="0069101B"/>
    <w:rsid w:val="00691BE5"/>
    <w:rsid w:val="006931FD"/>
    <w:rsid w:val="0069370A"/>
    <w:rsid w:val="00693FBD"/>
    <w:rsid w:val="0069596C"/>
    <w:rsid w:val="00695FE4"/>
    <w:rsid w:val="006A436A"/>
    <w:rsid w:val="006A56D1"/>
    <w:rsid w:val="006A72D6"/>
    <w:rsid w:val="006B0829"/>
    <w:rsid w:val="006B15BE"/>
    <w:rsid w:val="006B2B12"/>
    <w:rsid w:val="006B3BAD"/>
    <w:rsid w:val="006B46E0"/>
    <w:rsid w:val="006B4BAD"/>
    <w:rsid w:val="006B52C7"/>
    <w:rsid w:val="006B68EB"/>
    <w:rsid w:val="006C2B21"/>
    <w:rsid w:val="006C5C5E"/>
    <w:rsid w:val="006C5CB9"/>
    <w:rsid w:val="006D18BB"/>
    <w:rsid w:val="006D2BDC"/>
    <w:rsid w:val="006D342A"/>
    <w:rsid w:val="006D39EC"/>
    <w:rsid w:val="006D5F5A"/>
    <w:rsid w:val="006D7C2B"/>
    <w:rsid w:val="006E0348"/>
    <w:rsid w:val="006E1081"/>
    <w:rsid w:val="006E164B"/>
    <w:rsid w:val="006E250E"/>
    <w:rsid w:val="006E2B90"/>
    <w:rsid w:val="006E2BEB"/>
    <w:rsid w:val="006E2EF5"/>
    <w:rsid w:val="006E3CD9"/>
    <w:rsid w:val="006E46FA"/>
    <w:rsid w:val="006E48EF"/>
    <w:rsid w:val="006E4D04"/>
    <w:rsid w:val="006E51E9"/>
    <w:rsid w:val="006F2A8F"/>
    <w:rsid w:val="006F4638"/>
    <w:rsid w:val="006F4B7D"/>
    <w:rsid w:val="006F4EC3"/>
    <w:rsid w:val="006F7699"/>
    <w:rsid w:val="007005C0"/>
    <w:rsid w:val="00701009"/>
    <w:rsid w:val="00701055"/>
    <w:rsid w:val="00701923"/>
    <w:rsid w:val="007023D1"/>
    <w:rsid w:val="007030DB"/>
    <w:rsid w:val="00703679"/>
    <w:rsid w:val="00703E76"/>
    <w:rsid w:val="00704922"/>
    <w:rsid w:val="00705824"/>
    <w:rsid w:val="00705FD0"/>
    <w:rsid w:val="00707F22"/>
    <w:rsid w:val="00716947"/>
    <w:rsid w:val="007172EE"/>
    <w:rsid w:val="007177DC"/>
    <w:rsid w:val="00717B4B"/>
    <w:rsid w:val="00717DE3"/>
    <w:rsid w:val="00720585"/>
    <w:rsid w:val="00721190"/>
    <w:rsid w:val="007214DC"/>
    <w:rsid w:val="00723D0F"/>
    <w:rsid w:val="00727296"/>
    <w:rsid w:val="00731096"/>
    <w:rsid w:val="00732E1D"/>
    <w:rsid w:val="0073384F"/>
    <w:rsid w:val="00734A89"/>
    <w:rsid w:val="0073583D"/>
    <w:rsid w:val="00735FA5"/>
    <w:rsid w:val="00736E63"/>
    <w:rsid w:val="007420B2"/>
    <w:rsid w:val="00742409"/>
    <w:rsid w:val="0075046E"/>
    <w:rsid w:val="00752D76"/>
    <w:rsid w:val="00755049"/>
    <w:rsid w:val="007564BC"/>
    <w:rsid w:val="00756D88"/>
    <w:rsid w:val="00762B75"/>
    <w:rsid w:val="0076492F"/>
    <w:rsid w:val="00764B62"/>
    <w:rsid w:val="00767AC2"/>
    <w:rsid w:val="0077022C"/>
    <w:rsid w:val="007721D6"/>
    <w:rsid w:val="00773AF6"/>
    <w:rsid w:val="007753FC"/>
    <w:rsid w:val="007759CA"/>
    <w:rsid w:val="00781994"/>
    <w:rsid w:val="007825B4"/>
    <w:rsid w:val="0078314F"/>
    <w:rsid w:val="00786E52"/>
    <w:rsid w:val="0079054F"/>
    <w:rsid w:val="00791F42"/>
    <w:rsid w:val="00792ADE"/>
    <w:rsid w:val="0079359A"/>
    <w:rsid w:val="00793ADF"/>
    <w:rsid w:val="007A2E78"/>
    <w:rsid w:val="007A52BD"/>
    <w:rsid w:val="007A795D"/>
    <w:rsid w:val="007B0A5B"/>
    <w:rsid w:val="007B3A5E"/>
    <w:rsid w:val="007B56FC"/>
    <w:rsid w:val="007B5C9A"/>
    <w:rsid w:val="007B7482"/>
    <w:rsid w:val="007C052E"/>
    <w:rsid w:val="007C111C"/>
    <w:rsid w:val="007C1E0A"/>
    <w:rsid w:val="007C1EAC"/>
    <w:rsid w:val="007C2FB0"/>
    <w:rsid w:val="007C33B7"/>
    <w:rsid w:val="007C44AA"/>
    <w:rsid w:val="007C4518"/>
    <w:rsid w:val="007C4901"/>
    <w:rsid w:val="007C5748"/>
    <w:rsid w:val="007C6663"/>
    <w:rsid w:val="007D1900"/>
    <w:rsid w:val="007D32F3"/>
    <w:rsid w:val="007D3BDD"/>
    <w:rsid w:val="007D3F38"/>
    <w:rsid w:val="007D5593"/>
    <w:rsid w:val="007D6738"/>
    <w:rsid w:val="007D6B81"/>
    <w:rsid w:val="007D6EF5"/>
    <w:rsid w:val="007E1E54"/>
    <w:rsid w:val="007E441D"/>
    <w:rsid w:val="007E6B1E"/>
    <w:rsid w:val="007F1505"/>
    <w:rsid w:val="007F30FE"/>
    <w:rsid w:val="007F659A"/>
    <w:rsid w:val="007F65B3"/>
    <w:rsid w:val="007F7403"/>
    <w:rsid w:val="0080310C"/>
    <w:rsid w:val="00804B14"/>
    <w:rsid w:val="00804FB1"/>
    <w:rsid w:val="00805701"/>
    <w:rsid w:val="008069BA"/>
    <w:rsid w:val="00810BC0"/>
    <w:rsid w:val="00811B7B"/>
    <w:rsid w:val="00812A78"/>
    <w:rsid w:val="00813309"/>
    <w:rsid w:val="00814B31"/>
    <w:rsid w:val="00814DFF"/>
    <w:rsid w:val="008163CC"/>
    <w:rsid w:val="00816C11"/>
    <w:rsid w:val="00821AC4"/>
    <w:rsid w:val="008221FC"/>
    <w:rsid w:val="0082282C"/>
    <w:rsid w:val="0082338D"/>
    <w:rsid w:val="0082573B"/>
    <w:rsid w:val="00831006"/>
    <w:rsid w:val="008328B8"/>
    <w:rsid w:val="008335C3"/>
    <w:rsid w:val="00835C50"/>
    <w:rsid w:val="00841C68"/>
    <w:rsid w:val="00843DBA"/>
    <w:rsid w:val="008449EE"/>
    <w:rsid w:val="0084502D"/>
    <w:rsid w:val="008454E1"/>
    <w:rsid w:val="00845834"/>
    <w:rsid w:val="00845E3C"/>
    <w:rsid w:val="008465E2"/>
    <w:rsid w:val="008479D3"/>
    <w:rsid w:val="008545A1"/>
    <w:rsid w:val="00857187"/>
    <w:rsid w:val="00860893"/>
    <w:rsid w:val="00860EB5"/>
    <w:rsid w:val="008612FF"/>
    <w:rsid w:val="00861AA9"/>
    <w:rsid w:val="00863290"/>
    <w:rsid w:val="00863B3D"/>
    <w:rsid w:val="00864BBF"/>
    <w:rsid w:val="00864E00"/>
    <w:rsid w:val="00864EF7"/>
    <w:rsid w:val="00867683"/>
    <w:rsid w:val="00867DF5"/>
    <w:rsid w:val="00870B50"/>
    <w:rsid w:val="00871F23"/>
    <w:rsid w:val="0087342D"/>
    <w:rsid w:val="008737D2"/>
    <w:rsid w:val="00875292"/>
    <w:rsid w:val="0087794D"/>
    <w:rsid w:val="00881D02"/>
    <w:rsid w:val="00882055"/>
    <w:rsid w:val="0088362B"/>
    <w:rsid w:val="0088398B"/>
    <w:rsid w:val="00883DBD"/>
    <w:rsid w:val="00884F97"/>
    <w:rsid w:val="00885BAF"/>
    <w:rsid w:val="00886C84"/>
    <w:rsid w:val="00892A4E"/>
    <w:rsid w:val="00894C55"/>
    <w:rsid w:val="00895E55"/>
    <w:rsid w:val="008A1574"/>
    <w:rsid w:val="008B1D47"/>
    <w:rsid w:val="008B2E96"/>
    <w:rsid w:val="008B345E"/>
    <w:rsid w:val="008B3550"/>
    <w:rsid w:val="008B4140"/>
    <w:rsid w:val="008B5E7A"/>
    <w:rsid w:val="008B67C3"/>
    <w:rsid w:val="008B6A46"/>
    <w:rsid w:val="008C0BFD"/>
    <w:rsid w:val="008C37CE"/>
    <w:rsid w:val="008C5352"/>
    <w:rsid w:val="008C7DD6"/>
    <w:rsid w:val="008D04F2"/>
    <w:rsid w:val="008D11A4"/>
    <w:rsid w:val="008D316C"/>
    <w:rsid w:val="008D3FDA"/>
    <w:rsid w:val="008D4E09"/>
    <w:rsid w:val="008D53D4"/>
    <w:rsid w:val="008E23D9"/>
    <w:rsid w:val="008E2A12"/>
    <w:rsid w:val="008E2D83"/>
    <w:rsid w:val="008E498A"/>
    <w:rsid w:val="008E587E"/>
    <w:rsid w:val="008E5A35"/>
    <w:rsid w:val="008F063F"/>
    <w:rsid w:val="008F2D96"/>
    <w:rsid w:val="008F4BDD"/>
    <w:rsid w:val="00900732"/>
    <w:rsid w:val="00903BC0"/>
    <w:rsid w:val="009053FB"/>
    <w:rsid w:val="0090569B"/>
    <w:rsid w:val="009058B2"/>
    <w:rsid w:val="0090761D"/>
    <w:rsid w:val="0091277A"/>
    <w:rsid w:val="0091386D"/>
    <w:rsid w:val="00914DBE"/>
    <w:rsid w:val="00915BCD"/>
    <w:rsid w:val="00917015"/>
    <w:rsid w:val="00917B91"/>
    <w:rsid w:val="00917EE7"/>
    <w:rsid w:val="009256A1"/>
    <w:rsid w:val="00930026"/>
    <w:rsid w:val="00930D6E"/>
    <w:rsid w:val="0093172E"/>
    <w:rsid w:val="00931895"/>
    <w:rsid w:val="0093289F"/>
    <w:rsid w:val="00933FE2"/>
    <w:rsid w:val="009416AB"/>
    <w:rsid w:val="00943543"/>
    <w:rsid w:val="00945B73"/>
    <w:rsid w:val="00947BAC"/>
    <w:rsid w:val="0095239C"/>
    <w:rsid w:val="009553CD"/>
    <w:rsid w:val="00955E17"/>
    <w:rsid w:val="009560FF"/>
    <w:rsid w:val="00956E4D"/>
    <w:rsid w:val="00960AEC"/>
    <w:rsid w:val="00961886"/>
    <w:rsid w:val="0096210A"/>
    <w:rsid w:val="00962D32"/>
    <w:rsid w:val="00966EE0"/>
    <w:rsid w:val="00970E8E"/>
    <w:rsid w:val="00971214"/>
    <w:rsid w:val="00973C9A"/>
    <w:rsid w:val="009746C1"/>
    <w:rsid w:val="00976754"/>
    <w:rsid w:val="00980C7F"/>
    <w:rsid w:val="00981351"/>
    <w:rsid w:val="00984E00"/>
    <w:rsid w:val="00986393"/>
    <w:rsid w:val="00994AB8"/>
    <w:rsid w:val="00994C0F"/>
    <w:rsid w:val="00995DAD"/>
    <w:rsid w:val="009967E7"/>
    <w:rsid w:val="009A020F"/>
    <w:rsid w:val="009A2051"/>
    <w:rsid w:val="009B0EAA"/>
    <w:rsid w:val="009B1C72"/>
    <w:rsid w:val="009B39F6"/>
    <w:rsid w:val="009B5376"/>
    <w:rsid w:val="009B5D21"/>
    <w:rsid w:val="009B601C"/>
    <w:rsid w:val="009C0321"/>
    <w:rsid w:val="009C122F"/>
    <w:rsid w:val="009C45F4"/>
    <w:rsid w:val="009D0342"/>
    <w:rsid w:val="009D1D0E"/>
    <w:rsid w:val="009D33FC"/>
    <w:rsid w:val="009D3DC8"/>
    <w:rsid w:val="009D531B"/>
    <w:rsid w:val="009D6E3E"/>
    <w:rsid w:val="009D7046"/>
    <w:rsid w:val="009D75F5"/>
    <w:rsid w:val="009E0BFD"/>
    <w:rsid w:val="009E2282"/>
    <w:rsid w:val="009E5339"/>
    <w:rsid w:val="009E5E94"/>
    <w:rsid w:val="009E68A3"/>
    <w:rsid w:val="009E6AD9"/>
    <w:rsid w:val="009F218C"/>
    <w:rsid w:val="009F22FF"/>
    <w:rsid w:val="009F2BFE"/>
    <w:rsid w:val="009F3E99"/>
    <w:rsid w:val="009F3F86"/>
    <w:rsid w:val="009F4983"/>
    <w:rsid w:val="009F4CAC"/>
    <w:rsid w:val="009F4F25"/>
    <w:rsid w:val="009F6604"/>
    <w:rsid w:val="009F7D01"/>
    <w:rsid w:val="00A03F82"/>
    <w:rsid w:val="00A05ACD"/>
    <w:rsid w:val="00A079D0"/>
    <w:rsid w:val="00A11131"/>
    <w:rsid w:val="00A1375D"/>
    <w:rsid w:val="00A13E56"/>
    <w:rsid w:val="00A149E0"/>
    <w:rsid w:val="00A14F1E"/>
    <w:rsid w:val="00A155AA"/>
    <w:rsid w:val="00A22C08"/>
    <w:rsid w:val="00A22F19"/>
    <w:rsid w:val="00A27B2C"/>
    <w:rsid w:val="00A302B6"/>
    <w:rsid w:val="00A30316"/>
    <w:rsid w:val="00A32FAD"/>
    <w:rsid w:val="00A33715"/>
    <w:rsid w:val="00A34CAE"/>
    <w:rsid w:val="00A3537D"/>
    <w:rsid w:val="00A36D17"/>
    <w:rsid w:val="00A372E2"/>
    <w:rsid w:val="00A3747D"/>
    <w:rsid w:val="00A40FE8"/>
    <w:rsid w:val="00A411FB"/>
    <w:rsid w:val="00A414B0"/>
    <w:rsid w:val="00A41F0E"/>
    <w:rsid w:val="00A42D5E"/>
    <w:rsid w:val="00A4571A"/>
    <w:rsid w:val="00A50606"/>
    <w:rsid w:val="00A50A21"/>
    <w:rsid w:val="00A51953"/>
    <w:rsid w:val="00A5418F"/>
    <w:rsid w:val="00A5669E"/>
    <w:rsid w:val="00A60ACD"/>
    <w:rsid w:val="00A617B1"/>
    <w:rsid w:val="00A62B86"/>
    <w:rsid w:val="00A62FCE"/>
    <w:rsid w:val="00A6342D"/>
    <w:rsid w:val="00A758DD"/>
    <w:rsid w:val="00A758F9"/>
    <w:rsid w:val="00A80A95"/>
    <w:rsid w:val="00A834C8"/>
    <w:rsid w:val="00A874E5"/>
    <w:rsid w:val="00A90E84"/>
    <w:rsid w:val="00A91A6C"/>
    <w:rsid w:val="00A96112"/>
    <w:rsid w:val="00A97C8E"/>
    <w:rsid w:val="00AA0719"/>
    <w:rsid w:val="00AA47CB"/>
    <w:rsid w:val="00AA5971"/>
    <w:rsid w:val="00AA59A6"/>
    <w:rsid w:val="00AA6486"/>
    <w:rsid w:val="00AA6F62"/>
    <w:rsid w:val="00AA7BCC"/>
    <w:rsid w:val="00AB133D"/>
    <w:rsid w:val="00AB1BE3"/>
    <w:rsid w:val="00AB230C"/>
    <w:rsid w:val="00AB2441"/>
    <w:rsid w:val="00AB4359"/>
    <w:rsid w:val="00AB5681"/>
    <w:rsid w:val="00AB72A5"/>
    <w:rsid w:val="00AC1D5C"/>
    <w:rsid w:val="00AC4403"/>
    <w:rsid w:val="00AC5D28"/>
    <w:rsid w:val="00AD2604"/>
    <w:rsid w:val="00AD291B"/>
    <w:rsid w:val="00AD2E8A"/>
    <w:rsid w:val="00AD3008"/>
    <w:rsid w:val="00AD7092"/>
    <w:rsid w:val="00AD7B2A"/>
    <w:rsid w:val="00AE02BC"/>
    <w:rsid w:val="00AE1394"/>
    <w:rsid w:val="00AE4480"/>
    <w:rsid w:val="00AE4C3D"/>
    <w:rsid w:val="00AE5567"/>
    <w:rsid w:val="00AE64E1"/>
    <w:rsid w:val="00AE6814"/>
    <w:rsid w:val="00AE6E3F"/>
    <w:rsid w:val="00AE7593"/>
    <w:rsid w:val="00AE78DA"/>
    <w:rsid w:val="00AE7BBF"/>
    <w:rsid w:val="00AF112C"/>
    <w:rsid w:val="00AF345F"/>
    <w:rsid w:val="00AF54D0"/>
    <w:rsid w:val="00B00001"/>
    <w:rsid w:val="00B014A3"/>
    <w:rsid w:val="00B030D4"/>
    <w:rsid w:val="00B04EEC"/>
    <w:rsid w:val="00B0523D"/>
    <w:rsid w:val="00B05C56"/>
    <w:rsid w:val="00B05C8B"/>
    <w:rsid w:val="00B06B4C"/>
    <w:rsid w:val="00B16776"/>
    <w:rsid w:val="00B16C74"/>
    <w:rsid w:val="00B171EE"/>
    <w:rsid w:val="00B17702"/>
    <w:rsid w:val="00B20E87"/>
    <w:rsid w:val="00B2165C"/>
    <w:rsid w:val="00B225E7"/>
    <w:rsid w:val="00B22DE3"/>
    <w:rsid w:val="00B25FBB"/>
    <w:rsid w:val="00B324D8"/>
    <w:rsid w:val="00B32B96"/>
    <w:rsid w:val="00B330CB"/>
    <w:rsid w:val="00B34DD3"/>
    <w:rsid w:val="00B41458"/>
    <w:rsid w:val="00B42437"/>
    <w:rsid w:val="00B43C5A"/>
    <w:rsid w:val="00B4677D"/>
    <w:rsid w:val="00B516F9"/>
    <w:rsid w:val="00B51FB6"/>
    <w:rsid w:val="00B52B2B"/>
    <w:rsid w:val="00B52F99"/>
    <w:rsid w:val="00B548D4"/>
    <w:rsid w:val="00B54EBA"/>
    <w:rsid w:val="00B615E0"/>
    <w:rsid w:val="00B63DD8"/>
    <w:rsid w:val="00B640A3"/>
    <w:rsid w:val="00B6744D"/>
    <w:rsid w:val="00B70D3C"/>
    <w:rsid w:val="00B71438"/>
    <w:rsid w:val="00B716F4"/>
    <w:rsid w:val="00B71959"/>
    <w:rsid w:val="00B740CB"/>
    <w:rsid w:val="00B74D21"/>
    <w:rsid w:val="00B769EC"/>
    <w:rsid w:val="00B77EEE"/>
    <w:rsid w:val="00B80599"/>
    <w:rsid w:val="00B813BA"/>
    <w:rsid w:val="00B84A80"/>
    <w:rsid w:val="00B85C39"/>
    <w:rsid w:val="00B87012"/>
    <w:rsid w:val="00B87B18"/>
    <w:rsid w:val="00B91240"/>
    <w:rsid w:val="00B9232C"/>
    <w:rsid w:val="00BA2B82"/>
    <w:rsid w:val="00BA3D4A"/>
    <w:rsid w:val="00BA4866"/>
    <w:rsid w:val="00BA53DE"/>
    <w:rsid w:val="00BA5AC9"/>
    <w:rsid w:val="00BA6219"/>
    <w:rsid w:val="00BA6DD9"/>
    <w:rsid w:val="00BB3C99"/>
    <w:rsid w:val="00BB5123"/>
    <w:rsid w:val="00BB764A"/>
    <w:rsid w:val="00BC0893"/>
    <w:rsid w:val="00BC16B4"/>
    <w:rsid w:val="00BC1B4A"/>
    <w:rsid w:val="00BC2B73"/>
    <w:rsid w:val="00BC2D94"/>
    <w:rsid w:val="00BC3178"/>
    <w:rsid w:val="00BC378B"/>
    <w:rsid w:val="00BD0327"/>
    <w:rsid w:val="00BD152E"/>
    <w:rsid w:val="00BD1828"/>
    <w:rsid w:val="00BD33E0"/>
    <w:rsid w:val="00BD4425"/>
    <w:rsid w:val="00BD44C9"/>
    <w:rsid w:val="00BD4986"/>
    <w:rsid w:val="00BD57AA"/>
    <w:rsid w:val="00BE10FA"/>
    <w:rsid w:val="00BE3FAC"/>
    <w:rsid w:val="00BE6C8A"/>
    <w:rsid w:val="00BE6D38"/>
    <w:rsid w:val="00BF097C"/>
    <w:rsid w:val="00BF0BE9"/>
    <w:rsid w:val="00BF1980"/>
    <w:rsid w:val="00BF3661"/>
    <w:rsid w:val="00BF378A"/>
    <w:rsid w:val="00BF445A"/>
    <w:rsid w:val="00BF47B4"/>
    <w:rsid w:val="00C017E7"/>
    <w:rsid w:val="00C109B3"/>
    <w:rsid w:val="00C10E49"/>
    <w:rsid w:val="00C11912"/>
    <w:rsid w:val="00C11D83"/>
    <w:rsid w:val="00C1252A"/>
    <w:rsid w:val="00C13ACA"/>
    <w:rsid w:val="00C146F0"/>
    <w:rsid w:val="00C14AC4"/>
    <w:rsid w:val="00C20A56"/>
    <w:rsid w:val="00C210D0"/>
    <w:rsid w:val="00C21AF5"/>
    <w:rsid w:val="00C21FA8"/>
    <w:rsid w:val="00C227FE"/>
    <w:rsid w:val="00C25B49"/>
    <w:rsid w:val="00C261A9"/>
    <w:rsid w:val="00C2736B"/>
    <w:rsid w:val="00C27843"/>
    <w:rsid w:val="00C27AC7"/>
    <w:rsid w:val="00C30999"/>
    <w:rsid w:val="00C31841"/>
    <w:rsid w:val="00C325BE"/>
    <w:rsid w:val="00C327F5"/>
    <w:rsid w:val="00C33991"/>
    <w:rsid w:val="00C348D9"/>
    <w:rsid w:val="00C35652"/>
    <w:rsid w:val="00C35C78"/>
    <w:rsid w:val="00C365C6"/>
    <w:rsid w:val="00C37988"/>
    <w:rsid w:val="00C40EB5"/>
    <w:rsid w:val="00C40F12"/>
    <w:rsid w:val="00C41D99"/>
    <w:rsid w:val="00C43292"/>
    <w:rsid w:val="00C450A7"/>
    <w:rsid w:val="00C47023"/>
    <w:rsid w:val="00C55838"/>
    <w:rsid w:val="00C565B7"/>
    <w:rsid w:val="00C57934"/>
    <w:rsid w:val="00C64B29"/>
    <w:rsid w:val="00C656AA"/>
    <w:rsid w:val="00C658FD"/>
    <w:rsid w:val="00C65F80"/>
    <w:rsid w:val="00C666C0"/>
    <w:rsid w:val="00C678D2"/>
    <w:rsid w:val="00C70037"/>
    <w:rsid w:val="00C7056D"/>
    <w:rsid w:val="00C7280E"/>
    <w:rsid w:val="00C749E3"/>
    <w:rsid w:val="00C75197"/>
    <w:rsid w:val="00C75304"/>
    <w:rsid w:val="00C75FF5"/>
    <w:rsid w:val="00C815AD"/>
    <w:rsid w:val="00C81BC4"/>
    <w:rsid w:val="00C82F7A"/>
    <w:rsid w:val="00C8391A"/>
    <w:rsid w:val="00C842AA"/>
    <w:rsid w:val="00C84AFB"/>
    <w:rsid w:val="00C8688C"/>
    <w:rsid w:val="00C86F71"/>
    <w:rsid w:val="00C90885"/>
    <w:rsid w:val="00C925BD"/>
    <w:rsid w:val="00C94F4B"/>
    <w:rsid w:val="00C97617"/>
    <w:rsid w:val="00C97CBA"/>
    <w:rsid w:val="00C97E41"/>
    <w:rsid w:val="00CA19C6"/>
    <w:rsid w:val="00CA1E17"/>
    <w:rsid w:val="00CA211D"/>
    <w:rsid w:val="00CA22C2"/>
    <w:rsid w:val="00CA5BF5"/>
    <w:rsid w:val="00CB07BF"/>
    <w:rsid w:val="00CB7E54"/>
    <w:rsid w:val="00CC2DBB"/>
    <w:rsid w:val="00CC51DB"/>
    <w:rsid w:val="00CC7605"/>
    <w:rsid w:val="00CD0CCD"/>
    <w:rsid w:val="00CD2C75"/>
    <w:rsid w:val="00CD2F13"/>
    <w:rsid w:val="00CD5247"/>
    <w:rsid w:val="00CD6457"/>
    <w:rsid w:val="00CD7C3F"/>
    <w:rsid w:val="00CD7F2C"/>
    <w:rsid w:val="00CE0908"/>
    <w:rsid w:val="00CE5657"/>
    <w:rsid w:val="00CE5BA1"/>
    <w:rsid w:val="00CE793D"/>
    <w:rsid w:val="00CF08E7"/>
    <w:rsid w:val="00CF142C"/>
    <w:rsid w:val="00CF2E2D"/>
    <w:rsid w:val="00CF344A"/>
    <w:rsid w:val="00CF42E1"/>
    <w:rsid w:val="00CF49F4"/>
    <w:rsid w:val="00CF6FA6"/>
    <w:rsid w:val="00D03060"/>
    <w:rsid w:val="00D047C4"/>
    <w:rsid w:val="00D05E23"/>
    <w:rsid w:val="00D1297C"/>
    <w:rsid w:val="00D14EA1"/>
    <w:rsid w:val="00D15CE2"/>
    <w:rsid w:val="00D16F12"/>
    <w:rsid w:val="00D17955"/>
    <w:rsid w:val="00D20754"/>
    <w:rsid w:val="00D21B91"/>
    <w:rsid w:val="00D21F56"/>
    <w:rsid w:val="00D22188"/>
    <w:rsid w:val="00D23A50"/>
    <w:rsid w:val="00D242AA"/>
    <w:rsid w:val="00D25235"/>
    <w:rsid w:val="00D26369"/>
    <w:rsid w:val="00D304A3"/>
    <w:rsid w:val="00D422DF"/>
    <w:rsid w:val="00D42C2F"/>
    <w:rsid w:val="00D522D3"/>
    <w:rsid w:val="00D53958"/>
    <w:rsid w:val="00D53CA4"/>
    <w:rsid w:val="00D5403B"/>
    <w:rsid w:val="00D55130"/>
    <w:rsid w:val="00D56739"/>
    <w:rsid w:val="00D60056"/>
    <w:rsid w:val="00D607E1"/>
    <w:rsid w:val="00D6431A"/>
    <w:rsid w:val="00D65324"/>
    <w:rsid w:val="00D66611"/>
    <w:rsid w:val="00D67104"/>
    <w:rsid w:val="00D7113B"/>
    <w:rsid w:val="00D76A85"/>
    <w:rsid w:val="00D8135A"/>
    <w:rsid w:val="00D815CB"/>
    <w:rsid w:val="00D83D91"/>
    <w:rsid w:val="00D84D5A"/>
    <w:rsid w:val="00D859AE"/>
    <w:rsid w:val="00D92E1E"/>
    <w:rsid w:val="00D93B68"/>
    <w:rsid w:val="00D9682B"/>
    <w:rsid w:val="00D971EF"/>
    <w:rsid w:val="00D973EC"/>
    <w:rsid w:val="00D979C7"/>
    <w:rsid w:val="00DA22F9"/>
    <w:rsid w:val="00DA2963"/>
    <w:rsid w:val="00DA6F4A"/>
    <w:rsid w:val="00DA7122"/>
    <w:rsid w:val="00DB020D"/>
    <w:rsid w:val="00DB16D7"/>
    <w:rsid w:val="00DB1798"/>
    <w:rsid w:val="00DB2706"/>
    <w:rsid w:val="00DB384C"/>
    <w:rsid w:val="00DB4949"/>
    <w:rsid w:val="00DB592D"/>
    <w:rsid w:val="00DB7D2C"/>
    <w:rsid w:val="00DC056C"/>
    <w:rsid w:val="00DC07EC"/>
    <w:rsid w:val="00DC1055"/>
    <w:rsid w:val="00DC4706"/>
    <w:rsid w:val="00DC4AF1"/>
    <w:rsid w:val="00DC6275"/>
    <w:rsid w:val="00DC64D7"/>
    <w:rsid w:val="00DC68A8"/>
    <w:rsid w:val="00DC68B0"/>
    <w:rsid w:val="00DC79A1"/>
    <w:rsid w:val="00DD068E"/>
    <w:rsid w:val="00DD086C"/>
    <w:rsid w:val="00DD37B4"/>
    <w:rsid w:val="00DD39DC"/>
    <w:rsid w:val="00DD4452"/>
    <w:rsid w:val="00DD5B80"/>
    <w:rsid w:val="00DD6A07"/>
    <w:rsid w:val="00DD7ED7"/>
    <w:rsid w:val="00DE0D4B"/>
    <w:rsid w:val="00DE2162"/>
    <w:rsid w:val="00DE324B"/>
    <w:rsid w:val="00DE35E1"/>
    <w:rsid w:val="00DF03DE"/>
    <w:rsid w:val="00DF0E64"/>
    <w:rsid w:val="00DF444D"/>
    <w:rsid w:val="00DF44F3"/>
    <w:rsid w:val="00DF4EBE"/>
    <w:rsid w:val="00DF56BC"/>
    <w:rsid w:val="00DF60CD"/>
    <w:rsid w:val="00DF630B"/>
    <w:rsid w:val="00DF6732"/>
    <w:rsid w:val="00DF6F84"/>
    <w:rsid w:val="00E006F5"/>
    <w:rsid w:val="00E01CC2"/>
    <w:rsid w:val="00E0394E"/>
    <w:rsid w:val="00E05F48"/>
    <w:rsid w:val="00E06D38"/>
    <w:rsid w:val="00E06D96"/>
    <w:rsid w:val="00E07487"/>
    <w:rsid w:val="00E10389"/>
    <w:rsid w:val="00E109C8"/>
    <w:rsid w:val="00E14938"/>
    <w:rsid w:val="00E15117"/>
    <w:rsid w:val="00E1694F"/>
    <w:rsid w:val="00E169A8"/>
    <w:rsid w:val="00E242BB"/>
    <w:rsid w:val="00E24E5F"/>
    <w:rsid w:val="00E24F0C"/>
    <w:rsid w:val="00E25695"/>
    <w:rsid w:val="00E259F8"/>
    <w:rsid w:val="00E2722A"/>
    <w:rsid w:val="00E27C3C"/>
    <w:rsid w:val="00E30923"/>
    <w:rsid w:val="00E33B0A"/>
    <w:rsid w:val="00E35593"/>
    <w:rsid w:val="00E4148D"/>
    <w:rsid w:val="00E4410A"/>
    <w:rsid w:val="00E44555"/>
    <w:rsid w:val="00E470F5"/>
    <w:rsid w:val="00E508C0"/>
    <w:rsid w:val="00E510AB"/>
    <w:rsid w:val="00E51ABA"/>
    <w:rsid w:val="00E5269C"/>
    <w:rsid w:val="00E52DA5"/>
    <w:rsid w:val="00E54B7F"/>
    <w:rsid w:val="00E56AFC"/>
    <w:rsid w:val="00E60C2F"/>
    <w:rsid w:val="00E61BB1"/>
    <w:rsid w:val="00E64512"/>
    <w:rsid w:val="00E64B41"/>
    <w:rsid w:val="00E720B9"/>
    <w:rsid w:val="00E761F7"/>
    <w:rsid w:val="00E80763"/>
    <w:rsid w:val="00E80C25"/>
    <w:rsid w:val="00E80F35"/>
    <w:rsid w:val="00E820A1"/>
    <w:rsid w:val="00E82377"/>
    <w:rsid w:val="00E87058"/>
    <w:rsid w:val="00E90C01"/>
    <w:rsid w:val="00E90CD2"/>
    <w:rsid w:val="00E92D68"/>
    <w:rsid w:val="00E936E1"/>
    <w:rsid w:val="00EA1006"/>
    <w:rsid w:val="00EA1B6A"/>
    <w:rsid w:val="00EA1C16"/>
    <w:rsid w:val="00EA4410"/>
    <w:rsid w:val="00EA486E"/>
    <w:rsid w:val="00EA6331"/>
    <w:rsid w:val="00EB0C61"/>
    <w:rsid w:val="00EB1A7F"/>
    <w:rsid w:val="00EB1FED"/>
    <w:rsid w:val="00EB402A"/>
    <w:rsid w:val="00EB4380"/>
    <w:rsid w:val="00EB51BF"/>
    <w:rsid w:val="00EB54FA"/>
    <w:rsid w:val="00EB577C"/>
    <w:rsid w:val="00EB70B8"/>
    <w:rsid w:val="00EC1C34"/>
    <w:rsid w:val="00EC2443"/>
    <w:rsid w:val="00EC2B0A"/>
    <w:rsid w:val="00EC34E8"/>
    <w:rsid w:val="00EC6835"/>
    <w:rsid w:val="00EC77D4"/>
    <w:rsid w:val="00ED071A"/>
    <w:rsid w:val="00ED3D76"/>
    <w:rsid w:val="00ED551E"/>
    <w:rsid w:val="00ED7C0D"/>
    <w:rsid w:val="00EE1DA9"/>
    <w:rsid w:val="00EE6848"/>
    <w:rsid w:val="00EE732E"/>
    <w:rsid w:val="00EE7BA7"/>
    <w:rsid w:val="00EE7EBD"/>
    <w:rsid w:val="00EF0102"/>
    <w:rsid w:val="00EF1165"/>
    <w:rsid w:val="00EF1B54"/>
    <w:rsid w:val="00EF24E7"/>
    <w:rsid w:val="00EF2F20"/>
    <w:rsid w:val="00EF3997"/>
    <w:rsid w:val="00EF4584"/>
    <w:rsid w:val="00EF6A17"/>
    <w:rsid w:val="00EF6A63"/>
    <w:rsid w:val="00EF72EA"/>
    <w:rsid w:val="00EF7D48"/>
    <w:rsid w:val="00F04404"/>
    <w:rsid w:val="00F0678F"/>
    <w:rsid w:val="00F11375"/>
    <w:rsid w:val="00F11F4E"/>
    <w:rsid w:val="00F1216F"/>
    <w:rsid w:val="00F138E8"/>
    <w:rsid w:val="00F14112"/>
    <w:rsid w:val="00F14C32"/>
    <w:rsid w:val="00F14E08"/>
    <w:rsid w:val="00F2054B"/>
    <w:rsid w:val="00F229F7"/>
    <w:rsid w:val="00F235E9"/>
    <w:rsid w:val="00F25671"/>
    <w:rsid w:val="00F260CB"/>
    <w:rsid w:val="00F26476"/>
    <w:rsid w:val="00F26626"/>
    <w:rsid w:val="00F31FB4"/>
    <w:rsid w:val="00F3214D"/>
    <w:rsid w:val="00F332DF"/>
    <w:rsid w:val="00F343A7"/>
    <w:rsid w:val="00F36861"/>
    <w:rsid w:val="00F369CE"/>
    <w:rsid w:val="00F40DD9"/>
    <w:rsid w:val="00F41725"/>
    <w:rsid w:val="00F45730"/>
    <w:rsid w:val="00F463B7"/>
    <w:rsid w:val="00F47EC4"/>
    <w:rsid w:val="00F50C80"/>
    <w:rsid w:val="00F515AF"/>
    <w:rsid w:val="00F536CF"/>
    <w:rsid w:val="00F53CBF"/>
    <w:rsid w:val="00F55DE8"/>
    <w:rsid w:val="00F56A2B"/>
    <w:rsid w:val="00F57B0C"/>
    <w:rsid w:val="00F6129E"/>
    <w:rsid w:val="00F628CC"/>
    <w:rsid w:val="00F62F8C"/>
    <w:rsid w:val="00F64A6C"/>
    <w:rsid w:val="00F6682C"/>
    <w:rsid w:val="00F718D1"/>
    <w:rsid w:val="00F7335D"/>
    <w:rsid w:val="00F733E5"/>
    <w:rsid w:val="00F75F2F"/>
    <w:rsid w:val="00F76E4B"/>
    <w:rsid w:val="00F77B10"/>
    <w:rsid w:val="00F827BB"/>
    <w:rsid w:val="00F82D29"/>
    <w:rsid w:val="00F836DF"/>
    <w:rsid w:val="00F83C19"/>
    <w:rsid w:val="00F84F17"/>
    <w:rsid w:val="00F9195D"/>
    <w:rsid w:val="00F919C8"/>
    <w:rsid w:val="00F928B9"/>
    <w:rsid w:val="00F93EC6"/>
    <w:rsid w:val="00F942DB"/>
    <w:rsid w:val="00F950CB"/>
    <w:rsid w:val="00F963C6"/>
    <w:rsid w:val="00F96731"/>
    <w:rsid w:val="00F97233"/>
    <w:rsid w:val="00FA337E"/>
    <w:rsid w:val="00FA7B0A"/>
    <w:rsid w:val="00FA7CB5"/>
    <w:rsid w:val="00FB02E1"/>
    <w:rsid w:val="00FB1832"/>
    <w:rsid w:val="00FB274A"/>
    <w:rsid w:val="00FB3713"/>
    <w:rsid w:val="00FB3F49"/>
    <w:rsid w:val="00FB5A0D"/>
    <w:rsid w:val="00FB6BD7"/>
    <w:rsid w:val="00FB6CD5"/>
    <w:rsid w:val="00FC3258"/>
    <w:rsid w:val="00FC7AEA"/>
    <w:rsid w:val="00FD0AB4"/>
    <w:rsid w:val="00FD23E3"/>
    <w:rsid w:val="00FD4366"/>
    <w:rsid w:val="00FD4AAE"/>
    <w:rsid w:val="00FD667C"/>
    <w:rsid w:val="00FD6E77"/>
    <w:rsid w:val="00FD72D2"/>
    <w:rsid w:val="00FE02F9"/>
    <w:rsid w:val="00FE1C2A"/>
    <w:rsid w:val="00FE4980"/>
    <w:rsid w:val="00FE5FB7"/>
    <w:rsid w:val="00FF09A4"/>
    <w:rsid w:val="00FF2135"/>
    <w:rsid w:val="00FF322E"/>
    <w:rsid w:val="00FF4501"/>
    <w:rsid w:val="00FF4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345C73"/>
  <w15:docId w15:val="{ABE447B2-4C0C-409B-AD57-AA3A716A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1">
    <w:name w:val="heading 1"/>
    <w:basedOn w:val="Normal"/>
    <w:next w:val="Normal"/>
    <w:link w:val="Heading1Char"/>
    <w:uiPriority w:val="9"/>
    <w:qFormat/>
    <w:rsid w:val="004C1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semiHidden/>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4C16FB"/>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173B2D"/>
  </w:style>
  <w:style w:type="paragraph" w:customStyle="1" w:styleId="bildes">
    <w:name w:val="bildes"/>
    <w:basedOn w:val="Normal"/>
    <w:next w:val="Normal"/>
    <w:uiPriority w:val="99"/>
    <w:rsid w:val="007005C0"/>
    <w:pPr>
      <w:spacing w:before="120" w:after="60" w:line="276" w:lineRule="auto"/>
      <w:ind w:firstLine="720"/>
      <w:jc w:val="center"/>
      <w:textAlignment w:val="baseline"/>
    </w:pPr>
    <w:rPr>
      <w:rFonts w:ascii="Times New Roman" w:hAnsi="Times New Roman"/>
      <w:sz w:val="24"/>
      <w:szCs w:val="2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6720804">
      <w:bodyDiv w:val="1"/>
      <w:marLeft w:val="0"/>
      <w:marRight w:val="0"/>
      <w:marTop w:val="0"/>
      <w:marBottom w:val="0"/>
      <w:divBdr>
        <w:top w:val="none" w:sz="0" w:space="0" w:color="auto"/>
        <w:left w:val="none" w:sz="0" w:space="0" w:color="auto"/>
        <w:bottom w:val="none" w:sz="0" w:space="0" w:color="auto"/>
        <w:right w:val="none" w:sz="0" w:space="0" w:color="auto"/>
      </w:divBdr>
    </w:div>
    <w:div w:id="209536320">
      <w:bodyDiv w:val="1"/>
      <w:marLeft w:val="0"/>
      <w:marRight w:val="0"/>
      <w:marTop w:val="0"/>
      <w:marBottom w:val="0"/>
      <w:divBdr>
        <w:top w:val="none" w:sz="0" w:space="0" w:color="auto"/>
        <w:left w:val="none" w:sz="0" w:space="0" w:color="auto"/>
        <w:bottom w:val="none" w:sz="0" w:space="0" w:color="auto"/>
        <w:right w:val="none" w:sz="0" w:space="0" w:color="auto"/>
      </w:divBdr>
    </w:div>
    <w:div w:id="367874117">
      <w:bodyDiv w:val="1"/>
      <w:marLeft w:val="0"/>
      <w:marRight w:val="0"/>
      <w:marTop w:val="0"/>
      <w:marBottom w:val="0"/>
      <w:divBdr>
        <w:top w:val="none" w:sz="0" w:space="0" w:color="auto"/>
        <w:left w:val="none" w:sz="0" w:space="0" w:color="auto"/>
        <w:bottom w:val="none" w:sz="0" w:space="0" w:color="auto"/>
        <w:right w:val="none" w:sz="0" w:space="0" w:color="auto"/>
      </w:divBdr>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20842036">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790199325">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314874529">
      <w:bodyDiv w:val="1"/>
      <w:marLeft w:val="0"/>
      <w:marRight w:val="0"/>
      <w:marTop w:val="0"/>
      <w:marBottom w:val="0"/>
      <w:divBdr>
        <w:top w:val="none" w:sz="0" w:space="0" w:color="auto"/>
        <w:left w:val="none" w:sz="0" w:space="0" w:color="auto"/>
        <w:bottom w:val="none" w:sz="0" w:space="0" w:color="auto"/>
        <w:right w:val="none" w:sz="0" w:space="0" w:color="auto"/>
      </w:divBdr>
    </w:div>
    <w:div w:id="1368021142">
      <w:bodyDiv w:val="1"/>
      <w:marLeft w:val="0"/>
      <w:marRight w:val="0"/>
      <w:marTop w:val="0"/>
      <w:marBottom w:val="0"/>
      <w:divBdr>
        <w:top w:val="none" w:sz="0" w:space="0" w:color="auto"/>
        <w:left w:val="none" w:sz="0" w:space="0" w:color="auto"/>
        <w:bottom w:val="none" w:sz="0" w:space="0" w:color="auto"/>
        <w:right w:val="none" w:sz="0" w:space="0" w:color="auto"/>
      </w:divBdr>
    </w:div>
    <w:div w:id="1388726292">
      <w:bodyDiv w:val="1"/>
      <w:marLeft w:val="0"/>
      <w:marRight w:val="0"/>
      <w:marTop w:val="0"/>
      <w:marBottom w:val="0"/>
      <w:divBdr>
        <w:top w:val="none" w:sz="0" w:space="0" w:color="auto"/>
        <w:left w:val="none" w:sz="0" w:space="0" w:color="auto"/>
        <w:bottom w:val="none" w:sz="0" w:space="0" w:color="auto"/>
        <w:right w:val="none" w:sz="0" w:space="0" w:color="auto"/>
      </w:divBdr>
    </w:div>
    <w:div w:id="1434981999">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747336041">
      <w:bodyDiv w:val="1"/>
      <w:marLeft w:val="0"/>
      <w:marRight w:val="0"/>
      <w:marTop w:val="0"/>
      <w:marBottom w:val="0"/>
      <w:divBdr>
        <w:top w:val="none" w:sz="0" w:space="0" w:color="auto"/>
        <w:left w:val="none" w:sz="0" w:space="0" w:color="auto"/>
        <w:bottom w:val="none" w:sz="0" w:space="0" w:color="auto"/>
        <w:right w:val="none" w:sz="0" w:space="0" w:color="auto"/>
      </w:divBdr>
      <w:divsChild>
        <w:div w:id="1988973784">
          <w:marLeft w:val="0"/>
          <w:marRight w:val="0"/>
          <w:marTop w:val="0"/>
          <w:marBottom w:val="0"/>
          <w:divBdr>
            <w:top w:val="none" w:sz="0" w:space="0" w:color="auto"/>
            <w:left w:val="none" w:sz="0" w:space="0" w:color="auto"/>
            <w:bottom w:val="none" w:sz="0" w:space="0" w:color="auto"/>
            <w:right w:val="none" w:sz="0" w:space="0" w:color="auto"/>
          </w:divBdr>
        </w:div>
        <w:div w:id="189339105">
          <w:marLeft w:val="0"/>
          <w:marRight w:val="0"/>
          <w:marTop w:val="0"/>
          <w:marBottom w:val="0"/>
          <w:divBdr>
            <w:top w:val="none" w:sz="0" w:space="0" w:color="auto"/>
            <w:left w:val="none" w:sz="0" w:space="0" w:color="auto"/>
            <w:bottom w:val="none" w:sz="0" w:space="0" w:color="auto"/>
            <w:right w:val="none" w:sz="0" w:space="0" w:color="auto"/>
          </w:divBdr>
        </w:div>
      </w:divsChild>
    </w:div>
    <w:div w:id="2007243933">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 w:id="211906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DE802F64745F4994C90A306AB181CC" ma:contentTypeVersion="2" ma:contentTypeDescription="Create a new document." ma:contentTypeScope="" ma:versionID="ca5313ab6e53299a16f5a79385f2422b">
  <xsd:schema xmlns:xsd="http://www.w3.org/2001/XMLSchema" xmlns:xs="http://www.w3.org/2001/XMLSchema" xmlns:p="http://schemas.microsoft.com/office/2006/metadata/properties" xmlns:ns3="2b816e37-7a56-43e0-83f0-04737bc84e6e" targetNamespace="http://schemas.microsoft.com/office/2006/metadata/properties" ma:root="true" ma:fieldsID="0c3662a95390b266c82c4cad41cc88c1" ns3:_="">
    <xsd:import namespace="2b816e37-7a56-43e0-83f0-04737bc84e6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16e37-7a56-43e0-83f0-04737bc8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C3EEF-6F77-4736-883E-8E7C8589C2B6}">
  <ds:schemaRefs>
    <ds:schemaRef ds:uri="http://schemas.microsoft.com/sharepoint/v3/contenttype/forms"/>
  </ds:schemaRefs>
</ds:datastoreItem>
</file>

<file path=customXml/itemProps2.xml><?xml version="1.0" encoding="utf-8"?>
<ds:datastoreItem xmlns:ds="http://schemas.openxmlformats.org/officeDocument/2006/customXml" ds:itemID="{BE0363F5-5C18-4C27-AB58-9E942B94BC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16e37-7a56-43e0-83f0-04737bc84e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B4706-AFD1-4663-B585-92068621E9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EC6FED-B2DC-47E2-BAE3-067FDAA69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7040</Words>
  <Characters>4013</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Grozījumi Ministru kabineta 2014. gada 21. janvāra noteikumos Nr. 50 "Elektroenerģijas tirdzniecības un lietošanas noteikumi"</vt:lpstr>
    </vt:vector>
  </TitlesOfParts>
  <Company>Ekonomikas ministrija</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21. janvāra noteikumos Nr. 50 "Elektroenerģijas tirdzniecības un lietošanas noteikumi"</dc:title>
  <dc:subject>Sākotnējās ietekmes novērtējuma ziņojums (anotācija)</dc:subject>
  <dc:creator>Līga Mičule</dc:creator>
  <cp:keywords/>
  <dc:description>67013030, Liga.Micule@em.gov.lv</dc:description>
  <cp:lastModifiedBy>Inese Karpoviča</cp:lastModifiedBy>
  <cp:revision>7</cp:revision>
  <dcterms:created xsi:type="dcterms:W3CDTF">2020-06-30T08:39:00Z</dcterms:created>
  <dcterms:modified xsi:type="dcterms:W3CDTF">2020-07-29T06:14:00Z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0x0101002CDE802F64745F4994C90A306AB181CC</vt:lpwstr>
  </property>
</Properties>
</file>