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0187" w14:textId="77777777" w:rsidR="003465B6" w:rsidRPr="003465B6" w:rsidRDefault="003465B6" w:rsidP="003465B6">
      <w:pPr>
        <w:spacing w:after="0" w:line="240" w:lineRule="auto"/>
        <w:jc w:val="right"/>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 pielikums</w:t>
      </w:r>
    </w:p>
    <w:p w14:paraId="386D618C" w14:textId="77777777" w:rsidR="003465B6" w:rsidRPr="003465B6" w:rsidRDefault="003465B6" w:rsidP="003465B6">
      <w:pPr>
        <w:tabs>
          <w:tab w:val="left" w:pos="6521"/>
          <w:tab w:val="right" w:pos="8820"/>
        </w:tabs>
        <w:spacing w:after="0" w:line="240" w:lineRule="auto"/>
        <w:ind w:firstLine="709"/>
        <w:jc w:val="right"/>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Ministru kabineta </w:t>
      </w:r>
    </w:p>
    <w:p w14:paraId="574418F7" w14:textId="77777777" w:rsidR="003465B6" w:rsidRPr="003465B6" w:rsidRDefault="003465B6" w:rsidP="003465B6">
      <w:pPr>
        <w:tabs>
          <w:tab w:val="left" w:pos="6521"/>
          <w:tab w:val="right" w:pos="8820"/>
        </w:tabs>
        <w:spacing w:after="0" w:line="240" w:lineRule="auto"/>
        <w:ind w:firstLine="709"/>
        <w:jc w:val="right"/>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2020. gada ___.______</w:t>
      </w:r>
    </w:p>
    <w:p w14:paraId="6A7EA527" w14:textId="77777777" w:rsidR="003465B6" w:rsidRPr="003465B6" w:rsidRDefault="003465B6" w:rsidP="003465B6">
      <w:pPr>
        <w:spacing w:after="0" w:line="240" w:lineRule="auto"/>
        <w:jc w:val="right"/>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noteikumiem Nr.____</w:t>
      </w:r>
    </w:p>
    <w:p w14:paraId="1792B8D0" w14:textId="77777777" w:rsidR="003465B6" w:rsidRPr="003465B6" w:rsidRDefault="003465B6" w:rsidP="003465B6">
      <w:pPr>
        <w:spacing w:after="0" w:line="240" w:lineRule="auto"/>
        <w:jc w:val="right"/>
        <w:rPr>
          <w:rFonts w:ascii="Times New Roman" w:eastAsia="Times New Roman" w:hAnsi="Times New Roman" w:cs="Times New Roman"/>
          <w:sz w:val="28"/>
          <w:szCs w:val="28"/>
          <w:lang w:eastAsia="lv-LV"/>
        </w:rPr>
      </w:pPr>
    </w:p>
    <w:p w14:paraId="72C8CFC3" w14:textId="77777777" w:rsidR="003465B6" w:rsidRPr="003465B6" w:rsidRDefault="003465B6" w:rsidP="003465B6">
      <w:pPr>
        <w:spacing w:after="0" w:line="240" w:lineRule="auto"/>
        <w:jc w:val="center"/>
        <w:rPr>
          <w:rFonts w:ascii="Times New Roman" w:eastAsia="Times New Roman" w:hAnsi="Times New Roman" w:cs="Times New Roman"/>
          <w:b/>
          <w:bCs/>
          <w:sz w:val="28"/>
          <w:szCs w:val="28"/>
          <w:lang w:eastAsia="lv-LV"/>
        </w:rPr>
      </w:pPr>
      <w:r w:rsidRPr="003465B6">
        <w:rPr>
          <w:rFonts w:ascii="Times New Roman" w:eastAsia="Times New Roman" w:hAnsi="Times New Roman" w:cs="Times New Roman"/>
          <w:b/>
          <w:bCs/>
          <w:sz w:val="28"/>
          <w:szCs w:val="28"/>
          <w:lang w:eastAsia="lv-LV"/>
        </w:rPr>
        <w:t>Atklāta konkursa projektu iesniegumu vērtēšanas kritēriji informācijas un komunikācijas tehnoloģiju jomā</w:t>
      </w:r>
    </w:p>
    <w:p w14:paraId="1CD761A1" w14:textId="77777777" w:rsidR="003465B6" w:rsidRPr="003465B6" w:rsidRDefault="003465B6" w:rsidP="003465B6">
      <w:pPr>
        <w:spacing w:after="0" w:line="240" w:lineRule="auto"/>
        <w:jc w:val="center"/>
        <w:rPr>
          <w:rFonts w:ascii="Times New Roman" w:eastAsia="Times New Roman" w:hAnsi="Times New Roman" w:cs="Times New Roman"/>
          <w:b/>
          <w:bCs/>
          <w:sz w:val="28"/>
          <w:szCs w:val="28"/>
          <w:lang w:eastAsia="lv-LV"/>
        </w:rPr>
      </w:pPr>
    </w:p>
    <w:tbl>
      <w:tblPr>
        <w:tblW w:w="4616" w:type="pct"/>
        <w:tblCellSpacing w:w="15" w:type="dxa"/>
        <w:tblInd w:w="41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21"/>
        <w:gridCol w:w="195"/>
        <w:gridCol w:w="200"/>
        <w:gridCol w:w="2967"/>
        <w:gridCol w:w="84"/>
        <w:gridCol w:w="51"/>
        <w:gridCol w:w="1361"/>
        <w:gridCol w:w="133"/>
        <w:gridCol w:w="1552"/>
        <w:gridCol w:w="89"/>
      </w:tblGrid>
      <w:tr w:rsidR="003465B6" w:rsidRPr="003465B6" w14:paraId="78B601B5" w14:textId="77777777" w:rsidTr="00F84DC1">
        <w:trPr>
          <w:gridAfter w:val="1"/>
          <w:wAfter w:w="10" w:type="pct"/>
          <w:tblCellSpacing w:w="15" w:type="dxa"/>
        </w:trPr>
        <w:tc>
          <w:tcPr>
            <w:tcW w:w="4931" w:type="pct"/>
            <w:gridSpan w:val="9"/>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0DC925A6"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3465B6">
              <w:rPr>
                <w:rFonts w:ascii="Times New Roman" w:eastAsia="Times New Roman" w:hAnsi="Times New Roman" w:cs="Times New Roman"/>
                <w:b/>
                <w:bCs/>
                <w:sz w:val="28"/>
                <w:szCs w:val="28"/>
                <w:lang w:eastAsia="lv-LV"/>
              </w:rPr>
              <w:t>I. Administratīvās vērtēšanas kritēriji</w:t>
            </w:r>
          </w:p>
        </w:tc>
      </w:tr>
      <w:tr w:rsidR="00F84DC1" w:rsidRPr="003465B6" w14:paraId="2A834518"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C63A1"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proofErr w:type="spellStart"/>
            <w:r w:rsidRPr="003465B6">
              <w:rPr>
                <w:rFonts w:ascii="Times New Roman" w:eastAsia="Times New Roman" w:hAnsi="Times New Roman" w:cs="Times New Roman"/>
                <w:sz w:val="28"/>
                <w:szCs w:val="28"/>
                <w:lang w:eastAsia="lv-LV"/>
              </w:rPr>
              <w:t>Nr.p.k</w:t>
            </w:r>
            <w:proofErr w:type="spellEnd"/>
            <w:r w:rsidRPr="003465B6">
              <w:rPr>
                <w:rFonts w:ascii="Times New Roman" w:eastAsia="Times New Roman" w:hAnsi="Times New Roman" w:cs="Times New Roman"/>
                <w:sz w:val="28"/>
                <w:szCs w:val="28"/>
                <w:lang w:eastAsia="lv-LV"/>
              </w:rPr>
              <w:t>.</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70076"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Kritēriji</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99B24"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Vērtēšanas sistēma</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1799E"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Piezīmes</w:t>
            </w:r>
          </w:p>
        </w:tc>
      </w:tr>
      <w:tr w:rsidR="00F84DC1" w:rsidRPr="003465B6" w14:paraId="10C86A57"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08FE6105"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1DCB23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iesniegums ir iesniegts programmas apsaimniekotāja Oficiālajā izdevumā “Latvijas Vēstnesis” publicētajā sludinājumā projekta iesnieguma iesniegšanai noteiktajā termiņā.</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AEBB8F"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0C5E17E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F84DC1" w:rsidRPr="003465B6" w14:paraId="47174DD6"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73A44885"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tcPr>
          <w:p w14:paraId="007F0A03"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iesnieguma veidlapa un biznesa plāns ir aizpildīts datorrakstā, latviešu un angļu valodā.</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tcPr>
          <w:p w14:paraId="24AFB396"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389589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F84DC1" w:rsidRPr="003465B6" w14:paraId="2B4633DF"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6411F1CE"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tcPr>
          <w:p w14:paraId="1F7652F1"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iesniegums ir sagatavots atbilstoši atklāta konkursa projekta iesniegumu atlases nolikumā norādītajām prasībām, un ir iesniegti visi papildus iesniedzamie dokumenti, kas noteikti atklāta konkursa projektu iesniegumu atlases nolikumā.</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tcPr>
          <w:p w14:paraId="195898A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6E4315A"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F84DC1" w:rsidRPr="003465B6" w14:paraId="0D3747F7"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F40B453"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052A47A"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iesnieguma oriģinālam ir dokumenta juridiskais spēks:</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7CAB5E"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62C7273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r>
      <w:tr w:rsidR="00F84DC1" w:rsidRPr="003465B6" w14:paraId="4EDD06A8"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CD074F2"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4.1.</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tcPr>
          <w:p w14:paraId="042333D2" w14:textId="55A10A2E" w:rsidR="003465B6" w:rsidRPr="003465B6" w:rsidDel="002564F3"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rPr>
              <w:t xml:space="preserve">tas ir noformēts atbilstoši elektronisko dokumentu apriti regulējošo normatīvo aktu prasībām (attiecināms, ja projekta iesniegums ir </w:t>
            </w:r>
            <w:r w:rsidRPr="003465B6">
              <w:rPr>
                <w:rFonts w:ascii="Times New Roman" w:eastAsia="Times New Roman" w:hAnsi="Times New Roman" w:cs="Times New Roman"/>
                <w:sz w:val="28"/>
                <w:szCs w:val="28"/>
              </w:rPr>
              <w:lastRenderedPageBreak/>
              <w:t>iesniegts elektroniska dokumenta formā), t.sk. projekta iesniegums ir parakstīts ar drošu elektronisko parakstu atbilstoši normatīvajiem aktiem par elektronisko dokumentu</w:t>
            </w:r>
            <w:r w:rsidR="00F84DC1">
              <w:rPr>
                <w:rFonts w:ascii="Times New Roman" w:eastAsia="Times New Roman" w:hAnsi="Times New Roman" w:cs="Times New Roman"/>
                <w:sz w:val="28"/>
                <w:szCs w:val="28"/>
              </w:rPr>
              <w:t xml:space="preserve"> </w:t>
            </w:r>
            <w:r w:rsidRPr="003465B6">
              <w:rPr>
                <w:rFonts w:ascii="Times New Roman" w:eastAsia="Times New Roman" w:hAnsi="Times New Roman" w:cs="Times New Roman"/>
                <w:sz w:val="28"/>
                <w:szCs w:val="28"/>
              </w:rPr>
              <w:t>noformēšanu,</w:t>
            </w:r>
            <w:r w:rsidR="00F84DC1">
              <w:rPr>
                <w:rFonts w:ascii="Times New Roman" w:eastAsia="Times New Roman" w:hAnsi="Times New Roman" w:cs="Times New Roman"/>
                <w:sz w:val="28"/>
                <w:szCs w:val="28"/>
              </w:rPr>
              <w:t xml:space="preserve"> </w:t>
            </w:r>
            <w:r w:rsidRPr="003465B6">
              <w:rPr>
                <w:rFonts w:ascii="Times New Roman" w:eastAsia="Times New Roman" w:hAnsi="Times New Roman" w:cs="Times New Roman"/>
                <w:sz w:val="28"/>
                <w:szCs w:val="28"/>
              </w:rPr>
              <w:t>pievienojot</w:t>
            </w:r>
            <w:r w:rsidR="00F84DC1">
              <w:rPr>
                <w:rFonts w:ascii="Times New Roman" w:eastAsia="Times New Roman" w:hAnsi="Times New Roman" w:cs="Times New Roman"/>
                <w:sz w:val="28"/>
                <w:szCs w:val="28"/>
              </w:rPr>
              <w:t xml:space="preserve"> </w:t>
            </w:r>
            <w:r w:rsidRPr="003465B6">
              <w:rPr>
                <w:rFonts w:ascii="Times New Roman" w:eastAsia="Times New Roman" w:hAnsi="Times New Roman" w:cs="Times New Roman"/>
                <w:sz w:val="28"/>
                <w:szCs w:val="28"/>
              </w:rPr>
              <w:t>pilnvarojumu (ja nepieciešams);</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tcPr>
          <w:p w14:paraId="5587B2D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lastRenderedPageBreak/>
              <w:t>Jā/Nē</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1E4BABF"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P</w:t>
            </w:r>
          </w:p>
        </w:tc>
      </w:tr>
      <w:tr w:rsidR="00F84DC1" w:rsidRPr="003465B6" w14:paraId="4F4C0068"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shd w:val="clear" w:color="auto" w:fill="FFFFFF"/>
          </w:tcPr>
          <w:p w14:paraId="105529A2"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4.2.</w:t>
            </w:r>
          </w:p>
        </w:tc>
        <w:tc>
          <w:tcPr>
            <w:tcW w:w="2267" w:type="pct"/>
            <w:gridSpan w:val="5"/>
            <w:tcBorders>
              <w:top w:val="outset" w:sz="6" w:space="0" w:color="414142"/>
              <w:left w:val="outset" w:sz="6" w:space="0" w:color="414142"/>
              <w:bottom w:val="outset" w:sz="6" w:space="0" w:color="414142"/>
              <w:right w:val="outset" w:sz="6" w:space="0" w:color="414142"/>
            </w:tcBorders>
            <w:shd w:val="clear" w:color="auto" w:fill="FFFFFF"/>
          </w:tcPr>
          <w:p w14:paraId="2E2AF415" w14:textId="77777777" w:rsidR="003465B6" w:rsidRPr="003465B6" w:rsidDel="002564F3"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971" w:type="pct"/>
            <w:gridSpan w:val="2"/>
            <w:tcBorders>
              <w:top w:val="outset" w:sz="6" w:space="0" w:color="414142"/>
              <w:left w:val="outset" w:sz="6" w:space="0" w:color="414142"/>
              <w:bottom w:val="outset" w:sz="6" w:space="0" w:color="414142"/>
              <w:right w:val="outset" w:sz="6" w:space="0" w:color="414142"/>
            </w:tcBorders>
            <w:shd w:val="clear" w:color="auto" w:fill="FFFFFF"/>
          </w:tcPr>
          <w:p w14:paraId="40E2A75D"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23B7D8A"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P</w:t>
            </w:r>
          </w:p>
        </w:tc>
      </w:tr>
      <w:tr w:rsidR="003465B6" w:rsidRPr="003465B6" w14:paraId="0CCCCADC" w14:textId="77777777" w:rsidTr="00F84DC1">
        <w:trPr>
          <w:gridAfter w:val="1"/>
          <w:wAfter w:w="10" w:type="pct"/>
          <w:tblCellSpacing w:w="15" w:type="dxa"/>
        </w:trPr>
        <w:tc>
          <w:tcPr>
            <w:tcW w:w="4931" w:type="pct"/>
            <w:gridSpan w:val="9"/>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31B8777D"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3465B6">
              <w:rPr>
                <w:rFonts w:ascii="Times New Roman" w:eastAsia="Times New Roman" w:hAnsi="Times New Roman" w:cs="Times New Roman"/>
                <w:b/>
                <w:bCs/>
                <w:sz w:val="28"/>
                <w:szCs w:val="28"/>
                <w:lang w:eastAsia="lv-LV"/>
              </w:rPr>
              <w:t>II. Atbilstības vērtēšanas kritēriji</w:t>
            </w:r>
          </w:p>
        </w:tc>
      </w:tr>
      <w:tr w:rsidR="0005551A" w:rsidRPr="003465B6" w14:paraId="0EA4EEFF"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vAlign w:val="center"/>
            <w:hideMark/>
          </w:tcPr>
          <w:p w14:paraId="278F023C"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proofErr w:type="spellStart"/>
            <w:r w:rsidRPr="003465B6">
              <w:rPr>
                <w:rFonts w:ascii="Times New Roman" w:eastAsia="Times New Roman" w:hAnsi="Times New Roman" w:cs="Times New Roman"/>
                <w:sz w:val="28"/>
                <w:szCs w:val="28"/>
                <w:lang w:eastAsia="lv-LV"/>
              </w:rPr>
              <w:t>Nr.p.k</w:t>
            </w:r>
            <w:proofErr w:type="spellEnd"/>
            <w:r w:rsidRPr="003465B6">
              <w:rPr>
                <w:rFonts w:ascii="Times New Roman" w:eastAsia="Times New Roman" w:hAnsi="Times New Roman" w:cs="Times New Roman"/>
                <w:sz w:val="28"/>
                <w:szCs w:val="28"/>
                <w:lang w:eastAsia="lv-LV"/>
              </w:rPr>
              <w:t>.</w:t>
            </w:r>
          </w:p>
        </w:tc>
        <w:tc>
          <w:tcPr>
            <w:tcW w:w="2253" w:type="pct"/>
            <w:gridSpan w:val="4"/>
            <w:tcBorders>
              <w:top w:val="outset" w:sz="6" w:space="0" w:color="414142"/>
              <w:left w:val="outset" w:sz="6" w:space="0" w:color="414142"/>
              <w:bottom w:val="outset" w:sz="6" w:space="0" w:color="414142"/>
              <w:right w:val="outset" w:sz="6" w:space="0" w:color="414142"/>
            </w:tcBorders>
            <w:vAlign w:val="center"/>
            <w:hideMark/>
          </w:tcPr>
          <w:p w14:paraId="345586FF"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Kritērijs</w:t>
            </w:r>
          </w:p>
        </w:tc>
        <w:tc>
          <w:tcPr>
            <w:tcW w:w="985" w:type="pct"/>
            <w:gridSpan w:val="3"/>
            <w:tcBorders>
              <w:top w:val="outset" w:sz="6" w:space="0" w:color="414142"/>
              <w:left w:val="outset" w:sz="6" w:space="0" w:color="414142"/>
              <w:bottom w:val="outset" w:sz="6" w:space="0" w:color="414142"/>
              <w:right w:val="outset" w:sz="6" w:space="0" w:color="414142"/>
            </w:tcBorders>
            <w:vAlign w:val="center"/>
            <w:hideMark/>
          </w:tcPr>
          <w:p w14:paraId="5028BE40"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Vērtēšanas sistēma</w:t>
            </w: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46178061"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Piezīmes</w:t>
            </w:r>
          </w:p>
        </w:tc>
      </w:tr>
      <w:tr w:rsidR="0005551A" w:rsidRPr="003465B6" w14:paraId="65E06CA4"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vAlign w:val="center"/>
          </w:tcPr>
          <w:p w14:paraId="6871535F" w14:textId="77777777" w:rsidR="003465B6" w:rsidRPr="003465B6" w:rsidRDefault="003465B6" w:rsidP="003465B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w:t>
            </w:r>
          </w:p>
        </w:tc>
        <w:tc>
          <w:tcPr>
            <w:tcW w:w="2253" w:type="pct"/>
            <w:gridSpan w:val="4"/>
            <w:tcBorders>
              <w:top w:val="outset" w:sz="6" w:space="0" w:color="414142"/>
              <w:left w:val="outset" w:sz="6" w:space="0" w:color="414142"/>
              <w:bottom w:val="outset" w:sz="6" w:space="0" w:color="414142"/>
              <w:right w:val="outset" w:sz="6" w:space="0" w:color="414142"/>
            </w:tcBorders>
            <w:vAlign w:val="center"/>
          </w:tcPr>
          <w:p w14:paraId="5E986031"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iesniedzēja atbilstība:</w:t>
            </w:r>
          </w:p>
        </w:tc>
        <w:tc>
          <w:tcPr>
            <w:tcW w:w="985" w:type="pct"/>
            <w:gridSpan w:val="3"/>
            <w:tcBorders>
              <w:top w:val="outset" w:sz="6" w:space="0" w:color="414142"/>
              <w:left w:val="outset" w:sz="6" w:space="0" w:color="414142"/>
              <w:bottom w:val="outset" w:sz="6" w:space="0" w:color="414142"/>
              <w:right w:val="outset" w:sz="6" w:space="0" w:color="414142"/>
            </w:tcBorders>
            <w:vAlign w:val="center"/>
          </w:tcPr>
          <w:p w14:paraId="16AF1B3C" w14:textId="77777777" w:rsidR="003465B6" w:rsidRPr="003465B6" w:rsidRDefault="003465B6" w:rsidP="003465B6">
            <w:pPr>
              <w:spacing w:before="100" w:beforeAutospacing="1" w:after="100" w:afterAutospacing="1" w:line="240" w:lineRule="auto"/>
              <w:jc w:val="center"/>
              <w:rPr>
                <w:rFonts w:ascii="Times New Roman" w:eastAsia="Times New Roman" w:hAnsi="Times New Roman" w:cs="Times New Roman"/>
                <w:sz w:val="28"/>
                <w:szCs w:val="28"/>
                <w:lang w:eastAsia="lv-LV"/>
              </w:rPr>
            </w:pPr>
          </w:p>
        </w:tc>
        <w:tc>
          <w:tcPr>
            <w:tcW w:w="972" w:type="pct"/>
            <w:tcBorders>
              <w:top w:val="outset" w:sz="6" w:space="0" w:color="414142"/>
              <w:left w:val="outset" w:sz="6" w:space="0" w:color="414142"/>
              <w:bottom w:val="outset" w:sz="6" w:space="0" w:color="414142"/>
              <w:right w:val="outset" w:sz="6" w:space="0" w:color="414142"/>
            </w:tcBorders>
            <w:vAlign w:val="center"/>
          </w:tcPr>
          <w:p w14:paraId="56B481B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r>
      <w:tr w:rsidR="0005551A" w:rsidRPr="003465B6" w14:paraId="48DB1BE8"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vAlign w:val="center"/>
          </w:tcPr>
          <w:p w14:paraId="6DB4CDC1"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1.1.</w:t>
            </w:r>
          </w:p>
        </w:tc>
        <w:tc>
          <w:tcPr>
            <w:tcW w:w="2253" w:type="pct"/>
            <w:gridSpan w:val="4"/>
            <w:tcBorders>
              <w:top w:val="outset" w:sz="6" w:space="0" w:color="414142"/>
              <w:left w:val="outset" w:sz="6" w:space="0" w:color="414142"/>
              <w:bottom w:val="outset" w:sz="6" w:space="0" w:color="414142"/>
              <w:right w:val="outset" w:sz="6" w:space="0" w:color="414142"/>
            </w:tcBorders>
            <w:vAlign w:val="center"/>
          </w:tcPr>
          <w:p w14:paraId="4C4660D2"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iesniedzējs atbilst paredzētajam juridiskajam statusam.</w:t>
            </w:r>
          </w:p>
        </w:tc>
        <w:tc>
          <w:tcPr>
            <w:tcW w:w="985" w:type="pct"/>
            <w:gridSpan w:val="3"/>
            <w:tcBorders>
              <w:top w:val="outset" w:sz="6" w:space="0" w:color="414142"/>
              <w:left w:val="outset" w:sz="6" w:space="0" w:color="414142"/>
              <w:bottom w:val="outset" w:sz="6" w:space="0" w:color="414142"/>
              <w:right w:val="outset" w:sz="6" w:space="0" w:color="414142"/>
            </w:tcBorders>
            <w:vAlign w:val="center"/>
          </w:tcPr>
          <w:p w14:paraId="42FD2DEF" w14:textId="77777777" w:rsidR="003465B6" w:rsidRPr="003465B6" w:rsidRDefault="003465B6" w:rsidP="003465B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vAlign w:val="center"/>
          </w:tcPr>
          <w:p w14:paraId="05D7F4E8"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N</w:t>
            </w:r>
          </w:p>
        </w:tc>
      </w:tr>
      <w:tr w:rsidR="0005551A" w:rsidRPr="003465B6" w14:paraId="693FA57E"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hideMark/>
          </w:tcPr>
          <w:p w14:paraId="18CA72E4"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1.2.</w:t>
            </w:r>
          </w:p>
        </w:tc>
        <w:tc>
          <w:tcPr>
            <w:tcW w:w="2253" w:type="pct"/>
            <w:gridSpan w:val="4"/>
            <w:tcBorders>
              <w:top w:val="outset" w:sz="6" w:space="0" w:color="414142"/>
              <w:left w:val="outset" w:sz="6" w:space="0" w:color="414142"/>
              <w:bottom w:val="outset" w:sz="6" w:space="0" w:color="414142"/>
              <w:right w:val="outset" w:sz="6" w:space="0" w:color="414142"/>
            </w:tcBorders>
            <w:hideMark/>
          </w:tcPr>
          <w:p w14:paraId="29A665FA"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iesniedzējam ar tiesas spriedumu nav pasludināts maksātnespējas process, ar tiesas spriedumu netiek īstenots tiesiskās aizsardzības process un tā saimnieciskā darbība nav izbeigta vai apturēta.</w:t>
            </w:r>
          </w:p>
        </w:tc>
        <w:tc>
          <w:tcPr>
            <w:tcW w:w="985" w:type="pct"/>
            <w:gridSpan w:val="3"/>
            <w:tcBorders>
              <w:top w:val="outset" w:sz="6" w:space="0" w:color="414142"/>
              <w:left w:val="outset" w:sz="6" w:space="0" w:color="414142"/>
              <w:bottom w:val="outset" w:sz="6" w:space="0" w:color="414142"/>
              <w:right w:val="outset" w:sz="6" w:space="0" w:color="414142"/>
            </w:tcBorders>
            <w:hideMark/>
          </w:tcPr>
          <w:p w14:paraId="6FA2F6CB"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hideMark/>
          </w:tcPr>
          <w:p w14:paraId="59E2B4D1"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 xml:space="preserve">    N</w:t>
            </w:r>
          </w:p>
        </w:tc>
      </w:tr>
      <w:tr w:rsidR="0005551A" w:rsidRPr="003465B6" w14:paraId="79D7C866"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hideMark/>
          </w:tcPr>
          <w:p w14:paraId="49BCBE5F"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1.3.</w:t>
            </w:r>
          </w:p>
        </w:tc>
        <w:tc>
          <w:tcPr>
            <w:tcW w:w="2253" w:type="pct"/>
            <w:gridSpan w:val="4"/>
            <w:tcBorders>
              <w:top w:val="outset" w:sz="6" w:space="0" w:color="414142"/>
              <w:left w:val="outset" w:sz="6" w:space="0" w:color="414142"/>
              <w:bottom w:val="outset" w:sz="6" w:space="0" w:color="414142"/>
              <w:right w:val="outset" w:sz="6" w:space="0" w:color="414142"/>
            </w:tcBorders>
            <w:hideMark/>
          </w:tcPr>
          <w:p w14:paraId="68E0160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iesniedzējam nav noteiktas Starptautisko un Latvijas Republikas nacionālo sankciju likuma </w:t>
            </w:r>
            <w:r w:rsidRPr="003465B6">
              <w:rPr>
                <w:rFonts w:ascii="Times New Roman" w:eastAsia="Times New Roman" w:hAnsi="Times New Roman" w:cs="Times New Roman"/>
                <w:sz w:val="28"/>
                <w:szCs w:val="28"/>
                <w:shd w:val="clear" w:color="auto" w:fill="FFFFFF"/>
                <w:lang w:eastAsia="lv-LV"/>
              </w:rPr>
              <w:t>11.</w:t>
            </w:r>
            <w:r w:rsidRPr="003465B6">
              <w:rPr>
                <w:rFonts w:ascii="Times New Roman" w:eastAsia="Times New Roman" w:hAnsi="Times New Roman" w:cs="Times New Roman"/>
                <w:sz w:val="28"/>
                <w:szCs w:val="28"/>
                <w:shd w:val="clear" w:color="auto" w:fill="FFFFFF"/>
                <w:vertAlign w:val="superscript"/>
                <w:lang w:eastAsia="lv-LV"/>
              </w:rPr>
              <w:t>2 </w:t>
            </w:r>
            <w:r w:rsidRPr="003465B6">
              <w:rPr>
                <w:rFonts w:ascii="Times New Roman" w:eastAsia="Times New Roman" w:hAnsi="Times New Roman" w:cs="Times New Roman"/>
                <w:sz w:val="28"/>
                <w:szCs w:val="28"/>
                <w:shd w:val="clear" w:color="auto" w:fill="FFFFFF"/>
                <w:lang w:eastAsia="lv-LV"/>
              </w:rPr>
              <w:t>pantā noteiktās sankcijas.</w:t>
            </w:r>
          </w:p>
        </w:tc>
        <w:tc>
          <w:tcPr>
            <w:tcW w:w="985" w:type="pct"/>
            <w:gridSpan w:val="3"/>
            <w:tcBorders>
              <w:top w:val="outset" w:sz="6" w:space="0" w:color="414142"/>
              <w:left w:val="outset" w:sz="6" w:space="0" w:color="414142"/>
              <w:bottom w:val="outset" w:sz="6" w:space="0" w:color="414142"/>
              <w:right w:val="outset" w:sz="6" w:space="0" w:color="414142"/>
            </w:tcBorders>
            <w:hideMark/>
          </w:tcPr>
          <w:p w14:paraId="77BB053A"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hideMark/>
          </w:tcPr>
          <w:p w14:paraId="5CC482B9"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061D64EB"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662FDF0C"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1.4.</w:t>
            </w:r>
          </w:p>
        </w:tc>
        <w:tc>
          <w:tcPr>
            <w:tcW w:w="2253" w:type="pct"/>
            <w:gridSpan w:val="4"/>
            <w:tcBorders>
              <w:top w:val="outset" w:sz="6" w:space="0" w:color="414142"/>
              <w:left w:val="outset" w:sz="6" w:space="0" w:color="414142"/>
              <w:bottom w:val="outset" w:sz="6" w:space="0" w:color="414142"/>
              <w:right w:val="outset" w:sz="6" w:space="0" w:color="414142"/>
            </w:tcBorders>
          </w:tcPr>
          <w:p w14:paraId="558CC213"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Calibri" w:hAnsi="Times New Roman" w:cs="Times New Roman"/>
                <w:sz w:val="28"/>
                <w:szCs w:val="28"/>
                <w:lang w:eastAsia="lv-LV"/>
              </w:rPr>
              <w:t xml:space="preserve">Projekta iesniedzējs </w:t>
            </w:r>
            <w:r w:rsidRPr="003465B6">
              <w:rPr>
                <w:rFonts w:ascii="Times New Roman" w:eastAsia="Times New Roman" w:hAnsi="Times New Roman" w:cs="Times New Roman"/>
                <w:color w:val="000000"/>
                <w:sz w:val="28"/>
                <w:szCs w:val="28"/>
                <w:shd w:val="clear" w:color="auto" w:fill="FFFFFF"/>
                <w:lang w:eastAsia="lv-LV"/>
              </w:rPr>
              <w:t>ar tādu kompetentas institūcijas lēmumu vai tiesas spriedumu, kas stājies spēkā un kļuvis neapstrīdams un nepārsūdzams, nav atzīts par vainīgu pārkāpumā, kas izpaužas kā vienas vai vairāku tādu personu (līdz piecām personām) nodarbi</w:t>
            </w:r>
            <w:r w:rsidRPr="003465B6">
              <w:rPr>
                <w:rFonts w:ascii="Times New Roman" w:eastAsia="Times New Roman" w:hAnsi="Times New Roman" w:cs="Times New Roman"/>
                <w:sz w:val="28"/>
                <w:szCs w:val="28"/>
                <w:shd w:val="clear" w:color="auto" w:fill="FFFFFF"/>
                <w:lang w:eastAsia="lv-LV"/>
              </w:rPr>
              <w:t>nāšan</w:t>
            </w:r>
            <w:r w:rsidRPr="003465B6">
              <w:rPr>
                <w:rFonts w:ascii="Times New Roman" w:eastAsia="Times New Roman" w:hAnsi="Times New Roman" w:cs="Times New Roman"/>
                <w:color w:val="000000"/>
                <w:sz w:val="28"/>
                <w:szCs w:val="28"/>
                <w:shd w:val="clear" w:color="auto" w:fill="FFFFFF"/>
                <w:lang w:eastAsia="lv-LV"/>
              </w:rPr>
              <w:t>u, kuras nav tiesīgas uzturēties Latvijas Republikā vai nav sodīts par Krimināllikuma 280. panta otrajā daļā minētā noziedzīgā nodarījuma izdarīšanu vai tam nav piemē</w:t>
            </w:r>
            <w:r w:rsidRPr="003465B6">
              <w:rPr>
                <w:rFonts w:ascii="Times New Roman" w:eastAsia="Times New Roman" w:hAnsi="Times New Roman" w:cs="Times New Roman"/>
                <w:color w:val="0078D4"/>
                <w:sz w:val="28"/>
                <w:szCs w:val="28"/>
                <w:shd w:val="clear" w:color="auto" w:fill="FFFFFF"/>
                <w:lang w:eastAsia="lv-LV"/>
              </w:rPr>
              <w:t>r</w:t>
            </w:r>
            <w:r w:rsidRPr="003465B6">
              <w:rPr>
                <w:rFonts w:ascii="Times New Roman" w:eastAsia="Times New Roman" w:hAnsi="Times New Roman" w:cs="Times New Roman"/>
                <w:color w:val="000000"/>
                <w:sz w:val="28"/>
                <w:szCs w:val="28"/>
                <w:shd w:val="clear" w:color="auto" w:fill="FFFFFF"/>
                <w:lang w:eastAsia="lv-LV"/>
              </w:rPr>
              <w:t>oti piespiedu ietekmēšanas līdzekļi par minētā noziedzīgā nodarījuma izdarīšanu;</w:t>
            </w:r>
          </w:p>
        </w:tc>
        <w:tc>
          <w:tcPr>
            <w:tcW w:w="985" w:type="pct"/>
            <w:gridSpan w:val="3"/>
            <w:tcBorders>
              <w:top w:val="outset" w:sz="6" w:space="0" w:color="414142"/>
              <w:left w:val="outset" w:sz="6" w:space="0" w:color="414142"/>
              <w:bottom w:val="outset" w:sz="6" w:space="0" w:color="414142"/>
              <w:right w:val="outset" w:sz="6" w:space="0" w:color="414142"/>
            </w:tcBorders>
          </w:tcPr>
          <w:p w14:paraId="13FE3044"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198E609F"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02793A62"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30B544D8"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1.5.</w:t>
            </w:r>
          </w:p>
        </w:tc>
        <w:tc>
          <w:tcPr>
            <w:tcW w:w="2253" w:type="pct"/>
            <w:gridSpan w:val="4"/>
            <w:tcBorders>
              <w:top w:val="outset" w:sz="6" w:space="0" w:color="414142"/>
              <w:left w:val="outset" w:sz="6" w:space="0" w:color="414142"/>
              <w:bottom w:val="outset" w:sz="6" w:space="0" w:color="414142"/>
              <w:right w:val="outset" w:sz="6" w:space="0" w:color="414142"/>
            </w:tcBorders>
          </w:tcPr>
          <w:p w14:paraId="351ED22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iesniedzējs atbilst šo noteikumu 68. un 77. punktā noteiktajiem </w:t>
            </w:r>
            <w:r w:rsidRPr="003465B6">
              <w:rPr>
                <w:rFonts w:ascii="Times New Roman" w:eastAsia="Times New Roman" w:hAnsi="Times New Roman" w:cs="Times New Roman"/>
                <w:i/>
                <w:iCs/>
                <w:sz w:val="28"/>
                <w:szCs w:val="28"/>
                <w:lang w:eastAsia="lv-LV"/>
              </w:rPr>
              <w:t>de minimis</w:t>
            </w:r>
            <w:r w:rsidRPr="003465B6">
              <w:rPr>
                <w:rFonts w:ascii="Times New Roman" w:eastAsia="Times New Roman" w:hAnsi="Times New Roman" w:cs="Times New Roman"/>
                <w:sz w:val="28"/>
                <w:szCs w:val="28"/>
                <w:lang w:eastAsia="lv-LV"/>
              </w:rPr>
              <w:t xml:space="preserve"> atbalsta piešķiršanas nosacījumiem (ja attiecināms)</w:t>
            </w:r>
          </w:p>
        </w:tc>
        <w:tc>
          <w:tcPr>
            <w:tcW w:w="985" w:type="pct"/>
            <w:gridSpan w:val="3"/>
            <w:tcBorders>
              <w:top w:val="outset" w:sz="6" w:space="0" w:color="414142"/>
              <w:left w:val="outset" w:sz="6" w:space="0" w:color="414142"/>
              <w:bottom w:val="outset" w:sz="6" w:space="0" w:color="414142"/>
              <w:right w:val="outset" w:sz="6" w:space="0" w:color="414142"/>
            </w:tcBorders>
          </w:tcPr>
          <w:p w14:paraId="7A713181"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63850E0F" w14:textId="77777777" w:rsidR="003465B6" w:rsidRPr="003465B6" w:rsidDel="0002457F"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2E22BF1A"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7FC16869"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1.6.</w:t>
            </w:r>
          </w:p>
        </w:tc>
        <w:tc>
          <w:tcPr>
            <w:tcW w:w="2253" w:type="pct"/>
            <w:gridSpan w:val="4"/>
            <w:tcBorders>
              <w:top w:val="outset" w:sz="6" w:space="0" w:color="414142"/>
              <w:left w:val="outset" w:sz="6" w:space="0" w:color="414142"/>
              <w:bottom w:val="outset" w:sz="6" w:space="0" w:color="414142"/>
              <w:right w:val="outset" w:sz="6" w:space="0" w:color="414142"/>
            </w:tcBorders>
          </w:tcPr>
          <w:p w14:paraId="39CF87CC"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iesniedzējs atbilst šo noteikumu 67.3. apakšpunktā noteiktajam atbalsta piešķiršanas nosacījumam atbilstoši Komisijas regulai Nr. 651/2014.</w:t>
            </w:r>
          </w:p>
        </w:tc>
        <w:tc>
          <w:tcPr>
            <w:tcW w:w="985" w:type="pct"/>
            <w:gridSpan w:val="3"/>
            <w:tcBorders>
              <w:top w:val="outset" w:sz="6" w:space="0" w:color="414142"/>
              <w:left w:val="outset" w:sz="6" w:space="0" w:color="414142"/>
              <w:bottom w:val="outset" w:sz="6" w:space="0" w:color="414142"/>
              <w:right w:val="outset" w:sz="6" w:space="0" w:color="414142"/>
            </w:tcBorders>
          </w:tcPr>
          <w:p w14:paraId="69996D0E"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3DF9AB05" w14:textId="77777777" w:rsidR="003465B6" w:rsidRPr="003465B6" w:rsidDel="0002457F"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0FA6C27E"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060A0B96"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1.7.</w:t>
            </w:r>
          </w:p>
        </w:tc>
        <w:tc>
          <w:tcPr>
            <w:tcW w:w="2253" w:type="pct"/>
            <w:gridSpan w:val="4"/>
            <w:tcBorders>
              <w:top w:val="outset" w:sz="6" w:space="0" w:color="414142"/>
              <w:left w:val="outset" w:sz="6" w:space="0" w:color="414142"/>
              <w:bottom w:val="outset" w:sz="6" w:space="0" w:color="414142"/>
              <w:right w:val="outset" w:sz="6" w:space="0" w:color="414142"/>
            </w:tcBorders>
          </w:tcPr>
          <w:p w14:paraId="4A6B2360"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iesniedzējs atbilst sīkā (mikro), mazā vai vidējā komersanta statusam saskaņā </w:t>
            </w:r>
            <w:r w:rsidRPr="003465B6">
              <w:rPr>
                <w:rFonts w:ascii="Times New Roman" w:eastAsia="Times New Roman" w:hAnsi="Times New Roman" w:cs="Times New Roman"/>
                <w:sz w:val="28"/>
                <w:szCs w:val="28"/>
                <w:lang w:eastAsia="lv-LV"/>
              </w:rPr>
              <w:lastRenderedPageBreak/>
              <w:t>ar Komisijas regulas Nr. 651/2014 I pielikumu.</w:t>
            </w:r>
          </w:p>
        </w:tc>
        <w:tc>
          <w:tcPr>
            <w:tcW w:w="985" w:type="pct"/>
            <w:gridSpan w:val="3"/>
            <w:tcBorders>
              <w:top w:val="outset" w:sz="6" w:space="0" w:color="414142"/>
              <w:left w:val="outset" w:sz="6" w:space="0" w:color="414142"/>
              <w:bottom w:val="outset" w:sz="6" w:space="0" w:color="414142"/>
              <w:right w:val="outset" w:sz="6" w:space="0" w:color="414142"/>
            </w:tcBorders>
          </w:tcPr>
          <w:p w14:paraId="0B390853"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Jā/Nē</w:t>
            </w:r>
          </w:p>
        </w:tc>
        <w:tc>
          <w:tcPr>
            <w:tcW w:w="972" w:type="pct"/>
            <w:tcBorders>
              <w:top w:val="outset" w:sz="6" w:space="0" w:color="414142"/>
              <w:left w:val="outset" w:sz="6" w:space="0" w:color="414142"/>
              <w:bottom w:val="outset" w:sz="6" w:space="0" w:color="414142"/>
              <w:right w:val="outset" w:sz="6" w:space="0" w:color="414142"/>
            </w:tcBorders>
          </w:tcPr>
          <w:p w14:paraId="2601019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05551A" w:rsidRPr="003465B6" w14:paraId="25286646"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0B801DF0"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1.8.</w:t>
            </w:r>
          </w:p>
        </w:tc>
        <w:tc>
          <w:tcPr>
            <w:tcW w:w="2253" w:type="pct"/>
            <w:gridSpan w:val="4"/>
            <w:tcBorders>
              <w:top w:val="outset" w:sz="6" w:space="0" w:color="414142"/>
              <w:left w:val="outset" w:sz="6" w:space="0" w:color="414142"/>
              <w:bottom w:val="outset" w:sz="6" w:space="0" w:color="414142"/>
              <w:right w:val="outset" w:sz="6" w:space="0" w:color="414142"/>
            </w:tcBorders>
          </w:tcPr>
          <w:p w14:paraId="4D094293" w14:textId="77777777" w:rsidR="003465B6" w:rsidRPr="003465B6" w:rsidRDefault="003465B6" w:rsidP="003465B6">
            <w:pPr>
              <w:spacing w:after="0" w:line="240" w:lineRule="auto"/>
              <w:jc w:val="both"/>
              <w:rPr>
                <w:rFonts w:ascii="Times New Roman" w:eastAsia="Times New Roman" w:hAnsi="Times New Roman" w:cs="Times New Roman"/>
                <w:color w:val="404040"/>
                <w:sz w:val="28"/>
                <w:szCs w:val="28"/>
                <w:lang w:eastAsia="lv-LV"/>
              </w:rPr>
            </w:pPr>
            <w:r w:rsidRPr="003465B6">
              <w:rPr>
                <w:rFonts w:ascii="Times New Roman" w:eastAsia="Times New Roman" w:hAnsi="Times New Roman" w:cs="Times New Roman"/>
                <w:sz w:val="28"/>
                <w:szCs w:val="28"/>
                <w:lang w:eastAsia="lv-LV"/>
              </w:rPr>
              <w:t xml:space="preserve">Projekta iesniedzējam nav Valsts ieņēmumu dienesta administrēto nodokļu vai nodevu parādu, tai skaitā valsts sociālās apdrošināšanas obligāto iemaksu parādu, kas kopsummā pārsniedz 150 </w:t>
            </w:r>
            <w:r w:rsidRPr="003465B6">
              <w:rPr>
                <w:rFonts w:ascii="Times New Roman" w:eastAsia="Times New Roman" w:hAnsi="Times New Roman" w:cs="Times New Roman"/>
                <w:i/>
                <w:iCs/>
                <w:sz w:val="28"/>
                <w:szCs w:val="28"/>
                <w:lang w:eastAsia="lv-LV"/>
              </w:rPr>
              <w:t>euro</w:t>
            </w:r>
            <w:r w:rsidRPr="003465B6">
              <w:rPr>
                <w:rFonts w:ascii="Times New Roman" w:eastAsia="Times New Roman" w:hAnsi="Times New Roman" w:cs="Times New Roman"/>
                <w:sz w:val="28"/>
                <w:szCs w:val="28"/>
                <w:lang w:eastAsia="lv-LV"/>
              </w:rPr>
              <w:t>.</w:t>
            </w:r>
          </w:p>
        </w:tc>
        <w:tc>
          <w:tcPr>
            <w:tcW w:w="985" w:type="pct"/>
            <w:gridSpan w:val="3"/>
            <w:tcBorders>
              <w:top w:val="outset" w:sz="6" w:space="0" w:color="414142"/>
              <w:left w:val="outset" w:sz="6" w:space="0" w:color="414142"/>
              <w:bottom w:val="outset" w:sz="6" w:space="0" w:color="414142"/>
              <w:right w:val="outset" w:sz="6" w:space="0" w:color="414142"/>
            </w:tcBorders>
          </w:tcPr>
          <w:p w14:paraId="774BD8B1"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33C4EF98"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 </w:t>
            </w:r>
          </w:p>
        </w:tc>
      </w:tr>
      <w:tr w:rsidR="0005551A" w:rsidRPr="003465B6" w14:paraId="20BC541C"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19E84CEB"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w:t>
            </w:r>
          </w:p>
        </w:tc>
        <w:tc>
          <w:tcPr>
            <w:tcW w:w="2253" w:type="pct"/>
            <w:gridSpan w:val="4"/>
            <w:tcBorders>
              <w:top w:val="outset" w:sz="6" w:space="0" w:color="414142"/>
              <w:left w:val="outset" w:sz="6" w:space="0" w:color="414142"/>
              <w:bottom w:val="outset" w:sz="6" w:space="0" w:color="414142"/>
              <w:right w:val="outset" w:sz="6" w:space="0" w:color="414142"/>
            </w:tcBorders>
          </w:tcPr>
          <w:p w14:paraId="7FDBA3C4"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projekts tiek īstenots atbalstāmajā nozarē saskaņā ar šo noteikumu 71. punkta un 2. pielikuma prasībām. </w:t>
            </w:r>
          </w:p>
        </w:tc>
        <w:tc>
          <w:tcPr>
            <w:tcW w:w="985" w:type="pct"/>
            <w:gridSpan w:val="3"/>
            <w:tcBorders>
              <w:top w:val="outset" w:sz="6" w:space="0" w:color="414142"/>
              <w:left w:val="outset" w:sz="6" w:space="0" w:color="414142"/>
              <w:bottom w:val="outset" w:sz="6" w:space="0" w:color="414142"/>
              <w:right w:val="outset" w:sz="6" w:space="0" w:color="414142"/>
            </w:tcBorders>
          </w:tcPr>
          <w:p w14:paraId="28269296" w14:textId="77777777" w:rsidR="003465B6" w:rsidRPr="003465B6" w:rsidDel="000E25AA"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6AD24C0C" w14:textId="77777777" w:rsidR="003465B6" w:rsidRPr="003465B6" w:rsidDel="000E25AA"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5F33AB87"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73F37170"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w:t>
            </w:r>
          </w:p>
        </w:tc>
        <w:tc>
          <w:tcPr>
            <w:tcW w:w="2253" w:type="pct"/>
            <w:gridSpan w:val="4"/>
            <w:tcBorders>
              <w:top w:val="outset" w:sz="6" w:space="0" w:color="414142"/>
              <w:left w:val="outset" w:sz="6" w:space="0" w:color="414142"/>
              <w:bottom w:val="outset" w:sz="6" w:space="0" w:color="414142"/>
              <w:right w:val="outset" w:sz="6" w:space="0" w:color="414142"/>
            </w:tcBorders>
          </w:tcPr>
          <w:p w14:paraId="5D53C986"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mērķis atbilst šajos noteikumos noteiktajam atklāta konkursa mērķim, t.sk. projekta iesniegumā ir pierādīts, ka tiks nodrošināta jauna produkta ieviešana ražošanā un ka projekts tiek īstenots atbalstāmajā jomā, kura noteikta šajos noteikumos.</w:t>
            </w:r>
          </w:p>
        </w:tc>
        <w:tc>
          <w:tcPr>
            <w:tcW w:w="985" w:type="pct"/>
            <w:gridSpan w:val="3"/>
            <w:tcBorders>
              <w:top w:val="outset" w:sz="6" w:space="0" w:color="414142"/>
              <w:left w:val="outset" w:sz="6" w:space="0" w:color="414142"/>
              <w:bottom w:val="outset" w:sz="6" w:space="0" w:color="414142"/>
              <w:right w:val="outset" w:sz="6" w:space="0" w:color="414142"/>
            </w:tcBorders>
          </w:tcPr>
          <w:p w14:paraId="726712FC" w14:textId="77777777" w:rsidR="003465B6" w:rsidRPr="003465B6" w:rsidDel="000E25AA"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775050AB" w14:textId="77777777" w:rsidR="003465B6" w:rsidRPr="003465B6" w:rsidDel="000E25AA"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05551A" w:rsidRPr="003465B6" w14:paraId="4E2D4333"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5C483A2D"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w:t>
            </w:r>
          </w:p>
        </w:tc>
        <w:tc>
          <w:tcPr>
            <w:tcW w:w="2253" w:type="pct"/>
            <w:gridSpan w:val="4"/>
            <w:tcBorders>
              <w:top w:val="outset" w:sz="6" w:space="0" w:color="414142"/>
              <w:left w:val="outset" w:sz="6" w:space="0" w:color="414142"/>
              <w:bottom w:val="outset" w:sz="6" w:space="0" w:color="414142"/>
              <w:right w:val="outset" w:sz="6" w:space="0" w:color="414142"/>
            </w:tcBorders>
          </w:tcPr>
          <w:p w14:paraId="59ECABE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projektu plānots īstenot šajos noteikumos paredzētajā termiņā.</w:t>
            </w:r>
          </w:p>
        </w:tc>
        <w:tc>
          <w:tcPr>
            <w:tcW w:w="985" w:type="pct"/>
            <w:gridSpan w:val="3"/>
            <w:tcBorders>
              <w:top w:val="outset" w:sz="6" w:space="0" w:color="414142"/>
              <w:left w:val="outset" w:sz="6" w:space="0" w:color="414142"/>
              <w:bottom w:val="outset" w:sz="6" w:space="0" w:color="414142"/>
              <w:right w:val="outset" w:sz="6" w:space="0" w:color="414142"/>
            </w:tcBorders>
          </w:tcPr>
          <w:p w14:paraId="678BE222" w14:textId="77777777" w:rsidR="003465B6" w:rsidRPr="003465B6" w:rsidDel="000E25AA"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7C6F200B" w14:textId="77777777" w:rsidR="003465B6" w:rsidRPr="003465B6" w:rsidDel="000E25AA"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05551A" w:rsidRPr="003465B6" w14:paraId="5D23C954"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3977E973"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2253" w:type="pct"/>
            <w:gridSpan w:val="4"/>
            <w:tcBorders>
              <w:top w:val="outset" w:sz="6" w:space="0" w:color="414142"/>
              <w:left w:val="outset" w:sz="6" w:space="0" w:color="414142"/>
              <w:bottom w:val="outset" w:sz="6" w:space="0" w:color="414142"/>
              <w:right w:val="outset" w:sz="6" w:space="0" w:color="414142"/>
            </w:tcBorders>
          </w:tcPr>
          <w:p w14:paraId="4843A62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projekta izmaksas (kopējās projekta attiecināmās izmaksas, kopējās neattiecināmās izmaksas (ja piemērojams) un kopējās projekta izmaksas) detalizētajā budžetā ir aprēķinātas aritmētiski pareizi, un ir ievēroti noteikumos paredzētie attiecināmo izmaksu </w:t>
            </w:r>
            <w:r w:rsidRPr="003465B6">
              <w:rPr>
                <w:rFonts w:ascii="Times New Roman" w:eastAsia="Times New Roman" w:hAnsi="Times New Roman" w:cs="Times New Roman"/>
                <w:sz w:val="28"/>
                <w:szCs w:val="28"/>
                <w:lang w:eastAsia="lv-LV"/>
              </w:rPr>
              <w:lastRenderedPageBreak/>
              <w:t>ierobežojumi, izmaksu veidi, kā arī līdzfinansējuma apjoma un intensitātes nosacījumi.</w:t>
            </w:r>
          </w:p>
        </w:tc>
        <w:tc>
          <w:tcPr>
            <w:tcW w:w="985" w:type="pct"/>
            <w:gridSpan w:val="3"/>
            <w:tcBorders>
              <w:top w:val="outset" w:sz="6" w:space="0" w:color="414142"/>
              <w:left w:val="outset" w:sz="6" w:space="0" w:color="414142"/>
              <w:bottom w:val="outset" w:sz="6" w:space="0" w:color="414142"/>
              <w:right w:val="outset" w:sz="6" w:space="0" w:color="414142"/>
            </w:tcBorders>
          </w:tcPr>
          <w:p w14:paraId="664A5460" w14:textId="77777777" w:rsidR="003465B6" w:rsidRPr="003465B6" w:rsidDel="000E25AA"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Jā/Nē</w:t>
            </w:r>
          </w:p>
        </w:tc>
        <w:tc>
          <w:tcPr>
            <w:tcW w:w="972" w:type="pct"/>
            <w:tcBorders>
              <w:top w:val="outset" w:sz="6" w:space="0" w:color="414142"/>
              <w:left w:val="outset" w:sz="6" w:space="0" w:color="414142"/>
              <w:bottom w:val="outset" w:sz="6" w:space="0" w:color="414142"/>
              <w:right w:val="outset" w:sz="6" w:space="0" w:color="414142"/>
            </w:tcBorders>
          </w:tcPr>
          <w:p w14:paraId="4C93CCC7" w14:textId="77777777" w:rsidR="003465B6" w:rsidRPr="003465B6" w:rsidDel="000E25AA"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05551A" w:rsidRPr="003465B6" w14:paraId="0DF562FD"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40EF8FF4" w14:textId="77777777" w:rsidR="003465B6" w:rsidRPr="003465B6" w:rsidDel="00C575E4"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6.</w:t>
            </w:r>
          </w:p>
        </w:tc>
        <w:tc>
          <w:tcPr>
            <w:tcW w:w="2253" w:type="pct"/>
            <w:gridSpan w:val="4"/>
            <w:tcBorders>
              <w:top w:val="outset" w:sz="6" w:space="0" w:color="414142"/>
              <w:left w:val="outset" w:sz="6" w:space="0" w:color="414142"/>
              <w:bottom w:val="outset" w:sz="6" w:space="0" w:color="414142"/>
              <w:right w:val="outset" w:sz="6" w:space="0" w:color="414142"/>
            </w:tcBorders>
          </w:tcPr>
          <w:p w14:paraId="417267D2" w14:textId="60479DE1" w:rsidR="003465B6" w:rsidRPr="00F84DC1" w:rsidRDefault="003465B6" w:rsidP="003465B6">
            <w:pPr>
              <w:spacing w:after="0" w:line="240" w:lineRule="auto"/>
              <w:jc w:val="both"/>
              <w:rPr>
                <w:rFonts w:ascii="Times New Roman" w:eastAsia="Times New Roman" w:hAnsi="Times New Roman" w:cs="Times New Roman"/>
                <w:sz w:val="28"/>
                <w:szCs w:val="28"/>
                <w:highlight w:val="yellow"/>
                <w:lang w:eastAsia="lv-LV"/>
              </w:rPr>
            </w:pPr>
            <w:bookmarkStart w:id="0" w:name="_GoBack"/>
            <w:bookmarkEnd w:id="0"/>
            <w:r w:rsidRPr="002E5F7E">
              <w:rPr>
                <w:rFonts w:ascii="Times New Roman" w:eastAsia="Times New Roman" w:hAnsi="Times New Roman" w:cs="Times New Roman"/>
                <w:sz w:val="28"/>
                <w:szCs w:val="28"/>
                <w:lang w:eastAsia="lv-LV"/>
              </w:rPr>
              <w:t xml:space="preserve">Atklātā </w:t>
            </w:r>
            <w:r w:rsidR="00F84DC1" w:rsidRPr="002E5F7E">
              <w:rPr>
                <w:rFonts w:ascii="Times New Roman" w:eastAsia="Times New Roman" w:hAnsi="Times New Roman" w:cs="Times New Roman"/>
                <w:sz w:val="28"/>
                <w:szCs w:val="28"/>
                <w:lang w:eastAsia="lv-LV"/>
              </w:rPr>
              <w:t>konkursa projekta iesnieguma veidlapā ir norādīti  informācijas un komunikācijas pasākumi (t.sk., aprakstīts komunikācijas plāns), kas izstrādāti ievērojot Noteikumu par Norvēģijas finanšu instrumenta ieviešanu 2014.-2021. gadā, ko 2016. gada 22. septembrī pieņēma Norvēģijas Ārlietu ministrija saskaņā ar Līguma starp Norvēģijas Karalisti un Eiropas Savienību par Norvēģijas finanšu instrumentu 2014.–2021. gadam 10. panta 5. punktu, 3. pielikumā “Informācijas un komunikācijas prasības” noteiktās prasības.</w:t>
            </w:r>
          </w:p>
        </w:tc>
        <w:tc>
          <w:tcPr>
            <w:tcW w:w="985" w:type="pct"/>
            <w:gridSpan w:val="3"/>
            <w:tcBorders>
              <w:top w:val="outset" w:sz="6" w:space="0" w:color="414142"/>
              <w:left w:val="outset" w:sz="6" w:space="0" w:color="414142"/>
              <w:bottom w:val="outset" w:sz="6" w:space="0" w:color="414142"/>
              <w:right w:val="outset" w:sz="6" w:space="0" w:color="414142"/>
            </w:tcBorders>
          </w:tcPr>
          <w:p w14:paraId="5D05B782" w14:textId="77777777" w:rsidR="003465B6" w:rsidRPr="003465B6" w:rsidDel="000E25AA"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3F5DD65C" w14:textId="77777777" w:rsidR="003465B6" w:rsidRPr="003465B6" w:rsidDel="000E25AA"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w:t>
            </w:r>
          </w:p>
        </w:tc>
      </w:tr>
      <w:tr w:rsidR="0005551A" w:rsidRPr="003465B6" w14:paraId="1CAE36E2"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hideMark/>
          </w:tcPr>
          <w:p w14:paraId="19E3360A"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w:t>
            </w:r>
          </w:p>
        </w:tc>
        <w:tc>
          <w:tcPr>
            <w:tcW w:w="2253" w:type="pct"/>
            <w:gridSpan w:val="4"/>
            <w:tcBorders>
              <w:top w:val="outset" w:sz="6" w:space="0" w:color="414142"/>
              <w:left w:val="outset" w:sz="6" w:space="0" w:color="414142"/>
              <w:bottom w:val="outset" w:sz="6" w:space="0" w:color="414142"/>
              <w:right w:val="outset" w:sz="6" w:space="0" w:color="414142"/>
            </w:tcBorders>
            <w:hideMark/>
          </w:tcPr>
          <w:p w14:paraId="3C9CE4F7" w14:textId="77777777" w:rsidR="003465B6" w:rsidRPr="003465B6" w:rsidRDefault="003465B6" w:rsidP="003465B6">
            <w:pPr>
              <w:spacing w:after="0" w:line="240" w:lineRule="auto"/>
              <w:jc w:val="both"/>
              <w:rPr>
                <w:rFonts w:ascii="Times New Roman" w:eastAsia="Times New Roman" w:hAnsi="Times New Roman" w:cs="Times New Roman"/>
                <w:color w:val="404040"/>
                <w:sz w:val="28"/>
                <w:szCs w:val="28"/>
                <w:lang w:eastAsia="lv-LV"/>
              </w:rPr>
            </w:pPr>
            <w:r w:rsidRPr="003465B6">
              <w:rPr>
                <w:rFonts w:ascii="Times New Roman" w:eastAsia="Times New Roman" w:hAnsi="Times New Roman" w:cs="Times New Roman"/>
                <w:sz w:val="28"/>
                <w:szCs w:val="28"/>
                <w:lang w:eastAsia="lv-LV"/>
              </w:rPr>
              <w:t>Projekta partnera atbilstība (ja attiecināms):</w:t>
            </w:r>
          </w:p>
        </w:tc>
        <w:tc>
          <w:tcPr>
            <w:tcW w:w="985" w:type="pct"/>
            <w:gridSpan w:val="3"/>
            <w:tcBorders>
              <w:top w:val="outset" w:sz="6" w:space="0" w:color="414142"/>
              <w:left w:val="outset" w:sz="6" w:space="0" w:color="414142"/>
              <w:bottom w:val="outset" w:sz="6" w:space="0" w:color="414142"/>
              <w:right w:val="outset" w:sz="6" w:space="0" w:color="414142"/>
            </w:tcBorders>
            <w:hideMark/>
          </w:tcPr>
          <w:p w14:paraId="6A08AE92"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p>
        </w:tc>
        <w:tc>
          <w:tcPr>
            <w:tcW w:w="972" w:type="pct"/>
            <w:tcBorders>
              <w:top w:val="outset" w:sz="6" w:space="0" w:color="414142"/>
              <w:left w:val="outset" w:sz="6" w:space="0" w:color="414142"/>
              <w:bottom w:val="outset" w:sz="6" w:space="0" w:color="414142"/>
              <w:right w:val="outset" w:sz="6" w:space="0" w:color="414142"/>
            </w:tcBorders>
            <w:hideMark/>
          </w:tcPr>
          <w:p w14:paraId="6A1E04E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r>
      <w:tr w:rsidR="0005551A" w:rsidRPr="003465B6" w14:paraId="2BFFC776" w14:textId="77777777" w:rsidTr="00F84DC1">
        <w:trPr>
          <w:gridAfter w:val="1"/>
          <w:wAfter w:w="10" w:type="pct"/>
          <w:trHeight w:val="954"/>
          <w:tblCellSpacing w:w="15" w:type="dxa"/>
        </w:trPr>
        <w:tc>
          <w:tcPr>
            <w:tcW w:w="662" w:type="pct"/>
            <w:tcBorders>
              <w:top w:val="outset" w:sz="6" w:space="0" w:color="414142"/>
              <w:left w:val="outset" w:sz="6" w:space="0" w:color="414142"/>
              <w:bottom w:val="outset" w:sz="6" w:space="0" w:color="414142"/>
              <w:right w:val="outset" w:sz="6" w:space="0" w:color="414142"/>
            </w:tcBorders>
            <w:hideMark/>
          </w:tcPr>
          <w:p w14:paraId="627C3B57"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7.1.</w:t>
            </w:r>
          </w:p>
        </w:tc>
        <w:tc>
          <w:tcPr>
            <w:tcW w:w="2253" w:type="pct"/>
            <w:gridSpan w:val="4"/>
            <w:tcBorders>
              <w:top w:val="outset" w:sz="6" w:space="0" w:color="414142"/>
              <w:left w:val="outset" w:sz="6" w:space="0" w:color="414142"/>
              <w:bottom w:val="outset" w:sz="6" w:space="0" w:color="414142"/>
              <w:right w:val="outset" w:sz="6" w:space="0" w:color="414142"/>
            </w:tcBorders>
            <w:hideMark/>
          </w:tcPr>
          <w:p w14:paraId="52FD5E22"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partneris atbilst šo noteikumu </w:t>
            </w:r>
            <w:r w:rsidRPr="003465B6">
              <w:rPr>
                <w:rFonts w:ascii="Times New Roman" w:eastAsia="Calibri" w:hAnsi="Times New Roman" w:cs="Times New Roman"/>
                <w:sz w:val="28"/>
                <w:szCs w:val="28"/>
                <w:lang w:eastAsia="lv-LV"/>
              </w:rPr>
              <w:t>15.</w:t>
            </w:r>
            <w:r w:rsidRPr="003465B6" w:rsidDel="006917B0">
              <w:rPr>
                <w:rFonts w:ascii="Times New Roman" w:eastAsia="Times New Roman" w:hAnsi="Times New Roman" w:cs="Times New Roman"/>
                <w:sz w:val="28"/>
                <w:szCs w:val="28"/>
                <w:lang w:eastAsia="lv-LV"/>
              </w:rPr>
              <w:t xml:space="preserve"> </w:t>
            </w:r>
            <w:r w:rsidRPr="003465B6">
              <w:rPr>
                <w:rFonts w:ascii="Times New Roman" w:eastAsia="Times New Roman" w:hAnsi="Times New Roman" w:cs="Times New Roman"/>
                <w:sz w:val="28"/>
                <w:szCs w:val="28"/>
                <w:lang w:eastAsia="lv-LV"/>
              </w:rPr>
              <w:t>punktā norādītajam juridiskajam statusam.</w:t>
            </w:r>
          </w:p>
        </w:tc>
        <w:tc>
          <w:tcPr>
            <w:tcW w:w="985" w:type="pct"/>
            <w:gridSpan w:val="3"/>
            <w:tcBorders>
              <w:top w:val="outset" w:sz="6" w:space="0" w:color="414142"/>
              <w:left w:val="outset" w:sz="6" w:space="0" w:color="414142"/>
              <w:bottom w:val="outset" w:sz="6" w:space="0" w:color="414142"/>
              <w:right w:val="outset" w:sz="6" w:space="0" w:color="414142"/>
            </w:tcBorders>
            <w:hideMark/>
          </w:tcPr>
          <w:p w14:paraId="5D111CE9"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hideMark/>
          </w:tcPr>
          <w:p w14:paraId="748EF95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r w:rsidR="0005551A" w:rsidRPr="003465B6" w14:paraId="2D29D695"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hideMark/>
          </w:tcPr>
          <w:p w14:paraId="0E93B956"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7.2.</w:t>
            </w:r>
          </w:p>
        </w:tc>
        <w:tc>
          <w:tcPr>
            <w:tcW w:w="2253" w:type="pct"/>
            <w:gridSpan w:val="4"/>
            <w:tcBorders>
              <w:top w:val="outset" w:sz="6" w:space="0" w:color="414142"/>
              <w:left w:val="outset" w:sz="6" w:space="0" w:color="414142"/>
              <w:bottom w:val="outset" w:sz="6" w:space="0" w:color="414142"/>
              <w:right w:val="outset" w:sz="6" w:space="0" w:color="414142"/>
            </w:tcBorders>
            <w:hideMark/>
          </w:tcPr>
          <w:p w14:paraId="5439C5F3"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partnerim ar tiesas spriedumu nav pasludināts maksātnespējas process, ar tiesas spriedumu netiek īstenots tiesiskās aizsardzības process, un tā saimnieciskā darbība nav izbeigta vai apturēta.</w:t>
            </w:r>
          </w:p>
        </w:tc>
        <w:tc>
          <w:tcPr>
            <w:tcW w:w="985" w:type="pct"/>
            <w:gridSpan w:val="3"/>
            <w:tcBorders>
              <w:top w:val="outset" w:sz="6" w:space="0" w:color="414142"/>
              <w:left w:val="outset" w:sz="6" w:space="0" w:color="414142"/>
              <w:bottom w:val="outset" w:sz="6" w:space="0" w:color="414142"/>
              <w:right w:val="outset" w:sz="6" w:space="0" w:color="414142"/>
            </w:tcBorders>
            <w:hideMark/>
          </w:tcPr>
          <w:p w14:paraId="476BCD79"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hideMark/>
          </w:tcPr>
          <w:p w14:paraId="0DB67EC4"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414142"/>
                <w:sz w:val="28"/>
                <w:szCs w:val="28"/>
                <w:lang w:eastAsia="lv-LV"/>
              </w:rPr>
              <w:t>N</w:t>
            </w:r>
          </w:p>
        </w:tc>
      </w:tr>
      <w:tr w:rsidR="0005551A" w:rsidRPr="003465B6" w14:paraId="714E04B5"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3919E081" w14:textId="77777777" w:rsidR="003465B6" w:rsidRPr="003465B6" w:rsidRDefault="003465B6" w:rsidP="003465B6">
            <w:pPr>
              <w:spacing w:after="0" w:line="240" w:lineRule="auto"/>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7.3.</w:t>
            </w:r>
          </w:p>
        </w:tc>
        <w:tc>
          <w:tcPr>
            <w:tcW w:w="2253" w:type="pct"/>
            <w:gridSpan w:val="4"/>
            <w:tcBorders>
              <w:top w:val="outset" w:sz="6" w:space="0" w:color="414142"/>
              <w:left w:val="outset" w:sz="6" w:space="0" w:color="414142"/>
              <w:bottom w:val="outset" w:sz="6" w:space="0" w:color="414142"/>
              <w:right w:val="outset" w:sz="6" w:space="0" w:color="414142"/>
            </w:tcBorders>
          </w:tcPr>
          <w:p w14:paraId="30C68E8E" w14:textId="77777777" w:rsidR="003465B6" w:rsidRPr="003465B6" w:rsidRDefault="003465B6" w:rsidP="003465B6">
            <w:pPr>
              <w:spacing w:after="0" w:line="240" w:lineRule="auto"/>
              <w:jc w:val="both"/>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 xml:space="preserve">Projekta partnerim nav noteiktas Starptautisko un </w:t>
            </w:r>
            <w:r w:rsidRPr="003465B6">
              <w:rPr>
                <w:rFonts w:ascii="Times New Roman" w:eastAsia="Times New Roman" w:hAnsi="Times New Roman" w:cs="Times New Roman"/>
                <w:sz w:val="28"/>
                <w:szCs w:val="28"/>
                <w:lang w:eastAsia="lv-LV"/>
              </w:rPr>
              <w:lastRenderedPageBreak/>
              <w:t xml:space="preserve">Latvijas Republikas nacionālo sankciju likuma </w:t>
            </w:r>
            <w:r w:rsidRPr="003465B6">
              <w:rPr>
                <w:rFonts w:ascii="Times New Roman" w:eastAsia="Times New Roman" w:hAnsi="Times New Roman" w:cs="Times New Roman"/>
                <w:sz w:val="28"/>
                <w:szCs w:val="28"/>
                <w:shd w:val="clear" w:color="auto" w:fill="FFFFFF"/>
                <w:lang w:eastAsia="lv-LV"/>
              </w:rPr>
              <w:t>11.</w:t>
            </w:r>
            <w:r w:rsidRPr="003465B6">
              <w:rPr>
                <w:rFonts w:ascii="Times New Roman" w:eastAsia="Times New Roman" w:hAnsi="Times New Roman" w:cs="Times New Roman"/>
                <w:sz w:val="28"/>
                <w:szCs w:val="28"/>
                <w:shd w:val="clear" w:color="auto" w:fill="FFFFFF"/>
                <w:vertAlign w:val="superscript"/>
                <w:lang w:eastAsia="lv-LV"/>
              </w:rPr>
              <w:t>2 </w:t>
            </w:r>
            <w:r w:rsidRPr="003465B6">
              <w:rPr>
                <w:rFonts w:ascii="Times New Roman" w:eastAsia="Times New Roman" w:hAnsi="Times New Roman" w:cs="Times New Roman"/>
                <w:sz w:val="28"/>
                <w:szCs w:val="28"/>
                <w:shd w:val="clear" w:color="auto" w:fill="FFFFFF"/>
                <w:lang w:eastAsia="lv-LV"/>
              </w:rPr>
              <w:t>pantā noteiktās sankcijas.</w:t>
            </w:r>
          </w:p>
        </w:tc>
        <w:tc>
          <w:tcPr>
            <w:tcW w:w="985" w:type="pct"/>
            <w:gridSpan w:val="3"/>
            <w:tcBorders>
              <w:top w:val="outset" w:sz="6" w:space="0" w:color="414142"/>
              <w:left w:val="outset" w:sz="6" w:space="0" w:color="414142"/>
              <w:bottom w:val="outset" w:sz="6" w:space="0" w:color="414142"/>
              <w:right w:val="outset" w:sz="6" w:space="0" w:color="414142"/>
            </w:tcBorders>
          </w:tcPr>
          <w:p w14:paraId="4C57A152"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lastRenderedPageBreak/>
              <w:t>Jā/Nē</w:t>
            </w:r>
          </w:p>
        </w:tc>
        <w:tc>
          <w:tcPr>
            <w:tcW w:w="972" w:type="pct"/>
            <w:tcBorders>
              <w:top w:val="outset" w:sz="6" w:space="0" w:color="414142"/>
              <w:left w:val="outset" w:sz="6" w:space="0" w:color="414142"/>
              <w:bottom w:val="outset" w:sz="6" w:space="0" w:color="414142"/>
              <w:right w:val="outset" w:sz="6" w:space="0" w:color="414142"/>
            </w:tcBorders>
          </w:tcPr>
          <w:p w14:paraId="58D4A86B"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N</w:t>
            </w:r>
          </w:p>
        </w:tc>
      </w:tr>
      <w:tr w:rsidR="0005551A" w:rsidRPr="003465B6" w14:paraId="38683F8F"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59178CE9" w14:textId="77777777" w:rsidR="003465B6" w:rsidRPr="003465B6" w:rsidRDefault="003465B6" w:rsidP="003465B6">
            <w:pPr>
              <w:spacing w:after="0" w:line="240" w:lineRule="auto"/>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7.4.</w:t>
            </w:r>
          </w:p>
        </w:tc>
        <w:tc>
          <w:tcPr>
            <w:tcW w:w="2253" w:type="pct"/>
            <w:gridSpan w:val="4"/>
            <w:tcBorders>
              <w:top w:val="outset" w:sz="6" w:space="0" w:color="414142"/>
              <w:left w:val="outset" w:sz="6" w:space="0" w:color="414142"/>
              <w:bottom w:val="outset" w:sz="6" w:space="0" w:color="414142"/>
              <w:right w:val="outset" w:sz="6" w:space="0" w:color="414142"/>
            </w:tcBorders>
          </w:tcPr>
          <w:p w14:paraId="7785BBE7" w14:textId="77777777" w:rsidR="003465B6" w:rsidRPr="003465B6" w:rsidRDefault="003465B6" w:rsidP="003465B6">
            <w:pPr>
              <w:spacing w:after="0" w:line="240" w:lineRule="auto"/>
              <w:jc w:val="both"/>
              <w:rPr>
                <w:rFonts w:ascii="Times New Roman" w:eastAsia="Times New Roman" w:hAnsi="Times New Roman" w:cs="Times New Roman"/>
                <w:color w:val="000000"/>
                <w:sz w:val="28"/>
                <w:szCs w:val="28"/>
                <w:shd w:val="clear" w:color="auto" w:fill="FFFFFF"/>
                <w:lang w:eastAsia="lv-LV"/>
              </w:rPr>
            </w:pPr>
            <w:r w:rsidRPr="003465B6">
              <w:rPr>
                <w:rFonts w:ascii="Times New Roman" w:eastAsia="Calibri" w:hAnsi="Times New Roman" w:cs="Times New Roman"/>
                <w:sz w:val="28"/>
                <w:szCs w:val="28"/>
                <w:lang w:eastAsia="lv-LV"/>
              </w:rPr>
              <w:t xml:space="preserve">Projekta partneris </w:t>
            </w:r>
            <w:r w:rsidRPr="003465B6">
              <w:rPr>
                <w:rFonts w:ascii="Times New Roman" w:eastAsia="Times New Roman" w:hAnsi="Times New Roman" w:cs="Times New Roman"/>
                <w:color w:val="000000"/>
                <w:sz w:val="28"/>
                <w:szCs w:val="28"/>
                <w:shd w:val="clear" w:color="auto" w:fill="FFFFFF"/>
                <w:lang w:eastAsia="lv-LV"/>
              </w:rPr>
              <w:t>ar tādu kompetentas institūcijas lēmumu vai tiesas spriedumu, kas stājies spēkā un kļuvis neapstrīdams un nepārsūdzams, nav atzīts par vainīgu pārkāpumā, kas izpaužas kā vienas vai vairāku tādu personu (līdz piecām personām) nodarbin</w:t>
            </w:r>
            <w:r w:rsidRPr="003465B6">
              <w:rPr>
                <w:rFonts w:ascii="Times New Roman" w:eastAsia="Times New Roman" w:hAnsi="Times New Roman" w:cs="Times New Roman"/>
                <w:sz w:val="28"/>
                <w:szCs w:val="28"/>
                <w:shd w:val="clear" w:color="auto" w:fill="FFFFFF"/>
                <w:lang w:eastAsia="lv-LV"/>
              </w:rPr>
              <w:t>ā</w:t>
            </w:r>
            <w:r w:rsidRPr="003465B6">
              <w:rPr>
                <w:rFonts w:ascii="Times New Roman" w:eastAsia="Times New Roman" w:hAnsi="Times New Roman" w:cs="Times New Roman"/>
                <w:color w:val="000000"/>
                <w:sz w:val="28"/>
                <w:szCs w:val="28"/>
                <w:shd w:val="clear" w:color="auto" w:fill="FFFFFF"/>
                <w:lang w:eastAsia="lv-LV"/>
              </w:rPr>
              <w:t>šanu, kuras nav tiesīgas uzturēties Latvijas Republikā vai nav sodīts par Krimināllikuma 280. panta otrajā daļā minētā noziedzīgā nodarījuma izdarīšanu vai tam nav piemē</w:t>
            </w:r>
            <w:r w:rsidRPr="003465B6">
              <w:rPr>
                <w:rFonts w:ascii="Times New Roman" w:eastAsia="Times New Roman" w:hAnsi="Times New Roman" w:cs="Times New Roman"/>
                <w:color w:val="0078D4"/>
                <w:sz w:val="28"/>
                <w:szCs w:val="28"/>
                <w:shd w:val="clear" w:color="auto" w:fill="FFFFFF"/>
                <w:lang w:eastAsia="lv-LV"/>
              </w:rPr>
              <w:t>r</w:t>
            </w:r>
            <w:r w:rsidRPr="003465B6">
              <w:rPr>
                <w:rFonts w:ascii="Times New Roman" w:eastAsia="Times New Roman" w:hAnsi="Times New Roman" w:cs="Times New Roman"/>
                <w:color w:val="000000"/>
                <w:sz w:val="28"/>
                <w:szCs w:val="28"/>
                <w:shd w:val="clear" w:color="auto" w:fill="FFFFFF"/>
                <w:lang w:eastAsia="lv-LV"/>
              </w:rPr>
              <w:t>oti piespiedu ietekmēšanas līdzekļi par minētā noziedzīgā nodarījuma izdarīšanu.</w:t>
            </w:r>
          </w:p>
          <w:p w14:paraId="60869762" w14:textId="77777777" w:rsidR="003465B6" w:rsidRPr="003465B6" w:rsidRDefault="003465B6" w:rsidP="003465B6">
            <w:pPr>
              <w:spacing w:after="0" w:line="240" w:lineRule="auto"/>
              <w:jc w:val="both"/>
              <w:rPr>
                <w:rFonts w:ascii="Times New Roman" w:eastAsia="Times New Roman" w:hAnsi="Times New Roman" w:cs="Times New Roman"/>
                <w:color w:val="000000"/>
                <w:sz w:val="28"/>
                <w:szCs w:val="28"/>
                <w:shd w:val="clear" w:color="auto" w:fill="FFFFFF"/>
                <w:lang w:eastAsia="lv-LV"/>
              </w:rPr>
            </w:pPr>
          </w:p>
          <w:p w14:paraId="266A7E38" w14:textId="77777777" w:rsidR="003465B6" w:rsidRPr="003465B6" w:rsidRDefault="003465B6" w:rsidP="003465B6">
            <w:pPr>
              <w:spacing w:after="0" w:line="240" w:lineRule="auto"/>
              <w:jc w:val="both"/>
              <w:rPr>
                <w:rFonts w:ascii="Times New Roman" w:eastAsia="Times New Roman" w:hAnsi="Times New Roman" w:cs="Times New Roman"/>
                <w:i/>
                <w:iCs/>
                <w:sz w:val="28"/>
                <w:szCs w:val="28"/>
                <w:highlight w:val="yellow"/>
                <w:lang w:eastAsia="lv-LV"/>
              </w:rPr>
            </w:pPr>
            <w:r w:rsidRPr="003465B6">
              <w:rPr>
                <w:rFonts w:ascii="Times New Roman" w:eastAsia="Times New Roman" w:hAnsi="Times New Roman" w:cs="Times New Roman"/>
                <w:i/>
                <w:iCs/>
                <w:sz w:val="28"/>
                <w:szCs w:val="28"/>
                <w:lang w:eastAsia="lv-LV"/>
              </w:rPr>
              <w:t>Šis kritērijs netiek vērtēts donorvalsts projekta partnerim.</w:t>
            </w:r>
          </w:p>
        </w:tc>
        <w:tc>
          <w:tcPr>
            <w:tcW w:w="985" w:type="pct"/>
            <w:gridSpan w:val="3"/>
            <w:tcBorders>
              <w:top w:val="outset" w:sz="6" w:space="0" w:color="414142"/>
              <w:left w:val="outset" w:sz="6" w:space="0" w:color="414142"/>
              <w:bottom w:val="outset" w:sz="6" w:space="0" w:color="414142"/>
              <w:right w:val="outset" w:sz="6" w:space="0" w:color="414142"/>
            </w:tcBorders>
          </w:tcPr>
          <w:p w14:paraId="5E78E83C"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tcPr>
          <w:p w14:paraId="5F7220F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N</w:t>
            </w:r>
          </w:p>
        </w:tc>
      </w:tr>
      <w:tr w:rsidR="0005551A" w:rsidRPr="003465B6" w14:paraId="32B55A4C" w14:textId="77777777" w:rsidTr="00F84DC1">
        <w:trPr>
          <w:gridAfter w:val="1"/>
          <w:wAfter w:w="10" w:type="pct"/>
          <w:tblCellSpacing w:w="15" w:type="dxa"/>
        </w:trPr>
        <w:tc>
          <w:tcPr>
            <w:tcW w:w="662" w:type="pct"/>
            <w:tcBorders>
              <w:top w:val="outset" w:sz="6" w:space="0" w:color="414142"/>
              <w:left w:val="outset" w:sz="6" w:space="0" w:color="414142"/>
              <w:bottom w:val="outset" w:sz="6" w:space="0" w:color="414142"/>
              <w:right w:val="outset" w:sz="6" w:space="0" w:color="414142"/>
            </w:tcBorders>
          </w:tcPr>
          <w:p w14:paraId="125B2CE4" w14:textId="77777777" w:rsidR="003465B6" w:rsidRPr="003465B6" w:rsidRDefault="003465B6" w:rsidP="003465B6">
            <w:pPr>
              <w:spacing w:after="0" w:line="240" w:lineRule="auto"/>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sz w:val="28"/>
                <w:szCs w:val="28"/>
                <w:lang w:eastAsia="lv-LV"/>
              </w:rPr>
              <w:t>7.5.</w:t>
            </w:r>
          </w:p>
        </w:tc>
        <w:tc>
          <w:tcPr>
            <w:tcW w:w="2253" w:type="pct"/>
            <w:gridSpan w:val="4"/>
            <w:tcBorders>
              <w:top w:val="outset" w:sz="6" w:space="0" w:color="414142"/>
              <w:left w:val="outset" w:sz="6" w:space="0" w:color="414142"/>
              <w:bottom w:val="outset" w:sz="6" w:space="0" w:color="414142"/>
              <w:right w:val="outset" w:sz="6" w:space="0" w:color="414142"/>
            </w:tcBorders>
          </w:tcPr>
          <w:p w14:paraId="4ED5D56F"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partnerim nav Valsts ieņēmumu dienesta administrēto nodokļu vai nodevu parādu, tai skaitā valsts sociālās apdrošināšanas obligāto iemaksu parādu, kas kopsummā pārsniedz 150 </w:t>
            </w:r>
            <w:r w:rsidRPr="003465B6">
              <w:rPr>
                <w:rFonts w:ascii="Times New Roman" w:eastAsia="Times New Roman" w:hAnsi="Times New Roman" w:cs="Times New Roman"/>
                <w:i/>
                <w:iCs/>
                <w:sz w:val="28"/>
                <w:szCs w:val="28"/>
                <w:lang w:eastAsia="lv-LV"/>
              </w:rPr>
              <w:t>euro</w:t>
            </w:r>
            <w:r w:rsidRPr="003465B6">
              <w:rPr>
                <w:rFonts w:ascii="Times New Roman" w:eastAsia="Times New Roman" w:hAnsi="Times New Roman" w:cs="Times New Roman"/>
                <w:sz w:val="28"/>
                <w:szCs w:val="28"/>
                <w:lang w:eastAsia="lv-LV"/>
              </w:rPr>
              <w:t>.</w:t>
            </w:r>
          </w:p>
          <w:p w14:paraId="7C69DC6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p>
          <w:p w14:paraId="0439A73A" w14:textId="77777777" w:rsidR="003465B6" w:rsidRPr="003465B6" w:rsidRDefault="003465B6" w:rsidP="003465B6">
            <w:pPr>
              <w:spacing w:after="0" w:line="240" w:lineRule="auto"/>
              <w:jc w:val="both"/>
              <w:rPr>
                <w:rFonts w:ascii="Times New Roman" w:eastAsia="Times New Roman" w:hAnsi="Times New Roman" w:cs="Times New Roman"/>
                <w:i/>
                <w:iCs/>
                <w:sz w:val="28"/>
                <w:szCs w:val="28"/>
                <w:highlight w:val="yellow"/>
                <w:lang w:eastAsia="lv-LV"/>
              </w:rPr>
            </w:pPr>
            <w:r w:rsidRPr="003465B6">
              <w:rPr>
                <w:rFonts w:ascii="Times New Roman" w:eastAsia="Times New Roman" w:hAnsi="Times New Roman" w:cs="Times New Roman"/>
                <w:i/>
                <w:iCs/>
                <w:sz w:val="28"/>
                <w:szCs w:val="28"/>
                <w:lang w:eastAsia="lv-LV"/>
              </w:rPr>
              <w:t>Šis kritērijs netiek vērtēts donorvalsts projekta partnerim.</w:t>
            </w:r>
          </w:p>
        </w:tc>
        <w:tc>
          <w:tcPr>
            <w:tcW w:w="985" w:type="pct"/>
            <w:gridSpan w:val="3"/>
            <w:tcBorders>
              <w:top w:val="outset" w:sz="6" w:space="0" w:color="414142"/>
              <w:left w:val="outset" w:sz="6" w:space="0" w:color="414142"/>
              <w:bottom w:val="outset" w:sz="6" w:space="0" w:color="414142"/>
              <w:right w:val="outset" w:sz="6" w:space="0" w:color="414142"/>
            </w:tcBorders>
            <w:vAlign w:val="center"/>
          </w:tcPr>
          <w:p w14:paraId="32D111F2" w14:textId="77777777" w:rsidR="003465B6" w:rsidRPr="003465B6" w:rsidRDefault="003465B6" w:rsidP="003465B6">
            <w:pPr>
              <w:spacing w:before="100" w:beforeAutospacing="1" w:after="100" w:afterAutospacing="1" w:line="240" w:lineRule="auto"/>
              <w:ind w:firstLine="300"/>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color w:val="414142"/>
                <w:sz w:val="28"/>
                <w:szCs w:val="28"/>
                <w:lang w:eastAsia="lv-LV"/>
              </w:rPr>
              <w:t>Jā/Nē</w:t>
            </w:r>
          </w:p>
        </w:tc>
        <w:tc>
          <w:tcPr>
            <w:tcW w:w="972" w:type="pct"/>
            <w:tcBorders>
              <w:top w:val="outset" w:sz="6" w:space="0" w:color="414142"/>
              <w:left w:val="outset" w:sz="6" w:space="0" w:color="414142"/>
              <w:bottom w:val="outset" w:sz="6" w:space="0" w:color="414142"/>
              <w:right w:val="outset" w:sz="6" w:space="0" w:color="414142"/>
            </w:tcBorders>
            <w:vAlign w:val="center"/>
          </w:tcPr>
          <w:p w14:paraId="19AA3B65"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highlight w:val="yellow"/>
                <w:lang w:eastAsia="lv-LV"/>
              </w:rPr>
            </w:pPr>
            <w:r w:rsidRPr="003465B6">
              <w:rPr>
                <w:rFonts w:ascii="Times New Roman" w:eastAsia="Times New Roman" w:hAnsi="Times New Roman" w:cs="Times New Roman"/>
                <w:color w:val="414142"/>
                <w:sz w:val="28"/>
                <w:szCs w:val="28"/>
                <w:lang w:eastAsia="lv-LV"/>
              </w:rPr>
              <w:t>P</w:t>
            </w:r>
          </w:p>
        </w:tc>
      </w:tr>
      <w:tr w:rsidR="003465B6" w:rsidRPr="003465B6" w14:paraId="65DE3FCD" w14:textId="77777777" w:rsidTr="00F84DC1">
        <w:trPr>
          <w:gridAfter w:val="1"/>
          <w:wAfter w:w="10" w:type="pct"/>
          <w:tblCellSpacing w:w="15" w:type="dxa"/>
        </w:trPr>
        <w:tc>
          <w:tcPr>
            <w:tcW w:w="4931" w:type="pct"/>
            <w:gridSpan w:val="9"/>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7255EFD2"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3465B6">
              <w:rPr>
                <w:rFonts w:ascii="Times New Roman" w:eastAsia="Times New Roman" w:hAnsi="Times New Roman" w:cs="Times New Roman"/>
                <w:b/>
                <w:bCs/>
                <w:sz w:val="28"/>
                <w:szCs w:val="28"/>
                <w:lang w:eastAsia="lv-LV"/>
              </w:rPr>
              <w:t>III. Kvalitātes vērtēšanas kritēriji</w:t>
            </w:r>
          </w:p>
        </w:tc>
      </w:tr>
      <w:tr w:rsidR="004B63FD" w:rsidRPr="003465B6" w14:paraId="218C729F"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vAlign w:val="center"/>
            <w:hideMark/>
          </w:tcPr>
          <w:p w14:paraId="1A4286B3"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proofErr w:type="spellStart"/>
            <w:r w:rsidRPr="003465B6">
              <w:rPr>
                <w:rFonts w:ascii="Times New Roman" w:eastAsia="Times New Roman" w:hAnsi="Times New Roman" w:cs="Times New Roman"/>
                <w:sz w:val="28"/>
                <w:szCs w:val="28"/>
                <w:lang w:eastAsia="lv-LV"/>
              </w:rPr>
              <w:lastRenderedPageBreak/>
              <w:t>Nr.p.k</w:t>
            </w:r>
            <w:proofErr w:type="spellEnd"/>
            <w:r w:rsidRPr="003465B6">
              <w:rPr>
                <w:rFonts w:ascii="Times New Roman" w:eastAsia="Times New Roman" w:hAnsi="Times New Roman" w:cs="Times New Roman"/>
                <w:sz w:val="28"/>
                <w:szCs w:val="28"/>
                <w:lang w:eastAsia="lv-LV"/>
              </w:rPr>
              <w:t>.</w:t>
            </w:r>
          </w:p>
        </w:tc>
        <w:tc>
          <w:tcPr>
            <w:tcW w:w="2040" w:type="pct"/>
            <w:gridSpan w:val="3"/>
            <w:tcBorders>
              <w:top w:val="outset" w:sz="6" w:space="0" w:color="414142"/>
              <w:left w:val="outset" w:sz="6" w:space="0" w:color="414142"/>
              <w:bottom w:val="outset" w:sz="6" w:space="0" w:color="414142"/>
              <w:right w:val="outset" w:sz="6" w:space="0" w:color="414142"/>
            </w:tcBorders>
            <w:vAlign w:val="center"/>
            <w:hideMark/>
          </w:tcPr>
          <w:p w14:paraId="053631BC"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Kritēriji</w:t>
            </w:r>
          </w:p>
        </w:tc>
        <w:tc>
          <w:tcPr>
            <w:tcW w:w="971" w:type="pct"/>
            <w:gridSpan w:val="2"/>
            <w:tcBorders>
              <w:top w:val="outset" w:sz="6" w:space="0" w:color="414142"/>
              <w:left w:val="outset" w:sz="6" w:space="0" w:color="414142"/>
              <w:bottom w:val="outset" w:sz="6" w:space="0" w:color="414142"/>
              <w:right w:val="outset" w:sz="6" w:space="0" w:color="414142"/>
            </w:tcBorders>
            <w:vAlign w:val="center"/>
            <w:hideMark/>
          </w:tcPr>
          <w:p w14:paraId="0B1EAF53"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Vērtēšanas sistēma</w:t>
            </w: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3338B535" w14:textId="77777777" w:rsidR="003465B6" w:rsidRPr="003465B6" w:rsidRDefault="003465B6" w:rsidP="0005551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Piezīmes</w:t>
            </w:r>
          </w:p>
        </w:tc>
      </w:tr>
      <w:tr w:rsidR="004B63FD" w:rsidRPr="003465B6" w14:paraId="4BDA6B09"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2415F25D"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78FFA0E4"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iesnieguma iesniedzēja spēja piesaistīt ārējo finansējumu projekta īstenošanai:</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01CC332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0–15</w:t>
            </w:r>
          </w:p>
        </w:tc>
        <w:tc>
          <w:tcPr>
            <w:tcW w:w="972" w:type="pct"/>
            <w:tcBorders>
              <w:top w:val="outset" w:sz="6" w:space="0" w:color="414142"/>
              <w:left w:val="outset" w:sz="6" w:space="0" w:color="414142"/>
              <w:bottom w:val="outset" w:sz="6" w:space="0" w:color="414142"/>
              <w:right w:val="outset" w:sz="6" w:space="0" w:color="414142"/>
            </w:tcBorders>
            <w:hideMark/>
          </w:tcPr>
          <w:p w14:paraId="11D24CD6"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iCs/>
                <w:sz w:val="28"/>
                <w:szCs w:val="28"/>
                <w:lang w:eastAsia="lv-LV"/>
              </w:rPr>
              <w:t xml:space="preserve">Kritērijā jāsasniedz min. 5 punkti </w:t>
            </w:r>
          </w:p>
        </w:tc>
      </w:tr>
      <w:tr w:rsidR="004B63FD" w:rsidRPr="003465B6" w14:paraId="413398E0"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15491914"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1.1.</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3053E1D1"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iesniedzēja vai projekta iesniedzēja saistīto personu grupas pašu kapitāls ir vismaz 35 % no projekta attiecināmajām izmaksām;</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1D0AE8B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15</w:t>
            </w:r>
          </w:p>
        </w:tc>
        <w:tc>
          <w:tcPr>
            <w:tcW w:w="972" w:type="pct"/>
            <w:tcBorders>
              <w:top w:val="outset" w:sz="6" w:space="0" w:color="414142"/>
              <w:left w:val="outset" w:sz="6" w:space="0" w:color="414142"/>
              <w:bottom w:val="outset" w:sz="6" w:space="0" w:color="414142"/>
              <w:right w:val="outset" w:sz="6" w:space="0" w:color="414142"/>
            </w:tcBorders>
            <w:hideMark/>
          </w:tcPr>
          <w:p w14:paraId="468D9901"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7126E87D"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737C9739"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1.2.</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0DC25B5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iesnieguma iesniedzēja vai atklāta konkursa projekta iesnieguma iesniedzēja saistīto personu grupas pašu kapitāls ir no 30,00 % līdz 34,99 % no projekta attiecināmajām izmaksām;</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74371FB3"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10</w:t>
            </w:r>
          </w:p>
        </w:tc>
        <w:tc>
          <w:tcPr>
            <w:tcW w:w="972" w:type="pct"/>
            <w:tcBorders>
              <w:top w:val="outset" w:sz="6" w:space="0" w:color="414142"/>
              <w:left w:val="outset" w:sz="6" w:space="0" w:color="414142"/>
              <w:bottom w:val="outset" w:sz="6" w:space="0" w:color="414142"/>
              <w:right w:val="outset" w:sz="6" w:space="0" w:color="414142"/>
            </w:tcBorders>
            <w:hideMark/>
          </w:tcPr>
          <w:p w14:paraId="01C802FA"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6222AA77"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7CB2020A"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1.3.</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54052980"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iesnieguma iesniedzēja vai atklāta konkursa projekta iesnieguma iesniedzēja saistīto personu grupas pašu kapitāls ir no 25,00 % līdz 29,99 % no projekta attiecināmajām izmaksām;</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6515F4AE"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hideMark/>
          </w:tcPr>
          <w:p w14:paraId="1658A79B"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3F7AC803"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66F28A2B"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1.4.</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01AB85E4"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iesnieguma iesniedzēja vai atklāta konkursa projekta iesnieguma iesniedzēja saistīto personu grupas pašu kapitāls ir mazāks par 25 % no projekta attiecināmajām izmaksām.</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2C3C2F6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hideMark/>
          </w:tcPr>
          <w:p w14:paraId="1BF274E2"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502B0A01"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6457E09F"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1A51232F"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projekta iesniegumā plānoto </w:t>
            </w:r>
            <w:r w:rsidRPr="003465B6">
              <w:rPr>
                <w:rFonts w:ascii="Times New Roman" w:eastAsia="Times New Roman" w:hAnsi="Times New Roman" w:cs="Times New Roman"/>
                <w:sz w:val="28"/>
                <w:szCs w:val="28"/>
                <w:lang w:eastAsia="lv-LV"/>
              </w:rPr>
              <w:lastRenderedPageBreak/>
              <w:t>aktivitāšu gatavība uzsākšanai:</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35BF795F"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0–10</w:t>
            </w:r>
          </w:p>
        </w:tc>
        <w:tc>
          <w:tcPr>
            <w:tcW w:w="972" w:type="pct"/>
            <w:tcBorders>
              <w:top w:val="outset" w:sz="6" w:space="0" w:color="414142"/>
              <w:left w:val="outset" w:sz="6" w:space="0" w:color="414142"/>
              <w:bottom w:val="outset" w:sz="6" w:space="0" w:color="414142"/>
              <w:right w:val="outset" w:sz="6" w:space="0" w:color="414142"/>
            </w:tcBorders>
            <w:hideMark/>
          </w:tcPr>
          <w:p w14:paraId="0DA00D4D"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iCs/>
                <w:sz w:val="28"/>
                <w:szCs w:val="28"/>
                <w:lang w:eastAsia="lv-LV"/>
              </w:rPr>
              <w:t xml:space="preserve">Kritērijā jāsasniedz </w:t>
            </w:r>
            <w:r w:rsidRPr="003465B6">
              <w:rPr>
                <w:rFonts w:ascii="Times New Roman" w:eastAsia="Times New Roman" w:hAnsi="Times New Roman" w:cs="Times New Roman"/>
                <w:iCs/>
                <w:sz w:val="28"/>
                <w:szCs w:val="28"/>
                <w:lang w:eastAsia="lv-LV"/>
              </w:rPr>
              <w:lastRenderedPageBreak/>
              <w:t>min. 5 punkti</w:t>
            </w:r>
          </w:p>
        </w:tc>
      </w:tr>
      <w:tr w:rsidR="004B63FD" w:rsidRPr="003465B6" w14:paraId="5B020EA4"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1E2BA9B3"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2.1.</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0C19E9A2" w14:textId="77777777" w:rsidR="003465B6" w:rsidRPr="003465B6" w:rsidRDefault="003465B6" w:rsidP="003465B6">
            <w:pPr>
              <w:tabs>
                <w:tab w:val="left" w:pos="459"/>
              </w:tabs>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Augsta gatavība:</w:t>
            </w:r>
          </w:p>
          <w:p w14:paraId="5924A8C4" w14:textId="77777777" w:rsidR="003465B6" w:rsidRPr="003465B6" w:rsidRDefault="003465B6" w:rsidP="003465B6">
            <w:pPr>
              <w:tabs>
                <w:tab w:val="left" w:pos="459"/>
              </w:tabs>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2.1.1. ir veikts iepirkums un noskaidroti iepirkuma uzvarētāji; </w:t>
            </w:r>
          </w:p>
          <w:p w14:paraId="6E6B5AE4" w14:textId="77777777" w:rsidR="003465B6" w:rsidRPr="003465B6" w:rsidRDefault="003465B6" w:rsidP="003465B6">
            <w:pPr>
              <w:tabs>
                <w:tab w:val="left" w:pos="459"/>
              </w:tabs>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2.1.2. ir izstrādāts būvprojekts, kas pamatots ar sertificēta tāmētāja sastādītu būvniecības izmaksu aprēķinu (ja būvniecības darbi ir saistīti ar iekārtu iegādi);</w:t>
            </w:r>
            <w:r w:rsidRPr="003465B6">
              <w:rPr>
                <w:rFonts w:ascii="Times New Roman" w:eastAsia="Times New Roman" w:hAnsi="Times New Roman" w:cs="Times New Roman"/>
                <w:sz w:val="28"/>
                <w:szCs w:val="28"/>
                <w:lang w:eastAsia="lv-LV"/>
              </w:rPr>
              <w:br/>
              <w:t xml:space="preserve">2.1.3. ir saņemts kredītiestādes valdes, kredītkomitejas vai citas kompetentas institūcijas vai amatpersonas lēmums par aizdevuma piešķiršanu projekta īstenošanai vai ir iesniegts projekta iesniedzēja valdes lēmums vai apliecinājums par atklāta konkursa projekta īstenošanai nepieciešamā finansējuma nodrošināšanu no pašu līdzekļiem atbilstoši šo noteikumu 43. punktā minētajam. </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278AC80D"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10</w:t>
            </w:r>
          </w:p>
        </w:tc>
        <w:tc>
          <w:tcPr>
            <w:tcW w:w="972" w:type="pct"/>
            <w:tcBorders>
              <w:top w:val="outset" w:sz="6" w:space="0" w:color="414142"/>
              <w:left w:val="outset" w:sz="6" w:space="0" w:color="414142"/>
              <w:bottom w:val="outset" w:sz="6" w:space="0" w:color="414142"/>
              <w:right w:val="outset" w:sz="6" w:space="0" w:color="414142"/>
            </w:tcBorders>
            <w:hideMark/>
          </w:tcPr>
          <w:p w14:paraId="122971DE"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2379D53F"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78F87DDF"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2.2.</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7001BB1C" w14:textId="77777777" w:rsidR="003465B6" w:rsidRPr="003465B6" w:rsidRDefault="003465B6" w:rsidP="003465B6">
            <w:pPr>
              <w:numPr>
                <w:ilvl w:val="2"/>
                <w:numId w:val="1"/>
              </w:numPr>
              <w:tabs>
                <w:tab w:val="left" w:pos="459"/>
              </w:tabs>
              <w:spacing w:after="0" w:line="240" w:lineRule="auto"/>
              <w:ind w:left="34"/>
              <w:jc w:val="both"/>
              <w:rPr>
                <w:rFonts w:ascii="Times New Roman" w:eastAsia="Calibri" w:hAnsi="Times New Roman" w:cs="Times New Roman"/>
                <w:sz w:val="28"/>
                <w:szCs w:val="28"/>
                <w:lang w:eastAsia="lv-LV"/>
              </w:rPr>
            </w:pPr>
            <w:r w:rsidRPr="003465B6">
              <w:rPr>
                <w:rFonts w:ascii="Times New Roman" w:eastAsia="Calibri" w:hAnsi="Times New Roman" w:cs="Times New Roman"/>
                <w:sz w:val="28"/>
                <w:szCs w:val="28"/>
                <w:lang w:eastAsia="lv-LV"/>
              </w:rPr>
              <w:t>Vidēja gatavība:</w:t>
            </w:r>
          </w:p>
          <w:p w14:paraId="0D741EFB" w14:textId="77777777" w:rsidR="003465B6" w:rsidRPr="003465B6" w:rsidRDefault="003465B6" w:rsidP="003465B6">
            <w:pPr>
              <w:numPr>
                <w:ilvl w:val="2"/>
                <w:numId w:val="1"/>
              </w:numPr>
              <w:tabs>
                <w:tab w:val="left" w:pos="459"/>
              </w:tabs>
              <w:spacing w:after="0" w:line="240" w:lineRule="auto"/>
              <w:ind w:left="34"/>
              <w:jc w:val="both"/>
              <w:rPr>
                <w:rFonts w:ascii="Times New Roman" w:eastAsia="Calibri" w:hAnsi="Times New Roman" w:cs="Times New Roman"/>
                <w:sz w:val="28"/>
                <w:szCs w:val="28"/>
                <w:lang w:eastAsia="lv-LV"/>
              </w:rPr>
            </w:pPr>
            <w:r w:rsidRPr="003465B6">
              <w:rPr>
                <w:rFonts w:ascii="Times New Roman" w:eastAsia="Calibri" w:hAnsi="Times New Roman" w:cs="Times New Roman"/>
                <w:sz w:val="28"/>
                <w:szCs w:val="28"/>
                <w:lang w:eastAsia="lv-LV"/>
              </w:rPr>
              <w:t>2.2.1. ir apzināti potenciālie iekārtu piegādātāji, taču nav uzsākta vai pabeigta iepirkuma procedūra;</w:t>
            </w:r>
          </w:p>
          <w:p w14:paraId="3AD535C3" w14:textId="77777777" w:rsidR="003465B6" w:rsidRPr="003465B6" w:rsidRDefault="003465B6" w:rsidP="003465B6">
            <w:pPr>
              <w:numPr>
                <w:ilvl w:val="2"/>
                <w:numId w:val="1"/>
              </w:numPr>
              <w:tabs>
                <w:tab w:val="left" w:pos="459"/>
              </w:tabs>
              <w:spacing w:after="0" w:line="240" w:lineRule="auto"/>
              <w:ind w:left="34"/>
              <w:jc w:val="both"/>
              <w:rPr>
                <w:rFonts w:ascii="Times New Roman" w:eastAsia="Calibri"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2.2.2. ir izstrādāts </w:t>
            </w:r>
            <w:proofErr w:type="spellStart"/>
            <w:r w:rsidRPr="003465B6">
              <w:rPr>
                <w:rFonts w:ascii="Times New Roman" w:eastAsia="Times New Roman" w:hAnsi="Times New Roman" w:cs="Times New Roman"/>
                <w:sz w:val="28"/>
                <w:szCs w:val="28"/>
                <w:lang w:eastAsia="lv-LV"/>
              </w:rPr>
              <w:t>būvprojeks</w:t>
            </w:r>
            <w:proofErr w:type="spellEnd"/>
            <w:r w:rsidRPr="003465B6">
              <w:rPr>
                <w:rFonts w:ascii="Times New Roman" w:eastAsia="Times New Roman" w:hAnsi="Times New Roman" w:cs="Times New Roman"/>
                <w:sz w:val="28"/>
                <w:szCs w:val="28"/>
                <w:lang w:eastAsia="lv-LV"/>
              </w:rPr>
              <w:t xml:space="preserve"> minimālā sastāvā (ja būvniecības darbi ir saistīti ar iekārtu iegādi);</w:t>
            </w:r>
          </w:p>
          <w:p w14:paraId="207C449F"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2.2.3. ir norādīti potenciālie projekta finansēšanas avoti.</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5A6145E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5</w:t>
            </w:r>
          </w:p>
        </w:tc>
        <w:tc>
          <w:tcPr>
            <w:tcW w:w="972" w:type="pct"/>
            <w:tcBorders>
              <w:top w:val="outset" w:sz="6" w:space="0" w:color="414142"/>
              <w:left w:val="outset" w:sz="6" w:space="0" w:color="414142"/>
              <w:bottom w:val="outset" w:sz="6" w:space="0" w:color="414142"/>
              <w:right w:val="outset" w:sz="6" w:space="0" w:color="414142"/>
            </w:tcBorders>
            <w:hideMark/>
          </w:tcPr>
          <w:p w14:paraId="60C29277"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4B63C77D"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13F68896"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2.3.</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73E2ACE5"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projektam nav atbilstoša gatavība uzsākšanai saskaņā ar šī pielikuma 2.1. vai 2.2. apakšpunktu.</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5A0FB53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hideMark/>
          </w:tcPr>
          <w:p w14:paraId="27A6F723" w14:textId="77777777" w:rsidR="003465B6" w:rsidRPr="003465B6" w:rsidRDefault="003465B6" w:rsidP="003465B6">
            <w:pPr>
              <w:spacing w:after="0"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w:t>
            </w:r>
          </w:p>
        </w:tc>
      </w:tr>
      <w:tr w:rsidR="004B63FD" w:rsidRPr="003465B6" w14:paraId="4859E366"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hideMark/>
          </w:tcPr>
          <w:p w14:paraId="4DE8F514"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w:t>
            </w:r>
          </w:p>
        </w:tc>
        <w:tc>
          <w:tcPr>
            <w:tcW w:w="2040" w:type="pct"/>
            <w:gridSpan w:val="3"/>
            <w:tcBorders>
              <w:top w:val="outset" w:sz="6" w:space="0" w:color="414142"/>
              <w:left w:val="outset" w:sz="6" w:space="0" w:color="414142"/>
              <w:bottom w:val="outset" w:sz="6" w:space="0" w:color="414142"/>
              <w:right w:val="outset" w:sz="6" w:space="0" w:color="414142"/>
            </w:tcBorders>
            <w:hideMark/>
          </w:tcPr>
          <w:p w14:paraId="7D0EE4F7"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ietekme attiecībā uz programmas mērķiem.</w:t>
            </w:r>
          </w:p>
        </w:tc>
        <w:tc>
          <w:tcPr>
            <w:tcW w:w="971" w:type="pct"/>
            <w:gridSpan w:val="2"/>
            <w:tcBorders>
              <w:top w:val="outset" w:sz="6" w:space="0" w:color="414142"/>
              <w:left w:val="outset" w:sz="6" w:space="0" w:color="414142"/>
              <w:bottom w:val="outset" w:sz="6" w:space="0" w:color="414142"/>
              <w:right w:val="outset" w:sz="6" w:space="0" w:color="414142"/>
            </w:tcBorders>
            <w:hideMark/>
          </w:tcPr>
          <w:p w14:paraId="3F72DCBB"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0–10</w:t>
            </w:r>
          </w:p>
        </w:tc>
        <w:tc>
          <w:tcPr>
            <w:tcW w:w="972" w:type="pct"/>
            <w:tcBorders>
              <w:top w:val="outset" w:sz="6" w:space="0" w:color="414142"/>
              <w:left w:val="outset" w:sz="6" w:space="0" w:color="414142"/>
              <w:bottom w:val="outset" w:sz="6" w:space="0" w:color="414142"/>
              <w:right w:val="outset" w:sz="6" w:space="0" w:color="414142"/>
            </w:tcBorders>
            <w:hideMark/>
          </w:tcPr>
          <w:p w14:paraId="348AB54C"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sz w:val="28"/>
                <w:szCs w:val="28"/>
                <w:lang w:eastAsia="lv-LV"/>
              </w:rPr>
            </w:pPr>
            <w:r w:rsidRPr="003465B6">
              <w:rPr>
                <w:rFonts w:ascii="Times New Roman" w:eastAsia="Times New Roman" w:hAnsi="Times New Roman" w:cs="Times New Roman"/>
                <w:iCs/>
                <w:sz w:val="28"/>
                <w:szCs w:val="28"/>
                <w:lang w:eastAsia="lv-LV"/>
              </w:rPr>
              <w:t>Kritērijā jāsasniedz min.   5 punkti</w:t>
            </w:r>
          </w:p>
        </w:tc>
      </w:tr>
      <w:tr w:rsidR="004B63FD" w:rsidRPr="003465B6" w14:paraId="7C7EA03E"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3B75A223"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3.1.</w:t>
            </w:r>
          </w:p>
        </w:tc>
        <w:tc>
          <w:tcPr>
            <w:tcW w:w="2040" w:type="pct"/>
            <w:gridSpan w:val="3"/>
            <w:tcBorders>
              <w:top w:val="outset" w:sz="6" w:space="0" w:color="414142"/>
              <w:left w:val="outset" w:sz="6" w:space="0" w:color="414142"/>
              <w:bottom w:val="outset" w:sz="6" w:space="0" w:color="414142"/>
              <w:right w:val="outset" w:sz="6" w:space="0" w:color="414142"/>
            </w:tcBorders>
          </w:tcPr>
          <w:p w14:paraId="2AD9E9A4"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Nozīmīga ietekme uz projekta iesniedzēja tehnoloģiskajiem / ražošanas procesiem.</w:t>
            </w:r>
          </w:p>
        </w:tc>
        <w:tc>
          <w:tcPr>
            <w:tcW w:w="971" w:type="pct"/>
            <w:gridSpan w:val="2"/>
            <w:tcBorders>
              <w:top w:val="outset" w:sz="6" w:space="0" w:color="414142"/>
              <w:left w:val="outset" w:sz="6" w:space="0" w:color="414142"/>
              <w:bottom w:val="outset" w:sz="6" w:space="0" w:color="414142"/>
              <w:right w:val="outset" w:sz="6" w:space="0" w:color="414142"/>
            </w:tcBorders>
          </w:tcPr>
          <w:p w14:paraId="04E4F2A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10</w:t>
            </w:r>
          </w:p>
        </w:tc>
        <w:tc>
          <w:tcPr>
            <w:tcW w:w="972" w:type="pct"/>
            <w:tcBorders>
              <w:top w:val="outset" w:sz="6" w:space="0" w:color="414142"/>
              <w:left w:val="outset" w:sz="6" w:space="0" w:color="414142"/>
              <w:bottom w:val="outset" w:sz="6" w:space="0" w:color="414142"/>
              <w:right w:val="outset" w:sz="6" w:space="0" w:color="414142"/>
            </w:tcBorders>
          </w:tcPr>
          <w:p w14:paraId="5E3D9B6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77F34DC9"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20D659B8"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3.2.</w:t>
            </w:r>
          </w:p>
        </w:tc>
        <w:tc>
          <w:tcPr>
            <w:tcW w:w="2040" w:type="pct"/>
            <w:gridSpan w:val="3"/>
            <w:tcBorders>
              <w:top w:val="outset" w:sz="6" w:space="0" w:color="414142"/>
              <w:left w:val="outset" w:sz="6" w:space="0" w:color="414142"/>
              <w:bottom w:val="outset" w:sz="6" w:space="0" w:color="414142"/>
              <w:right w:val="outset" w:sz="6" w:space="0" w:color="414142"/>
            </w:tcBorders>
          </w:tcPr>
          <w:p w14:paraId="5A3CB099"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Vidēja ietekme uz projekta iesniedzēja tehnoloģiskajiem / ražošanas procesiem.</w:t>
            </w:r>
          </w:p>
        </w:tc>
        <w:tc>
          <w:tcPr>
            <w:tcW w:w="971" w:type="pct"/>
            <w:gridSpan w:val="2"/>
            <w:tcBorders>
              <w:top w:val="outset" w:sz="6" w:space="0" w:color="414142"/>
              <w:left w:val="outset" w:sz="6" w:space="0" w:color="414142"/>
              <w:bottom w:val="outset" w:sz="6" w:space="0" w:color="414142"/>
              <w:right w:val="outset" w:sz="6" w:space="0" w:color="414142"/>
            </w:tcBorders>
          </w:tcPr>
          <w:p w14:paraId="654FC5BB"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tcPr>
          <w:p w14:paraId="40618335"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4912E1C8"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4BFC0770"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3.3.</w:t>
            </w:r>
          </w:p>
        </w:tc>
        <w:tc>
          <w:tcPr>
            <w:tcW w:w="2040" w:type="pct"/>
            <w:gridSpan w:val="3"/>
            <w:tcBorders>
              <w:top w:val="outset" w:sz="6" w:space="0" w:color="414142"/>
              <w:left w:val="outset" w:sz="6" w:space="0" w:color="414142"/>
              <w:bottom w:val="outset" w:sz="6" w:space="0" w:color="414142"/>
              <w:right w:val="outset" w:sz="6" w:space="0" w:color="414142"/>
            </w:tcBorders>
          </w:tcPr>
          <w:p w14:paraId="1EB6316D"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Nav ietekmes uz projekta iesniedzēja tehnoloģiskajiem / ražošanas procesiem.</w:t>
            </w:r>
          </w:p>
        </w:tc>
        <w:tc>
          <w:tcPr>
            <w:tcW w:w="971" w:type="pct"/>
            <w:gridSpan w:val="2"/>
            <w:tcBorders>
              <w:top w:val="outset" w:sz="6" w:space="0" w:color="414142"/>
              <w:left w:val="outset" w:sz="6" w:space="0" w:color="414142"/>
              <w:bottom w:val="outset" w:sz="6" w:space="0" w:color="414142"/>
              <w:right w:val="outset" w:sz="6" w:space="0" w:color="414142"/>
            </w:tcBorders>
          </w:tcPr>
          <w:p w14:paraId="4E92DEFD"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0 </w:t>
            </w:r>
          </w:p>
        </w:tc>
        <w:tc>
          <w:tcPr>
            <w:tcW w:w="972" w:type="pct"/>
            <w:tcBorders>
              <w:top w:val="outset" w:sz="6" w:space="0" w:color="414142"/>
              <w:left w:val="outset" w:sz="6" w:space="0" w:color="414142"/>
              <w:bottom w:val="outset" w:sz="6" w:space="0" w:color="414142"/>
              <w:right w:val="outset" w:sz="6" w:space="0" w:color="414142"/>
            </w:tcBorders>
          </w:tcPr>
          <w:p w14:paraId="7381792E"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7161E6AC"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746C8A19"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w:t>
            </w:r>
          </w:p>
        </w:tc>
        <w:tc>
          <w:tcPr>
            <w:tcW w:w="2040" w:type="pct"/>
            <w:gridSpan w:val="3"/>
            <w:tcBorders>
              <w:top w:val="outset" w:sz="6" w:space="0" w:color="414142"/>
              <w:left w:val="outset" w:sz="6" w:space="0" w:color="414142"/>
              <w:bottom w:val="outset" w:sz="6" w:space="0" w:color="414142"/>
              <w:right w:val="outset" w:sz="6" w:space="0" w:color="414142"/>
            </w:tcBorders>
          </w:tcPr>
          <w:p w14:paraId="02FAD620"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projekta ekonomiskā ietekme. </w:t>
            </w:r>
          </w:p>
        </w:tc>
        <w:tc>
          <w:tcPr>
            <w:tcW w:w="971" w:type="pct"/>
            <w:gridSpan w:val="2"/>
            <w:tcBorders>
              <w:top w:val="outset" w:sz="6" w:space="0" w:color="414142"/>
              <w:left w:val="outset" w:sz="6" w:space="0" w:color="414142"/>
              <w:bottom w:val="outset" w:sz="6" w:space="0" w:color="414142"/>
              <w:right w:val="outset" w:sz="6" w:space="0" w:color="414142"/>
            </w:tcBorders>
          </w:tcPr>
          <w:p w14:paraId="6BF5329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0-5</w:t>
            </w:r>
          </w:p>
        </w:tc>
        <w:tc>
          <w:tcPr>
            <w:tcW w:w="972" w:type="pct"/>
            <w:tcBorders>
              <w:top w:val="outset" w:sz="6" w:space="0" w:color="414142"/>
              <w:left w:val="outset" w:sz="6" w:space="0" w:color="414142"/>
              <w:bottom w:val="outset" w:sz="6" w:space="0" w:color="414142"/>
              <w:right w:val="outset" w:sz="6" w:space="0" w:color="414142"/>
            </w:tcBorders>
          </w:tcPr>
          <w:p w14:paraId="38A3723A"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iCs/>
                <w:sz w:val="28"/>
                <w:szCs w:val="28"/>
                <w:lang w:eastAsia="lv-LV"/>
              </w:rPr>
              <w:t>Kritērijā jāsasniedz min.  5 punkti</w:t>
            </w:r>
          </w:p>
        </w:tc>
      </w:tr>
      <w:tr w:rsidR="004B63FD" w:rsidRPr="003465B6" w14:paraId="285F247D"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53DB38E3"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4.1.</w:t>
            </w:r>
          </w:p>
        </w:tc>
        <w:tc>
          <w:tcPr>
            <w:tcW w:w="2040" w:type="pct"/>
            <w:gridSpan w:val="3"/>
            <w:tcBorders>
              <w:top w:val="outset" w:sz="6" w:space="0" w:color="414142"/>
              <w:left w:val="outset" w:sz="6" w:space="0" w:color="414142"/>
              <w:bottom w:val="outset" w:sz="6" w:space="0" w:color="414142"/>
              <w:right w:val="outset" w:sz="6" w:space="0" w:color="414142"/>
            </w:tcBorders>
          </w:tcPr>
          <w:p w14:paraId="1C224597"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Plānotie izdevumi ir samērīgi un ekonomiski pamatoti, nepieciešami projekta īstenošanai. </w:t>
            </w:r>
          </w:p>
        </w:tc>
        <w:tc>
          <w:tcPr>
            <w:tcW w:w="971" w:type="pct"/>
            <w:gridSpan w:val="2"/>
            <w:tcBorders>
              <w:top w:val="outset" w:sz="6" w:space="0" w:color="414142"/>
              <w:left w:val="outset" w:sz="6" w:space="0" w:color="414142"/>
              <w:bottom w:val="outset" w:sz="6" w:space="0" w:color="414142"/>
              <w:right w:val="outset" w:sz="6" w:space="0" w:color="414142"/>
            </w:tcBorders>
          </w:tcPr>
          <w:p w14:paraId="69D485A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tcPr>
          <w:p w14:paraId="191727D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3A88BA1B"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507A5A7"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4.2.</w:t>
            </w:r>
          </w:p>
        </w:tc>
        <w:tc>
          <w:tcPr>
            <w:tcW w:w="2040" w:type="pct"/>
            <w:gridSpan w:val="3"/>
            <w:tcBorders>
              <w:top w:val="outset" w:sz="6" w:space="0" w:color="414142"/>
              <w:left w:val="outset" w:sz="6" w:space="0" w:color="414142"/>
              <w:bottom w:val="outset" w:sz="6" w:space="0" w:color="414142"/>
              <w:right w:val="outset" w:sz="6" w:space="0" w:color="414142"/>
            </w:tcBorders>
          </w:tcPr>
          <w:p w14:paraId="716AD420"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Plānotie izdevumi nav samērīgi un ekonomiski pamatoti vai nenodrošina fiziski izmērāmu rezultātu rašanos. </w:t>
            </w:r>
          </w:p>
        </w:tc>
        <w:tc>
          <w:tcPr>
            <w:tcW w:w="971" w:type="pct"/>
            <w:gridSpan w:val="2"/>
            <w:tcBorders>
              <w:top w:val="outset" w:sz="6" w:space="0" w:color="414142"/>
              <w:left w:val="outset" w:sz="6" w:space="0" w:color="414142"/>
              <w:bottom w:val="outset" w:sz="6" w:space="0" w:color="414142"/>
              <w:right w:val="outset" w:sz="6" w:space="0" w:color="414142"/>
            </w:tcBorders>
          </w:tcPr>
          <w:p w14:paraId="2A58D56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tcPr>
          <w:p w14:paraId="2CFE8032"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46F86243"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2A5883A3"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5.</w:t>
            </w:r>
          </w:p>
        </w:tc>
        <w:tc>
          <w:tcPr>
            <w:tcW w:w="2040" w:type="pct"/>
            <w:gridSpan w:val="3"/>
            <w:tcBorders>
              <w:top w:val="outset" w:sz="6" w:space="0" w:color="414142"/>
              <w:left w:val="outset" w:sz="6" w:space="0" w:color="414142"/>
              <w:bottom w:val="outset" w:sz="6" w:space="0" w:color="414142"/>
              <w:right w:val="outset" w:sz="6" w:space="0" w:color="414142"/>
            </w:tcBorders>
          </w:tcPr>
          <w:p w14:paraId="20BED849"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projekta ietvaros radītās jaunās darba vietas. </w:t>
            </w:r>
          </w:p>
        </w:tc>
        <w:tc>
          <w:tcPr>
            <w:tcW w:w="971" w:type="pct"/>
            <w:gridSpan w:val="2"/>
            <w:tcBorders>
              <w:top w:val="outset" w:sz="6" w:space="0" w:color="414142"/>
              <w:left w:val="outset" w:sz="6" w:space="0" w:color="414142"/>
              <w:bottom w:val="outset" w:sz="6" w:space="0" w:color="414142"/>
              <w:right w:val="outset" w:sz="6" w:space="0" w:color="414142"/>
            </w:tcBorders>
          </w:tcPr>
          <w:p w14:paraId="547C3AB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0-5</w:t>
            </w:r>
          </w:p>
        </w:tc>
        <w:tc>
          <w:tcPr>
            <w:tcW w:w="972" w:type="pct"/>
            <w:tcBorders>
              <w:top w:val="outset" w:sz="6" w:space="0" w:color="414142"/>
              <w:left w:val="outset" w:sz="6" w:space="0" w:color="414142"/>
              <w:bottom w:val="outset" w:sz="6" w:space="0" w:color="414142"/>
              <w:right w:val="outset" w:sz="6" w:space="0" w:color="414142"/>
            </w:tcBorders>
          </w:tcPr>
          <w:p w14:paraId="3CE56249"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iCs/>
                <w:sz w:val="28"/>
                <w:szCs w:val="28"/>
                <w:lang w:eastAsia="lv-LV"/>
              </w:rPr>
              <w:t>Kritērijā jāsasniedz min. 3 punkti</w:t>
            </w:r>
          </w:p>
        </w:tc>
      </w:tr>
      <w:tr w:rsidR="004B63FD" w:rsidRPr="003465B6" w14:paraId="225D1CE0"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41DE72B7"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5.1.</w:t>
            </w:r>
          </w:p>
        </w:tc>
        <w:tc>
          <w:tcPr>
            <w:tcW w:w="2040" w:type="pct"/>
            <w:gridSpan w:val="3"/>
            <w:tcBorders>
              <w:top w:val="outset" w:sz="6" w:space="0" w:color="414142"/>
              <w:left w:val="outset" w:sz="6" w:space="0" w:color="414142"/>
              <w:bottom w:val="outset" w:sz="6" w:space="0" w:color="414142"/>
              <w:right w:val="outset" w:sz="6" w:space="0" w:color="414142"/>
            </w:tcBorders>
          </w:tcPr>
          <w:p w14:paraId="0DE3B02C"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ja projekta iesniedzējs projekta īstenošanas laikā rada 4 un vairāk jaunas darba vietas.</w:t>
            </w:r>
          </w:p>
        </w:tc>
        <w:tc>
          <w:tcPr>
            <w:tcW w:w="971" w:type="pct"/>
            <w:gridSpan w:val="2"/>
            <w:tcBorders>
              <w:top w:val="outset" w:sz="6" w:space="0" w:color="414142"/>
              <w:left w:val="outset" w:sz="6" w:space="0" w:color="414142"/>
              <w:bottom w:val="outset" w:sz="6" w:space="0" w:color="414142"/>
              <w:right w:val="outset" w:sz="6" w:space="0" w:color="414142"/>
            </w:tcBorders>
          </w:tcPr>
          <w:p w14:paraId="72EA4BB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tcPr>
          <w:p w14:paraId="2167B37A"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19304F4F"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92970C6"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5.2.</w:t>
            </w:r>
          </w:p>
        </w:tc>
        <w:tc>
          <w:tcPr>
            <w:tcW w:w="2040" w:type="pct"/>
            <w:gridSpan w:val="3"/>
            <w:tcBorders>
              <w:top w:val="outset" w:sz="6" w:space="0" w:color="414142"/>
              <w:left w:val="outset" w:sz="6" w:space="0" w:color="414142"/>
              <w:bottom w:val="outset" w:sz="6" w:space="0" w:color="414142"/>
              <w:right w:val="outset" w:sz="6" w:space="0" w:color="414142"/>
            </w:tcBorders>
          </w:tcPr>
          <w:p w14:paraId="75D84CF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ja projekta iesniedzējs projekta īstenošanas laikā rada 1 līdz 3 jaunas darba vietas.</w:t>
            </w:r>
          </w:p>
        </w:tc>
        <w:tc>
          <w:tcPr>
            <w:tcW w:w="971" w:type="pct"/>
            <w:gridSpan w:val="2"/>
            <w:tcBorders>
              <w:top w:val="outset" w:sz="6" w:space="0" w:color="414142"/>
              <w:left w:val="outset" w:sz="6" w:space="0" w:color="414142"/>
              <w:bottom w:val="outset" w:sz="6" w:space="0" w:color="414142"/>
              <w:right w:val="outset" w:sz="6" w:space="0" w:color="414142"/>
            </w:tcBorders>
          </w:tcPr>
          <w:p w14:paraId="060EB02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w:t>
            </w:r>
          </w:p>
        </w:tc>
        <w:tc>
          <w:tcPr>
            <w:tcW w:w="972" w:type="pct"/>
            <w:tcBorders>
              <w:top w:val="outset" w:sz="6" w:space="0" w:color="414142"/>
              <w:left w:val="outset" w:sz="6" w:space="0" w:color="414142"/>
              <w:bottom w:val="outset" w:sz="6" w:space="0" w:color="414142"/>
              <w:right w:val="outset" w:sz="6" w:space="0" w:color="414142"/>
            </w:tcBorders>
          </w:tcPr>
          <w:p w14:paraId="7C886FA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6F2F7508"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D5F4411"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5.3.</w:t>
            </w:r>
          </w:p>
        </w:tc>
        <w:tc>
          <w:tcPr>
            <w:tcW w:w="2040" w:type="pct"/>
            <w:gridSpan w:val="3"/>
            <w:tcBorders>
              <w:top w:val="outset" w:sz="6" w:space="0" w:color="414142"/>
              <w:left w:val="outset" w:sz="6" w:space="0" w:color="414142"/>
              <w:bottom w:val="outset" w:sz="6" w:space="0" w:color="414142"/>
              <w:right w:val="outset" w:sz="6" w:space="0" w:color="414142"/>
            </w:tcBorders>
          </w:tcPr>
          <w:p w14:paraId="7AC32D1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ja projekta iesniedzējs nepalielina esošo darba vietu skaitu.</w:t>
            </w:r>
          </w:p>
        </w:tc>
        <w:tc>
          <w:tcPr>
            <w:tcW w:w="971" w:type="pct"/>
            <w:gridSpan w:val="2"/>
            <w:tcBorders>
              <w:top w:val="outset" w:sz="6" w:space="0" w:color="414142"/>
              <w:left w:val="outset" w:sz="6" w:space="0" w:color="414142"/>
              <w:bottom w:val="outset" w:sz="6" w:space="0" w:color="414142"/>
              <w:right w:val="outset" w:sz="6" w:space="0" w:color="414142"/>
            </w:tcBorders>
          </w:tcPr>
          <w:p w14:paraId="2CA6DC4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tcPr>
          <w:p w14:paraId="185E27F4"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211ED198"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0AA9B95B"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6.</w:t>
            </w:r>
          </w:p>
        </w:tc>
        <w:tc>
          <w:tcPr>
            <w:tcW w:w="2040" w:type="pct"/>
            <w:gridSpan w:val="3"/>
            <w:tcBorders>
              <w:top w:val="outset" w:sz="6" w:space="0" w:color="414142"/>
              <w:left w:val="outset" w:sz="6" w:space="0" w:color="414142"/>
              <w:bottom w:val="outset" w:sz="6" w:space="0" w:color="414142"/>
              <w:right w:val="outset" w:sz="6" w:space="0" w:color="414142"/>
            </w:tcBorders>
          </w:tcPr>
          <w:p w14:paraId="2C389ED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Atklāta konkursa projekta iesniedzēja divpusējā sadarbība ar donorvalsts (Norvēģijas) projekta partneri:</w:t>
            </w:r>
          </w:p>
        </w:tc>
        <w:tc>
          <w:tcPr>
            <w:tcW w:w="971" w:type="pct"/>
            <w:gridSpan w:val="2"/>
            <w:tcBorders>
              <w:top w:val="outset" w:sz="6" w:space="0" w:color="414142"/>
              <w:left w:val="outset" w:sz="6" w:space="0" w:color="414142"/>
              <w:bottom w:val="outset" w:sz="6" w:space="0" w:color="414142"/>
              <w:right w:val="outset" w:sz="6" w:space="0" w:color="414142"/>
            </w:tcBorders>
          </w:tcPr>
          <w:p w14:paraId="13337714"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0-10</w:t>
            </w:r>
          </w:p>
        </w:tc>
        <w:tc>
          <w:tcPr>
            <w:tcW w:w="972" w:type="pct"/>
            <w:tcBorders>
              <w:top w:val="outset" w:sz="6" w:space="0" w:color="414142"/>
              <w:left w:val="outset" w:sz="6" w:space="0" w:color="414142"/>
              <w:bottom w:val="outset" w:sz="6" w:space="0" w:color="414142"/>
              <w:right w:val="outset" w:sz="6" w:space="0" w:color="414142"/>
            </w:tcBorders>
          </w:tcPr>
          <w:p w14:paraId="386BF83B"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sz w:val="28"/>
                <w:szCs w:val="28"/>
                <w:lang w:eastAsia="lv-LV"/>
              </w:rPr>
              <w:t>Kritērijs dod papildu punktus</w:t>
            </w:r>
          </w:p>
        </w:tc>
      </w:tr>
      <w:tr w:rsidR="004B63FD" w:rsidRPr="003465B6" w14:paraId="11014B1F"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365B65BF"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6.1.</w:t>
            </w:r>
          </w:p>
        </w:tc>
        <w:tc>
          <w:tcPr>
            <w:tcW w:w="2040" w:type="pct"/>
            <w:gridSpan w:val="3"/>
            <w:tcBorders>
              <w:top w:val="outset" w:sz="6" w:space="0" w:color="414142"/>
              <w:left w:val="outset" w:sz="6" w:space="0" w:color="414142"/>
              <w:bottom w:val="outset" w:sz="6" w:space="0" w:color="414142"/>
              <w:right w:val="outset" w:sz="6" w:space="0" w:color="414142"/>
            </w:tcBorders>
          </w:tcPr>
          <w:p w14:paraId="6B5B2CB2"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Ilgtermiņa sadarbība.</w:t>
            </w:r>
          </w:p>
          <w:p w14:paraId="23CEA07A"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iesniedzējs projekta īstenošanai ir piesaistījis donorvalsts projekta partneri un plāno  ne tikai sadarbību projekta aktivitāšu ietvaros, bet arī ilgtermiņa sadarbību pēc projekta pabeigšanas, kā arī iesniedzis noslēgtu partnerības līguma kopiju  par partnera dalību projektā.     </w:t>
            </w:r>
          </w:p>
        </w:tc>
        <w:tc>
          <w:tcPr>
            <w:tcW w:w="971" w:type="pct"/>
            <w:gridSpan w:val="2"/>
            <w:tcBorders>
              <w:top w:val="outset" w:sz="6" w:space="0" w:color="414142"/>
              <w:left w:val="outset" w:sz="6" w:space="0" w:color="414142"/>
              <w:bottom w:val="outset" w:sz="6" w:space="0" w:color="414142"/>
              <w:right w:val="outset" w:sz="6" w:space="0" w:color="414142"/>
            </w:tcBorders>
          </w:tcPr>
          <w:p w14:paraId="48EF2CE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10</w:t>
            </w:r>
          </w:p>
        </w:tc>
        <w:tc>
          <w:tcPr>
            <w:tcW w:w="972" w:type="pct"/>
            <w:tcBorders>
              <w:top w:val="outset" w:sz="6" w:space="0" w:color="414142"/>
              <w:left w:val="outset" w:sz="6" w:space="0" w:color="414142"/>
              <w:bottom w:val="outset" w:sz="6" w:space="0" w:color="414142"/>
              <w:right w:val="outset" w:sz="6" w:space="0" w:color="414142"/>
            </w:tcBorders>
          </w:tcPr>
          <w:p w14:paraId="1A99954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1FD459D5"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79AB94D0"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6.2.</w:t>
            </w:r>
          </w:p>
        </w:tc>
        <w:tc>
          <w:tcPr>
            <w:tcW w:w="2040" w:type="pct"/>
            <w:gridSpan w:val="3"/>
            <w:tcBorders>
              <w:top w:val="outset" w:sz="6" w:space="0" w:color="414142"/>
              <w:left w:val="outset" w:sz="6" w:space="0" w:color="414142"/>
              <w:bottom w:val="outset" w:sz="6" w:space="0" w:color="414142"/>
              <w:right w:val="outset" w:sz="6" w:space="0" w:color="414142"/>
            </w:tcBorders>
          </w:tcPr>
          <w:p w14:paraId="4678E460"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Īstermiņa sadarbība.</w:t>
            </w:r>
          </w:p>
          <w:p w14:paraId="26DE179C"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iesniedzējs projekta īstenošanai ir piesaistījis donorvalsts projekta partneri un plāno sadarbību projekta aktivitāšu ietvaros, kā arī </w:t>
            </w:r>
            <w:r w:rsidRPr="003465B6">
              <w:rPr>
                <w:rFonts w:ascii="Times New Roman" w:eastAsia="Times New Roman" w:hAnsi="Times New Roman" w:cs="Times New Roman"/>
                <w:sz w:val="28"/>
                <w:szCs w:val="28"/>
                <w:lang w:eastAsia="lv-LV"/>
              </w:rPr>
              <w:lastRenderedPageBreak/>
              <w:t>iesniedzis noslēgtu partnerības līguma kopiju vai nodomu vēstuli par partnera dalību projektā.</w:t>
            </w:r>
          </w:p>
        </w:tc>
        <w:tc>
          <w:tcPr>
            <w:tcW w:w="971" w:type="pct"/>
            <w:gridSpan w:val="2"/>
            <w:tcBorders>
              <w:top w:val="outset" w:sz="6" w:space="0" w:color="414142"/>
              <w:left w:val="outset" w:sz="6" w:space="0" w:color="414142"/>
              <w:bottom w:val="outset" w:sz="6" w:space="0" w:color="414142"/>
              <w:right w:val="outset" w:sz="6" w:space="0" w:color="414142"/>
            </w:tcBorders>
          </w:tcPr>
          <w:p w14:paraId="313C824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5</w:t>
            </w:r>
          </w:p>
        </w:tc>
        <w:tc>
          <w:tcPr>
            <w:tcW w:w="972" w:type="pct"/>
            <w:tcBorders>
              <w:top w:val="outset" w:sz="6" w:space="0" w:color="414142"/>
              <w:left w:val="outset" w:sz="6" w:space="0" w:color="414142"/>
              <w:bottom w:val="outset" w:sz="6" w:space="0" w:color="414142"/>
              <w:right w:val="outset" w:sz="6" w:space="0" w:color="414142"/>
            </w:tcBorders>
          </w:tcPr>
          <w:p w14:paraId="795DD57F"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77CF44E9"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3086FB0D"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6.3.</w:t>
            </w:r>
          </w:p>
        </w:tc>
        <w:tc>
          <w:tcPr>
            <w:tcW w:w="2040" w:type="pct"/>
            <w:gridSpan w:val="3"/>
            <w:tcBorders>
              <w:top w:val="outset" w:sz="6" w:space="0" w:color="414142"/>
              <w:left w:val="outset" w:sz="6" w:space="0" w:color="414142"/>
              <w:bottom w:val="outset" w:sz="6" w:space="0" w:color="414142"/>
              <w:right w:val="outset" w:sz="6" w:space="0" w:color="414142"/>
            </w:tcBorders>
          </w:tcPr>
          <w:p w14:paraId="4559DDD1"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iesniedzējs nav piesaistījis donorvalsts projekta partneri, vai, ja nav iesniegts noslēgta partnerības līguma kopija vai nodomu vēstule, vai, ja donorvalsts projekta partneris neatbilst kādam no atbilstības vērtēšanas kritērijiem.</w:t>
            </w:r>
          </w:p>
        </w:tc>
        <w:tc>
          <w:tcPr>
            <w:tcW w:w="971" w:type="pct"/>
            <w:gridSpan w:val="2"/>
            <w:tcBorders>
              <w:top w:val="outset" w:sz="6" w:space="0" w:color="414142"/>
              <w:left w:val="outset" w:sz="6" w:space="0" w:color="414142"/>
              <w:bottom w:val="outset" w:sz="6" w:space="0" w:color="414142"/>
              <w:right w:val="outset" w:sz="6" w:space="0" w:color="414142"/>
            </w:tcBorders>
          </w:tcPr>
          <w:p w14:paraId="239F6854"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tcPr>
          <w:p w14:paraId="35722A58"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1B817C66"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593A1C4"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w:t>
            </w:r>
          </w:p>
        </w:tc>
        <w:tc>
          <w:tcPr>
            <w:tcW w:w="2040" w:type="pct"/>
            <w:gridSpan w:val="3"/>
            <w:tcBorders>
              <w:top w:val="outset" w:sz="6" w:space="0" w:color="414142"/>
              <w:left w:val="outset" w:sz="6" w:space="0" w:color="414142"/>
              <w:bottom w:val="outset" w:sz="6" w:space="0" w:color="414142"/>
              <w:right w:val="outset" w:sz="6" w:space="0" w:color="414142"/>
            </w:tcBorders>
          </w:tcPr>
          <w:p w14:paraId="6BB1D79C"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Atklāta konkursa projekta orientācija uz eksportu un identificētās konkurētspējas priekšrocības. </w:t>
            </w:r>
          </w:p>
        </w:tc>
        <w:tc>
          <w:tcPr>
            <w:tcW w:w="971" w:type="pct"/>
            <w:gridSpan w:val="2"/>
            <w:tcBorders>
              <w:top w:val="outset" w:sz="6" w:space="0" w:color="414142"/>
              <w:left w:val="outset" w:sz="6" w:space="0" w:color="414142"/>
              <w:bottom w:val="outset" w:sz="6" w:space="0" w:color="414142"/>
              <w:right w:val="outset" w:sz="6" w:space="0" w:color="414142"/>
            </w:tcBorders>
          </w:tcPr>
          <w:p w14:paraId="20A95BBB"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0-5</w:t>
            </w:r>
          </w:p>
        </w:tc>
        <w:tc>
          <w:tcPr>
            <w:tcW w:w="972" w:type="pct"/>
            <w:tcBorders>
              <w:top w:val="outset" w:sz="6" w:space="0" w:color="414142"/>
              <w:left w:val="outset" w:sz="6" w:space="0" w:color="414142"/>
              <w:bottom w:val="outset" w:sz="6" w:space="0" w:color="414142"/>
              <w:right w:val="outset" w:sz="6" w:space="0" w:color="414142"/>
            </w:tcBorders>
          </w:tcPr>
          <w:p w14:paraId="1C30E9AE"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iCs/>
                <w:sz w:val="28"/>
                <w:szCs w:val="28"/>
                <w:lang w:eastAsia="lv-LV"/>
              </w:rPr>
              <w:t>Kritērijs dod papildu punktus</w:t>
            </w:r>
          </w:p>
        </w:tc>
      </w:tr>
      <w:tr w:rsidR="004B63FD" w:rsidRPr="003465B6" w14:paraId="51F62F14"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518E13C5"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7.1.</w:t>
            </w:r>
          </w:p>
        </w:tc>
        <w:tc>
          <w:tcPr>
            <w:tcW w:w="2040" w:type="pct"/>
            <w:gridSpan w:val="3"/>
            <w:tcBorders>
              <w:top w:val="outset" w:sz="6" w:space="0" w:color="414142"/>
              <w:left w:val="outset" w:sz="6" w:space="0" w:color="414142"/>
              <w:bottom w:val="outset" w:sz="6" w:space="0" w:color="414142"/>
              <w:right w:val="outset" w:sz="6" w:space="0" w:color="414142"/>
            </w:tcBorders>
          </w:tcPr>
          <w:p w14:paraId="529947AE"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rezultātā ieviesto produktu ir paredzēts eksportēt vairāk par 30 % no projekta ietvaros saražotās produkcijas apjoma uz plaša mēroga vai apjoma tirgiem – ne tikai eksports uz Eiropas, bet arī uz Āzijas vai Āfrikas, vai Ziemeļamerikas, vai Dienvidamerikas valstīm, vai  Austrāliju)  3 gadus pēc projekta pabeigšanas. </w:t>
            </w:r>
          </w:p>
        </w:tc>
        <w:tc>
          <w:tcPr>
            <w:tcW w:w="971" w:type="pct"/>
            <w:gridSpan w:val="2"/>
            <w:tcBorders>
              <w:top w:val="outset" w:sz="6" w:space="0" w:color="414142"/>
              <w:left w:val="outset" w:sz="6" w:space="0" w:color="414142"/>
              <w:bottom w:val="outset" w:sz="6" w:space="0" w:color="414142"/>
              <w:right w:val="outset" w:sz="6" w:space="0" w:color="414142"/>
            </w:tcBorders>
          </w:tcPr>
          <w:p w14:paraId="5D5FB341"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tcPr>
          <w:p w14:paraId="3B6CA4A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52745827"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C78EEE0"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7.2.</w:t>
            </w:r>
          </w:p>
        </w:tc>
        <w:tc>
          <w:tcPr>
            <w:tcW w:w="2040" w:type="pct"/>
            <w:gridSpan w:val="3"/>
            <w:tcBorders>
              <w:top w:val="outset" w:sz="6" w:space="0" w:color="414142"/>
              <w:left w:val="outset" w:sz="6" w:space="0" w:color="414142"/>
              <w:bottom w:val="outset" w:sz="6" w:space="0" w:color="414142"/>
              <w:right w:val="outset" w:sz="6" w:space="0" w:color="414142"/>
            </w:tcBorders>
          </w:tcPr>
          <w:p w14:paraId="7670F4B1"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Projekta rezultātā ieviesto produktu ir paredzēts eksportēt 10 - 30 % no projekta ietvaros saražotās produkcijas apjoma uz ierobežota mēroga vai apjoma tirgiem (eksports uz Eiropas valstīm) 3 </w:t>
            </w:r>
            <w:r w:rsidRPr="003465B6">
              <w:rPr>
                <w:rFonts w:ascii="Times New Roman" w:eastAsia="Times New Roman" w:hAnsi="Times New Roman" w:cs="Times New Roman"/>
                <w:sz w:val="28"/>
                <w:szCs w:val="28"/>
                <w:lang w:eastAsia="lv-LV"/>
              </w:rPr>
              <w:lastRenderedPageBreak/>
              <w:t>gadus pēc projekta pabeigšanas.</w:t>
            </w:r>
          </w:p>
        </w:tc>
        <w:tc>
          <w:tcPr>
            <w:tcW w:w="971" w:type="pct"/>
            <w:gridSpan w:val="2"/>
            <w:tcBorders>
              <w:top w:val="outset" w:sz="6" w:space="0" w:color="414142"/>
              <w:left w:val="outset" w:sz="6" w:space="0" w:color="414142"/>
              <w:bottom w:val="outset" w:sz="6" w:space="0" w:color="414142"/>
              <w:right w:val="outset" w:sz="6" w:space="0" w:color="414142"/>
            </w:tcBorders>
          </w:tcPr>
          <w:p w14:paraId="66682B1A"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3</w:t>
            </w:r>
          </w:p>
        </w:tc>
        <w:tc>
          <w:tcPr>
            <w:tcW w:w="972" w:type="pct"/>
            <w:tcBorders>
              <w:top w:val="outset" w:sz="6" w:space="0" w:color="414142"/>
              <w:left w:val="outset" w:sz="6" w:space="0" w:color="414142"/>
              <w:bottom w:val="outset" w:sz="6" w:space="0" w:color="414142"/>
              <w:right w:val="outset" w:sz="6" w:space="0" w:color="414142"/>
            </w:tcBorders>
          </w:tcPr>
          <w:p w14:paraId="454A6793"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22ABA087"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5466C3A2"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7.3.</w:t>
            </w:r>
          </w:p>
        </w:tc>
        <w:tc>
          <w:tcPr>
            <w:tcW w:w="2040" w:type="pct"/>
            <w:gridSpan w:val="3"/>
            <w:tcBorders>
              <w:top w:val="outset" w:sz="6" w:space="0" w:color="414142"/>
              <w:left w:val="outset" w:sz="6" w:space="0" w:color="414142"/>
              <w:bottom w:val="outset" w:sz="6" w:space="0" w:color="414142"/>
              <w:right w:val="outset" w:sz="6" w:space="0" w:color="414142"/>
            </w:tcBorders>
          </w:tcPr>
          <w:p w14:paraId="056BF42C"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Projekta iesnieguma iesniedzējs nav iesniedzis informāciju par projekta rezultātā ieviestā produkta konkurētspējas priekšrocībām un eksporta potenciālu vai tiek plānots eksportēt katru gadu mazāk par 10 % no projekta ietvaros saražotās produkcijas apjoma 3 gadus pēc projekta pabeigšanas.</w:t>
            </w:r>
          </w:p>
        </w:tc>
        <w:tc>
          <w:tcPr>
            <w:tcW w:w="971" w:type="pct"/>
            <w:gridSpan w:val="2"/>
            <w:tcBorders>
              <w:top w:val="outset" w:sz="6" w:space="0" w:color="414142"/>
              <w:left w:val="outset" w:sz="6" w:space="0" w:color="414142"/>
              <w:bottom w:val="outset" w:sz="6" w:space="0" w:color="414142"/>
              <w:right w:val="outset" w:sz="6" w:space="0" w:color="414142"/>
            </w:tcBorders>
          </w:tcPr>
          <w:p w14:paraId="1982F90E"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w:t>
            </w:r>
          </w:p>
        </w:tc>
        <w:tc>
          <w:tcPr>
            <w:tcW w:w="972" w:type="pct"/>
            <w:tcBorders>
              <w:top w:val="outset" w:sz="6" w:space="0" w:color="414142"/>
              <w:left w:val="outset" w:sz="6" w:space="0" w:color="414142"/>
              <w:bottom w:val="outset" w:sz="6" w:space="0" w:color="414142"/>
              <w:right w:val="outset" w:sz="6" w:space="0" w:color="414142"/>
            </w:tcBorders>
          </w:tcPr>
          <w:p w14:paraId="509942FC"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0269B23F"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2D3A32DC"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8.</w:t>
            </w:r>
          </w:p>
        </w:tc>
        <w:tc>
          <w:tcPr>
            <w:tcW w:w="2040" w:type="pct"/>
            <w:gridSpan w:val="3"/>
            <w:tcBorders>
              <w:top w:val="outset" w:sz="6" w:space="0" w:color="414142"/>
              <w:left w:val="outset" w:sz="6" w:space="0" w:color="414142"/>
              <w:bottom w:val="outset" w:sz="6" w:space="0" w:color="414142"/>
              <w:right w:val="outset" w:sz="6" w:space="0" w:color="414142"/>
            </w:tcBorders>
          </w:tcPr>
          <w:p w14:paraId="2CBDF744" w14:textId="77777777" w:rsidR="003465B6" w:rsidRPr="003465B6" w:rsidRDefault="003465B6" w:rsidP="003465B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color w:val="000000"/>
                <w:sz w:val="28"/>
                <w:szCs w:val="28"/>
                <w:lang w:eastAsia="lv-LV"/>
              </w:rPr>
              <w:t>Atklāta konkursa ietekme attiecībā uz programmas mērķiem “zaļo” inovāciju jomā: </w:t>
            </w:r>
          </w:p>
        </w:tc>
        <w:tc>
          <w:tcPr>
            <w:tcW w:w="971" w:type="pct"/>
            <w:gridSpan w:val="2"/>
            <w:tcBorders>
              <w:top w:val="outset" w:sz="6" w:space="0" w:color="414142"/>
              <w:left w:val="outset" w:sz="6" w:space="0" w:color="414142"/>
              <w:bottom w:val="outset" w:sz="6" w:space="0" w:color="414142"/>
              <w:right w:val="outset" w:sz="6" w:space="0" w:color="414142"/>
            </w:tcBorders>
          </w:tcPr>
          <w:p w14:paraId="0EC3C146"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0-5</w:t>
            </w:r>
          </w:p>
        </w:tc>
        <w:tc>
          <w:tcPr>
            <w:tcW w:w="972" w:type="pct"/>
            <w:tcBorders>
              <w:top w:val="outset" w:sz="6" w:space="0" w:color="414142"/>
              <w:left w:val="outset" w:sz="6" w:space="0" w:color="414142"/>
              <w:bottom w:val="outset" w:sz="6" w:space="0" w:color="414142"/>
              <w:right w:val="outset" w:sz="6" w:space="0" w:color="414142"/>
            </w:tcBorders>
          </w:tcPr>
          <w:p w14:paraId="06DA5E8B"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iCs/>
                <w:sz w:val="28"/>
                <w:szCs w:val="28"/>
                <w:lang w:eastAsia="lv-LV"/>
              </w:rPr>
              <w:t>Kritērijs dod papildu punktus</w:t>
            </w:r>
          </w:p>
        </w:tc>
      </w:tr>
      <w:tr w:rsidR="004B63FD" w:rsidRPr="003465B6" w14:paraId="0A68C2A1"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2BE7D3C2"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8.1.</w:t>
            </w:r>
          </w:p>
        </w:tc>
        <w:tc>
          <w:tcPr>
            <w:tcW w:w="2040" w:type="pct"/>
            <w:gridSpan w:val="3"/>
            <w:tcBorders>
              <w:top w:val="outset" w:sz="6" w:space="0" w:color="414142"/>
              <w:left w:val="outset" w:sz="6" w:space="0" w:color="414142"/>
              <w:bottom w:val="outset" w:sz="6" w:space="0" w:color="414142"/>
              <w:right w:val="outset" w:sz="6" w:space="0" w:color="414142"/>
            </w:tcBorders>
          </w:tcPr>
          <w:p w14:paraId="77B38E25" w14:textId="77777777" w:rsidR="003465B6" w:rsidRPr="003465B6" w:rsidRDefault="003465B6" w:rsidP="003465B6">
            <w:pPr>
              <w:spacing w:after="0" w:line="240" w:lineRule="auto"/>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color w:val="000000"/>
                <w:sz w:val="28"/>
                <w:szCs w:val="28"/>
                <w:lang w:eastAsia="lv-LV"/>
              </w:rPr>
              <w:t>Projekta iesniedzējs ir sniedzis informāciju par ietekmi uz vidi un norādījis uz pamatotiem aprēķiniem balstītus izmērāmus rādītājus, proti,  ieviešot IKT, ir aprēķināts patērētās elektroenerģijas ietaupījums (</w:t>
            </w:r>
            <w:proofErr w:type="spellStart"/>
            <w:r w:rsidRPr="003465B6">
              <w:rPr>
                <w:rFonts w:ascii="Times New Roman" w:eastAsia="Times New Roman" w:hAnsi="Times New Roman" w:cs="Times New Roman"/>
                <w:color w:val="000000"/>
                <w:sz w:val="28"/>
                <w:szCs w:val="28"/>
                <w:lang w:eastAsia="lv-LV"/>
              </w:rPr>
              <w:t>MWh</w:t>
            </w:r>
            <w:proofErr w:type="spellEnd"/>
            <w:r w:rsidRPr="003465B6">
              <w:rPr>
                <w:rFonts w:ascii="Times New Roman" w:eastAsia="Times New Roman" w:hAnsi="Times New Roman" w:cs="Times New Roman"/>
                <w:color w:val="000000"/>
                <w:sz w:val="28"/>
                <w:szCs w:val="28"/>
                <w:lang w:eastAsia="lv-LV"/>
              </w:rPr>
              <w:t>/gadā) vai  siltumnīcefekta gāzu emisiju samazinājums (tonnas CO</w:t>
            </w:r>
            <w:r w:rsidRPr="003465B6">
              <w:rPr>
                <w:rFonts w:ascii="Times New Roman" w:eastAsia="Times New Roman" w:hAnsi="Times New Roman" w:cs="Times New Roman"/>
                <w:color w:val="000000"/>
                <w:sz w:val="28"/>
                <w:szCs w:val="28"/>
                <w:vertAlign w:val="subscript"/>
                <w:lang w:eastAsia="lv-LV"/>
              </w:rPr>
              <w:t>2</w:t>
            </w:r>
            <w:r w:rsidRPr="003465B6">
              <w:rPr>
                <w:rFonts w:ascii="Times New Roman" w:eastAsia="Times New Roman" w:hAnsi="Times New Roman" w:cs="Times New Roman"/>
                <w:color w:val="000000"/>
                <w:sz w:val="28"/>
                <w:szCs w:val="28"/>
                <w:lang w:eastAsia="lv-LV"/>
              </w:rPr>
              <w:t>/gadā) saistībā ar paredzamajiem ražošanas vai tehnoloģisko procesu uzlabojumiem un/ vai risinājumiem, un skaidrojis tā ietekmi jauna produkta ražošanā.</w:t>
            </w:r>
          </w:p>
        </w:tc>
        <w:tc>
          <w:tcPr>
            <w:tcW w:w="971" w:type="pct"/>
            <w:gridSpan w:val="2"/>
            <w:tcBorders>
              <w:top w:val="outset" w:sz="6" w:space="0" w:color="414142"/>
              <w:left w:val="outset" w:sz="6" w:space="0" w:color="414142"/>
              <w:bottom w:val="outset" w:sz="6" w:space="0" w:color="414142"/>
              <w:right w:val="outset" w:sz="6" w:space="0" w:color="414142"/>
            </w:tcBorders>
          </w:tcPr>
          <w:p w14:paraId="3E611C06"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5</w:t>
            </w:r>
          </w:p>
        </w:tc>
        <w:tc>
          <w:tcPr>
            <w:tcW w:w="972" w:type="pct"/>
            <w:tcBorders>
              <w:top w:val="outset" w:sz="6" w:space="0" w:color="414142"/>
              <w:left w:val="outset" w:sz="6" w:space="0" w:color="414142"/>
              <w:bottom w:val="outset" w:sz="6" w:space="0" w:color="414142"/>
              <w:right w:val="outset" w:sz="6" w:space="0" w:color="414142"/>
            </w:tcBorders>
          </w:tcPr>
          <w:p w14:paraId="2E7CF250"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r>
      <w:tr w:rsidR="004B63FD" w:rsidRPr="003465B6" w14:paraId="333231DC"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6FFF4C9D"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8.2.</w:t>
            </w:r>
          </w:p>
        </w:tc>
        <w:tc>
          <w:tcPr>
            <w:tcW w:w="2040" w:type="pct"/>
            <w:gridSpan w:val="3"/>
            <w:tcBorders>
              <w:top w:val="outset" w:sz="6" w:space="0" w:color="414142"/>
              <w:left w:val="outset" w:sz="6" w:space="0" w:color="414142"/>
              <w:bottom w:val="outset" w:sz="6" w:space="0" w:color="414142"/>
              <w:right w:val="outset" w:sz="6" w:space="0" w:color="414142"/>
            </w:tcBorders>
          </w:tcPr>
          <w:p w14:paraId="302B10BB" w14:textId="77777777" w:rsidR="003465B6" w:rsidRPr="003465B6" w:rsidRDefault="003465B6" w:rsidP="003465B6">
            <w:pPr>
              <w:spacing w:after="0" w:line="240" w:lineRule="auto"/>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bCs/>
                <w:sz w:val="28"/>
                <w:szCs w:val="28"/>
                <w:lang w:eastAsia="lv-LV"/>
              </w:rPr>
              <w:t xml:space="preserve">Projekta iesniedzējs nav sniedzis informāciju par projekta rezultātā ieviestā jaunā produkta un  </w:t>
            </w:r>
            <w:r w:rsidRPr="003465B6">
              <w:rPr>
                <w:rFonts w:ascii="Times New Roman" w:eastAsia="Times New Roman" w:hAnsi="Times New Roman" w:cs="Times New Roman"/>
                <w:bCs/>
                <w:sz w:val="28"/>
                <w:szCs w:val="28"/>
                <w:lang w:eastAsia="lv-LV"/>
              </w:rPr>
              <w:lastRenderedPageBreak/>
              <w:t xml:space="preserve">tehnoloģijas ietekmi uz vidi.  </w:t>
            </w:r>
          </w:p>
        </w:tc>
        <w:tc>
          <w:tcPr>
            <w:tcW w:w="971" w:type="pct"/>
            <w:gridSpan w:val="2"/>
            <w:tcBorders>
              <w:top w:val="outset" w:sz="6" w:space="0" w:color="414142"/>
              <w:left w:val="outset" w:sz="6" w:space="0" w:color="414142"/>
              <w:bottom w:val="outset" w:sz="6" w:space="0" w:color="414142"/>
              <w:right w:val="outset" w:sz="6" w:space="0" w:color="414142"/>
            </w:tcBorders>
          </w:tcPr>
          <w:p w14:paraId="7F2DACC6"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0</w:t>
            </w:r>
          </w:p>
        </w:tc>
        <w:tc>
          <w:tcPr>
            <w:tcW w:w="972" w:type="pct"/>
            <w:tcBorders>
              <w:top w:val="outset" w:sz="6" w:space="0" w:color="414142"/>
              <w:left w:val="outset" w:sz="6" w:space="0" w:color="414142"/>
              <w:bottom w:val="outset" w:sz="6" w:space="0" w:color="414142"/>
              <w:right w:val="outset" w:sz="6" w:space="0" w:color="414142"/>
            </w:tcBorders>
          </w:tcPr>
          <w:p w14:paraId="164A15C7"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p>
        </w:tc>
      </w:tr>
      <w:tr w:rsidR="004B63FD" w:rsidRPr="003465B6" w14:paraId="3390F858"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27AF921A"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9.</w:t>
            </w:r>
          </w:p>
        </w:tc>
        <w:tc>
          <w:tcPr>
            <w:tcW w:w="2040" w:type="pct"/>
            <w:gridSpan w:val="3"/>
            <w:tcBorders>
              <w:top w:val="outset" w:sz="6" w:space="0" w:color="414142"/>
              <w:left w:val="outset" w:sz="6" w:space="0" w:color="414142"/>
              <w:bottom w:val="outset" w:sz="6" w:space="0" w:color="414142"/>
              <w:right w:val="outset" w:sz="6" w:space="0" w:color="414142"/>
            </w:tcBorders>
          </w:tcPr>
          <w:p w14:paraId="1584A65F" w14:textId="77777777" w:rsidR="003465B6" w:rsidRPr="003465B6" w:rsidRDefault="003465B6" w:rsidP="003465B6">
            <w:pPr>
              <w:spacing w:after="0" w:line="240" w:lineRule="auto"/>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bCs/>
                <w:sz w:val="28"/>
                <w:szCs w:val="28"/>
                <w:lang w:eastAsia="lv-LV"/>
              </w:rPr>
              <w:t>Horizontālā prioritāte "Vienlīdzīgas iespējas"</w:t>
            </w:r>
          </w:p>
          <w:p w14:paraId="1CEF4376" w14:textId="77777777" w:rsidR="003465B6" w:rsidRPr="003465B6" w:rsidRDefault="003465B6" w:rsidP="003465B6">
            <w:pPr>
              <w:spacing w:after="0" w:line="240" w:lineRule="auto"/>
              <w:contextualSpacing/>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bCs/>
                <w:sz w:val="28"/>
                <w:szCs w:val="28"/>
                <w:lang w:eastAsia="lv-LV"/>
              </w:rPr>
              <w:t xml:space="preserve">Projektā tiks nodrošināts </w:t>
            </w:r>
            <w:proofErr w:type="spellStart"/>
            <w:r w:rsidRPr="003465B6">
              <w:rPr>
                <w:rFonts w:ascii="Times New Roman" w:eastAsia="Times New Roman" w:hAnsi="Times New Roman" w:cs="Times New Roman"/>
                <w:bCs/>
                <w:sz w:val="28"/>
                <w:szCs w:val="28"/>
                <w:lang w:eastAsia="lv-LV"/>
              </w:rPr>
              <w:t>nediskriminācijas</w:t>
            </w:r>
            <w:proofErr w:type="spellEnd"/>
            <w:r w:rsidRPr="003465B6">
              <w:rPr>
                <w:rFonts w:ascii="Times New Roman" w:eastAsia="Times New Roman" w:hAnsi="Times New Roman" w:cs="Times New Roman"/>
                <w:bCs/>
                <w:sz w:val="28"/>
                <w:szCs w:val="28"/>
                <w:lang w:eastAsia="lv-LV"/>
              </w:rPr>
              <w:t xml:space="preserve"> princips, paredzot darbības, kas sekmē dzimumu līdztiesību un aktīvo novecošanos, kā arī personu ar invaliditāti tiesību ievērošanu.</w:t>
            </w:r>
          </w:p>
        </w:tc>
        <w:tc>
          <w:tcPr>
            <w:tcW w:w="971" w:type="pct"/>
            <w:gridSpan w:val="2"/>
            <w:tcBorders>
              <w:top w:val="outset" w:sz="6" w:space="0" w:color="414142"/>
              <w:left w:val="outset" w:sz="6" w:space="0" w:color="414142"/>
              <w:bottom w:val="outset" w:sz="6" w:space="0" w:color="414142"/>
              <w:right w:val="outset" w:sz="6" w:space="0" w:color="414142"/>
            </w:tcBorders>
          </w:tcPr>
          <w:p w14:paraId="21FBBB25"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0-6</w:t>
            </w:r>
          </w:p>
        </w:tc>
        <w:tc>
          <w:tcPr>
            <w:tcW w:w="972" w:type="pct"/>
            <w:tcBorders>
              <w:top w:val="outset" w:sz="6" w:space="0" w:color="414142"/>
              <w:left w:val="outset" w:sz="6" w:space="0" w:color="414142"/>
              <w:bottom w:val="outset" w:sz="6" w:space="0" w:color="414142"/>
              <w:right w:val="outset" w:sz="6" w:space="0" w:color="414142"/>
            </w:tcBorders>
          </w:tcPr>
          <w:p w14:paraId="51473389" w14:textId="77777777" w:rsidR="003465B6" w:rsidRPr="003465B6" w:rsidRDefault="003465B6" w:rsidP="003465B6">
            <w:pPr>
              <w:spacing w:before="100" w:beforeAutospacing="1" w:after="100" w:afterAutospacing="1" w:line="240" w:lineRule="auto"/>
              <w:rPr>
                <w:rFonts w:ascii="Times New Roman" w:eastAsia="Times New Roman" w:hAnsi="Times New Roman" w:cs="Times New Roman"/>
                <w:iCs/>
                <w:sz w:val="28"/>
                <w:szCs w:val="28"/>
                <w:lang w:eastAsia="lv-LV"/>
              </w:rPr>
            </w:pPr>
            <w:r w:rsidRPr="003465B6">
              <w:rPr>
                <w:rFonts w:ascii="Times New Roman" w:eastAsia="Times New Roman" w:hAnsi="Times New Roman" w:cs="Times New Roman"/>
                <w:sz w:val="28"/>
                <w:szCs w:val="28"/>
                <w:lang w:eastAsia="lv-LV"/>
              </w:rPr>
              <w:t>Kritērijs dod papildu punktus</w:t>
            </w:r>
          </w:p>
        </w:tc>
      </w:tr>
      <w:tr w:rsidR="004B63FD" w:rsidRPr="003465B6" w14:paraId="1F40BFC8"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5B941F2F"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9.1.</w:t>
            </w:r>
          </w:p>
        </w:tc>
        <w:tc>
          <w:tcPr>
            <w:tcW w:w="2040" w:type="pct"/>
            <w:gridSpan w:val="3"/>
            <w:tcBorders>
              <w:top w:val="outset" w:sz="6" w:space="0" w:color="414142"/>
              <w:left w:val="outset" w:sz="6" w:space="0" w:color="414142"/>
              <w:bottom w:val="outset" w:sz="6" w:space="0" w:color="414142"/>
              <w:right w:val="outset" w:sz="6" w:space="0" w:color="414142"/>
            </w:tcBorders>
          </w:tcPr>
          <w:p w14:paraId="5C7D3865" w14:textId="77777777" w:rsidR="003465B6" w:rsidRPr="003465B6" w:rsidRDefault="003465B6" w:rsidP="003465B6">
            <w:pPr>
              <w:spacing w:after="0" w:line="240" w:lineRule="auto"/>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bCs/>
                <w:sz w:val="28"/>
                <w:szCs w:val="28"/>
                <w:lang w:eastAsia="lv-LV"/>
              </w:rPr>
              <w:t>Projekta ietvaros tiks nodarbināti darbinieki, kas atbilst nelabvēlīgākā situācijā esoša darba ņēmēja vai strādājošas personas ar invaliditāti definīcijai saskaņā ar Komisijas regulu Nr. 651/2014, un šo darbinieku īpatsvars projekta ietvaros sasniedz vismaz 15 % no visu projektā iesaistīto darbinieku skaita;</w:t>
            </w:r>
          </w:p>
        </w:tc>
        <w:tc>
          <w:tcPr>
            <w:tcW w:w="971" w:type="pct"/>
            <w:gridSpan w:val="2"/>
            <w:tcBorders>
              <w:top w:val="outset" w:sz="6" w:space="0" w:color="414142"/>
              <w:left w:val="outset" w:sz="6" w:space="0" w:color="414142"/>
              <w:bottom w:val="outset" w:sz="6" w:space="0" w:color="414142"/>
              <w:right w:val="outset" w:sz="6" w:space="0" w:color="414142"/>
            </w:tcBorders>
          </w:tcPr>
          <w:p w14:paraId="4AE9713A"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3</w:t>
            </w:r>
          </w:p>
        </w:tc>
        <w:tc>
          <w:tcPr>
            <w:tcW w:w="972" w:type="pct"/>
            <w:tcBorders>
              <w:top w:val="outset" w:sz="6" w:space="0" w:color="414142"/>
              <w:left w:val="outset" w:sz="6" w:space="0" w:color="414142"/>
              <w:bottom w:val="outset" w:sz="6" w:space="0" w:color="414142"/>
              <w:right w:val="outset" w:sz="6" w:space="0" w:color="414142"/>
            </w:tcBorders>
          </w:tcPr>
          <w:p w14:paraId="78A9A58B"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589DCA1C"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120A1FEB"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9.2.</w:t>
            </w:r>
          </w:p>
        </w:tc>
        <w:tc>
          <w:tcPr>
            <w:tcW w:w="2040" w:type="pct"/>
            <w:gridSpan w:val="3"/>
            <w:tcBorders>
              <w:top w:val="outset" w:sz="6" w:space="0" w:color="414142"/>
              <w:left w:val="outset" w:sz="6" w:space="0" w:color="414142"/>
              <w:bottom w:val="outset" w:sz="6" w:space="0" w:color="414142"/>
              <w:right w:val="outset" w:sz="6" w:space="0" w:color="414142"/>
            </w:tcBorders>
          </w:tcPr>
          <w:p w14:paraId="2977400E" w14:textId="77777777" w:rsidR="003465B6" w:rsidRPr="003465B6" w:rsidRDefault="003465B6" w:rsidP="003465B6">
            <w:pPr>
              <w:spacing w:after="0" w:line="240" w:lineRule="auto"/>
              <w:contextualSpacing/>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bCs/>
                <w:sz w:val="28"/>
                <w:szCs w:val="28"/>
                <w:lang w:eastAsia="lv-LV"/>
              </w:rPr>
              <w:t xml:space="preserve">Projekta iesniedzējs ir apzinājis projekta </w:t>
            </w:r>
            <w:proofErr w:type="spellStart"/>
            <w:r w:rsidRPr="003465B6">
              <w:rPr>
                <w:rFonts w:ascii="Times New Roman" w:eastAsia="Times New Roman" w:hAnsi="Times New Roman" w:cs="Times New Roman"/>
                <w:bCs/>
                <w:sz w:val="28"/>
                <w:szCs w:val="28"/>
                <w:lang w:eastAsia="lv-LV"/>
              </w:rPr>
              <w:t>mērķgrupas</w:t>
            </w:r>
            <w:proofErr w:type="spellEnd"/>
            <w:r w:rsidRPr="003465B6">
              <w:rPr>
                <w:rFonts w:ascii="Times New Roman" w:eastAsia="Times New Roman" w:hAnsi="Times New Roman" w:cs="Times New Roman"/>
                <w:bCs/>
                <w:sz w:val="28"/>
                <w:szCs w:val="28"/>
                <w:lang w:eastAsia="lv-LV"/>
              </w:rPr>
              <w:t xml:space="preserve"> sociālo portretu un vajadzības, tai skaitā sadalījumu pēc dzimuma, vecuma un invaliditātes.</w:t>
            </w:r>
          </w:p>
        </w:tc>
        <w:tc>
          <w:tcPr>
            <w:tcW w:w="971" w:type="pct"/>
            <w:gridSpan w:val="2"/>
            <w:tcBorders>
              <w:top w:val="outset" w:sz="6" w:space="0" w:color="414142"/>
              <w:left w:val="outset" w:sz="6" w:space="0" w:color="414142"/>
              <w:bottom w:val="outset" w:sz="6" w:space="0" w:color="414142"/>
              <w:right w:val="outset" w:sz="6" w:space="0" w:color="414142"/>
            </w:tcBorders>
          </w:tcPr>
          <w:p w14:paraId="5EE13013"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2</w:t>
            </w:r>
          </w:p>
        </w:tc>
        <w:tc>
          <w:tcPr>
            <w:tcW w:w="972" w:type="pct"/>
            <w:tcBorders>
              <w:top w:val="outset" w:sz="6" w:space="0" w:color="414142"/>
              <w:left w:val="outset" w:sz="6" w:space="0" w:color="414142"/>
              <w:bottom w:val="outset" w:sz="6" w:space="0" w:color="414142"/>
              <w:right w:val="outset" w:sz="6" w:space="0" w:color="414142"/>
            </w:tcBorders>
          </w:tcPr>
          <w:p w14:paraId="7FFE44AE"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4B63FD" w:rsidRPr="003465B6" w14:paraId="6EEDAA23" w14:textId="77777777" w:rsidTr="00F84DC1">
        <w:trPr>
          <w:gridAfter w:val="1"/>
          <w:wAfter w:w="10" w:type="pct"/>
          <w:tblCellSpacing w:w="15" w:type="dxa"/>
        </w:trPr>
        <w:tc>
          <w:tcPr>
            <w:tcW w:w="889" w:type="pct"/>
            <w:gridSpan w:val="3"/>
            <w:tcBorders>
              <w:top w:val="outset" w:sz="6" w:space="0" w:color="414142"/>
              <w:left w:val="outset" w:sz="6" w:space="0" w:color="414142"/>
              <w:bottom w:val="outset" w:sz="6" w:space="0" w:color="414142"/>
              <w:right w:val="outset" w:sz="6" w:space="0" w:color="414142"/>
            </w:tcBorders>
          </w:tcPr>
          <w:p w14:paraId="385F7A9A"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9.3.</w:t>
            </w:r>
          </w:p>
        </w:tc>
        <w:tc>
          <w:tcPr>
            <w:tcW w:w="2040" w:type="pct"/>
            <w:gridSpan w:val="3"/>
            <w:tcBorders>
              <w:top w:val="outset" w:sz="6" w:space="0" w:color="414142"/>
              <w:left w:val="outset" w:sz="6" w:space="0" w:color="414142"/>
              <w:bottom w:val="outset" w:sz="6" w:space="0" w:color="414142"/>
              <w:right w:val="outset" w:sz="6" w:space="0" w:color="414142"/>
            </w:tcBorders>
          </w:tcPr>
          <w:p w14:paraId="41EF2509" w14:textId="77777777" w:rsidR="003465B6" w:rsidRPr="003465B6" w:rsidRDefault="003465B6" w:rsidP="003465B6">
            <w:pPr>
              <w:spacing w:after="0" w:line="240" w:lineRule="auto"/>
              <w:contextualSpacing/>
              <w:jc w:val="both"/>
              <w:rPr>
                <w:rFonts w:ascii="Times New Roman" w:eastAsia="Times New Roman" w:hAnsi="Times New Roman" w:cs="Times New Roman"/>
                <w:bCs/>
                <w:sz w:val="28"/>
                <w:szCs w:val="28"/>
                <w:lang w:eastAsia="lv-LV"/>
              </w:rPr>
            </w:pPr>
            <w:r w:rsidRPr="003465B6">
              <w:rPr>
                <w:rFonts w:ascii="Times New Roman" w:eastAsia="Times New Roman" w:hAnsi="Times New Roman" w:cs="Times New Roman"/>
                <w:bCs/>
                <w:sz w:val="28"/>
                <w:szCs w:val="28"/>
                <w:lang w:eastAsia="lv-LV"/>
              </w:rPr>
              <w:t xml:space="preserve">Balstoties uz 8.2. apakšpunktā minēto, projektā ir paredzēti speciāli pasākumi, ņemot vērā darbinieku atšķirīgās vajadzības saistībā ar dzimumu, vecuma grupu un citiem iespējamiem </w:t>
            </w:r>
            <w:r w:rsidRPr="003465B6">
              <w:rPr>
                <w:rFonts w:ascii="Times New Roman" w:eastAsia="Times New Roman" w:hAnsi="Times New Roman" w:cs="Times New Roman"/>
                <w:bCs/>
                <w:sz w:val="28"/>
                <w:szCs w:val="28"/>
                <w:lang w:eastAsia="lv-LV"/>
              </w:rPr>
              <w:lastRenderedPageBreak/>
              <w:t>sociālās atstumtības riskiem.</w:t>
            </w:r>
          </w:p>
        </w:tc>
        <w:tc>
          <w:tcPr>
            <w:tcW w:w="971" w:type="pct"/>
            <w:gridSpan w:val="2"/>
            <w:tcBorders>
              <w:top w:val="outset" w:sz="6" w:space="0" w:color="414142"/>
              <w:left w:val="outset" w:sz="6" w:space="0" w:color="414142"/>
              <w:bottom w:val="outset" w:sz="6" w:space="0" w:color="414142"/>
              <w:right w:val="outset" w:sz="6" w:space="0" w:color="414142"/>
            </w:tcBorders>
          </w:tcPr>
          <w:p w14:paraId="0E6CA1DD"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1</w:t>
            </w:r>
          </w:p>
        </w:tc>
        <w:tc>
          <w:tcPr>
            <w:tcW w:w="972" w:type="pct"/>
            <w:tcBorders>
              <w:top w:val="outset" w:sz="6" w:space="0" w:color="414142"/>
              <w:left w:val="outset" w:sz="6" w:space="0" w:color="414142"/>
              <w:bottom w:val="outset" w:sz="6" w:space="0" w:color="414142"/>
              <w:right w:val="outset" w:sz="6" w:space="0" w:color="414142"/>
            </w:tcBorders>
          </w:tcPr>
          <w:p w14:paraId="788A5BB8" w14:textId="77777777" w:rsidR="003465B6" w:rsidRPr="003465B6" w:rsidRDefault="003465B6" w:rsidP="003465B6">
            <w:pPr>
              <w:spacing w:before="100" w:beforeAutospacing="1" w:after="100" w:afterAutospacing="1" w:line="240" w:lineRule="auto"/>
              <w:ind w:firstLine="300"/>
              <w:jc w:val="center"/>
              <w:rPr>
                <w:rFonts w:ascii="Times New Roman" w:eastAsia="Times New Roman" w:hAnsi="Times New Roman" w:cs="Times New Roman"/>
                <w:iCs/>
                <w:sz w:val="28"/>
                <w:szCs w:val="28"/>
                <w:lang w:eastAsia="lv-LV"/>
              </w:rPr>
            </w:pPr>
          </w:p>
        </w:tc>
      </w:tr>
      <w:tr w:rsidR="003465B6" w:rsidRPr="003465B6" w14:paraId="07B73070" w14:textId="77777777" w:rsidTr="00F84DC1">
        <w:trPr>
          <w:tblCellSpacing w:w="15" w:type="dxa"/>
        </w:trPr>
        <w:tc>
          <w:tcPr>
            <w:tcW w:w="4961" w:type="pct"/>
            <w:gridSpan w:val="10"/>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2EA4EA24" w14:textId="77777777" w:rsidR="003465B6" w:rsidRPr="003465B6" w:rsidRDefault="003465B6" w:rsidP="0005551A">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3465B6">
              <w:rPr>
                <w:rFonts w:ascii="Times New Roman" w:eastAsia="Times New Roman" w:hAnsi="Times New Roman" w:cs="Times New Roman"/>
                <w:b/>
                <w:bCs/>
                <w:sz w:val="28"/>
                <w:szCs w:val="28"/>
                <w:lang w:eastAsia="lv-LV"/>
              </w:rPr>
              <w:t>IV. Finansējuma piešķiršanas kritērijs</w:t>
            </w:r>
          </w:p>
        </w:tc>
      </w:tr>
      <w:tr w:rsidR="00F84DC1" w:rsidRPr="003465B6" w14:paraId="28882326" w14:textId="77777777" w:rsidTr="00F84DC1">
        <w:trPr>
          <w:tblCellSpacing w:w="15" w:type="dxa"/>
        </w:trPr>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19C9E57F" w14:textId="77777777" w:rsidR="003465B6" w:rsidRPr="003465B6" w:rsidRDefault="003465B6" w:rsidP="0005551A">
            <w:pPr>
              <w:spacing w:before="100" w:beforeAutospacing="1" w:after="100" w:afterAutospacing="1" w:line="360" w:lineRule="auto"/>
              <w:jc w:val="center"/>
              <w:rPr>
                <w:rFonts w:ascii="Times New Roman" w:eastAsia="Times New Roman" w:hAnsi="Times New Roman" w:cs="Times New Roman"/>
                <w:sz w:val="28"/>
                <w:szCs w:val="28"/>
                <w:lang w:eastAsia="lv-LV"/>
              </w:rPr>
            </w:pPr>
            <w:proofErr w:type="spellStart"/>
            <w:r w:rsidRPr="003465B6">
              <w:rPr>
                <w:rFonts w:ascii="Times New Roman" w:eastAsia="Times New Roman" w:hAnsi="Times New Roman" w:cs="Times New Roman"/>
                <w:sz w:val="28"/>
                <w:szCs w:val="28"/>
                <w:lang w:eastAsia="lv-LV"/>
              </w:rPr>
              <w:t>Nr.p.k</w:t>
            </w:r>
            <w:proofErr w:type="spellEnd"/>
            <w:r w:rsidRPr="003465B6">
              <w:rPr>
                <w:rFonts w:ascii="Times New Roman" w:eastAsia="Times New Roman" w:hAnsi="Times New Roman" w:cs="Times New Roman"/>
                <w:sz w:val="28"/>
                <w:szCs w:val="28"/>
                <w:lang w:eastAsia="lv-LV"/>
              </w:rPr>
              <w:t>.</w:t>
            </w:r>
          </w:p>
        </w:tc>
        <w:tc>
          <w:tcPr>
            <w:tcW w:w="2104" w:type="pct"/>
            <w:gridSpan w:val="2"/>
            <w:tcBorders>
              <w:top w:val="outset" w:sz="6" w:space="0" w:color="414142"/>
              <w:left w:val="outset" w:sz="6" w:space="0" w:color="414142"/>
              <w:bottom w:val="outset" w:sz="6" w:space="0" w:color="414142"/>
              <w:right w:val="outset" w:sz="6" w:space="0" w:color="414142"/>
            </w:tcBorders>
            <w:vAlign w:val="center"/>
            <w:hideMark/>
          </w:tcPr>
          <w:p w14:paraId="71760470" w14:textId="77777777" w:rsidR="003465B6" w:rsidRPr="003465B6" w:rsidRDefault="003465B6" w:rsidP="0005551A">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Kritērijs</w:t>
            </w:r>
          </w:p>
        </w:tc>
        <w:tc>
          <w:tcPr>
            <w:tcW w:w="953" w:type="pct"/>
            <w:gridSpan w:val="3"/>
            <w:tcBorders>
              <w:top w:val="outset" w:sz="6" w:space="0" w:color="414142"/>
              <w:left w:val="outset" w:sz="6" w:space="0" w:color="414142"/>
              <w:bottom w:val="outset" w:sz="6" w:space="0" w:color="414142"/>
              <w:right w:val="outset" w:sz="6" w:space="0" w:color="414142"/>
            </w:tcBorders>
            <w:vAlign w:val="center"/>
            <w:hideMark/>
          </w:tcPr>
          <w:p w14:paraId="57952B95" w14:textId="77777777" w:rsidR="003465B6" w:rsidRPr="003465B6" w:rsidRDefault="003465B6" w:rsidP="0005551A">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Vērtējums</w:t>
            </w:r>
          </w:p>
        </w:tc>
        <w:tc>
          <w:tcPr>
            <w:tcW w:w="1071" w:type="pct"/>
            <w:gridSpan w:val="3"/>
            <w:tcBorders>
              <w:top w:val="outset" w:sz="6" w:space="0" w:color="414142"/>
              <w:left w:val="outset" w:sz="6" w:space="0" w:color="414142"/>
              <w:bottom w:val="outset" w:sz="6" w:space="0" w:color="414142"/>
              <w:right w:val="outset" w:sz="6" w:space="0" w:color="414142"/>
            </w:tcBorders>
            <w:vAlign w:val="center"/>
            <w:hideMark/>
          </w:tcPr>
          <w:p w14:paraId="10B5C661" w14:textId="77777777" w:rsidR="003465B6" w:rsidRPr="003465B6" w:rsidRDefault="003465B6" w:rsidP="0005551A">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Piezīmes</w:t>
            </w:r>
          </w:p>
        </w:tc>
      </w:tr>
      <w:tr w:rsidR="00F84DC1" w:rsidRPr="003465B6" w14:paraId="3C490057" w14:textId="77777777" w:rsidTr="00F84DC1">
        <w:trPr>
          <w:tblCellSpacing w:w="15" w:type="dxa"/>
        </w:trPr>
        <w:tc>
          <w:tcPr>
            <w:tcW w:w="774" w:type="pct"/>
            <w:gridSpan w:val="2"/>
            <w:tcBorders>
              <w:top w:val="outset" w:sz="6" w:space="0" w:color="414142"/>
              <w:left w:val="outset" w:sz="6" w:space="0" w:color="414142"/>
              <w:bottom w:val="outset" w:sz="6" w:space="0" w:color="414142"/>
              <w:right w:val="outset" w:sz="6" w:space="0" w:color="414142"/>
            </w:tcBorders>
            <w:hideMark/>
          </w:tcPr>
          <w:p w14:paraId="09B92D38" w14:textId="77777777" w:rsidR="003465B6" w:rsidRPr="003465B6" w:rsidRDefault="003465B6" w:rsidP="003465B6">
            <w:pPr>
              <w:spacing w:after="0" w:line="240" w:lineRule="auto"/>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1.</w:t>
            </w:r>
          </w:p>
        </w:tc>
        <w:tc>
          <w:tcPr>
            <w:tcW w:w="2104" w:type="pct"/>
            <w:gridSpan w:val="2"/>
            <w:tcBorders>
              <w:top w:val="outset" w:sz="6" w:space="0" w:color="414142"/>
              <w:left w:val="outset" w:sz="6" w:space="0" w:color="414142"/>
              <w:bottom w:val="outset" w:sz="6" w:space="0" w:color="414142"/>
              <w:right w:val="outset" w:sz="6" w:space="0" w:color="414142"/>
            </w:tcBorders>
            <w:hideMark/>
          </w:tcPr>
          <w:p w14:paraId="20086A9A"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Minimālais punktu skaits, kas jāsaņem, lai projekts tiktu apstiprināts – 23 punkti.</w:t>
            </w:r>
          </w:p>
          <w:p w14:paraId="7DEE64B1"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p>
          <w:p w14:paraId="3D99D6D5" w14:textId="77777777" w:rsidR="003465B6" w:rsidRPr="003465B6" w:rsidRDefault="003465B6" w:rsidP="003465B6">
            <w:pPr>
              <w:spacing w:after="0" w:line="240" w:lineRule="auto"/>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 xml:space="preserve">Gadījumā, ja ir projektu iesniegumi ar vienādu punktu skaitu, tad priekšroka tiek dota tiem projektu iesniegumiem, kuri ir ar augstāku punktu skaitu kvalitātes kritērijā Nr. 6. Gadījumā, ja arī kvalitātes kritērijā Nr. 6 ir iegūts vienāds punktu skaits, tiek salīdzināts vērtējums kvalitātes kritērijā Nr. 2, dodot priekšroku tam projekta iesniegumam, kurš ir ieguvis augstāko punktu skaitu. Gadījumā, ja  kvalitātes kritērijā Nr. 2 ir iegūts vienāds punktu skaits, tiek salīdzināts vērtējums kvalitātes kritērijā Nr. 7,  dodot priekšroku tam projekta iesniegumam, kurš ir ieguvis augstāko punktu skaitu. Gadījumā, ja kvalitātes kritērijā Nr. 7 ir iegūts vienāds punktu skaits, tiek salīdzināts vērtējums kvalitātes kritērijā Nr. 8 dodot </w:t>
            </w:r>
            <w:r w:rsidRPr="003465B6">
              <w:rPr>
                <w:rFonts w:ascii="Times New Roman" w:eastAsia="Times New Roman" w:hAnsi="Times New Roman" w:cs="Times New Roman"/>
                <w:sz w:val="28"/>
                <w:szCs w:val="28"/>
                <w:lang w:eastAsia="lv-LV"/>
              </w:rPr>
              <w:lastRenderedPageBreak/>
              <w:t>priekšroku tam projekta iesniegumam, kurš atklāta konkursa projekta īstenošanā plāno sasniegt lielāku ietekmes uz vidi samazinājumu CO</w:t>
            </w:r>
            <w:r w:rsidRPr="003465B6">
              <w:rPr>
                <w:rFonts w:ascii="Times New Roman" w:eastAsia="Times New Roman" w:hAnsi="Times New Roman" w:cs="Times New Roman"/>
                <w:sz w:val="28"/>
                <w:szCs w:val="28"/>
                <w:vertAlign w:val="subscript"/>
                <w:lang w:eastAsia="lv-LV"/>
              </w:rPr>
              <w:t>2</w:t>
            </w:r>
            <w:r w:rsidRPr="003465B6">
              <w:rPr>
                <w:rFonts w:ascii="Times New Roman" w:eastAsia="Times New Roman" w:hAnsi="Times New Roman" w:cs="Times New Roman"/>
                <w:sz w:val="28"/>
                <w:szCs w:val="28"/>
                <w:lang w:eastAsia="lv-LV"/>
              </w:rPr>
              <w:t xml:space="preserve"> tonnās. </w:t>
            </w:r>
          </w:p>
          <w:p w14:paraId="51D37F05" w14:textId="77777777" w:rsidR="003465B6" w:rsidRPr="003465B6" w:rsidRDefault="003465B6" w:rsidP="003465B6">
            <w:pPr>
              <w:spacing w:after="0" w:line="240" w:lineRule="auto"/>
              <w:rPr>
                <w:rFonts w:ascii="Times New Roman" w:eastAsia="Times New Roman" w:hAnsi="Times New Roman" w:cs="Times New Roman"/>
                <w:sz w:val="28"/>
                <w:szCs w:val="28"/>
                <w:highlight w:val="yellow"/>
                <w:lang w:eastAsia="lv-LV"/>
              </w:rPr>
            </w:pPr>
          </w:p>
        </w:tc>
        <w:tc>
          <w:tcPr>
            <w:tcW w:w="953" w:type="pct"/>
            <w:gridSpan w:val="3"/>
            <w:tcBorders>
              <w:top w:val="outset" w:sz="6" w:space="0" w:color="414142"/>
              <w:left w:val="outset" w:sz="6" w:space="0" w:color="414142"/>
              <w:bottom w:val="outset" w:sz="6" w:space="0" w:color="414142"/>
              <w:right w:val="outset" w:sz="6" w:space="0" w:color="414142"/>
            </w:tcBorders>
            <w:hideMark/>
          </w:tcPr>
          <w:p w14:paraId="39BCD442" w14:textId="77777777" w:rsidR="003465B6" w:rsidRPr="003465B6" w:rsidRDefault="003465B6" w:rsidP="003465B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lastRenderedPageBreak/>
              <w:t>Jā/Nē</w:t>
            </w:r>
          </w:p>
        </w:tc>
        <w:tc>
          <w:tcPr>
            <w:tcW w:w="1071" w:type="pct"/>
            <w:gridSpan w:val="3"/>
            <w:tcBorders>
              <w:top w:val="outset" w:sz="6" w:space="0" w:color="414142"/>
              <w:left w:val="outset" w:sz="6" w:space="0" w:color="414142"/>
              <w:bottom w:val="outset" w:sz="6" w:space="0" w:color="414142"/>
              <w:right w:val="outset" w:sz="6" w:space="0" w:color="414142"/>
            </w:tcBorders>
            <w:hideMark/>
          </w:tcPr>
          <w:p w14:paraId="1C27C1F8" w14:textId="77777777" w:rsidR="003465B6" w:rsidRPr="003465B6" w:rsidRDefault="003465B6" w:rsidP="003465B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N</w:t>
            </w:r>
          </w:p>
        </w:tc>
      </w:tr>
    </w:tbl>
    <w:p w14:paraId="579EDAC0" w14:textId="77777777" w:rsidR="003465B6" w:rsidRPr="003465B6" w:rsidRDefault="003465B6" w:rsidP="003465B6">
      <w:pPr>
        <w:spacing w:after="0" w:line="240" w:lineRule="auto"/>
        <w:ind w:firstLine="300"/>
        <w:rPr>
          <w:rFonts w:ascii="Times New Roman" w:eastAsia="Times New Roman" w:hAnsi="Times New Roman" w:cs="Times New Roman"/>
          <w:color w:val="414142"/>
          <w:sz w:val="28"/>
          <w:szCs w:val="28"/>
          <w:lang w:eastAsia="lv-LV"/>
        </w:rPr>
      </w:pPr>
    </w:p>
    <w:p w14:paraId="043AED17" w14:textId="77777777" w:rsidR="003465B6" w:rsidRPr="003465B6" w:rsidRDefault="003465B6" w:rsidP="003465B6">
      <w:pPr>
        <w:spacing w:after="0" w:line="240" w:lineRule="auto"/>
        <w:ind w:firstLine="300"/>
        <w:rPr>
          <w:rFonts w:ascii="Times New Roman" w:eastAsia="Times New Roman" w:hAnsi="Times New Roman" w:cs="Times New Roman"/>
          <w:color w:val="414142"/>
          <w:sz w:val="28"/>
          <w:szCs w:val="28"/>
          <w:lang w:eastAsia="lv-LV"/>
        </w:rPr>
      </w:pPr>
      <w:r w:rsidRPr="003465B6">
        <w:rPr>
          <w:rFonts w:ascii="Times New Roman" w:eastAsia="Times New Roman" w:hAnsi="Times New Roman" w:cs="Times New Roman"/>
          <w:color w:val="414142"/>
          <w:sz w:val="28"/>
          <w:szCs w:val="28"/>
          <w:lang w:eastAsia="lv-LV"/>
        </w:rPr>
        <w:t>Piezīmes.</w:t>
      </w:r>
    </w:p>
    <w:p w14:paraId="63A65010" w14:textId="77777777" w:rsidR="003465B6" w:rsidRPr="003465B6" w:rsidRDefault="003465B6" w:rsidP="003465B6">
      <w:pPr>
        <w:spacing w:after="0" w:line="240" w:lineRule="auto"/>
        <w:ind w:firstLine="300"/>
        <w:rPr>
          <w:rFonts w:ascii="Times New Roman" w:eastAsia="Times New Roman" w:hAnsi="Times New Roman" w:cs="Times New Roman"/>
          <w:color w:val="414142"/>
          <w:sz w:val="28"/>
          <w:szCs w:val="28"/>
          <w:lang w:eastAsia="lv-LV"/>
        </w:rPr>
      </w:pPr>
      <w:r w:rsidRPr="003465B6">
        <w:rPr>
          <w:rFonts w:ascii="Times New Roman" w:eastAsia="Times New Roman" w:hAnsi="Times New Roman" w:cs="Times New Roman"/>
          <w:color w:val="414142"/>
          <w:sz w:val="28"/>
          <w:szCs w:val="28"/>
          <w:lang w:eastAsia="lv-LV"/>
        </w:rPr>
        <w:t>1. N – ja saņemts negatīvs vērtējums, projekta iesniegumu noraida.</w:t>
      </w:r>
    </w:p>
    <w:p w14:paraId="7E5A654D" w14:textId="77777777" w:rsidR="003465B6" w:rsidRPr="003465B6" w:rsidRDefault="003465B6" w:rsidP="003465B6">
      <w:pPr>
        <w:spacing w:after="0" w:line="240" w:lineRule="auto"/>
        <w:ind w:left="284" w:firstLine="16"/>
        <w:rPr>
          <w:rFonts w:ascii="Times New Roman" w:eastAsia="Times New Roman" w:hAnsi="Times New Roman" w:cs="Times New Roman"/>
          <w:color w:val="414142"/>
          <w:sz w:val="28"/>
          <w:szCs w:val="28"/>
          <w:lang w:eastAsia="lv-LV"/>
        </w:rPr>
      </w:pPr>
    </w:p>
    <w:p w14:paraId="6CED45F6" w14:textId="77777777" w:rsidR="003465B6" w:rsidRPr="003465B6" w:rsidRDefault="003465B6" w:rsidP="003465B6">
      <w:pPr>
        <w:spacing w:after="0" w:line="240" w:lineRule="auto"/>
        <w:ind w:left="284" w:firstLine="16"/>
        <w:rPr>
          <w:rFonts w:ascii="Times New Roman" w:eastAsia="Times New Roman" w:hAnsi="Times New Roman" w:cs="Times New Roman"/>
          <w:color w:val="414142"/>
          <w:sz w:val="28"/>
          <w:szCs w:val="28"/>
          <w:lang w:eastAsia="lv-LV"/>
        </w:rPr>
      </w:pPr>
      <w:r w:rsidRPr="003465B6">
        <w:rPr>
          <w:rFonts w:ascii="Times New Roman" w:eastAsia="Times New Roman" w:hAnsi="Times New Roman" w:cs="Times New Roman"/>
          <w:color w:val="414142"/>
          <w:sz w:val="28"/>
          <w:szCs w:val="28"/>
          <w:lang w:eastAsia="lv-LV"/>
        </w:rPr>
        <w:t>2. P – ja saņemts negatīvs vērtējums, var pieņemt lēmumu par projekta apstiprināšanu ar nosacījumu (projekta iesniedzējs nodrošina atbilstību kritērijam lēmumā noteiktajā laikā).</w:t>
      </w:r>
    </w:p>
    <w:p w14:paraId="65A1EC78" w14:textId="77777777" w:rsidR="003465B6" w:rsidRPr="003465B6" w:rsidRDefault="003465B6" w:rsidP="003465B6">
      <w:pPr>
        <w:spacing w:after="0" w:line="240" w:lineRule="auto"/>
        <w:ind w:firstLine="284"/>
        <w:rPr>
          <w:rFonts w:ascii="Times New Roman" w:eastAsia="Times New Roman" w:hAnsi="Times New Roman" w:cs="Times New Roman"/>
          <w:color w:val="414142"/>
          <w:sz w:val="28"/>
          <w:szCs w:val="28"/>
          <w:lang w:eastAsia="lv-LV"/>
        </w:rPr>
      </w:pPr>
    </w:p>
    <w:p w14:paraId="0FF9AC69" w14:textId="77777777" w:rsidR="003465B6" w:rsidRPr="003465B6" w:rsidRDefault="003465B6" w:rsidP="003465B6">
      <w:pPr>
        <w:spacing w:after="0" w:line="240" w:lineRule="auto"/>
        <w:ind w:firstLine="284"/>
        <w:rPr>
          <w:rFonts w:ascii="Times New Roman" w:eastAsia="Times New Roman" w:hAnsi="Times New Roman" w:cs="Times New Roman"/>
          <w:color w:val="414142"/>
          <w:sz w:val="28"/>
          <w:szCs w:val="28"/>
          <w:lang w:eastAsia="lv-LV"/>
        </w:rPr>
      </w:pPr>
      <w:r w:rsidRPr="003465B6">
        <w:rPr>
          <w:rFonts w:ascii="Times New Roman" w:eastAsia="Times New Roman" w:hAnsi="Times New Roman" w:cs="Times New Roman"/>
          <w:color w:val="414142"/>
          <w:sz w:val="28"/>
          <w:szCs w:val="28"/>
          <w:lang w:eastAsia="lv-LV"/>
        </w:rPr>
        <w:t>3. Min. – minimālais kritērijā sasniedzamo punktu skaits.</w:t>
      </w:r>
    </w:p>
    <w:p w14:paraId="7857F270" w14:textId="77777777" w:rsidR="003465B6" w:rsidRPr="003465B6" w:rsidRDefault="003465B6" w:rsidP="003465B6">
      <w:pPr>
        <w:rPr>
          <w:rFonts w:ascii="Times New Roman" w:eastAsia="Times New Roman" w:hAnsi="Times New Roman" w:cs="Times New Roman"/>
          <w:sz w:val="28"/>
          <w:szCs w:val="28"/>
          <w:lang w:eastAsia="lv-LV"/>
        </w:rPr>
      </w:pPr>
    </w:p>
    <w:p w14:paraId="60FC98AA" w14:textId="77777777" w:rsidR="003465B6" w:rsidRPr="003465B6" w:rsidRDefault="003465B6" w:rsidP="003465B6">
      <w:pPr>
        <w:rPr>
          <w:rFonts w:ascii="Times New Roman" w:eastAsia="Times New Roman" w:hAnsi="Times New Roman" w:cs="Times New Roman"/>
          <w:sz w:val="28"/>
          <w:szCs w:val="28"/>
          <w:lang w:eastAsia="lv-LV"/>
        </w:rPr>
      </w:pPr>
    </w:p>
    <w:p w14:paraId="557993D7" w14:textId="77777777" w:rsidR="003465B6" w:rsidRPr="003465B6" w:rsidRDefault="003465B6" w:rsidP="003465B6">
      <w:pPr>
        <w:widowControl w:val="0"/>
        <w:tabs>
          <w:tab w:val="left" w:pos="709"/>
        </w:tabs>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lv-LV"/>
        </w:rPr>
      </w:pPr>
      <w:r w:rsidRPr="003465B6">
        <w:rPr>
          <w:rFonts w:ascii="Times New Roman" w:eastAsia="Times New Roman" w:hAnsi="Times New Roman" w:cs="Times New Roman"/>
          <w:sz w:val="28"/>
          <w:szCs w:val="28"/>
          <w:lang w:eastAsia="lv-LV"/>
        </w:rPr>
        <w:t>Ekonomikas ministrs</w:t>
      </w:r>
      <w:r w:rsidRPr="003465B6">
        <w:rPr>
          <w:rFonts w:ascii="Times New Roman" w:eastAsia="Times New Roman" w:hAnsi="Times New Roman" w:cs="Times New Roman"/>
          <w:sz w:val="28"/>
          <w:szCs w:val="28"/>
          <w:lang w:eastAsia="lv-LV"/>
        </w:rPr>
        <w:tab/>
      </w:r>
      <w:r w:rsidRPr="003465B6">
        <w:rPr>
          <w:rFonts w:ascii="Times New Roman" w:eastAsia="Times New Roman" w:hAnsi="Times New Roman" w:cs="Times New Roman"/>
          <w:sz w:val="28"/>
          <w:szCs w:val="28"/>
          <w:lang w:eastAsia="lv-LV"/>
        </w:rPr>
        <w:tab/>
      </w:r>
      <w:r w:rsidRPr="003465B6">
        <w:rPr>
          <w:rFonts w:ascii="Times New Roman" w:eastAsia="Times New Roman" w:hAnsi="Times New Roman" w:cs="Times New Roman"/>
          <w:sz w:val="28"/>
          <w:szCs w:val="28"/>
          <w:lang w:eastAsia="lv-LV"/>
        </w:rPr>
        <w:tab/>
      </w:r>
      <w:r w:rsidRPr="003465B6">
        <w:rPr>
          <w:rFonts w:ascii="Times New Roman" w:eastAsia="Times New Roman" w:hAnsi="Times New Roman" w:cs="Times New Roman"/>
          <w:sz w:val="28"/>
          <w:szCs w:val="28"/>
          <w:lang w:eastAsia="lv-LV"/>
        </w:rPr>
        <w:tab/>
      </w:r>
      <w:r w:rsidRPr="003465B6">
        <w:rPr>
          <w:rFonts w:ascii="Times New Roman" w:eastAsia="Times New Roman" w:hAnsi="Times New Roman" w:cs="Times New Roman"/>
          <w:sz w:val="28"/>
          <w:szCs w:val="28"/>
          <w:lang w:eastAsia="lv-LV"/>
        </w:rPr>
        <w:tab/>
      </w:r>
      <w:r w:rsidRPr="003465B6">
        <w:rPr>
          <w:rFonts w:ascii="Times New Roman" w:eastAsia="Times New Roman" w:hAnsi="Times New Roman" w:cs="Times New Roman"/>
          <w:sz w:val="28"/>
          <w:szCs w:val="28"/>
          <w:lang w:eastAsia="lv-LV"/>
        </w:rPr>
        <w:tab/>
      </w:r>
      <w:r w:rsidR="004B63FD">
        <w:rPr>
          <w:rFonts w:ascii="Times New Roman" w:eastAsia="Times New Roman" w:hAnsi="Times New Roman" w:cs="Times New Roman"/>
          <w:sz w:val="28"/>
          <w:szCs w:val="28"/>
          <w:lang w:eastAsia="lv-LV"/>
        </w:rPr>
        <w:t xml:space="preserve">     </w:t>
      </w:r>
      <w:r w:rsidRPr="003465B6">
        <w:rPr>
          <w:rFonts w:ascii="Times New Roman" w:eastAsia="Times New Roman" w:hAnsi="Times New Roman" w:cs="Times New Roman"/>
          <w:sz w:val="28"/>
          <w:szCs w:val="28"/>
          <w:lang w:eastAsia="lv-LV"/>
        </w:rPr>
        <w:t xml:space="preserve">J. </w:t>
      </w:r>
      <w:proofErr w:type="spellStart"/>
      <w:r w:rsidRPr="003465B6">
        <w:rPr>
          <w:rFonts w:ascii="Times New Roman" w:eastAsia="Times New Roman" w:hAnsi="Times New Roman" w:cs="Times New Roman"/>
          <w:sz w:val="28"/>
          <w:szCs w:val="28"/>
          <w:lang w:eastAsia="lv-LV"/>
        </w:rPr>
        <w:t>Vitenbergs</w:t>
      </w:r>
      <w:proofErr w:type="spellEnd"/>
    </w:p>
    <w:p w14:paraId="34297007" w14:textId="77777777" w:rsidR="001C7E18" w:rsidRDefault="001C7E18"/>
    <w:sectPr w:rsidR="001C7E18" w:rsidSect="003465B6">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C91E" w14:textId="77777777" w:rsidR="00A45B55" w:rsidRDefault="00A45B55" w:rsidP="003465B6">
      <w:pPr>
        <w:spacing w:after="0" w:line="240" w:lineRule="auto"/>
      </w:pPr>
      <w:r>
        <w:separator/>
      </w:r>
    </w:p>
  </w:endnote>
  <w:endnote w:type="continuationSeparator" w:id="0">
    <w:p w14:paraId="54E6F493" w14:textId="77777777" w:rsidR="00A45B55" w:rsidRDefault="00A45B55" w:rsidP="0034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80CD" w14:textId="77777777" w:rsidR="003465B6" w:rsidRPr="003465B6" w:rsidRDefault="003465B6">
    <w:pPr>
      <w:pStyle w:val="Footer"/>
      <w:rPr>
        <w:rFonts w:ascii="Times New Roman" w:hAnsi="Times New Roman" w:cs="Times New Roman"/>
        <w:sz w:val="20"/>
        <w:szCs w:val="20"/>
      </w:rPr>
    </w:pPr>
    <w:r w:rsidRPr="003465B6">
      <w:rPr>
        <w:rFonts w:ascii="Times New Roman" w:hAnsi="Times New Roman" w:cs="Times New Roman"/>
        <w:sz w:val="20"/>
        <w:szCs w:val="20"/>
      </w:rPr>
      <w:t>EMNotp</w:t>
    </w:r>
    <w:r>
      <w:rPr>
        <w:rFonts w:ascii="Times New Roman" w:hAnsi="Times New Roman" w:cs="Times New Roman"/>
        <w:sz w:val="20"/>
        <w:szCs w:val="20"/>
      </w:rPr>
      <w:t>4</w:t>
    </w:r>
    <w:r w:rsidRPr="003465B6">
      <w:rPr>
        <w:rFonts w:ascii="Times New Roman" w:hAnsi="Times New Roman" w:cs="Times New Roman"/>
        <w:sz w:val="20"/>
        <w:szCs w:val="20"/>
      </w:rPr>
      <w:t>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0D27" w14:textId="77777777" w:rsidR="003465B6" w:rsidRPr="003465B6" w:rsidRDefault="003465B6">
    <w:pPr>
      <w:pStyle w:val="Footer"/>
      <w:rPr>
        <w:rFonts w:ascii="Times New Roman" w:hAnsi="Times New Roman" w:cs="Times New Roman"/>
        <w:sz w:val="20"/>
        <w:szCs w:val="20"/>
      </w:rPr>
    </w:pPr>
    <w:r w:rsidRPr="003465B6">
      <w:rPr>
        <w:rFonts w:ascii="Times New Roman" w:hAnsi="Times New Roman" w:cs="Times New Roman"/>
        <w:sz w:val="20"/>
        <w:szCs w:val="20"/>
      </w:rPr>
      <w:t>EMNotp</w:t>
    </w:r>
    <w:r>
      <w:rPr>
        <w:rFonts w:ascii="Times New Roman" w:hAnsi="Times New Roman" w:cs="Times New Roman"/>
        <w:sz w:val="20"/>
        <w:szCs w:val="20"/>
      </w:rPr>
      <w:t>4</w:t>
    </w:r>
    <w:r w:rsidRPr="003465B6">
      <w:rPr>
        <w:rFonts w:ascii="Times New Roman" w:hAnsi="Times New Roman" w:cs="Times New Roman"/>
        <w:sz w:val="20"/>
        <w:szCs w:val="20"/>
      </w:rPr>
      <w:t>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1DC8" w14:textId="77777777" w:rsidR="00A45B55" w:rsidRDefault="00A45B55" w:rsidP="003465B6">
      <w:pPr>
        <w:spacing w:after="0" w:line="240" w:lineRule="auto"/>
      </w:pPr>
      <w:r>
        <w:separator/>
      </w:r>
    </w:p>
  </w:footnote>
  <w:footnote w:type="continuationSeparator" w:id="0">
    <w:p w14:paraId="71A8C890" w14:textId="77777777" w:rsidR="00A45B55" w:rsidRDefault="00A45B55" w:rsidP="0034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755696"/>
      <w:docPartObj>
        <w:docPartGallery w:val="Page Numbers (Top of Page)"/>
        <w:docPartUnique/>
      </w:docPartObj>
    </w:sdtPr>
    <w:sdtEndPr>
      <w:rPr>
        <w:rFonts w:ascii="Times New Roman" w:hAnsi="Times New Roman" w:cs="Times New Roman"/>
        <w:noProof/>
      </w:rPr>
    </w:sdtEndPr>
    <w:sdtContent>
      <w:p w14:paraId="64EAE623" w14:textId="77777777" w:rsidR="003465B6" w:rsidRPr="00F84DC1" w:rsidRDefault="003465B6">
        <w:pPr>
          <w:pStyle w:val="Header"/>
          <w:jc w:val="center"/>
          <w:rPr>
            <w:rFonts w:ascii="Times New Roman" w:hAnsi="Times New Roman" w:cs="Times New Roman"/>
          </w:rPr>
        </w:pPr>
        <w:r w:rsidRPr="00F84DC1">
          <w:rPr>
            <w:rFonts w:ascii="Times New Roman" w:hAnsi="Times New Roman" w:cs="Times New Roman"/>
          </w:rPr>
          <w:fldChar w:fldCharType="begin"/>
        </w:r>
        <w:r w:rsidRPr="00F84DC1">
          <w:rPr>
            <w:rFonts w:ascii="Times New Roman" w:hAnsi="Times New Roman" w:cs="Times New Roman"/>
          </w:rPr>
          <w:instrText xml:space="preserve"> PAGE   \* MERGEFORMAT </w:instrText>
        </w:r>
        <w:r w:rsidRPr="00F84DC1">
          <w:rPr>
            <w:rFonts w:ascii="Times New Roman" w:hAnsi="Times New Roman" w:cs="Times New Roman"/>
          </w:rPr>
          <w:fldChar w:fldCharType="separate"/>
        </w:r>
        <w:r w:rsidRPr="00F84DC1">
          <w:rPr>
            <w:rFonts w:ascii="Times New Roman" w:hAnsi="Times New Roman" w:cs="Times New Roman"/>
            <w:noProof/>
          </w:rPr>
          <w:t>2</w:t>
        </w:r>
        <w:r w:rsidRPr="00F84DC1">
          <w:rPr>
            <w:rFonts w:ascii="Times New Roman" w:hAnsi="Times New Roman" w:cs="Times New Roman"/>
            <w:noProof/>
          </w:rPr>
          <w:fldChar w:fldCharType="end"/>
        </w:r>
      </w:p>
    </w:sdtContent>
  </w:sdt>
  <w:p w14:paraId="228BA642" w14:textId="77777777" w:rsidR="003465B6" w:rsidRDefault="0034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6"/>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5551A"/>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549D"/>
    <w:rsid w:val="000E57A6"/>
    <w:rsid w:val="000E582E"/>
    <w:rsid w:val="000E61CC"/>
    <w:rsid w:val="000E71D5"/>
    <w:rsid w:val="000F4CA9"/>
    <w:rsid w:val="000F70D5"/>
    <w:rsid w:val="000F75E7"/>
    <w:rsid w:val="000F7EBF"/>
    <w:rsid w:val="00100F0B"/>
    <w:rsid w:val="00101FE0"/>
    <w:rsid w:val="001034C5"/>
    <w:rsid w:val="001036EA"/>
    <w:rsid w:val="001043A6"/>
    <w:rsid w:val="00104599"/>
    <w:rsid w:val="00104EEE"/>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5F7E"/>
    <w:rsid w:val="002E6D29"/>
    <w:rsid w:val="002E6E71"/>
    <w:rsid w:val="002E7F8D"/>
    <w:rsid w:val="002F2813"/>
    <w:rsid w:val="002F6480"/>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4600A"/>
    <w:rsid w:val="003465B6"/>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7AB6"/>
    <w:rsid w:val="004B0771"/>
    <w:rsid w:val="004B3494"/>
    <w:rsid w:val="004B3984"/>
    <w:rsid w:val="004B49FC"/>
    <w:rsid w:val="004B4E29"/>
    <w:rsid w:val="004B51ED"/>
    <w:rsid w:val="004B56F0"/>
    <w:rsid w:val="004B63FD"/>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60662"/>
    <w:rsid w:val="009606C8"/>
    <w:rsid w:val="00961790"/>
    <w:rsid w:val="00962012"/>
    <w:rsid w:val="00962F81"/>
    <w:rsid w:val="00964270"/>
    <w:rsid w:val="0096562C"/>
    <w:rsid w:val="00965A73"/>
    <w:rsid w:val="0096705D"/>
    <w:rsid w:val="0097077F"/>
    <w:rsid w:val="009717FE"/>
    <w:rsid w:val="00972F1A"/>
    <w:rsid w:val="00973394"/>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5B55"/>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74B"/>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23FBC"/>
    <w:rsid w:val="00C2502C"/>
    <w:rsid w:val="00C2603C"/>
    <w:rsid w:val="00C30611"/>
    <w:rsid w:val="00C32524"/>
    <w:rsid w:val="00C33204"/>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812C5"/>
    <w:rsid w:val="00C85EF2"/>
    <w:rsid w:val="00C85FD6"/>
    <w:rsid w:val="00C90273"/>
    <w:rsid w:val="00C92B29"/>
    <w:rsid w:val="00C9633C"/>
    <w:rsid w:val="00C97D88"/>
    <w:rsid w:val="00CA398F"/>
    <w:rsid w:val="00CA3D37"/>
    <w:rsid w:val="00CA51BC"/>
    <w:rsid w:val="00CA623B"/>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3991"/>
    <w:rsid w:val="00F84DC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0CBE"/>
  <w15:chartTrackingRefBased/>
  <w15:docId w15:val="{22D096BE-FADF-43FF-8661-6EC905E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A6801"/>
    <w:pPr>
      <w:keepNext/>
      <w:spacing w:before="240" w:after="60" w:line="240" w:lineRule="auto"/>
      <w:jc w:val="center"/>
      <w:outlineLvl w:val="0"/>
    </w:pPr>
    <w:rPr>
      <w:rFonts w:cs="Arial"/>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BalloonText">
    <w:name w:val="Balloon Text"/>
    <w:basedOn w:val="Normal"/>
    <w:link w:val="BalloonTextChar"/>
    <w:uiPriority w:val="99"/>
    <w:semiHidden/>
    <w:unhideWhenUsed/>
    <w:rsid w:val="00346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B6"/>
    <w:rPr>
      <w:rFonts w:ascii="Segoe UI" w:hAnsi="Segoe UI" w:cs="Segoe UI"/>
      <w:sz w:val="18"/>
      <w:szCs w:val="18"/>
    </w:rPr>
  </w:style>
  <w:style w:type="character" w:styleId="CommentReference">
    <w:name w:val="annotation reference"/>
    <w:basedOn w:val="DefaultParagraphFont"/>
    <w:uiPriority w:val="99"/>
    <w:semiHidden/>
    <w:unhideWhenUsed/>
    <w:rsid w:val="003465B6"/>
    <w:rPr>
      <w:sz w:val="16"/>
      <w:szCs w:val="16"/>
    </w:rPr>
  </w:style>
  <w:style w:type="paragraph" w:styleId="CommentText">
    <w:name w:val="annotation text"/>
    <w:basedOn w:val="Normal"/>
    <w:link w:val="CommentTextChar"/>
    <w:uiPriority w:val="99"/>
    <w:unhideWhenUsed/>
    <w:rsid w:val="003465B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465B6"/>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3465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5B6"/>
  </w:style>
  <w:style w:type="paragraph" w:styleId="Footer">
    <w:name w:val="footer"/>
    <w:basedOn w:val="Normal"/>
    <w:link w:val="FooterChar"/>
    <w:uiPriority w:val="99"/>
    <w:unhideWhenUsed/>
    <w:rsid w:val="003465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9209</Words>
  <Characters>5250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4. pielikums | Atklāta konkursa projektu iesniegumu vērtēšanas kritēriji informācijas un komunikācijas tehnoloģiju jomā</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 | Atklāta konkursa projektu iesniegumu vērtēšanas kritēriji informācijas un komunikācijas tehnoloģiju jomā</dc:title>
  <dc:subject/>
  <dc:creator>Martins.Jansons@em.gov.lv</dc:creator>
  <cp:keywords>EMNotp4_20072020_NFI_MVU</cp:keywords>
  <dc:description>Martins.Jansons@em.gov.lv, 67013057</dc:description>
  <cp:lastModifiedBy>Mārtiņš Jansons</cp:lastModifiedBy>
  <cp:revision>4</cp:revision>
  <dcterms:created xsi:type="dcterms:W3CDTF">2020-08-04T09:05:00Z</dcterms:created>
  <dcterms:modified xsi:type="dcterms:W3CDTF">2020-08-05T10:58:00Z</dcterms:modified>
</cp:coreProperties>
</file>