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1F26" w14:textId="77777777" w:rsidR="0063644A" w:rsidRPr="00F65BA7" w:rsidRDefault="00F626F2" w:rsidP="00433328">
      <w:pPr>
        <w:jc w:val="right"/>
        <w:rPr>
          <w:i/>
        </w:rPr>
      </w:pPr>
      <w:r w:rsidRPr="00F65BA7">
        <w:rPr>
          <w:i/>
        </w:rPr>
        <w:t>Projekts</w:t>
      </w:r>
    </w:p>
    <w:p w14:paraId="1AF0A968" w14:textId="77777777" w:rsidR="0063644A" w:rsidRPr="00F65BA7" w:rsidRDefault="0063644A" w:rsidP="00433328">
      <w:pPr>
        <w:pStyle w:val="Header"/>
        <w:jc w:val="right"/>
        <w:rPr>
          <w:bCs/>
        </w:rPr>
      </w:pPr>
    </w:p>
    <w:p w14:paraId="1D9FC1E4" w14:textId="77777777" w:rsidR="0063644A" w:rsidRPr="00F65BA7" w:rsidRDefault="00F626F2" w:rsidP="00433328">
      <w:pPr>
        <w:pStyle w:val="Header"/>
        <w:jc w:val="center"/>
        <w:outlineLvl w:val="0"/>
      </w:pPr>
      <w:r w:rsidRPr="00F65BA7">
        <w:rPr>
          <w:bCs/>
        </w:rPr>
        <w:t>MINISTRU KABINETA SĒDES PROTOKOLLĒMUMS</w:t>
      </w:r>
    </w:p>
    <w:p w14:paraId="14DE09C5" w14:textId="77777777" w:rsidR="0063644A" w:rsidRPr="00F65BA7" w:rsidRDefault="0063644A" w:rsidP="008E771A">
      <w:pPr>
        <w:tabs>
          <w:tab w:val="left" w:pos="6804"/>
        </w:tabs>
      </w:pPr>
    </w:p>
    <w:tbl>
      <w:tblPr>
        <w:tblW w:w="0" w:type="auto"/>
        <w:tblInd w:w="250" w:type="dxa"/>
        <w:tblLayout w:type="fixed"/>
        <w:tblLook w:val="00A0" w:firstRow="1" w:lastRow="0" w:firstColumn="1" w:lastColumn="0" w:noHBand="0" w:noVBand="0"/>
      </w:tblPr>
      <w:tblGrid>
        <w:gridCol w:w="3967"/>
        <w:gridCol w:w="886"/>
        <w:gridCol w:w="4077"/>
      </w:tblGrid>
      <w:tr w:rsidR="009E37D2" w:rsidRPr="00F65BA7" w14:paraId="59AD3998" w14:textId="77777777" w:rsidTr="008E771A">
        <w:trPr>
          <w:cantSplit/>
        </w:trPr>
        <w:tc>
          <w:tcPr>
            <w:tcW w:w="3967" w:type="dxa"/>
          </w:tcPr>
          <w:p w14:paraId="2529780D" w14:textId="77777777" w:rsidR="0063644A" w:rsidRPr="00F65BA7" w:rsidRDefault="00F626F2">
            <w:pPr>
              <w:spacing w:line="276" w:lineRule="auto"/>
            </w:pPr>
            <w:r w:rsidRPr="00F65BA7">
              <w:t>Rīgā</w:t>
            </w:r>
          </w:p>
        </w:tc>
        <w:tc>
          <w:tcPr>
            <w:tcW w:w="886" w:type="dxa"/>
          </w:tcPr>
          <w:p w14:paraId="42EF4804" w14:textId="77777777" w:rsidR="0063644A" w:rsidRPr="00F65BA7" w:rsidRDefault="00F626F2">
            <w:pPr>
              <w:spacing w:line="276" w:lineRule="auto"/>
            </w:pPr>
            <w:r w:rsidRPr="00F65BA7">
              <w:t>Nr.</w:t>
            </w:r>
          </w:p>
        </w:tc>
        <w:tc>
          <w:tcPr>
            <w:tcW w:w="4077" w:type="dxa"/>
          </w:tcPr>
          <w:p w14:paraId="70AA8B41" w14:textId="0BDA970E" w:rsidR="0063644A" w:rsidRPr="00F65BA7" w:rsidRDefault="00F626F2" w:rsidP="00875940">
            <w:pPr>
              <w:spacing w:line="276" w:lineRule="auto"/>
              <w:jc w:val="right"/>
            </w:pPr>
            <w:r w:rsidRPr="00F65BA7">
              <w:t xml:space="preserve">  20</w:t>
            </w:r>
            <w:r w:rsidR="00A6513B">
              <w:t>20</w:t>
            </w:r>
            <w:r w:rsidRPr="00F65BA7">
              <w:t>.</w:t>
            </w:r>
            <w:r w:rsidR="003065B2" w:rsidRPr="00F65BA7">
              <w:t> </w:t>
            </w:r>
            <w:r w:rsidRPr="00F65BA7">
              <w:t>gada</w:t>
            </w:r>
            <w:r w:rsidR="00812685" w:rsidRPr="00F65BA7">
              <w:t xml:space="preserve"> __.</w:t>
            </w:r>
            <w:r w:rsidR="003065B2" w:rsidRPr="00F65BA7">
              <w:t> </w:t>
            </w:r>
            <w:r w:rsidR="00812685" w:rsidRPr="00F65BA7">
              <w:t>___________</w:t>
            </w:r>
            <w:r w:rsidRPr="00F65BA7">
              <w:t xml:space="preserve">   </w:t>
            </w:r>
          </w:p>
        </w:tc>
      </w:tr>
    </w:tbl>
    <w:p w14:paraId="65875528" w14:textId="77777777" w:rsidR="0063644A" w:rsidRPr="00F65BA7" w:rsidRDefault="0063644A" w:rsidP="008E771A">
      <w:pPr>
        <w:tabs>
          <w:tab w:val="left" w:pos="6804"/>
        </w:tabs>
      </w:pPr>
    </w:p>
    <w:p w14:paraId="13DAD0AD" w14:textId="77777777" w:rsidR="0063644A" w:rsidRPr="00F65BA7" w:rsidRDefault="00F626F2" w:rsidP="008E771A">
      <w:pPr>
        <w:jc w:val="center"/>
        <w:rPr>
          <w:b/>
        </w:rPr>
      </w:pPr>
      <w:r w:rsidRPr="00F65BA7">
        <w:rPr>
          <w:b/>
        </w:rPr>
        <w:t>.§</w:t>
      </w:r>
    </w:p>
    <w:p w14:paraId="4C843AF6" w14:textId="77777777" w:rsidR="0063644A" w:rsidRPr="00F65BA7" w:rsidRDefault="0063644A" w:rsidP="00247123">
      <w:pPr>
        <w:jc w:val="center"/>
        <w:rPr>
          <w:b/>
        </w:rPr>
      </w:pPr>
    </w:p>
    <w:p w14:paraId="59478184" w14:textId="5219C325" w:rsidR="00614145" w:rsidRPr="00F65BA7" w:rsidRDefault="00E30DF7" w:rsidP="00E30DF7">
      <w:pPr>
        <w:ind w:right="-1"/>
        <w:jc w:val="center"/>
        <w:rPr>
          <w:b/>
        </w:rPr>
      </w:pPr>
      <w:bookmarkStart w:id="0" w:name="_Hlk534356203"/>
      <w:r w:rsidRPr="00F65BA7">
        <w:rPr>
          <w:b/>
        </w:rPr>
        <w:t>Noteikumu projekts “</w:t>
      </w:r>
      <w:r w:rsidR="008A6902" w:rsidRPr="008A6902">
        <w:rPr>
          <w:b/>
        </w:rPr>
        <w:t xml:space="preserve">Grozījumi Ministru kabineta 2017.gada 7.marta noteikumos Nr. </w:t>
      </w:r>
      <w:r w:rsidR="00BF7655">
        <w:rPr>
          <w:b/>
        </w:rPr>
        <w:t>495</w:t>
      </w:r>
      <w:r w:rsidR="008A6902" w:rsidRPr="008A6902">
        <w:rPr>
          <w:b/>
        </w:rPr>
        <w:t xml:space="preserve"> “Darbības programmas </w:t>
      </w:r>
      <w:r w:rsidR="0085554E">
        <w:rPr>
          <w:b/>
        </w:rPr>
        <w:t>“</w:t>
      </w:r>
      <w:r w:rsidR="008A6902" w:rsidRPr="008A6902">
        <w:rPr>
          <w:b/>
        </w:rPr>
        <w:t>Izaugsme un nodarbinātība</w:t>
      </w:r>
      <w:r w:rsidR="0085554E">
        <w:rPr>
          <w:b/>
        </w:rPr>
        <w:t>”</w:t>
      </w:r>
      <w:r w:rsidR="008A6902" w:rsidRPr="008A6902">
        <w:rPr>
          <w:b/>
        </w:rPr>
        <w:t xml:space="preserve"> 4.3.1. specifiskā atbalsta mērķa </w:t>
      </w:r>
      <w:r w:rsidR="0085554E">
        <w:rPr>
          <w:b/>
        </w:rPr>
        <w:t>“</w:t>
      </w:r>
      <w:r w:rsidR="008A6902" w:rsidRPr="008A6902">
        <w:rPr>
          <w:b/>
        </w:rPr>
        <w:t>Veicināt energoefektivitāti un vietējo AER izmantošanu centralizētajā siltumapgādē</w:t>
      </w:r>
      <w:r w:rsidR="0085554E">
        <w:rPr>
          <w:b/>
        </w:rPr>
        <w:t>”</w:t>
      </w:r>
      <w:r w:rsidR="008A6902" w:rsidRPr="008A6902">
        <w:rPr>
          <w:b/>
        </w:rPr>
        <w:t xml:space="preserve"> pirmās projektu iesniegumu atlases kārtas īstenošanas noteikumi”</w:t>
      </w:r>
      <w:r w:rsidRPr="00F65BA7">
        <w:rPr>
          <w:b/>
        </w:rPr>
        <w:t>”</w:t>
      </w:r>
    </w:p>
    <w:bookmarkEnd w:id="0"/>
    <w:p w14:paraId="27408204" w14:textId="77777777" w:rsidR="0063644A" w:rsidRPr="00F65BA7" w:rsidRDefault="00F626F2" w:rsidP="008E771A">
      <w:pPr>
        <w:jc w:val="center"/>
      </w:pPr>
      <w:r w:rsidRPr="00F65BA7">
        <w:t>______________________________________________________</w:t>
      </w:r>
    </w:p>
    <w:p w14:paraId="70C89DDB" w14:textId="77777777" w:rsidR="0063644A" w:rsidRPr="00F65BA7" w:rsidRDefault="00F626F2" w:rsidP="008E771A">
      <w:pPr>
        <w:jc w:val="center"/>
      </w:pPr>
      <w:r w:rsidRPr="00F65BA7">
        <w:t>(...)</w:t>
      </w:r>
    </w:p>
    <w:p w14:paraId="5B5CC28F" w14:textId="77777777" w:rsidR="0063644A" w:rsidRPr="00F65BA7" w:rsidRDefault="0063644A" w:rsidP="008E771A">
      <w:pPr>
        <w:jc w:val="both"/>
      </w:pPr>
    </w:p>
    <w:p w14:paraId="0F8F837B" w14:textId="224E7CFD" w:rsidR="00E30DF7" w:rsidRDefault="00E30DF7" w:rsidP="00496DFA">
      <w:pPr>
        <w:pStyle w:val="ListParagraph"/>
        <w:numPr>
          <w:ilvl w:val="0"/>
          <w:numId w:val="6"/>
        </w:numPr>
        <w:spacing w:after="160" w:line="288" w:lineRule="auto"/>
        <w:ind w:left="714" w:hanging="357"/>
        <w:jc w:val="both"/>
      </w:pPr>
      <w:r w:rsidRPr="00F65BA7">
        <w:t>Pieņemt iesniegto noteikumu projektu. Valsts kancelejai sagatavot noteikumu projektu parakstīšanai.</w:t>
      </w:r>
    </w:p>
    <w:p w14:paraId="381DB60D" w14:textId="41604AAB" w:rsidR="008A6902" w:rsidRDefault="008E6BD4" w:rsidP="00496DFA">
      <w:pPr>
        <w:pStyle w:val="ListParagraph"/>
        <w:numPr>
          <w:ilvl w:val="0"/>
          <w:numId w:val="6"/>
        </w:numPr>
        <w:spacing w:after="160" w:line="288" w:lineRule="auto"/>
        <w:ind w:left="714" w:hanging="357"/>
        <w:jc w:val="both"/>
      </w:pPr>
      <w:r>
        <w:t xml:space="preserve">Ņemot vērā, ka </w:t>
      </w:r>
      <w:r w:rsidR="0085554E">
        <w:t>noteikumu projekts “</w:t>
      </w:r>
      <w:r w:rsidR="0085554E" w:rsidRPr="0085554E">
        <w:t>Grozījumi Ministru kabineta 2017.gada 22.augusta noteikumos Nr. 495 “Darbības programmas “Izaugsme un nodarbinātība” 4.3.1. specifiskā atbalsta mērķa “Veicināt energoefektivitāti un vietējo AER izmantošanu centralizētajā siltumapgādē” otrās projektu iesniegumu atlases kārtas īstenošanas noteikumi”</w:t>
      </w:r>
      <w:r w:rsidR="0085554E">
        <w:t xml:space="preserve">” </w:t>
      </w:r>
      <w:r w:rsidR="00D67259">
        <w:t>paredz pagarināt projektu īstenošanas termiņu</w:t>
      </w:r>
      <w:r w:rsidR="00DD1FB4">
        <w:t>,</w:t>
      </w:r>
      <w:r w:rsidR="00D67259">
        <w:t xml:space="preserve"> </w:t>
      </w:r>
      <w:r w:rsidR="00D67259" w:rsidRPr="00D67259">
        <w:t>atļaut Centrālajai finanšu un līgumu aģentūrai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00D67259" w:rsidRPr="00A07B30">
        <w:rPr>
          <w:vertAlign w:val="superscript"/>
        </w:rPr>
        <w:t>4</w:t>
      </w:r>
      <w:r w:rsidR="00D67259" w:rsidRPr="00D67259">
        <w:t xml:space="preserve"> 7.apakšpunktu  4.3.1.specifiskā atbalsta mērķa “Veicināt energoefektivitāti un vietējo AER izmantošanu centralizētajā siltumapgādē” pirmās un otrās atlases kārtas ietvaros pagarināt projektu īstenošanas termiņu par laiku, kas pārsniedz sešu mēnešu termiņu, ja, izvērtējot grozījumu lietderību, pamatotību un nepieciešamību projekta sākotnējā mērķa sasniegšanai, termiņa pagarinājums ir uzskatāms par pamatotu</w:t>
      </w:r>
      <w:r w:rsidR="00990136">
        <w:t>.</w:t>
      </w:r>
    </w:p>
    <w:p w14:paraId="0E3D2990" w14:textId="77777777" w:rsidR="001873B3" w:rsidRPr="00F65BA7" w:rsidRDefault="001873B3" w:rsidP="00433328">
      <w:pPr>
        <w:ind w:firstLine="709"/>
        <w:jc w:val="both"/>
      </w:pPr>
    </w:p>
    <w:p w14:paraId="3817A0B7" w14:textId="0910D4CE" w:rsidR="0063644A" w:rsidRPr="00F65BA7" w:rsidRDefault="00F626F2" w:rsidP="00031B71">
      <w:pPr>
        <w:pStyle w:val="BodyText"/>
        <w:tabs>
          <w:tab w:val="clear" w:pos="1260"/>
          <w:tab w:val="right" w:pos="9072"/>
        </w:tabs>
        <w:rPr>
          <w:sz w:val="24"/>
        </w:rPr>
      </w:pPr>
      <w:r w:rsidRPr="00F65BA7">
        <w:rPr>
          <w:sz w:val="24"/>
        </w:rPr>
        <w:t>Ministru prezident</w:t>
      </w:r>
      <w:r w:rsidR="0043750F" w:rsidRPr="00F65BA7">
        <w:rPr>
          <w:sz w:val="24"/>
        </w:rPr>
        <w:t>s</w:t>
      </w:r>
      <w:r w:rsidRPr="00F65BA7">
        <w:rPr>
          <w:sz w:val="24"/>
        </w:rPr>
        <w:tab/>
      </w:r>
      <w:r w:rsidR="008A6902">
        <w:rPr>
          <w:sz w:val="24"/>
        </w:rPr>
        <w:t xml:space="preserve">A. </w:t>
      </w:r>
      <w:r w:rsidR="00D36AE0">
        <w:rPr>
          <w:sz w:val="24"/>
        </w:rPr>
        <w:t>K. Kariņš</w:t>
      </w:r>
    </w:p>
    <w:p w14:paraId="4D38BB91" w14:textId="77777777" w:rsidR="0063644A" w:rsidRPr="00F65BA7" w:rsidRDefault="0063644A" w:rsidP="00433328">
      <w:pPr>
        <w:tabs>
          <w:tab w:val="left" w:pos="7088"/>
        </w:tabs>
        <w:ind w:firstLine="709"/>
      </w:pPr>
    </w:p>
    <w:p w14:paraId="148084B7" w14:textId="4EF73BC9" w:rsidR="008F20B9" w:rsidRPr="00F65BA7" w:rsidRDefault="00F626F2" w:rsidP="00433328">
      <w:pPr>
        <w:tabs>
          <w:tab w:val="left" w:pos="7088"/>
        </w:tabs>
      </w:pPr>
      <w:r w:rsidRPr="00F65BA7">
        <w:t xml:space="preserve">Valsts kancelejas direktors                                            </w:t>
      </w:r>
      <w:r w:rsidRPr="00F65BA7">
        <w:tab/>
        <w:t xml:space="preserve"> </w:t>
      </w:r>
      <w:r w:rsidR="00031B71" w:rsidRPr="00F65BA7">
        <w:t xml:space="preserve">   </w:t>
      </w:r>
      <w:r w:rsidR="00F65BA7">
        <w:t xml:space="preserve">    </w:t>
      </w:r>
      <w:r w:rsidR="00031B71" w:rsidRPr="00F65BA7">
        <w:t xml:space="preserve"> </w:t>
      </w:r>
      <w:r w:rsidRPr="00F65BA7">
        <w:t xml:space="preserve">  J.Citskovskis</w:t>
      </w:r>
    </w:p>
    <w:p w14:paraId="21702E8F" w14:textId="77777777" w:rsidR="007D4199" w:rsidRPr="00F65BA7" w:rsidRDefault="007D4199" w:rsidP="00433328">
      <w:pPr>
        <w:tabs>
          <w:tab w:val="left" w:pos="7088"/>
        </w:tabs>
      </w:pPr>
    </w:p>
    <w:p w14:paraId="6DFFF06C" w14:textId="58FF7C16" w:rsidR="0063644A" w:rsidRPr="00F65BA7" w:rsidRDefault="00D36AE0" w:rsidP="00637CE0">
      <w:pPr>
        <w:tabs>
          <w:tab w:val="right" w:pos="9072"/>
        </w:tabs>
      </w:pPr>
      <w:r>
        <w:t>Ekonomikas ministrs</w:t>
      </w:r>
      <w:r w:rsidR="00F626F2" w:rsidRPr="00F65BA7">
        <w:tab/>
      </w:r>
      <w:r w:rsidR="00BF7655">
        <w:t>J.Vitenbergs</w:t>
      </w:r>
    </w:p>
    <w:p w14:paraId="0EB73F5F" w14:textId="77777777" w:rsidR="00712778" w:rsidRPr="00F65BA7" w:rsidRDefault="00712778" w:rsidP="00712778">
      <w:pPr>
        <w:tabs>
          <w:tab w:val="left" w:pos="7088"/>
        </w:tabs>
      </w:pPr>
    </w:p>
    <w:p w14:paraId="4C1E027A" w14:textId="77777777" w:rsidR="00C02E4D" w:rsidRPr="00F65BA7" w:rsidRDefault="00F626F2" w:rsidP="00712778">
      <w:pPr>
        <w:tabs>
          <w:tab w:val="left" w:pos="7088"/>
        </w:tabs>
      </w:pPr>
      <w:r w:rsidRPr="00F65BA7">
        <w:t>Vīza:</w:t>
      </w:r>
    </w:p>
    <w:p w14:paraId="3651EBE5" w14:textId="77777777" w:rsidR="00C02E4D" w:rsidRPr="00F65BA7" w:rsidRDefault="00C02E4D" w:rsidP="00C02E4D">
      <w:pPr>
        <w:contextualSpacing/>
      </w:pPr>
    </w:p>
    <w:p w14:paraId="2E242ABC" w14:textId="6F444289" w:rsidR="00A6513B" w:rsidRPr="00BF7655" w:rsidRDefault="00BF7655" w:rsidP="00A6513B">
      <w:pPr>
        <w:tabs>
          <w:tab w:val="right" w:pos="9071"/>
        </w:tabs>
        <w:jc w:val="both"/>
        <w:rPr>
          <w:bCs/>
          <w:color w:val="000000"/>
        </w:rPr>
      </w:pPr>
      <w:bookmarkStart w:id="1" w:name="_Hlk40873293"/>
      <w:r w:rsidRPr="00BF7655">
        <w:rPr>
          <w:bCs/>
          <w:color w:val="000000"/>
        </w:rPr>
        <w:t>Valsts sekretār</w:t>
      </w:r>
      <w:bookmarkEnd w:id="1"/>
      <w:r w:rsidR="00A6513B">
        <w:rPr>
          <w:bCs/>
          <w:color w:val="000000"/>
        </w:rPr>
        <w:t>s</w:t>
      </w:r>
      <w:r w:rsidR="00A6513B">
        <w:rPr>
          <w:bCs/>
          <w:color w:val="000000"/>
        </w:rPr>
        <w:tab/>
      </w:r>
      <w:r w:rsidR="00A6513B" w:rsidRPr="00BF7655">
        <w:rPr>
          <w:bCs/>
          <w:color w:val="000000"/>
        </w:rPr>
        <w:t>E.Valantis</w:t>
      </w:r>
      <w:bookmarkStart w:id="2" w:name="_GoBack"/>
      <w:bookmarkEnd w:id="2"/>
    </w:p>
    <w:p w14:paraId="3C883195" w14:textId="4DA96F33" w:rsidR="00BF7655" w:rsidRPr="00BF7655" w:rsidRDefault="00BF7655" w:rsidP="00BF7655">
      <w:pPr>
        <w:tabs>
          <w:tab w:val="right" w:pos="9071"/>
        </w:tabs>
        <w:jc w:val="both"/>
        <w:rPr>
          <w:bCs/>
          <w:color w:val="000000"/>
        </w:rPr>
      </w:pPr>
      <w:r w:rsidRPr="00BF7655">
        <w:rPr>
          <w:bCs/>
          <w:color w:val="000000"/>
        </w:rPr>
        <w:tab/>
      </w:r>
    </w:p>
    <w:p w14:paraId="14B2992B" w14:textId="77777777" w:rsidR="00007302" w:rsidRPr="008C4AC2" w:rsidRDefault="00007302" w:rsidP="00C02E4D">
      <w:pPr>
        <w:contextualSpacing/>
        <w:rPr>
          <w:sz w:val="28"/>
          <w:szCs w:val="28"/>
        </w:rPr>
      </w:pPr>
    </w:p>
    <w:sectPr w:rsidR="00007302" w:rsidRPr="008C4AC2" w:rsidSect="00433328">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CA8D6" w14:textId="77777777" w:rsidR="006C1E42" w:rsidRDefault="006C1E42">
      <w:r>
        <w:separator/>
      </w:r>
    </w:p>
  </w:endnote>
  <w:endnote w:type="continuationSeparator" w:id="0">
    <w:p w14:paraId="0C766EEE" w14:textId="77777777" w:rsidR="006C1E42" w:rsidRDefault="006C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15F4" w14:textId="77777777" w:rsidR="0063644A" w:rsidRPr="008F20B9" w:rsidRDefault="00F626F2" w:rsidP="00C02E4D">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9E207" w14:textId="77777777" w:rsidR="006C1E42" w:rsidRDefault="006C1E42">
      <w:r>
        <w:separator/>
      </w:r>
    </w:p>
  </w:footnote>
  <w:footnote w:type="continuationSeparator" w:id="0">
    <w:p w14:paraId="749F69AE" w14:textId="77777777" w:rsidR="006C1E42" w:rsidRDefault="006C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15:restartNumberingAfterBreak="0">
    <w:nsid w:val="40CB0028"/>
    <w:multiLevelType w:val="hybridMultilevel"/>
    <w:tmpl w:val="C27A5AD4"/>
    <w:lvl w:ilvl="0" w:tplc="4AAE696E">
      <w:start w:val="1"/>
      <w:numFmt w:val="decimal"/>
      <w:lvlText w:val="%1."/>
      <w:lvlJc w:val="left"/>
      <w:pPr>
        <w:ind w:left="720" w:hanging="360"/>
      </w:pPr>
      <w:rPr>
        <w:rFonts w:cs="Times New Roman"/>
      </w:rPr>
    </w:lvl>
    <w:lvl w:ilvl="1" w:tplc="0BA8ABD8">
      <w:start w:val="1"/>
      <w:numFmt w:val="lowerLetter"/>
      <w:lvlText w:val="%2."/>
      <w:lvlJc w:val="left"/>
      <w:pPr>
        <w:ind w:left="1440" w:hanging="360"/>
      </w:pPr>
      <w:rPr>
        <w:rFonts w:cs="Times New Roman"/>
      </w:rPr>
    </w:lvl>
    <w:lvl w:ilvl="2" w:tplc="F60EFCE2">
      <w:start w:val="1"/>
      <w:numFmt w:val="lowerRoman"/>
      <w:lvlText w:val="%3."/>
      <w:lvlJc w:val="right"/>
      <w:pPr>
        <w:ind w:left="2160" w:hanging="180"/>
      </w:pPr>
      <w:rPr>
        <w:rFonts w:cs="Times New Roman"/>
      </w:rPr>
    </w:lvl>
    <w:lvl w:ilvl="3" w:tplc="F962AF5A">
      <w:start w:val="1"/>
      <w:numFmt w:val="decimal"/>
      <w:lvlText w:val="%4."/>
      <w:lvlJc w:val="left"/>
      <w:pPr>
        <w:ind w:left="2880" w:hanging="360"/>
      </w:pPr>
      <w:rPr>
        <w:rFonts w:cs="Times New Roman"/>
      </w:rPr>
    </w:lvl>
    <w:lvl w:ilvl="4" w:tplc="9064BDF2">
      <w:start w:val="1"/>
      <w:numFmt w:val="lowerLetter"/>
      <w:lvlText w:val="%5."/>
      <w:lvlJc w:val="left"/>
      <w:pPr>
        <w:ind w:left="3600" w:hanging="360"/>
      </w:pPr>
      <w:rPr>
        <w:rFonts w:cs="Times New Roman"/>
      </w:rPr>
    </w:lvl>
    <w:lvl w:ilvl="5" w:tplc="6D7C8528">
      <w:start w:val="1"/>
      <w:numFmt w:val="lowerRoman"/>
      <w:lvlText w:val="%6."/>
      <w:lvlJc w:val="right"/>
      <w:pPr>
        <w:ind w:left="4320" w:hanging="180"/>
      </w:pPr>
      <w:rPr>
        <w:rFonts w:cs="Times New Roman"/>
      </w:rPr>
    </w:lvl>
    <w:lvl w:ilvl="6" w:tplc="CD32A400">
      <w:start w:val="1"/>
      <w:numFmt w:val="decimal"/>
      <w:lvlText w:val="%7."/>
      <w:lvlJc w:val="left"/>
      <w:pPr>
        <w:ind w:left="5040" w:hanging="360"/>
      </w:pPr>
      <w:rPr>
        <w:rFonts w:cs="Times New Roman"/>
      </w:rPr>
    </w:lvl>
    <w:lvl w:ilvl="7" w:tplc="0960E888">
      <w:start w:val="1"/>
      <w:numFmt w:val="lowerLetter"/>
      <w:lvlText w:val="%8."/>
      <w:lvlJc w:val="left"/>
      <w:pPr>
        <w:ind w:left="5760" w:hanging="360"/>
      </w:pPr>
      <w:rPr>
        <w:rFonts w:cs="Times New Roman"/>
      </w:rPr>
    </w:lvl>
    <w:lvl w:ilvl="8" w:tplc="426A5AF8">
      <w:start w:val="1"/>
      <w:numFmt w:val="lowerRoman"/>
      <w:lvlText w:val="%9."/>
      <w:lvlJc w:val="right"/>
      <w:pPr>
        <w:ind w:left="6480" w:hanging="180"/>
      </w:pPr>
      <w:rPr>
        <w:rFonts w:cs="Times New Roman"/>
      </w:rPr>
    </w:lvl>
  </w:abstractNum>
  <w:abstractNum w:abstractNumId="2" w15:restartNumberingAfterBreak="0">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15:restartNumberingAfterBreak="0">
    <w:nsid w:val="5A7A5659"/>
    <w:multiLevelType w:val="hybridMultilevel"/>
    <w:tmpl w:val="D2A0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num w:numId="1">
    <w:abstractNumId w:val="1"/>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1A"/>
    <w:rsid w:val="00007302"/>
    <w:rsid w:val="000103FB"/>
    <w:rsid w:val="000178E7"/>
    <w:rsid w:val="0002254D"/>
    <w:rsid w:val="00031B71"/>
    <w:rsid w:val="00080937"/>
    <w:rsid w:val="00081027"/>
    <w:rsid w:val="000B1E91"/>
    <w:rsid w:val="000B348C"/>
    <w:rsid w:val="000C0485"/>
    <w:rsid w:val="000D6E2A"/>
    <w:rsid w:val="000E1BE9"/>
    <w:rsid w:val="000E1F6A"/>
    <w:rsid w:val="000F698A"/>
    <w:rsid w:val="00106FD2"/>
    <w:rsid w:val="001102E8"/>
    <w:rsid w:val="00113730"/>
    <w:rsid w:val="001249E9"/>
    <w:rsid w:val="0012579A"/>
    <w:rsid w:val="00134ADD"/>
    <w:rsid w:val="00136443"/>
    <w:rsid w:val="00163F28"/>
    <w:rsid w:val="001651EB"/>
    <w:rsid w:val="00166629"/>
    <w:rsid w:val="00171AE4"/>
    <w:rsid w:val="00177470"/>
    <w:rsid w:val="001873B3"/>
    <w:rsid w:val="00194712"/>
    <w:rsid w:val="00195EC3"/>
    <w:rsid w:val="001A18D3"/>
    <w:rsid w:val="001B5BBA"/>
    <w:rsid w:val="001C1512"/>
    <w:rsid w:val="001C26D7"/>
    <w:rsid w:val="001D09F3"/>
    <w:rsid w:val="001E1A32"/>
    <w:rsid w:val="001F0973"/>
    <w:rsid w:val="00201F74"/>
    <w:rsid w:val="00210058"/>
    <w:rsid w:val="0021414D"/>
    <w:rsid w:val="002224E4"/>
    <w:rsid w:val="00244E5F"/>
    <w:rsid w:val="00247123"/>
    <w:rsid w:val="0026322B"/>
    <w:rsid w:val="00292351"/>
    <w:rsid w:val="0029393C"/>
    <w:rsid w:val="0029734E"/>
    <w:rsid w:val="002A1221"/>
    <w:rsid w:val="002A511F"/>
    <w:rsid w:val="002A6364"/>
    <w:rsid w:val="002D0C27"/>
    <w:rsid w:val="002E5847"/>
    <w:rsid w:val="002F6635"/>
    <w:rsid w:val="0030657E"/>
    <w:rsid w:val="003065B2"/>
    <w:rsid w:val="00307F70"/>
    <w:rsid w:val="00317D59"/>
    <w:rsid w:val="00320D42"/>
    <w:rsid w:val="00330B33"/>
    <w:rsid w:val="0033443D"/>
    <w:rsid w:val="003556EA"/>
    <w:rsid w:val="003729CF"/>
    <w:rsid w:val="00390468"/>
    <w:rsid w:val="003940D0"/>
    <w:rsid w:val="003A00E8"/>
    <w:rsid w:val="003B601E"/>
    <w:rsid w:val="003C0318"/>
    <w:rsid w:val="003D0822"/>
    <w:rsid w:val="004255B6"/>
    <w:rsid w:val="00433328"/>
    <w:rsid w:val="0043750F"/>
    <w:rsid w:val="00441283"/>
    <w:rsid w:val="00442AB8"/>
    <w:rsid w:val="00455386"/>
    <w:rsid w:val="004718B5"/>
    <w:rsid w:val="0047667C"/>
    <w:rsid w:val="00482F05"/>
    <w:rsid w:val="00492BDD"/>
    <w:rsid w:val="00496DFA"/>
    <w:rsid w:val="004A1020"/>
    <w:rsid w:val="004B5DCB"/>
    <w:rsid w:val="004C2FAE"/>
    <w:rsid w:val="004C605B"/>
    <w:rsid w:val="004C6523"/>
    <w:rsid w:val="004D2DEE"/>
    <w:rsid w:val="004E220B"/>
    <w:rsid w:val="004E6CC4"/>
    <w:rsid w:val="004F058A"/>
    <w:rsid w:val="005370D0"/>
    <w:rsid w:val="00542634"/>
    <w:rsid w:val="00543EEE"/>
    <w:rsid w:val="00544206"/>
    <w:rsid w:val="00555058"/>
    <w:rsid w:val="005569B8"/>
    <w:rsid w:val="00583FBD"/>
    <w:rsid w:val="00584040"/>
    <w:rsid w:val="00594138"/>
    <w:rsid w:val="00596853"/>
    <w:rsid w:val="005A460A"/>
    <w:rsid w:val="005B5762"/>
    <w:rsid w:val="006128DB"/>
    <w:rsid w:val="00614145"/>
    <w:rsid w:val="00623C53"/>
    <w:rsid w:val="00627521"/>
    <w:rsid w:val="00632495"/>
    <w:rsid w:val="00632AE4"/>
    <w:rsid w:val="0063644A"/>
    <w:rsid w:val="00637CE0"/>
    <w:rsid w:val="006407A8"/>
    <w:rsid w:val="00660563"/>
    <w:rsid w:val="00691382"/>
    <w:rsid w:val="00692373"/>
    <w:rsid w:val="006B4D3A"/>
    <w:rsid w:val="006B7BBA"/>
    <w:rsid w:val="006C1E42"/>
    <w:rsid w:val="006D185B"/>
    <w:rsid w:val="006F7979"/>
    <w:rsid w:val="00702A98"/>
    <w:rsid w:val="00706F06"/>
    <w:rsid w:val="00712778"/>
    <w:rsid w:val="0077226D"/>
    <w:rsid w:val="007769C5"/>
    <w:rsid w:val="00791B19"/>
    <w:rsid w:val="007A5AA3"/>
    <w:rsid w:val="007B3638"/>
    <w:rsid w:val="007D2ABA"/>
    <w:rsid w:val="007D4199"/>
    <w:rsid w:val="007E5BE0"/>
    <w:rsid w:val="007F0360"/>
    <w:rsid w:val="0080562F"/>
    <w:rsid w:val="00812685"/>
    <w:rsid w:val="008325ED"/>
    <w:rsid w:val="00837A1D"/>
    <w:rsid w:val="00844E3A"/>
    <w:rsid w:val="0085554E"/>
    <w:rsid w:val="008604C5"/>
    <w:rsid w:val="00873ACB"/>
    <w:rsid w:val="00875940"/>
    <w:rsid w:val="00882610"/>
    <w:rsid w:val="00893476"/>
    <w:rsid w:val="008A268F"/>
    <w:rsid w:val="008A6902"/>
    <w:rsid w:val="008B392A"/>
    <w:rsid w:val="008B6500"/>
    <w:rsid w:val="008C4AC2"/>
    <w:rsid w:val="008E3EBD"/>
    <w:rsid w:val="008E6BD4"/>
    <w:rsid w:val="008E771A"/>
    <w:rsid w:val="008F20B9"/>
    <w:rsid w:val="008F6A74"/>
    <w:rsid w:val="008F72DA"/>
    <w:rsid w:val="00903692"/>
    <w:rsid w:val="00937341"/>
    <w:rsid w:val="00960CE0"/>
    <w:rsid w:val="0097239C"/>
    <w:rsid w:val="00972FB4"/>
    <w:rsid w:val="00976829"/>
    <w:rsid w:val="00981306"/>
    <w:rsid w:val="00982AD2"/>
    <w:rsid w:val="00982F16"/>
    <w:rsid w:val="0098407B"/>
    <w:rsid w:val="00990136"/>
    <w:rsid w:val="009A01CD"/>
    <w:rsid w:val="009A0C85"/>
    <w:rsid w:val="009B6EB2"/>
    <w:rsid w:val="009C5A77"/>
    <w:rsid w:val="009D6AFF"/>
    <w:rsid w:val="009E37D2"/>
    <w:rsid w:val="009E3E0D"/>
    <w:rsid w:val="009E6568"/>
    <w:rsid w:val="00A07B30"/>
    <w:rsid w:val="00A13266"/>
    <w:rsid w:val="00A3646A"/>
    <w:rsid w:val="00A3681A"/>
    <w:rsid w:val="00A40190"/>
    <w:rsid w:val="00A420BB"/>
    <w:rsid w:val="00A5381A"/>
    <w:rsid w:val="00A6513B"/>
    <w:rsid w:val="00A97E02"/>
    <w:rsid w:val="00AA5677"/>
    <w:rsid w:val="00AB3E3A"/>
    <w:rsid w:val="00AC0452"/>
    <w:rsid w:val="00AD4824"/>
    <w:rsid w:val="00AD637F"/>
    <w:rsid w:val="00AE1228"/>
    <w:rsid w:val="00AF0A2E"/>
    <w:rsid w:val="00B03D16"/>
    <w:rsid w:val="00B314A9"/>
    <w:rsid w:val="00B36B30"/>
    <w:rsid w:val="00B41EB1"/>
    <w:rsid w:val="00B452E1"/>
    <w:rsid w:val="00BA2247"/>
    <w:rsid w:val="00BB4AE5"/>
    <w:rsid w:val="00BB4EF2"/>
    <w:rsid w:val="00BE16E1"/>
    <w:rsid w:val="00BE27EA"/>
    <w:rsid w:val="00BE4C83"/>
    <w:rsid w:val="00BE5534"/>
    <w:rsid w:val="00BF0195"/>
    <w:rsid w:val="00BF7655"/>
    <w:rsid w:val="00BF7717"/>
    <w:rsid w:val="00C02E4D"/>
    <w:rsid w:val="00C230BE"/>
    <w:rsid w:val="00C27CA5"/>
    <w:rsid w:val="00C308E2"/>
    <w:rsid w:val="00C34F29"/>
    <w:rsid w:val="00C41463"/>
    <w:rsid w:val="00C436A7"/>
    <w:rsid w:val="00C51111"/>
    <w:rsid w:val="00C54958"/>
    <w:rsid w:val="00C5535E"/>
    <w:rsid w:val="00C630AE"/>
    <w:rsid w:val="00C816F0"/>
    <w:rsid w:val="00C931C2"/>
    <w:rsid w:val="00C97BAB"/>
    <w:rsid w:val="00CB66B2"/>
    <w:rsid w:val="00CB7538"/>
    <w:rsid w:val="00CD01C8"/>
    <w:rsid w:val="00CE111E"/>
    <w:rsid w:val="00CF5B8A"/>
    <w:rsid w:val="00CF72BC"/>
    <w:rsid w:val="00D03685"/>
    <w:rsid w:val="00D20DAC"/>
    <w:rsid w:val="00D32B8E"/>
    <w:rsid w:val="00D330BB"/>
    <w:rsid w:val="00D36AE0"/>
    <w:rsid w:val="00D46CE5"/>
    <w:rsid w:val="00D6070C"/>
    <w:rsid w:val="00D67259"/>
    <w:rsid w:val="00D74560"/>
    <w:rsid w:val="00D958F3"/>
    <w:rsid w:val="00DC5319"/>
    <w:rsid w:val="00DD1FB4"/>
    <w:rsid w:val="00DD7B34"/>
    <w:rsid w:val="00DE05B7"/>
    <w:rsid w:val="00E036FD"/>
    <w:rsid w:val="00E03720"/>
    <w:rsid w:val="00E04F59"/>
    <w:rsid w:val="00E27A2E"/>
    <w:rsid w:val="00E30DF7"/>
    <w:rsid w:val="00E40EAA"/>
    <w:rsid w:val="00E62E47"/>
    <w:rsid w:val="00E64344"/>
    <w:rsid w:val="00E66119"/>
    <w:rsid w:val="00E72A60"/>
    <w:rsid w:val="00E85B7B"/>
    <w:rsid w:val="00E919F0"/>
    <w:rsid w:val="00EA6493"/>
    <w:rsid w:val="00EA6C27"/>
    <w:rsid w:val="00EB0A27"/>
    <w:rsid w:val="00EB46C3"/>
    <w:rsid w:val="00EB7E01"/>
    <w:rsid w:val="00EC01D1"/>
    <w:rsid w:val="00EE5148"/>
    <w:rsid w:val="00EE734A"/>
    <w:rsid w:val="00EF7146"/>
    <w:rsid w:val="00F001BF"/>
    <w:rsid w:val="00F06EDC"/>
    <w:rsid w:val="00F14E6C"/>
    <w:rsid w:val="00F16E0E"/>
    <w:rsid w:val="00F241CA"/>
    <w:rsid w:val="00F355EF"/>
    <w:rsid w:val="00F61231"/>
    <w:rsid w:val="00F626F2"/>
    <w:rsid w:val="00F65BA7"/>
    <w:rsid w:val="00F669FA"/>
    <w:rsid w:val="00F66B0A"/>
    <w:rsid w:val="00F8298A"/>
    <w:rsid w:val="00F82D67"/>
    <w:rsid w:val="00F95DDE"/>
    <w:rsid w:val="00FA2BEC"/>
    <w:rsid w:val="00FA718E"/>
    <w:rsid w:val="00FA7C02"/>
    <w:rsid w:val="00FB4368"/>
    <w:rsid w:val="00FB4F78"/>
    <w:rsid w:val="00FD5F37"/>
    <w:rsid w:val="00FE61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0ABD9"/>
  <w15:docId w15:val="{280BA3A2-8BC6-4F7D-818E-AE16A119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1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771A"/>
    <w:rPr>
      <w:rFonts w:ascii="Times New Roman" w:hAnsi="Times New Roman" w:cs="Times New Roman"/>
      <w:b/>
    </w:rPr>
  </w:style>
  <w:style w:type="paragraph" w:styleId="Header">
    <w:name w:val="header"/>
    <w:basedOn w:val="Normal"/>
    <w:link w:val="HeaderChar"/>
    <w:uiPriority w:val="99"/>
    <w:rsid w:val="008E771A"/>
    <w:pPr>
      <w:tabs>
        <w:tab w:val="center" w:pos="4153"/>
        <w:tab w:val="right" w:pos="8306"/>
      </w:tabs>
    </w:pPr>
  </w:style>
  <w:style w:type="character" w:customStyle="1" w:styleId="HeaderChar">
    <w:name w:val="Header Char"/>
    <w:basedOn w:val="DefaultParagraphFont"/>
    <w:link w:val="Header"/>
    <w:uiPriority w:val="99"/>
    <w:locked/>
    <w:rsid w:val="008E771A"/>
    <w:rPr>
      <w:rFonts w:ascii="Times New Roman" w:hAnsi="Times New Roman" w:cs="Times New Roman"/>
      <w:sz w:val="24"/>
      <w:szCs w:val="24"/>
    </w:rPr>
  </w:style>
  <w:style w:type="paragraph" w:styleId="BodyText">
    <w:name w:val="Body Text"/>
    <w:basedOn w:val="Normal"/>
    <w:link w:val="BodyTextChar"/>
    <w:uiPriority w:val="99"/>
    <w:semiHidden/>
    <w:rsid w:val="008E771A"/>
    <w:pPr>
      <w:tabs>
        <w:tab w:val="left" w:pos="1260"/>
      </w:tabs>
      <w:jc w:val="both"/>
    </w:pPr>
    <w:rPr>
      <w:sz w:val="28"/>
    </w:rPr>
  </w:style>
  <w:style w:type="character" w:customStyle="1" w:styleId="BodyTextChar">
    <w:name w:val="Body Text Char"/>
    <w:basedOn w:val="DefaultParagraphFont"/>
    <w:link w:val="BodyText"/>
    <w:uiPriority w:val="99"/>
    <w:semiHidden/>
    <w:locked/>
    <w:rsid w:val="008E771A"/>
    <w:rPr>
      <w:rFonts w:ascii="Times New Roman" w:hAnsi="Times New Roman" w:cs="Times New Roman"/>
      <w:sz w:val="24"/>
      <w:szCs w:val="24"/>
    </w:rPr>
  </w:style>
  <w:style w:type="paragraph" w:styleId="ListParagraph">
    <w:name w:val="List Paragraph"/>
    <w:basedOn w:val="Normal"/>
    <w:uiPriority w:val="99"/>
    <w:qFormat/>
    <w:rsid w:val="008E771A"/>
    <w:pPr>
      <w:ind w:left="720"/>
      <w:contextualSpacing/>
    </w:pPr>
  </w:style>
  <w:style w:type="paragraph" w:styleId="Footer">
    <w:name w:val="footer"/>
    <w:basedOn w:val="Normal"/>
    <w:link w:val="FooterChar"/>
    <w:uiPriority w:val="99"/>
    <w:rsid w:val="002224E4"/>
    <w:pPr>
      <w:tabs>
        <w:tab w:val="center" w:pos="4153"/>
        <w:tab w:val="right" w:pos="8306"/>
      </w:tabs>
    </w:pPr>
  </w:style>
  <w:style w:type="character" w:customStyle="1" w:styleId="FooterChar">
    <w:name w:val="Footer Char"/>
    <w:basedOn w:val="DefaultParagraphFont"/>
    <w:link w:val="Footer"/>
    <w:uiPriority w:val="99"/>
    <w:locked/>
    <w:rsid w:val="002224E4"/>
    <w:rPr>
      <w:rFonts w:ascii="Times New Roman" w:hAnsi="Times New Roman" w:cs="Times New Roman"/>
      <w:sz w:val="24"/>
      <w:szCs w:val="24"/>
    </w:rPr>
  </w:style>
  <w:style w:type="paragraph" w:styleId="BalloonText">
    <w:name w:val="Balloon Text"/>
    <w:basedOn w:val="Normal"/>
    <w:link w:val="BalloonTextChar"/>
    <w:uiPriority w:val="99"/>
    <w:semiHidden/>
    <w:rsid w:val="0022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4E4"/>
    <w:rPr>
      <w:rFonts w:ascii="Tahoma" w:hAnsi="Tahoma" w:cs="Tahoma"/>
      <w:sz w:val="16"/>
      <w:szCs w:val="16"/>
    </w:rPr>
  </w:style>
  <w:style w:type="table" w:styleId="TableGrid">
    <w:name w:val="Table Grid"/>
    <w:basedOn w:val="TableNormal"/>
    <w:locked/>
    <w:rsid w:val="00C02E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BAB"/>
    <w:rPr>
      <w:sz w:val="16"/>
      <w:szCs w:val="16"/>
    </w:rPr>
  </w:style>
  <w:style w:type="paragraph" w:styleId="CommentText">
    <w:name w:val="annotation text"/>
    <w:basedOn w:val="Normal"/>
    <w:link w:val="CommentTextChar"/>
    <w:uiPriority w:val="99"/>
    <w:semiHidden/>
    <w:unhideWhenUsed/>
    <w:rsid w:val="00C97BAB"/>
    <w:rPr>
      <w:sz w:val="20"/>
      <w:szCs w:val="20"/>
    </w:rPr>
  </w:style>
  <w:style w:type="character" w:customStyle="1" w:styleId="CommentTextChar">
    <w:name w:val="Comment Text Char"/>
    <w:basedOn w:val="DefaultParagraphFont"/>
    <w:link w:val="CommentText"/>
    <w:uiPriority w:val="99"/>
    <w:semiHidden/>
    <w:rsid w:val="00C97BAB"/>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97BAB"/>
    <w:rPr>
      <w:b/>
      <w:bCs/>
    </w:rPr>
  </w:style>
  <w:style w:type="character" w:customStyle="1" w:styleId="CommentSubjectChar">
    <w:name w:val="Comment Subject Char"/>
    <w:basedOn w:val="CommentTextChar"/>
    <w:link w:val="CommentSubject"/>
    <w:uiPriority w:val="99"/>
    <w:semiHidden/>
    <w:rsid w:val="00C97BAB"/>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3D67-17BB-4A31-94C5-738D21C0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Noteikumu projekts “Grozījumi Ministru kabineta 2017.gada 7.marta noteikumos Nr. 135 “Darbības programmas “Izaugsme un nodarbinātība” 4.3.1. specifiskā atbalsta mērķa “Veicināt energoefektivitāti un vietējo AER izmantošanu centralizētajā siltumapgādē” pir</vt:lpstr>
    </vt:vector>
  </TitlesOfParts>
  <Company>Ekonomikas ministrija</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2017.gada 7.marta noteikumos Nr. 135 “Darbības programmas “Izaugsme un nodarbinātība” 4.3.1. specifiskā atbalsta mērķa “Veicināt energoefektivitāti un vietējo AER izmantošanu centralizētajā siltumapgādē” pirmās projektu iesniegumu atlases kārtas īstenošanas noteikumi””</dc:title>
  <dc:subject>MK sēdes protokollēmums</dc:subject>
  <dc:creator>Evelīna Matisone</dc:creator>
  <cp:keywords/>
  <dc:description>67013241; Evelina.Matisone@em.gov.lv</dc:description>
  <cp:lastModifiedBy>Baiba Ligere</cp:lastModifiedBy>
  <cp:revision>3</cp:revision>
  <cp:lastPrinted>2015-03-18T12:32:00Z</cp:lastPrinted>
  <dcterms:created xsi:type="dcterms:W3CDTF">2020-05-22T16:55:00Z</dcterms:created>
  <dcterms:modified xsi:type="dcterms:W3CDTF">2020-06-25T06:31:00Z</dcterms:modified>
</cp:coreProperties>
</file>