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800E" w14:textId="2D30E208" w:rsidR="00194BB6" w:rsidRDefault="00194BB6" w:rsidP="00194BB6">
      <w:pPr>
        <w:tabs>
          <w:tab w:val="left" w:pos="6663"/>
        </w:tabs>
        <w:suppressAutoHyphens/>
        <w:ind w:firstLine="0"/>
        <w:rPr>
          <w:lang w:eastAsia="ar-SA" w:bidi="ar-SA"/>
        </w:rPr>
      </w:pPr>
    </w:p>
    <w:p w14:paraId="475C28C5" w14:textId="77777777" w:rsidR="00885028" w:rsidRPr="00194BB6" w:rsidRDefault="00885028" w:rsidP="00194BB6">
      <w:pPr>
        <w:tabs>
          <w:tab w:val="left" w:pos="6663"/>
        </w:tabs>
        <w:suppressAutoHyphens/>
        <w:ind w:firstLine="0"/>
        <w:rPr>
          <w:lang w:eastAsia="ar-SA" w:bidi="ar-SA"/>
        </w:rPr>
      </w:pPr>
    </w:p>
    <w:p w14:paraId="6E707975" w14:textId="77777777" w:rsidR="00194BB6" w:rsidRPr="00194BB6" w:rsidRDefault="00194BB6" w:rsidP="00194BB6">
      <w:pPr>
        <w:tabs>
          <w:tab w:val="left" w:pos="6663"/>
        </w:tabs>
        <w:suppressAutoHyphens/>
        <w:ind w:firstLine="0"/>
        <w:rPr>
          <w:lang w:eastAsia="ar-SA" w:bidi="ar-SA"/>
        </w:rPr>
      </w:pPr>
    </w:p>
    <w:p w14:paraId="3752AFD8" w14:textId="33952E41" w:rsidR="00885028" w:rsidRPr="007779EA" w:rsidRDefault="00885028" w:rsidP="00885028">
      <w:pPr>
        <w:tabs>
          <w:tab w:val="left" w:pos="6663"/>
        </w:tabs>
        <w:ind w:firstLine="0"/>
        <w:rPr>
          <w:b/>
        </w:rPr>
      </w:pPr>
      <w:r w:rsidRPr="007779EA">
        <w:t>20</w:t>
      </w:r>
      <w:r>
        <w:t>20</w:t>
      </w:r>
      <w:r w:rsidRPr="007779EA">
        <w:t xml:space="preserve">. gada </w:t>
      </w:r>
      <w:r w:rsidR="00D9696F">
        <w:t>11. augustā</w:t>
      </w:r>
      <w:r w:rsidRPr="007779EA">
        <w:tab/>
        <w:t>Noteikumi Nr.</w:t>
      </w:r>
      <w:r w:rsidR="00D9696F">
        <w:t> 503</w:t>
      </w:r>
    </w:p>
    <w:p w14:paraId="7A30CA7B" w14:textId="3B19B40E" w:rsidR="00885028" w:rsidRPr="007779EA" w:rsidRDefault="00885028" w:rsidP="00885028">
      <w:pPr>
        <w:tabs>
          <w:tab w:val="left" w:pos="6663"/>
        </w:tabs>
        <w:ind w:firstLine="0"/>
      </w:pPr>
      <w:r w:rsidRPr="007779EA">
        <w:t>Rīgā</w:t>
      </w:r>
      <w:r w:rsidRPr="007779EA">
        <w:tab/>
        <w:t>(prot. Nr.</w:t>
      </w:r>
      <w:r w:rsidR="00D9696F">
        <w:t> 47</w:t>
      </w:r>
      <w:bookmarkStart w:id="0" w:name="_GoBack"/>
      <w:bookmarkEnd w:id="0"/>
      <w:r w:rsidR="00D9696F">
        <w:t> 15</w:t>
      </w:r>
      <w:r w:rsidRPr="007779EA">
        <w:t>. §)</w:t>
      </w:r>
    </w:p>
    <w:p w14:paraId="31D678FF" w14:textId="0D6C8D4E" w:rsidR="003B45E5" w:rsidRPr="00194BB6" w:rsidRDefault="003B45E5" w:rsidP="00194BB6">
      <w:pPr>
        <w:pStyle w:val="Style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B72BC1" w14:textId="77777777" w:rsidR="00AA166B" w:rsidRPr="00194BB6" w:rsidRDefault="00AA166B" w:rsidP="00885028">
      <w:pPr>
        <w:pStyle w:val="Style7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B6">
        <w:rPr>
          <w:rFonts w:ascii="Times New Roman" w:hAnsi="Times New Roman" w:cs="Times New Roman"/>
          <w:b/>
          <w:bCs/>
          <w:sz w:val="28"/>
          <w:szCs w:val="28"/>
        </w:rPr>
        <w:t>Muitošanas kārtība kuģa un gaisa kuģa apgādē</w:t>
      </w:r>
    </w:p>
    <w:p w14:paraId="481F5207" w14:textId="77777777" w:rsidR="00194BB6" w:rsidRDefault="00194BB6" w:rsidP="00194BB6">
      <w:pPr>
        <w:pStyle w:val="Style7"/>
        <w:tabs>
          <w:tab w:val="left" w:pos="1119"/>
        </w:tabs>
        <w:spacing w:before="0" w:after="0" w:line="240" w:lineRule="auto"/>
        <w:ind w:left="60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FC08710" w14:textId="77777777" w:rsidR="00347C8D" w:rsidRDefault="00AA166B" w:rsidP="00194BB6">
      <w:pPr>
        <w:pStyle w:val="Style7"/>
        <w:tabs>
          <w:tab w:val="left" w:pos="1119"/>
        </w:tabs>
        <w:spacing w:before="0" w:after="0" w:line="240" w:lineRule="auto"/>
        <w:ind w:left="60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94BB6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37167091" w14:textId="302CBFA2" w:rsidR="00AA166B" w:rsidRPr="00194BB6" w:rsidRDefault="00D9696F" w:rsidP="00194BB6">
      <w:pPr>
        <w:pStyle w:val="Style7"/>
        <w:tabs>
          <w:tab w:val="left" w:pos="1119"/>
        </w:tabs>
        <w:spacing w:before="0" w:after="0" w:line="240" w:lineRule="auto"/>
        <w:ind w:left="600"/>
        <w:jc w:val="right"/>
        <w:rPr>
          <w:rFonts w:ascii="Times New Roman" w:hAnsi="Times New Roman" w:cs="Times New Roman"/>
          <w:iCs/>
          <w:sz w:val="28"/>
          <w:szCs w:val="28"/>
        </w:rPr>
      </w:pPr>
      <w:hyperlink r:id="rId8" w:tgtFrame="_blank" w:history="1">
        <w:r w:rsidR="00AA166B" w:rsidRPr="00194BB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Muitas likuma</w:t>
        </w:r>
      </w:hyperlink>
      <w:r w:rsidR="00AA166B" w:rsidRPr="00194B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166B" w:rsidRPr="00194BB6">
        <w:rPr>
          <w:rFonts w:ascii="Times New Roman" w:hAnsi="Times New Roman" w:cs="Times New Roman"/>
          <w:iCs/>
          <w:sz w:val="28"/>
          <w:szCs w:val="28"/>
        </w:rPr>
        <w:br/>
      </w:r>
      <w:hyperlink r:id="rId9" w:anchor="p6" w:tgtFrame="_blank" w:history="1">
        <w:r w:rsidR="00AA166B" w:rsidRPr="00194BB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6.</w:t>
        </w:r>
        <w:r w:rsidR="00EE27FD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 </w:t>
        </w:r>
        <w:r w:rsidR="00AA166B" w:rsidRPr="00194BB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panta</w:t>
        </w:r>
      </w:hyperlink>
      <w:r w:rsidR="00AA166B" w:rsidRPr="00194BB6">
        <w:rPr>
          <w:rFonts w:ascii="Times New Roman" w:hAnsi="Times New Roman" w:cs="Times New Roman"/>
          <w:iCs/>
          <w:sz w:val="28"/>
          <w:szCs w:val="28"/>
        </w:rPr>
        <w:t xml:space="preserve"> 18.</w:t>
      </w:r>
      <w:r w:rsidR="00EE27FD">
        <w:rPr>
          <w:rFonts w:ascii="Times New Roman" w:hAnsi="Times New Roman" w:cs="Times New Roman"/>
          <w:iCs/>
          <w:sz w:val="28"/>
          <w:szCs w:val="28"/>
        </w:rPr>
        <w:t> </w:t>
      </w:r>
      <w:r w:rsidR="00AA166B" w:rsidRPr="00194BB6">
        <w:rPr>
          <w:rFonts w:ascii="Times New Roman" w:hAnsi="Times New Roman" w:cs="Times New Roman"/>
          <w:iCs/>
          <w:sz w:val="28"/>
          <w:szCs w:val="28"/>
        </w:rPr>
        <w:t>punktu</w:t>
      </w:r>
    </w:p>
    <w:p w14:paraId="0F93E9FD" w14:textId="77777777" w:rsidR="000C2633" w:rsidRPr="00194BB6" w:rsidRDefault="000C2633" w:rsidP="00194BB6">
      <w:pPr>
        <w:pStyle w:val="Style7"/>
        <w:tabs>
          <w:tab w:val="left" w:pos="1119"/>
        </w:tabs>
        <w:spacing w:before="0" w:after="0" w:line="240" w:lineRule="auto"/>
        <w:ind w:left="60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19CA180" w14:textId="11C3377A" w:rsidR="0011785A" w:rsidRDefault="00EE27FD" w:rsidP="00EE27FD">
      <w:pPr>
        <w:pStyle w:val="Style7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-611073"/>
      <w:bookmarkStart w:id="2" w:name="p1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="0011785A" w:rsidRPr="00194BB6">
        <w:rPr>
          <w:rFonts w:ascii="Times New Roman" w:hAnsi="Times New Roman" w:cs="Times New Roman"/>
          <w:b/>
          <w:bCs/>
          <w:sz w:val="28"/>
          <w:szCs w:val="28"/>
        </w:rPr>
        <w:t>Vispārīgie jautājumi</w:t>
      </w:r>
    </w:p>
    <w:p w14:paraId="4D7D4726" w14:textId="77777777" w:rsidR="00BF4881" w:rsidRPr="00885028" w:rsidRDefault="00BF4881" w:rsidP="00BF4881">
      <w:pPr>
        <w:pStyle w:val="Style7"/>
        <w:tabs>
          <w:tab w:val="left" w:pos="1119"/>
        </w:tabs>
        <w:spacing w:before="0" w:after="0" w:line="240" w:lineRule="auto"/>
        <w:ind w:left="1117" w:firstLine="0"/>
        <w:rPr>
          <w:rFonts w:ascii="Times New Roman" w:hAnsi="Times New Roman" w:cs="Times New Roman"/>
          <w:sz w:val="28"/>
          <w:szCs w:val="28"/>
        </w:rPr>
      </w:pPr>
    </w:p>
    <w:p w14:paraId="72E94244" w14:textId="30BDC7D6" w:rsidR="00AA166B" w:rsidRPr="00194BB6" w:rsidRDefault="00AA166B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1.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Noteikumi nosaka muitošanas kārtību, apgādājot kuģi (</w:t>
      </w:r>
      <w:r w:rsidR="00634C4B" w:rsidRPr="00194BB6">
        <w:rPr>
          <w:rFonts w:ascii="Times New Roman" w:hAnsi="Times New Roman" w:cs="Times New Roman"/>
          <w:sz w:val="28"/>
          <w:szCs w:val="28"/>
        </w:rPr>
        <w:t xml:space="preserve">tai skaitā </w:t>
      </w:r>
      <w:r w:rsidRPr="00194BB6">
        <w:rPr>
          <w:rFonts w:ascii="Times New Roman" w:hAnsi="Times New Roman" w:cs="Times New Roman"/>
          <w:sz w:val="28"/>
          <w:szCs w:val="28"/>
        </w:rPr>
        <w:t>karakuģi)</w:t>
      </w:r>
      <w:r w:rsidR="00E3467D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Pr="00194BB6">
        <w:rPr>
          <w:rFonts w:ascii="Times New Roman" w:hAnsi="Times New Roman" w:cs="Times New Roman"/>
          <w:sz w:val="28"/>
          <w:szCs w:val="28"/>
        </w:rPr>
        <w:t>un gaisa kuģi ar krājumiem, rezerves daļām un aprīkojumu</w:t>
      </w:r>
      <w:r w:rsidR="005C17C2" w:rsidRPr="00194BB6">
        <w:rPr>
          <w:rFonts w:ascii="Times New Roman" w:hAnsi="Times New Roman" w:cs="Times New Roman"/>
          <w:sz w:val="28"/>
          <w:szCs w:val="28"/>
        </w:rPr>
        <w:t xml:space="preserve"> ostās un lidostās, kā arī vietas, kurās atļauts veikt kuģu apgādi Latvijas Republikas teritoriālajos ūdeņos</w:t>
      </w:r>
      <w:proofErr w:type="gramStart"/>
      <w:r w:rsidR="000A4CC5">
        <w:rPr>
          <w:rFonts w:ascii="Times New Roman" w:hAnsi="Times New Roman" w:cs="Times New Roman"/>
          <w:sz w:val="28"/>
          <w:szCs w:val="28"/>
        </w:rPr>
        <w:t>,</w:t>
      </w:r>
      <w:r w:rsidR="005C17C2" w:rsidRPr="00194BB6">
        <w:rPr>
          <w:rFonts w:ascii="Times New Roman" w:hAnsi="Times New Roman" w:cs="Times New Roman"/>
          <w:sz w:val="28"/>
          <w:szCs w:val="28"/>
        </w:rPr>
        <w:t xml:space="preserve"> un īpašus nosacījumus šādas apgādes veikšanai</w:t>
      </w:r>
      <w:proofErr w:type="gramEnd"/>
      <w:r w:rsidRPr="00194BB6">
        <w:rPr>
          <w:rFonts w:ascii="Times New Roman" w:hAnsi="Times New Roman" w:cs="Times New Roman"/>
          <w:sz w:val="28"/>
          <w:szCs w:val="28"/>
        </w:rPr>
        <w:t>.</w:t>
      </w:r>
    </w:p>
    <w:p w14:paraId="38FEAE1B" w14:textId="77777777" w:rsidR="00194BB6" w:rsidRDefault="00194BB6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-611074"/>
      <w:bookmarkStart w:id="4" w:name="p2"/>
      <w:bookmarkEnd w:id="3"/>
      <w:bookmarkEnd w:id="4"/>
    </w:p>
    <w:p w14:paraId="0CCC63CC" w14:textId="2A41CA67" w:rsidR="00AA166B" w:rsidRPr="00194BB6" w:rsidRDefault="00AA166B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2. Noteikumos lietoti šādi termini:</w:t>
      </w:r>
    </w:p>
    <w:p w14:paraId="08D3559A" w14:textId="2FBADF51" w:rsidR="001B47E6" w:rsidRPr="00194BB6" w:rsidRDefault="00AA166B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2.1.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aprīkojums – kustamas nepatērējamas lietas (izņemot rezerves daļas), kas atrodas uz kuģa vai gaisa kuģa un paredzētas lietošanai, tai skaitā piederumi (piemēram, glābšanas laivas, dzīvības glābšanas piederumi, mēbeles, gultas veļa, aizkari);</w:t>
      </w:r>
    </w:p>
    <w:p w14:paraId="36FFFD44" w14:textId="784BF6EF" w:rsidR="00AA166B" w:rsidRPr="00194BB6" w:rsidRDefault="00AA166B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2.2.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krājumi – preces, tai skaitā patērējamas preces</w:t>
      </w:r>
      <w:r w:rsidR="00D0523B" w:rsidRPr="00194BB6">
        <w:rPr>
          <w:rFonts w:ascii="Times New Roman" w:hAnsi="Times New Roman" w:cs="Times New Roman"/>
          <w:sz w:val="28"/>
          <w:szCs w:val="28"/>
        </w:rPr>
        <w:t xml:space="preserve"> (arī remonta laikā ostā)</w:t>
      </w:r>
      <w:r w:rsidRPr="00194BB6">
        <w:rPr>
          <w:rFonts w:ascii="Times New Roman" w:hAnsi="Times New Roman" w:cs="Times New Roman"/>
          <w:sz w:val="28"/>
          <w:szCs w:val="28"/>
        </w:rPr>
        <w:t>, kuras paredzētas lietošanai uz kuģa vai gaisa kuģa vai pārdošanai pasažieriem vai apkalpei, kā arī degviela</w:t>
      </w:r>
      <w:r w:rsidR="00407AE6" w:rsidRPr="00194BB6">
        <w:rPr>
          <w:rFonts w:ascii="Times New Roman" w:hAnsi="Times New Roman" w:cs="Times New Roman"/>
          <w:sz w:val="28"/>
          <w:szCs w:val="28"/>
        </w:rPr>
        <w:t xml:space="preserve">, </w:t>
      </w:r>
      <w:r w:rsidRPr="00194BB6">
        <w:rPr>
          <w:rFonts w:ascii="Times New Roman" w:hAnsi="Times New Roman" w:cs="Times New Roman"/>
          <w:sz w:val="28"/>
          <w:szCs w:val="28"/>
        </w:rPr>
        <w:t xml:space="preserve">smērvielas </w:t>
      </w:r>
      <w:r w:rsidR="00F004F0" w:rsidRPr="00194BB6">
        <w:rPr>
          <w:rFonts w:ascii="Times New Roman" w:hAnsi="Times New Roman" w:cs="Times New Roman"/>
          <w:sz w:val="28"/>
          <w:szCs w:val="28"/>
        </w:rPr>
        <w:t xml:space="preserve">un gāze </w:t>
      </w:r>
      <w:r w:rsidRPr="00194BB6">
        <w:rPr>
          <w:rFonts w:ascii="Times New Roman" w:hAnsi="Times New Roman" w:cs="Times New Roman"/>
          <w:sz w:val="28"/>
          <w:szCs w:val="28"/>
        </w:rPr>
        <w:t>(izņemot aprīkojumu un rezerves daļas)</w:t>
      </w:r>
      <w:r w:rsidR="00C25842" w:rsidRPr="00194BB6">
        <w:rPr>
          <w:rFonts w:ascii="Times New Roman" w:hAnsi="Times New Roman" w:cs="Times New Roman"/>
          <w:sz w:val="28"/>
          <w:szCs w:val="28"/>
        </w:rPr>
        <w:t>, kas nepieciešama uz kuģa vai gaisa kuģa mašīnu izmantoto iekārtu un ierīču darbināšanai</w:t>
      </w:r>
      <w:r w:rsidRPr="00194BB6">
        <w:rPr>
          <w:rFonts w:ascii="Times New Roman" w:hAnsi="Times New Roman" w:cs="Times New Roman"/>
          <w:sz w:val="28"/>
          <w:szCs w:val="28"/>
        </w:rPr>
        <w:t>;</w:t>
      </w:r>
    </w:p>
    <w:p w14:paraId="625EC2A3" w14:textId="4D768CD6" w:rsidR="00F643B0" w:rsidRPr="00194BB6" w:rsidRDefault="00AA166B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2.3.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rezerves daļas – labošanas vai aizvietošanas priekšmeti iestrādāšanai tajā pašā kuģī vai gaisa kuģī, ar ko tie tiek vesti</w:t>
      </w:r>
      <w:r w:rsidR="00975B1C" w:rsidRPr="00194BB6">
        <w:rPr>
          <w:rFonts w:ascii="Times New Roman" w:hAnsi="Times New Roman" w:cs="Times New Roman"/>
          <w:sz w:val="28"/>
          <w:szCs w:val="28"/>
        </w:rPr>
        <w:t>, un kur</w:t>
      </w:r>
      <w:r w:rsidR="00E6382B" w:rsidRPr="00194BB6">
        <w:rPr>
          <w:rFonts w:ascii="Times New Roman" w:hAnsi="Times New Roman" w:cs="Times New Roman"/>
          <w:sz w:val="28"/>
          <w:szCs w:val="28"/>
        </w:rPr>
        <w:t>u</w:t>
      </w:r>
      <w:r w:rsidR="00975B1C" w:rsidRPr="00194BB6">
        <w:rPr>
          <w:rFonts w:ascii="Times New Roman" w:hAnsi="Times New Roman" w:cs="Times New Roman"/>
          <w:sz w:val="28"/>
          <w:szCs w:val="28"/>
        </w:rPr>
        <w:t>s</w:t>
      </w:r>
      <w:r w:rsidR="009734C1" w:rsidRPr="00194BB6">
        <w:rPr>
          <w:rFonts w:ascii="Times New Roman" w:hAnsi="Times New Roman" w:cs="Times New Roman"/>
          <w:sz w:val="28"/>
          <w:szCs w:val="28"/>
        </w:rPr>
        <w:t xml:space="preserve"> paredzēts izmantot kuģa vai gaisa kuģa remontdarb</w:t>
      </w:r>
      <w:r w:rsidR="00F643B0" w:rsidRPr="00194BB6">
        <w:rPr>
          <w:rFonts w:ascii="Times New Roman" w:hAnsi="Times New Roman" w:cs="Times New Roman"/>
          <w:sz w:val="28"/>
          <w:szCs w:val="28"/>
        </w:rPr>
        <w:t>os un tehniskās apkopes nolūkos;</w:t>
      </w:r>
    </w:p>
    <w:p w14:paraId="2BF24CB8" w14:textId="4DACCA32" w:rsidR="00F643B0" w:rsidRPr="00194BB6" w:rsidRDefault="00F643B0" w:rsidP="00885028">
      <w:pPr>
        <w:pStyle w:val="Style7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2.4.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eastAsia="Times New Roman" w:hAnsi="Times New Roman" w:cs="Times New Roman"/>
          <w:color w:val="000000"/>
          <w:sz w:val="28"/>
          <w:szCs w:val="28"/>
        </w:rPr>
        <w:t>uzraudzības muitas iestāde</w:t>
      </w:r>
      <w:r w:rsidRPr="0019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7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9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BB6">
        <w:rPr>
          <w:rFonts w:ascii="Times New Roman" w:eastAsia="Times New Roman" w:hAnsi="Times New Roman" w:cs="Times New Roman"/>
          <w:color w:val="000000"/>
          <w:sz w:val="28"/>
          <w:szCs w:val="28"/>
        </w:rPr>
        <w:t>Komisijas 2015.</w:t>
      </w:r>
      <w:r w:rsidR="008850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4BB6">
        <w:rPr>
          <w:rFonts w:ascii="Times New Roman" w:eastAsia="Times New Roman" w:hAnsi="Times New Roman" w:cs="Times New Roman"/>
          <w:color w:val="000000"/>
          <w:sz w:val="28"/>
          <w:szCs w:val="28"/>
        </w:rPr>
        <w:t>gada 24.</w:t>
      </w:r>
      <w:r w:rsidR="008850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4BB6">
        <w:rPr>
          <w:rFonts w:ascii="Times New Roman" w:eastAsia="Times New Roman" w:hAnsi="Times New Roman" w:cs="Times New Roman"/>
          <w:color w:val="000000"/>
          <w:sz w:val="28"/>
          <w:szCs w:val="28"/>
        </w:rPr>
        <w:t>novembra Īstenošanas regulas (ES) 2015/2447, ar ko paredz sīki izstrādātus noteikumus, kas vajadzīgi, lai īstenotu konkrētus noteikumus Eiropas Parlamenta un Padomes Regulā (ES) Nr.</w:t>
      </w:r>
      <w:r w:rsidR="00EE27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4BB6">
        <w:rPr>
          <w:rFonts w:ascii="Times New Roman" w:eastAsia="Times New Roman" w:hAnsi="Times New Roman" w:cs="Times New Roman"/>
          <w:color w:val="000000"/>
          <w:sz w:val="28"/>
          <w:szCs w:val="28"/>
        </w:rPr>
        <w:t>952/2013, ar ko izveido Savienības Muitas kodeksu</w:t>
      </w:r>
      <w:r w:rsidR="00EE2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4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885028">
        <w:rPr>
          <w:rFonts w:ascii="Times New Roman" w:eastAsia="Times New Roman" w:hAnsi="Times New Roman" w:cs="Times New Roman"/>
          <w:color w:val="000000"/>
          <w:sz w:val="28"/>
          <w:szCs w:val="28"/>
        </w:rPr>
        <w:t>. p</w:t>
      </w:r>
      <w:r w:rsidRPr="00194BB6">
        <w:rPr>
          <w:rFonts w:ascii="Times New Roman" w:eastAsia="Times New Roman" w:hAnsi="Times New Roman" w:cs="Times New Roman"/>
          <w:color w:val="000000"/>
          <w:sz w:val="28"/>
          <w:szCs w:val="28"/>
        </w:rPr>
        <w:t>anta 2</w:t>
      </w:r>
      <w:r w:rsidR="00885028">
        <w:rPr>
          <w:rFonts w:ascii="Times New Roman" w:eastAsia="Times New Roman" w:hAnsi="Times New Roman" w:cs="Times New Roman"/>
          <w:color w:val="000000"/>
          <w:sz w:val="28"/>
          <w:szCs w:val="28"/>
        </w:rPr>
        <w:t>. p</w:t>
      </w:r>
      <w:r w:rsidRPr="00194BB6">
        <w:rPr>
          <w:rFonts w:ascii="Times New Roman" w:eastAsia="Times New Roman" w:hAnsi="Times New Roman" w:cs="Times New Roman"/>
          <w:color w:val="000000"/>
          <w:sz w:val="28"/>
          <w:szCs w:val="28"/>
        </w:rPr>
        <w:t>unkta 2.</w:t>
      </w:r>
      <w:r w:rsidR="00EE27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4BB6">
        <w:rPr>
          <w:rFonts w:ascii="Times New Roman" w:eastAsia="Times New Roman" w:hAnsi="Times New Roman" w:cs="Times New Roman"/>
          <w:color w:val="000000"/>
          <w:sz w:val="28"/>
          <w:szCs w:val="28"/>
        </w:rPr>
        <w:t>apakšpunktā minēt</w:t>
      </w:r>
      <w:r w:rsidRPr="00194BB6">
        <w:rPr>
          <w:rFonts w:ascii="Times New Roman" w:hAnsi="Times New Roman" w:cs="Times New Roman"/>
          <w:color w:val="000000"/>
          <w:sz w:val="28"/>
          <w:szCs w:val="28"/>
        </w:rPr>
        <w:t>ā</w:t>
      </w:r>
      <w:r w:rsidRPr="00194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BB6">
        <w:rPr>
          <w:rFonts w:ascii="Times New Roman" w:hAnsi="Times New Roman" w:cs="Times New Roman"/>
          <w:color w:val="000000"/>
          <w:sz w:val="28"/>
          <w:szCs w:val="28"/>
        </w:rPr>
        <w:t>uzrādīšanas muitas iestāde</w:t>
      </w:r>
      <w:r w:rsidRPr="00194B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B329A9" w14:textId="77777777" w:rsidR="00194BB6" w:rsidRDefault="00194BB6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0F2F4" w14:textId="15F77B5A" w:rsidR="00BA11A1" w:rsidRPr="00194BB6" w:rsidRDefault="00B96965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3.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 xml:space="preserve">Apgādājot kuģi vai gaisa kuģi ar krājumiem, aprīkojumu un rezerves daļām, kam ir Savienības preču statuss, saskaņā </w:t>
      </w:r>
      <w:proofErr w:type="gramStart"/>
      <w:r w:rsidRPr="00194BB6">
        <w:rPr>
          <w:rFonts w:ascii="Times New Roman" w:hAnsi="Times New Roman" w:cs="Times New Roman"/>
          <w:sz w:val="28"/>
          <w:szCs w:val="28"/>
        </w:rPr>
        <w:t xml:space="preserve">ar Eiropas Parlamenta un </w:t>
      </w:r>
      <w:r w:rsidRPr="00194BB6">
        <w:rPr>
          <w:rFonts w:ascii="Times New Roman" w:hAnsi="Times New Roman" w:cs="Times New Roman"/>
          <w:sz w:val="28"/>
          <w:szCs w:val="28"/>
        </w:rPr>
        <w:lastRenderedPageBreak/>
        <w:t>Padomes</w:t>
      </w:r>
      <w:proofErr w:type="gramEnd"/>
      <w:r w:rsidRPr="00194BB6">
        <w:rPr>
          <w:rFonts w:ascii="Times New Roman" w:hAnsi="Times New Roman" w:cs="Times New Roman"/>
          <w:sz w:val="28"/>
          <w:szCs w:val="28"/>
        </w:rPr>
        <w:t xml:space="preserve"> 2013.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gada 9.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oktobra Regulas (ES) Nr.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194BB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952/2013</w:t>
        </w:r>
      </w:hyperlink>
      <w:r w:rsidRPr="00194BB6">
        <w:rPr>
          <w:rFonts w:ascii="Times New Roman" w:hAnsi="Times New Roman" w:cs="Times New Roman"/>
          <w:sz w:val="28"/>
          <w:szCs w:val="28"/>
        </w:rPr>
        <w:t xml:space="preserve">, ar ko izveido Savienības Muitas kodeksu (turpmāk – </w:t>
      </w:r>
      <w:bookmarkStart w:id="5" w:name="_Hlk20480791"/>
      <w:r w:rsidRPr="00194BB6">
        <w:rPr>
          <w:rFonts w:ascii="Times New Roman" w:hAnsi="Times New Roman" w:cs="Times New Roman"/>
          <w:sz w:val="28"/>
          <w:szCs w:val="28"/>
        </w:rPr>
        <w:t>regula Nr.</w:t>
      </w:r>
      <w:r w:rsidR="00C05031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194BB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952/2013</w:t>
        </w:r>
      </w:hyperlink>
      <w:bookmarkEnd w:id="5"/>
      <w:r w:rsidRPr="00194BB6">
        <w:rPr>
          <w:rFonts w:ascii="Times New Roman" w:hAnsi="Times New Roman" w:cs="Times New Roman"/>
          <w:sz w:val="28"/>
          <w:szCs w:val="28"/>
        </w:rPr>
        <w:t>), 269.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panta 3.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punktu</w:t>
      </w:r>
      <w:r w:rsidR="00D73055" w:rsidRPr="00194BB6">
        <w:rPr>
          <w:rFonts w:ascii="Times New Roman" w:hAnsi="Times New Roman" w:cs="Times New Roman"/>
          <w:sz w:val="28"/>
          <w:szCs w:val="28"/>
        </w:rPr>
        <w:t xml:space="preserve"> piemēro formalitātes attiecībā uz eksporta muitas deklarāciju</w:t>
      </w:r>
      <w:r w:rsidRPr="00194BB6">
        <w:rPr>
          <w:rFonts w:ascii="Times New Roman" w:hAnsi="Times New Roman" w:cs="Times New Roman"/>
          <w:sz w:val="28"/>
          <w:szCs w:val="28"/>
        </w:rPr>
        <w:t>. Komisijas 2015.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gada 28.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 xml:space="preserve">jūlija </w:t>
      </w:r>
      <w:r w:rsidR="002133E8" w:rsidRPr="00194BB6">
        <w:rPr>
          <w:rFonts w:ascii="Times New Roman" w:hAnsi="Times New Roman" w:cs="Times New Roman"/>
          <w:sz w:val="28"/>
          <w:szCs w:val="28"/>
        </w:rPr>
        <w:t xml:space="preserve">Deleģētās </w:t>
      </w:r>
      <w:r w:rsidRPr="00194BB6">
        <w:rPr>
          <w:rFonts w:ascii="Times New Roman" w:hAnsi="Times New Roman" w:cs="Times New Roman"/>
          <w:sz w:val="28"/>
          <w:szCs w:val="28"/>
        </w:rPr>
        <w:t xml:space="preserve">regulas (ES) </w:t>
      </w:r>
      <w:hyperlink r:id="rId12" w:tgtFrame="_blank" w:history="1">
        <w:r w:rsidRPr="00194BB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2015/2446</w:t>
        </w:r>
      </w:hyperlink>
      <w:r w:rsidRPr="00194BB6">
        <w:rPr>
          <w:rFonts w:ascii="Times New Roman" w:hAnsi="Times New Roman" w:cs="Times New Roman"/>
          <w:sz w:val="28"/>
          <w:szCs w:val="28"/>
        </w:rPr>
        <w:t>, ar ko papildina Eiropas Parlamenta un Padomes Regulu (ES) Nr.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194BB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952/2013</w:t>
        </w:r>
      </w:hyperlink>
      <w:r w:rsidRPr="00194BB6">
        <w:rPr>
          <w:rFonts w:ascii="Times New Roman" w:hAnsi="Times New Roman" w:cs="Times New Roman"/>
          <w:sz w:val="28"/>
          <w:szCs w:val="28"/>
        </w:rPr>
        <w:t xml:space="preserve"> attiecībā uz sīki izstrādātiem noteikumiem, kuri attiecas uz dažiem Savienības Muitas kodeksa noteikumiem</w:t>
      </w:r>
      <w:r w:rsidR="00BD7E2C" w:rsidRPr="00194BB6">
        <w:rPr>
          <w:rFonts w:ascii="Times New Roman" w:hAnsi="Times New Roman" w:cs="Times New Roman"/>
          <w:sz w:val="28"/>
          <w:szCs w:val="28"/>
        </w:rPr>
        <w:t xml:space="preserve"> (turpmāk – regula Nr.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="00BD7E2C" w:rsidRPr="00194BB6">
        <w:rPr>
          <w:rFonts w:ascii="Times New Roman" w:hAnsi="Times New Roman" w:cs="Times New Roman"/>
          <w:sz w:val="28"/>
          <w:szCs w:val="28"/>
        </w:rPr>
        <w:t>2015/2446)</w:t>
      </w:r>
      <w:r w:rsidR="00EE27FD">
        <w:rPr>
          <w:rFonts w:ascii="Times New Roman" w:hAnsi="Times New Roman" w:cs="Times New Roman"/>
          <w:sz w:val="28"/>
          <w:szCs w:val="28"/>
        </w:rPr>
        <w:t>,</w:t>
      </w:r>
      <w:r w:rsidRPr="00194BB6">
        <w:rPr>
          <w:rFonts w:ascii="Times New Roman" w:hAnsi="Times New Roman" w:cs="Times New Roman"/>
          <w:sz w:val="28"/>
          <w:szCs w:val="28"/>
        </w:rPr>
        <w:t xml:space="preserve"> 137.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panta 1.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 xml:space="preserve">punkta </w:t>
      </w:r>
      <w:r w:rsidR="00347C8D" w:rsidRPr="00347C8D">
        <w:rPr>
          <w:rFonts w:ascii="Times New Roman" w:hAnsi="Times New Roman" w:cs="Times New Roman"/>
          <w:sz w:val="28"/>
          <w:szCs w:val="28"/>
        </w:rPr>
        <w:t>"</w:t>
      </w:r>
      <w:r w:rsidRPr="00194BB6">
        <w:rPr>
          <w:rFonts w:ascii="Times New Roman" w:hAnsi="Times New Roman" w:cs="Times New Roman"/>
          <w:sz w:val="28"/>
          <w:szCs w:val="28"/>
        </w:rPr>
        <w:t>b</w:t>
      </w:r>
      <w:r w:rsidR="00347C8D" w:rsidRPr="00347C8D">
        <w:rPr>
          <w:rFonts w:ascii="Times New Roman" w:hAnsi="Times New Roman" w:cs="Times New Roman"/>
          <w:sz w:val="28"/>
          <w:szCs w:val="28"/>
        </w:rPr>
        <w:t>"</w:t>
      </w:r>
      <w:r w:rsidR="00347C8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apakšpunktā minētajā mutiskās deklarēšanas gadījumā persona</w:t>
      </w:r>
      <w:r w:rsidR="0051067E" w:rsidRPr="00194BB6">
        <w:rPr>
          <w:rFonts w:ascii="Times New Roman" w:hAnsi="Times New Roman" w:cs="Times New Roman"/>
          <w:sz w:val="28"/>
          <w:szCs w:val="28"/>
        </w:rPr>
        <w:t>, kas veic kuģa vai gaisa kuģa apgādi (turpmāk – persona)</w:t>
      </w:r>
      <w:r w:rsidR="00EE27FD">
        <w:rPr>
          <w:rFonts w:ascii="Times New Roman" w:hAnsi="Times New Roman" w:cs="Times New Roman"/>
          <w:sz w:val="28"/>
          <w:szCs w:val="28"/>
        </w:rPr>
        <w:t>,</w:t>
      </w:r>
      <w:r w:rsidRPr="00194BB6">
        <w:rPr>
          <w:rFonts w:ascii="Times New Roman" w:hAnsi="Times New Roman" w:cs="Times New Roman"/>
          <w:sz w:val="28"/>
          <w:szCs w:val="28"/>
        </w:rPr>
        <w:t xml:space="preserve"> noformē preču pavaddokumentu</w:t>
      </w:r>
      <w:r w:rsidR="001E39C4" w:rsidRPr="00194BB6">
        <w:rPr>
          <w:rFonts w:ascii="Times New Roman" w:hAnsi="Times New Roman" w:cs="Times New Roman"/>
          <w:sz w:val="28"/>
          <w:szCs w:val="28"/>
        </w:rPr>
        <w:t xml:space="preserve"> (pavadzīmi)</w:t>
      </w:r>
      <w:r w:rsidRPr="00194BB6">
        <w:rPr>
          <w:rFonts w:ascii="Times New Roman" w:hAnsi="Times New Roman" w:cs="Times New Roman"/>
          <w:sz w:val="28"/>
          <w:szCs w:val="28"/>
        </w:rPr>
        <w:t xml:space="preserve">. </w:t>
      </w:r>
      <w:r w:rsidR="00DD18B5" w:rsidRPr="00194BB6">
        <w:rPr>
          <w:rFonts w:ascii="Times New Roman" w:hAnsi="Times New Roman" w:cs="Times New Roman"/>
          <w:sz w:val="28"/>
          <w:szCs w:val="28"/>
        </w:rPr>
        <w:t xml:space="preserve">Kuģa vai gaisa kuģa vajadzībām piegādātās preces </w:t>
      </w:r>
      <w:r w:rsidR="00241A51" w:rsidRPr="00194BB6">
        <w:rPr>
          <w:rFonts w:ascii="Times New Roman" w:hAnsi="Times New Roman" w:cs="Times New Roman"/>
          <w:sz w:val="28"/>
          <w:szCs w:val="28"/>
        </w:rPr>
        <w:t xml:space="preserve">uzskata par izvestām </w:t>
      </w:r>
      <w:r w:rsidRPr="00194BB6">
        <w:rPr>
          <w:rFonts w:ascii="Times New Roman" w:hAnsi="Times New Roman" w:cs="Times New Roman"/>
          <w:sz w:val="28"/>
          <w:szCs w:val="28"/>
        </w:rPr>
        <w:t>no Savienības muitas teritorijas</w:t>
      </w:r>
      <w:r w:rsidR="00443FF5" w:rsidRPr="00194BB6">
        <w:rPr>
          <w:rFonts w:ascii="Times New Roman" w:hAnsi="Times New Roman" w:cs="Times New Roman"/>
          <w:sz w:val="28"/>
          <w:szCs w:val="28"/>
        </w:rPr>
        <w:t>,</w:t>
      </w:r>
      <w:r w:rsidRPr="00194BB6">
        <w:rPr>
          <w:rFonts w:ascii="Times New Roman" w:hAnsi="Times New Roman" w:cs="Times New Roman"/>
          <w:sz w:val="28"/>
          <w:szCs w:val="28"/>
        </w:rPr>
        <w:t xml:space="preserve"> ja </w:t>
      </w:r>
      <w:r w:rsidR="00BA11A1" w:rsidRPr="00194BB6">
        <w:rPr>
          <w:rFonts w:ascii="Times New Roman" w:hAnsi="Times New Roman" w:cs="Times New Roman"/>
          <w:sz w:val="28"/>
          <w:szCs w:val="28"/>
        </w:rPr>
        <w:t xml:space="preserve">pēc to iekraušanas kuģī vai gaisa kuģī neatkarīgi no to galamērķa </w:t>
      </w:r>
      <w:r w:rsidR="0015693E" w:rsidRPr="00194BB6">
        <w:rPr>
          <w:rFonts w:ascii="Times New Roman" w:hAnsi="Times New Roman" w:cs="Times New Roman"/>
          <w:sz w:val="28"/>
          <w:szCs w:val="28"/>
        </w:rPr>
        <w:t xml:space="preserve">uzraudzības </w:t>
      </w:r>
      <w:r w:rsidR="00BA11A1" w:rsidRPr="00194BB6">
        <w:rPr>
          <w:rFonts w:ascii="Times New Roman" w:hAnsi="Times New Roman" w:cs="Times New Roman"/>
          <w:sz w:val="28"/>
          <w:szCs w:val="28"/>
        </w:rPr>
        <w:t>muitas iestādes rīcībā</w:t>
      </w:r>
      <w:r w:rsidRPr="00194BB6">
        <w:rPr>
          <w:rFonts w:ascii="Times New Roman" w:hAnsi="Times New Roman" w:cs="Times New Roman"/>
          <w:sz w:val="28"/>
          <w:szCs w:val="28"/>
        </w:rPr>
        <w:t xml:space="preserve"> ir </w:t>
      </w:r>
      <w:r w:rsidR="00BA11A1" w:rsidRPr="00194BB6">
        <w:rPr>
          <w:rFonts w:ascii="Times New Roman" w:hAnsi="Times New Roman" w:cs="Times New Roman"/>
          <w:sz w:val="28"/>
          <w:szCs w:val="28"/>
        </w:rPr>
        <w:t xml:space="preserve">kuģa vai gaisa kuģa </w:t>
      </w:r>
      <w:r w:rsidR="00E94CC7" w:rsidRPr="00194BB6">
        <w:rPr>
          <w:rFonts w:ascii="Times New Roman" w:hAnsi="Times New Roman" w:cs="Times New Roman"/>
          <w:sz w:val="28"/>
          <w:szCs w:val="28"/>
        </w:rPr>
        <w:t>kompānijas, kapteiņa</w:t>
      </w:r>
      <w:r w:rsidR="00BA11A1" w:rsidRPr="00194BB6">
        <w:rPr>
          <w:rFonts w:ascii="Times New Roman" w:hAnsi="Times New Roman" w:cs="Times New Roman"/>
          <w:sz w:val="28"/>
          <w:szCs w:val="28"/>
        </w:rPr>
        <w:t xml:space="preserve"> vai t</w:t>
      </w:r>
      <w:r w:rsidR="00E94CC7" w:rsidRPr="00194BB6">
        <w:rPr>
          <w:rFonts w:ascii="Times New Roman" w:hAnsi="Times New Roman" w:cs="Times New Roman"/>
          <w:sz w:val="28"/>
          <w:szCs w:val="28"/>
        </w:rPr>
        <w:t>o</w:t>
      </w:r>
      <w:r w:rsidR="00BA11A1" w:rsidRPr="00194BB6">
        <w:rPr>
          <w:rFonts w:ascii="Times New Roman" w:hAnsi="Times New Roman" w:cs="Times New Roman"/>
          <w:sz w:val="28"/>
          <w:szCs w:val="28"/>
        </w:rPr>
        <w:t xml:space="preserve"> pilnvarotas personas parakstīts preču pavaddokuments (pavadzīme) par preču saņemšanu un, ja nepieciešams, ir iesniegta eksporta deklarācija.</w:t>
      </w:r>
    </w:p>
    <w:p w14:paraId="25FE4391" w14:textId="77777777" w:rsidR="00194BB6" w:rsidRDefault="00194BB6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-611076"/>
      <w:bookmarkStart w:id="7" w:name="p4"/>
      <w:bookmarkEnd w:id="6"/>
      <w:bookmarkEnd w:id="7"/>
    </w:p>
    <w:p w14:paraId="2259B501" w14:textId="0BAC4364" w:rsidR="00B96965" w:rsidRPr="00194BB6" w:rsidRDefault="00B96965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4.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 xml:space="preserve">Apgādājot kuģi vai gaisa kuģi ar krājumiem, kam ir </w:t>
      </w:r>
      <w:proofErr w:type="spellStart"/>
      <w:r w:rsidRPr="00194BB6">
        <w:rPr>
          <w:rFonts w:ascii="Times New Roman" w:hAnsi="Times New Roman" w:cs="Times New Roman"/>
          <w:sz w:val="28"/>
          <w:szCs w:val="28"/>
        </w:rPr>
        <w:t>ārpussavienības</w:t>
      </w:r>
      <w:proofErr w:type="spellEnd"/>
      <w:r w:rsidRPr="00194BB6">
        <w:rPr>
          <w:rFonts w:ascii="Times New Roman" w:hAnsi="Times New Roman" w:cs="Times New Roman"/>
          <w:sz w:val="28"/>
          <w:szCs w:val="28"/>
        </w:rPr>
        <w:t xml:space="preserve"> preču statuss, </w:t>
      </w:r>
      <w:r w:rsidR="0086483D" w:rsidRPr="00194BB6">
        <w:rPr>
          <w:rFonts w:ascii="Times New Roman" w:hAnsi="Times New Roman" w:cs="Times New Roman"/>
          <w:sz w:val="28"/>
          <w:szCs w:val="28"/>
        </w:rPr>
        <w:t xml:space="preserve">reeksportu vai </w:t>
      </w:r>
      <w:r w:rsidRPr="00194BB6">
        <w:rPr>
          <w:rFonts w:ascii="Times New Roman" w:hAnsi="Times New Roman" w:cs="Times New Roman"/>
          <w:sz w:val="28"/>
          <w:szCs w:val="28"/>
        </w:rPr>
        <w:t>muitas procedūru</w:t>
      </w:r>
      <w:r w:rsidR="00193237" w:rsidRPr="00193237">
        <w:rPr>
          <w:rFonts w:ascii="Times New Roman" w:hAnsi="Times New Roman" w:cs="Times New Roman"/>
          <w:sz w:val="28"/>
          <w:szCs w:val="28"/>
        </w:rPr>
        <w:t xml:space="preserve"> </w:t>
      </w:r>
      <w:r w:rsidR="00193237" w:rsidRPr="00194BB6">
        <w:rPr>
          <w:rFonts w:ascii="Times New Roman" w:hAnsi="Times New Roman" w:cs="Times New Roman"/>
          <w:sz w:val="28"/>
          <w:szCs w:val="28"/>
        </w:rPr>
        <w:t>piemēro</w:t>
      </w:r>
      <w:r w:rsidR="00193237">
        <w:rPr>
          <w:rFonts w:ascii="Times New Roman" w:hAnsi="Times New Roman" w:cs="Times New Roman"/>
          <w:sz w:val="28"/>
          <w:szCs w:val="28"/>
        </w:rPr>
        <w:t xml:space="preserve"> šādā kārtībā</w:t>
      </w:r>
      <w:r w:rsidRPr="00194BB6">
        <w:rPr>
          <w:rFonts w:ascii="Times New Roman" w:hAnsi="Times New Roman" w:cs="Times New Roman"/>
          <w:sz w:val="28"/>
          <w:szCs w:val="28"/>
        </w:rPr>
        <w:t>:</w:t>
      </w:r>
    </w:p>
    <w:p w14:paraId="66819E95" w14:textId="0B9D555F" w:rsidR="00B96965" w:rsidRPr="00194BB6" w:rsidRDefault="00B96965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4.1.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 xml:space="preserve">ja kuģis vai gaisa kuģis atstāj Savienības muitas teritoriju, </w:t>
      </w:r>
      <w:proofErr w:type="spellStart"/>
      <w:r w:rsidRPr="00194BB6">
        <w:rPr>
          <w:rFonts w:ascii="Times New Roman" w:hAnsi="Times New Roman" w:cs="Times New Roman"/>
          <w:sz w:val="28"/>
          <w:szCs w:val="28"/>
        </w:rPr>
        <w:t>ārpussavienības</w:t>
      </w:r>
      <w:proofErr w:type="spellEnd"/>
      <w:r w:rsidRPr="00194BB6">
        <w:rPr>
          <w:rFonts w:ascii="Times New Roman" w:hAnsi="Times New Roman" w:cs="Times New Roman"/>
          <w:sz w:val="28"/>
          <w:szCs w:val="28"/>
        </w:rPr>
        <w:t xml:space="preserve"> precēm piemēro </w:t>
      </w:r>
      <w:r w:rsidR="00C92BC8" w:rsidRPr="00194BB6">
        <w:rPr>
          <w:rFonts w:ascii="Times New Roman" w:hAnsi="Times New Roman" w:cs="Times New Roman"/>
          <w:sz w:val="28"/>
          <w:szCs w:val="28"/>
        </w:rPr>
        <w:t xml:space="preserve">reeksportu vai </w:t>
      </w:r>
      <w:r w:rsidRPr="00194BB6">
        <w:rPr>
          <w:rFonts w:ascii="Times New Roman" w:hAnsi="Times New Roman" w:cs="Times New Roman"/>
          <w:sz w:val="28"/>
          <w:szCs w:val="28"/>
        </w:rPr>
        <w:t xml:space="preserve">muitas procedūru – </w:t>
      </w:r>
      <w:r w:rsidR="00C92BC8" w:rsidRPr="00194BB6">
        <w:rPr>
          <w:rFonts w:ascii="Times New Roman" w:hAnsi="Times New Roman" w:cs="Times New Roman"/>
          <w:sz w:val="28"/>
          <w:szCs w:val="28"/>
        </w:rPr>
        <w:t>tranzīts.</w:t>
      </w:r>
      <w:r w:rsidRPr="00194BB6">
        <w:rPr>
          <w:rFonts w:ascii="Times New Roman" w:hAnsi="Times New Roman" w:cs="Times New Roman"/>
          <w:sz w:val="28"/>
          <w:szCs w:val="28"/>
        </w:rPr>
        <w:t xml:space="preserve"> Persona saskaņā ar regulas Nr.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Pr="00194BB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952/2013</w:t>
        </w:r>
      </w:hyperlink>
      <w:r w:rsidRPr="00194BB6">
        <w:rPr>
          <w:rFonts w:ascii="Times New Roman" w:hAnsi="Times New Roman" w:cs="Times New Roman"/>
          <w:sz w:val="28"/>
          <w:szCs w:val="28"/>
        </w:rPr>
        <w:t xml:space="preserve"> 188.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pantu kā papildu informāciju par</w:t>
      </w:r>
      <w:r w:rsidR="007655B7" w:rsidRPr="00194BB6">
        <w:rPr>
          <w:rFonts w:ascii="Times New Roman" w:hAnsi="Times New Roman" w:cs="Times New Roman"/>
          <w:sz w:val="28"/>
          <w:szCs w:val="28"/>
        </w:rPr>
        <w:t xml:space="preserve"> piemērotā</w:t>
      </w:r>
      <w:r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FF181E" w:rsidRPr="00194BB6">
        <w:rPr>
          <w:rFonts w:ascii="Times New Roman" w:hAnsi="Times New Roman" w:cs="Times New Roman"/>
          <w:sz w:val="28"/>
          <w:szCs w:val="28"/>
        </w:rPr>
        <w:t xml:space="preserve">reeksporta vai </w:t>
      </w:r>
      <w:r w:rsidRPr="00194BB6">
        <w:rPr>
          <w:rFonts w:ascii="Times New Roman" w:hAnsi="Times New Roman" w:cs="Times New Roman"/>
          <w:sz w:val="28"/>
          <w:szCs w:val="28"/>
        </w:rPr>
        <w:t>muitas procedūras – tranzīts</w:t>
      </w:r>
      <w:r w:rsidR="00FF181E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Pr="00194BB6">
        <w:rPr>
          <w:rFonts w:ascii="Times New Roman" w:hAnsi="Times New Roman" w:cs="Times New Roman"/>
          <w:sz w:val="28"/>
          <w:szCs w:val="28"/>
        </w:rPr>
        <w:t xml:space="preserve">– atbilstību iesniedz </w:t>
      </w:r>
      <w:r w:rsidR="0015693E" w:rsidRPr="00194BB6">
        <w:rPr>
          <w:rFonts w:ascii="Times New Roman" w:hAnsi="Times New Roman" w:cs="Times New Roman"/>
          <w:sz w:val="28"/>
          <w:szCs w:val="28"/>
        </w:rPr>
        <w:t xml:space="preserve">uzraudzības </w:t>
      </w:r>
      <w:r w:rsidRPr="00194BB6">
        <w:rPr>
          <w:rFonts w:ascii="Times New Roman" w:hAnsi="Times New Roman" w:cs="Times New Roman"/>
          <w:sz w:val="28"/>
          <w:szCs w:val="28"/>
        </w:rPr>
        <w:t>muitas iestādē dokumentu, kas apstiprina, ka kuģis vai gaisa kuģis atstās Savienības muitas teritoriju, vai apliecina to ar uzrakstu uz iesniegtajiem pavaddokumentiem;</w:t>
      </w:r>
    </w:p>
    <w:p w14:paraId="15ADB550" w14:textId="22ECA089" w:rsidR="00B96965" w:rsidRPr="00194BB6" w:rsidRDefault="00B96965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4.2.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 xml:space="preserve">ja kuģis vai gaisa kuģis neatstāj Savienības muitas teritoriju vai preces patērē Savienības muitas teritorijā, </w:t>
      </w:r>
      <w:proofErr w:type="spellStart"/>
      <w:r w:rsidRPr="00194BB6">
        <w:rPr>
          <w:rFonts w:ascii="Times New Roman" w:hAnsi="Times New Roman" w:cs="Times New Roman"/>
          <w:sz w:val="28"/>
          <w:szCs w:val="28"/>
        </w:rPr>
        <w:t>ārpussavienības</w:t>
      </w:r>
      <w:proofErr w:type="spellEnd"/>
      <w:r w:rsidRPr="00194BB6">
        <w:rPr>
          <w:rFonts w:ascii="Times New Roman" w:hAnsi="Times New Roman" w:cs="Times New Roman"/>
          <w:sz w:val="28"/>
          <w:szCs w:val="28"/>
        </w:rPr>
        <w:t xml:space="preserve"> precēm piemēro muitas procedūru – laišana brīvā apgrozībā.</w:t>
      </w:r>
    </w:p>
    <w:p w14:paraId="7226BDBE" w14:textId="77777777" w:rsidR="00194BB6" w:rsidRDefault="00194BB6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18937" w14:textId="651337B1" w:rsidR="00B96965" w:rsidRPr="00194BB6" w:rsidRDefault="00A050FE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BB6">
        <w:rPr>
          <w:rFonts w:ascii="Times New Roman" w:hAnsi="Times New Roman" w:cs="Times New Roman"/>
          <w:sz w:val="28"/>
          <w:szCs w:val="28"/>
        </w:rPr>
        <w:t>5</w:t>
      </w:r>
      <w:r w:rsidR="00B96965" w:rsidRPr="00194BB6">
        <w:rPr>
          <w:rFonts w:ascii="Times New Roman" w:hAnsi="Times New Roman" w:cs="Times New Roman"/>
          <w:sz w:val="28"/>
          <w:szCs w:val="28"/>
        </w:rPr>
        <w:t>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Kuģu </w:t>
      </w:r>
      <w:r w:rsidR="00DB7EB4" w:rsidRPr="00194BB6">
        <w:rPr>
          <w:rFonts w:ascii="Times New Roman" w:hAnsi="Times New Roman" w:cs="Times New Roman"/>
          <w:sz w:val="28"/>
          <w:szCs w:val="28"/>
        </w:rPr>
        <w:t>un gaisa kuģu krājum</w:t>
      </w:r>
      <w:r w:rsidR="008C3ED2" w:rsidRPr="00194BB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8C3ED2" w:rsidRPr="00194BB6">
        <w:rPr>
          <w:rFonts w:ascii="Times New Roman" w:hAnsi="Times New Roman" w:cs="Times New Roman"/>
          <w:sz w:val="28"/>
          <w:szCs w:val="28"/>
        </w:rPr>
        <w:t xml:space="preserve"> ir paredzēti patērēšanai </w:t>
      </w:r>
      <w:r w:rsidR="004C3BE0" w:rsidRPr="00194BB6">
        <w:rPr>
          <w:rFonts w:ascii="Times New Roman" w:hAnsi="Times New Roman" w:cs="Times New Roman"/>
          <w:sz w:val="28"/>
          <w:szCs w:val="28"/>
        </w:rPr>
        <w:t>uz attiecīgā kuģa vai gaisa kuģa.</w:t>
      </w:r>
    </w:p>
    <w:p w14:paraId="5FF1D010" w14:textId="77777777" w:rsidR="00194BB6" w:rsidRDefault="00194BB6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-611077"/>
      <w:bookmarkStart w:id="9" w:name="p5"/>
      <w:bookmarkEnd w:id="8"/>
      <w:bookmarkEnd w:id="9"/>
    </w:p>
    <w:p w14:paraId="7EDB873B" w14:textId="683CA420" w:rsidR="00B96965" w:rsidRPr="00194BB6" w:rsidRDefault="00A050FE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6</w:t>
      </w:r>
      <w:r w:rsidR="00B96965" w:rsidRPr="00194BB6">
        <w:rPr>
          <w:rFonts w:ascii="Times New Roman" w:hAnsi="Times New Roman" w:cs="Times New Roman"/>
          <w:sz w:val="28"/>
          <w:szCs w:val="28"/>
        </w:rPr>
        <w:t>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Apgādājot kuģi vai gaisa kuģi ar aprīkojumu un rezerves daļām, kam ir </w:t>
      </w:r>
      <w:proofErr w:type="spellStart"/>
      <w:r w:rsidR="00B96965" w:rsidRPr="00194BB6">
        <w:rPr>
          <w:rFonts w:ascii="Times New Roman" w:hAnsi="Times New Roman" w:cs="Times New Roman"/>
          <w:sz w:val="28"/>
          <w:szCs w:val="28"/>
        </w:rPr>
        <w:t>ārpussavienības</w:t>
      </w:r>
      <w:proofErr w:type="spellEnd"/>
      <w:r w:rsidR="00B96965" w:rsidRPr="00194BB6">
        <w:rPr>
          <w:rFonts w:ascii="Times New Roman" w:hAnsi="Times New Roman" w:cs="Times New Roman"/>
          <w:sz w:val="28"/>
          <w:szCs w:val="28"/>
        </w:rPr>
        <w:t xml:space="preserve"> preču statuss, precēm piemēro muitas procedūru, ņemot vērā kuģa vai gaisa kuģa valstisko piederību:</w:t>
      </w:r>
    </w:p>
    <w:p w14:paraId="46DFDB71" w14:textId="080C9807" w:rsidR="00B96965" w:rsidRPr="00194BB6" w:rsidRDefault="00A050FE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6</w:t>
      </w:r>
      <w:r w:rsidR="00B96965" w:rsidRPr="00194BB6">
        <w:rPr>
          <w:rFonts w:ascii="Times New Roman" w:hAnsi="Times New Roman" w:cs="Times New Roman"/>
          <w:sz w:val="28"/>
          <w:szCs w:val="28"/>
        </w:rPr>
        <w:t>.1.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ja Savienības kuģim vai gaisa kuģim piegādā aprīkojumu un rezerves daļas, kam ir </w:t>
      </w:r>
      <w:proofErr w:type="spellStart"/>
      <w:r w:rsidR="00B96965" w:rsidRPr="00194BB6">
        <w:rPr>
          <w:rFonts w:ascii="Times New Roman" w:hAnsi="Times New Roman" w:cs="Times New Roman"/>
          <w:sz w:val="28"/>
          <w:szCs w:val="28"/>
        </w:rPr>
        <w:t>ārpussavienības</w:t>
      </w:r>
      <w:proofErr w:type="spellEnd"/>
      <w:r w:rsidR="00B96965" w:rsidRPr="00194BB6">
        <w:rPr>
          <w:rFonts w:ascii="Times New Roman" w:hAnsi="Times New Roman" w:cs="Times New Roman"/>
          <w:sz w:val="28"/>
          <w:szCs w:val="28"/>
        </w:rPr>
        <w:t xml:space="preserve"> preču statuss, piemēro muitas procedūru – laišana brīvā apgrozībā;</w:t>
      </w:r>
    </w:p>
    <w:p w14:paraId="14F26561" w14:textId="7E4EB901" w:rsidR="00B96965" w:rsidRPr="00194BB6" w:rsidRDefault="00A050FE" w:rsidP="00885028">
      <w:pPr>
        <w:pStyle w:val="Style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6</w:t>
      </w:r>
      <w:r w:rsidR="00B96965" w:rsidRPr="00194BB6">
        <w:rPr>
          <w:rFonts w:ascii="Times New Roman" w:hAnsi="Times New Roman" w:cs="Times New Roman"/>
          <w:sz w:val="28"/>
          <w:szCs w:val="28"/>
        </w:rPr>
        <w:t>.2.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ja </w:t>
      </w:r>
      <w:proofErr w:type="spellStart"/>
      <w:r w:rsidR="00B96965" w:rsidRPr="00194BB6">
        <w:rPr>
          <w:rFonts w:ascii="Times New Roman" w:hAnsi="Times New Roman" w:cs="Times New Roman"/>
          <w:sz w:val="28"/>
          <w:szCs w:val="28"/>
        </w:rPr>
        <w:t>ārpussavienības</w:t>
      </w:r>
      <w:proofErr w:type="spellEnd"/>
      <w:r w:rsidR="00B96965" w:rsidRPr="00194BB6">
        <w:rPr>
          <w:rFonts w:ascii="Times New Roman" w:hAnsi="Times New Roman" w:cs="Times New Roman"/>
          <w:sz w:val="28"/>
          <w:szCs w:val="28"/>
        </w:rPr>
        <w:t xml:space="preserve"> kuģim vai gaisa kuģim piegādā aprīkojumu un rezerves daļas, kam ir </w:t>
      </w:r>
      <w:proofErr w:type="spellStart"/>
      <w:r w:rsidR="00B96965" w:rsidRPr="00194BB6">
        <w:rPr>
          <w:rFonts w:ascii="Times New Roman" w:hAnsi="Times New Roman" w:cs="Times New Roman"/>
          <w:sz w:val="28"/>
          <w:szCs w:val="28"/>
        </w:rPr>
        <w:t>ārpussavienības</w:t>
      </w:r>
      <w:proofErr w:type="spellEnd"/>
      <w:r w:rsidR="00B96965" w:rsidRPr="00194BB6">
        <w:rPr>
          <w:rFonts w:ascii="Times New Roman" w:hAnsi="Times New Roman" w:cs="Times New Roman"/>
          <w:sz w:val="28"/>
          <w:szCs w:val="28"/>
        </w:rPr>
        <w:t xml:space="preserve"> preču statuss, piemēro </w:t>
      </w:r>
      <w:r w:rsidR="002F5894" w:rsidRPr="00194BB6">
        <w:rPr>
          <w:rFonts w:ascii="Times New Roman" w:hAnsi="Times New Roman" w:cs="Times New Roman"/>
          <w:sz w:val="28"/>
          <w:szCs w:val="28"/>
        </w:rPr>
        <w:t xml:space="preserve">reeksportu vai </w:t>
      </w:r>
      <w:r w:rsidR="00B96965" w:rsidRPr="00194BB6">
        <w:rPr>
          <w:rFonts w:ascii="Times New Roman" w:hAnsi="Times New Roman" w:cs="Times New Roman"/>
          <w:sz w:val="28"/>
          <w:szCs w:val="28"/>
        </w:rPr>
        <w:t>muitas procedūru – tranzīts.</w:t>
      </w:r>
    </w:p>
    <w:p w14:paraId="47DD624D" w14:textId="77777777" w:rsidR="00194BB6" w:rsidRDefault="00194BB6" w:rsidP="00885028">
      <w:pPr>
        <w:pStyle w:val="Style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F0F3F" w14:textId="77777777" w:rsidR="00193237" w:rsidRDefault="00193237">
      <w:pPr>
        <w:rPr>
          <w:rFonts w:eastAsia="Arial"/>
        </w:rPr>
      </w:pPr>
      <w:r>
        <w:br w:type="page"/>
      </w:r>
    </w:p>
    <w:p w14:paraId="6A2EF507" w14:textId="6AA20FA5" w:rsidR="005B7B54" w:rsidRDefault="004B0868" w:rsidP="00885028">
      <w:pPr>
        <w:pStyle w:val="Style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B7B54" w:rsidRPr="00194BB6">
        <w:rPr>
          <w:rFonts w:ascii="Times New Roman" w:hAnsi="Times New Roman" w:cs="Times New Roman"/>
          <w:sz w:val="28"/>
          <w:szCs w:val="28"/>
        </w:rPr>
        <w:t>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="005B7B54" w:rsidRPr="00194BB6">
        <w:rPr>
          <w:rFonts w:ascii="Times New Roman" w:hAnsi="Times New Roman" w:cs="Times New Roman"/>
          <w:sz w:val="28"/>
          <w:szCs w:val="28"/>
        </w:rPr>
        <w:t>Valstī izsludināt</w:t>
      </w:r>
      <w:r w:rsidR="00EE27FD">
        <w:rPr>
          <w:rFonts w:ascii="Times New Roman" w:hAnsi="Times New Roman" w:cs="Times New Roman"/>
          <w:sz w:val="28"/>
          <w:szCs w:val="28"/>
        </w:rPr>
        <w:t>ā</w:t>
      </w:r>
      <w:r w:rsidR="005B7B54" w:rsidRPr="00194BB6">
        <w:rPr>
          <w:rFonts w:ascii="Times New Roman" w:hAnsi="Times New Roman" w:cs="Times New Roman"/>
          <w:sz w:val="28"/>
          <w:szCs w:val="28"/>
        </w:rPr>
        <w:t xml:space="preserve">s </w:t>
      </w:r>
      <w:r w:rsidR="00D97C35" w:rsidRPr="00194BB6">
        <w:rPr>
          <w:rFonts w:ascii="Times New Roman" w:hAnsi="Times New Roman" w:cs="Times New Roman"/>
          <w:sz w:val="28"/>
          <w:szCs w:val="28"/>
        </w:rPr>
        <w:t>ārkārtējās</w:t>
      </w:r>
      <w:r w:rsidR="005B7B54" w:rsidRPr="00194BB6">
        <w:rPr>
          <w:rFonts w:ascii="Times New Roman" w:hAnsi="Times New Roman" w:cs="Times New Roman"/>
          <w:sz w:val="28"/>
          <w:szCs w:val="28"/>
        </w:rPr>
        <w:t xml:space="preserve"> situācijas laikā, </w:t>
      </w:r>
      <w:proofErr w:type="gramStart"/>
      <w:r w:rsidR="005B7B54" w:rsidRPr="00194BB6">
        <w:rPr>
          <w:rFonts w:ascii="Times New Roman" w:hAnsi="Times New Roman" w:cs="Times New Roman"/>
          <w:sz w:val="28"/>
          <w:szCs w:val="28"/>
        </w:rPr>
        <w:t>kad kuģiem un gaisa kuģiem ir piespiedu</w:t>
      </w:r>
      <w:proofErr w:type="gramEnd"/>
      <w:r w:rsidR="005B7B54" w:rsidRPr="00194BB6">
        <w:rPr>
          <w:rFonts w:ascii="Times New Roman" w:hAnsi="Times New Roman" w:cs="Times New Roman"/>
          <w:sz w:val="28"/>
          <w:szCs w:val="28"/>
        </w:rPr>
        <w:t xml:space="preserve"> uzturēšanās ostās un lidostās (neveicot komerciālos pārvadājumus), </w:t>
      </w:r>
      <w:proofErr w:type="spellStart"/>
      <w:r w:rsidR="005B7B54" w:rsidRPr="00194BB6">
        <w:rPr>
          <w:rFonts w:ascii="Times New Roman" w:hAnsi="Times New Roman" w:cs="Times New Roman"/>
          <w:sz w:val="28"/>
          <w:szCs w:val="28"/>
        </w:rPr>
        <w:t>ārpussavienības</w:t>
      </w:r>
      <w:proofErr w:type="spellEnd"/>
      <w:r w:rsidR="005B7B54" w:rsidRPr="00194BB6">
        <w:rPr>
          <w:rFonts w:ascii="Times New Roman" w:hAnsi="Times New Roman" w:cs="Times New Roman"/>
          <w:sz w:val="28"/>
          <w:szCs w:val="28"/>
        </w:rPr>
        <w:t xml:space="preserve"> statusa krājumu piegādei </w:t>
      </w:r>
      <w:r w:rsidR="00EE27FD">
        <w:rPr>
          <w:rFonts w:ascii="Times New Roman" w:hAnsi="Times New Roman" w:cs="Times New Roman"/>
          <w:sz w:val="28"/>
          <w:szCs w:val="28"/>
        </w:rPr>
        <w:t>atbilstoši</w:t>
      </w:r>
      <w:r w:rsidR="005B7B54" w:rsidRPr="00194BB6">
        <w:rPr>
          <w:rFonts w:ascii="Times New Roman" w:hAnsi="Times New Roman" w:cs="Times New Roman"/>
          <w:sz w:val="28"/>
          <w:szCs w:val="28"/>
        </w:rPr>
        <w:t xml:space="preserve"> nepieciešamība</w:t>
      </w:r>
      <w:r w:rsidR="00EE27FD">
        <w:rPr>
          <w:rFonts w:ascii="Times New Roman" w:hAnsi="Times New Roman" w:cs="Times New Roman"/>
          <w:sz w:val="28"/>
          <w:szCs w:val="28"/>
        </w:rPr>
        <w:t>i</w:t>
      </w:r>
      <w:r w:rsidR="005B7B54" w:rsidRPr="00194BB6">
        <w:rPr>
          <w:rFonts w:ascii="Times New Roman" w:hAnsi="Times New Roman" w:cs="Times New Roman"/>
          <w:sz w:val="28"/>
          <w:szCs w:val="28"/>
        </w:rPr>
        <w:t xml:space="preserve"> piemēro šo noteikumu 4.1.</w:t>
      </w:r>
      <w:r w:rsidR="00EE27FD">
        <w:rPr>
          <w:rFonts w:ascii="Times New Roman" w:hAnsi="Times New Roman" w:cs="Times New Roman"/>
          <w:sz w:val="28"/>
          <w:szCs w:val="28"/>
        </w:rPr>
        <w:t> </w:t>
      </w:r>
      <w:r w:rsidR="005B7B54" w:rsidRPr="00194BB6">
        <w:rPr>
          <w:rFonts w:ascii="Times New Roman" w:hAnsi="Times New Roman" w:cs="Times New Roman"/>
          <w:sz w:val="28"/>
          <w:szCs w:val="28"/>
        </w:rPr>
        <w:t>apakšpunkt</w:t>
      </w:r>
      <w:r w:rsidR="00EE27FD">
        <w:rPr>
          <w:rFonts w:ascii="Times New Roman" w:hAnsi="Times New Roman" w:cs="Times New Roman"/>
          <w:sz w:val="28"/>
          <w:szCs w:val="28"/>
        </w:rPr>
        <w:t>ā minētos</w:t>
      </w:r>
      <w:r w:rsidR="005B7B54" w:rsidRPr="00194BB6">
        <w:rPr>
          <w:rFonts w:ascii="Times New Roman" w:hAnsi="Times New Roman" w:cs="Times New Roman"/>
          <w:sz w:val="28"/>
          <w:szCs w:val="28"/>
        </w:rPr>
        <w:t xml:space="preserve"> nosacījumus.</w:t>
      </w:r>
    </w:p>
    <w:p w14:paraId="06F70ED4" w14:textId="77777777" w:rsidR="00194BB6" w:rsidRPr="00194BB6" w:rsidRDefault="00194BB6" w:rsidP="00194BB6">
      <w:pPr>
        <w:pStyle w:val="Style7"/>
        <w:shd w:val="clear" w:color="auto" w:fill="auto"/>
        <w:tabs>
          <w:tab w:val="left" w:pos="1119"/>
        </w:tabs>
        <w:spacing w:before="0" w:after="0" w:line="240" w:lineRule="auto"/>
        <w:ind w:firstLine="1117"/>
        <w:jc w:val="both"/>
        <w:rPr>
          <w:rFonts w:ascii="Times New Roman" w:hAnsi="Times New Roman" w:cs="Times New Roman"/>
          <w:sz w:val="28"/>
          <w:szCs w:val="28"/>
        </w:rPr>
      </w:pPr>
    </w:p>
    <w:p w14:paraId="7FE7A81B" w14:textId="1CA6A9EF" w:rsidR="00934EF1" w:rsidRPr="00194BB6" w:rsidRDefault="00EE27FD" w:rsidP="00EE27FD">
      <w:pPr>
        <w:pStyle w:val="ListParagraph"/>
        <w:shd w:val="clear" w:color="auto" w:fill="FFFFFF"/>
        <w:tabs>
          <w:tab w:val="left" w:pos="0"/>
        </w:tabs>
        <w:ind w:left="0" w:firstLine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II. </w:t>
      </w:r>
      <w:r w:rsidR="003E7790" w:rsidRPr="00194BB6">
        <w:rPr>
          <w:rFonts w:eastAsia="Arial"/>
          <w:b/>
          <w:bCs/>
        </w:rPr>
        <w:t>Kuģ</w:t>
      </w:r>
      <w:r w:rsidR="00934EF1" w:rsidRPr="00194BB6">
        <w:rPr>
          <w:rFonts w:eastAsia="Arial"/>
          <w:b/>
          <w:bCs/>
        </w:rPr>
        <w:t>a</w:t>
      </w:r>
      <w:r w:rsidR="003E7790" w:rsidRPr="00194BB6">
        <w:rPr>
          <w:rFonts w:eastAsia="Arial"/>
          <w:b/>
          <w:bCs/>
        </w:rPr>
        <w:t xml:space="preserve"> apgādes noformēšana </w:t>
      </w:r>
      <w:r w:rsidR="00280CE9" w:rsidRPr="00280CE9">
        <w:rPr>
          <w:b/>
          <w:bCs/>
        </w:rPr>
        <w:t>Starptautiskajā kravu loģistikas un ostu informācijas sistēmā</w:t>
      </w:r>
    </w:p>
    <w:p w14:paraId="44D8BBE3" w14:textId="77777777" w:rsidR="00194BB6" w:rsidRDefault="00194BB6" w:rsidP="00194BB6">
      <w:pPr>
        <w:pStyle w:val="Style7"/>
        <w:tabs>
          <w:tab w:val="left" w:pos="1119"/>
        </w:tabs>
        <w:spacing w:before="0" w:after="0" w:line="240" w:lineRule="auto"/>
        <w:ind w:firstLine="1117"/>
        <w:jc w:val="both"/>
        <w:rPr>
          <w:rFonts w:ascii="Times New Roman" w:hAnsi="Times New Roman" w:cs="Times New Roman"/>
          <w:sz w:val="28"/>
          <w:szCs w:val="28"/>
        </w:rPr>
      </w:pPr>
    </w:p>
    <w:p w14:paraId="72518911" w14:textId="6D3B65C1" w:rsidR="00B96965" w:rsidRPr="00194BB6" w:rsidRDefault="004B0868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8</w:t>
      </w:r>
      <w:r w:rsidR="00934EF1" w:rsidRPr="00194BB6">
        <w:rPr>
          <w:rFonts w:ascii="Times New Roman" w:hAnsi="Times New Roman" w:cs="Times New Roman"/>
          <w:sz w:val="28"/>
          <w:szCs w:val="28"/>
        </w:rPr>
        <w:t>.</w:t>
      </w:r>
      <w:r w:rsidR="00280CE9">
        <w:rPr>
          <w:rFonts w:ascii="Times New Roman" w:hAnsi="Times New Roman" w:cs="Times New Roman"/>
          <w:sz w:val="28"/>
          <w:szCs w:val="28"/>
        </w:rPr>
        <w:t> </w:t>
      </w:r>
      <w:r w:rsidR="00934EF1" w:rsidRPr="00194BB6">
        <w:rPr>
          <w:rFonts w:ascii="Times New Roman" w:hAnsi="Times New Roman" w:cs="Times New Roman"/>
          <w:sz w:val="28"/>
          <w:szCs w:val="28"/>
        </w:rPr>
        <w:t>P</w:t>
      </w:r>
      <w:r w:rsidR="00B96965" w:rsidRPr="00194BB6">
        <w:rPr>
          <w:rFonts w:ascii="Times New Roman" w:hAnsi="Times New Roman" w:cs="Times New Roman"/>
          <w:sz w:val="28"/>
          <w:szCs w:val="28"/>
        </w:rPr>
        <w:t>irms kuģ</w:t>
      </w:r>
      <w:r w:rsidR="00934EF1" w:rsidRPr="00194BB6">
        <w:rPr>
          <w:rFonts w:ascii="Times New Roman" w:hAnsi="Times New Roman" w:cs="Times New Roman"/>
          <w:sz w:val="28"/>
          <w:szCs w:val="28"/>
        </w:rPr>
        <w:t>a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 apgādes </w:t>
      </w:r>
      <w:r w:rsidR="00934EF1" w:rsidRPr="00194BB6">
        <w:rPr>
          <w:rFonts w:ascii="Times New Roman" w:hAnsi="Times New Roman" w:cs="Times New Roman"/>
          <w:sz w:val="28"/>
          <w:szCs w:val="28"/>
        </w:rPr>
        <w:t xml:space="preserve">persona </w:t>
      </w:r>
      <w:r w:rsidR="00A050FE" w:rsidRPr="00194BB6">
        <w:rPr>
          <w:rFonts w:ascii="Times New Roman" w:hAnsi="Times New Roman" w:cs="Times New Roman"/>
          <w:sz w:val="28"/>
          <w:szCs w:val="28"/>
        </w:rPr>
        <w:t xml:space="preserve">Starptautiskajā kravu loģistikas un ostu informācijas sistēmā </w:t>
      </w:r>
      <w:r w:rsidR="00280CE9">
        <w:rPr>
          <w:rFonts w:ascii="Times New Roman" w:hAnsi="Times New Roman" w:cs="Times New Roman"/>
          <w:sz w:val="28"/>
          <w:szCs w:val="28"/>
        </w:rPr>
        <w:t>(</w:t>
      </w:r>
      <w:r w:rsidR="00280CE9" w:rsidRPr="00194BB6">
        <w:rPr>
          <w:rFonts w:ascii="Times New Roman" w:hAnsi="Times New Roman" w:cs="Times New Roman"/>
          <w:sz w:val="28"/>
          <w:szCs w:val="28"/>
        </w:rPr>
        <w:t>SKLOIS</w:t>
      </w:r>
      <w:r w:rsidR="00280CE9">
        <w:rPr>
          <w:rFonts w:ascii="Times New Roman" w:hAnsi="Times New Roman" w:cs="Times New Roman"/>
          <w:sz w:val="28"/>
          <w:szCs w:val="28"/>
        </w:rPr>
        <w:t>)</w:t>
      </w:r>
      <w:r w:rsidR="00280CE9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A050FE" w:rsidRPr="00194BB6">
        <w:rPr>
          <w:rFonts w:ascii="Times New Roman" w:hAnsi="Times New Roman" w:cs="Times New Roman"/>
          <w:sz w:val="28"/>
          <w:szCs w:val="28"/>
        </w:rPr>
        <w:t xml:space="preserve">(turpmāk </w:t>
      </w:r>
      <w:r w:rsidR="00280CE9">
        <w:rPr>
          <w:rFonts w:ascii="Times New Roman" w:hAnsi="Times New Roman" w:cs="Times New Roman"/>
          <w:sz w:val="28"/>
          <w:szCs w:val="28"/>
        </w:rPr>
        <w:t xml:space="preserve">– </w:t>
      </w:r>
      <w:r w:rsidR="00280CE9" w:rsidRPr="00194BB6">
        <w:rPr>
          <w:rFonts w:ascii="Times New Roman" w:hAnsi="Times New Roman" w:cs="Times New Roman"/>
          <w:sz w:val="28"/>
          <w:szCs w:val="28"/>
        </w:rPr>
        <w:t>informācijas sistēm</w:t>
      </w:r>
      <w:r w:rsidR="00280CE9">
        <w:rPr>
          <w:rFonts w:ascii="Times New Roman" w:hAnsi="Times New Roman" w:cs="Times New Roman"/>
          <w:sz w:val="28"/>
          <w:szCs w:val="28"/>
        </w:rPr>
        <w:t>a</w:t>
      </w:r>
      <w:r w:rsidR="00A050FE" w:rsidRPr="00194BB6">
        <w:rPr>
          <w:rFonts w:ascii="Times New Roman" w:hAnsi="Times New Roman" w:cs="Times New Roman"/>
          <w:sz w:val="28"/>
          <w:szCs w:val="28"/>
        </w:rPr>
        <w:t>)</w:t>
      </w:r>
      <w:r w:rsidR="00EA4C11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812C65" w:rsidRPr="00194BB6">
        <w:rPr>
          <w:rFonts w:ascii="Times New Roman" w:hAnsi="Times New Roman" w:cs="Times New Roman"/>
          <w:sz w:val="28"/>
          <w:szCs w:val="28"/>
        </w:rPr>
        <w:t xml:space="preserve">iesniedz </w:t>
      </w:r>
      <w:r w:rsidR="00AC5E1A" w:rsidRPr="00194BB6">
        <w:rPr>
          <w:rFonts w:ascii="Times New Roman" w:hAnsi="Times New Roman" w:cs="Times New Roman"/>
          <w:sz w:val="28"/>
          <w:szCs w:val="28"/>
        </w:rPr>
        <w:t>uzraudzības muitas iestād</w:t>
      </w:r>
      <w:r w:rsidR="00812C65" w:rsidRPr="00194BB6">
        <w:rPr>
          <w:rFonts w:ascii="Times New Roman" w:hAnsi="Times New Roman" w:cs="Times New Roman"/>
          <w:sz w:val="28"/>
          <w:szCs w:val="28"/>
        </w:rPr>
        <w:t>ei adresētu</w:t>
      </w:r>
      <w:r w:rsidR="00AC5E1A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skenētu </w:t>
      </w:r>
      <w:r w:rsidR="00EA4C11" w:rsidRPr="00194BB6">
        <w:rPr>
          <w:rFonts w:ascii="Times New Roman" w:hAnsi="Times New Roman" w:cs="Times New Roman"/>
          <w:sz w:val="28"/>
          <w:szCs w:val="28"/>
        </w:rPr>
        <w:t xml:space="preserve">preču </w:t>
      </w:r>
      <w:r w:rsidR="00B96965" w:rsidRPr="00194BB6">
        <w:rPr>
          <w:rFonts w:ascii="Times New Roman" w:hAnsi="Times New Roman" w:cs="Times New Roman"/>
          <w:sz w:val="28"/>
          <w:szCs w:val="28"/>
        </w:rPr>
        <w:t>pavad</w:t>
      </w:r>
      <w:r w:rsidR="00EA4C11" w:rsidRPr="00194BB6">
        <w:rPr>
          <w:rFonts w:ascii="Times New Roman" w:hAnsi="Times New Roman" w:cs="Times New Roman"/>
          <w:sz w:val="28"/>
          <w:szCs w:val="28"/>
        </w:rPr>
        <w:t>dokumentu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 (pavadzīmi).</w:t>
      </w:r>
    </w:p>
    <w:p w14:paraId="1B743A69" w14:textId="77777777" w:rsidR="00194BB6" w:rsidRDefault="00194BB6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08F97" w14:textId="7B16D859" w:rsidR="002E5FFB" w:rsidRPr="00194BB6" w:rsidRDefault="004B0868" w:rsidP="00885028">
      <w:pPr>
        <w:pStyle w:val="Style7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9</w:t>
      </w:r>
      <w:r w:rsidR="00567010" w:rsidRPr="00194BB6">
        <w:rPr>
          <w:rFonts w:ascii="Times New Roman" w:hAnsi="Times New Roman" w:cs="Times New Roman"/>
          <w:sz w:val="28"/>
          <w:szCs w:val="28"/>
        </w:rPr>
        <w:t>.</w:t>
      </w:r>
      <w:r w:rsidR="00280CE9">
        <w:rPr>
          <w:rFonts w:ascii="Times New Roman" w:hAnsi="Times New Roman" w:cs="Times New Roman"/>
          <w:sz w:val="28"/>
          <w:szCs w:val="28"/>
        </w:rPr>
        <w:t> </w:t>
      </w:r>
      <w:r w:rsidR="0015693E" w:rsidRPr="00194BB6">
        <w:rPr>
          <w:rFonts w:ascii="Times New Roman" w:hAnsi="Times New Roman" w:cs="Times New Roman"/>
          <w:sz w:val="28"/>
          <w:szCs w:val="28"/>
        </w:rPr>
        <w:t>Uzraudzības m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uitas </w:t>
      </w:r>
      <w:r w:rsidR="008D005B" w:rsidRPr="00194BB6">
        <w:rPr>
          <w:rFonts w:ascii="Times New Roman" w:hAnsi="Times New Roman" w:cs="Times New Roman"/>
          <w:sz w:val="28"/>
          <w:szCs w:val="28"/>
        </w:rPr>
        <w:t>iestāde</w:t>
      </w:r>
      <w:r w:rsidR="00924937" w:rsidRPr="00194BB6">
        <w:rPr>
          <w:rFonts w:ascii="Times New Roman" w:hAnsi="Times New Roman" w:cs="Times New Roman"/>
          <w:sz w:val="28"/>
          <w:szCs w:val="28"/>
        </w:rPr>
        <w:t xml:space="preserve"> nekavējoties</w:t>
      </w:r>
      <w:r w:rsidR="008D005B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D90508" w:rsidRPr="00194BB6">
        <w:rPr>
          <w:rFonts w:ascii="Times New Roman" w:hAnsi="Times New Roman" w:cs="Times New Roman"/>
          <w:sz w:val="28"/>
          <w:szCs w:val="28"/>
        </w:rPr>
        <w:t>izvērtē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934EF1" w:rsidRPr="00194BB6">
        <w:rPr>
          <w:rFonts w:ascii="Times New Roman" w:hAnsi="Times New Roman" w:cs="Times New Roman"/>
          <w:sz w:val="28"/>
          <w:szCs w:val="28"/>
        </w:rPr>
        <w:t>preču pavaddokument</w:t>
      </w:r>
      <w:r w:rsidR="00D90508" w:rsidRPr="00194BB6">
        <w:rPr>
          <w:rFonts w:ascii="Times New Roman" w:hAnsi="Times New Roman" w:cs="Times New Roman"/>
          <w:sz w:val="28"/>
          <w:szCs w:val="28"/>
        </w:rPr>
        <w:t>u (pavadzīmi</w:t>
      </w:r>
      <w:r w:rsidR="00934EF1" w:rsidRPr="00194BB6">
        <w:rPr>
          <w:rFonts w:ascii="Times New Roman" w:hAnsi="Times New Roman" w:cs="Times New Roman"/>
          <w:sz w:val="28"/>
          <w:szCs w:val="28"/>
        </w:rPr>
        <w:t>)</w:t>
      </w:r>
      <w:r w:rsidR="00812C65" w:rsidRPr="00194BB6">
        <w:rPr>
          <w:rFonts w:ascii="Times New Roman" w:hAnsi="Times New Roman" w:cs="Times New Roman"/>
          <w:sz w:val="28"/>
          <w:szCs w:val="28"/>
        </w:rPr>
        <w:t xml:space="preserve">. </w:t>
      </w:r>
      <w:r w:rsidR="00762778" w:rsidRPr="00194BB6">
        <w:rPr>
          <w:rFonts w:ascii="Times New Roman" w:hAnsi="Times New Roman" w:cs="Times New Roman"/>
          <w:sz w:val="28"/>
          <w:szCs w:val="28"/>
        </w:rPr>
        <w:t>M</w:t>
      </w:r>
      <w:r w:rsidR="00E337D8" w:rsidRPr="00194BB6">
        <w:rPr>
          <w:rFonts w:ascii="Times New Roman" w:hAnsi="Times New Roman" w:cs="Times New Roman"/>
          <w:sz w:val="28"/>
          <w:szCs w:val="28"/>
        </w:rPr>
        <w:t>utiskās deklarēšanas gadījumā</w:t>
      </w:r>
      <w:r w:rsidR="00762778" w:rsidRPr="00194BB6">
        <w:rPr>
          <w:rFonts w:ascii="Times New Roman" w:hAnsi="Times New Roman" w:cs="Times New Roman"/>
          <w:sz w:val="28"/>
          <w:szCs w:val="28"/>
        </w:rPr>
        <w:t xml:space="preserve"> uzraudzības muitas iestāde</w:t>
      </w:r>
      <w:r w:rsidR="00E337D8" w:rsidRPr="00194BB6">
        <w:rPr>
          <w:rFonts w:ascii="Times New Roman" w:hAnsi="Times New Roman" w:cs="Times New Roman"/>
          <w:sz w:val="28"/>
          <w:szCs w:val="28"/>
        </w:rPr>
        <w:t xml:space="preserve"> izvērtē</w:t>
      </w:r>
      <w:r w:rsidR="006C3963" w:rsidRPr="00194BB6">
        <w:rPr>
          <w:rFonts w:ascii="Times New Roman" w:hAnsi="Times New Roman" w:cs="Times New Roman"/>
          <w:sz w:val="28"/>
          <w:szCs w:val="28"/>
        </w:rPr>
        <w:t>, vai atbilstoši</w:t>
      </w:r>
      <w:r w:rsidR="00762778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762778" w:rsidRPr="00194BB6">
        <w:rPr>
          <w:rFonts w:ascii="Times New Roman" w:eastAsia="Times New Roman" w:hAnsi="Times New Roman"/>
          <w:sz w:val="28"/>
          <w:szCs w:val="28"/>
        </w:rPr>
        <w:t>regula</w:t>
      </w:r>
      <w:r w:rsidR="00BD7E2C" w:rsidRPr="00194BB6">
        <w:rPr>
          <w:rFonts w:ascii="Times New Roman" w:eastAsia="Times New Roman" w:hAnsi="Times New Roman"/>
          <w:sz w:val="28"/>
          <w:szCs w:val="28"/>
        </w:rPr>
        <w:t>s</w:t>
      </w:r>
      <w:r w:rsidR="00762778" w:rsidRPr="00194BB6">
        <w:rPr>
          <w:rFonts w:ascii="Times New Roman" w:eastAsia="Times New Roman" w:hAnsi="Times New Roman"/>
          <w:sz w:val="28"/>
          <w:szCs w:val="28"/>
        </w:rPr>
        <w:t xml:space="preserve"> Nr.</w:t>
      </w:r>
      <w:r w:rsidR="00347C8D">
        <w:rPr>
          <w:rFonts w:ascii="Times New Roman" w:eastAsia="Times New Roman" w:hAnsi="Times New Roman"/>
          <w:sz w:val="28"/>
          <w:szCs w:val="28"/>
        </w:rPr>
        <w:t> </w:t>
      </w:r>
      <w:r w:rsidR="00762778" w:rsidRPr="00194BB6">
        <w:rPr>
          <w:rFonts w:ascii="Times New Roman" w:eastAsia="Times New Roman" w:hAnsi="Times New Roman"/>
          <w:sz w:val="28"/>
          <w:szCs w:val="28"/>
        </w:rPr>
        <w:t>2015/2446</w:t>
      </w:r>
      <w:r w:rsidR="00080434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5A231B" w:rsidRPr="00194BB6">
        <w:rPr>
          <w:rFonts w:ascii="Times New Roman" w:hAnsi="Times New Roman" w:cs="Times New Roman"/>
          <w:sz w:val="28"/>
          <w:szCs w:val="28"/>
        </w:rPr>
        <w:t>137</w:t>
      </w:r>
      <w:r w:rsidR="00885028">
        <w:rPr>
          <w:rFonts w:ascii="Times New Roman" w:hAnsi="Times New Roman" w:cs="Times New Roman"/>
          <w:sz w:val="28"/>
          <w:szCs w:val="28"/>
        </w:rPr>
        <w:t>. p</w:t>
      </w:r>
      <w:r w:rsidR="005A231B" w:rsidRPr="00194BB6">
        <w:rPr>
          <w:rFonts w:ascii="Times New Roman" w:hAnsi="Times New Roman" w:cs="Times New Roman"/>
          <w:sz w:val="28"/>
          <w:szCs w:val="28"/>
        </w:rPr>
        <w:t>anta 1</w:t>
      </w:r>
      <w:r w:rsidR="00885028">
        <w:rPr>
          <w:rFonts w:ascii="Times New Roman" w:hAnsi="Times New Roman" w:cs="Times New Roman"/>
          <w:sz w:val="28"/>
          <w:szCs w:val="28"/>
        </w:rPr>
        <w:t>. p</w:t>
      </w:r>
      <w:r w:rsidR="005A231B" w:rsidRPr="00194BB6">
        <w:rPr>
          <w:rFonts w:ascii="Times New Roman" w:hAnsi="Times New Roman" w:cs="Times New Roman"/>
          <w:sz w:val="28"/>
          <w:szCs w:val="28"/>
        </w:rPr>
        <w:t xml:space="preserve">unkta </w:t>
      </w:r>
      <w:r w:rsidR="00347C8D" w:rsidRPr="00347C8D">
        <w:rPr>
          <w:rFonts w:ascii="Times New Roman" w:hAnsi="Times New Roman" w:cs="Times New Roman"/>
          <w:sz w:val="28"/>
          <w:szCs w:val="28"/>
        </w:rPr>
        <w:t>"</w:t>
      </w:r>
      <w:r w:rsidR="005A231B" w:rsidRPr="00194BB6">
        <w:rPr>
          <w:rFonts w:ascii="Times New Roman" w:hAnsi="Times New Roman" w:cs="Times New Roman"/>
          <w:sz w:val="28"/>
          <w:szCs w:val="28"/>
        </w:rPr>
        <w:t>b</w:t>
      </w:r>
      <w:r w:rsidR="00347C8D" w:rsidRPr="00347C8D">
        <w:rPr>
          <w:rFonts w:ascii="Times New Roman" w:hAnsi="Times New Roman" w:cs="Times New Roman"/>
          <w:sz w:val="28"/>
          <w:szCs w:val="28"/>
        </w:rPr>
        <w:t>"</w:t>
      </w:r>
      <w:r w:rsidR="005A231B" w:rsidRPr="00194BB6">
        <w:rPr>
          <w:rFonts w:ascii="Times New Roman" w:hAnsi="Times New Roman" w:cs="Times New Roman"/>
          <w:sz w:val="28"/>
          <w:szCs w:val="28"/>
        </w:rPr>
        <w:t xml:space="preserve"> apakšpunktam preces vērtība nepārsniedz 1000</w:t>
      </w:r>
      <w:r w:rsidR="00347C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A231B" w:rsidRPr="00194BB6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A231B" w:rsidRPr="00194BB6">
        <w:rPr>
          <w:rFonts w:ascii="Times New Roman" w:hAnsi="Times New Roman" w:cs="Times New Roman"/>
          <w:sz w:val="28"/>
          <w:szCs w:val="28"/>
        </w:rPr>
        <w:t xml:space="preserve"> un tās svars nepārsniedz 1000</w:t>
      </w:r>
      <w:r w:rsidR="00347C8D">
        <w:rPr>
          <w:rFonts w:ascii="Times New Roman" w:hAnsi="Times New Roman" w:cs="Times New Roman"/>
          <w:sz w:val="28"/>
          <w:szCs w:val="28"/>
        </w:rPr>
        <w:t> </w:t>
      </w:r>
      <w:r w:rsidR="005A231B" w:rsidRPr="00194BB6">
        <w:rPr>
          <w:rFonts w:ascii="Times New Roman" w:hAnsi="Times New Roman" w:cs="Times New Roman"/>
          <w:sz w:val="28"/>
          <w:szCs w:val="28"/>
        </w:rPr>
        <w:t>kg</w:t>
      </w:r>
      <w:r w:rsidR="00347C8D">
        <w:rPr>
          <w:rFonts w:ascii="Times New Roman" w:hAnsi="Times New Roman" w:cs="Times New Roman"/>
          <w:sz w:val="28"/>
          <w:szCs w:val="28"/>
        </w:rPr>
        <w:t>,</w:t>
      </w:r>
      <w:r w:rsidR="006C3963" w:rsidRPr="00194BB6">
        <w:rPr>
          <w:rFonts w:ascii="Times New Roman" w:hAnsi="Times New Roman" w:cs="Times New Roman"/>
          <w:sz w:val="28"/>
          <w:szCs w:val="28"/>
        </w:rPr>
        <w:t xml:space="preserve"> un</w:t>
      </w:r>
      <w:r w:rsidR="005A231B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C962DE" w:rsidRPr="00194BB6">
        <w:rPr>
          <w:rFonts w:ascii="Times New Roman" w:hAnsi="Times New Roman" w:cs="Times New Roman"/>
          <w:sz w:val="28"/>
          <w:szCs w:val="28"/>
        </w:rPr>
        <w:t xml:space="preserve">veic atzīmes </w:t>
      </w:r>
      <w:r w:rsidR="00347C8D" w:rsidRPr="00194BB6">
        <w:rPr>
          <w:rFonts w:ascii="Times New Roman" w:hAnsi="Times New Roman" w:cs="Times New Roman"/>
          <w:sz w:val="28"/>
          <w:szCs w:val="28"/>
        </w:rPr>
        <w:t>informācijas sistēmā</w:t>
      </w:r>
      <w:r w:rsidR="00C962DE" w:rsidRPr="00194BB6">
        <w:rPr>
          <w:rFonts w:ascii="Times New Roman" w:hAnsi="Times New Roman" w:cs="Times New Roman"/>
          <w:sz w:val="28"/>
          <w:szCs w:val="28"/>
        </w:rPr>
        <w:t xml:space="preserve"> par </w:t>
      </w:r>
      <w:r w:rsidR="003A6A0A" w:rsidRPr="00194BB6">
        <w:rPr>
          <w:rFonts w:ascii="Times New Roman" w:hAnsi="Times New Roman" w:cs="Times New Roman"/>
          <w:sz w:val="28"/>
          <w:szCs w:val="28"/>
        </w:rPr>
        <w:t xml:space="preserve">atļauju veikt </w:t>
      </w:r>
      <w:r w:rsidR="00C962DE" w:rsidRPr="00194BB6">
        <w:rPr>
          <w:rFonts w:ascii="Times New Roman" w:hAnsi="Times New Roman" w:cs="Times New Roman"/>
          <w:sz w:val="28"/>
          <w:szCs w:val="28"/>
        </w:rPr>
        <w:t xml:space="preserve">kuģa apgādi. </w:t>
      </w:r>
      <w:r w:rsidR="004D7ECC" w:rsidRPr="00194BB6">
        <w:rPr>
          <w:rFonts w:ascii="Times New Roman" w:hAnsi="Times New Roman" w:cs="Times New Roman"/>
          <w:sz w:val="28"/>
          <w:szCs w:val="28"/>
        </w:rPr>
        <w:t>P</w:t>
      </w:r>
      <w:r w:rsidR="00C962DE" w:rsidRPr="00194BB6">
        <w:rPr>
          <w:rFonts w:ascii="Times New Roman" w:hAnsi="Times New Roman" w:cs="Times New Roman"/>
          <w:sz w:val="28"/>
          <w:szCs w:val="28"/>
        </w:rPr>
        <w:t xml:space="preserve">reces iekrauj kuģī </w:t>
      </w:r>
      <w:r w:rsidR="00064405" w:rsidRPr="00194BB6">
        <w:rPr>
          <w:rFonts w:ascii="Times New Roman" w:hAnsi="Times New Roman" w:cs="Times New Roman"/>
          <w:sz w:val="28"/>
          <w:szCs w:val="28"/>
        </w:rPr>
        <w:t xml:space="preserve">pēc </w:t>
      </w:r>
      <w:r w:rsidR="00B44FBC" w:rsidRPr="00194BB6">
        <w:rPr>
          <w:rFonts w:ascii="Times New Roman" w:hAnsi="Times New Roman" w:cs="Times New Roman"/>
          <w:sz w:val="28"/>
          <w:szCs w:val="28"/>
        </w:rPr>
        <w:t>uzraudzības muitas iestādes</w:t>
      </w:r>
      <w:r w:rsidR="00064405" w:rsidRPr="00194BB6">
        <w:rPr>
          <w:rFonts w:ascii="Times New Roman" w:hAnsi="Times New Roman" w:cs="Times New Roman"/>
          <w:sz w:val="28"/>
          <w:szCs w:val="28"/>
        </w:rPr>
        <w:t xml:space="preserve"> atļaujas </w:t>
      </w:r>
      <w:r w:rsidR="0063564D" w:rsidRPr="00194BB6">
        <w:rPr>
          <w:rFonts w:ascii="Times New Roman" w:hAnsi="Times New Roman" w:cs="Times New Roman"/>
          <w:sz w:val="28"/>
          <w:szCs w:val="28"/>
        </w:rPr>
        <w:t xml:space="preserve">saņemšanas </w:t>
      </w:r>
      <w:r w:rsidR="00347C8D" w:rsidRPr="00194BB6">
        <w:rPr>
          <w:rFonts w:ascii="Times New Roman" w:hAnsi="Times New Roman" w:cs="Times New Roman"/>
          <w:sz w:val="28"/>
          <w:szCs w:val="28"/>
        </w:rPr>
        <w:t>informācijas sistēmā</w:t>
      </w:r>
      <w:r w:rsidR="00BB1A4B" w:rsidRPr="00194BB6">
        <w:rPr>
          <w:rFonts w:ascii="Times New Roman" w:hAnsi="Times New Roman" w:cs="Times New Roman"/>
          <w:sz w:val="28"/>
          <w:szCs w:val="28"/>
        </w:rPr>
        <w:t>.</w:t>
      </w:r>
    </w:p>
    <w:p w14:paraId="265067EE" w14:textId="77777777" w:rsidR="00194BB6" w:rsidRDefault="00194BB6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CF193" w14:textId="7BA81DA0" w:rsidR="001B47E6" w:rsidRPr="00194BB6" w:rsidRDefault="004B0868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10</w:t>
      </w:r>
      <w:r w:rsidR="00B96965" w:rsidRPr="00194BB6">
        <w:rPr>
          <w:rFonts w:ascii="Times New Roman" w:hAnsi="Times New Roman" w:cs="Times New Roman"/>
          <w:sz w:val="28"/>
          <w:szCs w:val="28"/>
        </w:rPr>
        <w:t>.</w:t>
      </w:r>
      <w:r w:rsidR="00347C8D">
        <w:rPr>
          <w:rFonts w:ascii="Times New Roman" w:hAnsi="Times New Roman" w:cs="Times New Roman"/>
          <w:sz w:val="28"/>
          <w:szCs w:val="28"/>
        </w:rPr>
        <w:t> 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Pēc kuģa apgādes </w:t>
      </w:r>
      <w:r w:rsidR="0062705F" w:rsidRPr="00194BB6">
        <w:rPr>
          <w:rFonts w:ascii="Times New Roman" w:hAnsi="Times New Roman" w:cs="Times New Roman"/>
          <w:sz w:val="28"/>
          <w:szCs w:val="28"/>
        </w:rPr>
        <w:t>persona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347C8D" w:rsidRPr="00194BB6">
        <w:rPr>
          <w:rFonts w:ascii="Times New Roman" w:hAnsi="Times New Roman" w:cs="Times New Roman"/>
          <w:sz w:val="28"/>
          <w:szCs w:val="28"/>
        </w:rPr>
        <w:t>informācijas sistēmā</w:t>
      </w:r>
      <w:r w:rsidR="003568AD" w:rsidRPr="00194BB6">
        <w:rPr>
          <w:rFonts w:ascii="Times New Roman" w:hAnsi="Times New Roman" w:cs="Times New Roman"/>
          <w:sz w:val="28"/>
          <w:szCs w:val="28"/>
        </w:rPr>
        <w:t xml:space="preserve"> skenētā veidā ievieto </w:t>
      </w:r>
      <w:r w:rsidR="00B96965" w:rsidRPr="00194BB6">
        <w:rPr>
          <w:rFonts w:ascii="Times New Roman" w:hAnsi="Times New Roman" w:cs="Times New Roman"/>
          <w:sz w:val="28"/>
          <w:szCs w:val="28"/>
        </w:rPr>
        <w:t xml:space="preserve">preču pavaddokumentu (pavadzīmi) </w:t>
      </w:r>
      <w:r w:rsidR="00EA4C11" w:rsidRPr="00194BB6">
        <w:rPr>
          <w:rFonts w:ascii="Times New Roman" w:hAnsi="Times New Roman" w:cs="Times New Roman"/>
          <w:sz w:val="28"/>
          <w:szCs w:val="28"/>
        </w:rPr>
        <w:t>ar kuģa kapteiņa vai tā pilnvarotas personas veiktajām atzīmēm</w:t>
      </w:r>
      <w:r w:rsidR="004A557B" w:rsidRPr="00194BB6">
        <w:rPr>
          <w:rFonts w:ascii="Times New Roman" w:hAnsi="Times New Roman" w:cs="Times New Roman"/>
          <w:sz w:val="28"/>
          <w:szCs w:val="28"/>
        </w:rPr>
        <w:t>,</w:t>
      </w:r>
      <w:r w:rsidR="00EA4C11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3568AD" w:rsidRPr="00194BB6">
        <w:rPr>
          <w:rFonts w:ascii="Times New Roman" w:hAnsi="Times New Roman" w:cs="Times New Roman"/>
          <w:sz w:val="28"/>
          <w:szCs w:val="28"/>
        </w:rPr>
        <w:t>kas apliecina preču piegādi uz kuģa</w:t>
      </w:r>
      <w:r w:rsidR="00F933F9" w:rsidRPr="00194BB6">
        <w:rPr>
          <w:rFonts w:ascii="Times New Roman" w:hAnsi="Times New Roman" w:cs="Times New Roman"/>
          <w:sz w:val="28"/>
          <w:szCs w:val="28"/>
        </w:rPr>
        <w:t>.</w:t>
      </w:r>
      <w:r w:rsidR="00215DE3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3568AD" w:rsidRPr="00194BB6">
        <w:rPr>
          <w:rFonts w:ascii="Times New Roman" w:hAnsi="Times New Roman" w:cs="Times New Roman"/>
          <w:sz w:val="28"/>
          <w:szCs w:val="28"/>
        </w:rPr>
        <w:t>Šo</w:t>
      </w:r>
      <w:r w:rsidR="00C57962" w:rsidRPr="00194BB6">
        <w:rPr>
          <w:rFonts w:ascii="Times New Roman" w:hAnsi="Times New Roman" w:cs="Times New Roman"/>
          <w:sz w:val="28"/>
          <w:szCs w:val="28"/>
        </w:rPr>
        <w:t xml:space="preserve"> preču</w:t>
      </w:r>
      <w:r w:rsidR="00215DE3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471899" w:rsidRPr="00194BB6">
        <w:rPr>
          <w:rFonts w:ascii="Times New Roman" w:hAnsi="Times New Roman" w:cs="Times New Roman"/>
          <w:sz w:val="28"/>
          <w:szCs w:val="28"/>
        </w:rPr>
        <w:t>pavaddokumentu</w:t>
      </w:r>
      <w:r w:rsidR="00BE7C0D" w:rsidRPr="00194BB6">
        <w:rPr>
          <w:rFonts w:ascii="Times New Roman" w:hAnsi="Times New Roman" w:cs="Times New Roman"/>
          <w:sz w:val="28"/>
          <w:szCs w:val="28"/>
        </w:rPr>
        <w:t xml:space="preserve"> </w:t>
      </w:r>
      <w:r w:rsidR="00B44FBC" w:rsidRPr="00194BB6">
        <w:rPr>
          <w:rFonts w:ascii="Times New Roman" w:hAnsi="Times New Roman" w:cs="Times New Roman"/>
          <w:sz w:val="28"/>
          <w:szCs w:val="28"/>
        </w:rPr>
        <w:t xml:space="preserve">uzraudzības </w:t>
      </w:r>
      <w:r w:rsidR="00C1566F" w:rsidRPr="00194BB6">
        <w:rPr>
          <w:rFonts w:ascii="Times New Roman" w:hAnsi="Times New Roman" w:cs="Times New Roman"/>
          <w:sz w:val="28"/>
          <w:szCs w:val="28"/>
        </w:rPr>
        <w:t xml:space="preserve">muitas </w:t>
      </w:r>
      <w:r w:rsidR="00215DE3" w:rsidRPr="00194BB6">
        <w:rPr>
          <w:rFonts w:ascii="Times New Roman" w:hAnsi="Times New Roman" w:cs="Times New Roman"/>
          <w:sz w:val="28"/>
          <w:szCs w:val="28"/>
        </w:rPr>
        <w:t xml:space="preserve">iestāde </w:t>
      </w:r>
      <w:r w:rsidR="00C1566F" w:rsidRPr="00194BB6">
        <w:rPr>
          <w:rFonts w:ascii="Times New Roman" w:hAnsi="Times New Roman" w:cs="Times New Roman"/>
          <w:sz w:val="28"/>
          <w:szCs w:val="28"/>
        </w:rPr>
        <w:t xml:space="preserve">izmanto muitas formalitāšu </w:t>
      </w:r>
      <w:r w:rsidR="00F748E1" w:rsidRPr="00194BB6">
        <w:rPr>
          <w:rFonts w:ascii="Times New Roman" w:hAnsi="Times New Roman" w:cs="Times New Roman"/>
          <w:sz w:val="28"/>
          <w:szCs w:val="28"/>
        </w:rPr>
        <w:t>pabeigšanai</w:t>
      </w:r>
      <w:r w:rsidR="00C1566F" w:rsidRPr="00194BB6">
        <w:rPr>
          <w:rFonts w:ascii="Times New Roman" w:hAnsi="Times New Roman" w:cs="Times New Roman"/>
          <w:sz w:val="28"/>
          <w:szCs w:val="28"/>
        </w:rPr>
        <w:t>.</w:t>
      </w:r>
      <w:r w:rsidR="003568AD" w:rsidRPr="00194B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2501B" w14:textId="77777777" w:rsidR="00194BB6" w:rsidRPr="00347C8D" w:rsidRDefault="00194BB6" w:rsidP="00885028">
      <w:pPr>
        <w:pStyle w:val="Style7"/>
        <w:tabs>
          <w:tab w:val="left" w:pos="1119"/>
        </w:tabs>
        <w:spacing w:before="0" w:after="0" w:line="240" w:lineRule="auto"/>
        <w:ind w:left="111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-611075"/>
      <w:bookmarkStart w:id="11" w:name="p3"/>
      <w:bookmarkEnd w:id="10"/>
      <w:bookmarkEnd w:id="11"/>
    </w:p>
    <w:p w14:paraId="6D963FED" w14:textId="705C8975" w:rsidR="00D627CC" w:rsidRPr="00194BB6" w:rsidRDefault="00FB617A" w:rsidP="00885028">
      <w:pPr>
        <w:pStyle w:val="Style7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B6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1A6C5D" w:rsidRPr="00194BB6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F70644" w:rsidRPr="00194BB6">
        <w:rPr>
          <w:rFonts w:ascii="Times New Roman" w:hAnsi="Times New Roman" w:cs="Times New Roman"/>
          <w:b/>
          <w:bCs/>
          <w:sz w:val="28"/>
          <w:szCs w:val="28"/>
        </w:rPr>
        <w:t>uģu apgāde Latvijas Republikas teritoriālajos ūdeņos</w:t>
      </w:r>
    </w:p>
    <w:p w14:paraId="0A00711D" w14:textId="77777777" w:rsidR="00194BB6" w:rsidRDefault="00194BB6" w:rsidP="00194BB6">
      <w:pPr>
        <w:pStyle w:val="Style7"/>
        <w:tabs>
          <w:tab w:val="left" w:pos="1119"/>
        </w:tabs>
        <w:spacing w:before="0" w:after="0" w:line="240" w:lineRule="auto"/>
        <w:ind w:firstLine="1117"/>
        <w:jc w:val="both"/>
        <w:rPr>
          <w:rFonts w:ascii="Times New Roman" w:hAnsi="Times New Roman" w:cs="Times New Roman"/>
          <w:sz w:val="28"/>
          <w:szCs w:val="28"/>
        </w:rPr>
      </w:pPr>
    </w:p>
    <w:p w14:paraId="12330D4A" w14:textId="05F55A12" w:rsidR="001929FC" w:rsidRPr="00194BB6" w:rsidRDefault="001929FC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BB6">
        <w:rPr>
          <w:rFonts w:ascii="Times New Roman" w:hAnsi="Times New Roman" w:cs="Times New Roman"/>
          <w:sz w:val="28"/>
          <w:szCs w:val="28"/>
        </w:rPr>
        <w:t>1</w:t>
      </w:r>
      <w:r w:rsidR="004B0868" w:rsidRPr="00194BB6">
        <w:rPr>
          <w:rFonts w:ascii="Times New Roman" w:hAnsi="Times New Roman" w:cs="Times New Roman"/>
          <w:sz w:val="28"/>
          <w:szCs w:val="28"/>
        </w:rPr>
        <w:t>1</w:t>
      </w:r>
      <w:r w:rsidRPr="00194BB6">
        <w:rPr>
          <w:rFonts w:ascii="Times New Roman" w:hAnsi="Times New Roman" w:cs="Times New Roman"/>
          <w:sz w:val="28"/>
          <w:szCs w:val="28"/>
        </w:rPr>
        <w:t>.</w:t>
      </w:r>
      <w:r w:rsidR="00347C8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Īpašos gadījumos</w:t>
      </w:r>
      <w:proofErr w:type="gramEnd"/>
      <w:r w:rsidRPr="00194BB6">
        <w:rPr>
          <w:rFonts w:ascii="Times New Roman" w:hAnsi="Times New Roman" w:cs="Times New Roman"/>
          <w:sz w:val="28"/>
          <w:szCs w:val="28"/>
        </w:rPr>
        <w:t xml:space="preserve">, </w:t>
      </w:r>
      <w:r w:rsidR="00347C8D">
        <w:rPr>
          <w:rFonts w:ascii="Times New Roman" w:hAnsi="Times New Roman" w:cs="Times New Roman"/>
          <w:sz w:val="28"/>
          <w:szCs w:val="28"/>
        </w:rPr>
        <w:t>ja</w:t>
      </w:r>
      <w:r w:rsidRPr="00194BB6">
        <w:rPr>
          <w:rFonts w:ascii="Times New Roman" w:hAnsi="Times New Roman" w:cs="Times New Roman"/>
          <w:sz w:val="28"/>
          <w:szCs w:val="28"/>
        </w:rPr>
        <w:t xml:space="preserve"> kuģis iegrimes vai kāda cita iemesla dēļ nevar ienākt ostā vai tā ienākšana ostā ir atcelta</w:t>
      </w:r>
      <w:r w:rsidR="00C810B5" w:rsidRPr="00194BB6">
        <w:rPr>
          <w:rFonts w:ascii="Times New Roman" w:hAnsi="Times New Roman" w:cs="Times New Roman"/>
          <w:sz w:val="28"/>
          <w:szCs w:val="28"/>
        </w:rPr>
        <w:t xml:space="preserve">, </w:t>
      </w:r>
      <w:r w:rsidRPr="00194BB6">
        <w:rPr>
          <w:rFonts w:ascii="Times New Roman" w:hAnsi="Times New Roman" w:cs="Times New Roman"/>
          <w:sz w:val="28"/>
          <w:szCs w:val="28"/>
        </w:rPr>
        <w:t>aizkavēta</w:t>
      </w:r>
      <w:r w:rsidR="007A1B44" w:rsidRPr="00194BB6">
        <w:rPr>
          <w:rFonts w:ascii="Times New Roman" w:hAnsi="Times New Roman" w:cs="Times New Roman"/>
          <w:sz w:val="28"/>
          <w:szCs w:val="28"/>
        </w:rPr>
        <w:t xml:space="preserve"> vai nav lietderīga,</w:t>
      </w:r>
      <w:r w:rsidRPr="00194BB6">
        <w:rPr>
          <w:rFonts w:ascii="Times New Roman" w:hAnsi="Times New Roman" w:cs="Times New Roman"/>
          <w:sz w:val="28"/>
          <w:szCs w:val="28"/>
        </w:rPr>
        <w:t xml:space="preserve"> var atļaut apgādāt kuģus Latvijas Republikas teritoriālajos ūdeņos </w:t>
      </w:r>
      <w:r w:rsidR="00347C8D">
        <w:rPr>
          <w:rFonts w:ascii="Times New Roman" w:hAnsi="Times New Roman" w:cs="Times New Roman"/>
          <w:sz w:val="28"/>
          <w:szCs w:val="28"/>
        </w:rPr>
        <w:t>–</w:t>
      </w:r>
      <w:r w:rsidRPr="00194BB6">
        <w:rPr>
          <w:rFonts w:ascii="Times New Roman" w:hAnsi="Times New Roman" w:cs="Times New Roman"/>
          <w:sz w:val="28"/>
          <w:szCs w:val="28"/>
        </w:rPr>
        <w:t xml:space="preserve"> enkurvietās vai attiecīgās ostas kapteiņa noteikt</w:t>
      </w:r>
      <w:r w:rsidR="00347C8D">
        <w:rPr>
          <w:rFonts w:ascii="Times New Roman" w:hAnsi="Times New Roman" w:cs="Times New Roman"/>
          <w:sz w:val="28"/>
          <w:szCs w:val="28"/>
        </w:rPr>
        <w:t>aj</w:t>
      </w:r>
      <w:r w:rsidRPr="00194BB6">
        <w:rPr>
          <w:rFonts w:ascii="Times New Roman" w:hAnsi="Times New Roman" w:cs="Times New Roman"/>
          <w:sz w:val="28"/>
          <w:szCs w:val="28"/>
        </w:rPr>
        <w:t>ās vietās.</w:t>
      </w:r>
    </w:p>
    <w:p w14:paraId="7E88314C" w14:textId="77777777" w:rsidR="00194BB6" w:rsidRDefault="00194BB6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8635" w14:textId="10DDDD18" w:rsidR="001929FC" w:rsidRPr="00194BB6" w:rsidRDefault="001929FC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1</w:t>
      </w:r>
      <w:r w:rsidR="004B0868" w:rsidRPr="00194BB6">
        <w:rPr>
          <w:rFonts w:ascii="Times New Roman" w:hAnsi="Times New Roman" w:cs="Times New Roman"/>
          <w:sz w:val="28"/>
          <w:szCs w:val="28"/>
        </w:rPr>
        <w:t>2</w:t>
      </w:r>
      <w:r w:rsidRPr="00194BB6">
        <w:rPr>
          <w:rFonts w:ascii="Times New Roman" w:hAnsi="Times New Roman" w:cs="Times New Roman"/>
          <w:sz w:val="28"/>
          <w:szCs w:val="28"/>
        </w:rPr>
        <w:t>.</w:t>
      </w:r>
      <w:r w:rsidR="00347C8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Šo noteikumu 1</w:t>
      </w:r>
      <w:r w:rsidR="004B0868" w:rsidRPr="00194BB6">
        <w:rPr>
          <w:rFonts w:ascii="Times New Roman" w:hAnsi="Times New Roman" w:cs="Times New Roman"/>
          <w:sz w:val="28"/>
          <w:szCs w:val="28"/>
        </w:rPr>
        <w:t>1</w:t>
      </w:r>
      <w:r w:rsidR="00885028">
        <w:rPr>
          <w:rFonts w:ascii="Times New Roman" w:hAnsi="Times New Roman" w:cs="Times New Roman"/>
          <w:sz w:val="28"/>
          <w:szCs w:val="28"/>
        </w:rPr>
        <w:t>. p</w:t>
      </w:r>
      <w:r w:rsidRPr="00194BB6">
        <w:rPr>
          <w:rFonts w:ascii="Times New Roman" w:hAnsi="Times New Roman" w:cs="Times New Roman"/>
          <w:sz w:val="28"/>
          <w:szCs w:val="28"/>
        </w:rPr>
        <w:t>unktā minētajās vietās var atļaut kuģa apgādi ar krājumiem, aprīkojumu un rezerves daļām, izņemot alkoholiskos dzēr</w:t>
      </w:r>
      <w:r w:rsidR="00FE47E7" w:rsidRPr="00194BB6">
        <w:rPr>
          <w:rFonts w:ascii="Times New Roman" w:hAnsi="Times New Roman" w:cs="Times New Roman"/>
          <w:sz w:val="28"/>
          <w:szCs w:val="28"/>
        </w:rPr>
        <w:t xml:space="preserve">ienus, tabakas izstrādājumus, </w:t>
      </w:r>
      <w:r w:rsidRPr="00194BB6">
        <w:rPr>
          <w:rFonts w:ascii="Times New Roman" w:hAnsi="Times New Roman" w:cs="Times New Roman"/>
          <w:sz w:val="28"/>
          <w:szCs w:val="28"/>
        </w:rPr>
        <w:t>nikotīnu saturošus izstrādājumus</w:t>
      </w:r>
      <w:r w:rsidR="00EB6DDD" w:rsidRPr="00194BB6">
        <w:rPr>
          <w:rFonts w:ascii="Times New Roman" w:hAnsi="Times New Roman" w:cs="Times New Roman"/>
          <w:sz w:val="28"/>
          <w:szCs w:val="28"/>
        </w:rPr>
        <w:t xml:space="preserve"> un </w:t>
      </w:r>
      <w:r w:rsidR="006F6A6B" w:rsidRPr="00194BB6">
        <w:rPr>
          <w:rFonts w:ascii="Times New Roman" w:hAnsi="Times New Roman" w:cs="Times New Roman"/>
          <w:sz w:val="28"/>
          <w:szCs w:val="28"/>
        </w:rPr>
        <w:t>preces</w:t>
      </w:r>
      <w:r w:rsidR="00347C8D">
        <w:rPr>
          <w:rFonts w:ascii="Times New Roman" w:hAnsi="Times New Roman" w:cs="Times New Roman"/>
          <w:sz w:val="28"/>
          <w:szCs w:val="28"/>
        </w:rPr>
        <w:t>,</w:t>
      </w:r>
      <w:r w:rsidR="006F6A6B" w:rsidRPr="00194BB6">
        <w:rPr>
          <w:rFonts w:ascii="Times New Roman" w:hAnsi="Times New Roman" w:cs="Times New Roman"/>
          <w:sz w:val="28"/>
          <w:szCs w:val="28"/>
        </w:rPr>
        <w:t xml:space="preserve"> uz kurām attiecas kādi ierobežojumi un aizliegumi</w:t>
      </w:r>
      <w:r w:rsidRPr="00194B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792E61" w14:textId="77777777" w:rsidR="00194BB6" w:rsidRDefault="00194BB6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753F4" w14:textId="308D1A0A" w:rsidR="001929FC" w:rsidRPr="00194BB6" w:rsidRDefault="001929FC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1</w:t>
      </w:r>
      <w:r w:rsidR="004B0868" w:rsidRPr="00194BB6">
        <w:rPr>
          <w:rFonts w:ascii="Times New Roman" w:hAnsi="Times New Roman" w:cs="Times New Roman"/>
          <w:sz w:val="28"/>
          <w:szCs w:val="28"/>
        </w:rPr>
        <w:t>3</w:t>
      </w:r>
      <w:r w:rsidRPr="00194BB6">
        <w:rPr>
          <w:rFonts w:ascii="Times New Roman" w:hAnsi="Times New Roman" w:cs="Times New Roman"/>
          <w:sz w:val="28"/>
          <w:szCs w:val="28"/>
        </w:rPr>
        <w:t>.</w:t>
      </w:r>
      <w:r w:rsidR="00347C8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94BB6">
        <w:rPr>
          <w:rFonts w:ascii="Times New Roman" w:hAnsi="Times New Roman" w:cs="Times New Roman"/>
          <w:sz w:val="28"/>
          <w:szCs w:val="28"/>
        </w:rPr>
        <w:t>Pirms kuģa apgādes šo notei</w:t>
      </w:r>
      <w:r w:rsidR="00696F1E" w:rsidRPr="00194BB6">
        <w:rPr>
          <w:rFonts w:ascii="Times New Roman" w:hAnsi="Times New Roman" w:cs="Times New Roman"/>
          <w:sz w:val="28"/>
          <w:szCs w:val="28"/>
        </w:rPr>
        <w:t>kumu 1</w:t>
      </w:r>
      <w:r w:rsidR="004B0868" w:rsidRPr="00194BB6">
        <w:rPr>
          <w:rFonts w:ascii="Times New Roman" w:hAnsi="Times New Roman" w:cs="Times New Roman"/>
          <w:sz w:val="28"/>
          <w:szCs w:val="28"/>
        </w:rPr>
        <w:t>1</w:t>
      </w:r>
      <w:r w:rsidR="00885028">
        <w:rPr>
          <w:rFonts w:ascii="Times New Roman" w:hAnsi="Times New Roman" w:cs="Times New Roman"/>
          <w:sz w:val="28"/>
          <w:szCs w:val="28"/>
        </w:rPr>
        <w:t>. p</w:t>
      </w:r>
      <w:r w:rsidR="00696F1E" w:rsidRPr="00194BB6">
        <w:rPr>
          <w:rFonts w:ascii="Times New Roman" w:hAnsi="Times New Roman" w:cs="Times New Roman"/>
          <w:sz w:val="28"/>
          <w:szCs w:val="28"/>
        </w:rPr>
        <w:t>unktā minētajās vietās</w:t>
      </w:r>
      <w:r w:rsidRPr="00194BB6">
        <w:rPr>
          <w:rFonts w:ascii="Times New Roman" w:hAnsi="Times New Roman" w:cs="Times New Roman"/>
          <w:sz w:val="28"/>
          <w:szCs w:val="28"/>
        </w:rPr>
        <w:t xml:space="preserve"> persona </w:t>
      </w:r>
      <w:r w:rsidR="00347C8D" w:rsidRPr="00194BB6">
        <w:rPr>
          <w:rFonts w:ascii="Times New Roman" w:hAnsi="Times New Roman" w:cs="Times New Roman"/>
          <w:sz w:val="28"/>
          <w:szCs w:val="28"/>
        </w:rPr>
        <w:t>informācijas sistēmā</w:t>
      </w:r>
      <w:r w:rsidRPr="00194BB6">
        <w:rPr>
          <w:rFonts w:ascii="Times New Roman" w:hAnsi="Times New Roman" w:cs="Times New Roman"/>
          <w:sz w:val="28"/>
          <w:szCs w:val="28"/>
        </w:rPr>
        <w:t xml:space="preserve"> iesniedz</w:t>
      </w:r>
      <w:proofErr w:type="gramEnd"/>
      <w:r w:rsidRPr="00194BB6">
        <w:rPr>
          <w:rFonts w:ascii="Times New Roman" w:hAnsi="Times New Roman" w:cs="Times New Roman"/>
          <w:sz w:val="28"/>
          <w:szCs w:val="28"/>
        </w:rPr>
        <w:t xml:space="preserve"> uzraudzības muitas iestādei adresētu iesniegumu, pamatojot apgādes nepieciešamību un skenētu preču pavaddokumentu (pavadzīmi). Iesniegumā norāda apgādājamā kuģa un kuģa, ar kuru veiks apgādi,</w:t>
      </w:r>
      <w:r w:rsidR="00696F1E" w:rsidRPr="00194BB6">
        <w:rPr>
          <w:rFonts w:ascii="Times New Roman" w:hAnsi="Times New Roman" w:cs="Times New Roman"/>
          <w:sz w:val="28"/>
          <w:szCs w:val="28"/>
        </w:rPr>
        <w:t xml:space="preserve"> nosaukumu un</w:t>
      </w:r>
      <w:r w:rsidRPr="00194BB6">
        <w:rPr>
          <w:rFonts w:ascii="Times New Roman" w:hAnsi="Times New Roman" w:cs="Times New Roman"/>
          <w:sz w:val="28"/>
          <w:szCs w:val="28"/>
        </w:rPr>
        <w:t xml:space="preserve"> preču piegādes vietu. </w:t>
      </w:r>
    </w:p>
    <w:p w14:paraId="45BACF5B" w14:textId="77777777" w:rsidR="00194BB6" w:rsidRDefault="00194BB6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A88D5" w14:textId="294BBC9C" w:rsidR="001929FC" w:rsidRPr="00194BB6" w:rsidRDefault="001929FC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1</w:t>
      </w:r>
      <w:r w:rsidR="004B0868" w:rsidRPr="00194BB6">
        <w:rPr>
          <w:rFonts w:ascii="Times New Roman" w:hAnsi="Times New Roman" w:cs="Times New Roman"/>
          <w:sz w:val="28"/>
          <w:szCs w:val="28"/>
        </w:rPr>
        <w:t>4</w:t>
      </w:r>
      <w:r w:rsidRPr="00194BB6">
        <w:rPr>
          <w:rFonts w:ascii="Times New Roman" w:hAnsi="Times New Roman" w:cs="Times New Roman"/>
          <w:sz w:val="28"/>
          <w:szCs w:val="28"/>
        </w:rPr>
        <w:t>.</w:t>
      </w:r>
      <w:r w:rsidR="00347C8D">
        <w:rPr>
          <w:rFonts w:ascii="Times New Roman" w:hAnsi="Times New Roman" w:cs="Times New Roman"/>
          <w:sz w:val="28"/>
          <w:szCs w:val="28"/>
        </w:rPr>
        <w:t> </w:t>
      </w:r>
      <w:r w:rsidRPr="00194BB6">
        <w:rPr>
          <w:rFonts w:ascii="Times New Roman" w:hAnsi="Times New Roman" w:cs="Times New Roman"/>
          <w:sz w:val="28"/>
          <w:szCs w:val="28"/>
        </w:rPr>
        <w:t>Uzraudzības muitas iestāde nekavējoties izvērtē šo noteikumu 1</w:t>
      </w:r>
      <w:r w:rsidR="004B0868" w:rsidRPr="00194BB6">
        <w:rPr>
          <w:rFonts w:ascii="Times New Roman" w:hAnsi="Times New Roman" w:cs="Times New Roman"/>
          <w:sz w:val="28"/>
          <w:szCs w:val="28"/>
        </w:rPr>
        <w:t>3</w:t>
      </w:r>
      <w:r w:rsidR="00885028">
        <w:rPr>
          <w:rFonts w:ascii="Times New Roman" w:hAnsi="Times New Roman" w:cs="Times New Roman"/>
          <w:sz w:val="28"/>
          <w:szCs w:val="28"/>
        </w:rPr>
        <w:t>. p</w:t>
      </w:r>
      <w:r w:rsidRPr="00194BB6">
        <w:rPr>
          <w:rFonts w:ascii="Times New Roman" w:hAnsi="Times New Roman" w:cs="Times New Roman"/>
          <w:sz w:val="28"/>
          <w:szCs w:val="28"/>
        </w:rPr>
        <w:t xml:space="preserve">unktā minētajā iesniegumā un preču pavaddokumentā (pavadzīmē) norādīto informāciju un veic atzīmes </w:t>
      </w:r>
      <w:r w:rsidR="00347C8D" w:rsidRPr="00194BB6">
        <w:rPr>
          <w:rFonts w:ascii="Times New Roman" w:hAnsi="Times New Roman" w:cs="Times New Roman"/>
          <w:sz w:val="28"/>
          <w:szCs w:val="28"/>
        </w:rPr>
        <w:t>informācijas sistēmā</w:t>
      </w:r>
      <w:r w:rsidRPr="00194BB6">
        <w:rPr>
          <w:rFonts w:ascii="Times New Roman" w:hAnsi="Times New Roman" w:cs="Times New Roman"/>
          <w:sz w:val="28"/>
          <w:szCs w:val="28"/>
        </w:rPr>
        <w:t xml:space="preserve"> par atļauju vai aizliegumu veikt kuģa apgādi. </w:t>
      </w:r>
      <w:r w:rsidR="00B17A40" w:rsidRPr="00194BB6">
        <w:rPr>
          <w:rFonts w:ascii="Times New Roman" w:hAnsi="Times New Roman" w:cs="Times New Roman"/>
          <w:sz w:val="28"/>
          <w:szCs w:val="28"/>
        </w:rPr>
        <w:t xml:space="preserve">Preces piegādā kuģim pēc uzraudzības muitas iestādes atļaujas saņemšanas </w:t>
      </w:r>
      <w:r w:rsidR="00347C8D" w:rsidRPr="00194BB6">
        <w:rPr>
          <w:rFonts w:ascii="Times New Roman" w:hAnsi="Times New Roman" w:cs="Times New Roman"/>
          <w:sz w:val="28"/>
          <w:szCs w:val="28"/>
        </w:rPr>
        <w:t>informācijas sistēmā</w:t>
      </w:r>
      <w:r w:rsidR="00B17A40" w:rsidRPr="00194BB6">
        <w:rPr>
          <w:rFonts w:ascii="Times New Roman" w:hAnsi="Times New Roman" w:cs="Times New Roman"/>
          <w:sz w:val="28"/>
          <w:szCs w:val="28"/>
        </w:rPr>
        <w:t>.</w:t>
      </w:r>
    </w:p>
    <w:p w14:paraId="32D0CA68" w14:textId="77777777" w:rsidR="00194BB6" w:rsidRDefault="00194BB6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00FA0" w14:textId="70E62FBE" w:rsidR="001929FC" w:rsidRPr="00194BB6" w:rsidRDefault="001929FC" w:rsidP="00885028">
      <w:pPr>
        <w:pStyle w:val="Style7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6">
        <w:rPr>
          <w:rFonts w:ascii="Times New Roman" w:hAnsi="Times New Roman" w:cs="Times New Roman"/>
          <w:sz w:val="28"/>
          <w:szCs w:val="28"/>
        </w:rPr>
        <w:t>1</w:t>
      </w:r>
      <w:r w:rsidR="004B0868" w:rsidRPr="00194BB6">
        <w:rPr>
          <w:rFonts w:ascii="Times New Roman" w:hAnsi="Times New Roman" w:cs="Times New Roman"/>
          <w:sz w:val="28"/>
          <w:szCs w:val="28"/>
        </w:rPr>
        <w:t>5</w:t>
      </w:r>
      <w:r w:rsidRPr="00194BB6">
        <w:rPr>
          <w:rFonts w:ascii="Times New Roman" w:hAnsi="Times New Roman" w:cs="Times New Roman"/>
          <w:sz w:val="28"/>
          <w:szCs w:val="28"/>
        </w:rPr>
        <w:t>.</w:t>
      </w:r>
      <w:r w:rsidR="00347C8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94BB6">
        <w:rPr>
          <w:rFonts w:ascii="Times New Roman" w:hAnsi="Times New Roman" w:cs="Times New Roman"/>
          <w:sz w:val="28"/>
          <w:szCs w:val="28"/>
        </w:rPr>
        <w:t>Ja uzraudzības muitas iestāde atļauj kuģa apgādi šo noteikumu 1</w:t>
      </w:r>
      <w:r w:rsidR="004B0868" w:rsidRPr="00194BB6">
        <w:rPr>
          <w:rFonts w:ascii="Times New Roman" w:hAnsi="Times New Roman" w:cs="Times New Roman"/>
          <w:sz w:val="28"/>
          <w:szCs w:val="28"/>
        </w:rPr>
        <w:t>1</w:t>
      </w:r>
      <w:r w:rsidR="00885028">
        <w:rPr>
          <w:rFonts w:ascii="Times New Roman" w:hAnsi="Times New Roman" w:cs="Times New Roman"/>
          <w:sz w:val="28"/>
          <w:szCs w:val="28"/>
        </w:rPr>
        <w:t>. p</w:t>
      </w:r>
      <w:r w:rsidRPr="00194BB6">
        <w:rPr>
          <w:rFonts w:ascii="Times New Roman" w:hAnsi="Times New Roman" w:cs="Times New Roman"/>
          <w:sz w:val="28"/>
          <w:szCs w:val="28"/>
        </w:rPr>
        <w:t>unktā minētajās vietās, pēc kuģa apgādes</w:t>
      </w:r>
      <w:proofErr w:type="gramEnd"/>
      <w:r w:rsidRPr="00194BB6">
        <w:rPr>
          <w:rFonts w:ascii="Times New Roman" w:hAnsi="Times New Roman" w:cs="Times New Roman"/>
          <w:sz w:val="28"/>
          <w:szCs w:val="28"/>
        </w:rPr>
        <w:t xml:space="preserve"> persona rīkojas saskaņā ar šo noteikumu </w:t>
      </w:r>
      <w:r w:rsidR="004B0868" w:rsidRPr="00194BB6">
        <w:rPr>
          <w:rFonts w:ascii="Times New Roman" w:hAnsi="Times New Roman" w:cs="Times New Roman"/>
          <w:sz w:val="28"/>
          <w:szCs w:val="28"/>
        </w:rPr>
        <w:t>10</w:t>
      </w:r>
      <w:r w:rsidR="00885028">
        <w:rPr>
          <w:rFonts w:ascii="Times New Roman" w:hAnsi="Times New Roman" w:cs="Times New Roman"/>
          <w:sz w:val="28"/>
          <w:szCs w:val="28"/>
        </w:rPr>
        <w:t>. p</w:t>
      </w:r>
      <w:r w:rsidRPr="00194BB6">
        <w:rPr>
          <w:rFonts w:ascii="Times New Roman" w:hAnsi="Times New Roman" w:cs="Times New Roman"/>
          <w:sz w:val="28"/>
          <w:szCs w:val="28"/>
        </w:rPr>
        <w:t>unktā noteikto kārtību.</w:t>
      </w:r>
    </w:p>
    <w:p w14:paraId="6A134535" w14:textId="77777777" w:rsidR="00194BB6" w:rsidRPr="00347C8D" w:rsidRDefault="00194BB6" w:rsidP="00194BB6">
      <w:pPr>
        <w:pStyle w:val="NoSpacing"/>
        <w:ind w:left="1117" w:firstLine="0"/>
        <w:jc w:val="center"/>
        <w:rPr>
          <w:rStyle w:val="CharStyle18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bookmark9"/>
    </w:p>
    <w:p w14:paraId="49412974" w14:textId="01284DF2" w:rsidR="00507D10" w:rsidRPr="00194BB6" w:rsidRDefault="00FB617A" w:rsidP="00885028">
      <w:pPr>
        <w:pStyle w:val="NoSpacing"/>
        <w:ind w:firstLine="0"/>
        <w:jc w:val="center"/>
        <w:rPr>
          <w:rStyle w:val="CharStyle1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94BB6">
        <w:rPr>
          <w:rStyle w:val="CharStyle18"/>
          <w:rFonts w:ascii="Times New Roman" w:hAnsi="Times New Roman" w:cs="Times New Roman"/>
          <w:bCs w:val="0"/>
          <w:color w:val="auto"/>
          <w:sz w:val="28"/>
          <w:szCs w:val="28"/>
        </w:rPr>
        <w:t xml:space="preserve">IV. </w:t>
      </w:r>
      <w:r w:rsidR="00A43386" w:rsidRPr="00194BB6">
        <w:rPr>
          <w:rStyle w:val="CharStyle18"/>
          <w:rFonts w:ascii="Times New Roman" w:hAnsi="Times New Roman" w:cs="Times New Roman"/>
          <w:bCs w:val="0"/>
          <w:color w:val="auto"/>
          <w:sz w:val="28"/>
          <w:szCs w:val="28"/>
        </w:rPr>
        <w:t xml:space="preserve">Noslēguma </w:t>
      </w:r>
      <w:bookmarkEnd w:id="12"/>
      <w:r w:rsidR="00BC1DEA" w:rsidRPr="00194BB6">
        <w:rPr>
          <w:rStyle w:val="CharStyle18"/>
          <w:rFonts w:ascii="Times New Roman" w:hAnsi="Times New Roman" w:cs="Times New Roman"/>
          <w:bCs w:val="0"/>
          <w:color w:val="auto"/>
          <w:sz w:val="28"/>
          <w:szCs w:val="28"/>
        </w:rPr>
        <w:t>jautājum</w:t>
      </w:r>
      <w:r w:rsidR="00194BB6">
        <w:rPr>
          <w:rStyle w:val="CharStyle18"/>
          <w:rFonts w:ascii="Times New Roman" w:hAnsi="Times New Roman" w:cs="Times New Roman"/>
          <w:bCs w:val="0"/>
          <w:color w:val="auto"/>
          <w:sz w:val="28"/>
          <w:szCs w:val="28"/>
        </w:rPr>
        <w:t>s</w:t>
      </w:r>
    </w:p>
    <w:p w14:paraId="168ADD46" w14:textId="77777777" w:rsidR="00463105" w:rsidRPr="00347C8D" w:rsidRDefault="00463105" w:rsidP="00194BB6">
      <w:pPr>
        <w:pStyle w:val="NoSpacing"/>
        <w:ind w:firstLine="1117"/>
        <w:rPr>
          <w:rFonts w:eastAsia="Arial"/>
          <w:bCs/>
          <w:color w:val="auto"/>
        </w:rPr>
      </w:pPr>
    </w:p>
    <w:p w14:paraId="01E82868" w14:textId="352D920E" w:rsidR="00D81C23" w:rsidRDefault="00D81C23" w:rsidP="00885028">
      <w:pPr>
        <w:pStyle w:val="Style7"/>
        <w:shd w:val="clear" w:color="auto" w:fill="auto"/>
        <w:tabs>
          <w:tab w:val="left" w:pos="1119"/>
        </w:tabs>
        <w:spacing w:before="0"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94BB6">
        <w:rPr>
          <w:rFonts w:ascii="Times New Roman" w:hAnsi="Times New Roman"/>
          <w:iCs/>
          <w:sz w:val="28"/>
          <w:szCs w:val="28"/>
        </w:rPr>
        <w:t>1</w:t>
      </w:r>
      <w:r w:rsidR="00C31C51" w:rsidRPr="00194BB6">
        <w:rPr>
          <w:rFonts w:ascii="Times New Roman" w:hAnsi="Times New Roman"/>
          <w:iCs/>
          <w:sz w:val="28"/>
          <w:szCs w:val="28"/>
        </w:rPr>
        <w:t>6</w:t>
      </w:r>
      <w:r w:rsidRPr="00194BB6">
        <w:rPr>
          <w:rFonts w:ascii="Times New Roman" w:hAnsi="Times New Roman"/>
          <w:iCs/>
          <w:sz w:val="28"/>
          <w:szCs w:val="28"/>
        </w:rPr>
        <w:t>.</w:t>
      </w:r>
      <w:r w:rsidR="00347C8D">
        <w:rPr>
          <w:rFonts w:ascii="Times New Roman" w:hAnsi="Times New Roman"/>
          <w:iCs/>
          <w:sz w:val="28"/>
          <w:szCs w:val="28"/>
        </w:rPr>
        <w:t> Šo n</w:t>
      </w:r>
      <w:r w:rsidRPr="00194BB6">
        <w:rPr>
          <w:rFonts w:ascii="Times New Roman" w:hAnsi="Times New Roman"/>
          <w:iCs/>
          <w:sz w:val="28"/>
          <w:szCs w:val="28"/>
        </w:rPr>
        <w:t>oteikumu II</w:t>
      </w:r>
      <w:r w:rsidR="00885028">
        <w:rPr>
          <w:rFonts w:ascii="Times New Roman" w:hAnsi="Times New Roman"/>
          <w:iCs/>
          <w:sz w:val="28"/>
          <w:szCs w:val="28"/>
        </w:rPr>
        <w:t> </w:t>
      </w:r>
      <w:r w:rsidRPr="00194BB6">
        <w:rPr>
          <w:rFonts w:ascii="Times New Roman" w:hAnsi="Times New Roman"/>
          <w:iCs/>
          <w:sz w:val="28"/>
          <w:szCs w:val="28"/>
        </w:rPr>
        <w:t>un III</w:t>
      </w:r>
      <w:r w:rsidR="00885028">
        <w:rPr>
          <w:rFonts w:ascii="Times New Roman" w:hAnsi="Times New Roman"/>
          <w:iCs/>
          <w:sz w:val="28"/>
          <w:szCs w:val="28"/>
        </w:rPr>
        <w:t> </w:t>
      </w:r>
      <w:r w:rsidRPr="00194BB6">
        <w:rPr>
          <w:rFonts w:ascii="Times New Roman" w:hAnsi="Times New Roman"/>
          <w:iCs/>
          <w:sz w:val="28"/>
          <w:szCs w:val="28"/>
        </w:rPr>
        <w:t>nodaļa stājas spēkā 202</w:t>
      </w:r>
      <w:r w:rsidR="005D6C3B" w:rsidRPr="00194BB6">
        <w:rPr>
          <w:rFonts w:ascii="Times New Roman" w:hAnsi="Times New Roman"/>
          <w:iCs/>
          <w:sz w:val="28"/>
          <w:szCs w:val="28"/>
        </w:rPr>
        <w:t>1</w:t>
      </w:r>
      <w:r w:rsidRPr="00194BB6">
        <w:rPr>
          <w:rFonts w:ascii="Times New Roman" w:hAnsi="Times New Roman"/>
          <w:iCs/>
          <w:sz w:val="28"/>
          <w:szCs w:val="28"/>
        </w:rPr>
        <w:t>.</w:t>
      </w:r>
      <w:r w:rsidR="00885028">
        <w:rPr>
          <w:rFonts w:ascii="Times New Roman" w:hAnsi="Times New Roman"/>
          <w:iCs/>
          <w:sz w:val="28"/>
          <w:szCs w:val="28"/>
        </w:rPr>
        <w:t> </w:t>
      </w:r>
      <w:r w:rsidRPr="00194BB6">
        <w:rPr>
          <w:rFonts w:ascii="Times New Roman" w:hAnsi="Times New Roman"/>
          <w:iCs/>
          <w:sz w:val="28"/>
          <w:szCs w:val="28"/>
        </w:rPr>
        <w:t>gada 1.</w:t>
      </w:r>
      <w:r w:rsidR="00885028">
        <w:rPr>
          <w:rFonts w:ascii="Times New Roman" w:hAnsi="Times New Roman"/>
          <w:iCs/>
          <w:sz w:val="28"/>
          <w:szCs w:val="28"/>
        </w:rPr>
        <w:t> </w:t>
      </w:r>
      <w:r w:rsidR="005D6C3B" w:rsidRPr="00194BB6">
        <w:rPr>
          <w:rFonts w:ascii="Times New Roman" w:hAnsi="Times New Roman"/>
          <w:iCs/>
          <w:sz w:val="28"/>
          <w:szCs w:val="28"/>
        </w:rPr>
        <w:t>februārī</w:t>
      </w:r>
      <w:r w:rsidRPr="00194BB6">
        <w:rPr>
          <w:rFonts w:ascii="Times New Roman" w:hAnsi="Times New Roman"/>
          <w:iCs/>
          <w:sz w:val="28"/>
          <w:szCs w:val="28"/>
        </w:rPr>
        <w:t>.</w:t>
      </w:r>
    </w:p>
    <w:p w14:paraId="090EEAD3" w14:textId="77777777" w:rsidR="00885028" w:rsidRPr="00DC2AA7" w:rsidRDefault="00885028" w:rsidP="00DC2AA7">
      <w:pPr>
        <w:pStyle w:val="BodyTextIndent"/>
        <w:ind w:left="0" w:firstLine="0"/>
        <w:rPr>
          <w:szCs w:val="28"/>
        </w:rPr>
      </w:pPr>
    </w:p>
    <w:p w14:paraId="1C535FBF" w14:textId="77777777" w:rsidR="00885028" w:rsidRPr="00DC2AA7" w:rsidRDefault="00885028" w:rsidP="00DC2AA7">
      <w:pPr>
        <w:pStyle w:val="BodyTextIndent"/>
        <w:ind w:left="0" w:firstLine="0"/>
        <w:rPr>
          <w:szCs w:val="28"/>
        </w:rPr>
      </w:pPr>
    </w:p>
    <w:p w14:paraId="458CD39D" w14:textId="77777777" w:rsidR="00885028" w:rsidRPr="00DC2AA7" w:rsidRDefault="00885028" w:rsidP="00DC2AA7">
      <w:pPr>
        <w:pStyle w:val="BodyTextIndent"/>
        <w:ind w:left="0" w:firstLine="720"/>
        <w:rPr>
          <w:szCs w:val="28"/>
        </w:rPr>
      </w:pPr>
    </w:p>
    <w:p w14:paraId="469F14D6" w14:textId="77777777" w:rsidR="00885028" w:rsidRPr="00DC2AA7" w:rsidRDefault="00885028" w:rsidP="00885028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5FEF37AC" w14:textId="77777777" w:rsidR="00885028" w:rsidRPr="00DC2AA7" w:rsidRDefault="00885028" w:rsidP="00DC2AA7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7737AAD5" w14:textId="77777777" w:rsidR="00885028" w:rsidRPr="00DC2AA7" w:rsidRDefault="00885028" w:rsidP="00DC2AA7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2DA1960E" w14:textId="77777777" w:rsidR="00885028" w:rsidRPr="00DC2AA7" w:rsidRDefault="00885028" w:rsidP="00DC2AA7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2B06677C" w14:textId="77777777" w:rsidR="00885028" w:rsidRPr="00DC2AA7" w:rsidRDefault="00885028" w:rsidP="00DC2AA7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885028" w:rsidRPr="00DC2AA7" w:rsidSect="0088502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899" w:h="16838" w:code="9"/>
      <w:pgMar w:top="1418" w:right="1134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81AE" w14:textId="77777777" w:rsidR="00951B76" w:rsidRDefault="00951B76">
      <w:r>
        <w:separator/>
      </w:r>
    </w:p>
  </w:endnote>
  <w:endnote w:type="continuationSeparator" w:id="0">
    <w:p w14:paraId="3819AA13" w14:textId="77777777" w:rsidR="00951B76" w:rsidRDefault="0095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E04C" w14:textId="77777777" w:rsidR="00885028" w:rsidRPr="00885028" w:rsidRDefault="00885028" w:rsidP="00885028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N1315_0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D09C" w14:textId="17693242" w:rsidR="00885028" w:rsidRPr="00885028" w:rsidRDefault="00885028" w:rsidP="00885028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N1315_0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DCB1C" w14:textId="77777777" w:rsidR="00951B76" w:rsidRDefault="00951B76"/>
  </w:footnote>
  <w:footnote w:type="continuationSeparator" w:id="0">
    <w:p w14:paraId="4BA2481A" w14:textId="77777777" w:rsidR="00951B76" w:rsidRDefault="00951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1927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124713E1" w14:textId="307D95D9" w:rsidR="001C03CB" w:rsidRPr="00885028" w:rsidRDefault="001C03CB" w:rsidP="00597EE2">
        <w:pPr>
          <w:pStyle w:val="Header"/>
          <w:jc w:val="center"/>
          <w:rPr>
            <w:sz w:val="24"/>
            <w:szCs w:val="24"/>
          </w:rPr>
        </w:pPr>
        <w:r w:rsidRPr="00885028">
          <w:rPr>
            <w:sz w:val="24"/>
            <w:szCs w:val="24"/>
          </w:rPr>
          <w:fldChar w:fldCharType="begin"/>
        </w:r>
        <w:r w:rsidRPr="00885028">
          <w:rPr>
            <w:sz w:val="24"/>
            <w:szCs w:val="24"/>
          </w:rPr>
          <w:instrText xml:space="preserve"> PAGE   \* MERGEFORMAT </w:instrText>
        </w:r>
        <w:r w:rsidRPr="00885028">
          <w:rPr>
            <w:sz w:val="24"/>
            <w:szCs w:val="24"/>
          </w:rPr>
          <w:fldChar w:fldCharType="separate"/>
        </w:r>
        <w:r w:rsidR="00BF4881" w:rsidRPr="00885028">
          <w:rPr>
            <w:noProof/>
            <w:sz w:val="24"/>
            <w:szCs w:val="24"/>
          </w:rPr>
          <w:t>4</w:t>
        </w:r>
        <w:r w:rsidRPr="00885028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E55E" w14:textId="3A024471" w:rsidR="00885028" w:rsidRDefault="00885028" w:rsidP="00885028">
    <w:pPr>
      <w:pStyle w:val="Header"/>
      <w:ind w:firstLine="0"/>
      <w:rPr>
        <w:sz w:val="24"/>
        <w:szCs w:val="24"/>
      </w:rPr>
    </w:pPr>
  </w:p>
  <w:p w14:paraId="259378E2" w14:textId="77777777" w:rsidR="00885028" w:rsidRDefault="00885028" w:rsidP="00885028">
    <w:pPr>
      <w:pStyle w:val="Header"/>
      <w:ind w:firstLine="0"/>
    </w:pPr>
    <w:r>
      <w:rPr>
        <w:noProof/>
      </w:rPr>
      <w:drawing>
        <wp:inline distT="0" distB="0" distL="0" distR="0" wp14:anchorId="25914561" wp14:editId="511F54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C7A"/>
    <w:multiLevelType w:val="multilevel"/>
    <w:tmpl w:val="6FD0EDC2"/>
    <w:lvl w:ilvl="0">
      <w:start w:val="9"/>
      <w:numFmt w:val="decimal"/>
      <w:lvlText w:val="2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F6DAB"/>
    <w:multiLevelType w:val="multilevel"/>
    <w:tmpl w:val="192AD94C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D5767"/>
    <w:multiLevelType w:val="multilevel"/>
    <w:tmpl w:val="8AAA026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14142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24488"/>
    <w:multiLevelType w:val="multilevel"/>
    <w:tmpl w:val="A538FE3A"/>
    <w:lvl w:ilvl="0">
      <w:start w:val="2"/>
      <w:numFmt w:val="decimal"/>
      <w:lvlText w:val="5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629F8"/>
    <w:multiLevelType w:val="multilevel"/>
    <w:tmpl w:val="9A1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916AE"/>
    <w:multiLevelType w:val="hybridMultilevel"/>
    <w:tmpl w:val="FC74B85A"/>
    <w:lvl w:ilvl="0" w:tplc="E9061188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01" w:hanging="360"/>
      </w:pPr>
    </w:lvl>
    <w:lvl w:ilvl="2" w:tplc="0426001B" w:tentative="1">
      <w:start w:val="1"/>
      <w:numFmt w:val="lowerRoman"/>
      <w:lvlText w:val="%3."/>
      <w:lvlJc w:val="right"/>
      <w:pPr>
        <w:ind w:left="3121" w:hanging="180"/>
      </w:pPr>
    </w:lvl>
    <w:lvl w:ilvl="3" w:tplc="0426000F" w:tentative="1">
      <w:start w:val="1"/>
      <w:numFmt w:val="decimal"/>
      <w:lvlText w:val="%4."/>
      <w:lvlJc w:val="left"/>
      <w:pPr>
        <w:ind w:left="3841" w:hanging="360"/>
      </w:pPr>
    </w:lvl>
    <w:lvl w:ilvl="4" w:tplc="04260019" w:tentative="1">
      <w:start w:val="1"/>
      <w:numFmt w:val="lowerLetter"/>
      <w:lvlText w:val="%5."/>
      <w:lvlJc w:val="left"/>
      <w:pPr>
        <w:ind w:left="4561" w:hanging="360"/>
      </w:pPr>
    </w:lvl>
    <w:lvl w:ilvl="5" w:tplc="0426001B" w:tentative="1">
      <w:start w:val="1"/>
      <w:numFmt w:val="lowerRoman"/>
      <w:lvlText w:val="%6."/>
      <w:lvlJc w:val="right"/>
      <w:pPr>
        <w:ind w:left="5281" w:hanging="180"/>
      </w:pPr>
    </w:lvl>
    <w:lvl w:ilvl="6" w:tplc="0426000F" w:tentative="1">
      <w:start w:val="1"/>
      <w:numFmt w:val="decimal"/>
      <w:lvlText w:val="%7."/>
      <w:lvlJc w:val="left"/>
      <w:pPr>
        <w:ind w:left="6001" w:hanging="360"/>
      </w:pPr>
    </w:lvl>
    <w:lvl w:ilvl="7" w:tplc="04260019" w:tentative="1">
      <w:start w:val="1"/>
      <w:numFmt w:val="lowerLetter"/>
      <w:lvlText w:val="%8."/>
      <w:lvlJc w:val="left"/>
      <w:pPr>
        <w:ind w:left="6721" w:hanging="360"/>
      </w:pPr>
    </w:lvl>
    <w:lvl w:ilvl="8" w:tplc="0426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6" w15:restartNumberingAfterBreak="0">
    <w:nsid w:val="18A05E8D"/>
    <w:multiLevelType w:val="multilevel"/>
    <w:tmpl w:val="426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D4695"/>
    <w:multiLevelType w:val="multilevel"/>
    <w:tmpl w:val="170C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31907"/>
    <w:multiLevelType w:val="multilevel"/>
    <w:tmpl w:val="942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60F51"/>
    <w:multiLevelType w:val="multilevel"/>
    <w:tmpl w:val="7B7E19AC"/>
    <w:lvl w:ilvl="0">
      <w:start w:val="2"/>
      <w:numFmt w:val="decimal"/>
      <w:lvlText w:val="5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686C3B"/>
    <w:multiLevelType w:val="multilevel"/>
    <w:tmpl w:val="D7B02370"/>
    <w:lvl w:ilvl="0">
      <w:start w:val="5"/>
      <w:numFmt w:val="decimal"/>
      <w:lvlText w:val="2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335C95"/>
    <w:multiLevelType w:val="multilevel"/>
    <w:tmpl w:val="18AE251C"/>
    <w:lvl w:ilvl="0">
      <w:start w:val="22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414142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C825A6"/>
    <w:multiLevelType w:val="hybridMultilevel"/>
    <w:tmpl w:val="8D068AA8"/>
    <w:lvl w:ilvl="0" w:tplc="E9866434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CC3"/>
    <w:multiLevelType w:val="hybridMultilevel"/>
    <w:tmpl w:val="EE863DC6"/>
    <w:lvl w:ilvl="0" w:tplc="9D7AF468">
      <w:start w:val="1"/>
      <w:numFmt w:val="upperRoman"/>
      <w:lvlText w:val="%1."/>
      <w:lvlJc w:val="left"/>
      <w:pPr>
        <w:ind w:left="2041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01" w:hanging="360"/>
      </w:pPr>
    </w:lvl>
    <w:lvl w:ilvl="2" w:tplc="0426001B" w:tentative="1">
      <w:start w:val="1"/>
      <w:numFmt w:val="lowerRoman"/>
      <w:lvlText w:val="%3."/>
      <w:lvlJc w:val="right"/>
      <w:pPr>
        <w:ind w:left="3121" w:hanging="180"/>
      </w:pPr>
    </w:lvl>
    <w:lvl w:ilvl="3" w:tplc="0426000F" w:tentative="1">
      <w:start w:val="1"/>
      <w:numFmt w:val="decimal"/>
      <w:lvlText w:val="%4."/>
      <w:lvlJc w:val="left"/>
      <w:pPr>
        <w:ind w:left="3841" w:hanging="360"/>
      </w:pPr>
    </w:lvl>
    <w:lvl w:ilvl="4" w:tplc="04260019" w:tentative="1">
      <w:start w:val="1"/>
      <w:numFmt w:val="lowerLetter"/>
      <w:lvlText w:val="%5."/>
      <w:lvlJc w:val="left"/>
      <w:pPr>
        <w:ind w:left="4561" w:hanging="360"/>
      </w:pPr>
    </w:lvl>
    <w:lvl w:ilvl="5" w:tplc="0426001B" w:tentative="1">
      <w:start w:val="1"/>
      <w:numFmt w:val="lowerRoman"/>
      <w:lvlText w:val="%6."/>
      <w:lvlJc w:val="right"/>
      <w:pPr>
        <w:ind w:left="5281" w:hanging="180"/>
      </w:pPr>
    </w:lvl>
    <w:lvl w:ilvl="6" w:tplc="0426000F" w:tentative="1">
      <w:start w:val="1"/>
      <w:numFmt w:val="decimal"/>
      <w:lvlText w:val="%7."/>
      <w:lvlJc w:val="left"/>
      <w:pPr>
        <w:ind w:left="6001" w:hanging="360"/>
      </w:pPr>
    </w:lvl>
    <w:lvl w:ilvl="7" w:tplc="04260019" w:tentative="1">
      <w:start w:val="1"/>
      <w:numFmt w:val="lowerLetter"/>
      <w:lvlText w:val="%8."/>
      <w:lvlJc w:val="left"/>
      <w:pPr>
        <w:ind w:left="6721" w:hanging="360"/>
      </w:pPr>
    </w:lvl>
    <w:lvl w:ilvl="8" w:tplc="0426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4" w15:restartNumberingAfterBreak="0">
    <w:nsid w:val="2DF96D9D"/>
    <w:multiLevelType w:val="multilevel"/>
    <w:tmpl w:val="DFF0A046"/>
    <w:lvl w:ilvl="0">
      <w:start w:val="1"/>
      <w:numFmt w:val="decimal"/>
      <w:lvlText w:val="5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1061A4"/>
    <w:multiLevelType w:val="multilevel"/>
    <w:tmpl w:val="4C3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D28FB"/>
    <w:multiLevelType w:val="multilevel"/>
    <w:tmpl w:val="A43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704683"/>
    <w:multiLevelType w:val="multilevel"/>
    <w:tmpl w:val="8E2E15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A10FBC"/>
    <w:multiLevelType w:val="multilevel"/>
    <w:tmpl w:val="BF7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8B2BB1"/>
    <w:multiLevelType w:val="multilevel"/>
    <w:tmpl w:val="CBFC393A"/>
    <w:lvl w:ilvl="0">
      <w:start w:val="12"/>
      <w:numFmt w:val="decimal"/>
      <w:lvlText w:val="2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572B75"/>
    <w:multiLevelType w:val="hybridMultilevel"/>
    <w:tmpl w:val="93A0FD16"/>
    <w:lvl w:ilvl="0" w:tplc="192606D6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C3362"/>
    <w:multiLevelType w:val="multilevel"/>
    <w:tmpl w:val="E00C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E022D"/>
    <w:multiLevelType w:val="multilevel"/>
    <w:tmpl w:val="4D427678"/>
    <w:lvl w:ilvl="0">
      <w:start w:val="1"/>
      <w:numFmt w:val="decimal"/>
      <w:lvlText w:val="2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9B7A17"/>
    <w:multiLevelType w:val="multilevel"/>
    <w:tmpl w:val="1086323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650D2E"/>
    <w:multiLevelType w:val="multilevel"/>
    <w:tmpl w:val="BEECF094"/>
    <w:lvl w:ilvl="0">
      <w:start w:val="12"/>
      <w:numFmt w:val="decimal"/>
      <w:lvlText w:val="2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372DB7"/>
    <w:multiLevelType w:val="multilevel"/>
    <w:tmpl w:val="24BC9558"/>
    <w:lvl w:ilvl="0">
      <w:start w:val="9"/>
      <w:numFmt w:val="decimal"/>
      <w:lvlText w:val="2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2766AF"/>
    <w:multiLevelType w:val="multilevel"/>
    <w:tmpl w:val="4906D9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0F6BFD"/>
    <w:multiLevelType w:val="hybridMultilevel"/>
    <w:tmpl w:val="6A4EA2C2"/>
    <w:lvl w:ilvl="0" w:tplc="48DEC7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255F9F"/>
    <w:multiLevelType w:val="multilevel"/>
    <w:tmpl w:val="490A87D6"/>
    <w:lvl w:ilvl="0">
      <w:start w:val="10"/>
      <w:numFmt w:val="decimal"/>
      <w:lvlText w:val="2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47940"/>
    <w:multiLevelType w:val="multilevel"/>
    <w:tmpl w:val="A6A8EB78"/>
    <w:lvl w:ilvl="0">
      <w:start w:val="1"/>
      <w:numFmt w:val="decimal"/>
      <w:lvlText w:val="5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B2358A"/>
    <w:multiLevelType w:val="multilevel"/>
    <w:tmpl w:val="7C347DB4"/>
    <w:lvl w:ilvl="0">
      <w:start w:val="5"/>
      <w:numFmt w:val="decimal"/>
      <w:lvlText w:val="2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6B69F5"/>
    <w:multiLevelType w:val="multilevel"/>
    <w:tmpl w:val="56602F98"/>
    <w:lvl w:ilvl="0">
      <w:start w:val="1"/>
      <w:numFmt w:val="decimal"/>
      <w:lvlText w:val="5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265DA8"/>
    <w:multiLevelType w:val="multilevel"/>
    <w:tmpl w:val="64B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"/>
  </w:num>
  <w:num w:numId="5">
    <w:abstractNumId w:val="22"/>
  </w:num>
  <w:num w:numId="6">
    <w:abstractNumId w:val="10"/>
  </w:num>
  <w:num w:numId="7">
    <w:abstractNumId w:val="30"/>
  </w:num>
  <w:num w:numId="8">
    <w:abstractNumId w:val="0"/>
  </w:num>
  <w:num w:numId="9">
    <w:abstractNumId w:val="25"/>
  </w:num>
  <w:num w:numId="10">
    <w:abstractNumId w:val="28"/>
  </w:num>
  <w:num w:numId="11">
    <w:abstractNumId w:val="19"/>
  </w:num>
  <w:num w:numId="12">
    <w:abstractNumId w:val="24"/>
  </w:num>
  <w:num w:numId="13">
    <w:abstractNumId w:val="29"/>
  </w:num>
  <w:num w:numId="14">
    <w:abstractNumId w:val="31"/>
  </w:num>
  <w:num w:numId="15">
    <w:abstractNumId w:val="14"/>
  </w:num>
  <w:num w:numId="16">
    <w:abstractNumId w:val="9"/>
  </w:num>
  <w:num w:numId="17">
    <w:abstractNumId w:val="3"/>
  </w:num>
  <w:num w:numId="18">
    <w:abstractNumId w:val="23"/>
  </w:num>
  <w:num w:numId="19">
    <w:abstractNumId w:val="26"/>
  </w:num>
  <w:num w:numId="20">
    <w:abstractNumId w:val="20"/>
  </w:num>
  <w:num w:numId="21">
    <w:abstractNumId w:val="12"/>
  </w:num>
  <w:num w:numId="22">
    <w:abstractNumId w:val="32"/>
  </w:num>
  <w:num w:numId="23">
    <w:abstractNumId w:val="6"/>
  </w:num>
  <w:num w:numId="24">
    <w:abstractNumId w:val="18"/>
  </w:num>
  <w:num w:numId="25">
    <w:abstractNumId w:val="7"/>
  </w:num>
  <w:num w:numId="26">
    <w:abstractNumId w:val="8"/>
  </w:num>
  <w:num w:numId="27">
    <w:abstractNumId w:val="21"/>
  </w:num>
  <w:num w:numId="28">
    <w:abstractNumId w:val="4"/>
  </w:num>
  <w:num w:numId="29">
    <w:abstractNumId w:val="15"/>
  </w:num>
  <w:num w:numId="30">
    <w:abstractNumId w:val="16"/>
  </w:num>
  <w:num w:numId="31">
    <w:abstractNumId w:val="13"/>
  </w:num>
  <w:num w:numId="32">
    <w:abstractNumId w:val="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C04"/>
    <w:rsid w:val="00001EE9"/>
    <w:rsid w:val="00002124"/>
    <w:rsid w:val="00006C6B"/>
    <w:rsid w:val="000076CB"/>
    <w:rsid w:val="00012556"/>
    <w:rsid w:val="00013630"/>
    <w:rsid w:val="00014337"/>
    <w:rsid w:val="000148F7"/>
    <w:rsid w:val="0001557B"/>
    <w:rsid w:val="00020617"/>
    <w:rsid w:val="00022605"/>
    <w:rsid w:val="00027C62"/>
    <w:rsid w:val="000365F3"/>
    <w:rsid w:val="00040530"/>
    <w:rsid w:val="00047D14"/>
    <w:rsid w:val="00050055"/>
    <w:rsid w:val="00064405"/>
    <w:rsid w:val="00064882"/>
    <w:rsid w:val="00065CE3"/>
    <w:rsid w:val="0006635C"/>
    <w:rsid w:val="00076E4D"/>
    <w:rsid w:val="00077C04"/>
    <w:rsid w:val="00080434"/>
    <w:rsid w:val="000848C7"/>
    <w:rsid w:val="00085CF3"/>
    <w:rsid w:val="00087D87"/>
    <w:rsid w:val="0009193D"/>
    <w:rsid w:val="00092B23"/>
    <w:rsid w:val="00096472"/>
    <w:rsid w:val="00097EDD"/>
    <w:rsid w:val="00097F65"/>
    <w:rsid w:val="000A0257"/>
    <w:rsid w:val="000A4CC5"/>
    <w:rsid w:val="000B0F67"/>
    <w:rsid w:val="000B2F8A"/>
    <w:rsid w:val="000B775A"/>
    <w:rsid w:val="000C15A9"/>
    <w:rsid w:val="000C25E9"/>
    <w:rsid w:val="000C2633"/>
    <w:rsid w:val="000E04B0"/>
    <w:rsid w:val="000E10F3"/>
    <w:rsid w:val="000E2C7B"/>
    <w:rsid w:val="000F5AC2"/>
    <w:rsid w:val="00102A51"/>
    <w:rsid w:val="0011120E"/>
    <w:rsid w:val="001128C7"/>
    <w:rsid w:val="00112DC5"/>
    <w:rsid w:val="00115DF0"/>
    <w:rsid w:val="0011785A"/>
    <w:rsid w:val="00117E9B"/>
    <w:rsid w:val="001255DB"/>
    <w:rsid w:val="0013044F"/>
    <w:rsid w:val="001351E9"/>
    <w:rsid w:val="00143AF0"/>
    <w:rsid w:val="00144623"/>
    <w:rsid w:val="00144D3D"/>
    <w:rsid w:val="00147036"/>
    <w:rsid w:val="00147137"/>
    <w:rsid w:val="001509C5"/>
    <w:rsid w:val="001525E2"/>
    <w:rsid w:val="00154E21"/>
    <w:rsid w:val="00155653"/>
    <w:rsid w:val="0015692B"/>
    <w:rsid w:val="0015693E"/>
    <w:rsid w:val="00156FE3"/>
    <w:rsid w:val="0016242A"/>
    <w:rsid w:val="001643AD"/>
    <w:rsid w:val="00164872"/>
    <w:rsid w:val="00173DEE"/>
    <w:rsid w:val="00174D90"/>
    <w:rsid w:val="00183270"/>
    <w:rsid w:val="001929FC"/>
    <w:rsid w:val="00193237"/>
    <w:rsid w:val="00194BB6"/>
    <w:rsid w:val="001A100D"/>
    <w:rsid w:val="001A1A66"/>
    <w:rsid w:val="001A6C5D"/>
    <w:rsid w:val="001B06A8"/>
    <w:rsid w:val="001B47E6"/>
    <w:rsid w:val="001B78D4"/>
    <w:rsid w:val="001C03CB"/>
    <w:rsid w:val="001C13BA"/>
    <w:rsid w:val="001C168E"/>
    <w:rsid w:val="001D0A0D"/>
    <w:rsid w:val="001D24C3"/>
    <w:rsid w:val="001D4217"/>
    <w:rsid w:val="001D5ED5"/>
    <w:rsid w:val="001E249D"/>
    <w:rsid w:val="001E276F"/>
    <w:rsid w:val="001E3496"/>
    <w:rsid w:val="001E39C4"/>
    <w:rsid w:val="001E56E2"/>
    <w:rsid w:val="001E5D80"/>
    <w:rsid w:val="001E67D4"/>
    <w:rsid w:val="001F1C29"/>
    <w:rsid w:val="00201DF9"/>
    <w:rsid w:val="002029FB"/>
    <w:rsid w:val="002030FF"/>
    <w:rsid w:val="002052D1"/>
    <w:rsid w:val="002133E8"/>
    <w:rsid w:val="00215DE3"/>
    <w:rsid w:val="0022428A"/>
    <w:rsid w:val="00225EA2"/>
    <w:rsid w:val="002342EE"/>
    <w:rsid w:val="00235C4C"/>
    <w:rsid w:val="002374EE"/>
    <w:rsid w:val="0023785F"/>
    <w:rsid w:val="00241A51"/>
    <w:rsid w:val="002502D1"/>
    <w:rsid w:val="00252823"/>
    <w:rsid w:val="0025327D"/>
    <w:rsid w:val="00260D89"/>
    <w:rsid w:val="00265E8A"/>
    <w:rsid w:val="00273A79"/>
    <w:rsid w:val="00280CE9"/>
    <w:rsid w:val="00282403"/>
    <w:rsid w:val="00282609"/>
    <w:rsid w:val="00284BEE"/>
    <w:rsid w:val="0028501E"/>
    <w:rsid w:val="002859AA"/>
    <w:rsid w:val="0029455B"/>
    <w:rsid w:val="00296AD5"/>
    <w:rsid w:val="002C4607"/>
    <w:rsid w:val="002C5694"/>
    <w:rsid w:val="002D0428"/>
    <w:rsid w:val="002D0AEE"/>
    <w:rsid w:val="002D315F"/>
    <w:rsid w:val="002D6D7F"/>
    <w:rsid w:val="002D7A3B"/>
    <w:rsid w:val="002E5FFB"/>
    <w:rsid w:val="002F39E2"/>
    <w:rsid w:val="002F3FEB"/>
    <w:rsid w:val="002F5894"/>
    <w:rsid w:val="002F5AB8"/>
    <w:rsid w:val="002F5DD2"/>
    <w:rsid w:val="002F63D8"/>
    <w:rsid w:val="00302E92"/>
    <w:rsid w:val="0030479F"/>
    <w:rsid w:val="00310817"/>
    <w:rsid w:val="00315289"/>
    <w:rsid w:val="0031590E"/>
    <w:rsid w:val="003216FD"/>
    <w:rsid w:val="003231AB"/>
    <w:rsid w:val="00333154"/>
    <w:rsid w:val="00334906"/>
    <w:rsid w:val="00345CA0"/>
    <w:rsid w:val="003464DA"/>
    <w:rsid w:val="00347C8D"/>
    <w:rsid w:val="00351423"/>
    <w:rsid w:val="003568AD"/>
    <w:rsid w:val="00363AEF"/>
    <w:rsid w:val="003667F1"/>
    <w:rsid w:val="00367A6B"/>
    <w:rsid w:val="00374811"/>
    <w:rsid w:val="00375A0D"/>
    <w:rsid w:val="003778EB"/>
    <w:rsid w:val="003928D7"/>
    <w:rsid w:val="00392CB4"/>
    <w:rsid w:val="003A0ED1"/>
    <w:rsid w:val="003A5AD4"/>
    <w:rsid w:val="003A5CCE"/>
    <w:rsid w:val="003A6A0A"/>
    <w:rsid w:val="003A6FB7"/>
    <w:rsid w:val="003B1648"/>
    <w:rsid w:val="003B2DD5"/>
    <w:rsid w:val="003B312B"/>
    <w:rsid w:val="003B45E5"/>
    <w:rsid w:val="003B7902"/>
    <w:rsid w:val="003C0056"/>
    <w:rsid w:val="003E0DA7"/>
    <w:rsid w:val="003E1D25"/>
    <w:rsid w:val="003E27C9"/>
    <w:rsid w:val="003E3CE6"/>
    <w:rsid w:val="003E4614"/>
    <w:rsid w:val="003E60E5"/>
    <w:rsid w:val="003E6EF5"/>
    <w:rsid w:val="003E7790"/>
    <w:rsid w:val="003F1C1F"/>
    <w:rsid w:val="00400A35"/>
    <w:rsid w:val="00400D92"/>
    <w:rsid w:val="004016E0"/>
    <w:rsid w:val="00402F20"/>
    <w:rsid w:val="00406377"/>
    <w:rsid w:val="00406A4E"/>
    <w:rsid w:val="00407AE6"/>
    <w:rsid w:val="00413AA0"/>
    <w:rsid w:val="0041647E"/>
    <w:rsid w:val="004270BC"/>
    <w:rsid w:val="00431677"/>
    <w:rsid w:val="00443FF5"/>
    <w:rsid w:val="004448BB"/>
    <w:rsid w:val="00451A78"/>
    <w:rsid w:val="00452A99"/>
    <w:rsid w:val="00460CF2"/>
    <w:rsid w:val="00463105"/>
    <w:rsid w:val="0046714C"/>
    <w:rsid w:val="00471899"/>
    <w:rsid w:val="004740A3"/>
    <w:rsid w:val="00476F02"/>
    <w:rsid w:val="00477D01"/>
    <w:rsid w:val="004826A3"/>
    <w:rsid w:val="00490C9B"/>
    <w:rsid w:val="00494EF0"/>
    <w:rsid w:val="00495291"/>
    <w:rsid w:val="00497BFF"/>
    <w:rsid w:val="00497C3A"/>
    <w:rsid w:val="004A3398"/>
    <w:rsid w:val="004A557B"/>
    <w:rsid w:val="004A57A2"/>
    <w:rsid w:val="004B0868"/>
    <w:rsid w:val="004B27E3"/>
    <w:rsid w:val="004B3A51"/>
    <w:rsid w:val="004C27DE"/>
    <w:rsid w:val="004C2EB9"/>
    <w:rsid w:val="004C3BE0"/>
    <w:rsid w:val="004C69E7"/>
    <w:rsid w:val="004C6F22"/>
    <w:rsid w:val="004D0A73"/>
    <w:rsid w:val="004D6893"/>
    <w:rsid w:val="004D7ECC"/>
    <w:rsid w:val="004E460A"/>
    <w:rsid w:val="004E5023"/>
    <w:rsid w:val="004E6888"/>
    <w:rsid w:val="004F288F"/>
    <w:rsid w:val="004F4D18"/>
    <w:rsid w:val="00501F3C"/>
    <w:rsid w:val="00507020"/>
    <w:rsid w:val="00507D10"/>
    <w:rsid w:val="0051067E"/>
    <w:rsid w:val="00527DED"/>
    <w:rsid w:val="00532936"/>
    <w:rsid w:val="00532DB1"/>
    <w:rsid w:val="0053464C"/>
    <w:rsid w:val="00535D04"/>
    <w:rsid w:val="00537E22"/>
    <w:rsid w:val="005402B2"/>
    <w:rsid w:val="005439EF"/>
    <w:rsid w:val="00546A78"/>
    <w:rsid w:val="00550EE9"/>
    <w:rsid w:val="00555C7A"/>
    <w:rsid w:val="0055687A"/>
    <w:rsid w:val="00556A33"/>
    <w:rsid w:val="00564F17"/>
    <w:rsid w:val="00565587"/>
    <w:rsid w:val="00565A1C"/>
    <w:rsid w:val="00565DA9"/>
    <w:rsid w:val="00565EA7"/>
    <w:rsid w:val="00567010"/>
    <w:rsid w:val="0056789E"/>
    <w:rsid w:val="00570ECF"/>
    <w:rsid w:val="005757B6"/>
    <w:rsid w:val="00576DBA"/>
    <w:rsid w:val="005777A7"/>
    <w:rsid w:val="00581810"/>
    <w:rsid w:val="00583E0D"/>
    <w:rsid w:val="00585BA2"/>
    <w:rsid w:val="0059026C"/>
    <w:rsid w:val="00595A20"/>
    <w:rsid w:val="00597EE2"/>
    <w:rsid w:val="005A231B"/>
    <w:rsid w:val="005A50D0"/>
    <w:rsid w:val="005A61E7"/>
    <w:rsid w:val="005A6B59"/>
    <w:rsid w:val="005A7371"/>
    <w:rsid w:val="005B2E85"/>
    <w:rsid w:val="005B51CB"/>
    <w:rsid w:val="005B7B54"/>
    <w:rsid w:val="005C17C2"/>
    <w:rsid w:val="005C1AAF"/>
    <w:rsid w:val="005C33CE"/>
    <w:rsid w:val="005C4BDA"/>
    <w:rsid w:val="005C5286"/>
    <w:rsid w:val="005C67F3"/>
    <w:rsid w:val="005D6C3B"/>
    <w:rsid w:val="005E23A7"/>
    <w:rsid w:val="005E339D"/>
    <w:rsid w:val="005E50F1"/>
    <w:rsid w:val="005F5DC5"/>
    <w:rsid w:val="005F6D8E"/>
    <w:rsid w:val="00612267"/>
    <w:rsid w:val="00614D5D"/>
    <w:rsid w:val="00622E35"/>
    <w:rsid w:val="00625D7B"/>
    <w:rsid w:val="0062705F"/>
    <w:rsid w:val="00627592"/>
    <w:rsid w:val="006278F9"/>
    <w:rsid w:val="0063425A"/>
    <w:rsid w:val="00634C4B"/>
    <w:rsid w:val="0063564D"/>
    <w:rsid w:val="00635D2D"/>
    <w:rsid w:val="00640A46"/>
    <w:rsid w:val="006464EA"/>
    <w:rsid w:val="00653A41"/>
    <w:rsid w:val="00653DC2"/>
    <w:rsid w:val="006561B7"/>
    <w:rsid w:val="0065762E"/>
    <w:rsid w:val="0066206E"/>
    <w:rsid w:val="00664D5E"/>
    <w:rsid w:val="0067174A"/>
    <w:rsid w:val="00680649"/>
    <w:rsid w:val="006817F9"/>
    <w:rsid w:val="0068285E"/>
    <w:rsid w:val="00683D47"/>
    <w:rsid w:val="00692351"/>
    <w:rsid w:val="00696D1E"/>
    <w:rsid w:val="00696F1E"/>
    <w:rsid w:val="006A1AEB"/>
    <w:rsid w:val="006A1BFC"/>
    <w:rsid w:val="006A459A"/>
    <w:rsid w:val="006B3439"/>
    <w:rsid w:val="006B3E5A"/>
    <w:rsid w:val="006B6007"/>
    <w:rsid w:val="006B7C7F"/>
    <w:rsid w:val="006C16F3"/>
    <w:rsid w:val="006C33F4"/>
    <w:rsid w:val="006C3963"/>
    <w:rsid w:val="006D30DC"/>
    <w:rsid w:val="006D4296"/>
    <w:rsid w:val="006D6553"/>
    <w:rsid w:val="006E290B"/>
    <w:rsid w:val="006E2D12"/>
    <w:rsid w:val="006E2DF1"/>
    <w:rsid w:val="006E6673"/>
    <w:rsid w:val="006F2B63"/>
    <w:rsid w:val="006F6A6B"/>
    <w:rsid w:val="006F7D01"/>
    <w:rsid w:val="00705D2D"/>
    <w:rsid w:val="00707CAB"/>
    <w:rsid w:val="00707DBC"/>
    <w:rsid w:val="00710CF8"/>
    <w:rsid w:val="007112E0"/>
    <w:rsid w:val="007129B3"/>
    <w:rsid w:val="007239B9"/>
    <w:rsid w:val="00723E7F"/>
    <w:rsid w:val="00726F66"/>
    <w:rsid w:val="00744E88"/>
    <w:rsid w:val="007454D3"/>
    <w:rsid w:val="00751551"/>
    <w:rsid w:val="007560D2"/>
    <w:rsid w:val="00762778"/>
    <w:rsid w:val="00764F45"/>
    <w:rsid w:val="007655B7"/>
    <w:rsid w:val="00767B89"/>
    <w:rsid w:val="00772623"/>
    <w:rsid w:val="007753CD"/>
    <w:rsid w:val="00777117"/>
    <w:rsid w:val="0077799B"/>
    <w:rsid w:val="00782260"/>
    <w:rsid w:val="00785951"/>
    <w:rsid w:val="00786BD1"/>
    <w:rsid w:val="00792112"/>
    <w:rsid w:val="007A1592"/>
    <w:rsid w:val="007A1B44"/>
    <w:rsid w:val="007A3FC8"/>
    <w:rsid w:val="007A7C11"/>
    <w:rsid w:val="007B4994"/>
    <w:rsid w:val="007B71A3"/>
    <w:rsid w:val="007C1813"/>
    <w:rsid w:val="007C2828"/>
    <w:rsid w:val="007D2D62"/>
    <w:rsid w:val="007D4BB8"/>
    <w:rsid w:val="007D7044"/>
    <w:rsid w:val="007E119C"/>
    <w:rsid w:val="007E2C35"/>
    <w:rsid w:val="007F144B"/>
    <w:rsid w:val="007F2392"/>
    <w:rsid w:val="007F3B19"/>
    <w:rsid w:val="007F56A0"/>
    <w:rsid w:val="007F701E"/>
    <w:rsid w:val="007F73F1"/>
    <w:rsid w:val="00801B5A"/>
    <w:rsid w:val="00802DFC"/>
    <w:rsid w:val="00811F6F"/>
    <w:rsid w:val="00812C65"/>
    <w:rsid w:val="00820EE8"/>
    <w:rsid w:val="008261A7"/>
    <w:rsid w:val="008314B7"/>
    <w:rsid w:val="00835ED8"/>
    <w:rsid w:val="00842F73"/>
    <w:rsid w:val="00846C21"/>
    <w:rsid w:val="00856600"/>
    <w:rsid w:val="008615E5"/>
    <w:rsid w:val="0086483D"/>
    <w:rsid w:val="00867F41"/>
    <w:rsid w:val="0087362A"/>
    <w:rsid w:val="008808CB"/>
    <w:rsid w:val="00880E30"/>
    <w:rsid w:val="00881CAB"/>
    <w:rsid w:val="008833E6"/>
    <w:rsid w:val="00885028"/>
    <w:rsid w:val="008A2403"/>
    <w:rsid w:val="008A65A5"/>
    <w:rsid w:val="008A6C80"/>
    <w:rsid w:val="008B099E"/>
    <w:rsid w:val="008B117B"/>
    <w:rsid w:val="008B332D"/>
    <w:rsid w:val="008B4CF2"/>
    <w:rsid w:val="008B6535"/>
    <w:rsid w:val="008C077E"/>
    <w:rsid w:val="008C0CCC"/>
    <w:rsid w:val="008C2288"/>
    <w:rsid w:val="008C3ED2"/>
    <w:rsid w:val="008D005B"/>
    <w:rsid w:val="008D7F3B"/>
    <w:rsid w:val="008E4A04"/>
    <w:rsid w:val="008E4F5B"/>
    <w:rsid w:val="008F38E5"/>
    <w:rsid w:val="00900784"/>
    <w:rsid w:val="009029F6"/>
    <w:rsid w:val="0090394F"/>
    <w:rsid w:val="00904874"/>
    <w:rsid w:val="009060CB"/>
    <w:rsid w:val="00910249"/>
    <w:rsid w:val="00911B0C"/>
    <w:rsid w:val="00921153"/>
    <w:rsid w:val="00921E67"/>
    <w:rsid w:val="00924937"/>
    <w:rsid w:val="0093249A"/>
    <w:rsid w:val="00932CFF"/>
    <w:rsid w:val="00934EF1"/>
    <w:rsid w:val="00935330"/>
    <w:rsid w:val="00945667"/>
    <w:rsid w:val="0094781E"/>
    <w:rsid w:val="00951B76"/>
    <w:rsid w:val="00953B73"/>
    <w:rsid w:val="00956F6C"/>
    <w:rsid w:val="0096369F"/>
    <w:rsid w:val="00967EEE"/>
    <w:rsid w:val="009700BC"/>
    <w:rsid w:val="00972BEA"/>
    <w:rsid w:val="00972BF5"/>
    <w:rsid w:val="00972D0B"/>
    <w:rsid w:val="009734C1"/>
    <w:rsid w:val="0097517A"/>
    <w:rsid w:val="00975B1C"/>
    <w:rsid w:val="00976A6A"/>
    <w:rsid w:val="00977A64"/>
    <w:rsid w:val="00982175"/>
    <w:rsid w:val="009826DC"/>
    <w:rsid w:val="0098671E"/>
    <w:rsid w:val="00990345"/>
    <w:rsid w:val="009909C2"/>
    <w:rsid w:val="00993885"/>
    <w:rsid w:val="00997E78"/>
    <w:rsid w:val="009A174C"/>
    <w:rsid w:val="009A37BD"/>
    <w:rsid w:val="009A4B77"/>
    <w:rsid w:val="009B1452"/>
    <w:rsid w:val="009B288A"/>
    <w:rsid w:val="009B38CC"/>
    <w:rsid w:val="009B50B8"/>
    <w:rsid w:val="009B59A8"/>
    <w:rsid w:val="009C0AA5"/>
    <w:rsid w:val="009C122F"/>
    <w:rsid w:val="009C7F77"/>
    <w:rsid w:val="009D7959"/>
    <w:rsid w:val="009D7D1B"/>
    <w:rsid w:val="009E1390"/>
    <w:rsid w:val="009E1989"/>
    <w:rsid w:val="009E4D00"/>
    <w:rsid w:val="009E64CD"/>
    <w:rsid w:val="009E7418"/>
    <w:rsid w:val="009E78CC"/>
    <w:rsid w:val="009F08B0"/>
    <w:rsid w:val="00A01937"/>
    <w:rsid w:val="00A050FE"/>
    <w:rsid w:val="00A07D1A"/>
    <w:rsid w:val="00A10465"/>
    <w:rsid w:val="00A10D78"/>
    <w:rsid w:val="00A135DC"/>
    <w:rsid w:val="00A14B7E"/>
    <w:rsid w:val="00A15743"/>
    <w:rsid w:val="00A2161E"/>
    <w:rsid w:val="00A23390"/>
    <w:rsid w:val="00A25FEB"/>
    <w:rsid w:val="00A26ACE"/>
    <w:rsid w:val="00A311AA"/>
    <w:rsid w:val="00A33921"/>
    <w:rsid w:val="00A35A43"/>
    <w:rsid w:val="00A35C98"/>
    <w:rsid w:val="00A3614F"/>
    <w:rsid w:val="00A40B10"/>
    <w:rsid w:val="00A43386"/>
    <w:rsid w:val="00A45C24"/>
    <w:rsid w:val="00A51FC2"/>
    <w:rsid w:val="00A53474"/>
    <w:rsid w:val="00A6144C"/>
    <w:rsid w:val="00A62903"/>
    <w:rsid w:val="00A668F8"/>
    <w:rsid w:val="00A71031"/>
    <w:rsid w:val="00A71391"/>
    <w:rsid w:val="00A73C13"/>
    <w:rsid w:val="00A80C30"/>
    <w:rsid w:val="00A83836"/>
    <w:rsid w:val="00A84FAE"/>
    <w:rsid w:val="00A904CC"/>
    <w:rsid w:val="00A940FC"/>
    <w:rsid w:val="00A94EC8"/>
    <w:rsid w:val="00AA166B"/>
    <w:rsid w:val="00AA221B"/>
    <w:rsid w:val="00AA3333"/>
    <w:rsid w:val="00AA36B5"/>
    <w:rsid w:val="00AA399F"/>
    <w:rsid w:val="00AC334A"/>
    <w:rsid w:val="00AC503B"/>
    <w:rsid w:val="00AC5E1A"/>
    <w:rsid w:val="00AD3103"/>
    <w:rsid w:val="00AD701A"/>
    <w:rsid w:val="00AE3B13"/>
    <w:rsid w:val="00AF0FE0"/>
    <w:rsid w:val="00AF4069"/>
    <w:rsid w:val="00AF5097"/>
    <w:rsid w:val="00AF67FE"/>
    <w:rsid w:val="00B0172D"/>
    <w:rsid w:val="00B018BA"/>
    <w:rsid w:val="00B02E81"/>
    <w:rsid w:val="00B0540B"/>
    <w:rsid w:val="00B0576A"/>
    <w:rsid w:val="00B14EF6"/>
    <w:rsid w:val="00B17A40"/>
    <w:rsid w:val="00B2019A"/>
    <w:rsid w:val="00B21151"/>
    <w:rsid w:val="00B26228"/>
    <w:rsid w:val="00B26E44"/>
    <w:rsid w:val="00B33BAA"/>
    <w:rsid w:val="00B34391"/>
    <w:rsid w:val="00B40CAA"/>
    <w:rsid w:val="00B42870"/>
    <w:rsid w:val="00B44FBC"/>
    <w:rsid w:val="00B52487"/>
    <w:rsid w:val="00B52E03"/>
    <w:rsid w:val="00B61106"/>
    <w:rsid w:val="00B61517"/>
    <w:rsid w:val="00B62EFB"/>
    <w:rsid w:val="00B63088"/>
    <w:rsid w:val="00B63293"/>
    <w:rsid w:val="00B6330C"/>
    <w:rsid w:val="00B73368"/>
    <w:rsid w:val="00B73F26"/>
    <w:rsid w:val="00B74759"/>
    <w:rsid w:val="00B74F48"/>
    <w:rsid w:val="00B754D0"/>
    <w:rsid w:val="00B76A78"/>
    <w:rsid w:val="00B812C1"/>
    <w:rsid w:val="00B818A1"/>
    <w:rsid w:val="00B875F6"/>
    <w:rsid w:val="00B9232E"/>
    <w:rsid w:val="00B96965"/>
    <w:rsid w:val="00B96A79"/>
    <w:rsid w:val="00BA11A1"/>
    <w:rsid w:val="00BA4447"/>
    <w:rsid w:val="00BA6913"/>
    <w:rsid w:val="00BB0291"/>
    <w:rsid w:val="00BB1A4B"/>
    <w:rsid w:val="00BB1EC9"/>
    <w:rsid w:val="00BB50BB"/>
    <w:rsid w:val="00BB7983"/>
    <w:rsid w:val="00BC0796"/>
    <w:rsid w:val="00BC1DEA"/>
    <w:rsid w:val="00BC339E"/>
    <w:rsid w:val="00BC3433"/>
    <w:rsid w:val="00BC3AFC"/>
    <w:rsid w:val="00BD1897"/>
    <w:rsid w:val="00BD5891"/>
    <w:rsid w:val="00BD7E2C"/>
    <w:rsid w:val="00BE1300"/>
    <w:rsid w:val="00BE1EE5"/>
    <w:rsid w:val="00BE28C0"/>
    <w:rsid w:val="00BE7554"/>
    <w:rsid w:val="00BE7C0D"/>
    <w:rsid w:val="00BF112B"/>
    <w:rsid w:val="00BF21AB"/>
    <w:rsid w:val="00BF4881"/>
    <w:rsid w:val="00BF6603"/>
    <w:rsid w:val="00C00A85"/>
    <w:rsid w:val="00C05031"/>
    <w:rsid w:val="00C0697A"/>
    <w:rsid w:val="00C13443"/>
    <w:rsid w:val="00C1566F"/>
    <w:rsid w:val="00C20277"/>
    <w:rsid w:val="00C240DE"/>
    <w:rsid w:val="00C25842"/>
    <w:rsid w:val="00C31C51"/>
    <w:rsid w:val="00C324C9"/>
    <w:rsid w:val="00C34F72"/>
    <w:rsid w:val="00C42C50"/>
    <w:rsid w:val="00C43340"/>
    <w:rsid w:val="00C444D8"/>
    <w:rsid w:val="00C50F8B"/>
    <w:rsid w:val="00C516FC"/>
    <w:rsid w:val="00C52CE6"/>
    <w:rsid w:val="00C57962"/>
    <w:rsid w:val="00C61F25"/>
    <w:rsid w:val="00C70118"/>
    <w:rsid w:val="00C706BE"/>
    <w:rsid w:val="00C70B75"/>
    <w:rsid w:val="00C710DD"/>
    <w:rsid w:val="00C77E34"/>
    <w:rsid w:val="00C810B5"/>
    <w:rsid w:val="00C818CC"/>
    <w:rsid w:val="00C82920"/>
    <w:rsid w:val="00C83734"/>
    <w:rsid w:val="00C83966"/>
    <w:rsid w:val="00C87A14"/>
    <w:rsid w:val="00C87DED"/>
    <w:rsid w:val="00C92BC8"/>
    <w:rsid w:val="00C942AA"/>
    <w:rsid w:val="00C954BD"/>
    <w:rsid w:val="00C962DE"/>
    <w:rsid w:val="00CA1507"/>
    <w:rsid w:val="00CA437D"/>
    <w:rsid w:val="00CA4B84"/>
    <w:rsid w:val="00CA62ED"/>
    <w:rsid w:val="00CB0506"/>
    <w:rsid w:val="00CB0769"/>
    <w:rsid w:val="00CB214C"/>
    <w:rsid w:val="00CB7759"/>
    <w:rsid w:val="00CB7E39"/>
    <w:rsid w:val="00CC1CA9"/>
    <w:rsid w:val="00CC35F5"/>
    <w:rsid w:val="00CC6334"/>
    <w:rsid w:val="00CD64A3"/>
    <w:rsid w:val="00CE66BC"/>
    <w:rsid w:val="00CF3A7D"/>
    <w:rsid w:val="00CF4312"/>
    <w:rsid w:val="00CF5D4E"/>
    <w:rsid w:val="00D0523B"/>
    <w:rsid w:val="00D104C9"/>
    <w:rsid w:val="00D104E7"/>
    <w:rsid w:val="00D109DD"/>
    <w:rsid w:val="00D127D0"/>
    <w:rsid w:val="00D1480B"/>
    <w:rsid w:val="00D17196"/>
    <w:rsid w:val="00D20217"/>
    <w:rsid w:val="00D3038D"/>
    <w:rsid w:val="00D3164C"/>
    <w:rsid w:val="00D41798"/>
    <w:rsid w:val="00D45404"/>
    <w:rsid w:val="00D45B76"/>
    <w:rsid w:val="00D47EAA"/>
    <w:rsid w:val="00D50CA4"/>
    <w:rsid w:val="00D5149F"/>
    <w:rsid w:val="00D52DE7"/>
    <w:rsid w:val="00D53708"/>
    <w:rsid w:val="00D53EB6"/>
    <w:rsid w:val="00D627CC"/>
    <w:rsid w:val="00D62EC5"/>
    <w:rsid w:val="00D66008"/>
    <w:rsid w:val="00D73055"/>
    <w:rsid w:val="00D749F5"/>
    <w:rsid w:val="00D7619B"/>
    <w:rsid w:val="00D766D2"/>
    <w:rsid w:val="00D815F6"/>
    <w:rsid w:val="00D81C23"/>
    <w:rsid w:val="00D82469"/>
    <w:rsid w:val="00D85C34"/>
    <w:rsid w:val="00D87145"/>
    <w:rsid w:val="00D90508"/>
    <w:rsid w:val="00D912CD"/>
    <w:rsid w:val="00D913A8"/>
    <w:rsid w:val="00D9649C"/>
    <w:rsid w:val="00D9696F"/>
    <w:rsid w:val="00D97C35"/>
    <w:rsid w:val="00DA2473"/>
    <w:rsid w:val="00DA39EC"/>
    <w:rsid w:val="00DA53D0"/>
    <w:rsid w:val="00DB01E6"/>
    <w:rsid w:val="00DB7EB4"/>
    <w:rsid w:val="00DC67C5"/>
    <w:rsid w:val="00DD0F85"/>
    <w:rsid w:val="00DD18B5"/>
    <w:rsid w:val="00DD1951"/>
    <w:rsid w:val="00DE0F0F"/>
    <w:rsid w:val="00DE7D91"/>
    <w:rsid w:val="00DE7E67"/>
    <w:rsid w:val="00DF0BD1"/>
    <w:rsid w:val="00DF1C26"/>
    <w:rsid w:val="00DF3339"/>
    <w:rsid w:val="00E007B5"/>
    <w:rsid w:val="00E01F46"/>
    <w:rsid w:val="00E04AE5"/>
    <w:rsid w:val="00E11375"/>
    <w:rsid w:val="00E13CF9"/>
    <w:rsid w:val="00E16337"/>
    <w:rsid w:val="00E17390"/>
    <w:rsid w:val="00E261F9"/>
    <w:rsid w:val="00E337D8"/>
    <w:rsid w:val="00E33D20"/>
    <w:rsid w:val="00E3467D"/>
    <w:rsid w:val="00E3731A"/>
    <w:rsid w:val="00E40B65"/>
    <w:rsid w:val="00E41818"/>
    <w:rsid w:val="00E431FA"/>
    <w:rsid w:val="00E43334"/>
    <w:rsid w:val="00E55052"/>
    <w:rsid w:val="00E6124C"/>
    <w:rsid w:val="00E62AE1"/>
    <w:rsid w:val="00E63809"/>
    <w:rsid w:val="00E6382B"/>
    <w:rsid w:val="00E73A63"/>
    <w:rsid w:val="00E750E7"/>
    <w:rsid w:val="00E81AC6"/>
    <w:rsid w:val="00E834A4"/>
    <w:rsid w:val="00E85668"/>
    <w:rsid w:val="00E94CC7"/>
    <w:rsid w:val="00E9546F"/>
    <w:rsid w:val="00EA0993"/>
    <w:rsid w:val="00EA12EE"/>
    <w:rsid w:val="00EA2C0D"/>
    <w:rsid w:val="00EA4372"/>
    <w:rsid w:val="00EA4A90"/>
    <w:rsid w:val="00EA4C11"/>
    <w:rsid w:val="00EA62F9"/>
    <w:rsid w:val="00EB1139"/>
    <w:rsid w:val="00EB6ADB"/>
    <w:rsid w:val="00EB6DDD"/>
    <w:rsid w:val="00EC0C17"/>
    <w:rsid w:val="00EC2E37"/>
    <w:rsid w:val="00EC5394"/>
    <w:rsid w:val="00EC7BB8"/>
    <w:rsid w:val="00ED3053"/>
    <w:rsid w:val="00ED4DCE"/>
    <w:rsid w:val="00ED53A4"/>
    <w:rsid w:val="00ED7258"/>
    <w:rsid w:val="00EE0DEB"/>
    <w:rsid w:val="00EE27FD"/>
    <w:rsid w:val="00EE721E"/>
    <w:rsid w:val="00EE76BD"/>
    <w:rsid w:val="00EF17CE"/>
    <w:rsid w:val="00EF256E"/>
    <w:rsid w:val="00F000BB"/>
    <w:rsid w:val="00F004F0"/>
    <w:rsid w:val="00F0114F"/>
    <w:rsid w:val="00F02199"/>
    <w:rsid w:val="00F14169"/>
    <w:rsid w:val="00F22955"/>
    <w:rsid w:val="00F23514"/>
    <w:rsid w:val="00F251F6"/>
    <w:rsid w:val="00F33337"/>
    <w:rsid w:val="00F41BB1"/>
    <w:rsid w:val="00F43B6F"/>
    <w:rsid w:val="00F450ED"/>
    <w:rsid w:val="00F467F3"/>
    <w:rsid w:val="00F46C98"/>
    <w:rsid w:val="00F50651"/>
    <w:rsid w:val="00F51F24"/>
    <w:rsid w:val="00F52491"/>
    <w:rsid w:val="00F53476"/>
    <w:rsid w:val="00F54392"/>
    <w:rsid w:val="00F57684"/>
    <w:rsid w:val="00F63FE5"/>
    <w:rsid w:val="00F643B0"/>
    <w:rsid w:val="00F65550"/>
    <w:rsid w:val="00F66215"/>
    <w:rsid w:val="00F674C1"/>
    <w:rsid w:val="00F702E3"/>
    <w:rsid w:val="00F70644"/>
    <w:rsid w:val="00F74458"/>
    <w:rsid w:val="00F748E1"/>
    <w:rsid w:val="00F74E3C"/>
    <w:rsid w:val="00F85CCC"/>
    <w:rsid w:val="00F90455"/>
    <w:rsid w:val="00F90D0E"/>
    <w:rsid w:val="00F933F9"/>
    <w:rsid w:val="00FA131D"/>
    <w:rsid w:val="00FA27A2"/>
    <w:rsid w:val="00FA3A86"/>
    <w:rsid w:val="00FB5F3F"/>
    <w:rsid w:val="00FB617A"/>
    <w:rsid w:val="00FB6A9B"/>
    <w:rsid w:val="00FB70FF"/>
    <w:rsid w:val="00FC18B9"/>
    <w:rsid w:val="00FC5E85"/>
    <w:rsid w:val="00FD18BA"/>
    <w:rsid w:val="00FD47F1"/>
    <w:rsid w:val="00FD7203"/>
    <w:rsid w:val="00FE0D19"/>
    <w:rsid w:val="00FE22A1"/>
    <w:rsid w:val="00FE32BF"/>
    <w:rsid w:val="00FE47E7"/>
    <w:rsid w:val="00FE4AE2"/>
    <w:rsid w:val="00FE71FE"/>
    <w:rsid w:val="00FF181E"/>
    <w:rsid w:val="00FF295D"/>
    <w:rsid w:val="00FF3DF9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8B2C18"/>
  <w15:docId w15:val="{B97D0642-C013-4ED1-8F8A-D6FBF937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lv-LV" w:eastAsia="lv-LV" w:bidi="lv-LV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E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41414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414142"/>
      <w:spacing w:val="0"/>
      <w:w w:val="100"/>
      <w:position w:val="0"/>
      <w:sz w:val="18"/>
      <w:szCs w:val="18"/>
      <w:u w:val="none"/>
      <w:lang w:val="lv-LV" w:eastAsia="lv-LV" w:bidi="lv-LV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414142"/>
      <w:spacing w:val="0"/>
      <w:w w:val="100"/>
      <w:position w:val="0"/>
      <w:sz w:val="32"/>
      <w:szCs w:val="32"/>
      <w:u w:val="none"/>
      <w:lang w:val="lv-LV" w:eastAsia="lv-LV" w:bidi="lv-LV"/>
    </w:rPr>
  </w:style>
  <w:style w:type="character" w:customStyle="1" w:styleId="CharStyle14">
    <w:name w:val="Char Style 14"/>
    <w:basedOn w:val="DefaultParagraphFont"/>
    <w:link w:val="Style13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 w:val="0"/>
      <w:bCs w:val="0"/>
      <w:i/>
      <w:iCs/>
      <w:smallCaps w:val="0"/>
      <w:strike w:val="0"/>
      <w:color w:val="414142"/>
      <w:spacing w:val="0"/>
      <w:w w:val="100"/>
      <w:position w:val="0"/>
      <w:sz w:val="18"/>
      <w:szCs w:val="18"/>
      <w:u w:val="none"/>
      <w:lang w:val="lv-LV" w:eastAsia="lv-LV" w:bidi="lv-LV"/>
    </w:rPr>
  </w:style>
  <w:style w:type="character" w:customStyle="1" w:styleId="CharStyle17">
    <w:name w:val="Char Style 17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414142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CharStyle19">
    <w:name w:val="Char Style 19"/>
    <w:basedOn w:val="CharStyle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lv-LV" w:eastAsia="lv-LV" w:bidi="lv-LV"/>
    </w:rPr>
  </w:style>
  <w:style w:type="character" w:customStyle="1" w:styleId="CharStyle20">
    <w:name w:val="Char Style 20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414142"/>
      <w:spacing w:val="0"/>
      <w:w w:val="100"/>
      <w:position w:val="0"/>
      <w:sz w:val="21"/>
      <w:szCs w:val="21"/>
      <w:u w:val="none"/>
      <w:lang w:val="lv-LV" w:eastAsia="lv-LV" w:bidi="lv-LV"/>
    </w:rPr>
  </w:style>
  <w:style w:type="character" w:customStyle="1" w:styleId="CharStyle21">
    <w:name w:val="Char Style 21"/>
    <w:basedOn w:val="CharStyle8"/>
    <w:rPr>
      <w:rFonts w:ascii="Arial" w:eastAsia="Arial" w:hAnsi="Arial" w:cs="Arial"/>
      <w:b w:val="0"/>
      <w:bCs w:val="0"/>
      <w:i/>
      <w:iCs/>
      <w:smallCaps w:val="0"/>
      <w:strike w:val="0"/>
      <w:color w:val="414142"/>
      <w:spacing w:val="0"/>
      <w:w w:val="100"/>
      <w:position w:val="0"/>
      <w:sz w:val="18"/>
      <w:szCs w:val="18"/>
      <w:u w:val="none"/>
      <w:lang w:val="lv-LV" w:eastAsia="lv-LV" w:bidi="lv-LV"/>
    </w:rPr>
  </w:style>
  <w:style w:type="character" w:customStyle="1" w:styleId="CharStyle22">
    <w:name w:val="Char Style 22"/>
    <w:basedOn w:val="CharStyle1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lv-LV" w:eastAsia="lv-LV" w:bidi="lv-LV"/>
    </w:rPr>
  </w:style>
  <w:style w:type="character" w:customStyle="1" w:styleId="CharStyle24">
    <w:name w:val="Char Style 24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/>
      <w:bCs/>
      <w:i w:val="0"/>
      <w:iCs w:val="0"/>
      <w:smallCaps w:val="0"/>
      <w:strike w:val="0"/>
      <w:color w:val="414142"/>
      <w:spacing w:val="0"/>
      <w:w w:val="100"/>
      <w:position w:val="0"/>
      <w:sz w:val="18"/>
      <w:szCs w:val="18"/>
      <w:u w:val="none"/>
      <w:lang w:val="lv-LV" w:eastAsia="lv-LV" w:bidi="lv-LV"/>
    </w:rPr>
  </w:style>
  <w:style w:type="character" w:customStyle="1" w:styleId="CharStyle26Exact">
    <w:name w:val="Char Style 26 Exact"/>
    <w:basedOn w:val="DefaultParagraphFont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27Exact">
    <w:name w:val="Char Style 27 Exact"/>
    <w:basedOn w:val="CharStyle1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lv-LV" w:eastAsia="lv-LV" w:bidi="lv-LV"/>
    </w:rPr>
  </w:style>
  <w:style w:type="character" w:customStyle="1" w:styleId="CharStyle28Exact">
    <w:name w:val="Char Style 28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9Exact">
    <w:name w:val="Char Style 29 Exact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414142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harStyle30Exact">
    <w:name w:val="Char Style 30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31Exact">
    <w:name w:val="Char Style 31 Exact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414142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CharStyle32">
    <w:name w:val="Char Style 32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414142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harStyle33">
    <w:name w:val="Char Style 33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v-LV" w:eastAsia="lv-LV" w:bidi="lv-LV"/>
    </w:rPr>
  </w:style>
  <w:style w:type="character" w:customStyle="1" w:styleId="CharStyle34">
    <w:name w:val="Char Style 34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lv-LV" w:eastAsia="lv-LV" w:bidi="lv-LV"/>
    </w:rPr>
  </w:style>
  <w:style w:type="character" w:customStyle="1" w:styleId="CharStyle35">
    <w:name w:val="Char Style 35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292929"/>
      <w:spacing w:val="0"/>
      <w:w w:val="100"/>
      <w:position w:val="0"/>
      <w:sz w:val="21"/>
      <w:szCs w:val="21"/>
      <w:u w:val="none"/>
      <w:lang w:val="lv-LV" w:eastAsia="lv-LV" w:bidi="lv-LV"/>
    </w:rPr>
  </w:style>
  <w:style w:type="character" w:customStyle="1" w:styleId="CharStyle36">
    <w:name w:val="Char Style 36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292929"/>
      <w:spacing w:val="0"/>
      <w:w w:val="100"/>
      <w:position w:val="0"/>
      <w:sz w:val="16"/>
      <w:szCs w:val="16"/>
      <w:u w:val="none"/>
      <w:lang w:val="lv-LV" w:eastAsia="lv-LV" w:bidi="lv-LV"/>
    </w:rPr>
  </w:style>
  <w:style w:type="character" w:customStyle="1" w:styleId="CharStyle37Exact">
    <w:name w:val="Char Style 37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8Exact">
    <w:name w:val="Char Style 38 Exact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8B8B8D"/>
      <w:spacing w:val="0"/>
      <w:w w:val="100"/>
      <w:position w:val="0"/>
      <w:sz w:val="18"/>
      <w:szCs w:val="18"/>
      <w:u w:val="none"/>
      <w:lang w:val="lv-LV" w:eastAsia="lv-LV" w:bidi="lv-LV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278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  <w:lang w:val="ru-RU" w:eastAsia="ru-RU" w:bidi="ru-RU"/>
    </w:rPr>
  </w:style>
  <w:style w:type="paragraph" w:customStyle="1" w:styleId="Style7">
    <w:name w:val="Style 7"/>
    <w:basedOn w:val="Normal"/>
    <w:link w:val="CharStyle8"/>
    <w:pPr>
      <w:shd w:val="clear" w:color="auto" w:fill="FFFFFF"/>
      <w:spacing w:before="260" w:after="80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al"/>
    <w:link w:val="CharStyle11"/>
    <w:pPr>
      <w:shd w:val="clear" w:color="auto" w:fill="FFFFFF"/>
      <w:spacing w:before="400" w:after="400"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tyle13">
    <w:name w:val="Style 13"/>
    <w:basedOn w:val="Normal"/>
    <w:link w:val="CharStyle14"/>
    <w:pPr>
      <w:shd w:val="clear" w:color="auto" w:fill="FFFFFF"/>
      <w:spacing w:before="400" w:line="206" w:lineRule="exact"/>
      <w:ind w:hanging="1120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Style16">
    <w:name w:val="Style 16"/>
    <w:basedOn w:val="Normal"/>
    <w:link w:val="CharStyle17"/>
    <w:pPr>
      <w:shd w:val="clear" w:color="auto" w:fill="FFFFFF"/>
      <w:spacing w:before="740" w:after="400"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Style23">
    <w:name w:val="Style 23"/>
    <w:basedOn w:val="Normal"/>
    <w:link w:val="CharStyle24"/>
    <w:pPr>
      <w:shd w:val="clear" w:color="auto" w:fill="FFFFFF"/>
      <w:spacing w:before="500" w:after="50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styleId="NoSpacing">
    <w:name w:val="No Spacing"/>
    <w:uiPriority w:val="1"/>
    <w:qFormat/>
    <w:rsid w:val="00201DF9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239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9B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39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9B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13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7C181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3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C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C4C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C4C"/>
    <w:pPr>
      <w:widowControl w:val="0"/>
      <w:spacing w:after="0"/>
    </w:pPr>
    <w:rPr>
      <w:rFonts w:ascii="Times New Roman" w:eastAsia="Times New Roman" w:hAnsi="Times New Roman" w:cs="Times New Roman"/>
      <w:b/>
      <w:bCs/>
      <w:color w:val="000000"/>
      <w:lang w:eastAsia="lv-LV" w:bidi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C4C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character" w:styleId="Strong">
    <w:name w:val="Strong"/>
    <w:basedOn w:val="DefaultParagraphFont"/>
    <w:uiPriority w:val="22"/>
    <w:qFormat/>
    <w:rsid w:val="002859AA"/>
    <w:rPr>
      <w:b/>
      <w:bCs/>
    </w:rPr>
  </w:style>
  <w:style w:type="character" w:styleId="Hyperlink">
    <w:name w:val="Hyperlink"/>
    <w:basedOn w:val="DefaultParagraphFont"/>
    <w:uiPriority w:val="99"/>
    <w:unhideWhenUsed/>
    <w:rsid w:val="00DD0F85"/>
    <w:rPr>
      <w:color w:val="0000FF"/>
      <w:u w:val="single"/>
    </w:rPr>
  </w:style>
  <w:style w:type="character" w:customStyle="1" w:styleId="highlight">
    <w:name w:val="highlight"/>
    <w:basedOn w:val="DefaultParagraphFont"/>
    <w:rsid w:val="005C1AAF"/>
  </w:style>
  <w:style w:type="paragraph" w:customStyle="1" w:styleId="CM1">
    <w:name w:val="CM1"/>
    <w:basedOn w:val="Normal"/>
    <w:next w:val="Normal"/>
    <w:uiPriority w:val="99"/>
    <w:rsid w:val="00E81AC6"/>
    <w:pPr>
      <w:autoSpaceDE w:val="0"/>
      <w:autoSpaceDN w:val="0"/>
      <w:adjustRightInd w:val="0"/>
      <w:ind w:firstLine="0"/>
    </w:pPr>
    <w:rPr>
      <w:sz w:val="24"/>
      <w:szCs w:val="24"/>
      <w:lang w:bidi="ar-SA"/>
    </w:rPr>
  </w:style>
  <w:style w:type="paragraph" w:customStyle="1" w:styleId="CM3">
    <w:name w:val="CM3"/>
    <w:basedOn w:val="Normal"/>
    <w:next w:val="Normal"/>
    <w:uiPriority w:val="99"/>
    <w:rsid w:val="00E81AC6"/>
    <w:pPr>
      <w:autoSpaceDE w:val="0"/>
      <w:autoSpaceDN w:val="0"/>
      <w:adjustRightInd w:val="0"/>
      <w:ind w:firstLine="0"/>
    </w:pPr>
    <w:rPr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6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47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0C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C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CAA"/>
    <w:rPr>
      <w:vertAlign w:val="superscript"/>
    </w:rPr>
  </w:style>
  <w:style w:type="paragraph" w:styleId="BodyTextIndent">
    <w:name w:val="Body Text Indent"/>
    <w:basedOn w:val="Normal"/>
    <w:link w:val="BodyTextIndentChar"/>
    <w:rsid w:val="00885028"/>
    <w:pPr>
      <w:ind w:left="142" w:firstLine="578"/>
      <w:jc w:val="both"/>
    </w:pPr>
    <w:rPr>
      <w:szCs w:val="20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85028"/>
    <w:rPr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3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1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34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391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3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6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2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6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2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9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29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903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2943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6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3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5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6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91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4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60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6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9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5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9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1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3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5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3024-muitas-likums" TargetMode="External"/><Relationship Id="rId13" Type="http://schemas.openxmlformats.org/officeDocument/2006/relationships/hyperlink" Target="http://eur-lex.europa.eu/eli/reg/2013/952/oj/?locale=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15/2446/oj/?locale=L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3/952/oj/?locale=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eli/reg/2013/952/oj/?locale=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3024-muitas-likums" TargetMode="External"/><Relationship Id="rId14" Type="http://schemas.openxmlformats.org/officeDocument/2006/relationships/hyperlink" Target="http://eur-lex.europa.eu/eli/reg/2013/952/oj/?locale=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EB51-E487-4126-9090-BA03358B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4</Pages>
  <Words>5023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"Muitošanas kārtība kuģa un gaisa kuģa apgādē"</vt:lpstr>
    </vt:vector>
  </TitlesOfParts>
  <Manager>Solvita Āmare-Pilka</Manager>
  <Company>FM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"Muitošanas kārtība kuģa un gaisa kuģa apgādē"</dc:title>
  <dc:subject>Mk noteikumu projekts</dc:subject>
  <dc:creator>Marika Vībāne</dc:creator>
  <cp:keywords>muita</cp:keywords>
  <dc:description>Marika.Vibane@fm.gov.lv, 67095559</dc:description>
  <cp:lastModifiedBy>Leontine Babkina</cp:lastModifiedBy>
  <cp:revision>41</cp:revision>
  <cp:lastPrinted>2020-07-22T08:31:00Z</cp:lastPrinted>
  <dcterms:created xsi:type="dcterms:W3CDTF">2020-03-19T09:53:00Z</dcterms:created>
  <dcterms:modified xsi:type="dcterms:W3CDTF">2020-08-14T07:13:00Z</dcterms:modified>
  <cp:category>MK noteikumu projekts</cp:category>
</cp:coreProperties>
</file>