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1B6" w:rsidRDefault="00EB33C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:rsidR="000D61B6" w:rsidRDefault="000D61B6">
      <w:pPr>
        <w:pStyle w:val="Standard"/>
        <w:jc w:val="center"/>
        <w:rPr>
          <w:sz w:val="28"/>
          <w:szCs w:val="28"/>
        </w:rPr>
      </w:pPr>
    </w:p>
    <w:p w:rsidR="000D61B6" w:rsidRDefault="000D61B6">
      <w:pPr>
        <w:pStyle w:val="Standard"/>
        <w:jc w:val="center"/>
        <w:rPr>
          <w:sz w:val="28"/>
          <w:szCs w:val="28"/>
        </w:rPr>
      </w:pPr>
    </w:p>
    <w:p w:rsidR="000D61B6" w:rsidRDefault="00EB33C5">
      <w:pPr>
        <w:pStyle w:val="Standard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2020. gada ___.________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Noteikumi Nr._____</w:t>
      </w:r>
    </w:p>
    <w:p w:rsidR="000D61B6" w:rsidRDefault="00EB33C5">
      <w:pPr>
        <w:pStyle w:val="Standard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(prot. Nr.______.§)</w:t>
      </w:r>
    </w:p>
    <w:p w:rsidR="000D61B6" w:rsidRDefault="000D61B6">
      <w:pPr>
        <w:pStyle w:val="tv20787921"/>
        <w:spacing w:after="0"/>
        <w:jc w:val="left"/>
        <w:rPr>
          <w:rFonts w:ascii="Times New Roman" w:hAnsi="Times New Roman"/>
        </w:rPr>
      </w:pPr>
    </w:p>
    <w:p w:rsidR="000D61B6" w:rsidRDefault="000D61B6">
      <w:pPr>
        <w:pStyle w:val="tv20787921"/>
        <w:spacing w:after="0"/>
        <w:jc w:val="left"/>
        <w:rPr>
          <w:rFonts w:ascii="Times New Roman" w:hAnsi="Times New Roman"/>
        </w:rPr>
      </w:pPr>
    </w:p>
    <w:p w:rsidR="000D61B6" w:rsidRDefault="00EB33C5">
      <w:pPr>
        <w:pStyle w:val="tv20787921"/>
        <w:spacing w:after="0" w:line="240" w:lineRule="auto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Grozījumi Ministru kabineta 2004. gada 3. augusta noteikumos Nr. 674 “Noteikumi par sprādzienbīstamiem, ugunsbīstamiem un īpaši svarīgiem objektiem, kuros izveidojami ugunsdrošības, ugunsdzēsības un glābšanas dienesti”</w:t>
      </w:r>
    </w:p>
    <w:bookmarkEnd w:id="0"/>
    <w:p w:rsidR="000D61B6" w:rsidRDefault="000D61B6">
      <w:pPr>
        <w:pStyle w:val="tv20787921"/>
        <w:spacing w:after="0" w:line="240" w:lineRule="auto"/>
        <w:rPr>
          <w:rFonts w:ascii="Times New Roman" w:hAnsi="Times New Roman"/>
        </w:rPr>
      </w:pPr>
    </w:p>
    <w:p w:rsidR="000D61B6" w:rsidRDefault="000D61B6">
      <w:pPr>
        <w:pStyle w:val="tv20787921"/>
        <w:spacing w:after="0" w:line="240" w:lineRule="auto"/>
        <w:rPr>
          <w:rFonts w:ascii="Times New Roman" w:hAnsi="Times New Roman"/>
        </w:rPr>
      </w:pPr>
    </w:p>
    <w:p w:rsidR="000D61B6" w:rsidRDefault="00EB33C5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Izdoti saskaņā ar</w:t>
      </w:r>
    </w:p>
    <w:p w:rsidR="000D61B6" w:rsidRDefault="00EB33C5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Ugunsdrošības un ugunsdzēsības likuma</w:t>
      </w:r>
    </w:p>
    <w:p w:rsidR="000D61B6" w:rsidRDefault="00EB33C5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5. panta otro daļu</w:t>
      </w:r>
    </w:p>
    <w:p w:rsidR="000D61B6" w:rsidRDefault="000D61B6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</w:p>
    <w:p w:rsidR="000D61B6" w:rsidRDefault="000D61B6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</w:p>
    <w:p w:rsidR="000D61B6" w:rsidRDefault="00EB33C5">
      <w:pPr>
        <w:pStyle w:val="tv90087921"/>
        <w:spacing w:after="0" w:line="240" w:lineRule="auto"/>
        <w:ind w:firstLine="720"/>
        <w:jc w:val="both"/>
      </w:pPr>
      <w:r>
        <w:rPr>
          <w:rStyle w:val="Noklusjumarindkopasfonts"/>
          <w:rFonts w:ascii="Times New Roman" w:hAnsi="Times New Roman"/>
          <w:i w:val="0"/>
          <w:color w:val="000000"/>
          <w:sz w:val="28"/>
          <w:szCs w:val="28"/>
        </w:rPr>
        <w:t xml:space="preserve">1. Izdarīt </w:t>
      </w:r>
      <w:r>
        <w:rPr>
          <w:rStyle w:val="Noklusjumarindkopasfonts"/>
          <w:rFonts w:ascii="Times New Roman" w:hAnsi="Times New Roman"/>
          <w:i w:val="0"/>
          <w:sz w:val="28"/>
        </w:rPr>
        <w:t>Ministru kabineta 2004. gada 3. augusta noteikumos Nr. 674 “Noteikumi par sprādzienbīstamiem, ugunsbīstamiem un īpaši svarīgiem objektiem, kuros izveidojami ugunsdrošības, ugunsdzēsības un glābšanas dienesti” (Latvijas Vēstnesis,  2004, 124. nr.; 2006, 94. nr.; 2009, 97. nr.; 2013, 47. nr.) šādus grozījumu</w:t>
      </w:r>
      <w:bookmarkStart w:id="1" w:name="p1"/>
      <w:bookmarkEnd w:id="1"/>
      <w:r>
        <w:rPr>
          <w:rStyle w:val="Noklusjumarindkopasfonts"/>
          <w:rFonts w:ascii="Times New Roman" w:hAnsi="Times New Roman"/>
          <w:i w:val="0"/>
          <w:sz w:val="28"/>
        </w:rPr>
        <w:t>s:</w:t>
      </w:r>
    </w:p>
    <w:p w:rsidR="000D61B6" w:rsidRDefault="00EB33C5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Izteikt 1. pielikuma 6. punktu šādā redakcijā:</w:t>
      </w:r>
    </w:p>
    <w:tbl>
      <w:tblPr>
        <w:tblW w:w="906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3972"/>
        <w:gridCol w:w="4362"/>
      </w:tblGrid>
      <w:tr w:rsidR="000D61B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B6" w:rsidRDefault="00EB33C5">
            <w:pPr>
              <w:pStyle w:val="tv21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B6" w:rsidRDefault="00EB33C5">
            <w:pPr>
              <w:pStyle w:val="tv21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Naftas un ķīmisko produktu noliktava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B6" w:rsidRDefault="00EB33C5">
            <w:pPr>
              <w:pStyle w:val="tv21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Olaines novads, Olaines pagasts, Rīgas-Jelgavas šosejas 16.km</w:t>
            </w:r>
          </w:p>
        </w:tc>
      </w:tr>
    </w:tbl>
    <w:p w:rsidR="000D61B6" w:rsidRDefault="00EB33C5">
      <w:pPr>
        <w:pStyle w:val="tv213"/>
        <w:jc w:val="both"/>
      </w:pPr>
      <w:r>
        <w:rPr>
          <w:rStyle w:val="Noklusjumarindkopasfonts"/>
          <w:sz w:val="28"/>
          <w:szCs w:val="28"/>
        </w:rPr>
        <w:tab/>
        <w:t>1.2. Izteikt 1. pielikuma III. sadaļas nosaukumu šādā redakcijā:</w:t>
      </w:r>
    </w:p>
    <w:tbl>
      <w:tblPr>
        <w:tblW w:w="906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6"/>
      </w:tblGrid>
      <w:tr w:rsidR="000D61B6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B6" w:rsidRDefault="00EB33C5">
            <w:pPr>
              <w:pStyle w:val="tv21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Daugavpils un Augšdaugavas novads</w:t>
            </w:r>
          </w:p>
        </w:tc>
      </w:tr>
    </w:tbl>
    <w:p w:rsidR="000D61B6" w:rsidRDefault="00EB33C5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 Izteikt 1. pielikuma 8. punktu šādā redakcijā:</w:t>
      </w:r>
    </w:p>
    <w:tbl>
      <w:tblPr>
        <w:tblW w:w="906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3972"/>
        <w:gridCol w:w="4362"/>
      </w:tblGrid>
      <w:tr w:rsidR="000D61B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B6" w:rsidRDefault="00EB33C5">
            <w:pPr>
              <w:pStyle w:val="tv21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B6" w:rsidRDefault="00EB33C5">
            <w:pPr>
              <w:pStyle w:val="tv21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Līnijas ražošanas dispečeru stacija “Ilūkste”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B6" w:rsidRDefault="00EB33C5">
            <w:pPr>
              <w:pStyle w:val="tv21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Augšdaugavas novads, Šēderes pagasts, LRDS “Ilūkste”</w:t>
            </w:r>
          </w:p>
        </w:tc>
      </w:tr>
    </w:tbl>
    <w:p w:rsidR="000D61B6" w:rsidRDefault="00EB33C5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Izteikt 1.pielikuma 12. punktu šādā redakcijā: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3972"/>
        <w:gridCol w:w="4358"/>
      </w:tblGrid>
      <w:tr w:rsidR="000D61B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B6" w:rsidRDefault="00EB33C5">
            <w:pPr>
              <w:pStyle w:val="tv21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B6" w:rsidRDefault="00EB33C5">
            <w:pPr>
              <w:pStyle w:val="tv21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Naftas produktu noliktava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B6" w:rsidRDefault="00EB33C5">
            <w:pPr>
              <w:pStyle w:val="tv21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Saldus novads, Saldus pagasts, “Torņi”, p/n Druva</w:t>
            </w:r>
          </w:p>
        </w:tc>
      </w:tr>
    </w:tbl>
    <w:p w:rsidR="000D61B6" w:rsidRDefault="000D61B6">
      <w:pPr>
        <w:pStyle w:val="tv213"/>
        <w:jc w:val="both"/>
        <w:rPr>
          <w:sz w:val="28"/>
          <w:szCs w:val="28"/>
        </w:rPr>
      </w:pPr>
    </w:p>
    <w:p w:rsidR="000D61B6" w:rsidRDefault="00EB33C5">
      <w:pPr>
        <w:pStyle w:val="tv213"/>
        <w:jc w:val="both"/>
      </w:pPr>
      <w:r>
        <w:rPr>
          <w:rStyle w:val="Noklusjumarindkopasfonts"/>
          <w:sz w:val="28"/>
          <w:szCs w:val="28"/>
        </w:rPr>
        <w:lastRenderedPageBreak/>
        <w:tab/>
        <w:t>2. Noteikumu 1.2. un 1.3. punkts stājas spēkā 2021. gada 1. jūlijā.</w:t>
      </w:r>
    </w:p>
    <w:p w:rsidR="000D61B6" w:rsidRDefault="000D61B6">
      <w:pPr>
        <w:pStyle w:val="Standard"/>
        <w:tabs>
          <w:tab w:val="right" w:pos="9071"/>
        </w:tabs>
        <w:rPr>
          <w:sz w:val="28"/>
          <w:szCs w:val="28"/>
          <w:lang w:val="lv-LV"/>
        </w:rPr>
      </w:pPr>
    </w:p>
    <w:p w:rsidR="000D61B6" w:rsidRDefault="00EB33C5">
      <w:pPr>
        <w:pStyle w:val="Standard"/>
        <w:tabs>
          <w:tab w:val="right" w:pos="9071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  <w:t>A.K. Kariņš</w:t>
      </w:r>
    </w:p>
    <w:p w:rsidR="000D61B6" w:rsidRDefault="000D61B6">
      <w:pPr>
        <w:pStyle w:val="Standard"/>
        <w:tabs>
          <w:tab w:val="right" w:pos="9071"/>
        </w:tabs>
        <w:rPr>
          <w:sz w:val="28"/>
          <w:szCs w:val="28"/>
          <w:lang w:val="lv-LV"/>
        </w:rPr>
      </w:pPr>
    </w:p>
    <w:p w:rsidR="000D61B6" w:rsidRDefault="00EB33C5">
      <w:pPr>
        <w:pStyle w:val="Standard"/>
        <w:tabs>
          <w:tab w:val="right" w:pos="9071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Iekšlietu ministrs</w:t>
      </w:r>
      <w:r>
        <w:rPr>
          <w:sz w:val="28"/>
          <w:szCs w:val="28"/>
          <w:lang w:val="lv-LV"/>
        </w:rPr>
        <w:tab/>
        <w:t>S. Ģirģens</w:t>
      </w:r>
    </w:p>
    <w:p w:rsidR="000D61B6" w:rsidRDefault="000D61B6">
      <w:pPr>
        <w:pStyle w:val="Standard"/>
        <w:tabs>
          <w:tab w:val="right" w:pos="9071"/>
        </w:tabs>
        <w:rPr>
          <w:sz w:val="28"/>
          <w:szCs w:val="28"/>
          <w:lang w:val="lv-LV" w:eastAsia="lv-LV"/>
        </w:rPr>
      </w:pPr>
    </w:p>
    <w:p w:rsidR="000D61B6" w:rsidRDefault="00EB33C5">
      <w:pPr>
        <w:pStyle w:val="Standard"/>
        <w:tabs>
          <w:tab w:val="right" w:pos="9071"/>
        </w:tabs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Iesniedzējs:</w:t>
      </w:r>
    </w:p>
    <w:p w:rsidR="000D61B6" w:rsidRDefault="00EB33C5">
      <w:pPr>
        <w:pStyle w:val="Standard"/>
        <w:tabs>
          <w:tab w:val="right" w:pos="9071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Iekšlietu ministrs</w:t>
      </w:r>
      <w:r>
        <w:rPr>
          <w:sz w:val="28"/>
          <w:szCs w:val="28"/>
          <w:lang w:val="lv-LV"/>
        </w:rPr>
        <w:tab/>
        <w:t>S. Ģirģens</w:t>
      </w:r>
    </w:p>
    <w:p w:rsidR="000D61B6" w:rsidRDefault="000D61B6">
      <w:pPr>
        <w:pStyle w:val="Standard"/>
        <w:tabs>
          <w:tab w:val="right" w:pos="9071"/>
        </w:tabs>
        <w:rPr>
          <w:sz w:val="28"/>
          <w:szCs w:val="28"/>
          <w:lang w:val="lv-LV"/>
        </w:rPr>
      </w:pPr>
    </w:p>
    <w:p w:rsidR="000D61B6" w:rsidRDefault="00EB33C5">
      <w:pPr>
        <w:pStyle w:val="Standard"/>
        <w:tabs>
          <w:tab w:val="right" w:pos="9071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 valsts sekretārs</w:t>
      </w:r>
      <w:r>
        <w:rPr>
          <w:sz w:val="28"/>
          <w:szCs w:val="28"/>
          <w:lang w:val="lv-LV"/>
        </w:rPr>
        <w:tab/>
        <w:t>D. Trofimovs</w:t>
      </w:r>
    </w:p>
    <w:p w:rsidR="000D61B6" w:rsidRDefault="000D61B6">
      <w:pPr>
        <w:pStyle w:val="Standard"/>
        <w:rPr>
          <w:sz w:val="20"/>
          <w:szCs w:val="20"/>
          <w:lang w:val="lv-LV"/>
        </w:rPr>
      </w:pPr>
    </w:p>
    <w:p w:rsidR="000D61B6" w:rsidRDefault="000D61B6">
      <w:pPr>
        <w:pStyle w:val="Nosaukums"/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jc w:val="left"/>
        <w:rPr>
          <w:b w:val="0"/>
          <w:color w:val="000000"/>
          <w:sz w:val="20"/>
        </w:rPr>
      </w:pPr>
    </w:p>
    <w:p w:rsidR="000D61B6" w:rsidRDefault="00EB33C5">
      <w:pPr>
        <w:pStyle w:val="Nosaukums"/>
        <w:jc w:val="lef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13.08.2020. 15:10</w:t>
      </w:r>
    </w:p>
    <w:p w:rsidR="000D61B6" w:rsidRDefault="00EB33C5">
      <w:pPr>
        <w:pStyle w:val="Nosaukums"/>
        <w:jc w:val="lef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199</w:t>
      </w:r>
    </w:p>
    <w:p w:rsidR="000D61B6" w:rsidRDefault="000D61B6">
      <w:pPr>
        <w:pStyle w:val="Nosaukums"/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0D61B6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</w:p>
    <w:p w:rsidR="000D61B6" w:rsidRDefault="00EB33C5">
      <w:pPr>
        <w:pStyle w:val="Nosaukums"/>
        <w:tabs>
          <w:tab w:val="left" w:pos="1875"/>
        </w:tabs>
        <w:jc w:val="lef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Ilsters 67075931 </w:t>
      </w:r>
      <w:r>
        <w:rPr>
          <w:b w:val="0"/>
          <w:color w:val="000000"/>
          <w:sz w:val="20"/>
        </w:rPr>
        <w:tab/>
      </w:r>
    </w:p>
    <w:p w:rsidR="000D61B6" w:rsidRDefault="00EB33C5">
      <w:pPr>
        <w:pStyle w:val="Standard"/>
        <w:rPr>
          <w:color w:val="000000"/>
          <w:sz w:val="20"/>
        </w:rPr>
      </w:pPr>
      <w:r>
        <w:rPr>
          <w:color w:val="000000"/>
          <w:sz w:val="20"/>
        </w:rPr>
        <w:t>zanis.ilsters@vugd.gov.lv</w:t>
      </w:r>
    </w:p>
    <w:p w:rsidR="000D61B6" w:rsidRDefault="000D61B6">
      <w:pPr>
        <w:pStyle w:val="Standard"/>
        <w:rPr>
          <w:color w:val="000000"/>
          <w:sz w:val="20"/>
        </w:rPr>
      </w:pPr>
    </w:p>
    <w:p w:rsidR="000D61B6" w:rsidRDefault="000D61B6">
      <w:pPr>
        <w:pStyle w:val="Standard"/>
      </w:pPr>
    </w:p>
    <w:p w:rsidR="000D61B6" w:rsidRDefault="000D61B6">
      <w:pPr>
        <w:pStyle w:val="Standard"/>
      </w:pPr>
    </w:p>
    <w:p w:rsidR="000D61B6" w:rsidRDefault="000D61B6">
      <w:pPr>
        <w:pStyle w:val="Standard"/>
      </w:pPr>
    </w:p>
    <w:sectPr w:rsidR="000D61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5" w:left="1701" w:header="72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F37" w:rsidRDefault="00DC2F37">
      <w:r>
        <w:separator/>
      </w:r>
    </w:p>
  </w:endnote>
  <w:endnote w:type="continuationSeparator" w:id="0">
    <w:p w:rsidR="00DC2F37" w:rsidRDefault="00DC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709" w:rsidRDefault="00EB33C5">
    <w:pPr>
      <w:pStyle w:val="Kjene"/>
      <w:rPr>
        <w:sz w:val="22"/>
        <w:szCs w:val="22"/>
        <w:lang w:val="lv-LV"/>
      </w:rPr>
    </w:pPr>
    <w:r>
      <w:rPr>
        <w:sz w:val="22"/>
        <w:szCs w:val="22"/>
        <w:lang w:val="lv-LV"/>
      </w:rPr>
      <w:t>Groz_MK_Not_Nr.674_130820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709" w:rsidRDefault="00DC2F37">
    <w:pPr>
      <w:pStyle w:val="Parast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709" w:rsidRDefault="00EB33C5">
    <w:pPr>
      <w:pStyle w:val="Kjene"/>
      <w:rPr>
        <w:sz w:val="22"/>
        <w:szCs w:val="22"/>
        <w:lang w:val="lv-LV"/>
      </w:rPr>
    </w:pPr>
    <w:r>
      <w:rPr>
        <w:sz w:val="22"/>
        <w:szCs w:val="22"/>
        <w:lang w:val="lv-LV"/>
      </w:rPr>
      <w:t>Groz_MK_Not_Nr.674_130820</w:t>
    </w:r>
  </w:p>
  <w:p w:rsidR="00CC0709" w:rsidRDefault="00DC2F3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F37" w:rsidRDefault="00DC2F37">
      <w:r>
        <w:rPr>
          <w:color w:val="000000"/>
        </w:rPr>
        <w:separator/>
      </w:r>
    </w:p>
  </w:footnote>
  <w:footnote w:type="continuationSeparator" w:id="0">
    <w:p w:rsidR="00DC2F37" w:rsidRDefault="00DC2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709" w:rsidRDefault="00DC2F3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709" w:rsidRDefault="00EB33C5">
    <w:pPr>
      <w:pStyle w:val="Galvene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709" w:rsidRDefault="00DC2F3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435C0"/>
    <w:multiLevelType w:val="multilevel"/>
    <w:tmpl w:val="93AEE6C8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B6"/>
    <w:rsid w:val="000D61B6"/>
    <w:rsid w:val="00312E6E"/>
    <w:rsid w:val="00DC2F37"/>
    <w:rsid w:val="00EB33C5"/>
    <w:rsid w:val="00F6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9B166-D300-49BD-AA3F-14B8CA8D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4"/>
        <w:szCs w:val="22"/>
        <w:lang w:val="en-GB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pPr>
      <w:suppressAutoHyphens/>
    </w:pPr>
  </w:style>
  <w:style w:type="character" w:customStyle="1" w:styleId="Noklusjumarindkopasfonts">
    <w:name w:val="Noklusējuma rindkopas fonts"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Saraksts">
    <w:name w:val="Saraksts"/>
    <w:basedOn w:val="Textbody"/>
    <w:rPr>
      <w:rFonts w:cs="Lucida Sans"/>
    </w:rPr>
  </w:style>
  <w:style w:type="paragraph" w:customStyle="1" w:styleId="Parakstszemobjekta">
    <w:name w:val="Paraksts zem objekta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osaukums">
    <w:name w:val="Nosaukums"/>
    <w:basedOn w:val="Standard"/>
    <w:pPr>
      <w:jc w:val="center"/>
    </w:pPr>
    <w:rPr>
      <w:b/>
      <w:sz w:val="28"/>
      <w:szCs w:val="20"/>
      <w:lang w:val="lv-LV" w:eastAsia="en-US"/>
    </w:rPr>
  </w:style>
  <w:style w:type="paragraph" w:customStyle="1" w:styleId="tv20787921">
    <w:name w:val="tv207_87_921"/>
    <w:basedOn w:val="Standard"/>
    <w:pPr>
      <w:spacing w:after="567" w:line="360" w:lineRule="auto"/>
      <w:jc w:val="center"/>
    </w:pPr>
    <w:rPr>
      <w:rFonts w:ascii="Verdana" w:eastAsia="Verdana" w:hAnsi="Verdana" w:cs="Verdana"/>
      <w:b/>
      <w:bCs/>
      <w:sz w:val="28"/>
      <w:szCs w:val="28"/>
      <w:lang w:val="lv-LV" w:eastAsia="lv-LV"/>
    </w:rPr>
  </w:style>
  <w:style w:type="paragraph" w:customStyle="1" w:styleId="tv90087921">
    <w:name w:val="tv900_87_921"/>
    <w:basedOn w:val="Standard"/>
    <w:pPr>
      <w:spacing w:after="567" w:line="360" w:lineRule="auto"/>
      <w:ind w:firstLine="300"/>
      <w:jc w:val="right"/>
    </w:pPr>
    <w:rPr>
      <w:rFonts w:ascii="Verdana" w:eastAsia="Verdana" w:hAnsi="Verdana" w:cs="Verdana"/>
      <w:i/>
      <w:iCs/>
      <w:sz w:val="18"/>
      <w:szCs w:val="18"/>
      <w:lang w:val="lv-LV" w:eastAsia="lv-LV"/>
    </w:rPr>
  </w:style>
  <w:style w:type="paragraph" w:customStyle="1" w:styleId="tv2161">
    <w:name w:val="tv2161"/>
    <w:basedOn w:val="Standard"/>
    <w:pPr>
      <w:spacing w:before="240" w:line="360" w:lineRule="auto"/>
      <w:ind w:firstLine="300"/>
      <w:jc w:val="right"/>
    </w:pPr>
    <w:rPr>
      <w:rFonts w:ascii="Verdana" w:eastAsia="Verdana" w:hAnsi="Verdana" w:cs="Verdana"/>
      <w:sz w:val="18"/>
      <w:szCs w:val="18"/>
      <w:lang w:val="lv-LV" w:eastAsia="lv-LV"/>
    </w:rPr>
  </w:style>
  <w:style w:type="paragraph" w:customStyle="1" w:styleId="tv213">
    <w:name w:val="tv213"/>
    <w:basedOn w:val="Standard"/>
    <w:pPr>
      <w:spacing w:before="280" w:after="280"/>
    </w:pPr>
    <w:rPr>
      <w:lang w:val="lv-LV" w:eastAsia="lv-LV"/>
    </w:rPr>
  </w:style>
  <w:style w:type="paragraph" w:customStyle="1" w:styleId="Balonteksts">
    <w:name w:val="Balonteksts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</w:style>
  <w:style w:type="paragraph" w:customStyle="1" w:styleId="Galvene">
    <w:name w:val="Galvene"/>
    <w:basedOn w:val="Standard"/>
    <w:pPr>
      <w:tabs>
        <w:tab w:val="center" w:pos="4513"/>
        <w:tab w:val="right" w:pos="9026"/>
      </w:tabs>
    </w:pPr>
  </w:style>
  <w:style w:type="paragraph" w:customStyle="1" w:styleId="Kjene">
    <w:name w:val="Kājene"/>
    <w:basedOn w:val="Standard"/>
    <w:pPr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osaukumsRakstz">
    <w:name w:val="Nosaukums Rakstz."/>
    <w:basedOn w:val="Noklusjumarindkopasfonts"/>
    <w:rPr>
      <w:rFonts w:ascii="Times New Roman" w:eastAsia="Times New Roman" w:hAnsi="Times New Roman" w:cs="Times New Roman"/>
      <w:b/>
      <w:sz w:val="28"/>
      <w:szCs w:val="20"/>
      <w:lang w:val="lv-LV"/>
    </w:rPr>
  </w:style>
  <w:style w:type="character" w:customStyle="1" w:styleId="BalontekstsRakstz">
    <w:name w:val="Balonteksts Rakstz."/>
    <w:basedOn w:val="Noklusjumarindkopasfonts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Internetlink">
    <w:name w:val="Internet link"/>
    <w:basedOn w:val="Noklusjumarindkopasfonts"/>
    <w:rPr>
      <w:color w:val="0563C1"/>
      <w:u w:val="single"/>
    </w:rPr>
  </w:style>
  <w:style w:type="character" w:customStyle="1" w:styleId="GalveneRakstz">
    <w:name w:val="Galvene Rakstz."/>
    <w:basedOn w:val="Noklusjumarindkopasfonts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KjeneRakstz">
    <w:name w:val="Kājene Rakstz."/>
    <w:basedOn w:val="Noklusjumarindkopasfonts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Tervite</dc:creator>
  <cp:lastModifiedBy>Jekaterina Borovika</cp:lastModifiedBy>
  <cp:revision>2</cp:revision>
  <dcterms:created xsi:type="dcterms:W3CDTF">2020-08-18T09:34:00Z</dcterms:created>
  <dcterms:modified xsi:type="dcterms:W3CDTF">2020-08-18T09:34:00Z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VUGD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