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0366" w14:textId="39A43133" w:rsidR="00047BF1" w:rsidRDefault="00047BF1" w:rsidP="0068262E">
      <w:pPr>
        <w:rPr>
          <w:sz w:val="28"/>
          <w:szCs w:val="32"/>
        </w:rPr>
      </w:pPr>
    </w:p>
    <w:p w14:paraId="6B004CDD" w14:textId="77777777" w:rsidR="002D0246" w:rsidRPr="00047BF1" w:rsidRDefault="002D0246" w:rsidP="0068262E">
      <w:pPr>
        <w:rPr>
          <w:sz w:val="28"/>
          <w:szCs w:val="32"/>
        </w:rPr>
      </w:pPr>
    </w:p>
    <w:tbl>
      <w:tblPr>
        <w:tblW w:w="8988" w:type="dxa"/>
        <w:tblLook w:val="04A0" w:firstRow="1" w:lastRow="0" w:firstColumn="1" w:lastColumn="0" w:noHBand="0" w:noVBand="1"/>
      </w:tblPr>
      <w:tblGrid>
        <w:gridCol w:w="3544"/>
        <w:gridCol w:w="1302"/>
        <w:gridCol w:w="4142"/>
      </w:tblGrid>
      <w:tr w:rsidR="00047BF1" w:rsidRPr="00047BF1" w14:paraId="3A6F4296" w14:textId="77777777" w:rsidTr="00AB1B7D">
        <w:trPr>
          <w:cantSplit/>
        </w:trPr>
        <w:tc>
          <w:tcPr>
            <w:tcW w:w="3544" w:type="dxa"/>
            <w:hideMark/>
          </w:tcPr>
          <w:p w14:paraId="434D273D" w14:textId="77777777" w:rsidR="00047BF1" w:rsidRPr="00047BF1" w:rsidRDefault="00047BF1" w:rsidP="009021FB">
            <w:pPr>
              <w:ind w:left="-76" w:firstLine="76"/>
              <w:rPr>
                <w:sz w:val="28"/>
                <w:szCs w:val="28"/>
              </w:rPr>
            </w:pPr>
            <w:proofErr w:type="spellStart"/>
            <w:r w:rsidRPr="00047BF1">
              <w:rPr>
                <w:sz w:val="28"/>
                <w:szCs w:val="28"/>
              </w:rPr>
              <w:t>Rīgā</w:t>
            </w:r>
            <w:proofErr w:type="spellEnd"/>
            <w:r w:rsidRPr="00047BF1">
              <w:rPr>
                <w:sz w:val="28"/>
                <w:szCs w:val="28"/>
              </w:rPr>
              <w:t xml:space="preserve"> </w:t>
            </w:r>
          </w:p>
        </w:tc>
        <w:tc>
          <w:tcPr>
            <w:tcW w:w="1302" w:type="dxa"/>
            <w:hideMark/>
          </w:tcPr>
          <w:p w14:paraId="01E71812" w14:textId="77777777" w:rsidR="00047BF1" w:rsidRPr="00047BF1" w:rsidRDefault="00047BF1" w:rsidP="009021FB">
            <w:pPr>
              <w:rPr>
                <w:sz w:val="28"/>
                <w:szCs w:val="28"/>
              </w:rPr>
            </w:pPr>
            <w:r w:rsidRPr="00047BF1">
              <w:rPr>
                <w:sz w:val="28"/>
                <w:szCs w:val="28"/>
              </w:rPr>
              <w:t>Nr.</w:t>
            </w:r>
          </w:p>
        </w:tc>
        <w:tc>
          <w:tcPr>
            <w:tcW w:w="4142" w:type="dxa"/>
            <w:hideMark/>
          </w:tcPr>
          <w:p w14:paraId="199313E7" w14:textId="37F878DF" w:rsidR="00047BF1" w:rsidRPr="00047BF1" w:rsidRDefault="00047BF1" w:rsidP="00AB1B7D">
            <w:pPr>
              <w:ind w:firstLine="428"/>
              <w:jc w:val="center"/>
              <w:rPr>
                <w:sz w:val="28"/>
                <w:szCs w:val="28"/>
              </w:rPr>
            </w:pPr>
            <w:r w:rsidRPr="00047BF1">
              <w:rPr>
                <w:sz w:val="28"/>
                <w:szCs w:val="28"/>
              </w:rPr>
              <w:t>20</w:t>
            </w:r>
            <w:r>
              <w:rPr>
                <w:sz w:val="28"/>
                <w:szCs w:val="28"/>
              </w:rPr>
              <w:t>20</w:t>
            </w:r>
            <w:r w:rsidRPr="00047BF1">
              <w:rPr>
                <w:sz w:val="28"/>
                <w:szCs w:val="28"/>
              </w:rPr>
              <w:t>. </w:t>
            </w:r>
            <w:proofErr w:type="spellStart"/>
            <w:r w:rsidRPr="00047BF1">
              <w:rPr>
                <w:sz w:val="28"/>
                <w:szCs w:val="28"/>
              </w:rPr>
              <w:t>gada</w:t>
            </w:r>
            <w:proofErr w:type="spellEnd"/>
            <w:r w:rsidRPr="00047BF1">
              <w:rPr>
                <w:sz w:val="28"/>
                <w:szCs w:val="28"/>
              </w:rPr>
              <w:t xml:space="preserve"> </w:t>
            </w:r>
          </w:p>
        </w:tc>
      </w:tr>
    </w:tbl>
    <w:p w14:paraId="595A51C7" w14:textId="77777777" w:rsidR="00047BF1" w:rsidRPr="00047BF1" w:rsidRDefault="00047BF1" w:rsidP="009021FB">
      <w:pPr>
        <w:rPr>
          <w:sz w:val="28"/>
          <w:szCs w:val="28"/>
          <w:lang w:val="de-DE"/>
        </w:rPr>
      </w:pPr>
    </w:p>
    <w:p w14:paraId="14A2D596" w14:textId="77777777" w:rsidR="00047BF1" w:rsidRPr="00047BF1" w:rsidRDefault="00047BF1" w:rsidP="0068262E">
      <w:pPr>
        <w:jc w:val="center"/>
        <w:rPr>
          <w:sz w:val="28"/>
          <w:szCs w:val="28"/>
        </w:rPr>
      </w:pPr>
      <w:r w:rsidRPr="00047BF1">
        <w:rPr>
          <w:b/>
          <w:bCs/>
          <w:sz w:val="28"/>
          <w:szCs w:val="28"/>
        </w:rPr>
        <w:t>. §</w:t>
      </w:r>
    </w:p>
    <w:p w14:paraId="0C98EE40" w14:textId="77777777" w:rsidR="00047BF1" w:rsidRPr="001F4DE3" w:rsidRDefault="00047BF1" w:rsidP="005126A8">
      <w:pPr>
        <w:rPr>
          <w:sz w:val="28"/>
          <w:szCs w:val="28"/>
          <w:lang w:val="lv-LV"/>
        </w:rPr>
      </w:pPr>
    </w:p>
    <w:p w14:paraId="2C46A16A" w14:textId="6658BA87" w:rsidR="005126A8" w:rsidRPr="004D261E" w:rsidRDefault="005126A8" w:rsidP="005126A8">
      <w:pPr>
        <w:jc w:val="center"/>
        <w:rPr>
          <w:b/>
          <w:sz w:val="28"/>
          <w:szCs w:val="28"/>
          <w:lang w:val="lv-LV"/>
        </w:rPr>
      </w:pPr>
      <w:r w:rsidRPr="004D261E">
        <w:rPr>
          <w:b/>
          <w:bCs/>
          <w:sz w:val="28"/>
          <w:szCs w:val="28"/>
          <w:lang w:val="lv-LV"/>
        </w:rPr>
        <w:t xml:space="preserve">Ministru kabineta noteikumu projekts </w:t>
      </w:r>
      <w:r w:rsidR="00047BF1">
        <w:rPr>
          <w:b/>
          <w:bCs/>
          <w:sz w:val="28"/>
          <w:szCs w:val="28"/>
          <w:lang w:val="lv-LV"/>
        </w:rPr>
        <w:t>"</w:t>
      </w:r>
      <w:r w:rsidRPr="004D261E">
        <w:rPr>
          <w:b/>
          <w:sz w:val="28"/>
          <w:szCs w:val="28"/>
          <w:lang w:val="lv-LV"/>
        </w:rPr>
        <w:t>Grozījumi Ministru kabineta 2014.</w:t>
      </w:r>
      <w:r w:rsidR="007E16CF">
        <w:rPr>
          <w:b/>
          <w:sz w:val="28"/>
          <w:szCs w:val="28"/>
          <w:lang w:val="lv-LV"/>
        </w:rPr>
        <w:t> </w:t>
      </w:r>
      <w:r w:rsidRPr="004D261E">
        <w:rPr>
          <w:b/>
          <w:sz w:val="28"/>
          <w:szCs w:val="28"/>
          <w:lang w:val="lv-LV"/>
        </w:rPr>
        <w:t xml:space="preserve">gada 25. marta noteikumos Nr. 161 </w:t>
      </w:r>
      <w:r w:rsidR="00047BF1">
        <w:rPr>
          <w:b/>
          <w:sz w:val="28"/>
          <w:szCs w:val="28"/>
          <w:lang w:val="lv-LV"/>
        </w:rPr>
        <w:t>"</w:t>
      </w:r>
      <w:r w:rsidRPr="004D261E">
        <w:rPr>
          <w:b/>
          <w:sz w:val="28"/>
          <w:szCs w:val="28"/>
          <w:lang w:val="lv-LV"/>
        </w:rPr>
        <w:t>Kārtība, kādā novērš vardarbības draudus un nodrošina pagaidu aizsardzību pret vardarbību</w:t>
      </w:r>
      <w:r w:rsidR="00047BF1">
        <w:rPr>
          <w:b/>
          <w:sz w:val="28"/>
          <w:szCs w:val="28"/>
          <w:lang w:val="lv-LV"/>
        </w:rPr>
        <w:t>""</w:t>
      </w:r>
    </w:p>
    <w:p w14:paraId="2C46A16B" w14:textId="13CA4D51" w:rsidR="005126A8" w:rsidRPr="002D0246" w:rsidRDefault="002D0246" w:rsidP="002D0246">
      <w:pPr>
        <w:pStyle w:val="Body"/>
        <w:spacing w:after="0" w:line="240" w:lineRule="auto"/>
        <w:ind w:firstLine="709"/>
        <w:rPr>
          <w:b/>
          <w:bCs/>
          <w:szCs w:val="26"/>
          <w:lang w:val="lv-LV"/>
        </w:rPr>
      </w:pPr>
      <w:r w:rsidRPr="002D0246">
        <w:rPr>
          <w:b/>
          <w:bCs/>
          <w:szCs w:val="26"/>
          <w:lang w:val="lv-LV"/>
        </w:rPr>
        <w:t>TA-</w:t>
      </w:r>
      <w:r w:rsidR="007E16CF">
        <w:rPr>
          <w:b/>
          <w:bCs/>
          <w:szCs w:val="26"/>
          <w:lang w:val="lv-LV"/>
        </w:rPr>
        <w:t>1205</w:t>
      </w:r>
    </w:p>
    <w:p w14:paraId="33D71C48" w14:textId="23B3D874" w:rsidR="002D0246" w:rsidRPr="004D261E" w:rsidRDefault="002D0246" w:rsidP="002D0246">
      <w:pPr>
        <w:pStyle w:val="Body"/>
        <w:spacing w:after="0" w:line="240" w:lineRule="auto"/>
        <w:jc w:val="center"/>
        <w:rPr>
          <w:sz w:val="28"/>
          <w:szCs w:val="28"/>
          <w:lang w:val="lv-LV"/>
        </w:rPr>
      </w:pPr>
      <w:r>
        <w:rPr>
          <w:sz w:val="28"/>
          <w:szCs w:val="28"/>
          <w:lang w:val="lv-LV"/>
        </w:rPr>
        <w:t>______________________________________________</w:t>
      </w:r>
    </w:p>
    <w:p w14:paraId="4A401D26" w14:textId="0B96509A" w:rsidR="002D0246" w:rsidRPr="002D0246" w:rsidRDefault="002D0246" w:rsidP="002D0246">
      <w:pPr>
        <w:pStyle w:val="Header"/>
        <w:tabs>
          <w:tab w:val="right" w:pos="0"/>
        </w:tabs>
        <w:jc w:val="center"/>
        <w:rPr>
          <w:lang w:val="lv-LV"/>
        </w:rPr>
      </w:pPr>
      <w:r w:rsidRPr="002D0246">
        <w:rPr>
          <w:lang w:val="lv-LV"/>
        </w:rPr>
        <w:t>(...)</w:t>
      </w:r>
    </w:p>
    <w:p w14:paraId="0A368AD7" w14:textId="77777777" w:rsidR="002D0246" w:rsidRDefault="002D0246" w:rsidP="00047BF1">
      <w:pPr>
        <w:pStyle w:val="Header"/>
        <w:tabs>
          <w:tab w:val="right" w:pos="0"/>
        </w:tabs>
        <w:ind w:firstLine="709"/>
        <w:jc w:val="both"/>
        <w:rPr>
          <w:sz w:val="28"/>
          <w:szCs w:val="28"/>
          <w:lang w:val="lv-LV"/>
        </w:rPr>
      </w:pPr>
    </w:p>
    <w:p w14:paraId="2C46A16C" w14:textId="209EE150" w:rsidR="004D261E" w:rsidRPr="00047BF1" w:rsidRDefault="00047BF1" w:rsidP="00047BF1">
      <w:pPr>
        <w:pStyle w:val="Header"/>
        <w:tabs>
          <w:tab w:val="right" w:pos="0"/>
        </w:tabs>
        <w:ind w:firstLine="709"/>
        <w:jc w:val="both"/>
        <w:rPr>
          <w:sz w:val="28"/>
          <w:szCs w:val="28"/>
          <w:lang w:val="lv-LV" w:eastAsia="en-US"/>
        </w:rPr>
      </w:pPr>
      <w:r w:rsidRPr="00047BF1">
        <w:rPr>
          <w:sz w:val="28"/>
          <w:szCs w:val="28"/>
          <w:lang w:val="lv-LV"/>
        </w:rPr>
        <w:t>1. </w:t>
      </w:r>
      <w:r w:rsidR="005126A8" w:rsidRPr="00047BF1">
        <w:rPr>
          <w:sz w:val="28"/>
          <w:szCs w:val="28"/>
          <w:lang w:val="lv-LV"/>
        </w:rPr>
        <w:t>Pieņemt iesniegto noteikumu projektu.</w:t>
      </w:r>
      <w:r w:rsidR="004D261E" w:rsidRPr="00047BF1">
        <w:rPr>
          <w:sz w:val="28"/>
          <w:szCs w:val="28"/>
          <w:lang w:val="lv-LV"/>
        </w:rPr>
        <w:t xml:space="preserve"> </w:t>
      </w:r>
    </w:p>
    <w:p w14:paraId="2C46A16D" w14:textId="77777777" w:rsidR="004D261E" w:rsidRPr="00047BF1" w:rsidRDefault="005126A8" w:rsidP="00047BF1">
      <w:pPr>
        <w:pStyle w:val="Header"/>
        <w:tabs>
          <w:tab w:val="right" w:pos="0"/>
        </w:tabs>
        <w:ind w:firstLine="709"/>
        <w:jc w:val="both"/>
        <w:rPr>
          <w:sz w:val="28"/>
          <w:szCs w:val="28"/>
          <w:lang w:val="lv-LV" w:eastAsia="en-US"/>
        </w:rPr>
      </w:pPr>
      <w:r w:rsidRPr="00047BF1">
        <w:rPr>
          <w:sz w:val="28"/>
          <w:szCs w:val="28"/>
          <w:lang w:val="lv-LV"/>
        </w:rPr>
        <w:t>Valsts kancelejai sagatavot noteikumu projektu parakstīšanai.</w:t>
      </w:r>
    </w:p>
    <w:p w14:paraId="2C46A16E" w14:textId="5304E2A2" w:rsidR="00FE6510" w:rsidRPr="00047BF1" w:rsidRDefault="00047BF1" w:rsidP="00047BF1">
      <w:pPr>
        <w:pStyle w:val="Header"/>
        <w:tabs>
          <w:tab w:val="right" w:pos="0"/>
        </w:tabs>
        <w:ind w:firstLine="709"/>
        <w:jc w:val="both"/>
        <w:rPr>
          <w:sz w:val="28"/>
          <w:szCs w:val="28"/>
          <w:lang w:val="lv-LV"/>
        </w:rPr>
      </w:pPr>
      <w:r w:rsidRPr="00047BF1">
        <w:rPr>
          <w:sz w:val="28"/>
          <w:szCs w:val="28"/>
          <w:lang w:val="lv-LV" w:eastAsia="en-US"/>
        </w:rPr>
        <w:t>2. </w:t>
      </w:r>
      <w:r w:rsidR="005126A8" w:rsidRPr="00047BF1">
        <w:rPr>
          <w:sz w:val="28"/>
          <w:szCs w:val="28"/>
          <w:lang w:val="lv-LV" w:eastAsia="en-US"/>
        </w:rPr>
        <w:t>Iekšlietu ministrijai sadarbībā ar Tieslietu ministriju un Labklājības ministriju līdz 2021.</w:t>
      </w:r>
      <w:r w:rsidR="008E3BD0" w:rsidRPr="00047BF1">
        <w:rPr>
          <w:sz w:val="28"/>
          <w:szCs w:val="28"/>
          <w:lang w:val="lv-LV" w:eastAsia="en-US"/>
        </w:rPr>
        <w:t xml:space="preserve"> </w:t>
      </w:r>
      <w:r w:rsidR="005126A8" w:rsidRPr="00047BF1">
        <w:rPr>
          <w:sz w:val="28"/>
          <w:szCs w:val="28"/>
          <w:lang w:val="lv-LV" w:eastAsia="en-US"/>
        </w:rPr>
        <w:t>gada 1.</w:t>
      </w:r>
      <w:r w:rsidR="008E3BD0" w:rsidRPr="00047BF1">
        <w:rPr>
          <w:sz w:val="28"/>
          <w:szCs w:val="28"/>
          <w:lang w:val="lv-LV" w:eastAsia="en-US"/>
        </w:rPr>
        <w:t xml:space="preserve"> </w:t>
      </w:r>
      <w:r w:rsidR="005126A8" w:rsidRPr="00047BF1">
        <w:rPr>
          <w:sz w:val="28"/>
          <w:szCs w:val="28"/>
          <w:lang w:val="lv-LV" w:eastAsia="en-US"/>
        </w:rPr>
        <w:t xml:space="preserve">jūlijam </w:t>
      </w:r>
      <w:r w:rsidR="004D261E" w:rsidRPr="00047BF1">
        <w:rPr>
          <w:sz w:val="28"/>
          <w:szCs w:val="28"/>
          <w:lang w:val="lv-LV"/>
        </w:rPr>
        <w:t>veikt grozījumus attiecīgajos normatīvajos aktos, lai nodrošinātu,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aizsargājamās personas nošķiršanu.</w:t>
      </w:r>
      <w:r w:rsidR="00FE6510" w:rsidRPr="00047BF1">
        <w:rPr>
          <w:sz w:val="28"/>
          <w:szCs w:val="28"/>
          <w:lang w:val="lv-LV"/>
        </w:rPr>
        <w:t xml:space="preserve"> </w:t>
      </w:r>
    </w:p>
    <w:p w14:paraId="2C46A16F" w14:textId="73A9864A" w:rsidR="00FE6510" w:rsidRPr="00047BF1" w:rsidRDefault="00047BF1" w:rsidP="00047BF1">
      <w:pPr>
        <w:pStyle w:val="Header"/>
        <w:tabs>
          <w:tab w:val="right" w:pos="0"/>
        </w:tabs>
        <w:ind w:firstLine="709"/>
        <w:jc w:val="both"/>
        <w:rPr>
          <w:sz w:val="28"/>
          <w:szCs w:val="28"/>
          <w:lang w:val="lv-LV"/>
        </w:rPr>
      </w:pPr>
      <w:r w:rsidRPr="00047BF1">
        <w:rPr>
          <w:sz w:val="28"/>
          <w:szCs w:val="28"/>
          <w:lang w:val="lv-LV"/>
        </w:rPr>
        <w:t>3. </w:t>
      </w:r>
      <w:r w:rsidR="00BE74DE" w:rsidRPr="00047BF1">
        <w:rPr>
          <w:sz w:val="28"/>
          <w:szCs w:val="28"/>
          <w:lang w:val="lv-LV"/>
        </w:rPr>
        <w:t xml:space="preserve">Labklājības ministrijai līdz 2020. gada 1. decembrim izvērtēt tiesisko regulējumu </w:t>
      </w:r>
      <w:proofErr w:type="gramStart"/>
      <w:r w:rsidR="00BE74DE" w:rsidRPr="00047BF1">
        <w:rPr>
          <w:bCs/>
          <w:iCs/>
          <w:sz w:val="28"/>
          <w:szCs w:val="28"/>
          <w:lang w:val="lv-LV"/>
        </w:rPr>
        <w:t>un,</w:t>
      </w:r>
      <w:proofErr w:type="gramEnd"/>
      <w:r w:rsidR="00BE74DE" w:rsidRPr="00047BF1">
        <w:rPr>
          <w:bCs/>
          <w:iCs/>
          <w:sz w:val="28"/>
          <w:szCs w:val="28"/>
          <w:lang w:val="lv-LV"/>
        </w:rPr>
        <w:t xml:space="preserve"> ja nepieciešams, </w:t>
      </w:r>
      <w:r w:rsidR="00BE74DE" w:rsidRPr="00047BF1">
        <w:rPr>
          <w:sz w:val="28"/>
          <w:szCs w:val="28"/>
          <w:lang w:val="lv-LV"/>
        </w:rPr>
        <w:t xml:space="preserve">iesniegt Ministru kabinetā </w:t>
      </w:r>
      <w:r w:rsidR="007E16CF">
        <w:rPr>
          <w:sz w:val="28"/>
          <w:szCs w:val="28"/>
          <w:lang w:val="lv-LV"/>
        </w:rPr>
        <w:t xml:space="preserve">tiesību aktu </w:t>
      </w:r>
      <w:r w:rsidR="00BE74DE" w:rsidRPr="00047BF1">
        <w:rPr>
          <w:sz w:val="28"/>
          <w:szCs w:val="28"/>
          <w:lang w:val="lv-LV"/>
        </w:rPr>
        <w:t xml:space="preserve">projektus </w:t>
      </w:r>
      <w:r w:rsidR="007E16CF">
        <w:rPr>
          <w:sz w:val="28"/>
          <w:szCs w:val="28"/>
          <w:lang w:val="lv-LV"/>
        </w:rPr>
        <w:t xml:space="preserve">par </w:t>
      </w:r>
      <w:r w:rsidR="00BE74DE" w:rsidRPr="00047BF1">
        <w:rPr>
          <w:sz w:val="28"/>
          <w:szCs w:val="28"/>
          <w:lang w:val="lv-LV"/>
        </w:rPr>
        <w:t>grozījumiem normatīvajos aktos, lai paredzētu</w:t>
      </w:r>
      <w:r w:rsidR="007E16CF">
        <w:rPr>
          <w:sz w:val="28"/>
          <w:szCs w:val="28"/>
          <w:lang w:val="lv-LV"/>
        </w:rPr>
        <w:t xml:space="preserve"> tiesības</w:t>
      </w:r>
      <w:r w:rsidR="00BE74DE" w:rsidRPr="00047BF1">
        <w:rPr>
          <w:sz w:val="28"/>
          <w:szCs w:val="28"/>
          <w:lang w:val="lv-LV"/>
        </w:rPr>
        <w:t xml:space="preserve"> iestādēm, kas reģistrētas sociālo pakalpojumu sniedzēju reģistrā un sniedz sociālās rehabilitācijas pakalpojumus no vardarbības cietušām personām, saņemt policijas ziņojumā par notikumu norādīto informāciju par aizsargājamo personu un pienākumu sazināties ar aizsargājamo personu un informēt to par iespējām saņemt sociālās rehabilitācijas pakalpojumus</w:t>
      </w:r>
      <w:r w:rsidR="00FE6510" w:rsidRPr="00047BF1">
        <w:rPr>
          <w:sz w:val="28"/>
          <w:szCs w:val="28"/>
          <w:lang w:val="lv-LV"/>
        </w:rPr>
        <w:t>.</w:t>
      </w:r>
    </w:p>
    <w:p w14:paraId="0DAE5B7C" w14:textId="1788EA51" w:rsidR="00605B98" w:rsidRPr="00047BF1" w:rsidRDefault="00047BF1" w:rsidP="00047BF1">
      <w:pPr>
        <w:pStyle w:val="Header"/>
        <w:tabs>
          <w:tab w:val="right" w:pos="0"/>
        </w:tabs>
        <w:ind w:firstLine="709"/>
        <w:jc w:val="both"/>
        <w:rPr>
          <w:sz w:val="28"/>
          <w:szCs w:val="28"/>
          <w:lang w:val="lv-LV"/>
        </w:rPr>
      </w:pPr>
      <w:r w:rsidRPr="00047BF1">
        <w:rPr>
          <w:sz w:val="28"/>
          <w:szCs w:val="28"/>
          <w:lang w:val="lv-LV"/>
        </w:rPr>
        <w:t>4. </w:t>
      </w:r>
      <w:r w:rsidR="00605B98" w:rsidRPr="00047BF1">
        <w:rPr>
          <w:sz w:val="28"/>
          <w:szCs w:val="28"/>
          <w:lang w:val="lv-LV"/>
        </w:rPr>
        <w:t>Vides aizsardzības un reģionāl</w:t>
      </w:r>
      <w:r w:rsidR="008C091E">
        <w:rPr>
          <w:sz w:val="28"/>
          <w:szCs w:val="28"/>
          <w:lang w:val="lv-LV"/>
        </w:rPr>
        <w:t>ā</w:t>
      </w:r>
      <w:r w:rsidR="00605B98" w:rsidRPr="00047BF1">
        <w:rPr>
          <w:sz w:val="28"/>
          <w:szCs w:val="28"/>
          <w:lang w:val="lv-LV"/>
        </w:rPr>
        <w:t>s attīstības ministrijai līdz 2020. gada 1.</w:t>
      </w:r>
      <w:r w:rsidR="007E16CF">
        <w:rPr>
          <w:sz w:val="28"/>
          <w:szCs w:val="28"/>
          <w:lang w:val="lv-LV"/>
        </w:rPr>
        <w:t> </w:t>
      </w:r>
      <w:r w:rsidR="00605B98" w:rsidRPr="00047BF1">
        <w:rPr>
          <w:sz w:val="28"/>
          <w:szCs w:val="28"/>
          <w:lang w:val="lv-LV"/>
        </w:rPr>
        <w:t xml:space="preserve">septembrim informēt pašvaldības par Oficiālās elektroniskās adreses likuma piemērošanu, lai nodrošinātu oficiālās elektroniskās adreses pieejamību visu pašvaldību sociālajiem dienestiem </w:t>
      </w:r>
      <w:r w:rsidR="007E16CF">
        <w:rPr>
          <w:sz w:val="28"/>
          <w:szCs w:val="28"/>
          <w:lang w:val="lv-LV"/>
        </w:rPr>
        <w:t>un</w:t>
      </w:r>
      <w:r w:rsidR="00605B98" w:rsidRPr="00047BF1">
        <w:rPr>
          <w:sz w:val="28"/>
          <w:szCs w:val="28"/>
          <w:lang w:val="lv-LV"/>
        </w:rPr>
        <w:t xml:space="preserve"> īstenotu drošu informācijas apmaiņu starp policiju un pašvaldību sociālajiem dienestiem.</w:t>
      </w:r>
    </w:p>
    <w:p w14:paraId="2C46A170" w14:textId="0591A43D" w:rsidR="005126A8" w:rsidRDefault="005126A8" w:rsidP="002D0246">
      <w:pPr>
        <w:jc w:val="both"/>
        <w:rPr>
          <w:sz w:val="28"/>
          <w:szCs w:val="28"/>
          <w:lang w:val="lv-LV"/>
        </w:rPr>
      </w:pPr>
    </w:p>
    <w:p w14:paraId="3F5665A4" w14:textId="77777777" w:rsidR="002D0246" w:rsidRPr="00047BF1" w:rsidRDefault="002D0246" w:rsidP="002D0246">
      <w:pPr>
        <w:jc w:val="both"/>
        <w:rPr>
          <w:sz w:val="28"/>
          <w:szCs w:val="28"/>
          <w:lang w:val="lv-LV"/>
        </w:rPr>
      </w:pPr>
    </w:p>
    <w:p w14:paraId="30FB57B2" w14:textId="77777777" w:rsidR="009B3C8C" w:rsidRDefault="009B3C8C" w:rsidP="006910E8">
      <w:pPr>
        <w:tabs>
          <w:tab w:val="left" w:pos="6521"/>
        </w:tabs>
        <w:ind w:firstLine="709"/>
        <w:rPr>
          <w:sz w:val="28"/>
          <w:szCs w:val="28"/>
        </w:rPr>
      </w:pPr>
      <w:proofErr w:type="spellStart"/>
      <w:r w:rsidRPr="006910E8">
        <w:rPr>
          <w:sz w:val="28"/>
          <w:szCs w:val="28"/>
        </w:rPr>
        <w:t>Ministru</w:t>
      </w:r>
      <w:proofErr w:type="spellEnd"/>
      <w:r w:rsidRPr="006910E8">
        <w:rPr>
          <w:sz w:val="28"/>
          <w:szCs w:val="28"/>
        </w:rPr>
        <w:t xml:space="preserve"> </w:t>
      </w:r>
      <w:proofErr w:type="spellStart"/>
      <w:r w:rsidRPr="006910E8">
        <w:rPr>
          <w:sz w:val="28"/>
          <w:szCs w:val="28"/>
        </w:rPr>
        <w:t>prezident</w:t>
      </w:r>
      <w:r>
        <w:rPr>
          <w:sz w:val="28"/>
          <w:szCs w:val="28"/>
        </w:rPr>
        <w:t>a</w:t>
      </w:r>
      <w:proofErr w:type="spellEnd"/>
      <w:r>
        <w:rPr>
          <w:sz w:val="28"/>
          <w:szCs w:val="28"/>
        </w:rPr>
        <w:t xml:space="preserve"> </w:t>
      </w:r>
      <w:proofErr w:type="spellStart"/>
      <w:r>
        <w:rPr>
          <w:sz w:val="28"/>
          <w:szCs w:val="28"/>
        </w:rPr>
        <w:t>vietā</w:t>
      </w:r>
      <w:proofErr w:type="spellEnd"/>
      <w:r>
        <w:rPr>
          <w:sz w:val="28"/>
          <w:szCs w:val="28"/>
        </w:rPr>
        <w:t xml:space="preserve"> –</w:t>
      </w:r>
    </w:p>
    <w:p w14:paraId="35602301" w14:textId="77777777" w:rsidR="009B3C8C" w:rsidRDefault="009B3C8C" w:rsidP="00433E0D">
      <w:pPr>
        <w:ind w:firstLine="709"/>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prezidenta</w:t>
      </w:r>
      <w:proofErr w:type="spellEnd"/>
      <w:r>
        <w:rPr>
          <w:sz w:val="28"/>
          <w:szCs w:val="28"/>
        </w:rPr>
        <w:t xml:space="preserve"> </w:t>
      </w:r>
      <w:proofErr w:type="spellStart"/>
      <w:r>
        <w:rPr>
          <w:sz w:val="28"/>
          <w:szCs w:val="28"/>
        </w:rPr>
        <w:t>biedrs</w:t>
      </w:r>
      <w:proofErr w:type="spellEnd"/>
      <w:r>
        <w:rPr>
          <w:sz w:val="28"/>
          <w:szCs w:val="28"/>
        </w:rPr>
        <w:t xml:space="preserve">, </w:t>
      </w:r>
    </w:p>
    <w:p w14:paraId="442BA0F3" w14:textId="77777777" w:rsidR="009B3C8C" w:rsidRPr="00F95516" w:rsidRDefault="009B3C8C" w:rsidP="00AD6DD7">
      <w:pPr>
        <w:tabs>
          <w:tab w:val="left" w:pos="6521"/>
        </w:tabs>
        <w:ind w:firstLine="709"/>
        <w:jc w:val="both"/>
        <w:rPr>
          <w:sz w:val="28"/>
          <w:szCs w:val="28"/>
        </w:rPr>
      </w:pPr>
      <w:proofErr w:type="spellStart"/>
      <w:r>
        <w:rPr>
          <w:sz w:val="28"/>
          <w:szCs w:val="28"/>
        </w:rPr>
        <w:t>aizsardzības</w:t>
      </w:r>
      <w:proofErr w:type="spellEnd"/>
      <w:r w:rsidRPr="00F95516">
        <w:rPr>
          <w:sz w:val="28"/>
          <w:szCs w:val="28"/>
        </w:rPr>
        <w:t xml:space="preserve"> </w:t>
      </w:r>
      <w:proofErr w:type="spellStart"/>
      <w:r w:rsidRPr="00F95516">
        <w:rPr>
          <w:sz w:val="28"/>
          <w:szCs w:val="28"/>
        </w:rPr>
        <w:t>ministr</w:t>
      </w:r>
      <w:r>
        <w:rPr>
          <w:sz w:val="28"/>
          <w:szCs w:val="28"/>
        </w:rPr>
        <w:t>s</w:t>
      </w:r>
      <w:proofErr w:type="spellEnd"/>
      <w:r>
        <w:rPr>
          <w:sz w:val="28"/>
          <w:szCs w:val="28"/>
        </w:rPr>
        <w:tab/>
        <w:t>A. </w:t>
      </w:r>
      <w:proofErr w:type="spellStart"/>
      <w:r>
        <w:rPr>
          <w:sz w:val="28"/>
          <w:szCs w:val="28"/>
        </w:rPr>
        <w:t>Pabriks</w:t>
      </w:r>
      <w:proofErr w:type="spellEnd"/>
    </w:p>
    <w:p w14:paraId="2C46A172" w14:textId="6E267E9F" w:rsidR="005126A8" w:rsidRDefault="005126A8" w:rsidP="008E3BD0">
      <w:pPr>
        <w:rPr>
          <w:sz w:val="28"/>
          <w:szCs w:val="28"/>
          <w:lang w:val="lv-LV"/>
        </w:rPr>
      </w:pPr>
    </w:p>
    <w:p w14:paraId="55D49A30" w14:textId="77777777" w:rsidR="00047BF1" w:rsidRPr="001F4DE3" w:rsidRDefault="00047BF1" w:rsidP="008E3BD0">
      <w:pPr>
        <w:rPr>
          <w:sz w:val="28"/>
          <w:szCs w:val="28"/>
          <w:lang w:val="lv-LV"/>
        </w:rPr>
      </w:pPr>
    </w:p>
    <w:p w14:paraId="0CCEA1EB" w14:textId="61BC8EBE" w:rsidR="00047BF1" w:rsidRPr="00047BF1" w:rsidRDefault="00047BF1" w:rsidP="00BC49EA">
      <w:pPr>
        <w:pStyle w:val="BodyText"/>
        <w:tabs>
          <w:tab w:val="left" w:pos="6521"/>
        </w:tabs>
        <w:ind w:firstLine="709"/>
        <w:jc w:val="both"/>
        <w:rPr>
          <w:b w:val="0"/>
          <w:bCs w:val="0"/>
        </w:rPr>
      </w:pPr>
      <w:r w:rsidRPr="00047BF1">
        <w:rPr>
          <w:b w:val="0"/>
          <w:bCs w:val="0"/>
        </w:rPr>
        <w:t xml:space="preserve">Valsts kancelejas direktors </w:t>
      </w:r>
      <w:r w:rsidRPr="00047BF1">
        <w:rPr>
          <w:b w:val="0"/>
          <w:bCs w:val="0"/>
        </w:rPr>
        <w:tab/>
      </w:r>
      <w:bookmarkStart w:id="0" w:name="_GoBack"/>
      <w:bookmarkEnd w:id="0"/>
      <w:r w:rsidRPr="00047BF1">
        <w:rPr>
          <w:b w:val="0"/>
          <w:bCs w:val="0"/>
        </w:rPr>
        <w:t>J</w:t>
      </w:r>
      <w:r>
        <w:rPr>
          <w:b w:val="0"/>
          <w:bCs w:val="0"/>
        </w:rPr>
        <w:t>. </w:t>
      </w:r>
      <w:r w:rsidRPr="00047BF1">
        <w:rPr>
          <w:b w:val="0"/>
          <w:bCs w:val="0"/>
        </w:rPr>
        <w:t>Citskovskis</w:t>
      </w:r>
    </w:p>
    <w:sectPr w:rsidR="00047BF1" w:rsidRPr="00047BF1" w:rsidSect="00047BF1">
      <w:headerReference w:type="even" r:id="rId7"/>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A17F" w14:textId="77777777" w:rsidR="006B2245" w:rsidRDefault="006B2245" w:rsidP="008E3BD0">
      <w:r>
        <w:separator/>
      </w:r>
    </w:p>
  </w:endnote>
  <w:endnote w:type="continuationSeparator" w:id="0">
    <w:p w14:paraId="2C46A180" w14:textId="77777777" w:rsidR="006B2245" w:rsidRDefault="006B2245" w:rsidP="008E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A185" w14:textId="77777777" w:rsidR="000855B5" w:rsidRPr="000855B5" w:rsidRDefault="00155896" w:rsidP="000855B5">
    <w:pPr>
      <w:pStyle w:val="BodyText"/>
      <w:jc w:val="both"/>
      <w:rPr>
        <w:b w:val="0"/>
        <w:sz w:val="20"/>
        <w:szCs w:val="20"/>
      </w:rPr>
    </w:pPr>
    <w:r w:rsidRPr="00BD7B77">
      <w:rPr>
        <w:b w:val="0"/>
        <w:sz w:val="20"/>
        <w:szCs w:val="20"/>
      </w:rPr>
      <w:t>EMProt_</w:t>
    </w:r>
    <w:r>
      <w:rPr>
        <w:b w:val="0"/>
        <w:sz w:val="20"/>
        <w:szCs w:val="20"/>
      </w:rPr>
      <w:t>2409</w:t>
    </w:r>
    <w:r w:rsidRPr="00BD7B77">
      <w:rPr>
        <w:b w:val="0"/>
        <w:sz w:val="20"/>
        <w:szCs w:val="20"/>
      </w:rPr>
      <w:t>1</w:t>
    </w:r>
    <w:r>
      <w:rPr>
        <w:b w:val="0"/>
        <w:sz w:val="20"/>
        <w:szCs w:val="20"/>
      </w:rPr>
      <w:t>9</w:t>
    </w:r>
    <w:r w:rsidRPr="00BD7B77">
      <w:rPr>
        <w:b w:val="0"/>
        <w:sz w:val="20"/>
        <w:szCs w:val="20"/>
      </w:rPr>
      <w:t>_</w:t>
    </w:r>
    <w:r w:rsidRPr="00ED4489">
      <w:rPr>
        <w:b w:val="0"/>
        <w:sz w:val="20"/>
        <w:szCs w:val="20"/>
      </w:rPr>
      <w:t>PAI_parvaldiba</w:t>
    </w:r>
    <w:r w:rsidRPr="00BD7B77">
      <w:rPr>
        <w:b w:val="0"/>
        <w:sz w:val="20"/>
        <w:szCs w:val="20"/>
      </w:rPr>
      <w:t>; Informatīvais ziņojums “</w:t>
    </w:r>
    <w:r w:rsidRPr="00ED4489">
      <w:rPr>
        <w:b w:val="0"/>
        <w:sz w:val="20"/>
        <w:szCs w:val="20"/>
      </w:rPr>
      <w:t>Par kopējā zinātnes un inovācijas sistēmas institucionālā modeļa attīstību Latvijā</w:t>
    </w:r>
    <w:r w:rsidRPr="00BD7B77">
      <w:rPr>
        <w:b w:val="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A186" w14:textId="1983479F" w:rsidR="00C05CCB" w:rsidRPr="00047BF1" w:rsidRDefault="00047BF1" w:rsidP="00D7084F">
    <w:pPr>
      <w:pStyle w:val="BodyText"/>
      <w:jc w:val="both"/>
      <w:rPr>
        <w:b w:val="0"/>
        <w:sz w:val="16"/>
        <w:szCs w:val="16"/>
      </w:rPr>
    </w:pPr>
    <w:r w:rsidRPr="00047BF1">
      <w:rPr>
        <w:b w:val="0"/>
        <w:sz w:val="16"/>
        <w:szCs w:val="16"/>
      </w:rPr>
      <w:t>1205z0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A17D" w14:textId="77777777" w:rsidR="006B2245" w:rsidRDefault="006B2245" w:rsidP="008E3BD0">
      <w:r>
        <w:separator/>
      </w:r>
    </w:p>
  </w:footnote>
  <w:footnote w:type="continuationSeparator" w:id="0">
    <w:p w14:paraId="2C46A17E" w14:textId="77777777" w:rsidR="006B2245" w:rsidRDefault="006B2245" w:rsidP="008E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A181" w14:textId="77777777" w:rsidR="00C05CCB" w:rsidRDefault="00155896"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6A182" w14:textId="77777777" w:rsidR="00C05CCB" w:rsidRDefault="009B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A183" w14:textId="77777777" w:rsidR="00C05CCB" w:rsidRDefault="00155896"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651">
      <w:rPr>
        <w:rStyle w:val="PageNumber"/>
        <w:noProof/>
      </w:rPr>
      <w:t>2</w:t>
    </w:r>
    <w:r>
      <w:rPr>
        <w:rStyle w:val="PageNumber"/>
      </w:rPr>
      <w:fldChar w:fldCharType="end"/>
    </w:r>
  </w:p>
  <w:p w14:paraId="2C46A184" w14:textId="77777777" w:rsidR="00C05CCB" w:rsidRPr="00420B7D" w:rsidRDefault="009B3C8C"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0644" w14:textId="77777777" w:rsidR="00047BF1" w:rsidRPr="009A2305" w:rsidRDefault="00047BF1">
    <w:pPr>
      <w:pStyle w:val="Header"/>
    </w:pPr>
  </w:p>
  <w:p w14:paraId="69E012DA" w14:textId="77777777" w:rsidR="00047BF1" w:rsidRPr="00047BF1" w:rsidRDefault="00047BF1">
    <w:pPr>
      <w:pStyle w:val="Header"/>
      <w:pBdr>
        <w:bottom w:val="single" w:sz="4" w:space="1" w:color="auto"/>
      </w:pBdr>
      <w:jc w:val="center"/>
      <w:rPr>
        <w:sz w:val="28"/>
        <w:szCs w:val="28"/>
      </w:rPr>
    </w:pPr>
    <w:r w:rsidRPr="00047BF1">
      <w:rPr>
        <w:b/>
        <w:bCs/>
        <w:sz w:val="28"/>
        <w:szCs w:val="28"/>
      </w:rPr>
      <w:t>MINISTRU KABINETA SĒDES PROTOKOLLĒMUMS</w:t>
    </w:r>
  </w:p>
  <w:p w14:paraId="6FAD83D4" w14:textId="629ECD83" w:rsidR="00047BF1" w:rsidRPr="00047BF1" w:rsidRDefault="00047BF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7F1"/>
    <w:multiLevelType w:val="hybridMultilevel"/>
    <w:tmpl w:val="1F42B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B564CE"/>
    <w:multiLevelType w:val="hybridMultilevel"/>
    <w:tmpl w:val="F65242B0"/>
    <w:lvl w:ilvl="0" w:tplc="E0884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A8"/>
    <w:rsid w:val="00047BF1"/>
    <w:rsid w:val="000631E5"/>
    <w:rsid w:val="00081651"/>
    <w:rsid w:val="00155896"/>
    <w:rsid w:val="001922C6"/>
    <w:rsid w:val="0023739F"/>
    <w:rsid w:val="002D0246"/>
    <w:rsid w:val="0037191F"/>
    <w:rsid w:val="003F0C51"/>
    <w:rsid w:val="004C7C64"/>
    <w:rsid w:val="004D261E"/>
    <w:rsid w:val="005126A8"/>
    <w:rsid w:val="00605B98"/>
    <w:rsid w:val="0063115C"/>
    <w:rsid w:val="00644334"/>
    <w:rsid w:val="006A15BE"/>
    <w:rsid w:val="006B2245"/>
    <w:rsid w:val="006B4CA6"/>
    <w:rsid w:val="00706D8C"/>
    <w:rsid w:val="007B55CF"/>
    <w:rsid w:val="007E16CF"/>
    <w:rsid w:val="008C091E"/>
    <w:rsid w:val="008E3BD0"/>
    <w:rsid w:val="009B3C8C"/>
    <w:rsid w:val="00A6661B"/>
    <w:rsid w:val="00B85D08"/>
    <w:rsid w:val="00BE74DE"/>
    <w:rsid w:val="00CD79A7"/>
    <w:rsid w:val="00DA1DD4"/>
    <w:rsid w:val="00E87BBF"/>
    <w:rsid w:val="00ED4D1A"/>
    <w:rsid w:val="00FE65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6A160"/>
  <w15:chartTrackingRefBased/>
  <w15:docId w15:val="{C66F5AC7-BFB7-442C-BF50-11632D1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6A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6A8"/>
    <w:pPr>
      <w:jc w:val="center"/>
    </w:pPr>
    <w:rPr>
      <w:b/>
      <w:bCs/>
      <w:sz w:val="28"/>
      <w:lang w:val="lv-LV" w:eastAsia="x-none"/>
    </w:rPr>
  </w:style>
  <w:style w:type="character" w:customStyle="1" w:styleId="BodyTextChar">
    <w:name w:val="Body Text Char"/>
    <w:basedOn w:val="DefaultParagraphFont"/>
    <w:link w:val="BodyText"/>
    <w:rsid w:val="005126A8"/>
    <w:rPr>
      <w:rFonts w:ascii="Times New Roman" w:eastAsia="Times New Roman" w:hAnsi="Times New Roman" w:cs="Times New Roman"/>
      <w:b/>
      <w:bCs/>
      <w:sz w:val="28"/>
      <w:szCs w:val="24"/>
      <w:lang w:eastAsia="x-none"/>
    </w:rPr>
  </w:style>
  <w:style w:type="paragraph" w:styleId="BodyText2">
    <w:name w:val="Body Text 2"/>
    <w:basedOn w:val="Normal"/>
    <w:link w:val="BodyText2Char"/>
    <w:rsid w:val="005126A8"/>
    <w:pPr>
      <w:jc w:val="both"/>
    </w:pPr>
    <w:rPr>
      <w:sz w:val="28"/>
      <w:lang w:val="lv-LV" w:eastAsia="x-none"/>
    </w:rPr>
  </w:style>
  <w:style w:type="character" w:customStyle="1" w:styleId="BodyText2Char">
    <w:name w:val="Body Text 2 Char"/>
    <w:basedOn w:val="DefaultParagraphFont"/>
    <w:link w:val="BodyText2"/>
    <w:rsid w:val="005126A8"/>
    <w:rPr>
      <w:rFonts w:ascii="Times New Roman" w:eastAsia="Times New Roman" w:hAnsi="Times New Roman" w:cs="Times New Roman"/>
      <w:sz w:val="28"/>
      <w:szCs w:val="24"/>
      <w:lang w:eastAsia="x-none"/>
    </w:rPr>
  </w:style>
  <w:style w:type="paragraph" w:styleId="Header">
    <w:name w:val="header"/>
    <w:basedOn w:val="Normal"/>
    <w:link w:val="HeaderChar"/>
    <w:uiPriority w:val="99"/>
    <w:rsid w:val="005126A8"/>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126A8"/>
    <w:rPr>
      <w:rFonts w:ascii="Times New Roman" w:eastAsia="Times New Roman" w:hAnsi="Times New Roman" w:cs="Times New Roman"/>
      <w:sz w:val="24"/>
      <w:szCs w:val="24"/>
      <w:lang w:val="x-none" w:eastAsia="x-none"/>
    </w:rPr>
  </w:style>
  <w:style w:type="character" w:styleId="PageNumber">
    <w:name w:val="page number"/>
    <w:basedOn w:val="DefaultParagraphFont"/>
    <w:rsid w:val="005126A8"/>
  </w:style>
  <w:style w:type="paragraph" w:customStyle="1" w:styleId="Body">
    <w:name w:val="Body"/>
    <w:rsid w:val="005126A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eastAsia="lv-LV"/>
      <w14:textOutline w14:w="0" w14:cap="flat" w14:cmpd="sng" w14:algn="ctr">
        <w14:noFill/>
        <w14:prstDash w14:val="solid"/>
        <w14:bevel/>
      </w14:textOutline>
    </w:rPr>
  </w:style>
  <w:style w:type="paragraph" w:styleId="Footer">
    <w:name w:val="footer"/>
    <w:basedOn w:val="Normal"/>
    <w:link w:val="FooterChar"/>
    <w:uiPriority w:val="99"/>
    <w:unhideWhenUsed/>
    <w:rsid w:val="008E3BD0"/>
    <w:pPr>
      <w:tabs>
        <w:tab w:val="center" w:pos="4153"/>
        <w:tab w:val="right" w:pos="8306"/>
      </w:tabs>
    </w:pPr>
  </w:style>
  <w:style w:type="character" w:customStyle="1" w:styleId="FooterChar">
    <w:name w:val="Footer Char"/>
    <w:basedOn w:val="DefaultParagraphFont"/>
    <w:link w:val="Footer"/>
    <w:uiPriority w:val="99"/>
    <w:rsid w:val="008E3BD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765701">
      <w:bodyDiv w:val="1"/>
      <w:marLeft w:val="0"/>
      <w:marRight w:val="0"/>
      <w:marTop w:val="0"/>
      <w:marBottom w:val="0"/>
      <w:divBdr>
        <w:top w:val="none" w:sz="0" w:space="0" w:color="auto"/>
        <w:left w:val="none" w:sz="0" w:space="0" w:color="auto"/>
        <w:bottom w:val="none" w:sz="0" w:space="0" w:color="auto"/>
        <w:right w:val="none" w:sz="0" w:space="0" w:color="auto"/>
      </w:divBdr>
      <w:divsChild>
        <w:div w:id="164345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1711</Characters>
  <Application>Microsoft Office Word</Application>
  <DocSecurity>0</DocSecurity>
  <Lines>81</Lines>
  <Paragraphs>42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Aija Talmane</cp:lastModifiedBy>
  <cp:revision>11</cp:revision>
  <cp:lastPrinted>2020-07-14T05:42:00Z</cp:lastPrinted>
  <dcterms:created xsi:type="dcterms:W3CDTF">2020-06-15T06:27:00Z</dcterms:created>
  <dcterms:modified xsi:type="dcterms:W3CDTF">2020-07-27T07:33:00Z</dcterms:modified>
</cp:coreProperties>
</file>