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93496" w14:textId="3C98651F" w:rsidR="00884401" w:rsidRDefault="00884401" w:rsidP="009F1C8B">
      <w:pPr>
        <w:tabs>
          <w:tab w:val="left" w:pos="6663"/>
        </w:tabs>
        <w:rPr>
          <w:sz w:val="28"/>
          <w:szCs w:val="28"/>
        </w:rPr>
      </w:pPr>
    </w:p>
    <w:p w14:paraId="3D6C2C21" w14:textId="77777777" w:rsidR="009F1C8B" w:rsidRPr="00D33698" w:rsidRDefault="009F1C8B" w:rsidP="009F1C8B">
      <w:pPr>
        <w:tabs>
          <w:tab w:val="left" w:pos="6663"/>
        </w:tabs>
        <w:rPr>
          <w:sz w:val="28"/>
          <w:szCs w:val="28"/>
        </w:rPr>
      </w:pPr>
    </w:p>
    <w:p w14:paraId="4ED6F9D8" w14:textId="6FCDBA3D" w:rsidR="009F1C8B" w:rsidRPr="00EC1B09" w:rsidRDefault="009F1C8B" w:rsidP="00EC1B09">
      <w:pPr>
        <w:tabs>
          <w:tab w:val="left" w:pos="6663"/>
        </w:tabs>
        <w:rPr>
          <w:sz w:val="28"/>
          <w:szCs w:val="28"/>
        </w:rPr>
      </w:pPr>
      <w:r w:rsidRPr="00EC1B09">
        <w:rPr>
          <w:sz w:val="28"/>
          <w:szCs w:val="28"/>
        </w:rPr>
        <w:t>2020. gada</w:t>
      </w:r>
      <w:r w:rsidR="00CF0734">
        <w:rPr>
          <w:sz w:val="28"/>
          <w:szCs w:val="28"/>
        </w:rPr>
        <w:t> 30. jūlijā</w:t>
      </w:r>
      <w:r w:rsidRPr="00EC1B09">
        <w:rPr>
          <w:sz w:val="28"/>
          <w:szCs w:val="28"/>
        </w:rPr>
        <w:tab/>
        <w:t>Rīkojums Nr.</w:t>
      </w:r>
      <w:r w:rsidR="00CF0734">
        <w:rPr>
          <w:sz w:val="28"/>
          <w:szCs w:val="28"/>
        </w:rPr>
        <w:t> 400</w:t>
      </w:r>
    </w:p>
    <w:p w14:paraId="283BA392" w14:textId="1A08ADCB" w:rsidR="009F1C8B" w:rsidRPr="00EC1B09" w:rsidRDefault="009F1C8B" w:rsidP="00EC1B09">
      <w:pPr>
        <w:tabs>
          <w:tab w:val="left" w:pos="6663"/>
        </w:tabs>
        <w:rPr>
          <w:sz w:val="28"/>
          <w:szCs w:val="28"/>
        </w:rPr>
      </w:pPr>
      <w:r w:rsidRPr="00EC1B09">
        <w:rPr>
          <w:sz w:val="28"/>
          <w:szCs w:val="28"/>
        </w:rPr>
        <w:t>Rīgā</w:t>
      </w:r>
      <w:r w:rsidRPr="00EC1B09">
        <w:rPr>
          <w:sz w:val="28"/>
          <w:szCs w:val="28"/>
        </w:rPr>
        <w:tab/>
        <w:t>(prot. Nr. </w:t>
      </w:r>
      <w:r w:rsidR="00CF0734">
        <w:rPr>
          <w:sz w:val="28"/>
          <w:szCs w:val="28"/>
        </w:rPr>
        <w:t>46</w:t>
      </w:r>
      <w:r w:rsidRPr="00EC1B09">
        <w:rPr>
          <w:sz w:val="28"/>
          <w:szCs w:val="28"/>
        </w:rPr>
        <w:t> </w:t>
      </w:r>
      <w:r w:rsidR="00CF0734">
        <w:rPr>
          <w:sz w:val="28"/>
          <w:szCs w:val="28"/>
        </w:rPr>
        <w:t>36</w:t>
      </w:r>
      <w:r w:rsidRPr="00EC1B09">
        <w:rPr>
          <w:sz w:val="28"/>
          <w:szCs w:val="28"/>
        </w:rPr>
        <w:t>. §)</w:t>
      </w:r>
      <w:bookmarkStart w:id="0" w:name="_GoBack"/>
      <w:bookmarkEnd w:id="0"/>
    </w:p>
    <w:p w14:paraId="4D452C7A" w14:textId="7C57C96B" w:rsidR="00C04C0A" w:rsidRPr="00525595" w:rsidRDefault="00C04C0A" w:rsidP="009F1C8B">
      <w:pPr>
        <w:tabs>
          <w:tab w:val="left" w:pos="6663"/>
        </w:tabs>
        <w:rPr>
          <w:sz w:val="28"/>
          <w:szCs w:val="28"/>
        </w:rPr>
      </w:pPr>
    </w:p>
    <w:p w14:paraId="0327AF3E" w14:textId="3CE2F021" w:rsidR="00220C87" w:rsidRDefault="00506C0D" w:rsidP="009F1C8B">
      <w:pPr>
        <w:ind w:hanging="284"/>
        <w:jc w:val="center"/>
        <w:rPr>
          <w:b/>
          <w:sz w:val="28"/>
          <w:szCs w:val="28"/>
        </w:rPr>
      </w:pPr>
      <w:bookmarkStart w:id="1" w:name="_Hlk45115740"/>
      <w:r w:rsidRPr="00EF09F1">
        <w:rPr>
          <w:rFonts w:eastAsia="Times New Roman"/>
          <w:b/>
          <w:bCs/>
          <w:color w:val="414142"/>
          <w:sz w:val="28"/>
          <w:szCs w:val="28"/>
          <w:lang w:eastAsia="lv-LV"/>
        </w:rPr>
        <w:t>Par apropriācijas pārdali</w:t>
      </w:r>
      <w:r>
        <w:rPr>
          <w:rFonts w:eastAsia="Times New Roman"/>
          <w:b/>
          <w:bCs/>
          <w:color w:val="414142"/>
          <w:sz w:val="28"/>
          <w:szCs w:val="28"/>
          <w:lang w:eastAsia="lv-LV"/>
        </w:rPr>
        <w:t xml:space="preserve"> no Labklājības ministrijas uz </w:t>
      </w:r>
      <w:r w:rsidRPr="00506C0D">
        <w:rPr>
          <w:rFonts w:eastAsia="Times New Roman"/>
          <w:b/>
          <w:bCs/>
          <w:color w:val="414142"/>
          <w:sz w:val="28"/>
          <w:szCs w:val="28"/>
          <w:lang w:eastAsia="lv-LV"/>
        </w:rPr>
        <w:t>valsts budžeta programm</w:t>
      </w:r>
      <w:r>
        <w:rPr>
          <w:rFonts w:eastAsia="Times New Roman"/>
          <w:b/>
          <w:bCs/>
          <w:color w:val="414142"/>
          <w:sz w:val="28"/>
          <w:szCs w:val="28"/>
          <w:lang w:eastAsia="lv-LV"/>
        </w:rPr>
        <w:t>u</w:t>
      </w:r>
      <w:r w:rsidRPr="00506C0D">
        <w:rPr>
          <w:rFonts w:eastAsia="Times New Roman"/>
          <w:b/>
          <w:bCs/>
          <w:color w:val="414142"/>
          <w:sz w:val="28"/>
          <w:szCs w:val="28"/>
          <w:lang w:eastAsia="lv-LV"/>
        </w:rPr>
        <w:t xml:space="preserve"> 02.00.00 "Līdzekļi neparedzētiem gadījumiem"</w:t>
      </w:r>
    </w:p>
    <w:bookmarkEnd w:id="1"/>
    <w:p w14:paraId="7E7CA136" w14:textId="77777777" w:rsidR="00506C0D" w:rsidRPr="00525595" w:rsidRDefault="00506C0D" w:rsidP="009F1C8B">
      <w:pPr>
        <w:rPr>
          <w:b/>
          <w:sz w:val="28"/>
          <w:szCs w:val="28"/>
        </w:rPr>
      </w:pPr>
    </w:p>
    <w:p w14:paraId="01E46830" w14:textId="27AFC1EB" w:rsidR="009950F8" w:rsidRPr="00506C0D" w:rsidRDefault="009F1C8B" w:rsidP="009F1C8B">
      <w:pPr>
        <w:pStyle w:val="naisf"/>
        <w:tabs>
          <w:tab w:val="left" w:pos="709"/>
          <w:tab w:val="left" w:pos="1276"/>
        </w:tabs>
        <w:spacing w:before="0" w:after="0"/>
        <w:ind w:firstLine="709"/>
        <w:rPr>
          <w:sz w:val="28"/>
          <w:szCs w:val="28"/>
        </w:rPr>
      </w:pPr>
      <w:r>
        <w:rPr>
          <w:sz w:val="28"/>
          <w:szCs w:val="28"/>
        </w:rPr>
        <w:t>1. </w:t>
      </w:r>
      <w:r w:rsidR="00506C0D" w:rsidRPr="00506C0D">
        <w:rPr>
          <w:sz w:val="28"/>
          <w:szCs w:val="28"/>
        </w:rPr>
        <w:t xml:space="preserve">Atbalstīt apropriācijas pārdali no Labklājības ministrijas </w:t>
      </w:r>
      <w:r w:rsidR="00A01B08">
        <w:rPr>
          <w:sz w:val="28"/>
          <w:szCs w:val="28"/>
        </w:rPr>
        <w:t>pamat</w:t>
      </w:r>
      <w:r w:rsidR="00506C0D" w:rsidRPr="00506C0D">
        <w:rPr>
          <w:sz w:val="28"/>
          <w:szCs w:val="28"/>
        </w:rPr>
        <w:t xml:space="preserve">budžeta apakšprogrammām uz </w:t>
      </w:r>
      <w:r w:rsidR="004A5105">
        <w:rPr>
          <w:sz w:val="28"/>
          <w:szCs w:val="28"/>
        </w:rPr>
        <w:t xml:space="preserve">budžeta resora </w:t>
      </w:r>
      <w:r w:rsidR="00B049BD" w:rsidRPr="00B049BD">
        <w:rPr>
          <w:sz w:val="28"/>
          <w:szCs w:val="28"/>
        </w:rPr>
        <w:t>"</w:t>
      </w:r>
      <w:r w:rsidR="004A5105">
        <w:rPr>
          <w:sz w:val="28"/>
          <w:szCs w:val="28"/>
        </w:rPr>
        <w:t>74. Gadskārtējā valsts budžeta izpildes procesā pārdalāmais finansējums</w:t>
      </w:r>
      <w:r w:rsidR="00B049BD" w:rsidRPr="00B049BD">
        <w:rPr>
          <w:sz w:val="28"/>
          <w:szCs w:val="28"/>
        </w:rPr>
        <w:t>"</w:t>
      </w:r>
      <w:r w:rsidR="004A5105">
        <w:rPr>
          <w:sz w:val="28"/>
          <w:szCs w:val="28"/>
        </w:rPr>
        <w:t xml:space="preserve"> </w:t>
      </w:r>
      <w:r w:rsidR="00506C0D" w:rsidRPr="00104041">
        <w:rPr>
          <w:sz w:val="28"/>
          <w:szCs w:val="28"/>
        </w:rPr>
        <w:t xml:space="preserve">programmu 02.00.00 "Līdzekļi neparedzētiem gadījumiem" </w:t>
      </w:r>
      <w:r w:rsidR="001849C5" w:rsidRPr="00104041">
        <w:rPr>
          <w:sz w:val="28"/>
          <w:szCs w:val="28"/>
        </w:rPr>
        <w:t xml:space="preserve">524 045 </w:t>
      </w:r>
      <w:proofErr w:type="spellStart"/>
      <w:r w:rsidR="001849C5" w:rsidRPr="00104041">
        <w:rPr>
          <w:i/>
          <w:sz w:val="28"/>
          <w:szCs w:val="28"/>
        </w:rPr>
        <w:t>euro</w:t>
      </w:r>
      <w:proofErr w:type="spellEnd"/>
      <w:r w:rsidR="001849C5" w:rsidRPr="00104041">
        <w:rPr>
          <w:sz w:val="28"/>
          <w:szCs w:val="28"/>
        </w:rPr>
        <w:t xml:space="preserve"> apmērā</w:t>
      </w:r>
      <w:r w:rsidR="003215A7" w:rsidRPr="00104041">
        <w:rPr>
          <w:sz w:val="28"/>
          <w:szCs w:val="28"/>
        </w:rPr>
        <w:t>, tai skaitā</w:t>
      </w:r>
      <w:r w:rsidR="00142DAE" w:rsidRPr="00506C0D">
        <w:rPr>
          <w:sz w:val="28"/>
          <w:szCs w:val="28"/>
        </w:rPr>
        <w:t>:</w:t>
      </w:r>
    </w:p>
    <w:p w14:paraId="6BF76D24" w14:textId="1407B9C5" w:rsidR="00B832D4" w:rsidRDefault="00907D25" w:rsidP="009F1C8B">
      <w:pPr>
        <w:pStyle w:val="naisf"/>
        <w:tabs>
          <w:tab w:val="left" w:pos="851"/>
        </w:tabs>
        <w:spacing w:before="0" w:after="0"/>
        <w:ind w:firstLine="709"/>
        <w:rPr>
          <w:sz w:val="28"/>
          <w:szCs w:val="28"/>
        </w:rPr>
      </w:pPr>
      <w:r w:rsidRPr="00002763">
        <w:rPr>
          <w:sz w:val="28"/>
          <w:szCs w:val="28"/>
        </w:rPr>
        <w:t xml:space="preserve">1.1. no apakšprogrammas </w:t>
      </w:r>
      <w:r w:rsidR="002A1194">
        <w:rPr>
          <w:sz w:val="28"/>
          <w:szCs w:val="28"/>
        </w:rPr>
        <w:t>05</w:t>
      </w:r>
      <w:r w:rsidRPr="00002763">
        <w:rPr>
          <w:sz w:val="28"/>
          <w:szCs w:val="28"/>
        </w:rPr>
        <w:t xml:space="preserve">.01.00 </w:t>
      </w:r>
      <w:r w:rsidR="006138BF" w:rsidRPr="00506C0D">
        <w:rPr>
          <w:color w:val="414142"/>
          <w:sz w:val="28"/>
          <w:szCs w:val="28"/>
        </w:rPr>
        <w:t>"</w:t>
      </w:r>
      <w:r w:rsidR="002A1194" w:rsidRPr="00002763">
        <w:rPr>
          <w:sz w:val="28"/>
          <w:szCs w:val="28"/>
        </w:rPr>
        <w:t>Sociālās re</w:t>
      </w:r>
      <w:r w:rsidR="002A1194">
        <w:rPr>
          <w:sz w:val="28"/>
          <w:szCs w:val="28"/>
        </w:rPr>
        <w:t>habilitācijas valsts programmas</w:t>
      </w:r>
      <w:r w:rsidR="006138BF" w:rsidRPr="00506C0D">
        <w:rPr>
          <w:color w:val="414142"/>
          <w:sz w:val="28"/>
          <w:szCs w:val="28"/>
        </w:rPr>
        <w:t>"</w:t>
      </w:r>
      <w:r w:rsidRPr="00002763">
        <w:rPr>
          <w:sz w:val="28"/>
          <w:szCs w:val="28"/>
        </w:rPr>
        <w:t xml:space="preserve">, samazinot dotāciju no vispārējiem ieņēmumiem un izdevumus </w:t>
      </w:r>
      <w:r w:rsidR="00B832D4">
        <w:rPr>
          <w:sz w:val="28"/>
          <w:szCs w:val="28"/>
        </w:rPr>
        <w:t>503</w:t>
      </w:r>
      <w:r w:rsidR="00FA03A3">
        <w:rPr>
          <w:sz w:val="28"/>
          <w:szCs w:val="28"/>
        </w:rPr>
        <w:t> </w:t>
      </w:r>
      <w:r w:rsidR="00B832D4">
        <w:rPr>
          <w:sz w:val="28"/>
          <w:szCs w:val="28"/>
        </w:rPr>
        <w:t xml:space="preserve">059 </w:t>
      </w:r>
      <w:proofErr w:type="spellStart"/>
      <w:r w:rsidR="00B832D4" w:rsidRPr="00AE0993">
        <w:rPr>
          <w:i/>
          <w:sz w:val="28"/>
          <w:szCs w:val="28"/>
        </w:rPr>
        <w:t>euro</w:t>
      </w:r>
      <w:proofErr w:type="spellEnd"/>
      <w:r w:rsidR="00B832D4">
        <w:rPr>
          <w:sz w:val="28"/>
          <w:szCs w:val="28"/>
        </w:rPr>
        <w:t xml:space="preserve"> apmērā, t</w:t>
      </w:r>
      <w:r w:rsidR="003215A7">
        <w:rPr>
          <w:sz w:val="28"/>
          <w:szCs w:val="28"/>
        </w:rPr>
        <w:t xml:space="preserve">ai </w:t>
      </w:r>
      <w:r w:rsidR="00B832D4">
        <w:rPr>
          <w:sz w:val="28"/>
          <w:szCs w:val="28"/>
        </w:rPr>
        <w:t>sk</w:t>
      </w:r>
      <w:r w:rsidR="003215A7">
        <w:rPr>
          <w:sz w:val="28"/>
          <w:szCs w:val="28"/>
        </w:rPr>
        <w:t>aitā</w:t>
      </w:r>
      <w:r w:rsidR="006B1A2F">
        <w:rPr>
          <w:sz w:val="28"/>
          <w:szCs w:val="28"/>
        </w:rPr>
        <w:t>:</w:t>
      </w:r>
    </w:p>
    <w:p w14:paraId="6A1F40FD" w14:textId="076E65A7" w:rsidR="00907D25" w:rsidRPr="00B832D4" w:rsidRDefault="00B832D4" w:rsidP="009F1C8B">
      <w:pPr>
        <w:pStyle w:val="naisf"/>
        <w:tabs>
          <w:tab w:val="left" w:pos="851"/>
        </w:tabs>
        <w:spacing w:before="0" w:after="0"/>
        <w:ind w:firstLine="709"/>
        <w:rPr>
          <w:color w:val="FF0000"/>
          <w:sz w:val="28"/>
          <w:szCs w:val="28"/>
        </w:rPr>
      </w:pPr>
      <w:r>
        <w:rPr>
          <w:sz w:val="28"/>
          <w:szCs w:val="28"/>
        </w:rPr>
        <w:t xml:space="preserve">1.1.1. </w:t>
      </w:r>
      <w:r w:rsidR="002A1194">
        <w:rPr>
          <w:sz w:val="28"/>
          <w:szCs w:val="28"/>
        </w:rPr>
        <w:t>2018.–2020.</w:t>
      </w:r>
      <w:r w:rsidR="00FA03A3">
        <w:rPr>
          <w:sz w:val="28"/>
          <w:szCs w:val="28"/>
        </w:rPr>
        <w:t> </w:t>
      </w:r>
      <w:r w:rsidR="002A1194">
        <w:rPr>
          <w:sz w:val="28"/>
          <w:szCs w:val="28"/>
        </w:rPr>
        <w:t>gada prioritārā pasākuma</w:t>
      </w:r>
      <w:r w:rsidR="002A1194" w:rsidRPr="00002763">
        <w:rPr>
          <w:sz w:val="28"/>
          <w:szCs w:val="28"/>
        </w:rPr>
        <w:t xml:space="preserve"> </w:t>
      </w:r>
      <w:r w:rsidR="006138BF" w:rsidRPr="006138BF">
        <w:rPr>
          <w:sz w:val="28"/>
          <w:szCs w:val="28"/>
        </w:rPr>
        <w:t>"</w:t>
      </w:r>
      <w:r w:rsidR="002A1194" w:rsidRPr="00002763">
        <w:rPr>
          <w:sz w:val="28"/>
          <w:szCs w:val="28"/>
        </w:rPr>
        <w:t>Sociālās rehabilitācijas pakalpojumu klāsta pilnveidošana (papildināšana)</w:t>
      </w:r>
      <w:r w:rsidR="006138BF" w:rsidRPr="00506C0D">
        <w:rPr>
          <w:color w:val="414142"/>
          <w:sz w:val="28"/>
          <w:szCs w:val="28"/>
        </w:rPr>
        <w:t>"</w:t>
      </w:r>
      <w:r w:rsidR="002A1194" w:rsidRPr="00002763">
        <w:rPr>
          <w:sz w:val="28"/>
          <w:szCs w:val="28"/>
        </w:rPr>
        <w:t xml:space="preserve"> pasākuma </w:t>
      </w:r>
      <w:r w:rsidR="006138BF" w:rsidRPr="006138BF">
        <w:rPr>
          <w:sz w:val="28"/>
          <w:szCs w:val="28"/>
        </w:rPr>
        <w:t>"</w:t>
      </w:r>
      <w:r w:rsidR="002A1194" w:rsidRPr="00002763">
        <w:rPr>
          <w:sz w:val="28"/>
          <w:szCs w:val="28"/>
        </w:rPr>
        <w:t>Psihosociālās rehabilitācijas pakalpojumu ieviešana atbilstoši Sociālo pakalpojumu un sociālās palīdzības likumā noteiktajam</w:t>
      </w:r>
      <w:r w:rsidR="006138BF" w:rsidRPr="006138BF">
        <w:rPr>
          <w:sz w:val="28"/>
          <w:szCs w:val="28"/>
        </w:rPr>
        <w:t>"</w:t>
      </w:r>
      <w:r w:rsidR="002A1194" w:rsidRPr="00002763">
        <w:rPr>
          <w:sz w:val="28"/>
          <w:szCs w:val="28"/>
        </w:rPr>
        <w:t xml:space="preserve"> pakalpojumam </w:t>
      </w:r>
      <w:r w:rsidR="006138BF" w:rsidRPr="006138BF">
        <w:rPr>
          <w:sz w:val="28"/>
          <w:szCs w:val="28"/>
        </w:rPr>
        <w:t>"</w:t>
      </w:r>
      <w:r w:rsidR="002A1194" w:rsidRPr="00002763">
        <w:rPr>
          <w:sz w:val="28"/>
          <w:szCs w:val="28"/>
        </w:rPr>
        <w:t>Psihosociālās rehabilitācijas nodrošināšana bērn</w:t>
      </w:r>
      <w:r w:rsidR="002A1194">
        <w:rPr>
          <w:sz w:val="28"/>
          <w:szCs w:val="28"/>
        </w:rPr>
        <w:t>iem, kurie</w:t>
      </w:r>
      <w:r w:rsidR="002A1194" w:rsidRPr="00002763">
        <w:rPr>
          <w:sz w:val="28"/>
          <w:szCs w:val="28"/>
        </w:rPr>
        <w:t>m nepiecieš</w:t>
      </w:r>
      <w:r w:rsidR="002A1194">
        <w:rPr>
          <w:sz w:val="28"/>
          <w:szCs w:val="28"/>
        </w:rPr>
        <w:t>ama paliatīvā aprūpe, un ar viņiem</w:t>
      </w:r>
      <w:r w:rsidR="002A1194" w:rsidRPr="00002763">
        <w:rPr>
          <w:sz w:val="28"/>
          <w:szCs w:val="28"/>
        </w:rPr>
        <w:t xml:space="preserve"> vienā </w:t>
      </w:r>
      <w:r w:rsidR="002A1194" w:rsidRPr="00510669">
        <w:rPr>
          <w:sz w:val="28"/>
          <w:szCs w:val="28"/>
        </w:rPr>
        <w:t>mājsaimniecībā dzīvojošiem ģimenes locekļiem vai audžuģimenei</w:t>
      </w:r>
      <w:r w:rsidR="006138BF" w:rsidRPr="006138BF">
        <w:rPr>
          <w:sz w:val="28"/>
          <w:szCs w:val="28"/>
        </w:rPr>
        <w:t>"</w:t>
      </w:r>
      <w:r w:rsidR="002A1194" w:rsidRPr="00510669">
        <w:rPr>
          <w:sz w:val="28"/>
          <w:szCs w:val="28"/>
        </w:rPr>
        <w:t xml:space="preserve"> </w:t>
      </w:r>
      <w:r w:rsidR="003215A7">
        <w:rPr>
          <w:sz w:val="28"/>
          <w:szCs w:val="28"/>
        </w:rPr>
        <w:t xml:space="preserve">piešķirtos līdzekļus </w:t>
      </w:r>
      <w:r w:rsidR="002A1194" w:rsidRPr="00510669">
        <w:rPr>
          <w:sz w:val="28"/>
          <w:szCs w:val="28"/>
        </w:rPr>
        <w:t>180 51</w:t>
      </w:r>
      <w:r w:rsidR="00644878" w:rsidRPr="00510669">
        <w:rPr>
          <w:sz w:val="28"/>
          <w:szCs w:val="28"/>
        </w:rPr>
        <w:t>3</w:t>
      </w:r>
      <w:r w:rsidR="00907D25" w:rsidRPr="00510669">
        <w:rPr>
          <w:sz w:val="28"/>
          <w:szCs w:val="28"/>
        </w:rPr>
        <w:t xml:space="preserve"> </w:t>
      </w:r>
      <w:proofErr w:type="spellStart"/>
      <w:r w:rsidR="00907D25" w:rsidRPr="00510669">
        <w:rPr>
          <w:i/>
          <w:sz w:val="28"/>
          <w:szCs w:val="28"/>
        </w:rPr>
        <w:t>euro</w:t>
      </w:r>
      <w:proofErr w:type="spellEnd"/>
      <w:r w:rsidR="00907D25" w:rsidRPr="00510669">
        <w:rPr>
          <w:sz w:val="28"/>
          <w:szCs w:val="28"/>
        </w:rPr>
        <w:t xml:space="preserve"> apmērā</w:t>
      </w:r>
      <w:r w:rsidRPr="00510669">
        <w:t xml:space="preserve"> </w:t>
      </w:r>
      <w:r w:rsidR="003215A7" w:rsidRPr="00AE0993">
        <w:rPr>
          <w:sz w:val="28"/>
          <w:szCs w:val="28"/>
        </w:rPr>
        <w:t>subsīdijām</w:t>
      </w:r>
      <w:r w:rsidR="00506C0D">
        <w:rPr>
          <w:sz w:val="28"/>
          <w:szCs w:val="28"/>
        </w:rPr>
        <w:t xml:space="preserve"> un dotācijām</w:t>
      </w:r>
      <w:r w:rsidRPr="00510669">
        <w:rPr>
          <w:sz w:val="28"/>
          <w:szCs w:val="28"/>
        </w:rPr>
        <w:t>;</w:t>
      </w:r>
    </w:p>
    <w:p w14:paraId="1EDEDE44" w14:textId="313E7C27" w:rsidR="00B832D4" w:rsidRDefault="00E37FAF" w:rsidP="009F1C8B">
      <w:pPr>
        <w:pStyle w:val="naisf"/>
        <w:tabs>
          <w:tab w:val="left" w:pos="851"/>
        </w:tabs>
        <w:spacing w:before="0" w:after="0"/>
        <w:ind w:firstLine="709"/>
        <w:rPr>
          <w:color w:val="FF0000"/>
          <w:sz w:val="28"/>
          <w:szCs w:val="28"/>
        </w:rPr>
      </w:pPr>
      <w:r>
        <w:rPr>
          <w:sz w:val="28"/>
          <w:szCs w:val="28"/>
        </w:rPr>
        <w:t>1.</w:t>
      </w:r>
      <w:r w:rsidR="00510669">
        <w:rPr>
          <w:sz w:val="28"/>
          <w:szCs w:val="28"/>
        </w:rPr>
        <w:t>1.</w:t>
      </w:r>
      <w:r>
        <w:rPr>
          <w:sz w:val="28"/>
          <w:szCs w:val="28"/>
        </w:rPr>
        <w:t xml:space="preserve">2. </w:t>
      </w:r>
      <w:r w:rsidRPr="00510669">
        <w:rPr>
          <w:sz w:val="28"/>
          <w:szCs w:val="28"/>
        </w:rPr>
        <w:t>2018.–2020.</w:t>
      </w:r>
      <w:r w:rsidR="00FA03A3">
        <w:rPr>
          <w:sz w:val="28"/>
          <w:szCs w:val="28"/>
        </w:rPr>
        <w:t> </w:t>
      </w:r>
      <w:r w:rsidRPr="00510669">
        <w:rPr>
          <w:sz w:val="28"/>
          <w:szCs w:val="28"/>
        </w:rPr>
        <w:t xml:space="preserve">gada prioritārā pasākuma </w:t>
      </w:r>
      <w:r w:rsidR="006138BF" w:rsidRPr="006138BF">
        <w:rPr>
          <w:sz w:val="28"/>
          <w:szCs w:val="28"/>
        </w:rPr>
        <w:t>"</w:t>
      </w:r>
      <w:r w:rsidRPr="00510669">
        <w:rPr>
          <w:sz w:val="28"/>
          <w:szCs w:val="28"/>
        </w:rPr>
        <w:t>Sociālās rehabilitācijas pakalpojumu klāsta pilnveidošana (papildināšana)</w:t>
      </w:r>
      <w:r w:rsidR="006138BF" w:rsidRPr="006138BF">
        <w:rPr>
          <w:sz w:val="28"/>
          <w:szCs w:val="28"/>
        </w:rPr>
        <w:t>"</w:t>
      </w:r>
      <w:r w:rsidRPr="00510669">
        <w:rPr>
          <w:sz w:val="28"/>
          <w:szCs w:val="28"/>
        </w:rPr>
        <w:t xml:space="preserve"> pasākuma </w:t>
      </w:r>
      <w:r w:rsidR="006138BF" w:rsidRPr="006138BF">
        <w:rPr>
          <w:sz w:val="28"/>
          <w:szCs w:val="28"/>
        </w:rPr>
        <w:t>"</w:t>
      </w:r>
      <w:r w:rsidRPr="00510669">
        <w:rPr>
          <w:sz w:val="28"/>
          <w:szCs w:val="28"/>
        </w:rPr>
        <w:t>Psihosociālās rehabilitācijas pakalpojumu ieviešana atbilstoši Sociālo pakalpojumu un sociālās palīdzības likumā noteiktajam</w:t>
      </w:r>
      <w:r w:rsidR="006138BF" w:rsidRPr="006138BF">
        <w:rPr>
          <w:sz w:val="28"/>
          <w:szCs w:val="28"/>
        </w:rPr>
        <w:t>"</w:t>
      </w:r>
      <w:r w:rsidRPr="00510669">
        <w:rPr>
          <w:sz w:val="28"/>
          <w:szCs w:val="28"/>
        </w:rPr>
        <w:t xml:space="preserve"> pakalpojumam </w:t>
      </w:r>
      <w:r w:rsidR="006138BF" w:rsidRPr="006138BF">
        <w:rPr>
          <w:sz w:val="28"/>
          <w:szCs w:val="28"/>
        </w:rPr>
        <w:t>"</w:t>
      </w:r>
      <w:r w:rsidRPr="00510669">
        <w:rPr>
          <w:sz w:val="28"/>
          <w:szCs w:val="28"/>
        </w:rPr>
        <w:t>Psihosociālās rehabilitācijas nodrošināšana personām ar prognozējamu vai pirmreizēju invaliditāti, kuras cēlonis ir onkoloģiska slimība, un viņu ģimenes locekļiem</w:t>
      </w:r>
      <w:r w:rsidR="006138BF" w:rsidRPr="006138BF">
        <w:rPr>
          <w:sz w:val="28"/>
          <w:szCs w:val="28"/>
        </w:rPr>
        <w:t>"</w:t>
      </w:r>
      <w:r w:rsidRPr="00510669">
        <w:rPr>
          <w:sz w:val="28"/>
          <w:szCs w:val="28"/>
        </w:rPr>
        <w:t xml:space="preserve"> </w:t>
      </w:r>
      <w:r w:rsidR="003215A7">
        <w:rPr>
          <w:sz w:val="28"/>
          <w:szCs w:val="28"/>
        </w:rPr>
        <w:t xml:space="preserve">piešķirtos līdzekļus </w:t>
      </w:r>
      <w:r w:rsidRPr="00510669">
        <w:rPr>
          <w:sz w:val="28"/>
          <w:szCs w:val="28"/>
        </w:rPr>
        <w:t xml:space="preserve">188 008 </w:t>
      </w:r>
      <w:proofErr w:type="spellStart"/>
      <w:r w:rsidRPr="00510669">
        <w:rPr>
          <w:i/>
          <w:sz w:val="28"/>
          <w:szCs w:val="28"/>
        </w:rPr>
        <w:t>euro</w:t>
      </w:r>
      <w:proofErr w:type="spellEnd"/>
      <w:r w:rsidRPr="00510669">
        <w:rPr>
          <w:sz w:val="28"/>
          <w:szCs w:val="28"/>
        </w:rPr>
        <w:t xml:space="preserve"> apmērā</w:t>
      </w:r>
      <w:r w:rsidR="00B832D4" w:rsidRPr="00510669">
        <w:rPr>
          <w:sz w:val="28"/>
          <w:szCs w:val="28"/>
        </w:rPr>
        <w:t xml:space="preserve"> </w:t>
      </w:r>
      <w:r w:rsidR="003215A7" w:rsidRPr="00510669">
        <w:rPr>
          <w:sz w:val="28"/>
          <w:szCs w:val="28"/>
        </w:rPr>
        <w:t>subsīdijām un dotācijām</w:t>
      </w:r>
      <w:r w:rsidR="00F27A4D">
        <w:rPr>
          <w:sz w:val="28"/>
          <w:szCs w:val="28"/>
        </w:rPr>
        <w:t xml:space="preserve">; </w:t>
      </w:r>
      <w:r w:rsidR="00B832D4" w:rsidRPr="00510669">
        <w:rPr>
          <w:sz w:val="28"/>
          <w:szCs w:val="28"/>
        </w:rPr>
        <w:t xml:space="preserve"> </w:t>
      </w:r>
    </w:p>
    <w:p w14:paraId="7BEB6E84" w14:textId="452DBEC2" w:rsidR="00E37FAF" w:rsidRPr="00B832D4" w:rsidRDefault="00E37FAF" w:rsidP="009F1C8B">
      <w:pPr>
        <w:pStyle w:val="naisf"/>
        <w:tabs>
          <w:tab w:val="left" w:pos="851"/>
        </w:tabs>
        <w:spacing w:before="0" w:after="0"/>
        <w:ind w:firstLine="709"/>
        <w:rPr>
          <w:color w:val="FF0000"/>
          <w:sz w:val="28"/>
          <w:szCs w:val="28"/>
        </w:rPr>
      </w:pPr>
      <w:r>
        <w:rPr>
          <w:sz w:val="28"/>
          <w:szCs w:val="28"/>
        </w:rPr>
        <w:t>1.</w:t>
      </w:r>
      <w:r w:rsidR="00510669">
        <w:rPr>
          <w:sz w:val="28"/>
          <w:szCs w:val="28"/>
        </w:rPr>
        <w:t>1.</w:t>
      </w:r>
      <w:r>
        <w:rPr>
          <w:sz w:val="28"/>
          <w:szCs w:val="28"/>
        </w:rPr>
        <w:t>3. 2018.–2020.</w:t>
      </w:r>
      <w:r w:rsidR="00FA03A3">
        <w:rPr>
          <w:sz w:val="28"/>
          <w:szCs w:val="28"/>
        </w:rPr>
        <w:t> </w:t>
      </w:r>
      <w:r>
        <w:rPr>
          <w:sz w:val="28"/>
          <w:szCs w:val="28"/>
        </w:rPr>
        <w:t xml:space="preserve">gada </w:t>
      </w:r>
      <w:r w:rsidRPr="00002763">
        <w:rPr>
          <w:sz w:val="28"/>
          <w:szCs w:val="28"/>
        </w:rPr>
        <w:t>prioritār</w:t>
      </w:r>
      <w:r>
        <w:rPr>
          <w:sz w:val="28"/>
          <w:szCs w:val="28"/>
        </w:rPr>
        <w:t>ā pasākuma</w:t>
      </w:r>
      <w:r w:rsidRPr="00002763">
        <w:rPr>
          <w:sz w:val="28"/>
          <w:szCs w:val="28"/>
        </w:rPr>
        <w:t xml:space="preserve"> </w:t>
      </w:r>
      <w:r w:rsidR="006138BF" w:rsidRPr="006138BF">
        <w:rPr>
          <w:sz w:val="28"/>
          <w:szCs w:val="28"/>
        </w:rPr>
        <w:t>"</w:t>
      </w:r>
      <w:r w:rsidRPr="00002763">
        <w:rPr>
          <w:sz w:val="28"/>
          <w:szCs w:val="28"/>
        </w:rPr>
        <w:t xml:space="preserve">Sociāla rakstura institūcijām </w:t>
      </w:r>
      <w:r w:rsidRPr="00510669">
        <w:rPr>
          <w:sz w:val="28"/>
          <w:szCs w:val="28"/>
        </w:rPr>
        <w:t>kapacitātes stiprināšanai un sociālām programmām bērnu tiesību aizsardzības jomās un ar šiem pasākumiem saistīto IT sistēmu pielāgošanai</w:t>
      </w:r>
      <w:r w:rsidR="006138BF" w:rsidRPr="006138BF">
        <w:rPr>
          <w:sz w:val="28"/>
          <w:szCs w:val="28"/>
        </w:rPr>
        <w:t>"</w:t>
      </w:r>
      <w:r w:rsidRPr="00510669">
        <w:rPr>
          <w:sz w:val="28"/>
          <w:szCs w:val="28"/>
        </w:rPr>
        <w:t xml:space="preserve"> pasākumam </w:t>
      </w:r>
      <w:r w:rsidR="006138BF" w:rsidRPr="006138BF">
        <w:rPr>
          <w:sz w:val="28"/>
          <w:szCs w:val="28"/>
        </w:rPr>
        <w:t>"</w:t>
      </w:r>
      <w:r w:rsidRPr="00510669">
        <w:rPr>
          <w:sz w:val="28"/>
          <w:szCs w:val="28"/>
        </w:rPr>
        <w:t>Sociālās rehabilitācijas pakalpojumu no psihoaktīvajām vielām atkarīgām nepilngadīgām personām nodrošināšana</w:t>
      </w:r>
      <w:r w:rsidR="006138BF" w:rsidRPr="006138BF">
        <w:rPr>
          <w:sz w:val="28"/>
          <w:szCs w:val="28"/>
        </w:rPr>
        <w:t>"</w:t>
      </w:r>
      <w:r w:rsidRPr="00510669">
        <w:rPr>
          <w:sz w:val="28"/>
          <w:szCs w:val="28"/>
        </w:rPr>
        <w:t xml:space="preserve"> </w:t>
      </w:r>
      <w:r w:rsidR="003215A7">
        <w:rPr>
          <w:sz w:val="28"/>
          <w:szCs w:val="28"/>
        </w:rPr>
        <w:t xml:space="preserve">piešķirtos līdzekļus </w:t>
      </w:r>
      <w:r w:rsidR="003215A7" w:rsidRPr="00510669">
        <w:rPr>
          <w:sz w:val="28"/>
          <w:szCs w:val="28"/>
        </w:rPr>
        <w:t xml:space="preserve">116 538 </w:t>
      </w:r>
      <w:proofErr w:type="spellStart"/>
      <w:r w:rsidR="003215A7" w:rsidRPr="00510669">
        <w:rPr>
          <w:i/>
          <w:sz w:val="28"/>
          <w:szCs w:val="28"/>
        </w:rPr>
        <w:t>euro</w:t>
      </w:r>
      <w:proofErr w:type="spellEnd"/>
      <w:r w:rsidR="003215A7" w:rsidRPr="00510669">
        <w:rPr>
          <w:sz w:val="28"/>
          <w:szCs w:val="28"/>
        </w:rPr>
        <w:t xml:space="preserve"> apmērā</w:t>
      </w:r>
      <w:r w:rsidR="003215A7" w:rsidRPr="00510669">
        <w:t xml:space="preserve"> </w:t>
      </w:r>
      <w:r w:rsidRPr="00510669">
        <w:rPr>
          <w:sz w:val="28"/>
          <w:szCs w:val="28"/>
        </w:rPr>
        <w:t>subsīdijām un dotācijām</w:t>
      </w:r>
      <w:r w:rsidR="00A177A2" w:rsidRPr="00A177A2">
        <w:rPr>
          <w:sz w:val="28"/>
          <w:szCs w:val="28"/>
        </w:rPr>
        <w:t>;</w:t>
      </w:r>
    </w:p>
    <w:p w14:paraId="56C17777" w14:textId="558D0186" w:rsidR="00E37FAF" w:rsidRDefault="00E37FAF" w:rsidP="009F1C8B">
      <w:pPr>
        <w:ind w:firstLine="709"/>
        <w:jc w:val="both"/>
        <w:rPr>
          <w:sz w:val="28"/>
          <w:szCs w:val="28"/>
        </w:rPr>
      </w:pPr>
      <w:r w:rsidRPr="00E37FAF">
        <w:rPr>
          <w:sz w:val="28"/>
          <w:szCs w:val="28"/>
        </w:rPr>
        <w:t>1.</w:t>
      </w:r>
      <w:r w:rsidR="00510669">
        <w:rPr>
          <w:sz w:val="28"/>
          <w:szCs w:val="28"/>
        </w:rPr>
        <w:t>1.</w:t>
      </w:r>
      <w:r w:rsidRPr="00E37FAF">
        <w:rPr>
          <w:sz w:val="28"/>
          <w:szCs w:val="28"/>
        </w:rPr>
        <w:t xml:space="preserve">4. pasākumam </w:t>
      </w:r>
      <w:r w:rsidR="006138BF" w:rsidRPr="006138BF">
        <w:rPr>
          <w:sz w:val="28"/>
          <w:szCs w:val="28"/>
        </w:rPr>
        <w:t>"</w:t>
      </w:r>
      <w:proofErr w:type="spellStart"/>
      <w:r w:rsidRPr="00E37FAF">
        <w:rPr>
          <w:sz w:val="28"/>
          <w:szCs w:val="28"/>
        </w:rPr>
        <w:t>Izmēģinājumprojekts</w:t>
      </w:r>
      <w:proofErr w:type="spellEnd"/>
      <w:r w:rsidRPr="00E37FAF">
        <w:rPr>
          <w:sz w:val="28"/>
          <w:szCs w:val="28"/>
        </w:rPr>
        <w:t xml:space="preserve"> </w:t>
      </w:r>
      <w:r w:rsidR="006138BF" w:rsidRPr="006138BF">
        <w:rPr>
          <w:sz w:val="28"/>
          <w:szCs w:val="28"/>
        </w:rPr>
        <w:t>"</w:t>
      </w:r>
      <w:r w:rsidRPr="00E37FAF">
        <w:rPr>
          <w:sz w:val="28"/>
          <w:szCs w:val="28"/>
        </w:rPr>
        <w:t>Par atbalstu zobu protezēšanas jautājumos</w:t>
      </w:r>
      <w:r w:rsidR="006138BF" w:rsidRPr="006138BF">
        <w:rPr>
          <w:sz w:val="28"/>
          <w:szCs w:val="28"/>
        </w:rPr>
        <w:t>""</w:t>
      </w:r>
      <w:r w:rsidRPr="00E37FAF">
        <w:rPr>
          <w:sz w:val="28"/>
          <w:szCs w:val="28"/>
        </w:rPr>
        <w:t xml:space="preserve"> </w:t>
      </w:r>
      <w:r w:rsidR="00E96CDA">
        <w:rPr>
          <w:sz w:val="28"/>
          <w:szCs w:val="28"/>
        </w:rPr>
        <w:t xml:space="preserve">piešķirtos līdzekļus </w:t>
      </w:r>
      <w:r w:rsidR="00E96CDA" w:rsidRPr="00510669">
        <w:rPr>
          <w:sz w:val="28"/>
          <w:szCs w:val="28"/>
        </w:rPr>
        <w:t xml:space="preserve">18 000 </w:t>
      </w:r>
      <w:proofErr w:type="spellStart"/>
      <w:r w:rsidR="00E96CDA" w:rsidRPr="00CD0BEC">
        <w:rPr>
          <w:i/>
          <w:sz w:val="28"/>
          <w:szCs w:val="28"/>
        </w:rPr>
        <w:t>euro</w:t>
      </w:r>
      <w:proofErr w:type="spellEnd"/>
      <w:r w:rsidR="00E96CDA" w:rsidRPr="00510669">
        <w:rPr>
          <w:sz w:val="28"/>
          <w:szCs w:val="28"/>
        </w:rPr>
        <w:t xml:space="preserve"> apmērā</w:t>
      </w:r>
      <w:r w:rsidR="00E96CDA" w:rsidRPr="00510669">
        <w:t xml:space="preserve"> </w:t>
      </w:r>
      <w:r w:rsidRPr="00E37FAF">
        <w:rPr>
          <w:sz w:val="28"/>
          <w:szCs w:val="28"/>
        </w:rPr>
        <w:t xml:space="preserve">pārējiem valsts budžeta uzturēšanas izdevumu transfertiem valsts budžeta daļēji finansētām atvasinātām publiskām personām un budžeta </w:t>
      </w:r>
      <w:r w:rsidRPr="00510669">
        <w:rPr>
          <w:sz w:val="28"/>
          <w:szCs w:val="28"/>
        </w:rPr>
        <w:t>nefinansētām iestādēm</w:t>
      </w:r>
      <w:r w:rsidR="00A177A2">
        <w:rPr>
          <w:sz w:val="28"/>
          <w:szCs w:val="28"/>
        </w:rPr>
        <w:t>;</w:t>
      </w:r>
    </w:p>
    <w:p w14:paraId="1877A696" w14:textId="5599E385" w:rsidR="00E37FAF" w:rsidRDefault="00E37FAF" w:rsidP="009F1C8B">
      <w:pPr>
        <w:pStyle w:val="naisf"/>
        <w:tabs>
          <w:tab w:val="left" w:pos="851"/>
        </w:tabs>
        <w:spacing w:before="0" w:after="0"/>
        <w:ind w:firstLine="709"/>
        <w:rPr>
          <w:sz w:val="28"/>
          <w:szCs w:val="28"/>
        </w:rPr>
      </w:pPr>
      <w:r>
        <w:rPr>
          <w:sz w:val="28"/>
          <w:szCs w:val="28"/>
        </w:rPr>
        <w:lastRenderedPageBreak/>
        <w:t>1.</w:t>
      </w:r>
      <w:r w:rsidR="00510669">
        <w:rPr>
          <w:sz w:val="28"/>
          <w:szCs w:val="28"/>
        </w:rPr>
        <w:t>2</w:t>
      </w:r>
      <w:r>
        <w:rPr>
          <w:sz w:val="28"/>
          <w:szCs w:val="28"/>
        </w:rPr>
        <w:t xml:space="preserve">. </w:t>
      </w:r>
      <w:r w:rsidRPr="00002763">
        <w:rPr>
          <w:sz w:val="28"/>
          <w:szCs w:val="28"/>
        </w:rPr>
        <w:t xml:space="preserve">no apakšprogrammas </w:t>
      </w:r>
      <w:r w:rsidRPr="00E37FAF">
        <w:rPr>
          <w:sz w:val="28"/>
          <w:szCs w:val="28"/>
        </w:rPr>
        <w:t xml:space="preserve">05.62.00 </w:t>
      </w:r>
      <w:r w:rsidR="006138BF" w:rsidRPr="006138BF">
        <w:rPr>
          <w:sz w:val="28"/>
          <w:szCs w:val="28"/>
        </w:rPr>
        <w:t>"</w:t>
      </w:r>
      <w:r w:rsidRPr="00E37FAF">
        <w:rPr>
          <w:sz w:val="28"/>
          <w:szCs w:val="28"/>
        </w:rPr>
        <w:t>Invaliditātes ekspertīžu nodrošināšana</w:t>
      </w:r>
      <w:r w:rsidR="006138BF" w:rsidRPr="006138BF">
        <w:rPr>
          <w:sz w:val="28"/>
          <w:szCs w:val="28"/>
        </w:rPr>
        <w:t>"</w:t>
      </w:r>
      <w:r w:rsidR="00E96CDA">
        <w:rPr>
          <w:sz w:val="28"/>
          <w:szCs w:val="28"/>
        </w:rPr>
        <w:t xml:space="preserve">, </w:t>
      </w:r>
      <w:r w:rsidR="00E96CDA" w:rsidRPr="00002763">
        <w:rPr>
          <w:sz w:val="28"/>
          <w:szCs w:val="28"/>
        </w:rPr>
        <w:t xml:space="preserve">samazinot dotāciju no vispārējiem ieņēmumiem un izdevumus </w:t>
      </w:r>
      <w:r w:rsidR="00E96CDA">
        <w:rPr>
          <w:sz w:val="28"/>
          <w:szCs w:val="28"/>
        </w:rPr>
        <w:t xml:space="preserve">precēm un pakalpojumiem 2 900 </w:t>
      </w:r>
      <w:proofErr w:type="spellStart"/>
      <w:r w:rsidR="00E96CDA" w:rsidRPr="007E7644">
        <w:rPr>
          <w:i/>
          <w:sz w:val="28"/>
          <w:szCs w:val="28"/>
        </w:rPr>
        <w:t>e</w:t>
      </w:r>
      <w:r w:rsidR="00E96CDA" w:rsidRPr="00510669">
        <w:rPr>
          <w:i/>
          <w:sz w:val="28"/>
          <w:szCs w:val="28"/>
        </w:rPr>
        <w:t>uro</w:t>
      </w:r>
      <w:proofErr w:type="spellEnd"/>
      <w:r w:rsidR="00E96CDA" w:rsidRPr="00510669">
        <w:rPr>
          <w:sz w:val="28"/>
          <w:szCs w:val="28"/>
        </w:rPr>
        <w:t xml:space="preserve"> apmērā</w:t>
      </w:r>
      <w:r w:rsidR="00E96CDA" w:rsidRPr="00510669">
        <w:t xml:space="preserve"> </w:t>
      </w:r>
      <w:r w:rsidR="00E96CDA">
        <w:rPr>
          <w:sz w:val="28"/>
          <w:szCs w:val="28"/>
        </w:rPr>
        <w:t>(</w:t>
      </w:r>
      <w:r w:rsidRPr="00E37FAF">
        <w:rPr>
          <w:sz w:val="28"/>
          <w:szCs w:val="28"/>
        </w:rPr>
        <w:t>mācību pakalpojumiem</w:t>
      </w:r>
      <w:r w:rsidR="00E96CDA">
        <w:rPr>
          <w:sz w:val="28"/>
          <w:szCs w:val="28"/>
        </w:rPr>
        <w:t>)</w:t>
      </w:r>
      <w:r w:rsidR="00A177A2">
        <w:rPr>
          <w:sz w:val="28"/>
          <w:szCs w:val="28"/>
        </w:rPr>
        <w:t>;</w:t>
      </w:r>
      <w:r w:rsidR="00680097" w:rsidRPr="00510669">
        <w:rPr>
          <w:sz w:val="28"/>
          <w:szCs w:val="28"/>
        </w:rPr>
        <w:t xml:space="preserve"> </w:t>
      </w:r>
    </w:p>
    <w:p w14:paraId="0CF0C39B" w14:textId="13A8AB2F" w:rsidR="00E37FAF" w:rsidRPr="00510669" w:rsidRDefault="00E37FAF" w:rsidP="009F1C8B">
      <w:pPr>
        <w:pStyle w:val="naisf"/>
        <w:tabs>
          <w:tab w:val="left" w:pos="851"/>
        </w:tabs>
        <w:spacing w:before="0" w:after="0"/>
        <w:ind w:firstLine="709"/>
        <w:rPr>
          <w:sz w:val="28"/>
          <w:szCs w:val="28"/>
        </w:rPr>
      </w:pPr>
      <w:r>
        <w:rPr>
          <w:sz w:val="28"/>
          <w:szCs w:val="28"/>
        </w:rPr>
        <w:t>1.</w:t>
      </w:r>
      <w:r w:rsidR="00510669">
        <w:rPr>
          <w:sz w:val="28"/>
          <w:szCs w:val="28"/>
        </w:rPr>
        <w:t>3</w:t>
      </w:r>
      <w:r>
        <w:rPr>
          <w:sz w:val="28"/>
          <w:szCs w:val="28"/>
        </w:rPr>
        <w:t xml:space="preserve">. </w:t>
      </w:r>
      <w:r w:rsidRPr="00002763">
        <w:rPr>
          <w:sz w:val="28"/>
          <w:szCs w:val="28"/>
        </w:rPr>
        <w:t xml:space="preserve">no apakšprogrammas </w:t>
      </w:r>
      <w:r w:rsidRPr="006B3847">
        <w:rPr>
          <w:sz w:val="28"/>
          <w:szCs w:val="28"/>
        </w:rPr>
        <w:t xml:space="preserve">07.01.00 </w:t>
      </w:r>
      <w:r w:rsidR="006138BF" w:rsidRPr="006138BF">
        <w:rPr>
          <w:sz w:val="28"/>
          <w:szCs w:val="28"/>
        </w:rPr>
        <w:t>"</w:t>
      </w:r>
      <w:r w:rsidRPr="006B3847">
        <w:rPr>
          <w:sz w:val="28"/>
          <w:szCs w:val="28"/>
        </w:rPr>
        <w:t>Nodarbinātības valsts aģentūras darbības nodrošināšana</w:t>
      </w:r>
      <w:r w:rsidR="006138BF" w:rsidRPr="006138BF">
        <w:rPr>
          <w:sz w:val="28"/>
          <w:szCs w:val="28"/>
        </w:rPr>
        <w:t>"</w:t>
      </w:r>
      <w:r w:rsidR="00E96CDA">
        <w:rPr>
          <w:sz w:val="28"/>
          <w:szCs w:val="28"/>
        </w:rPr>
        <w:t xml:space="preserve">, </w:t>
      </w:r>
      <w:r w:rsidR="00E96CDA" w:rsidRPr="00002763">
        <w:rPr>
          <w:sz w:val="28"/>
          <w:szCs w:val="28"/>
        </w:rPr>
        <w:t>samazinot dotāciju no vispārējiem ieņēmumiem un izdevumus</w:t>
      </w:r>
      <w:r w:rsidRPr="006B3847">
        <w:rPr>
          <w:sz w:val="28"/>
          <w:szCs w:val="28"/>
        </w:rPr>
        <w:t xml:space="preserve"> </w:t>
      </w:r>
      <w:r w:rsidR="006B3847">
        <w:rPr>
          <w:sz w:val="28"/>
          <w:szCs w:val="28"/>
        </w:rPr>
        <w:t xml:space="preserve">precēm un pakalpojumiem </w:t>
      </w:r>
      <w:r w:rsidR="006B3847" w:rsidRPr="006B3847">
        <w:rPr>
          <w:sz w:val="28"/>
          <w:szCs w:val="28"/>
        </w:rPr>
        <w:t xml:space="preserve">4 140 </w:t>
      </w:r>
      <w:proofErr w:type="spellStart"/>
      <w:r w:rsidR="006B3847" w:rsidRPr="006B3847">
        <w:rPr>
          <w:i/>
          <w:sz w:val="28"/>
          <w:szCs w:val="28"/>
        </w:rPr>
        <w:t>euro</w:t>
      </w:r>
      <w:proofErr w:type="spellEnd"/>
      <w:r w:rsidR="006B3847" w:rsidRPr="006B3847">
        <w:rPr>
          <w:sz w:val="28"/>
          <w:szCs w:val="28"/>
        </w:rPr>
        <w:t xml:space="preserve"> apmērā (</w:t>
      </w:r>
      <w:r w:rsidRPr="006B3847">
        <w:rPr>
          <w:sz w:val="28"/>
          <w:szCs w:val="28"/>
        </w:rPr>
        <w:t>mācību, darba un dienesta komandējumiem 3</w:t>
      </w:r>
      <w:r w:rsidR="009F1C8B">
        <w:rPr>
          <w:sz w:val="28"/>
          <w:szCs w:val="28"/>
        </w:rPr>
        <w:t> </w:t>
      </w:r>
      <w:r w:rsidRPr="006B3847">
        <w:rPr>
          <w:sz w:val="28"/>
          <w:szCs w:val="28"/>
        </w:rPr>
        <w:t xml:space="preserve">600 </w:t>
      </w:r>
      <w:proofErr w:type="spellStart"/>
      <w:r w:rsidRPr="006B3847">
        <w:rPr>
          <w:i/>
          <w:sz w:val="28"/>
          <w:szCs w:val="28"/>
        </w:rPr>
        <w:t>euro</w:t>
      </w:r>
      <w:proofErr w:type="spellEnd"/>
      <w:r w:rsidRPr="006B3847">
        <w:rPr>
          <w:i/>
          <w:sz w:val="28"/>
          <w:szCs w:val="28"/>
        </w:rPr>
        <w:t xml:space="preserve"> </w:t>
      </w:r>
      <w:r w:rsidRPr="006B3847">
        <w:rPr>
          <w:sz w:val="28"/>
          <w:szCs w:val="28"/>
        </w:rPr>
        <w:t xml:space="preserve">apmērā un elektroniskās reģistrēšanās sistēmas </w:t>
      </w:r>
      <w:r w:rsidR="006B1A2F" w:rsidRPr="006B3847">
        <w:rPr>
          <w:sz w:val="28"/>
          <w:szCs w:val="28"/>
        </w:rPr>
        <w:t>uzturēšan</w:t>
      </w:r>
      <w:r w:rsidR="006B1A2F">
        <w:rPr>
          <w:sz w:val="28"/>
          <w:szCs w:val="28"/>
        </w:rPr>
        <w:t>ai</w:t>
      </w:r>
      <w:r w:rsidR="006B1A2F" w:rsidRPr="006B3847">
        <w:rPr>
          <w:sz w:val="28"/>
          <w:szCs w:val="28"/>
        </w:rPr>
        <w:t xml:space="preserve"> </w:t>
      </w:r>
      <w:r w:rsidRPr="006B3847">
        <w:rPr>
          <w:sz w:val="28"/>
          <w:szCs w:val="28"/>
        </w:rPr>
        <w:t xml:space="preserve">NVA mājaslapā skolēnu pieteikumu reģistrēšanai 540 </w:t>
      </w:r>
      <w:proofErr w:type="spellStart"/>
      <w:r w:rsidRPr="006B3847">
        <w:rPr>
          <w:i/>
          <w:sz w:val="28"/>
          <w:szCs w:val="28"/>
        </w:rPr>
        <w:t>euro</w:t>
      </w:r>
      <w:proofErr w:type="spellEnd"/>
      <w:r w:rsidRPr="006B3847">
        <w:rPr>
          <w:sz w:val="28"/>
          <w:szCs w:val="28"/>
        </w:rPr>
        <w:t xml:space="preserve"> apmērā</w:t>
      </w:r>
      <w:r w:rsidR="006B1A2F">
        <w:rPr>
          <w:sz w:val="28"/>
          <w:szCs w:val="28"/>
        </w:rPr>
        <w:t>)</w:t>
      </w:r>
      <w:r w:rsidR="00A177A2" w:rsidRPr="00A177A2">
        <w:rPr>
          <w:sz w:val="28"/>
          <w:szCs w:val="28"/>
        </w:rPr>
        <w:t xml:space="preserve">; </w:t>
      </w:r>
    </w:p>
    <w:p w14:paraId="391B1427" w14:textId="441E8238" w:rsidR="006B3847" w:rsidRPr="00510669" w:rsidRDefault="006B3847" w:rsidP="009F1C8B">
      <w:pPr>
        <w:pStyle w:val="naisf"/>
        <w:tabs>
          <w:tab w:val="left" w:pos="851"/>
        </w:tabs>
        <w:spacing w:before="0" w:after="0"/>
        <w:ind w:firstLine="709"/>
        <w:rPr>
          <w:sz w:val="28"/>
          <w:szCs w:val="28"/>
        </w:rPr>
      </w:pPr>
      <w:r w:rsidRPr="00510669">
        <w:rPr>
          <w:sz w:val="28"/>
          <w:szCs w:val="28"/>
        </w:rPr>
        <w:t>1.</w:t>
      </w:r>
      <w:r w:rsidR="00510669">
        <w:rPr>
          <w:sz w:val="28"/>
          <w:szCs w:val="28"/>
        </w:rPr>
        <w:t>4</w:t>
      </w:r>
      <w:r w:rsidRPr="00510669">
        <w:rPr>
          <w:sz w:val="28"/>
          <w:szCs w:val="28"/>
        </w:rPr>
        <w:t xml:space="preserve">. no apakšprogrammas 22.01.00 </w:t>
      </w:r>
      <w:r w:rsidR="006138BF" w:rsidRPr="006138BF">
        <w:rPr>
          <w:sz w:val="28"/>
          <w:szCs w:val="28"/>
        </w:rPr>
        <w:t>"</w:t>
      </w:r>
      <w:r w:rsidRPr="00510669">
        <w:rPr>
          <w:sz w:val="28"/>
          <w:szCs w:val="28"/>
        </w:rPr>
        <w:t>Valsts bērnu tiesību aizsardzības inspekcija un bērnu uzticības tālrunis</w:t>
      </w:r>
      <w:r w:rsidR="006138BF" w:rsidRPr="006138BF">
        <w:rPr>
          <w:sz w:val="28"/>
          <w:szCs w:val="28"/>
        </w:rPr>
        <w:t>"</w:t>
      </w:r>
      <w:r w:rsidR="006B1A2F">
        <w:rPr>
          <w:sz w:val="28"/>
          <w:szCs w:val="28"/>
        </w:rPr>
        <w:t xml:space="preserve">, samazinot </w:t>
      </w:r>
      <w:r w:rsidR="006B1A2F" w:rsidRPr="00510669">
        <w:rPr>
          <w:sz w:val="28"/>
          <w:szCs w:val="28"/>
        </w:rPr>
        <w:t xml:space="preserve">dotāciju no vispārējiem ieņēmumiem un izdevumus </w:t>
      </w:r>
      <w:r w:rsidR="006B1A2F">
        <w:rPr>
          <w:sz w:val="28"/>
          <w:szCs w:val="28"/>
        </w:rPr>
        <w:t>precēm un pakalpojumiem</w:t>
      </w:r>
      <w:r w:rsidR="006B1A2F" w:rsidRPr="00510669">
        <w:rPr>
          <w:sz w:val="28"/>
          <w:szCs w:val="28"/>
        </w:rPr>
        <w:t xml:space="preserve"> 9 000 </w:t>
      </w:r>
      <w:proofErr w:type="spellStart"/>
      <w:r w:rsidR="006B1A2F" w:rsidRPr="00510669">
        <w:rPr>
          <w:i/>
          <w:sz w:val="28"/>
          <w:szCs w:val="28"/>
        </w:rPr>
        <w:t>euro</w:t>
      </w:r>
      <w:proofErr w:type="spellEnd"/>
      <w:r w:rsidR="006B1A2F" w:rsidRPr="00510669">
        <w:rPr>
          <w:sz w:val="28"/>
          <w:szCs w:val="28"/>
        </w:rPr>
        <w:t xml:space="preserve"> </w:t>
      </w:r>
      <w:r w:rsidR="006B1A2F">
        <w:rPr>
          <w:sz w:val="28"/>
          <w:szCs w:val="28"/>
        </w:rPr>
        <w:t xml:space="preserve">apmērā </w:t>
      </w:r>
      <w:r w:rsidR="00B35389" w:rsidRPr="00510669">
        <w:rPr>
          <w:sz w:val="28"/>
          <w:szCs w:val="28"/>
        </w:rPr>
        <w:t>2018.–2020.</w:t>
      </w:r>
      <w:r w:rsidR="009F1C8B">
        <w:rPr>
          <w:sz w:val="28"/>
          <w:szCs w:val="28"/>
        </w:rPr>
        <w:t> </w:t>
      </w:r>
      <w:r w:rsidR="00B35389" w:rsidRPr="00510669">
        <w:rPr>
          <w:sz w:val="28"/>
          <w:szCs w:val="28"/>
        </w:rPr>
        <w:t xml:space="preserve">gada prioritārā pasākuma </w:t>
      </w:r>
      <w:r w:rsidR="006138BF" w:rsidRPr="006138BF">
        <w:rPr>
          <w:sz w:val="28"/>
          <w:szCs w:val="28"/>
        </w:rPr>
        <w:t>"</w:t>
      </w:r>
      <w:r w:rsidR="00B35389" w:rsidRPr="00510669">
        <w:rPr>
          <w:sz w:val="28"/>
          <w:szCs w:val="28"/>
        </w:rPr>
        <w:t>Sociālā rakstura institūcijām kapacitātes stiprināšanai un sociālām programmām bērnu tiesību aizsardzības jomās un ar šiem pasākumiem saistīto IT sistē</w:t>
      </w:r>
      <w:r w:rsidR="00B35389">
        <w:rPr>
          <w:sz w:val="28"/>
          <w:szCs w:val="28"/>
        </w:rPr>
        <w:t>mu pielāgošanai</w:t>
      </w:r>
      <w:r w:rsidR="006138BF" w:rsidRPr="006138BF">
        <w:rPr>
          <w:sz w:val="28"/>
          <w:szCs w:val="28"/>
        </w:rPr>
        <w:t>"</w:t>
      </w:r>
      <w:r w:rsidR="00B35389">
        <w:rPr>
          <w:sz w:val="28"/>
          <w:szCs w:val="28"/>
        </w:rPr>
        <w:t xml:space="preserve"> apakšpasākuma </w:t>
      </w:r>
      <w:r w:rsidR="006138BF" w:rsidRPr="006138BF">
        <w:rPr>
          <w:sz w:val="28"/>
          <w:szCs w:val="28"/>
        </w:rPr>
        <w:t>"</w:t>
      </w:r>
      <w:r w:rsidR="00B35389" w:rsidRPr="00510669">
        <w:rPr>
          <w:sz w:val="28"/>
          <w:szCs w:val="28"/>
        </w:rPr>
        <w:t>Adopcijas un bērnu tiesību uz</w:t>
      </w:r>
      <w:r w:rsidR="00B35389">
        <w:rPr>
          <w:sz w:val="28"/>
          <w:szCs w:val="28"/>
        </w:rPr>
        <w:t>raudzības procesa pilnveidošana</w:t>
      </w:r>
      <w:r w:rsidR="006138BF" w:rsidRPr="006138BF">
        <w:rPr>
          <w:sz w:val="28"/>
          <w:szCs w:val="28"/>
        </w:rPr>
        <w:t>"</w:t>
      </w:r>
      <w:r w:rsidR="00B35389">
        <w:rPr>
          <w:sz w:val="28"/>
          <w:szCs w:val="28"/>
        </w:rPr>
        <w:t xml:space="preserve"> pasākumam </w:t>
      </w:r>
      <w:r w:rsidR="006138BF" w:rsidRPr="006138BF">
        <w:rPr>
          <w:sz w:val="28"/>
          <w:szCs w:val="28"/>
        </w:rPr>
        <w:t>"</w:t>
      </w:r>
      <w:r w:rsidR="00B35389" w:rsidRPr="00510669">
        <w:rPr>
          <w:sz w:val="28"/>
          <w:szCs w:val="28"/>
        </w:rPr>
        <w:t>Bērnu tiesību aizsardzības funkcijas nodrošināšana un kvalitātes paaugstināšana, sekmējot bez vecāku aprūpes palikušu bērnu nonākšanu ģimeniskā vidē</w:t>
      </w:r>
      <w:r w:rsidR="006138BF" w:rsidRPr="006138BF">
        <w:rPr>
          <w:sz w:val="28"/>
          <w:szCs w:val="28"/>
        </w:rPr>
        <w:t>"</w:t>
      </w:r>
      <w:r w:rsidR="00A177A2" w:rsidRPr="00A177A2">
        <w:rPr>
          <w:sz w:val="28"/>
          <w:szCs w:val="28"/>
        </w:rPr>
        <w:t xml:space="preserve">; </w:t>
      </w:r>
      <w:r w:rsidR="00680097" w:rsidRPr="00510669">
        <w:rPr>
          <w:sz w:val="28"/>
          <w:szCs w:val="28"/>
        </w:rPr>
        <w:t xml:space="preserve"> </w:t>
      </w:r>
    </w:p>
    <w:p w14:paraId="28D26320" w14:textId="46F4B630" w:rsidR="006B3847" w:rsidRPr="00510669" w:rsidRDefault="006B3847" w:rsidP="009F1C8B">
      <w:pPr>
        <w:pStyle w:val="naisf"/>
        <w:tabs>
          <w:tab w:val="left" w:pos="851"/>
        </w:tabs>
        <w:spacing w:before="0" w:after="0"/>
        <w:ind w:firstLine="709"/>
        <w:rPr>
          <w:sz w:val="28"/>
          <w:szCs w:val="28"/>
        </w:rPr>
      </w:pPr>
      <w:r w:rsidRPr="00510669">
        <w:rPr>
          <w:sz w:val="28"/>
          <w:szCs w:val="28"/>
        </w:rPr>
        <w:t>1.</w:t>
      </w:r>
      <w:r w:rsidR="00510669">
        <w:rPr>
          <w:sz w:val="28"/>
          <w:szCs w:val="28"/>
        </w:rPr>
        <w:t>5</w:t>
      </w:r>
      <w:r w:rsidRPr="00510669">
        <w:rPr>
          <w:sz w:val="28"/>
          <w:szCs w:val="28"/>
        </w:rPr>
        <w:t xml:space="preserve">. no apakšprogrammas 97.01.00 </w:t>
      </w:r>
      <w:r w:rsidR="006138BF" w:rsidRPr="006138BF">
        <w:rPr>
          <w:sz w:val="28"/>
          <w:szCs w:val="28"/>
        </w:rPr>
        <w:t>"</w:t>
      </w:r>
      <w:r w:rsidRPr="00510669">
        <w:rPr>
          <w:sz w:val="28"/>
          <w:szCs w:val="28"/>
        </w:rPr>
        <w:t>Labklājības nozares vadība un politikas plānošana</w:t>
      </w:r>
      <w:r w:rsidR="006138BF" w:rsidRPr="006138BF">
        <w:rPr>
          <w:sz w:val="28"/>
          <w:szCs w:val="28"/>
        </w:rPr>
        <w:t>"</w:t>
      </w:r>
      <w:r w:rsidR="00B35389">
        <w:rPr>
          <w:sz w:val="28"/>
          <w:szCs w:val="28"/>
        </w:rPr>
        <w:t xml:space="preserve">, </w:t>
      </w:r>
      <w:r w:rsidR="00B35389" w:rsidRPr="00002763">
        <w:rPr>
          <w:sz w:val="28"/>
          <w:szCs w:val="28"/>
        </w:rPr>
        <w:t>samazinot dotāciju no vispārējiem ieņēmumiem un izdevumus</w:t>
      </w:r>
      <w:r w:rsidRPr="00510669">
        <w:rPr>
          <w:sz w:val="28"/>
          <w:szCs w:val="28"/>
        </w:rPr>
        <w:t xml:space="preserve"> precēm un pakalpojumiem 4 946 </w:t>
      </w:r>
      <w:proofErr w:type="spellStart"/>
      <w:r w:rsidRPr="00510669">
        <w:rPr>
          <w:i/>
          <w:sz w:val="28"/>
          <w:szCs w:val="28"/>
        </w:rPr>
        <w:t>euro</w:t>
      </w:r>
      <w:proofErr w:type="spellEnd"/>
      <w:r w:rsidRPr="00510669">
        <w:rPr>
          <w:sz w:val="28"/>
          <w:szCs w:val="28"/>
        </w:rPr>
        <w:t xml:space="preserve"> apmērā</w:t>
      </w:r>
      <w:r w:rsidR="006B1A2F">
        <w:rPr>
          <w:sz w:val="28"/>
          <w:szCs w:val="28"/>
        </w:rPr>
        <w:t>.</w:t>
      </w:r>
      <w:r w:rsidR="00680097" w:rsidRPr="00510669">
        <w:rPr>
          <w:sz w:val="28"/>
          <w:szCs w:val="28"/>
        </w:rPr>
        <w:t xml:space="preserve"> </w:t>
      </w:r>
    </w:p>
    <w:p w14:paraId="0D9CAFAC" w14:textId="77777777" w:rsidR="009F1C8B" w:rsidRDefault="009F1C8B" w:rsidP="009F1C8B">
      <w:pPr>
        <w:pStyle w:val="naisf"/>
        <w:tabs>
          <w:tab w:val="left" w:pos="851"/>
        </w:tabs>
        <w:spacing w:before="0" w:after="0"/>
        <w:ind w:firstLine="709"/>
        <w:rPr>
          <w:sz w:val="28"/>
          <w:szCs w:val="28"/>
        </w:rPr>
      </w:pPr>
    </w:p>
    <w:p w14:paraId="1D1AB2C2" w14:textId="6F2F88B6" w:rsidR="009613EB" w:rsidRPr="00510669" w:rsidRDefault="009613EB" w:rsidP="009F1C8B">
      <w:pPr>
        <w:pStyle w:val="naisf"/>
        <w:tabs>
          <w:tab w:val="left" w:pos="851"/>
        </w:tabs>
        <w:spacing w:before="0" w:after="0"/>
        <w:ind w:firstLine="709"/>
        <w:rPr>
          <w:sz w:val="28"/>
          <w:szCs w:val="28"/>
        </w:rPr>
      </w:pPr>
      <w:r w:rsidRPr="00510669">
        <w:rPr>
          <w:sz w:val="28"/>
          <w:szCs w:val="28"/>
        </w:rPr>
        <w:t>2. Labklājības ministrijai normatīvajos aktos noteiktajā kārtībā sagatavot un iesniegt Finanšu ministrijā pieprasījumu valsts budžeta apropriācijas pārdalei atbilstoši šā rīkojuma 1. punktam.</w:t>
      </w:r>
    </w:p>
    <w:p w14:paraId="68D88B09" w14:textId="77777777" w:rsidR="009F1C8B" w:rsidRDefault="009F1C8B" w:rsidP="009F1C8B">
      <w:pPr>
        <w:pStyle w:val="naisf"/>
        <w:tabs>
          <w:tab w:val="left" w:pos="851"/>
        </w:tabs>
        <w:spacing w:before="0" w:after="0"/>
        <w:ind w:firstLine="709"/>
        <w:rPr>
          <w:sz w:val="28"/>
          <w:szCs w:val="28"/>
        </w:rPr>
      </w:pPr>
    </w:p>
    <w:p w14:paraId="24487A98" w14:textId="46B6AB5B" w:rsidR="009613EB" w:rsidRPr="00510669" w:rsidRDefault="009613EB" w:rsidP="009F1C8B">
      <w:pPr>
        <w:pStyle w:val="naisf"/>
        <w:tabs>
          <w:tab w:val="left" w:pos="851"/>
        </w:tabs>
        <w:spacing w:before="0" w:after="0"/>
        <w:ind w:firstLine="709"/>
        <w:rPr>
          <w:sz w:val="28"/>
          <w:szCs w:val="28"/>
        </w:rPr>
      </w:pPr>
      <w:r w:rsidRPr="00510669">
        <w:rPr>
          <w:sz w:val="28"/>
          <w:szCs w:val="28"/>
        </w:rPr>
        <w:t>3. Finanšu ministram normatīvajos aktos noteiktajā kārtībā informēt Saeimas Budžeta un finanšu (nodokļu) komisiju par šā rīkojuma 1. punktā minēto apropriācijas pārdali un, ja Saeimas Budžeta un finanšu (nodokļu) komisija piecu darb</w:t>
      </w:r>
      <w:r w:rsidR="00070C9A" w:rsidRPr="00510669">
        <w:rPr>
          <w:sz w:val="28"/>
          <w:szCs w:val="28"/>
        </w:rPr>
        <w:t>d</w:t>
      </w:r>
      <w:r w:rsidRPr="00510669">
        <w:rPr>
          <w:sz w:val="28"/>
          <w:szCs w:val="28"/>
        </w:rPr>
        <w:t>ienu laikā pēc attiecīgās informācijas saņemšanas nav izteikusi iebildumus, veikt apropriācijas pārdali.</w:t>
      </w:r>
    </w:p>
    <w:p w14:paraId="01054D19" w14:textId="66D762CD" w:rsidR="007B3BB3" w:rsidRDefault="007B3BB3" w:rsidP="009F1C8B">
      <w:pPr>
        <w:pStyle w:val="naisf"/>
        <w:tabs>
          <w:tab w:val="left" w:pos="6521"/>
          <w:tab w:val="right" w:pos="8820"/>
        </w:tabs>
        <w:spacing w:before="0" w:after="0"/>
        <w:rPr>
          <w:sz w:val="28"/>
          <w:szCs w:val="28"/>
        </w:rPr>
      </w:pPr>
    </w:p>
    <w:p w14:paraId="6FF62EC8" w14:textId="526DA677" w:rsidR="009F1C8B" w:rsidRDefault="009F1C8B" w:rsidP="009F1C8B">
      <w:pPr>
        <w:pStyle w:val="naisf"/>
        <w:tabs>
          <w:tab w:val="left" w:pos="6521"/>
          <w:tab w:val="right" w:pos="8820"/>
        </w:tabs>
        <w:spacing w:before="0" w:after="0"/>
        <w:rPr>
          <w:sz w:val="28"/>
          <w:szCs w:val="28"/>
        </w:rPr>
      </w:pPr>
    </w:p>
    <w:p w14:paraId="53980E27" w14:textId="77777777" w:rsidR="009F1C8B" w:rsidRPr="00510669" w:rsidRDefault="009F1C8B" w:rsidP="009F1C8B">
      <w:pPr>
        <w:pStyle w:val="naisf"/>
        <w:tabs>
          <w:tab w:val="left" w:pos="6521"/>
          <w:tab w:val="right" w:pos="8820"/>
        </w:tabs>
        <w:spacing w:before="0" w:after="0"/>
        <w:rPr>
          <w:sz w:val="28"/>
          <w:szCs w:val="28"/>
        </w:rPr>
      </w:pPr>
    </w:p>
    <w:p w14:paraId="6DC2F923" w14:textId="77777777" w:rsidR="002678D5" w:rsidRDefault="002678D5" w:rsidP="006910E8">
      <w:pPr>
        <w:tabs>
          <w:tab w:val="left" w:pos="6521"/>
        </w:tabs>
        <w:ind w:firstLine="709"/>
        <w:rPr>
          <w:sz w:val="28"/>
          <w:szCs w:val="28"/>
        </w:rPr>
      </w:pPr>
      <w:r w:rsidRPr="006910E8">
        <w:rPr>
          <w:sz w:val="28"/>
          <w:szCs w:val="28"/>
        </w:rPr>
        <w:t>Ministru prezident</w:t>
      </w:r>
      <w:r>
        <w:rPr>
          <w:sz w:val="28"/>
          <w:szCs w:val="28"/>
        </w:rPr>
        <w:t>a vietā –</w:t>
      </w:r>
    </w:p>
    <w:p w14:paraId="6BDCAC6C" w14:textId="77777777" w:rsidR="002678D5" w:rsidRDefault="002678D5" w:rsidP="00433E0D">
      <w:pPr>
        <w:ind w:firstLine="709"/>
        <w:jc w:val="both"/>
        <w:rPr>
          <w:sz w:val="28"/>
          <w:szCs w:val="28"/>
        </w:rPr>
      </w:pPr>
      <w:r>
        <w:rPr>
          <w:sz w:val="28"/>
          <w:szCs w:val="28"/>
        </w:rPr>
        <w:t xml:space="preserve">Ministru prezidenta biedrs, </w:t>
      </w:r>
    </w:p>
    <w:p w14:paraId="0BCF9D0E" w14:textId="77777777" w:rsidR="002678D5" w:rsidRPr="00F95516" w:rsidRDefault="002678D5" w:rsidP="00AD6DD7">
      <w:pPr>
        <w:tabs>
          <w:tab w:val="left" w:pos="6521"/>
        </w:tabs>
        <w:ind w:firstLine="709"/>
        <w:jc w:val="both"/>
        <w:rPr>
          <w:sz w:val="28"/>
          <w:szCs w:val="28"/>
        </w:rPr>
      </w:pPr>
      <w:r>
        <w:rPr>
          <w:sz w:val="28"/>
          <w:szCs w:val="28"/>
        </w:rPr>
        <w:t>aizsardzības</w:t>
      </w:r>
      <w:r w:rsidRPr="00F95516">
        <w:rPr>
          <w:sz w:val="28"/>
          <w:szCs w:val="28"/>
        </w:rPr>
        <w:t xml:space="preserve"> ministr</w:t>
      </w:r>
      <w:r>
        <w:rPr>
          <w:sz w:val="28"/>
          <w:szCs w:val="28"/>
        </w:rPr>
        <w:t>s</w:t>
      </w:r>
      <w:r>
        <w:rPr>
          <w:sz w:val="28"/>
          <w:szCs w:val="28"/>
        </w:rPr>
        <w:tab/>
        <w:t>A. Pabriks</w:t>
      </w:r>
    </w:p>
    <w:p w14:paraId="6DDB9AAD" w14:textId="77777777" w:rsidR="009F1C8B" w:rsidRDefault="009F1C8B" w:rsidP="002F5738">
      <w:pPr>
        <w:pStyle w:val="Body"/>
        <w:spacing w:after="0" w:line="240" w:lineRule="auto"/>
        <w:ind w:firstLine="709"/>
        <w:jc w:val="both"/>
        <w:rPr>
          <w:rFonts w:ascii="Times New Roman" w:hAnsi="Times New Roman"/>
          <w:color w:val="auto"/>
          <w:sz w:val="28"/>
          <w:lang w:val="de-DE"/>
        </w:rPr>
      </w:pPr>
    </w:p>
    <w:p w14:paraId="1CC9D34A" w14:textId="77777777" w:rsidR="009F1C8B" w:rsidRDefault="009F1C8B" w:rsidP="002F5738">
      <w:pPr>
        <w:pStyle w:val="Body"/>
        <w:spacing w:after="0" w:line="240" w:lineRule="auto"/>
        <w:ind w:firstLine="709"/>
        <w:jc w:val="both"/>
        <w:rPr>
          <w:rFonts w:ascii="Times New Roman" w:hAnsi="Times New Roman"/>
          <w:color w:val="auto"/>
          <w:sz w:val="28"/>
          <w:lang w:val="de-DE"/>
        </w:rPr>
      </w:pPr>
    </w:p>
    <w:p w14:paraId="05BB7BDA" w14:textId="77777777" w:rsidR="009F1C8B" w:rsidRDefault="009F1C8B" w:rsidP="002F5738">
      <w:pPr>
        <w:pStyle w:val="Body"/>
        <w:spacing w:after="0" w:line="240" w:lineRule="auto"/>
        <w:ind w:firstLine="709"/>
        <w:jc w:val="both"/>
        <w:rPr>
          <w:rFonts w:ascii="Times New Roman" w:hAnsi="Times New Roman"/>
          <w:color w:val="auto"/>
          <w:sz w:val="28"/>
          <w:lang w:val="de-DE"/>
        </w:rPr>
      </w:pPr>
    </w:p>
    <w:p w14:paraId="048B15FE" w14:textId="77777777" w:rsidR="009F1C8B" w:rsidRPr="00DE283C" w:rsidRDefault="009F1C8B" w:rsidP="002F5738">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Labklājības ministre</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Petraviča</w:t>
      </w:r>
    </w:p>
    <w:sectPr w:rsidR="009F1C8B" w:rsidRPr="00DE283C" w:rsidSect="009F1C8B">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A406B" w14:textId="77777777" w:rsidR="00BC1324" w:rsidRDefault="00BC1324" w:rsidP="00507EFC">
      <w:r>
        <w:separator/>
      </w:r>
    </w:p>
  </w:endnote>
  <w:endnote w:type="continuationSeparator" w:id="0">
    <w:p w14:paraId="2377AAA3" w14:textId="77777777" w:rsidR="00BC1324" w:rsidRDefault="00BC1324" w:rsidP="0050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07219" w14:textId="7E20534C" w:rsidR="009F1C8B" w:rsidRPr="009F1C8B" w:rsidRDefault="009F1C8B">
    <w:pPr>
      <w:pStyle w:val="Footer"/>
      <w:rPr>
        <w:sz w:val="16"/>
        <w:szCs w:val="16"/>
      </w:rPr>
    </w:pPr>
    <w:r w:rsidRPr="009F1C8B">
      <w:rPr>
        <w:sz w:val="16"/>
        <w:szCs w:val="16"/>
      </w:rPr>
      <w:t>R1322_0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782C1" w14:textId="36921AC0" w:rsidR="009F1C8B" w:rsidRPr="009F1C8B" w:rsidRDefault="009F1C8B">
    <w:pPr>
      <w:pStyle w:val="Footer"/>
      <w:rPr>
        <w:sz w:val="16"/>
        <w:szCs w:val="16"/>
      </w:rPr>
    </w:pPr>
    <w:r w:rsidRPr="009F1C8B">
      <w:rPr>
        <w:sz w:val="16"/>
        <w:szCs w:val="16"/>
      </w:rPr>
      <w:t>R1322_0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E4AAD" w14:textId="77777777" w:rsidR="00BC1324" w:rsidRDefault="00BC1324" w:rsidP="00507EFC">
      <w:r>
        <w:separator/>
      </w:r>
    </w:p>
  </w:footnote>
  <w:footnote w:type="continuationSeparator" w:id="0">
    <w:p w14:paraId="03D206FE" w14:textId="77777777" w:rsidR="00BC1324" w:rsidRDefault="00BC1324" w:rsidP="00507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207610"/>
      <w:docPartObj>
        <w:docPartGallery w:val="Page Numbers (Top of Page)"/>
        <w:docPartUnique/>
      </w:docPartObj>
    </w:sdtPr>
    <w:sdtEndPr>
      <w:rPr>
        <w:noProof/>
      </w:rPr>
    </w:sdtEndPr>
    <w:sdtContent>
      <w:p w14:paraId="7340A944" w14:textId="34FAFA64" w:rsidR="009F1C8B" w:rsidRDefault="009F1C8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8E9C2D2" w14:textId="77777777" w:rsidR="009F1C8B" w:rsidRDefault="009F1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E59EA" w14:textId="77777777" w:rsidR="009F1C8B" w:rsidRPr="003629D6" w:rsidRDefault="009F1C8B">
    <w:pPr>
      <w:pStyle w:val="Header"/>
    </w:pPr>
  </w:p>
  <w:p w14:paraId="52F62302" w14:textId="20C7BE58" w:rsidR="009F1C8B" w:rsidRDefault="009F1C8B">
    <w:pPr>
      <w:pStyle w:val="Header"/>
    </w:pPr>
    <w:r>
      <w:rPr>
        <w:noProof/>
      </w:rPr>
      <w:drawing>
        <wp:inline distT="0" distB="0" distL="0" distR="0" wp14:anchorId="6D3E1221" wp14:editId="014A771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8F9"/>
    <w:multiLevelType w:val="hybridMultilevel"/>
    <w:tmpl w:val="263669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0D259D"/>
    <w:multiLevelType w:val="multilevel"/>
    <w:tmpl w:val="C6A0688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E52056D"/>
    <w:multiLevelType w:val="hybridMultilevel"/>
    <w:tmpl w:val="CE5A03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9D46CC"/>
    <w:multiLevelType w:val="multilevel"/>
    <w:tmpl w:val="4E0C7D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652145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9E24F6"/>
    <w:multiLevelType w:val="hybridMultilevel"/>
    <w:tmpl w:val="822EB836"/>
    <w:lvl w:ilvl="0" w:tplc="A4CA642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50690A6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702E0D"/>
    <w:multiLevelType w:val="hybridMultilevel"/>
    <w:tmpl w:val="44C49078"/>
    <w:lvl w:ilvl="0" w:tplc="5052E074">
      <w:start w:val="1"/>
      <w:numFmt w:val="decimal"/>
      <w:lvlText w:val="%1."/>
      <w:lvlJc w:val="left"/>
      <w:pPr>
        <w:ind w:left="2160" w:hanging="144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A1512B2"/>
    <w:multiLevelType w:val="multilevel"/>
    <w:tmpl w:val="82045B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10" w15:restartNumberingAfterBreak="0">
    <w:nsid w:val="725024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7B51BC3"/>
    <w:multiLevelType w:val="hybridMultilevel"/>
    <w:tmpl w:val="9DECCD76"/>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7A8F15C8"/>
    <w:multiLevelType w:val="hybridMultilevel"/>
    <w:tmpl w:val="C0C61E56"/>
    <w:lvl w:ilvl="0" w:tplc="0409000D">
      <w:start w:val="1"/>
      <w:numFmt w:val="bullet"/>
      <w:lvlText w:val=""/>
      <w:lvlJc w:val="left"/>
      <w:pPr>
        <w:ind w:left="1363" w:hanging="360"/>
      </w:pPr>
      <w:rPr>
        <w:rFonts w:ascii="Wingdings" w:hAnsi="Wingdings" w:hint="default"/>
      </w:rPr>
    </w:lvl>
    <w:lvl w:ilvl="1" w:tplc="04260003" w:tentative="1">
      <w:start w:val="1"/>
      <w:numFmt w:val="bullet"/>
      <w:lvlText w:val="o"/>
      <w:lvlJc w:val="left"/>
      <w:pPr>
        <w:ind w:left="2083" w:hanging="360"/>
      </w:pPr>
      <w:rPr>
        <w:rFonts w:ascii="Courier New" w:hAnsi="Courier New" w:cs="Courier New" w:hint="default"/>
      </w:rPr>
    </w:lvl>
    <w:lvl w:ilvl="2" w:tplc="04260005" w:tentative="1">
      <w:start w:val="1"/>
      <w:numFmt w:val="bullet"/>
      <w:lvlText w:val=""/>
      <w:lvlJc w:val="left"/>
      <w:pPr>
        <w:ind w:left="2803" w:hanging="360"/>
      </w:pPr>
      <w:rPr>
        <w:rFonts w:ascii="Wingdings" w:hAnsi="Wingdings" w:hint="default"/>
      </w:rPr>
    </w:lvl>
    <w:lvl w:ilvl="3" w:tplc="04260001" w:tentative="1">
      <w:start w:val="1"/>
      <w:numFmt w:val="bullet"/>
      <w:lvlText w:val=""/>
      <w:lvlJc w:val="left"/>
      <w:pPr>
        <w:ind w:left="3523" w:hanging="360"/>
      </w:pPr>
      <w:rPr>
        <w:rFonts w:ascii="Symbol" w:hAnsi="Symbol" w:hint="default"/>
      </w:rPr>
    </w:lvl>
    <w:lvl w:ilvl="4" w:tplc="04260003" w:tentative="1">
      <w:start w:val="1"/>
      <w:numFmt w:val="bullet"/>
      <w:lvlText w:val="o"/>
      <w:lvlJc w:val="left"/>
      <w:pPr>
        <w:ind w:left="4243" w:hanging="360"/>
      </w:pPr>
      <w:rPr>
        <w:rFonts w:ascii="Courier New" w:hAnsi="Courier New" w:cs="Courier New" w:hint="default"/>
      </w:rPr>
    </w:lvl>
    <w:lvl w:ilvl="5" w:tplc="04260005" w:tentative="1">
      <w:start w:val="1"/>
      <w:numFmt w:val="bullet"/>
      <w:lvlText w:val=""/>
      <w:lvlJc w:val="left"/>
      <w:pPr>
        <w:ind w:left="4963" w:hanging="360"/>
      </w:pPr>
      <w:rPr>
        <w:rFonts w:ascii="Wingdings" w:hAnsi="Wingdings" w:hint="default"/>
      </w:rPr>
    </w:lvl>
    <w:lvl w:ilvl="6" w:tplc="04260001" w:tentative="1">
      <w:start w:val="1"/>
      <w:numFmt w:val="bullet"/>
      <w:lvlText w:val=""/>
      <w:lvlJc w:val="left"/>
      <w:pPr>
        <w:ind w:left="5683" w:hanging="360"/>
      </w:pPr>
      <w:rPr>
        <w:rFonts w:ascii="Symbol" w:hAnsi="Symbol" w:hint="default"/>
      </w:rPr>
    </w:lvl>
    <w:lvl w:ilvl="7" w:tplc="04260003" w:tentative="1">
      <w:start w:val="1"/>
      <w:numFmt w:val="bullet"/>
      <w:lvlText w:val="o"/>
      <w:lvlJc w:val="left"/>
      <w:pPr>
        <w:ind w:left="6403" w:hanging="360"/>
      </w:pPr>
      <w:rPr>
        <w:rFonts w:ascii="Courier New" w:hAnsi="Courier New" w:cs="Courier New" w:hint="default"/>
      </w:rPr>
    </w:lvl>
    <w:lvl w:ilvl="8" w:tplc="04260005" w:tentative="1">
      <w:start w:val="1"/>
      <w:numFmt w:val="bullet"/>
      <w:lvlText w:val=""/>
      <w:lvlJc w:val="left"/>
      <w:pPr>
        <w:ind w:left="7123" w:hanging="360"/>
      </w:pPr>
      <w:rPr>
        <w:rFonts w:ascii="Wingdings" w:hAnsi="Wingdings" w:hint="default"/>
      </w:rPr>
    </w:lvl>
  </w:abstractNum>
  <w:abstractNum w:abstractNumId="13" w15:restartNumberingAfterBreak="0">
    <w:nsid w:val="7AD51640"/>
    <w:multiLevelType w:val="hybridMultilevel"/>
    <w:tmpl w:val="FCD883A8"/>
    <w:lvl w:ilvl="0" w:tplc="BB30903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CBB69A4"/>
    <w:multiLevelType w:val="hybridMultilevel"/>
    <w:tmpl w:val="0D60869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11"/>
  </w:num>
  <w:num w:numId="5">
    <w:abstractNumId w:val="14"/>
  </w:num>
  <w:num w:numId="6">
    <w:abstractNumId w:val="7"/>
  </w:num>
  <w:num w:numId="7">
    <w:abstractNumId w:val="2"/>
  </w:num>
  <w:num w:numId="8">
    <w:abstractNumId w:val="4"/>
  </w:num>
  <w:num w:numId="9">
    <w:abstractNumId w:val="10"/>
  </w:num>
  <w:num w:numId="10">
    <w:abstractNumId w:val="8"/>
  </w:num>
  <w:num w:numId="11">
    <w:abstractNumId w:val="1"/>
  </w:num>
  <w:num w:numId="12">
    <w:abstractNumId w:val="13"/>
  </w:num>
  <w:num w:numId="13">
    <w:abstractNumId w:val="0"/>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78"/>
    <w:rsid w:val="00002093"/>
    <w:rsid w:val="00002763"/>
    <w:rsid w:val="000032B0"/>
    <w:rsid w:val="00003EB5"/>
    <w:rsid w:val="000164DA"/>
    <w:rsid w:val="000216D3"/>
    <w:rsid w:val="00024155"/>
    <w:rsid w:val="000267E5"/>
    <w:rsid w:val="0003344E"/>
    <w:rsid w:val="00035CDB"/>
    <w:rsid w:val="00045EDE"/>
    <w:rsid w:val="00057D5F"/>
    <w:rsid w:val="00065ABF"/>
    <w:rsid w:val="000708EF"/>
    <w:rsid w:val="00070C9A"/>
    <w:rsid w:val="000714F3"/>
    <w:rsid w:val="00084F7A"/>
    <w:rsid w:val="00093019"/>
    <w:rsid w:val="00093730"/>
    <w:rsid w:val="00097584"/>
    <w:rsid w:val="000A3645"/>
    <w:rsid w:val="000A36C1"/>
    <w:rsid w:val="000A51D9"/>
    <w:rsid w:val="000B1EC8"/>
    <w:rsid w:val="000C0083"/>
    <w:rsid w:val="000C0951"/>
    <w:rsid w:val="000C2A5B"/>
    <w:rsid w:val="000C2B90"/>
    <w:rsid w:val="000C32FA"/>
    <w:rsid w:val="000C419F"/>
    <w:rsid w:val="000E0347"/>
    <w:rsid w:val="000E2623"/>
    <w:rsid w:val="0010136A"/>
    <w:rsid w:val="00104041"/>
    <w:rsid w:val="00107A7A"/>
    <w:rsid w:val="00126BAE"/>
    <w:rsid w:val="00131AAC"/>
    <w:rsid w:val="00132A31"/>
    <w:rsid w:val="00137325"/>
    <w:rsid w:val="00142DAE"/>
    <w:rsid w:val="00146D31"/>
    <w:rsid w:val="00150BFA"/>
    <w:rsid w:val="00153F13"/>
    <w:rsid w:val="001618FB"/>
    <w:rsid w:val="00163A9D"/>
    <w:rsid w:val="001772D3"/>
    <w:rsid w:val="001849C5"/>
    <w:rsid w:val="00197BB9"/>
    <w:rsid w:val="001B1839"/>
    <w:rsid w:val="001B55DF"/>
    <w:rsid w:val="001C1BE3"/>
    <w:rsid w:val="001E2D42"/>
    <w:rsid w:val="001E3112"/>
    <w:rsid w:val="001E537D"/>
    <w:rsid w:val="001E75D1"/>
    <w:rsid w:val="001E7CEB"/>
    <w:rsid w:val="001F146B"/>
    <w:rsid w:val="001F1CCC"/>
    <w:rsid w:val="002055A6"/>
    <w:rsid w:val="00213B5A"/>
    <w:rsid w:val="00220631"/>
    <w:rsid w:val="00220C87"/>
    <w:rsid w:val="0022359D"/>
    <w:rsid w:val="002237D9"/>
    <w:rsid w:val="00226178"/>
    <w:rsid w:val="00233936"/>
    <w:rsid w:val="00251CC5"/>
    <w:rsid w:val="002540DD"/>
    <w:rsid w:val="00263724"/>
    <w:rsid w:val="00263C47"/>
    <w:rsid w:val="00264FF3"/>
    <w:rsid w:val="002653B4"/>
    <w:rsid w:val="00265D4C"/>
    <w:rsid w:val="002678D5"/>
    <w:rsid w:val="00273275"/>
    <w:rsid w:val="0028247C"/>
    <w:rsid w:val="00290895"/>
    <w:rsid w:val="0029120B"/>
    <w:rsid w:val="002A1194"/>
    <w:rsid w:val="002A2C8C"/>
    <w:rsid w:val="002B14E9"/>
    <w:rsid w:val="002B7AD7"/>
    <w:rsid w:val="002C0E70"/>
    <w:rsid w:val="002C11A9"/>
    <w:rsid w:val="002D7178"/>
    <w:rsid w:val="002E2D38"/>
    <w:rsid w:val="00300F9C"/>
    <w:rsid w:val="00304A31"/>
    <w:rsid w:val="0030531F"/>
    <w:rsid w:val="00320642"/>
    <w:rsid w:val="003215A7"/>
    <w:rsid w:val="003226D3"/>
    <w:rsid w:val="00330966"/>
    <w:rsid w:val="00334DEE"/>
    <w:rsid w:val="00343633"/>
    <w:rsid w:val="003437C1"/>
    <w:rsid w:val="00347E8B"/>
    <w:rsid w:val="0035160A"/>
    <w:rsid w:val="00371DAE"/>
    <w:rsid w:val="00371E79"/>
    <w:rsid w:val="00374AC6"/>
    <w:rsid w:val="00383E80"/>
    <w:rsid w:val="00386D4B"/>
    <w:rsid w:val="00392151"/>
    <w:rsid w:val="003923E9"/>
    <w:rsid w:val="00392B00"/>
    <w:rsid w:val="003A5F4D"/>
    <w:rsid w:val="003A6298"/>
    <w:rsid w:val="003A6853"/>
    <w:rsid w:val="003B4975"/>
    <w:rsid w:val="003B5386"/>
    <w:rsid w:val="003B6CFE"/>
    <w:rsid w:val="003B7290"/>
    <w:rsid w:val="003C371F"/>
    <w:rsid w:val="003C49E5"/>
    <w:rsid w:val="003D46C9"/>
    <w:rsid w:val="003F2A2E"/>
    <w:rsid w:val="003F33FE"/>
    <w:rsid w:val="003F62FC"/>
    <w:rsid w:val="0041008F"/>
    <w:rsid w:val="00410779"/>
    <w:rsid w:val="00410B2F"/>
    <w:rsid w:val="004126CD"/>
    <w:rsid w:val="00412F29"/>
    <w:rsid w:val="004131F9"/>
    <w:rsid w:val="004159B9"/>
    <w:rsid w:val="00417AC9"/>
    <w:rsid w:val="00417CEC"/>
    <w:rsid w:val="00442C1A"/>
    <w:rsid w:val="0047525A"/>
    <w:rsid w:val="0048302D"/>
    <w:rsid w:val="004917ED"/>
    <w:rsid w:val="004934F8"/>
    <w:rsid w:val="00496286"/>
    <w:rsid w:val="004A33C6"/>
    <w:rsid w:val="004A5105"/>
    <w:rsid w:val="004A62C6"/>
    <w:rsid w:val="004B105F"/>
    <w:rsid w:val="004C150B"/>
    <w:rsid w:val="004C2002"/>
    <w:rsid w:val="004D2E1B"/>
    <w:rsid w:val="004D49BC"/>
    <w:rsid w:val="004E0735"/>
    <w:rsid w:val="004E35E3"/>
    <w:rsid w:val="004E3791"/>
    <w:rsid w:val="004E42E0"/>
    <w:rsid w:val="004E6214"/>
    <w:rsid w:val="004F32EF"/>
    <w:rsid w:val="00506C0D"/>
    <w:rsid w:val="0050781C"/>
    <w:rsid w:val="00507EFC"/>
    <w:rsid w:val="00510669"/>
    <w:rsid w:val="0052421A"/>
    <w:rsid w:val="00525595"/>
    <w:rsid w:val="00526319"/>
    <w:rsid w:val="00527763"/>
    <w:rsid w:val="0054363E"/>
    <w:rsid w:val="005446B8"/>
    <w:rsid w:val="0054701A"/>
    <w:rsid w:val="00547270"/>
    <w:rsid w:val="00547FB9"/>
    <w:rsid w:val="00563943"/>
    <w:rsid w:val="00564D4B"/>
    <w:rsid w:val="0057259C"/>
    <w:rsid w:val="0058051C"/>
    <w:rsid w:val="005813C9"/>
    <w:rsid w:val="0058384B"/>
    <w:rsid w:val="00585E94"/>
    <w:rsid w:val="005865FC"/>
    <w:rsid w:val="005871C0"/>
    <w:rsid w:val="00593752"/>
    <w:rsid w:val="00594093"/>
    <w:rsid w:val="00594332"/>
    <w:rsid w:val="00595455"/>
    <w:rsid w:val="005A4547"/>
    <w:rsid w:val="005B06F5"/>
    <w:rsid w:val="005B58AF"/>
    <w:rsid w:val="005B712B"/>
    <w:rsid w:val="005B7D2B"/>
    <w:rsid w:val="005C115F"/>
    <w:rsid w:val="005C6ADD"/>
    <w:rsid w:val="005D2783"/>
    <w:rsid w:val="005E01AC"/>
    <w:rsid w:val="005E0B8C"/>
    <w:rsid w:val="005E1FD8"/>
    <w:rsid w:val="005E32A1"/>
    <w:rsid w:val="005E429D"/>
    <w:rsid w:val="005F1DE8"/>
    <w:rsid w:val="005F5A1E"/>
    <w:rsid w:val="006063F2"/>
    <w:rsid w:val="00607C76"/>
    <w:rsid w:val="00610921"/>
    <w:rsid w:val="006138BF"/>
    <w:rsid w:val="00614542"/>
    <w:rsid w:val="00614DA1"/>
    <w:rsid w:val="00615906"/>
    <w:rsid w:val="006204F2"/>
    <w:rsid w:val="00621093"/>
    <w:rsid w:val="00636A60"/>
    <w:rsid w:val="00644878"/>
    <w:rsid w:val="00655CCE"/>
    <w:rsid w:val="006628C0"/>
    <w:rsid w:val="00666371"/>
    <w:rsid w:val="006766DD"/>
    <w:rsid w:val="00680097"/>
    <w:rsid w:val="00681A57"/>
    <w:rsid w:val="0068306E"/>
    <w:rsid w:val="00692028"/>
    <w:rsid w:val="00696A22"/>
    <w:rsid w:val="006B03C5"/>
    <w:rsid w:val="006B1A2F"/>
    <w:rsid w:val="006B26FD"/>
    <w:rsid w:val="006B3847"/>
    <w:rsid w:val="006B3A69"/>
    <w:rsid w:val="006B4741"/>
    <w:rsid w:val="006C6641"/>
    <w:rsid w:val="006C7F54"/>
    <w:rsid w:val="006D36D4"/>
    <w:rsid w:val="006D6396"/>
    <w:rsid w:val="006E2290"/>
    <w:rsid w:val="006E34B2"/>
    <w:rsid w:val="006E3724"/>
    <w:rsid w:val="006E3966"/>
    <w:rsid w:val="006E6543"/>
    <w:rsid w:val="006F42AA"/>
    <w:rsid w:val="007000D9"/>
    <w:rsid w:val="00701AD7"/>
    <w:rsid w:val="00705E26"/>
    <w:rsid w:val="00713B38"/>
    <w:rsid w:val="00720D74"/>
    <w:rsid w:val="007252A3"/>
    <w:rsid w:val="00736A07"/>
    <w:rsid w:val="0074475C"/>
    <w:rsid w:val="00745681"/>
    <w:rsid w:val="00767BAC"/>
    <w:rsid w:val="0077071C"/>
    <w:rsid w:val="00776245"/>
    <w:rsid w:val="00776A88"/>
    <w:rsid w:val="007776A9"/>
    <w:rsid w:val="00792D84"/>
    <w:rsid w:val="00797174"/>
    <w:rsid w:val="007A60A8"/>
    <w:rsid w:val="007B3BB3"/>
    <w:rsid w:val="007C00CD"/>
    <w:rsid w:val="007C5F88"/>
    <w:rsid w:val="007C6D73"/>
    <w:rsid w:val="007C75AA"/>
    <w:rsid w:val="007D495B"/>
    <w:rsid w:val="007E7644"/>
    <w:rsid w:val="007F062E"/>
    <w:rsid w:val="007F2F3C"/>
    <w:rsid w:val="007F321E"/>
    <w:rsid w:val="007F3283"/>
    <w:rsid w:val="007F4CBE"/>
    <w:rsid w:val="00807241"/>
    <w:rsid w:val="00814E2D"/>
    <w:rsid w:val="0082327C"/>
    <w:rsid w:val="008253ED"/>
    <w:rsid w:val="00825408"/>
    <w:rsid w:val="00832C17"/>
    <w:rsid w:val="00836308"/>
    <w:rsid w:val="00841330"/>
    <w:rsid w:val="00846FC8"/>
    <w:rsid w:val="0085136C"/>
    <w:rsid w:val="008526FB"/>
    <w:rsid w:val="00852A6D"/>
    <w:rsid w:val="00856019"/>
    <w:rsid w:val="00862B31"/>
    <w:rsid w:val="00870296"/>
    <w:rsid w:val="0087607C"/>
    <w:rsid w:val="008839FE"/>
    <w:rsid w:val="00884401"/>
    <w:rsid w:val="00885772"/>
    <w:rsid w:val="008878C0"/>
    <w:rsid w:val="0089704B"/>
    <w:rsid w:val="008A0AB7"/>
    <w:rsid w:val="008A4B35"/>
    <w:rsid w:val="008A5C36"/>
    <w:rsid w:val="008B1D28"/>
    <w:rsid w:val="008C0B8B"/>
    <w:rsid w:val="008D328F"/>
    <w:rsid w:val="008D466A"/>
    <w:rsid w:val="008D764B"/>
    <w:rsid w:val="008E353F"/>
    <w:rsid w:val="008E7A21"/>
    <w:rsid w:val="008F3C88"/>
    <w:rsid w:val="008F4A05"/>
    <w:rsid w:val="008F4B5F"/>
    <w:rsid w:val="008F76F3"/>
    <w:rsid w:val="008F7BAE"/>
    <w:rsid w:val="00904CE1"/>
    <w:rsid w:val="00907D25"/>
    <w:rsid w:val="00912495"/>
    <w:rsid w:val="00915AA5"/>
    <w:rsid w:val="0092363B"/>
    <w:rsid w:val="0092425E"/>
    <w:rsid w:val="00926A1A"/>
    <w:rsid w:val="00930123"/>
    <w:rsid w:val="00935BBC"/>
    <w:rsid w:val="00946E16"/>
    <w:rsid w:val="009530DE"/>
    <w:rsid w:val="009542F1"/>
    <w:rsid w:val="009613EB"/>
    <w:rsid w:val="009619FE"/>
    <w:rsid w:val="009669E0"/>
    <w:rsid w:val="00967F90"/>
    <w:rsid w:val="009726F8"/>
    <w:rsid w:val="00974A7D"/>
    <w:rsid w:val="00976D87"/>
    <w:rsid w:val="00981370"/>
    <w:rsid w:val="00987317"/>
    <w:rsid w:val="009950F8"/>
    <w:rsid w:val="009A1D55"/>
    <w:rsid w:val="009A4E51"/>
    <w:rsid w:val="009A761C"/>
    <w:rsid w:val="009B0ECF"/>
    <w:rsid w:val="009B585B"/>
    <w:rsid w:val="009C292A"/>
    <w:rsid w:val="009C6E8F"/>
    <w:rsid w:val="009C79A8"/>
    <w:rsid w:val="009D1B99"/>
    <w:rsid w:val="009D495C"/>
    <w:rsid w:val="009E0062"/>
    <w:rsid w:val="009E377F"/>
    <w:rsid w:val="009E6D36"/>
    <w:rsid w:val="009E7EB2"/>
    <w:rsid w:val="009F1704"/>
    <w:rsid w:val="009F1C8B"/>
    <w:rsid w:val="009F2F90"/>
    <w:rsid w:val="009F734F"/>
    <w:rsid w:val="00A01B08"/>
    <w:rsid w:val="00A04203"/>
    <w:rsid w:val="00A044B1"/>
    <w:rsid w:val="00A1643F"/>
    <w:rsid w:val="00A1671B"/>
    <w:rsid w:val="00A17200"/>
    <w:rsid w:val="00A177A2"/>
    <w:rsid w:val="00A23938"/>
    <w:rsid w:val="00A2529E"/>
    <w:rsid w:val="00A32FDC"/>
    <w:rsid w:val="00A358CC"/>
    <w:rsid w:val="00A60701"/>
    <w:rsid w:val="00A613EB"/>
    <w:rsid w:val="00A64798"/>
    <w:rsid w:val="00A64DF0"/>
    <w:rsid w:val="00A654E4"/>
    <w:rsid w:val="00A65C88"/>
    <w:rsid w:val="00A664E8"/>
    <w:rsid w:val="00A67E76"/>
    <w:rsid w:val="00A72D24"/>
    <w:rsid w:val="00A75E23"/>
    <w:rsid w:val="00A76C3D"/>
    <w:rsid w:val="00A80377"/>
    <w:rsid w:val="00A82EFB"/>
    <w:rsid w:val="00A9204C"/>
    <w:rsid w:val="00AA0396"/>
    <w:rsid w:val="00AA2271"/>
    <w:rsid w:val="00AA3451"/>
    <w:rsid w:val="00AB1F3D"/>
    <w:rsid w:val="00AB24EA"/>
    <w:rsid w:val="00AB47A9"/>
    <w:rsid w:val="00AB70DB"/>
    <w:rsid w:val="00AC16F5"/>
    <w:rsid w:val="00AD1351"/>
    <w:rsid w:val="00AD5D45"/>
    <w:rsid w:val="00AE0993"/>
    <w:rsid w:val="00AE400B"/>
    <w:rsid w:val="00AF0B1D"/>
    <w:rsid w:val="00AF1431"/>
    <w:rsid w:val="00B01854"/>
    <w:rsid w:val="00B02560"/>
    <w:rsid w:val="00B048D2"/>
    <w:rsid w:val="00B049BD"/>
    <w:rsid w:val="00B16C25"/>
    <w:rsid w:val="00B23671"/>
    <w:rsid w:val="00B32B8B"/>
    <w:rsid w:val="00B32DE5"/>
    <w:rsid w:val="00B35389"/>
    <w:rsid w:val="00B41878"/>
    <w:rsid w:val="00B428D6"/>
    <w:rsid w:val="00B432C5"/>
    <w:rsid w:val="00B550DF"/>
    <w:rsid w:val="00B630A6"/>
    <w:rsid w:val="00B63212"/>
    <w:rsid w:val="00B6385C"/>
    <w:rsid w:val="00B646EC"/>
    <w:rsid w:val="00B819DB"/>
    <w:rsid w:val="00B832D4"/>
    <w:rsid w:val="00B844B1"/>
    <w:rsid w:val="00B86A68"/>
    <w:rsid w:val="00B91DA5"/>
    <w:rsid w:val="00B936E8"/>
    <w:rsid w:val="00BA6912"/>
    <w:rsid w:val="00BC1324"/>
    <w:rsid w:val="00BC2CAB"/>
    <w:rsid w:val="00BC5DCD"/>
    <w:rsid w:val="00BD01ED"/>
    <w:rsid w:val="00BD296E"/>
    <w:rsid w:val="00BD56AE"/>
    <w:rsid w:val="00BD789D"/>
    <w:rsid w:val="00BE0554"/>
    <w:rsid w:val="00BE248B"/>
    <w:rsid w:val="00BF2CA7"/>
    <w:rsid w:val="00BF54AA"/>
    <w:rsid w:val="00C01124"/>
    <w:rsid w:val="00C0191E"/>
    <w:rsid w:val="00C04782"/>
    <w:rsid w:val="00C04C0A"/>
    <w:rsid w:val="00C11F4C"/>
    <w:rsid w:val="00C20CAC"/>
    <w:rsid w:val="00C24CF5"/>
    <w:rsid w:val="00C32A8D"/>
    <w:rsid w:val="00C33B21"/>
    <w:rsid w:val="00C33F82"/>
    <w:rsid w:val="00C35401"/>
    <w:rsid w:val="00C36C0F"/>
    <w:rsid w:val="00C406E6"/>
    <w:rsid w:val="00C46586"/>
    <w:rsid w:val="00C47DF5"/>
    <w:rsid w:val="00C604FF"/>
    <w:rsid w:val="00C60B2E"/>
    <w:rsid w:val="00C67BB7"/>
    <w:rsid w:val="00C72A7A"/>
    <w:rsid w:val="00C741B6"/>
    <w:rsid w:val="00C772AE"/>
    <w:rsid w:val="00C8200A"/>
    <w:rsid w:val="00C92E7A"/>
    <w:rsid w:val="00CA35B5"/>
    <w:rsid w:val="00CA4EAD"/>
    <w:rsid w:val="00CB0F8E"/>
    <w:rsid w:val="00CB3911"/>
    <w:rsid w:val="00CB3BF0"/>
    <w:rsid w:val="00CB49DF"/>
    <w:rsid w:val="00CB5A91"/>
    <w:rsid w:val="00CC21E2"/>
    <w:rsid w:val="00CC3AFF"/>
    <w:rsid w:val="00CD0BEC"/>
    <w:rsid w:val="00CE2986"/>
    <w:rsid w:val="00CE35EC"/>
    <w:rsid w:val="00CF0734"/>
    <w:rsid w:val="00D16A23"/>
    <w:rsid w:val="00D33698"/>
    <w:rsid w:val="00D34B02"/>
    <w:rsid w:val="00D36E94"/>
    <w:rsid w:val="00D4325A"/>
    <w:rsid w:val="00D4371E"/>
    <w:rsid w:val="00D4385D"/>
    <w:rsid w:val="00D47205"/>
    <w:rsid w:val="00D474BF"/>
    <w:rsid w:val="00D51D88"/>
    <w:rsid w:val="00D65B52"/>
    <w:rsid w:val="00D73019"/>
    <w:rsid w:val="00D8557B"/>
    <w:rsid w:val="00D868AE"/>
    <w:rsid w:val="00D91EB7"/>
    <w:rsid w:val="00D9356A"/>
    <w:rsid w:val="00D94523"/>
    <w:rsid w:val="00DA5BB9"/>
    <w:rsid w:val="00DA6AF3"/>
    <w:rsid w:val="00DB0E51"/>
    <w:rsid w:val="00DC37D0"/>
    <w:rsid w:val="00DC4335"/>
    <w:rsid w:val="00DC6B78"/>
    <w:rsid w:val="00DE0587"/>
    <w:rsid w:val="00DE4839"/>
    <w:rsid w:val="00DE7550"/>
    <w:rsid w:val="00DE7CA2"/>
    <w:rsid w:val="00DF7A2C"/>
    <w:rsid w:val="00E00702"/>
    <w:rsid w:val="00E03D07"/>
    <w:rsid w:val="00E06FBD"/>
    <w:rsid w:val="00E12D66"/>
    <w:rsid w:val="00E21EEA"/>
    <w:rsid w:val="00E27150"/>
    <w:rsid w:val="00E279A3"/>
    <w:rsid w:val="00E32739"/>
    <w:rsid w:val="00E37FAF"/>
    <w:rsid w:val="00E47C22"/>
    <w:rsid w:val="00E5629A"/>
    <w:rsid w:val="00E629D7"/>
    <w:rsid w:val="00E70BAA"/>
    <w:rsid w:val="00E7294F"/>
    <w:rsid w:val="00E86E23"/>
    <w:rsid w:val="00E87F8F"/>
    <w:rsid w:val="00E93A22"/>
    <w:rsid w:val="00E96CDA"/>
    <w:rsid w:val="00EA0737"/>
    <w:rsid w:val="00EA37DE"/>
    <w:rsid w:val="00EA4EC7"/>
    <w:rsid w:val="00EB38DE"/>
    <w:rsid w:val="00EB4347"/>
    <w:rsid w:val="00EB471B"/>
    <w:rsid w:val="00EB5335"/>
    <w:rsid w:val="00EB70D0"/>
    <w:rsid w:val="00EC67A3"/>
    <w:rsid w:val="00ED6A13"/>
    <w:rsid w:val="00EE28CE"/>
    <w:rsid w:val="00EE41EA"/>
    <w:rsid w:val="00EE7E01"/>
    <w:rsid w:val="00EF1BBF"/>
    <w:rsid w:val="00EF3607"/>
    <w:rsid w:val="00EF6168"/>
    <w:rsid w:val="00F05BC2"/>
    <w:rsid w:val="00F155AE"/>
    <w:rsid w:val="00F17ABB"/>
    <w:rsid w:val="00F20EA0"/>
    <w:rsid w:val="00F21A5D"/>
    <w:rsid w:val="00F22208"/>
    <w:rsid w:val="00F27A4D"/>
    <w:rsid w:val="00F33FCA"/>
    <w:rsid w:val="00F35470"/>
    <w:rsid w:val="00F35F86"/>
    <w:rsid w:val="00F36D76"/>
    <w:rsid w:val="00F4260E"/>
    <w:rsid w:val="00F44398"/>
    <w:rsid w:val="00F44907"/>
    <w:rsid w:val="00F45B40"/>
    <w:rsid w:val="00F51375"/>
    <w:rsid w:val="00F81A3B"/>
    <w:rsid w:val="00F82C61"/>
    <w:rsid w:val="00F848C0"/>
    <w:rsid w:val="00F85327"/>
    <w:rsid w:val="00F91399"/>
    <w:rsid w:val="00F977AE"/>
    <w:rsid w:val="00FA03A3"/>
    <w:rsid w:val="00FA10A4"/>
    <w:rsid w:val="00FA4BF9"/>
    <w:rsid w:val="00FA6C04"/>
    <w:rsid w:val="00FA7A6D"/>
    <w:rsid w:val="00FC09CC"/>
    <w:rsid w:val="00FC1029"/>
    <w:rsid w:val="00FC1D8D"/>
    <w:rsid w:val="00FC6091"/>
    <w:rsid w:val="00FD1523"/>
    <w:rsid w:val="00FD5A56"/>
    <w:rsid w:val="00FE215F"/>
    <w:rsid w:val="00FF0E5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8EB0ED"/>
  <w15:docId w15:val="{AA7BA4C4-BBB1-4175-890F-FE31D9E0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7178"/>
    <w:pPr>
      <w:spacing w:after="0" w:line="240" w:lineRule="auto"/>
    </w:pPr>
    <w:rPr>
      <w:rFonts w:eastAsia="MS Mincho" w:cs="Times New Roman"/>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D7178"/>
    <w:rPr>
      <w:color w:val="0000FF"/>
      <w:u w:val="single"/>
    </w:rPr>
  </w:style>
  <w:style w:type="paragraph" w:styleId="CommentText">
    <w:name w:val="annotation text"/>
    <w:basedOn w:val="Normal"/>
    <w:link w:val="CommentTextChar"/>
    <w:semiHidden/>
    <w:unhideWhenUsed/>
    <w:rsid w:val="002D7178"/>
    <w:rPr>
      <w:sz w:val="20"/>
      <w:szCs w:val="20"/>
    </w:rPr>
  </w:style>
  <w:style w:type="character" w:customStyle="1" w:styleId="CommentTextChar">
    <w:name w:val="Comment Text Char"/>
    <w:basedOn w:val="DefaultParagraphFont"/>
    <w:link w:val="CommentText"/>
    <w:semiHidden/>
    <w:rsid w:val="002D7178"/>
    <w:rPr>
      <w:rFonts w:eastAsia="MS Mincho" w:cs="Times New Roman"/>
      <w:sz w:val="20"/>
      <w:szCs w:val="20"/>
      <w:lang w:eastAsia="ja-JP"/>
    </w:rPr>
  </w:style>
  <w:style w:type="paragraph" w:styleId="BodyText">
    <w:name w:val="Body Text"/>
    <w:basedOn w:val="Normal"/>
    <w:link w:val="BodyTextChar"/>
    <w:unhideWhenUsed/>
    <w:rsid w:val="002D7178"/>
    <w:pPr>
      <w:widowControl w:val="0"/>
      <w:jc w:val="center"/>
    </w:pPr>
    <w:rPr>
      <w:rFonts w:eastAsia="Times New Roman"/>
      <w:b/>
      <w:szCs w:val="20"/>
      <w:lang w:val="en-US" w:eastAsia="en-US"/>
    </w:rPr>
  </w:style>
  <w:style w:type="character" w:customStyle="1" w:styleId="BodyTextChar">
    <w:name w:val="Body Text Char"/>
    <w:basedOn w:val="DefaultParagraphFont"/>
    <w:link w:val="BodyText"/>
    <w:rsid w:val="002D7178"/>
    <w:rPr>
      <w:rFonts w:eastAsia="Times New Roman" w:cs="Times New Roman"/>
      <w:b/>
      <w:szCs w:val="20"/>
      <w:lang w:val="en-US"/>
    </w:rPr>
  </w:style>
  <w:style w:type="paragraph" w:styleId="Header">
    <w:name w:val="header"/>
    <w:basedOn w:val="Normal"/>
    <w:link w:val="HeaderChar"/>
    <w:uiPriority w:val="99"/>
    <w:unhideWhenUsed/>
    <w:rsid w:val="00507EFC"/>
    <w:pPr>
      <w:tabs>
        <w:tab w:val="center" w:pos="4153"/>
        <w:tab w:val="right" w:pos="8306"/>
      </w:tabs>
    </w:pPr>
  </w:style>
  <w:style w:type="character" w:customStyle="1" w:styleId="HeaderChar">
    <w:name w:val="Header Char"/>
    <w:basedOn w:val="DefaultParagraphFont"/>
    <w:link w:val="Header"/>
    <w:uiPriority w:val="99"/>
    <w:rsid w:val="00507EFC"/>
    <w:rPr>
      <w:rFonts w:eastAsia="MS Mincho" w:cs="Times New Roman"/>
      <w:szCs w:val="24"/>
      <w:lang w:eastAsia="ja-JP"/>
    </w:rPr>
  </w:style>
  <w:style w:type="paragraph" w:styleId="Footer">
    <w:name w:val="footer"/>
    <w:basedOn w:val="Normal"/>
    <w:link w:val="FooterChar"/>
    <w:uiPriority w:val="99"/>
    <w:unhideWhenUsed/>
    <w:rsid w:val="00507EFC"/>
    <w:pPr>
      <w:tabs>
        <w:tab w:val="center" w:pos="4153"/>
        <w:tab w:val="right" w:pos="8306"/>
      </w:tabs>
    </w:pPr>
  </w:style>
  <w:style w:type="character" w:customStyle="1" w:styleId="FooterChar">
    <w:name w:val="Footer Char"/>
    <w:basedOn w:val="DefaultParagraphFont"/>
    <w:link w:val="Footer"/>
    <w:uiPriority w:val="99"/>
    <w:rsid w:val="00507EFC"/>
    <w:rPr>
      <w:rFonts w:eastAsia="MS Mincho" w:cs="Times New Roman"/>
      <w:szCs w:val="24"/>
      <w:lang w:eastAsia="ja-JP"/>
    </w:rPr>
  </w:style>
  <w:style w:type="paragraph" w:styleId="BalloonText">
    <w:name w:val="Balloon Text"/>
    <w:basedOn w:val="Normal"/>
    <w:link w:val="BalloonTextChar"/>
    <w:uiPriority w:val="99"/>
    <w:semiHidden/>
    <w:unhideWhenUsed/>
    <w:rsid w:val="00507EFC"/>
    <w:rPr>
      <w:rFonts w:ascii="Tahoma" w:hAnsi="Tahoma" w:cs="Tahoma"/>
      <w:sz w:val="16"/>
      <w:szCs w:val="16"/>
    </w:rPr>
  </w:style>
  <w:style w:type="character" w:customStyle="1" w:styleId="BalloonTextChar">
    <w:name w:val="Balloon Text Char"/>
    <w:basedOn w:val="DefaultParagraphFont"/>
    <w:link w:val="BalloonText"/>
    <w:uiPriority w:val="99"/>
    <w:semiHidden/>
    <w:rsid w:val="00507EFC"/>
    <w:rPr>
      <w:rFonts w:ascii="Tahoma" w:eastAsia="MS Mincho" w:hAnsi="Tahoma" w:cs="Tahoma"/>
      <w:sz w:val="16"/>
      <w:szCs w:val="16"/>
      <w:lang w:eastAsia="ja-JP"/>
    </w:rPr>
  </w:style>
  <w:style w:type="paragraph" w:styleId="ListParagraph">
    <w:name w:val="List Paragraph"/>
    <w:basedOn w:val="Normal"/>
    <w:uiPriority w:val="34"/>
    <w:qFormat/>
    <w:rsid w:val="00FC6091"/>
    <w:pPr>
      <w:ind w:left="720"/>
      <w:contextualSpacing/>
    </w:pPr>
  </w:style>
  <w:style w:type="character" w:styleId="CommentReference">
    <w:name w:val="annotation reference"/>
    <w:basedOn w:val="DefaultParagraphFont"/>
    <w:uiPriority w:val="99"/>
    <w:semiHidden/>
    <w:unhideWhenUsed/>
    <w:rsid w:val="00564D4B"/>
    <w:rPr>
      <w:sz w:val="16"/>
      <w:szCs w:val="16"/>
    </w:rPr>
  </w:style>
  <w:style w:type="paragraph" w:styleId="CommentSubject">
    <w:name w:val="annotation subject"/>
    <w:basedOn w:val="CommentText"/>
    <w:next w:val="CommentText"/>
    <w:link w:val="CommentSubjectChar"/>
    <w:uiPriority w:val="99"/>
    <w:semiHidden/>
    <w:unhideWhenUsed/>
    <w:rsid w:val="00564D4B"/>
    <w:rPr>
      <w:b/>
      <w:bCs/>
    </w:rPr>
  </w:style>
  <w:style w:type="character" w:customStyle="1" w:styleId="CommentSubjectChar">
    <w:name w:val="Comment Subject Char"/>
    <w:basedOn w:val="CommentTextChar"/>
    <w:link w:val="CommentSubject"/>
    <w:uiPriority w:val="99"/>
    <w:semiHidden/>
    <w:rsid w:val="00564D4B"/>
    <w:rPr>
      <w:rFonts w:eastAsia="MS Mincho" w:cs="Times New Roman"/>
      <w:b/>
      <w:bCs/>
      <w:sz w:val="20"/>
      <w:szCs w:val="20"/>
      <w:lang w:eastAsia="ja-JP"/>
    </w:rPr>
  </w:style>
  <w:style w:type="paragraph" w:customStyle="1" w:styleId="naisf">
    <w:name w:val="naisf"/>
    <w:basedOn w:val="Normal"/>
    <w:rsid w:val="00003EB5"/>
    <w:pPr>
      <w:spacing w:before="75" w:after="75"/>
      <w:ind w:firstLine="375"/>
      <w:jc w:val="both"/>
    </w:pPr>
    <w:rPr>
      <w:rFonts w:eastAsia="Times New Roman"/>
      <w:lang w:eastAsia="lv-LV"/>
    </w:rPr>
  </w:style>
  <w:style w:type="character" w:styleId="PlaceholderText">
    <w:name w:val="Placeholder Text"/>
    <w:basedOn w:val="DefaultParagraphFont"/>
    <w:uiPriority w:val="99"/>
    <w:semiHidden/>
    <w:rsid w:val="007F3283"/>
    <w:rPr>
      <w:color w:val="808080"/>
    </w:rPr>
  </w:style>
  <w:style w:type="character" w:customStyle="1" w:styleId="UnresolvedMention1">
    <w:name w:val="Unresolved Mention1"/>
    <w:basedOn w:val="DefaultParagraphFont"/>
    <w:uiPriority w:val="99"/>
    <w:semiHidden/>
    <w:unhideWhenUsed/>
    <w:rsid w:val="001E7CEB"/>
    <w:rPr>
      <w:color w:val="605E5C"/>
      <w:shd w:val="clear" w:color="auto" w:fill="E1DFDD"/>
    </w:rPr>
  </w:style>
  <w:style w:type="character" w:customStyle="1" w:styleId="UnresolvedMention2">
    <w:name w:val="Unresolved Mention2"/>
    <w:basedOn w:val="DefaultParagraphFont"/>
    <w:uiPriority w:val="99"/>
    <w:semiHidden/>
    <w:unhideWhenUsed/>
    <w:rsid w:val="00D4325A"/>
    <w:rPr>
      <w:color w:val="605E5C"/>
      <w:shd w:val="clear" w:color="auto" w:fill="E1DFDD"/>
    </w:rPr>
  </w:style>
  <w:style w:type="paragraph" w:customStyle="1" w:styleId="Body">
    <w:name w:val="Body"/>
    <w:rsid w:val="009F1C8B"/>
    <w:rPr>
      <w:rFonts w:ascii="Calibri" w:eastAsia="Arial Unicode MS" w:hAnsi="Calibri" w:cs="Arial Unicode MS"/>
      <w:color w:val="000000"/>
      <w:sz w:val="22"/>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8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3876F-C227-459A-AF96-4005FE91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2802</Words>
  <Characters>1598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Par apropriācijas pārdali neatliekamu pasākumu īstenošanai labklājības nozarē</vt:lpstr>
    </vt:vector>
  </TitlesOfParts>
  <Company>Microsoft</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 neatliekamu pasākumu īstenošanai labklājības nozarē</dc:title>
  <dc:subject>Ministru kabineta rīkojuma projekts</dc:subject>
  <dc:creator>Inese Kise</dc:creator>
  <cp:keywords>LMRik_261015</cp:keywords>
  <dc:description>Inese Ķīse
Labklājības ministrijas 
Finanšu vadības departamenta
departamenta direktore
tālr.67021651
Inese.Kise@lm.gov.lv</dc:description>
  <cp:lastModifiedBy>Jekaterina Borovika</cp:lastModifiedBy>
  <cp:revision>11</cp:revision>
  <cp:lastPrinted>2020-07-13T12:31:00Z</cp:lastPrinted>
  <dcterms:created xsi:type="dcterms:W3CDTF">2020-07-10T09:19:00Z</dcterms:created>
  <dcterms:modified xsi:type="dcterms:W3CDTF">2020-07-30T10:46:00Z</dcterms:modified>
</cp:coreProperties>
</file>