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F68BE" w:rsidR="007116C7" w:rsidP="004A713C" w:rsidRDefault="007116C7" w14:paraId="4BA8693E" w14:textId="77777777">
      <w:pPr>
        <w:pStyle w:val="naisnod"/>
        <w:spacing w:before="0" w:after="0"/>
        <w:ind w:firstLine="720"/>
      </w:pPr>
      <w:r w:rsidRPr="003F68BE">
        <w:t>Izziņa par atzinumos sniegtajiem iebildumiem</w:t>
      </w:r>
    </w:p>
    <w:tbl>
      <w:tblPr>
        <w:tblW w:w="0" w:type="auto"/>
        <w:jc w:val="center"/>
        <w:tblLook w:val="00A0" w:firstRow="1" w:lastRow="0" w:firstColumn="1" w:lastColumn="0" w:noHBand="0" w:noVBand="0"/>
      </w:tblPr>
      <w:tblGrid>
        <w:gridCol w:w="10188"/>
      </w:tblGrid>
      <w:tr w:rsidRPr="003F68BE" w:rsidR="007116C7" w14:paraId="27D38C5F" w14:textId="77777777">
        <w:trPr>
          <w:jc w:val="center"/>
        </w:trPr>
        <w:tc>
          <w:tcPr>
            <w:tcW w:w="10188" w:type="dxa"/>
            <w:tcBorders>
              <w:bottom w:val="single" w:color="000000" w:sz="6" w:space="0"/>
            </w:tcBorders>
          </w:tcPr>
          <w:p w:rsidRPr="005461B1" w:rsidR="005461B1" w:rsidP="004A713C" w:rsidRDefault="005461B1" w14:paraId="16DA5401" w14:textId="77777777">
            <w:pPr>
              <w:jc w:val="center"/>
              <w:rPr>
                <w:b/>
              </w:rPr>
            </w:pPr>
            <w:r w:rsidRPr="005461B1">
              <w:rPr>
                <w:b/>
              </w:rPr>
              <w:t>Ministru kabineta noteikumu projekta</w:t>
            </w:r>
            <w:r>
              <w:rPr>
                <w:b/>
              </w:rPr>
              <w:t>m</w:t>
            </w:r>
          </w:p>
          <w:p w:rsidRPr="00485474" w:rsidR="007116C7" w:rsidP="0056325B" w:rsidRDefault="00D55C46" w14:paraId="50D57418" w14:textId="77777777">
            <w:pPr>
              <w:jc w:val="center"/>
              <w:rPr>
                <w:b/>
              </w:rPr>
            </w:pPr>
            <w:r w:rsidRPr="00D55C46">
              <w:rPr>
                <w:b/>
              </w:rPr>
              <w:t>“Grozījum</w:t>
            </w:r>
            <w:r w:rsidR="000629A9">
              <w:rPr>
                <w:b/>
              </w:rPr>
              <w:t>s</w:t>
            </w:r>
            <w:r w:rsidRPr="00D55C46">
              <w:rPr>
                <w:b/>
              </w:rPr>
              <w:t xml:space="preserve"> Ministru kabineta 2015.gada 3.novembra noteikumos Nr.634 “Ziņošanas kārtība par atgadījumiem civilajā aviācijā””</w:t>
            </w:r>
          </w:p>
        </w:tc>
      </w:tr>
    </w:tbl>
    <w:p w:rsidRPr="003F68BE" w:rsidR="00DF42B4" w:rsidP="00DF42B4" w:rsidRDefault="00DF42B4" w14:paraId="79BCCF35" w14:textId="77777777">
      <w:pPr>
        <w:spacing w:before="100" w:beforeAutospacing="1" w:after="100" w:afterAutospacing="1"/>
      </w:pPr>
      <w:r w:rsidRPr="003F68BE">
        <w:rPr>
          <w:b/>
          <w:bCs/>
        </w:rPr>
        <w:t>Informācija par starpministriju (starpinstitūciju) sanāksmi vai elektronisko saskaņošanu</w:t>
      </w:r>
    </w:p>
    <w:tbl>
      <w:tblPr>
        <w:tblW w:w="13920" w:type="dxa"/>
        <w:tblCellSpacing w:w="0" w:type="dxa"/>
        <w:tblCellMar>
          <w:left w:w="0" w:type="dxa"/>
          <w:right w:w="0" w:type="dxa"/>
        </w:tblCellMar>
        <w:tblLook w:val="0000" w:firstRow="0" w:lastRow="0" w:firstColumn="0" w:lastColumn="0" w:noHBand="0" w:noVBand="0"/>
      </w:tblPr>
      <w:tblGrid>
        <w:gridCol w:w="2826"/>
        <w:gridCol w:w="6631"/>
        <w:gridCol w:w="4463"/>
      </w:tblGrid>
      <w:tr w:rsidRPr="003F68BE" w:rsidR="00DF42B4" w:rsidTr="00CA78AF" w14:paraId="41963822" w14:textId="77777777">
        <w:trPr>
          <w:tblCellSpacing w:w="0" w:type="dxa"/>
        </w:trPr>
        <w:tc>
          <w:tcPr>
            <w:tcW w:w="2826" w:type="dxa"/>
          </w:tcPr>
          <w:p w:rsidRPr="003F68BE" w:rsidR="00C1637E" w:rsidP="00DF42B4" w:rsidRDefault="00DF42B4" w14:paraId="5B661505" w14:textId="77777777">
            <w:pPr>
              <w:spacing w:before="100" w:beforeAutospacing="1" w:after="100" w:afterAutospacing="1"/>
            </w:pPr>
            <w:r w:rsidRPr="003F68BE">
              <w:t>Datums</w:t>
            </w:r>
            <w:r w:rsidRPr="003F68BE" w:rsidR="00C1637E">
              <w:t xml:space="preserve"> </w:t>
            </w:r>
          </w:p>
        </w:tc>
        <w:tc>
          <w:tcPr>
            <w:tcW w:w="11094" w:type="dxa"/>
            <w:gridSpan w:val="2"/>
            <w:tcBorders>
              <w:top w:val="nil"/>
              <w:left w:val="nil"/>
              <w:bottom w:val="single" w:color="000000" w:sz="8" w:space="0"/>
              <w:right w:val="nil"/>
            </w:tcBorders>
          </w:tcPr>
          <w:p w:rsidRPr="003F68BE" w:rsidR="00D504CD" w:rsidP="001A11C0" w:rsidRDefault="00220499" w14:paraId="764148E4" w14:textId="77777777">
            <w:pPr>
              <w:spacing w:before="100" w:beforeAutospacing="1" w:after="100" w:afterAutospacing="1"/>
            </w:pPr>
            <w:r>
              <w:t>20</w:t>
            </w:r>
            <w:r w:rsidR="0056325B">
              <w:t>20</w:t>
            </w:r>
            <w:r>
              <w:t xml:space="preserve">.gada </w:t>
            </w:r>
            <w:r w:rsidR="00D55C46">
              <w:t>1</w:t>
            </w:r>
            <w:r w:rsidR="00EB1D70">
              <w:t>4</w:t>
            </w:r>
            <w:r w:rsidR="00D55C46">
              <w:t>.jūlijā</w:t>
            </w:r>
          </w:p>
        </w:tc>
      </w:tr>
      <w:tr w:rsidRPr="003F68BE" w:rsidR="00DF42B4" w:rsidTr="00CA78AF" w14:paraId="3E8EA1F7" w14:textId="77777777">
        <w:trPr>
          <w:tblCellSpacing w:w="0" w:type="dxa"/>
        </w:trPr>
        <w:tc>
          <w:tcPr>
            <w:tcW w:w="2826" w:type="dxa"/>
          </w:tcPr>
          <w:p w:rsidRPr="003F68BE" w:rsidR="00D504CD" w:rsidP="00DF42B4" w:rsidRDefault="00DF42B4" w14:paraId="3AF43A02" w14:textId="77777777">
            <w:pPr>
              <w:spacing w:before="100" w:beforeAutospacing="1" w:after="100" w:afterAutospacing="1"/>
            </w:pPr>
            <w:r w:rsidRPr="003F68BE">
              <w:t> </w:t>
            </w:r>
          </w:p>
        </w:tc>
        <w:tc>
          <w:tcPr>
            <w:tcW w:w="11094" w:type="dxa"/>
            <w:gridSpan w:val="2"/>
            <w:tcBorders>
              <w:top w:val="nil"/>
              <w:left w:val="nil"/>
              <w:bottom w:val="nil"/>
              <w:right w:val="nil"/>
            </w:tcBorders>
          </w:tcPr>
          <w:p w:rsidRPr="003F68BE" w:rsidR="00D504CD" w:rsidP="00DF42B4" w:rsidRDefault="00DF42B4" w14:paraId="46622768" w14:textId="77777777">
            <w:pPr>
              <w:spacing w:before="100" w:beforeAutospacing="1" w:after="100" w:afterAutospacing="1"/>
            </w:pPr>
            <w:r w:rsidRPr="003F68BE">
              <w:t> </w:t>
            </w:r>
          </w:p>
        </w:tc>
      </w:tr>
      <w:tr w:rsidRPr="003F68BE" w:rsidR="00DF42B4" w:rsidTr="00CA78AF" w14:paraId="20062C95" w14:textId="77777777">
        <w:trPr>
          <w:tblCellSpacing w:w="0" w:type="dxa"/>
        </w:trPr>
        <w:tc>
          <w:tcPr>
            <w:tcW w:w="2826" w:type="dxa"/>
            <w:vAlign w:val="center"/>
          </w:tcPr>
          <w:p w:rsidRPr="003F68BE" w:rsidR="00D504CD" w:rsidP="00DF42B4" w:rsidRDefault="00DF42B4" w14:paraId="00E84AC4" w14:textId="77777777">
            <w:pPr>
              <w:spacing w:before="100" w:beforeAutospacing="1" w:after="100" w:afterAutospacing="1"/>
            </w:pPr>
            <w:r w:rsidRPr="003F68BE">
              <w:t>Saskaņošanas dalībnieki</w:t>
            </w:r>
          </w:p>
        </w:tc>
        <w:tc>
          <w:tcPr>
            <w:tcW w:w="11094" w:type="dxa"/>
            <w:gridSpan w:val="2"/>
            <w:vAlign w:val="center"/>
          </w:tcPr>
          <w:p w:rsidRPr="003F68BE" w:rsidR="00C57D05" w:rsidP="00F751BF" w:rsidRDefault="00FC2A79" w14:paraId="6A88DFFF" w14:textId="77777777">
            <w:pPr>
              <w:jc w:val="both"/>
              <w:rPr>
                <w:b/>
              </w:rPr>
            </w:pPr>
            <w:r w:rsidRPr="00AF0AB8">
              <w:rPr>
                <w:b/>
              </w:rPr>
              <w:t>Tieslietu ministrija</w:t>
            </w:r>
            <w:r w:rsidR="00397FC4">
              <w:rPr>
                <w:b/>
              </w:rPr>
              <w:t xml:space="preserve">, </w:t>
            </w:r>
            <w:proofErr w:type="spellStart"/>
            <w:r w:rsidR="00D55C46">
              <w:rPr>
                <w:b/>
              </w:rPr>
              <w:t>Iekšlietu</w:t>
            </w:r>
            <w:proofErr w:type="spellEnd"/>
            <w:r w:rsidR="00D55C46">
              <w:rPr>
                <w:b/>
              </w:rPr>
              <w:t xml:space="preserve"> ministrija</w:t>
            </w:r>
            <w:r w:rsidR="000629A9">
              <w:rPr>
                <w:b/>
              </w:rPr>
              <w:t>, Finanšu ministrija</w:t>
            </w:r>
            <w:r w:rsidR="00764212">
              <w:rPr>
                <w:b/>
              </w:rPr>
              <w:t xml:space="preserve"> </w:t>
            </w:r>
          </w:p>
        </w:tc>
      </w:tr>
      <w:tr w:rsidRPr="003F68BE" w:rsidR="00DF42B4" w:rsidTr="00CA78AF" w14:paraId="34032A2F" w14:textId="77777777">
        <w:trPr>
          <w:tblCellSpacing w:w="0" w:type="dxa"/>
        </w:trPr>
        <w:tc>
          <w:tcPr>
            <w:tcW w:w="2826" w:type="dxa"/>
            <w:vAlign w:val="center"/>
          </w:tcPr>
          <w:p w:rsidRPr="003F68BE" w:rsidR="00D504CD" w:rsidP="00DF42B4" w:rsidRDefault="00DF42B4" w14:paraId="27E90122" w14:textId="77777777">
            <w:pPr>
              <w:spacing w:before="100" w:beforeAutospacing="1" w:after="100" w:afterAutospacing="1"/>
            </w:pPr>
            <w:r w:rsidRPr="003F68BE">
              <w:t>  </w:t>
            </w:r>
          </w:p>
        </w:tc>
        <w:tc>
          <w:tcPr>
            <w:tcW w:w="11094" w:type="dxa"/>
            <w:gridSpan w:val="2"/>
            <w:tcBorders>
              <w:top w:val="single" w:color="000000" w:sz="8" w:space="0"/>
              <w:left w:val="nil"/>
              <w:bottom w:val="single" w:color="000000" w:sz="8" w:space="0"/>
              <w:right w:val="nil"/>
            </w:tcBorders>
            <w:vAlign w:val="center"/>
          </w:tcPr>
          <w:p w:rsidRPr="003F68BE" w:rsidR="00D504CD" w:rsidP="00DF42B4" w:rsidRDefault="00D504CD" w14:paraId="30DD4740" w14:textId="77777777">
            <w:pPr>
              <w:spacing w:before="100" w:beforeAutospacing="1" w:after="100" w:afterAutospacing="1"/>
            </w:pPr>
          </w:p>
        </w:tc>
      </w:tr>
      <w:tr w:rsidRPr="003F68BE" w:rsidR="00DF42B4" w:rsidTr="00CA78AF" w14:paraId="6A624D06" w14:textId="77777777">
        <w:trPr>
          <w:tblCellSpacing w:w="0" w:type="dxa"/>
        </w:trPr>
        <w:tc>
          <w:tcPr>
            <w:tcW w:w="2826" w:type="dxa"/>
            <w:vAlign w:val="center"/>
          </w:tcPr>
          <w:p w:rsidRPr="003F68BE" w:rsidR="00D504CD" w:rsidP="00DF42B4" w:rsidRDefault="00DF42B4" w14:paraId="78760EEF" w14:textId="77777777">
            <w:pPr>
              <w:spacing w:before="100" w:beforeAutospacing="1" w:after="100" w:afterAutospacing="1"/>
            </w:pPr>
            <w:r w:rsidRPr="003F68BE">
              <w:t> </w:t>
            </w:r>
          </w:p>
        </w:tc>
        <w:tc>
          <w:tcPr>
            <w:tcW w:w="6631" w:type="dxa"/>
            <w:vAlign w:val="center"/>
          </w:tcPr>
          <w:p w:rsidRPr="003F68BE" w:rsidR="00D504CD" w:rsidP="00DF42B4" w:rsidRDefault="00DF42B4" w14:paraId="6427DA10" w14:textId="77777777">
            <w:pPr>
              <w:spacing w:before="100" w:beforeAutospacing="1" w:after="100" w:afterAutospacing="1"/>
            </w:pPr>
            <w:r w:rsidRPr="003F68BE">
              <w:t> </w:t>
            </w:r>
          </w:p>
        </w:tc>
        <w:tc>
          <w:tcPr>
            <w:tcW w:w="4463" w:type="dxa"/>
            <w:vAlign w:val="center"/>
          </w:tcPr>
          <w:p w:rsidRPr="003F68BE" w:rsidR="00D504CD" w:rsidP="00DF42B4" w:rsidRDefault="00DF42B4" w14:paraId="67E57FBC" w14:textId="77777777">
            <w:pPr>
              <w:spacing w:before="100" w:beforeAutospacing="1" w:after="100" w:afterAutospacing="1"/>
            </w:pPr>
            <w:r w:rsidRPr="003F68BE">
              <w:t> </w:t>
            </w:r>
          </w:p>
        </w:tc>
      </w:tr>
    </w:tbl>
    <w:p w:rsidRPr="003F68BE" w:rsidR="00DF42B4" w:rsidP="00DF42B4" w:rsidRDefault="00DF42B4" w14:paraId="5831D770" w14:textId="77777777">
      <w:pPr>
        <w:rPr>
          <w:vanish/>
        </w:rPr>
      </w:pPr>
    </w:p>
    <w:tbl>
      <w:tblPr>
        <w:tblW w:w="15351" w:type="dxa"/>
        <w:tblCellSpacing w:w="0" w:type="dxa"/>
        <w:tblCellMar>
          <w:left w:w="0" w:type="dxa"/>
          <w:right w:w="0" w:type="dxa"/>
        </w:tblCellMar>
        <w:tblLook w:val="0000" w:firstRow="0" w:lastRow="0" w:firstColumn="0" w:lastColumn="0" w:noHBand="0" w:noVBand="0"/>
      </w:tblPr>
      <w:tblGrid>
        <w:gridCol w:w="6180"/>
        <w:gridCol w:w="1475"/>
        <w:gridCol w:w="4536"/>
        <w:gridCol w:w="3154"/>
        <w:gridCol w:w="6"/>
      </w:tblGrid>
      <w:tr w:rsidRPr="003F68BE" w:rsidR="00DF42B4" w:rsidTr="006D5411" w14:paraId="4092EE98" w14:textId="77777777">
        <w:trPr>
          <w:gridAfter w:val="1"/>
          <w:wAfter w:w="6" w:type="dxa"/>
          <w:tblCellSpacing w:w="0" w:type="dxa"/>
        </w:trPr>
        <w:tc>
          <w:tcPr>
            <w:tcW w:w="7655" w:type="dxa"/>
            <w:gridSpan w:val="2"/>
          </w:tcPr>
          <w:p w:rsidRPr="003F68BE" w:rsidR="00D504CD" w:rsidP="00DF42B4" w:rsidRDefault="00DF42B4" w14:paraId="0B22D1FC" w14:textId="77777777">
            <w:pPr>
              <w:spacing w:before="100" w:beforeAutospacing="1" w:after="100" w:afterAutospacing="1"/>
            </w:pPr>
            <w:r w:rsidRPr="003F68BE">
              <w:t>Saskaņošanas dalībnieki izskatīja šādu ministriju (citu institūciju) iebildumus</w:t>
            </w:r>
          </w:p>
        </w:tc>
        <w:tc>
          <w:tcPr>
            <w:tcW w:w="4536" w:type="dxa"/>
          </w:tcPr>
          <w:p w:rsidRPr="003F68BE" w:rsidR="00D504CD" w:rsidP="00DF42B4" w:rsidRDefault="00764212" w14:paraId="51DE7268" w14:textId="77777777">
            <w:pPr>
              <w:spacing w:before="100" w:beforeAutospacing="1" w:after="100" w:afterAutospacing="1"/>
            </w:pPr>
            <w:r w:rsidRPr="00AF0AB8">
              <w:rPr>
                <w:b/>
              </w:rPr>
              <w:t>Tieslietu ministrija</w:t>
            </w:r>
            <w:r w:rsidR="00337A78">
              <w:rPr>
                <w:b/>
              </w:rPr>
              <w:t>s</w:t>
            </w:r>
            <w:r w:rsidR="00B13304">
              <w:rPr>
                <w:b/>
              </w:rPr>
              <w:t xml:space="preserve"> </w:t>
            </w:r>
            <w:r w:rsidR="006D5411">
              <w:rPr>
                <w:b/>
              </w:rPr>
              <w:t xml:space="preserve">un </w:t>
            </w:r>
            <w:proofErr w:type="spellStart"/>
            <w:r w:rsidR="00D55C46">
              <w:rPr>
                <w:b/>
              </w:rPr>
              <w:t>Iekšlietu</w:t>
            </w:r>
            <w:proofErr w:type="spellEnd"/>
            <w:r w:rsidR="00D55C46">
              <w:rPr>
                <w:b/>
              </w:rPr>
              <w:t xml:space="preserve"> ministrijas</w:t>
            </w:r>
          </w:p>
        </w:tc>
        <w:tc>
          <w:tcPr>
            <w:tcW w:w="3154" w:type="dxa"/>
          </w:tcPr>
          <w:p w:rsidRPr="003F68BE" w:rsidR="00D504CD" w:rsidP="006D5411" w:rsidRDefault="00D504CD" w14:paraId="5DD7F305" w14:textId="77777777">
            <w:pPr>
              <w:spacing w:before="100" w:beforeAutospacing="1" w:after="100" w:afterAutospacing="1"/>
              <w:ind w:left="2271"/>
            </w:pPr>
          </w:p>
        </w:tc>
      </w:tr>
      <w:tr w:rsidRPr="003F68BE" w:rsidR="00DF42B4" w:rsidTr="006D5411" w14:paraId="48792499" w14:textId="77777777">
        <w:trPr>
          <w:tblCellSpacing w:w="0" w:type="dxa"/>
        </w:trPr>
        <w:tc>
          <w:tcPr>
            <w:tcW w:w="7655" w:type="dxa"/>
            <w:gridSpan w:val="2"/>
          </w:tcPr>
          <w:p w:rsidRPr="003F68BE" w:rsidR="00D504CD" w:rsidP="00DF42B4" w:rsidRDefault="00DF42B4" w14:paraId="5FD806A6" w14:textId="77777777">
            <w:pPr>
              <w:spacing w:before="100" w:beforeAutospacing="1" w:after="100" w:afterAutospacing="1"/>
            </w:pPr>
            <w:r w:rsidRPr="003F68BE">
              <w:t>  </w:t>
            </w:r>
          </w:p>
        </w:tc>
        <w:tc>
          <w:tcPr>
            <w:tcW w:w="7696" w:type="dxa"/>
            <w:gridSpan w:val="3"/>
            <w:tcBorders>
              <w:top w:val="single" w:color="000000" w:sz="8" w:space="0"/>
              <w:left w:val="nil"/>
              <w:bottom w:val="single" w:color="000000" w:sz="8" w:space="0"/>
              <w:right w:val="nil"/>
            </w:tcBorders>
          </w:tcPr>
          <w:p w:rsidRPr="003F68BE" w:rsidR="00D504CD" w:rsidP="00DF42B4" w:rsidRDefault="00DF42B4" w14:paraId="7D83E871" w14:textId="77777777">
            <w:pPr>
              <w:spacing w:before="100" w:beforeAutospacing="1" w:after="100" w:afterAutospacing="1"/>
            </w:pPr>
            <w:r w:rsidRPr="003F68BE">
              <w:t> </w:t>
            </w:r>
          </w:p>
        </w:tc>
      </w:tr>
      <w:tr w:rsidRPr="003F68BE" w:rsidR="00DF42B4" w:rsidTr="006D5411" w14:paraId="76D3ACDF" w14:textId="77777777">
        <w:trPr>
          <w:tblCellSpacing w:w="0" w:type="dxa"/>
        </w:trPr>
        <w:tc>
          <w:tcPr>
            <w:tcW w:w="15351" w:type="dxa"/>
            <w:gridSpan w:val="5"/>
            <w:vAlign w:val="center"/>
          </w:tcPr>
          <w:p w:rsidRPr="003F68BE" w:rsidR="00D504CD" w:rsidP="00DF42B4" w:rsidRDefault="00DF42B4" w14:paraId="6A7DCAA3" w14:textId="77777777">
            <w:pPr>
              <w:spacing w:before="100" w:beforeAutospacing="1" w:after="100" w:afterAutospacing="1"/>
            </w:pPr>
            <w:r w:rsidRPr="003F68BE">
              <w:t> </w:t>
            </w:r>
          </w:p>
        </w:tc>
      </w:tr>
      <w:tr w:rsidRPr="003F68BE" w:rsidR="00DF42B4" w:rsidTr="006D5411" w14:paraId="2B235316" w14:textId="77777777">
        <w:trPr>
          <w:tblCellSpacing w:w="0" w:type="dxa"/>
        </w:trPr>
        <w:tc>
          <w:tcPr>
            <w:tcW w:w="6180" w:type="dxa"/>
            <w:vAlign w:val="center"/>
          </w:tcPr>
          <w:p w:rsidRPr="003F68BE" w:rsidR="001B30A6" w:rsidP="00F751BF" w:rsidRDefault="00DF42B4" w14:paraId="319BE92A" w14:textId="77777777">
            <w:pPr>
              <w:spacing w:before="100" w:beforeAutospacing="1" w:after="100" w:afterAutospacing="1"/>
            </w:pPr>
            <w:r w:rsidRPr="003F68BE">
              <w:t>Ministrijas (citas institūcijas), kuras nav ieradušās uz sanāksmi vai kuras nav atbildējušas uz uzaicinājumu piedalīties elektroniskajā saskaņošanā</w:t>
            </w:r>
          </w:p>
        </w:tc>
        <w:tc>
          <w:tcPr>
            <w:tcW w:w="9171" w:type="dxa"/>
            <w:gridSpan w:val="4"/>
            <w:vAlign w:val="center"/>
          </w:tcPr>
          <w:p w:rsidRPr="00BD24B3" w:rsidR="00D504CD" w:rsidP="00ED1D5C" w:rsidRDefault="00DF42B4" w14:paraId="454CB75D" w14:textId="77777777">
            <w:r w:rsidRPr="003F68BE">
              <w:t> </w:t>
            </w:r>
          </w:p>
        </w:tc>
      </w:tr>
    </w:tbl>
    <w:p w:rsidRPr="00640D65" w:rsidR="00077CE6" w:rsidP="00A502F8" w:rsidRDefault="00077CE6" w14:paraId="053746D7" w14:textId="77777777">
      <w:pPr>
        <w:pStyle w:val="naisf"/>
        <w:spacing w:before="0" w:after="0"/>
        <w:ind w:firstLine="0"/>
        <w:jc w:val="center"/>
        <w:rPr>
          <w:b/>
        </w:rPr>
      </w:pPr>
      <w:r w:rsidRPr="00640D65">
        <w:rPr>
          <w:b/>
        </w:rPr>
        <w:t>I. Jautājumi, par kuriem saskaņošanā vienošanās nav panākta</w:t>
      </w:r>
    </w:p>
    <w:p w:rsidRPr="00640D65" w:rsidR="00077CE6" w:rsidP="00077CE6" w:rsidRDefault="00077CE6" w14:paraId="34A56366" w14:textId="77777777">
      <w:pPr>
        <w:pStyle w:val="naisf"/>
        <w:spacing w:before="0" w:after="0"/>
        <w:ind w:firstLine="720"/>
      </w:pPr>
    </w:p>
    <w:tbl>
      <w:tblPr>
        <w:tblW w:w="14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2367"/>
        <w:gridCol w:w="3821"/>
        <w:gridCol w:w="3125"/>
        <w:gridCol w:w="1985"/>
        <w:gridCol w:w="2643"/>
      </w:tblGrid>
      <w:tr w:rsidRPr="00640D65" w:rsidR="00077CE6" w:rsidTr="00E02B1D" w14:paraId="45FD0E80" w14:textId="77777777">
        <w:tc>
          <w:tcPr>
            <w:tcW w:w="576" w:type="dxa"/>
            <w:shd w:val="clear" w:color="auto" w:fill="auto"/>
          </w:tcPr>
          <w:p w:rsidRPr="00F82296" w:rsidR="00077CE6" w:rsidP="00E02B1D" w:rsidRDefault="00077CE6" w14:paraId="47E309DC" w14:textId="77777777">
            <w:pPr>
              <w:pStyle w:val="naisc"/>
              <w:spacing w:before="0" w:after="0"/>
            </w:pPr>
            <w:r w:rsidRPr="00F82296">
              <w:t>Nr. p.k.</w:t>
            </w:r>
          </w:p>
        </w:tc>
        <w:tc>
          <w:tcPr>
            <w:tcW w:w="2367" w:type="dxa"/>
            <w:shd w:val="clear" w:color="auto" w:fill="auto"/>
          </w:tcPr>
          <w:p w:rsidRPr="00640D65" w:rsidR="00077CE6" w:rsidP="00E02B1D" w:rsidRDefault="00077CE6" w14:paraId="6BFE1389" w14:textId="77777777">
            <w:pPr>
              <w:pStyle w:val="naisc"/>
              <w:spacing w:before="0" w:after="0"/>
              <w:ind w:firstLine="12"/>
            </w:pPr>
            <w:r w:rsidRPr="00640D65">
              <w:t>Saskaņošanai nosūtītā projekta redakcija (konkrēta punkta (panta) redakcija)</w:t>
            </w:r>
          </w:p>
        </w:tc>
        <w:tc>
          <w:tcPr>
            <w:tcW w:w="3821" w:type="dxa"/>
            <w:shd w:val="clear" w:color="auto" w:fill="auto"/>
          </w:tcPr>
          <w:p w:rsidRPr="00640D65" w:rsidR="00077CE6" w:rsidP="00E02B1D" w:rsidRDefault="00077CE6" w14:paraId="0D406E13" w14:textId="77777777">
            <w:pPr>
              <w:pStyle w:val="naisc"/>
              <w:spacing w:before="0" w:after="0"/>
              <w:ind w:right="3"/>
            </w:pPr>
            <w:r w:rsidRPr="00640D65">
              <w:t>Atzinumā norādītais ministrijas (citas institūcijas) iebildums, kā arī saskaņošanā papildus izteiktais iebildums par projekta konkrēto punktu (pantu)</w:t>
            </w:r>
          </w:p>
        </w:tc>
        <w:tc>
          <w:tcPr>
            <w:tcW w:w="3125" w:type="dxa"/>
            <w:shd w:val="clear" w:color="auto" w:fill="auto"/>
          </w:tcPr>
          <w:p w:rsidRPr="00640D65" w:rsidR="00077CE6" w:rsidP="00E02B1D" w:rsidRDefault="00077CE6" w14:paraId="7BCB99C1" w14:textId="77777777">
            <w:pPr>
              <w:pStyle w:val="naisc"/>
              <w:spacing w:before="0" w:after="0"/>
              <w:ind w:firstLine="21"/>
            </w:pPr>
            <w:r w:rsidRPr="00640D65">
              <w:t>Atbildīgās ministrijas pamatojums iebilduma noraidījumam</w:t>
            </w:r>
          </w:p>
        </w:tc>
        <w:tc>
          <w:tcPr>
            <w:tcW w:w="1985" w:type="dxa"/>
            <w:shd w:val="clear" w:color="auto" w:fill="auto"/>
          </w:tcPr>
          <w:p w:rsidRPr="00640D65" w:rsidR="00077CE6" w:rsidP="00E02B1D" w:rsidRDefault="00077CE6" w14:paraId="4CD66C8F" w14:textId="77777777">
            <w:pPr>
              <w:jc w:val="center"/>
            </w:pPr>
            <w:r w:rsidRPr="00640D65">
              <w:t>Atzinuma sniedzēja uzturētais iebildums, ja tas atšķiras no atzinumā norādītā iebilduma pamatojuma</w:t>
            </w:r>
          </w:p>
        </w:tc>
        <w:tc>
          <w:tcPr>
            <w:tcW w:w="2643" w:type="dxa"/>
            <w:shd w:val="clear" w:color="auto" w:fill="auto"/>
          </w:tcPr>
          <w:p w:rsidRPr="00640D65" w:rsidR="00077CE6" w:rsidP="00E02B1D" w:rsidRDefault="00077CE6" w14:paraId="590F9612" w14:textId="77777777">
            <w:pPr>
              <w:jc w:val="center"/>
            </w:pPr>
            <w:r w:rsidRPr="00640D65">
              <w:t>Projekta attiecīgā punkta (panta) galīgā redakcija</w:t>
            </w:r>
          </w:p>
        </w:tc>
      </w:tr>
    </w:tbl>
    <w:p w:rsidR="0047606D" w:rsidP="00A0404C" w:rsidRDefault="0047606D" w14:paraId="182215CD" w14:textId="77777777">
      <w:pPr>
        <w:pStyle w:val="naisf"/>
        <w:spacing w:before="0" w:after="0"/>
        <w:ind w:firstLine="0"/>
        <w:rPr>
          <w:b/>
        </w:rPr>
      </w:pPr>
    </w:p>
    <w:p w:rsidR="0057102A" w:rsidP="00334E4A" w:rsidRDefault="0057102A" w14:paraId="6EAB1005" w14:textId="77777777">
      <w:pPr>
        <w:pStyle w:val="naisf"/>
        <w:spacing w:before="0" w:after="0"/>
        <w:ind w:firstLine="0"/>
        <w:jc w:val="center"/>
        <w:rPr>
          <w:b/>
        </w:rPr>
      </w:pPr>
    </w:p>
    <w:p w:rsidR="0057102A" w:rsidP="00334E4A" w:rsidRDefault="0057102A" w14:paraId="339272A6" w14:textId="77777777">
      <w:pPr>
        <w:pStyle w:val="naisf"/>
        <w:spacing w:before="0" w:after="0"/>
        <w:ind w:firstLine="0"/>
        <w:jc w:val="center"/>
        <w:rPr>
          <w:b/>
        </w:rPr>
      </w:pPr>
    </w:p>
    <w:p w:rsidR="005B622C" w:rsidP="00334E4A" w:rsidRDefault="005B622C" w14:paraId="14451443" w14:textId="77777777">
      <w:pPr>
        <w:pStyle w:val="naisf"/>
        <w:spacing w:before="0" w:after="0"/>
        <w:ind w:firstLine="0"/>
        <w:jc w:val="center"/>
        <w:rPr>
          <w:b/>
        </w:rPr>
      </w:pPr>
    </w:p>
    <w:p w:rsidR="0057102A" w:rsidP="00334E4A" w:rsidRDefault="0057102A" w14:paraId="39270C88" w14:textId="77777777">
      <w:pPr>
        <w:pStyle w:val="naisf"/>
        <w:spacing w:before="0" w:after="0"/>
        <w:ind w:firstLine="0"/>
        <w:jc w:val="center"/>
        <w:rPr>
          <w:b/>
        </w:rPr>
      </w:pPr>
    </w:p>
    <w:p w:rsidRPr="003F68BE" w:rsidR="00334E4A" w:rsidP="00334E4A" w:rsidRDefault="00334E4A" w14:paraId="2A188E1B" w14:textId="77777777">
      <w:pPr>
        <w:pStyle w:val="naisf"/>
        <w:spacing w:before="0" w:after="0"/>
        <w:ind w:firstLine="0"/>
        <w:jc w:val="center"/>
        <w:rPr>
          <w:b/>
        </w:rPr>
      </w:pPr>
      <w:r w:rsidRPr="003F68BE">
        <w:rPr>
          <w:b/>
        </w:rPr>
        <w:lastRenderedPageBreak/>
        <w:t>II. Jautājumi, par kuriem saskaņošanā vienošanās ir panākta</w:t>
      </w:r>
    </w:p>
    <w:p w:rsidRPr="003F68BE" w:rsidR="00334E4A" w:rsidP="00334E4A" w:rsidRDefault="00334E4A" w14:paraId="0B106D57" w14:textId="77777777">
      <w:pPr>
        <w:pStyle w:val="naisf"/>
        <w:spacing w:before="0" w:after="0"/>
        <w:ind w:firstLine="720"/>
      </w:pPr>
    </w:p>
    <w:tbl>
      <w:tblPr>
        <w:tblW w:w="14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88"/>
        <w:gridCol w:w="3240"/>
        <w:gridCol w:w="4785"/>
        <w:gridCol w:w="2722"/>
        <w:gridCol w:w="3173"/>
      </w:tblGrid>
      <w:tr w:rsidRPr="003F68BE" w:rsidR="00F10C50" w:rsidTr="0056325B" w14:paraId="55A89DF4" w14:textId="77777777">
        <w:tc>
          <w:tcPr>
            <w:tcW w:w="588" w:type="dxa"/>
            <w:shd w:val="clear" w:color="auto" w:fill="auto"/>
          </w:tcPr>
          <w:p w:rsidRPr="003F68BE" w:rsidR="00F10C50" w:rsidP="005E7388" w:rsidRDefault="00F10C50" w14:paraId="103F59AE" w14:textId="77777777">
            <w:pPr>
              <w:pStyle w:val="naisf"/>
              <w:spacing w:before="0" w:after="0"/>
              <w:ind w:firstLine="0"/>
            </w:pPr>
            <w:proofErr w:type="spellStart"/>
            <w:r w:rsidRPr="003F68BE">
              <w:t>Nr.p.k</w:t>
            </w:r>
            <w:proofErr w:type="spellEnd"/>
            <w:r w:rsidRPr="003F68BE">
              <w:t>.</w:t>
            </w:r>
          </w:p>
        </w:tc>
        <w:tc>
          <w:tcPr>
            <w:tcW w:w="3240" w:type="dxa"/>
            <w:shd w:val="clear" w:color="auto" w:fill="auto"/>
          </w:tcPr>
          <w:p w:rsidRPr="003F68BE" w:rsidR="00F10C50" w:rsidP="005E7388" w:rsidRDefault="00F10C50" w14:paraId="69602F17" w14:textId="77777777">
            <w:pPr>
              <w:pStyle w:val="naisf"/>
              <w:spacing w:before="120" w:after="0"/>
              <w:ind w:firstLine="0"/>
              <w:jc w:val="center"/>
            </w:pPr>
            <w:r w:rsidRPr="003F68BE">
              <w:t>Saskaņošanai nosūtītā projekta redakcija (konkrēta punkta (panta) redakcija)</w:t>
            </w:r>
          </w:p>
        </w:tc>
        <w:tc>
          <w:tcPr>
            <w:tcW w:w="4785" w:type="dxa"/>
            <w:shd w:val="clear" w:color="auto" w:fill="auto"/>
          </w:tcPr>
          <w:p w:rsidRPr="003F68BE" w:rsidR="00F10C50" w:rsidP="005E7388" w:rsidRDefault="00F10C50" w14:paraId="29FB7F1E" w14:textId="77777777">
            <w:pPr>
              <w:pStyle w:val="naisf"/>
              <w:spacing w:before="120" w:after="0"/>
              <w:ind w:firstLine="0"/>
              <w:jc w:val="center"/>
            </w:pPr>
            <w:r w:rsidRPr="003F68BE">
              <w:t>Atzinumā norādītais ministrijas (citas institūcijas) iebildums, kā arī saskaņošanā papildus izteiktais iebildums par projekta konkrēto punktu (pantu)</w:t>
            </w:r>
          </w:p>
        </w:tc>
        <w:tc>
          <w:tcPr>
            <w:tcW w:w="2722" w:type="dxa"/>
            <w:shd w:val="clear" w:color="auto" w:fill="auto"/>
          </w:tcPr>
          <w:p w:rsidRPr="003F68BE" w:rsidR="00F10C50" w:rsidP="005E7388" w:rsidRDefault="00F10C50" w14:paraId="30485BBF" w14:textId="77777777">
            <w:pPr>
              <w:pStyle w:val="naisf"/>
              <w:spacing w:before="120" w:after="0"/>
              <w:ind w:firstLine="0"/>
              <w:jc w:val="center"/>
            </w:pPr>
            <w:r w:rsidRPr="003F68BE">
              <w:t>Atbildīgās ministrijas norāde par to, ka iebildums ir ņemts vērā, vai informācija par saskaņošanā panākto alternatīvo risinājumu</w:t>
            </w:r>
          </w:p>
        </w:tc>
        <w:tc>
          <w:tcPr>
            <w:tcW w:w="3173" w:type="dxa"/>
            <w:shd w:val="clear" w:color="auto" w:fill="auto"/>
          </w:tcPr>
          <w:p w:rsidRPr="003F68BE" w:rsidR="00F10C50" w:rsidP="005E7388" w:rsidRDefault="00F10C50" w14:paraId="62F46A8D" w14:textId="77777777">
            <w:pPr>
              <w:pStyle w:val="naisf"/>
              <w:spacing w:before="120" w:after="0"/>
              <w:ind w:firstLine="0"/>
              <w:jc w:val="center"/>
            </w:pPr>
            <w:r w:rsidRPr="003F68BE">
              <w:t>Projekta attiecīgā punkta (panta) galīgā redakcija</w:t>
            </w:r>
          </w:p>
        </w:tc>
      </w:tr>
      <w:tr w:rsidRPr="00B957B3" w:rsidR="00C63B91" w:rsidTr="0056325B" w14:paraId="6F6048F1" w14:textId="77777777">
        <w:tc>
          <w:tcPr>
            <w:tcW w:w="588" w:type="dxa"/>
            <w:shd w:val="clear" w:color="auto" w:fill="auto"/>
          </w:tcPr>
          <w:p w:rsidR="00E015C1" w:rsidP="005E7388" w:rsidRDefault="00E015C1" w14:paraId="40C087B6" w14:textId="77777777">
            <w:pPr>
              <w:pStyle w:val="naisf"/>
              <w:spacing w:before="120" w:after="0"/>
              <w:ind w:firstLine="0"/>
              <w:jc w:val="center"/>
            </w:pPr>
          </w:p>
          <w:p w:rsidRPr="00B841C6" w:rsidR="00C63B91" w:rsidP="005E7388" w:rsidRDefault="00C63B91" w14:paraId="35232470" w14:textId="77777777">
            <w:pPr>
              <w:pStyle w:val="naisf"/>
              <w:spacing w:before="120" w:after="0"/>
              <w:ind w:firstLine="0"/>
              <w:jc w:val="center"/>
            </w:pPr>
            <w:r>
              <w:t>1.</w:t>
            </w:r>
          </w:p>
        </w:tc>
        <w:tc>
          <w:tcPr>
            <w:tcW w:w="3240" w:type="dxa"/>
            <w:shd w:val="clear" w:color="auto" w:fill="auto"/>
          </w:tcPr>
          <w:p w:rsidRPr="00B957B3" w:rsidR="00A41CCA" w:rsidP="00882DC6" w:rsidRDefault="00A41CCA" w14:paraId="2039B5EE" w14:textId="77777777">
            <w:pPr>
              <w:spacing w:before="120"/>
              <w:jc w:val="both"/>
            </w:pPr>
          </w:p>
        </w:tc>
        <w:tc>
          <w:tcPr>
            <w:tcW w:w="4785" w:type="dxa"/>
            <w:shd w:val="clear" w:color="auto" w:fill="auto"/>
          </w:tcPr>
          <w:p w:rsidRPr="006D5411" w:rsidR="006D5411" w:rsidP="006D5411" w:rsidRDefault="006D5411" w14:paraId="61052BBF" w14:textId="77777777">
            <w:pPr>
              <w:jc w:val="center"/>
              <w:rPr>
                <w:rFonts w:ascii="inherit" w:hAnsi="inherit" w:cs="Arial"/>
                <w:b/>
              </w:rPr>
            </w:pPr>
            <w:r w:rsidRPr="006D5411">
              <w:rPr>
                <w:rFonts w:ascii="inherit" w:hAnsi="inherit" w:cs="Arial"/>
                <w:b/>
              </w:rPr>
              <w:t>Tieslietu ministrija</w:t>
            </w:r>
          </w:p>
          <w:p w:rsidR="006D5411" w:rsidP="006D5411" w:rsidRDefault="006D5411" w14:paraId="1E6C38BF" w14:textId="77777777">
            <w:pPr>
              <w:jc w:val="both"/>
              <w:rPr>
                <w:rFonts w:ascii="inherit" w:hAnsi="inherit" w:cs="Arial"/>
              </w:rPr>
            </w:pPr>
          </w:p>
          <w:p w:rsidRPr="004F1974" w:rsidR="00817E07" w:rsidP="005C6C75" w:rsidRDefault="00ED000A" w14:paraId="38C9C29E" w14:textId="77777777">
            <w:pPr>
              <w:ind w:firstLine="567"/>
              <w:jc w:val="both"/>
              <w:rPr>
                <w:rFonts w:ascii="inherit" w:hAnsi="inherit" w:cs="Arial"/>
              </w:rPr>
            </w:pPr>
            <w:r>
              <w:rPr>
                <w:rFonts w:ascii="inherit" w:hAnsi="inherit" w:cs="Arial"/>
              </w:rPr>
              <w:t>P</w:t>
            </w:r>
            <w:r w:rsidRPr="00ED000A">
              <w:rPr>
                <w:rFonts w:ascii="inherit" w:hAnsi="inherit" w:cs="Arial"/>
              </w:rPr>
              <w:t xml:space="preserve">irmkārt, lūdzam papildināt noteikumu projekta anotācijas V sadaļu atbilstoši Ministru kabineta 2009. gada 15. decembra instrukcijas Nr. 19 "Tiesību akta projekta sākotnējās ietekmes izvērtēšanas kārtība" (turpmāk – instrukcija Nr. 19) 55. un 56. punktam, norādot visas tās Eiropas Parlamenta un Padomes 2014. gada 3. aprīļa Regulas (ES) Nr. 376/2014 par ziņošanu, analīzi un turpmākajiem pasākumiem attiecībā uz atgadījumiem civilajā aviācijā un ar ko groza Eiropas Parlamenta un Padomes Regulu (ES) Nr. 996/2010 un atceļ Eiropas Parlamenta un Padomes Direktīvu 2003/42/EK, Komisijas Regulas (EK) Nr. 1321/2007 un (EK) Nr. 1330/2007 (turpmāk – regula Nr. 376/2014) normas, kas tiek ieviestas ar noteikumu projektu. Proti, vēršam uzmanību, ka noteikumu projekta anotācijas V sadaļas 1. tabula ir atbilstoši jāaizpilda arī tad, ja ar noteikumu projektu paredzēts izdarīt grozījumus Ministru kabineta 2015. gada 3. novembra noteikumu Nr. 634 "Ziņošanas kārtība par atgadījumiem </w:t>
            </w:r>
            <w:r w:rsidRPr="00ED000A">
              <w:rPr>
                <w:rFonts w:ascii="inherit" w:hAnsi="inherit" w:cs="Arial"/>
              </w:rPr>
              <w:lastRenderedPageBreak/>
              <w:t>civilajā aviācijā"" vienībās, ar kurām iepriekš tikušas ieviestas minētās regulas prasības;</w:t>
            </w:r>
          </w:p>
        </w:tc>
        <w:tc>
          <w:tcPr>
            <w:tcW w:w="2722" w:type="dxa"/>
            <w:shd w:val="clear" w:color="auto" w:fill="auto"/>
          </w:tcPr>
          <w:p w:rsidR="00030D2F" w:rsidP="00734D0D" w:rsidRDefault="009544C3" w14:paraId="2F3BE8F6" w14:textId="77777777">
            <w:pPr>
              <w:spacing w:before="120"/>
              <w:jc w:val="both"/>
              <w:rPr>
                <w:i/>
                <w:spacing w:val="-2"/>
                <w:u w:val="single"/>
              </w:rPr>
            </w:pPr>
            <w:r w:rsidRPr="00817E07">
              <w:rPr>
                <w:i/>
                <w:spacing w:val="-2"/>
                <w:u w:val="single"/>
              </w:rPr>
              <w:lastRenderedPageBreak/>
              <w:t>Ņemts vērā</w:t>
            </w:r>
          </w:p>
          <w:p w:rsidRPr="00ED000A" w:rsidR="00ED000A" w:rsidP="00734D0D" w:rsidRDefault="00ED000A" w14:paraId="2864FCBC" w14:textId="77777777">
            <w:pPr>
              <w:spacing w:before="120"/>
              <w:jc w:val="both"/>
              <w:rPr>
                <w:spacing w:val="-2"/>
              </w:rPr>
            </w:pPr>
            <w:r w:rsidRPr="00ED000A">
              <w:rPr>
                <w:spacing w:val="-2"/>
              </w:rPr>
              <w:t>Precizēta anotācijas V sadaļa</w:t>
            </w:r>
          </w:p>
        </w:tc>
        <w:tc>
          <w:tcPr>
            <w:tcW w:w="3173" w:type="dxa"/>
            <w:shd w:val="clear" w:color="auto" w:fill="auto"/>
          </w:tcPr>
          <w:p w:rsidRPr="0056325B" w:rsidR="004F1974" w:rsidP="004F1974" w:rsidRDefault="004F1974" w14:paraId="45408A32" w14:textId="77777777">
            <w:pPr>
              <w:jc w:val="right"/>
            </w:pPr>
          </w:p>
          <w:p w:rsidRPr="0056325B" w:rsidR="00030D2F" w:rsidP="00ED000A" w:rsidRDefault="00030D2F" w14:paraId="58026818" w14:textId="77777777">
            <w:pPr>
              <w:jc w:val="both"/>
            </w:pPr>
          </w:p>
        </w:tc>
      </w:tr>
      <w:tr w:rsidRPr="00B957B3" w:rsidR="006D5411" w:rsidTr="0056325B" w14:paraId="54626D0B" w14:textId="77777777">
        <w:tc>
          <w:tcPr>
            <w:tcW w:w="588" w:type="dxa"/>
            <w:shd w:val="clear" w:color="auto" w:fill="auto"/>
          </w:tcPr>
          <w:p w:rsidR="006D5411" w:rsidP="005E7388" w:rsidRDefault="00817E07" w14:paraId="5BDB38CA" w14:textId="77777777">
            <w:pPr>
              <w:pStyle w:val="naisf"/>
              <w:spacing w:before="120" w:after="0"/>
              <w:ind w:firstLine="0"/>
              <w:jc w:val="center"/>
            </w:pPr>
            <w:r>
              <w:t>2</w:t>
            </w:r>
            <w:r w:rsidR="006D5411">
              <w:t>.</w:t>
            </w:r>
          </w:p>
        </w:tc>
        <w:tc>
          <w:tcPr>
            <w:tcW w:w="3240" w:type="dxa"/>
            <w:shd w:val="clear" w:color="auto" w:fill="auto"/>
          </w:tcPr>
          <w:p w:rsidR="006D5411" w:rsidP="005E7388" w:rsidRDefault="006D5411" w14:paraId="041E8550" w14:textId="77777777">
            <w:pPr>
              <w:ind w:firstLine="132"/>
              <w:jc w:val="both"/>
            </w:pPr>
          </w:p>
        </w:tc>
        <w:tc>
          <w:tcPr>
            <w:tcW w:w="4785" w:type="dxa"/>
            <w:shd w:val="clear" w:color="auto" w:fill="auto"/>
          </w:tcPr>
          <w:p w:rsidR="006D5411" w:rsidP="006D5411" w:rsidRDefault="00ED000A" w14:paraId="21ECFF11" w14:textId="77777777">
            <w:pPr>
              <w:jc w:val="center"/>
              <w:rPr>
                <w:b/>
              </w:rPr>
            </w:pPr>
            <w:r>
              <w:rPr>
                <w:b/>
              </w:rPr>
              <w:t>Tieslietu ministrija</w:t>
            </w:r>
          </w:p>
          <w:p w:rsidR="00ED000A" w:rsidP="006D5411" w:rsidRDefault="00ED000A" w14:paraId="1C020113" w14:textId="77777777">
            <w:pPr>
              <w:jc w:val="center"/>
              <w:rPr>
                <w:b/>
              </w:rPr>
            </w:pPr>
          </w:p>
          <w:p w:rsidRPr="00ED000A" w:rsidR="00ED000A" w:rsidP="00ED000A" w:rsidRDefault="00ED000A" w14:paraId="13EFFDD6" w14:textId="77777777">
            <w:pPr>
              <w:jc w:val="both"/>
            </w:pPr>
            <w:r>
              <w:t>O</w:t>
            </w:r>
            <w:r w:rsidRPr="00ED000A">
              <w:t>trkārt, vēršam uzmanību, ka regulas Nr. 376/2014 16. panta 6. punktā dalībvalstīm ir paredzēta rīcības brīvība (dalībvalsts var veikt pasākumus, kuru mērķis ir pastiprināt ziņotāju vai to personu aizsardzību, kas ir minētas ziņojumos par atgadījumiem un, jo īpaši piemērot šo noteikumu bez izņēmumiem, kas minēti 10. punktā). Attiecīgi lūdzam sniegt skaidrojumu par rīcības brīvības izmantošanu atbilstoši instrukcijas Nr. 19 56.5. apakšpunktam, norādot konkrēto regulas normu, kas paredz rīcības brīvību, kādā veidā minētā rīcības brīvība ir izmantota noteikumu projektā, un to, kādēļ ir vai nav izmantota regulā Nr. 376/2014 paredzētā rīcības brīvība.</w:t>
            </w:r>
          </w:p>
          <w:p w:rsidRPr="006D5411" w:rsidR="006D5411" w:rsidP="006D5411" w:rsidRDefault="006D5411" w14:paraId="78E9BC9A" w14:textId="77777777">
            <w:pPr>
              <w:jc w:val="both"/>
            </w:pPr>
          </w:p>
        </w:tc>
        <w:tc>
          <w:tcPr>
            <w:tcW w:w="2722" w:type="dxa"/>
            <w:shd w:val="clear" w:color="auto" w:fill="auto"/>
          </w:tcPr>
          <w:p w:rsidR="006D5411" w:rsidP="005E7388" w:rsidRDefault="006D5411" w14:paraId="39F55330" w14:textId="77777777">
            <w:pPr>
              <w:shd w:val="clear" w:color="auto" w:fill="FFFFFF"/>
              <w:spacing w:before="100" w:beforeAutospacing="1" w:after="100" w:afterAutospacing="1"/>
              <w:jc w:val="both"/>
              <w:rPr>
                <w:rFonts w:ascii="inherit" w:hAnsi="inherit" w:cs="Arial"/>
                <w:i/>
                <w:u w:val="single"/>
              </w:rPr>
            </w:pPr>
            <w:r>
              <w:rPr>
                <w:rFonts w:ascii="inherit" w:hAnsi="inherit" w:cs="Arial"/>
                <w:i/>
                <w:u w:val="single"/>
              </w:rPr>
              <w:t xml:space="preserve">Ņemts vērā </w:t>
            </w:r>
          </w:p>
          <w:p w:rsidRPr="00ED000A" w:rsidR="00ED000A" w:rsidP="005E7388" w:rsidRDefault="00ED000A" w14:paraId="13851A01" w14:textId="77777777">
            <w:pPr>
              <w:shd w:val="clear" w:color="auto" w:fill="FFFFFF"/>
              <w:spacing w:before="100" w:beforeAutospacing="1" w:after="100" w:afterAutospacing="1"/>
              <w:jc w:val="both"/>
              <w:rPr>
                <w:rFonts w:ascii="inherit" w:hAnsi="inherit" w:cs="Arial"/>
              </w:rPr>
            </w:pPr>
            <w:r w:rsidRPr="00ED000A">
              <w:rPr>
                <w:rFonts w:ascii="inherit" w:hAnsi="inherit" w:cs="Arial"/>
              </w:rPr>
              <w:t>Papildināts anotācijas I sadaļas 2.punkts ar skaidrojumu</w:t>
            </w:r>
          </w:p>
        </w:tc>
        <w:tc>
          <w:tcPr>
            <w:tcW w:w="3173" w:type="dxa"/>
            <w:shd w:val="clear" w:color="auto" w:fill="auto"/>
          </w:tcPr>
          <w:p w:rsidRPr="00545E79" w:rsidR="006D5411" w:rsidP="00545E79" w:rsidRDefault="006D5411" w14:paraId="7443495D" w14:textId="77777777">
            <w:pPr>
              <w:pStyle w:val="Title"/>
              <w:jc w:val="both"/>
              <w:outlineLvl w:val="0"/>
              <w:rPr>
                <w:iCs/>
                <w:sz w:val="24"/>
                <w:szCs w:val="24"/>
              </w:rPr>
            </w:pPr>
          </w:p>
        </w:tc>
      </w:tr>
      <w:tr w:rsidRPr="00B957B3" w:rsidR="006D5411" w:rsidTr="0056325B" w14:paraId="3C16E9F6" w14:textId="77777777">
        <w:tc>
          <w:tcPr>
            <w:tcW w:w="588" w:type="dxa"/>
            <w:shd w:val="clear" w:color="auto" w:fill="auto"/>
          </w:tcPr>
          <w:p w:rsidR="006D5411" w:rsidP="005E7388" w:rsidRDefault="00817E07" w14:paraId="5EFE2D5D" w14:textId="77777777">
            <w:pPr>
              <w:pStyle w:val="naisf"/>
              <w:spacing w:before="120" w:after="0"/>
              <w:ind w:firstLine="0"/>
              <w:jc w:val="center"/>
            </w:pPr>
            <w:r>
              <w:t>3</w:t>
            </w:r>
            <w:r w:rsidR="006D5411">
              <w:t>.</w:t>
            </w:r>
          </w:p>
        </w:tc>
        <w:tc>
          <w:tcPr>
            <w:tcW w:w="3240" w:type="dxa"/>
            <w:shd w:val="clear" w:color="auto" w:fill="auto"/>
          </w:tcPr>
          <w:p w:rsidR="006D5411" w:rsidP="005E7388" w:rsidRDefault="006D5411" w14:paraId="581F37FA" w14:textId="77777777">
            <w:pPr>
              <w:ind w:firstLine="132"/>
              <w:jc w:val="both"/>
            </w:pPr>
          </w:p>
        </w:tc>
        <w:tc>
          <w:tcPr>
            <w:tcW w:w="4785" w:type="dxa"/>
            <w:shd w:val="clear" w:color="auto" w:fill="auto"/>
          </w:tcPr>
          <w:p w:rsidR="00ED000A" w:rsidP="00ED000A" w:rsidRDefault="00ED000A" w14:paraId="40B360F0" w14:textId="77777777">
            <w:pPr>
              <w:jc w:val="center"/>
              <w:rPr>
                <w:b/>
              </w:rPr>
            </w:pPr>
            <w:proofErr w:type="spellStart"/>
            <w:r w:rsidRPr="00ED000A">
              <w:rPr>
                <w:b/>
              </w:rPr>
              <w:t>Iekšlietu</w:t>
            </w:r>
            <w:proofErr w:type="spellEnd"/>
            <w:r w:rsidRPr="00ED000A">
              <w:rPr>
                <w:b/>
              </w:rPr>
              <w:t xml:space="preserve"> ministrija</w:t>
            </w:r>
          </w:p>
          <w:p w:rsidR="00ED000A" w:rsidP="00ED000A" w:rsidRDefault="00ED000A" w14:paraId="3C9ABF57" w14:textId="77777777">
            <w:pPr>
              <w:jc w:val="center"/>
              <w:rPr>
                <w:b/>
              </w:rPr>
            </w:pPr>
          </w:p>
          <w:p w:rsidR="00ED000A" w:rsidP="00ED000A" w:rsidRDefault="00ED000A" w14:paraId="17AB3284" w14:textId="77777777">
            <w:pPr>
              <w:jc w:val="both"/>
            </w:pPr>
            <w:r>
              <w:t xml:space="preserve">Vienlaikus, vēršam uzmanību, ka būtu veicami precizējumi projekta sākotnējās ietekmes novērtējuma ziņojuma (anotācijas) I. sadaļas 2. punktā. </w:t>
            </w:r>
          </w:p>
          <w:p w:rsidR="00ED000A" w:rsidP="00ED000A" w:rsidRDefault="00ED000A" w14:paraId="1DBDB77D" w14:textId="77777777">
            <w:pPr>
              <w:jc w:val="both"/>
            </w:pPr>
            <w:r>
              <w:t xml:space="preserve">Proti, projekta sākotnējās ietekmes novērtējuma ziņojuma (anotācijas) minētajā sadaļā ir noteikts, ka Eiropas Parlamenta un Padomes 2014. gada 3.aprīļa Regulas (ES) Nr.376/2014 par ziņošanu, analīzi un turpmākajiem pasākumiem attiecībā uz atgadījumiem civilajā aviācijā un ar ko groza Eiropas Parlamenta un </w:t>
            </w:r>
            <w:r>
              <w:lastRenderedPageBreak/>
              <w:t>Padomes Regulu (ES) Nr.996/2010 un atceļ Eiropas Parlamenta un Padomes Direktīvu 2003/42/EK, Komisijas Regulas (EK) Nr.1321/2007 un (EK) Nr.1330/2007 (turpmāk – Regula 376/2014) 16. panta 6. punkts paredz tiesības vērsties ar iesniegumu valsts aģentūrā “Civilās aviācijas aģentūra” par “taisnīguma kultūras” pārkāpumu arī gadījumos, kad ir uzsākts kriminālprocess, kas paredz kriminālatbildību.</w:t>
            </w:r>
          </w:p>
          <w:p w:rsidR="00ED000A" w:rsidP="00ED000A" w:rsidRDefault="00ED000A" w14:paraId="1234FF78" w14:textId="77777777">
            <w:pPr>
              <w:jc w:val="both"/>
            </w:pPr>
            <w:r>
              <w:t xml:space="preserve">Vēršama uzmanība, ka Regulas 376/2014 16. panta 6. punkts paredz, ka netiek skarti dalībvalstu piemērojamie krimināltiesību akti. Papildus arī minētās regulas Preambulas 43. apsvērums nosaka, ka nebūtu jāpiemēro disciplinārs, administratīvs vai tiesvedības process, ja vien piemērojamos valsts krimināltiesību aktos nav paredzēts citādi. Minētais pamatojas apstāklī, ka atbilstoši Līguma par Eiropas Savienības darbību 4. panta 2. punkta j) apakšpunktam brīvības, drošības un tiesiskuma telpā Eiropas Savienībai un dalībvalstīm ir dalīta kompetence. </w:t>
            </w:r>
          </w:p>
          <w:p w:rsidR="00ED000A" w:rsidP="00ED000A" w:rsidRDefault="00ED000A" w14:paraId="163955E5" w14:textId="77777777">
            <w:pPr>
              <w:jc w:val="both"/>
            </w:pPr>
            <w:r>
              <w:t xml:space="preserve">Līdz ar to Regulas 376/2014 16. panta 6. punkts un attiecīgi 12. punkts attiecas pamatā uz ziņošanu par disciplinārās, administratīvās vai tiesvedības procesiem, kuru uzsākšanas pamatu un iemeslu nenosaka attiecīgās dalībvalsts krimināltiesību akti. Turklāt, kā izriet no attiecīgās normas, jēdziens “krimināltiesību akti” iztulkojams atbilstoši attiecīgās dalībvalsts tiesību sistēmai jeb var aptvert ne vien kriminālprocesu, bet arī administratīvos, </w:t>
            </w:r>
            <w:r>
              <w:lastRenderedPageBreak/>
              <w:t>disciplināros un tiesvedības procesus attiecībā uz atbildības noteikšanu par pārkāpumiem attiecīgajā publisko tiesību jomā.</w:t>
            </w:r>
          </w:p>
          <w:p w:rsidRPr="00ED000A" w:rsidR="00ED000A" w:rsidP="00ED000A" w:rsidRDefault="00ED000A" w14:paraId="30A0E79E" w14:textId="77777777">
            <w:pPr>
              <w:jc w:val="both"/>
            </w:pPr>
            <w:r>
              <w:t>Ievērojot minēto, attiecīgi precizējams projekta sākotnējās ietekmes novērtējuma ziņojuma (anotācijas) I. sadaļas 2. punkts, norādot, uz kādiem gadījumiem Regulā 376/2014 noteiktās ziņošanas tiesības ir attiecināmas.</w:t>
            </w:r>
          </w:p>
          <w:p w:rsidR="006D5411" w:rsidP="00ED000A" w:rsidRDefault="006D5411" w14:paraId="27E25F6F" w14:textId="77777777">
            <w:pPr>
              <w:jc w:val="both"/>
            </w:pPr>
          </w:p>
          <w:p w:rsidRPr="005C6C75" w:rsidR="00ED000A" w:rsidP="00ED000A" w:rsidRDefault="00ED000A" w14:paraId="3273E04B" w14:textId="77777777">
            <w:pPr>
              <w:jc w:val="both"/>
            </w:pPr>
          </w:p>
        </w:tc>
        <w:tc>
          <w:tcPr>
            <w:tcW w:w="2722" w:type="dxa"/>
            <w:shd w:val="clear" w:color="auto" w:fill="auto"/>
          </w:tcPr>
          <w:p w:rsidR="006D5411" w:rsidP="005E7388" w:rsidRDefault="006D5411" w14:paraId="22707537" w14:textId="77777777">
            <w:pPr>
              <w:shd w:val="clear" w:color="auto" w:fill="FFFFFF"/>
              <w:spacing w:before="100" w:beforeAutospacing="1" w:after="100" w:afterAutospacing="1"/>
              <w:jc w:val="both"/>
              <w:rPr>
                <w:rFonts w:ascii="inherit" w:hAnsi="inherit" w:cs="Arial"/>
                <w:i/>
                <w:u w:val="single"/>
              </w:rPr>
            </w:pPr>
            <w:r>
              <w:rPr>
                <w:rFonts w:ascii="inherit" w:hAnsi="inherit" w:cs="Arial"/>
                <w:i/>
                <w:u w:val="single"/>
              </w:rPr>
              <w:lastRenderedPageBreak/>
              <w:t xml:space="preserve">Ņemts vērā </w:t>
            </w:r>
          </w:p>
          <w:p w:rsidRPr="001A266E" w:rsidR="00D55C46" w:rsidP="005E7388" w:rsidRDefault="00D55C46" w14:paraId="4F4D7BE6" w14:textId="77777777">
            <w:pPr>
              <w:shd w:val="clear" w:color="auto" w:fill="FFFFFF"/>
              <w:spacing w:before="100" w:beforeAutospacing="1" w:after="100" w:afterAutospacing="1"/>
              <w:jc w:val="both"/>
              <w:rPr>
                <w:rFonts w:ascii="inherit" w:hAnsi="inherit" w:cs="Arial"/>
                <w:i/>
                <w:u w:val="single"/>
              </w:rPr>
            </w:pPr>
            <w:r w:rsidRPr="00ED000A">
              <w:rPr>
                <w:rFonts w:ascii="inherit" w:hAnsi="inherit" w:cs="Arial"/>
              </w:rPr>
              <w:t>Papildināts anotācijas I sadaļas 2.punkts ar skaidrojumu</w:t>
            </w:r>
          </w:p>
        </w:tc>
        <w:tc>
          <w:tcPr>
            <w:tcW w:w="3173" w:type="dxa"/>
            <w:shd w:val="clear" w:color="auto" w:fill="auto"/>
          </w:tcPr>
          <w:p w:rsidRPr="00545E79" w:rsidR="0056325B" w:rsidP="00545E79" w:rsidRDefault="0056325B" w14:paraId="6A96F3E1" w14:textId="77777777">
            <w:pPr>
              <w:pStyle w:val="Title"/>
              <w:jc w:val="both"/>
              <w:outlineLvl w:val="0"/>
              <w:rPr>
                <w:iCs/>
                <w:sz w:val="24"/>
                <w:szCs w:val="24"/>
              </w:rPr>
            </w:pPr>
          </w:p>
        </w:tc>
      </w:tr>
    </w:tbl>
    <w:p w:rsidR="006D5411" w:rsidP="009A52CC" w:rsidRDefault="006D5411" w14:paraId="561A596F" w14:textId="77777777">
      <w:pPr>
        <w:pStyle w:val="naisf"/>
        <w:tabs>
          <w:tab w:val="left" w:pos="11400"/>
        </w:tabs>
        <w:spacing w:before="0" w:after="0"/>
        <w:ind w:firstLine="0"/>
        <w:rPr>
          <w:sz w:val="28"/>
          <w:szCs w:val="28"/>
        </w:rPr>
      </w:pPr>
    </w:p>
    <w:p w:rsidR="006D5411" w:rsidP="009A52CC" w:rsidRDefault="006D5411" w14:paraId="4BE5D3B6" w14:textId="77777777">
      <w:pPr>
        <w:pStyle w:val="naisf"/>
        <w:tabs>
          <w:tab w:val="left" w:pos="11400"/>
        </w:tabs>
        <w:spacing w:before="0" w:after="0"/>
        <w:ind w:firstLine="0"/>
        <w:rPr>
          <w:sz w:val="20"/>
          <w:szCs w:val="20"/>
        </w:rPr>
      </w:pPr>
    </w:p>
    <w:p w:rsidR="006D5411" w:rsidP="009A52CC" w:rsidRDefault="006D5411" w14:paraId="4AF7C588" w14:textId="77777777">
      <w:pPr>
        <w:pStyle w:val="naisf"/>
        <w:tabs>
          <w:tab w:val="left" w:pos="11400"/>
        </w:tabs>
        <w:spacing w:before="0" w:after="0"/>
        <w:ind w:firstLine="0"/>
        <w:rPr>
          <w:sz w:val="20"/>
          <w:szCs w:val="20"/>
        </w:rPr>
      </w:pPr>
    </w:p>
    <w:p w:rsidRPr="006D5411" w:rsidR="00767F5E" w:rsidP="009A52CC" w:rsidRDefault="00FD5DF2" w14:paraId="1E61D923" w14:textId="77777777">
      <w:pPr>
        <w:pStyle w:val="naisf"/>
        <w:tabs>
          <w:tab w:val="left" w:pos="11400"/>
        </w:tabs>
        <w:spacing w:before="0" w:after="0"/>
        <w:ind w:firstLine="0"/>
        <w:rPr>
          <w:sz w:val="28"/>
          <w:szCs w:val="28"/>
        </w:rPr>
      </w:pPr>
      <w:r w:rsidRPr="00895225">
        <w:rPr>
          <w:sz w:val="20"/>
          <w:szCs w:val="20"/>
        </w:rPr>
        <w:t>Inga Prancāne</w:t>
      </w:r>
    </w:p>
    <w:p w:rsidRPr="00895225" w:rsidR="00002208" w:rsidP="00767F5E" w:rsidRDefault="00DB0438" w14:paraId="2AD3C851" w14:textId="53F72F10">
      <w:pPr>
        <w:rPr>
          <w:sz w:val="20"/>
          <w:szCs w:val="20"/>
        </w:rPr>
      </w:pPr>
      <w:r>
        <w:rPr>
          <w:sz w:val="20"/>
          <w:szCs w:val="20"/>
        </w:rPr>
        <w:t>VA “</w:t>
      </w:r>
      <w:r w:rsidRPr="00895225" w:rsidR="00767F5E">
        <w:rPr>
          <w:sz w:val="20"/>
          <w:szCs w:val="20"/>
        </w:rPr>
        <w:t>Civil</w:t>
      </w:r>
      <w:r w:rsidRPr="00895225" w:rsidR="00D5157E">
        <w:rPr>
          <w:sz w:val="20"/>
          <w:szCs w:val="20"/>
        </w:rPr>
        <w:t>ās aviā</w:t>
      </w:r>
      <w:r w:rsidRPr="00895225" w:rsidR="0069510D">
        <w:rPr>
          <w:sz w:val="20"/>
          <w:szCs w:val="20"/>
        </w:rPr>
        <w:t>cijas aģentūra</w:t>
      </w:r>
      <w:r>
        <w:rPr>
          <w:sz w:val="20"/>
          <w:szCs w:val="20"/>
        </w:rPr>
        <w:t>”</w:t>
      </w:r>
    </w:p>
    <w:p w:rsidRPr="00895225" w:rsidR="00767F5E" w:rsidP="00767F5E" w:rsidRDefault="00812D33" w14:paraId="19B89289" w14:textId="77777777">
      <w:pPr>
        <w:rPr>
          <w:sz w:val="20"/>
          <w:szCs w:val="20"/>
        </w:rPr>
      </w:pPr>
      <w:r w:rsidRPr="00895225">
        <w:rPr>
          <w:sz w:val="20"/>
          <w:szCs w:val="20"/>
        </w:rPr>
        <w:t xml:space="preserve">Normatīvo aktu </w:t>
      </w:r>
      <w:r w:rsidR="006D5411">
        <w:rPr>
          <w:sz w:val="20"/>
          <w:szCs w:val="20"/>
        </w:rPr>
        <w:t xml:space="preserve">un tiesiskās uzraudzības </w:t>
      </w:r>
      <w:r w:rsidRPr="00895225">
        <w:rPr>
          <w:sz w:val="20"/>
          <w:szCs w:val="20"/>
        </w:rPr>
        <w:t xml:space="preserve">nodaļas </w:t>
      </w:r>
      <w:r w:rsidRPr="00895225" w:rsidR="009A52CC">
        <w:rPr>
          <w:sz w:val="20"/>
          <w:szCs w:val="20"/>
        </w:rPr>
        <w:t>v</w:t>
      </w:r>
      <w:r w:rsidR="00FA240F">
        <w:rPr>
          <w:sz w:val="20"/>
          <w:szCs w:val="20"/>
        </w:rPr>
        <w:t>adītāja</w:t>
      </w:r>
    </w:p>
    <w:p w:rsidRPr="00895225" w:rsidR="00837AC0" w:rsidP="00512ABA" w:rsidRDefault="00FD5DF2" w14:paraId="58DA53B5" w14:textId="77777777">
      <w:pPr>
        <w:rPr>
          <w:sz w:val="20"/>
          <w:szCs w:val="20"/>
        </w:rPr>
      </w:pPr>
      <w:r w:rsidRPr="00895225">
        <w:rPr>
          <w:sz w:val="20"/>
          <w:szCs w:val="20"/>
        </w:rPr>
        <w:t>Inga.Prancane</w:t>
      </w:r>
      <w:r w:rsidRPr="00895225" w:rsidR="004A5126">
        <w:rPr>
          <w:sz w:val="20"/>
          <w:szCs w:val="20"/>
        </w:rPr>
        <w:t>@</w:t>
      </w:r>
      <w:r w:rsidRPr="00895225" w:rsidR="00767F5E">
        <w:rPr>
          <w:sz w:val="20"/>
          <w:szCs w:val="20"/>
        </w:rPr>
        <w:t>caa.gov.lv</w:t>
      </w:r>
    </w:p>
    <w:sectPr w:rsidRPr="00895225" w:rsidR="00837AC0" w:rsidSect="00777693">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2C546" w14:textId="77777777" w:rsidR="009435D5" w:rsidRDefault="009435D5">
      <w:r>
        <w:separator/>
      </w:r>
    </w:p>
  </w:endnote>
  <w:endnote w:type="continuationSeparator" w:id="0">
    <w:p w14:paraId="4C87AABB" w14:textId="77777777" w:rsidR="009435D5" w:rsidRDefault="0094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A2AD0" w14:textId="77777777" w:rsidR="002D3C12" w:rsidRPr="00CF36D5" w:rsidRDefault="0051586E" w:rsidP="00337A78">
    <w:pPr>
      <w:pStyle w:val="Footer"/>
      <w:jc w:val="both"/>
    </w:pPr>
    <w:proofErr w:type="spellStart"/>
    <w:r>
      <w:t>S</w:t>
    </w:r>
    <w:r w:rsidR="00CF36D5" w:rsidRPr="001B30A6">
      <w:t>Mizz</w:t>
    </w:r>
    <w:proofErr w:type="spellEnd"/>
    <w:r w:rsidR="00CF36D5" w:rsidRPr="001B30A6">
      <w:t xml:space="preserve">_ </w:t>
    </w:r>
    <w:r w:rsidR="00D55C46">
      <w:t>090720</w:t>
    </w:r>
    <w:r w:rsidR="007645DD" w:rsidRPr="007645DD">
      <w:t>_</w:t>
    </w:r>
    <w:r w:rsidR="00D55C46">
      <w:t>zinosana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6328D" w14:textId="77777777" w:rsidR="002D3C12" w:rsidRPr="003407CE" w:rsidRDefault="0051586E" w:rsidP="00337A78">
    <w:pPr>
      <w:pStyle w:val="Footer"/>
      <w:jc w:val="both"/>
    </w:pPr>
    <w:r>
      <w:t>S</w:t>
    </w:r>
    <w:r w:rsidR="003407CE" w:rsidRPr="001B30A6">
      <w:t>Mizz_</w:t>
    </w:r>
    <w:bookmarkStart w:id="0" w:name="_Hlk16241645"/>
    <w:bookmarkStart w:id="1" w:name="_Hlk16241646"/>
    <w:r w:rsidR="00D55C46">
      <w:t>0907</w:t>
    </w:r>
    <w:r w:rsidR="00AA2BC9">
      <w:t>20</w:t>
    </w:r>
    <w:r w:rsidR="002E204B">
      <w:t>_</w:t>
    </w:r>
    <w:bookmarkEnd w:id="0"/>
    <w:bookmarkEnd w:id="1"/>
    <w:r w:rsidR="00D55C46">
      <w:t>zinosana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A1A99" w14:textId="77777777" w:rsidR="009435D5" w:rsidRDefault="009435D5">
      <w:r>
        <w:separator/>
      </w:r>
    </w:p>
  </w:footnote>
  <w:footnote w:type="continuationSeparator" w:id="0">
    <w:p w14:paraId="1BFF44F8" w14:textId="77777777" w:rsidR="009435D5" w:rsidRDefault="0094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3C12" w:rsidP="00364BB6" w:rsidRDefault="002D3C12" w14:paraId="2279B43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3C12" w:rsidRDefault="002D3C12" w14:paraId="320298D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3C12" w:rsidP="00364BB6" w:rsidRDefault="002D3C12" w14:paraId="6185E7F0"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6D9B">
      <w:rPr>
        <w:rStyle w:val="PageNumber"/>
        <w:noProof/>
      </w:rPr>
      <w:t>4</w:t>
    </w:r>
    <w:r>
      <w:rPr>
        <w:rStyle w:val="PageNumber"/>
      </w:rPr>
      <w:fldChar w:fldCharType="end"/>
    </w:r>
  </w:p>
  <w:p w:rsidR="002D3C12" w:rsidRDefault="002D3C12" w14:paraId="691FC08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0A6CF0"/>
    <w:multiLevelType w:val="hybridMultilevel"/>
    <w:tmpl w:val="8A0A352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15:restartNumberingAfterBreak="0">
    <w:nsid w:val="0D0F2C60"/>
    <w:multiLevelType w:val="multilevel"/>
    <w:tmpl w:val="0E7879F2"/>
    <w:lvl w:ilvl="0">
      <w:start w:val="1"/>
      <w:numFmt w:val="decimal"/>
      <w:lvlText w:val="%1."/>
      <w:lvlJc w:val="left"/>
      <w:pPr>
        <w:ind w:left="3905"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67" w:hanging="432"/>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300"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3" w15:restartNumberingAfterBreak="0">
    <w:nsid w:val="3E6B4D4E"/>
    <w:multiLevelType w:val="hybridMultilevel"/>
    <w:tmpl w:val="534AAAB0"/>
    <w:lvl w:ilvl="0" w:tplc="E5B4DC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4F177806"/>
    <w:multiLevelType w:val="hybridMultilevel"/>
    <w:tmpl w:val="3968C942"/>
    <w:lvl w:ilvl="0" w:tplc="8C74ABD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69C85942"/>
    <w:multiLevelType w:val="hybridMultilevel"/>
    <w:tmpl w:val="116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D480667"/>
    <w:multiLevelType w:val="hybridMultilevel"/>
    <w:tmpl w:val="922C1744"/>
    <w:lvl w:ilvl="0" w:tplc="2E8C30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6"/>
  </w:num>
  <w:num w:numId="2">
    <w:abstractNumId w:val="0"/>
  </w:num>
  <w:num w:numId="3">
    <w:abstractNumId w:val="1"/>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771"/>
    <w:rsid w:val="00001F89"/>
    <w:rsid w:val="0000208A"/>
    <w:rsid w:val="00002113"/>
    <w:rsid w:val="00002208"/>
    <w:rsid w:val="00002D33"/>
    <w:rsid w:val="00003C53"/>
    <w:rsid w:val="00003CEB"/>
    <w:rsid w:val="0000456E"/>
    <w:rsid w:val="000055EA"/>
    <w:rsid w:val="00006317"/>
    <w:rsid w:val="00006BF1"/>
    <w:rsid w:val="00010051"/>
    <w:rsid w:val="0001118D"/>
    <w:rsid w:val="0001131F"/>
    <w:rsid w:val="00011663"/>
    <w:rsid w:val="0001249F"/>
    <w:rsid w:val="000125C0"/>
    <w:rsid w:val="0001270C"/>
    <w:rsid w:val="00012782"/>
    <w:rsid w:val="0001301C"/>
    <w:rsid w:val="000136AA"/>
    <w:rsid w:val="00013B4C"/>
    <w:rsid w:val="00013B61"/>
    <w:rsid w:val="00013BF6"/>
    <w:rsid w:val="00014761"/>
    <w:rsid w:val="0001554C"/>
    <w:rsid w:val="000155EB"/>
    <w:rsid w:val="00015B94"/>
    <w:rsid w:val="00015C28"/>
    <w:rsid w:val="00015C69"/>
    <w:rsid w:val="00015DE5"/>
    <w:rsid w:val="0001612E"/>
    <w:rsid w:val="00016B8A"/>
    <w:rsid w:val="000172E2"/>
    <w:rsid w:val="00017449"/>
    <w:rsid w:val="00017719"/>
    <w:rsid w:val="00017DAE"/>
    <w:rsid w:val="0002000D"/>
    <w:rsid w:val="00020249"/>
    <w:rsid w:val="00021A56"/>
    <w:rsid w:val="00022338"/>
    <w:rsid w:val="000227ED"/>
    <w:rsid w:val="0002296A"/>
    <w:rsid w:val="00022B0F"/>
    <w:rsid w:val="00022B9A"/>
    <w:rsid w:val="00022DA1"/>
    <w:rsid w:val="000234A5"/>
    <w:rsid w:val="00023FD6"/>
    <w:rsid w:val="0002416A"/>
    <w:rsid w:val="00024CCD"/>
    <w:rsid w:val="00024D20"/>
    <w:rsid w:val="000253DB"/>
    <w:rsid w:val="0002600A"/>
    <w:rsid w:val="00026487"/>
    <w:rsid w:val="000278E7"/>
    <w:rsid w:val="00027A63"/>
    <w:rsid w:val="00027F9D"/>
    <w:rsid w:val="000307B5"/>
    <w:rsid w:val="00030C39"/>
    <w:rsid w:val="00030D2F"/>
    <w:rsid w:val="00032457"/>
    <w:rsid w:val="000325AD"/>
    <w:rsid w:val="000325DE"/>
    <w:rsid w:val="0003413A"/>
    <w:rsid w:val="000349CA"/>
    <w:rsid w:val="0003557A"/>
    <w:rsid w:val="00035659"/>
    <w:rsid w:val="00035C06"/>
    <w:rsid w:val="0003623F"/>
    <w:rsid w:val="00036257"/>
    <w:rsid w:val="000366DF"/>
    <w:rsid w:val="00036B61"/>
    <w:rsid w:val="00037514"/>
    <w:rsid w:val="000376CD"/>
    <w:rsid w:val="0004025C"/>
    <w:rsid w:val="000403F0"/>
    <w:rsid w:val="00040735"/>
    <w:rsid w:val="00040A5C"/>
    <w:rsid w:val="000420E3"/>
    <w:rsid w:val="00042273"/>
    <w:rsid w:val="00042829"/>
    <w:rsid w:val="00042DBF"/>
    <w:rsid w:val="00042E72"/>
    <w:rsid w:val="00043005"/>
    <w:rsid w:val="0004345F"/>
    <w:rsid w:val="00044026"/>
    <w:rsid w:val="00044EC3"/>
    <w:rsid w:val="00045726"/>
    <w:rsid w:val="00045E5C"/>
    <w:rsid w:val="00046075"/>
    <w:rsid w:val="00046CAD"/>
    <w:rsid w:val="00046E5C"/>
    <w:rsid w:val="00046F5C"/>
    <w:rsid w:val="00047385"/>
    <w:rsid w:val="00047BB2"/>
    <w:rsid w:val="00050554"/>
    <w:rsid w:val="00051B8E"/>
    <w:rsid w:val="000536CE"/>
    <w:rsid w:val="00053706"/>
    <w:rsid w:val="00053E04"/>
    <w:rsid w:val="00054C89"/>
    <w:rsid w:val="00056CF4"/>
    <w:rsid w:val="00056F3E"/>
    <w:rsid w:val="000579B7"/>
    <w:rsid w:val="000579E6"/>
    <w:rsid w:val="00060B9D"/>
    <w:rsid w:val="00060E03"/>
    <w:rsid w:val="00061B33"/>
    <w:rsid w:val="00062803"/>
    <w:rsid w:val="000629A9"/>
    <w:rsid w:val="00063F5F"/>
    <w:rsid w:val="000641CE"/>
    <w:rsid w:val="000643FA"/>
    <w:rsid w:val="00064ADA"/>
    <w:rsid w:val="00065271"/>
    <w:rsid w:val="00066176"/>
    <w:rsid w:val="0006618D"/>
    <w:rsid w:val="0006654D"/>
    <w:rsid w:val="00066885"/>
    <w:rsid w:val="0006694E"/>
    <w:rsid w:val="00066A37"/>
    <w:rsid w:val="00066F05"/>
    <w:rsid w:val="00067A8E"/>
    <w:rsid w:val="000701A9"/>
    <w:rsid w:val="0007171F"/>
    <w:rsid w:val="00072044"/>
    <w:rsid w:val="0007206C"/>
    <w:rsid w:val="00072628"/>
    <w:rsid w:val="000728ED"/>
    <w:rsid w:val="00072ADB"/>
    <w:rsid w:val="000733F5"/>
    <w:rsid w:val="000733FF"/>
    <w:rsid w:val="000734AB"/>
    <w:rsid w:val="00074035"/>
    <w:rsid w:val="000744CE"/>
    <w:rsid w:val="00074910"/>
    <w:rsid w:val="0007577A"/>
    <w:rsid w:val="000761B7"/>
    <w:rsid w:val="00076382"/>
    <w:rsid w:val="000775D0"/>
    <w:rsid w:val="00077CE6"/>
    <w:rsid w:val="00081164"/>
    <w:rsid w:val="00081B0F"/>
    <w:rsid w:val="0008283D"/>
    <w:rsid w:val="00083090"/>
    <w:rsid w:val="00083214"/>
    <w:rsid w:val="00083B8F"/>
    <w:rsid w:val="000846A8"/>
    <w:rsid w:val="00084B11"/>
    <w:rsid w:val="00084D19"/>
    <w:rsid w:val="00085010"/>
    <w:rsid w:val="000851C4"/>
    <w:rsid w:val="00085322"/>
    <w:rsid w:val="0008656F"/>
    <w:rsid w:val="00086AB9"/>
    <w:rsid w:val="00086BCE"/>
    <w:rsid w:val="00086E61"/>
    <w:rsid w:val="00086F36"/>
    <w:rsid w:val="00087597"/>
    <w:rsid w:val="00090168"/>
    <w:rsid w:val="00090C76"/>
    <w:rsid w:val="00091033"/>
    <w:rsid w:val="00091229"/>
    <w:rsid w:val="00091581"/>
    <w:rsid w:val="00091625"/>
    <w:rsid w:val="0009177D"/>
    <w:rsid w:val="00091F10"/>
    <w:rsid w:val="00091F50"/>
    <w:rsid w:val="0009302B"/>
    <w:rsid w:val="00093268"/>
    <w:rsid w:val="0009352E"/>
    <w:rsid w:val="00093EC2"/>
    <w:rsid w:val="00095134"/>
    <w:rsid w:val="000958A2"/>
    <w:rsid w:val="00096334"/>
    <w:rsid w:val="000965E7"/>
    <w:rsid w:val="000976D5"/>
    <w:rsid w:val="000A0041"/>
    <w:rsid w:val="000A06FC"/>
    <w:rsid w:val="000A0C4A"/>
    <w:rsid w:val="000A1A02"/>
    <w:rsid w:val="000A1BD0"/>
    <w:rsid w:val="000A3009"/>
    <w:rsid w:val="000A3C9F"/>
    <w:rsid w:val="000A4035"/>
    <w:rsid w:val="000A440C"/>
    <w:rsid w:val="000A45E6"/>
    <w:rsid w:val="000A483A"/>
    <w:rsid w:val="000A48CB"/>
    <w:rsid w:val="000A55B8"/>
    <w:rsid w:val="000A55D2"/>
    <w:rsid w:val="000A59B2"/>
    <w:rsid w:val="000A6438"/>
    <w:rsid w:val="000A64D3"/>
    <w:rsid w:val="000A77B9"/>
    <w:rsid w:val="000A7801"/>
    <w:rsid w:val="000A7EA7"/>
    <w:rsid w:val="000B0403"/>
    <w:rsid w:val="000B057B"/>
    <w:rsid w:val="000B06E7"/>
    <w:rsid w:val="000B0C94"/>
    <w:rsid w:val="000B15E5"/>
    <w:rsid w:val="000B2382"/>
    <w:rsid w:val="000B3171"/>
    <w:rsid w:val="000B34A5"/>
    <w:rsid w:val="000B3EB4"/>
    <w:rsid w:val="000B4327"/>
    <w:rsid w:val="000B4746"/>
    <w:rsid w:val="000B494D"/>
    <w:rsid w:val="000B653E"/>
    <w:rsid w:val="000B7966"/>
    <w:rsid w:val="000B7C0F"/>
    <w:rsid w:val="000B7CB1"/>
    <w:rsid w:val="000C07F8"/>
    <w:rsid w:val="000C0ABC"/>
    <w:rsid w:val="000C0AE6"/>
    <w:rsid w:val="000C0D0D"/>
    <w:rsid w:val="000C112E"/>
    <w:rsid w:val="000C2555"/>
    <w:rsid w:val="000C2EA7"/>
    <w:rsid w:val="000C3545"/>
    <w:rsid w:val="000C498A"/>
    <w:rsid w:val="000C4C16"/>
    <w:rsid w:val="000C5629"/>
    <w:rsid w:val="000C56FC"/>
    <w:rsid w:val="000C6764"/>
    <w:rsid w:val="000C6EE3"/>
    <w:rsid w:val="000C7305"/>
    <w:rsid w:val="000C7907"/>
    <w:rsid w:val="000C7A11"/>
    <w:rsid w:val="000C7F5E"/>
    <w:rsid w:val="000D00AC"/>
    <w:rsid w:val="000D0845"/>
    <w:rsid w:val="000D0847"/>
    <w:rsid w:val="000D0AED"/>
    <w:rsid w:val="000D1772"/>
    <w:rsid w:val="000D1F1A"/>
    <w:rsid w:val="000D3602"/>
    <w:rsid w:val="000D40D3"/>
    <w:rsid w:val="000D4C63"/>
    <w:rsid w:val="000D4D89"/>
    <w:rsid w:val="000D56E9"/>
    <w:rsid w:val="000D6339"/>
    <w:rsid w:val="000D6BBD"/>
    <w:rsid w:val="000D7751"/>
    <w:rsid w:val="000D7C23"/>
    <w:rsid w:val="000D7D73"/>
    <w:rsid w:val="000E09E9"/>
    <w:rsid w:val="000E0A16"/>
    <w:rsid w:val="000E1627"/>
    <w:rsid w:val="000E1BFA"/>
    <w:rsid w:val="000E2142"/>
    <w:rsid w:val="000E21D0"/>
    <w:rsid w:val="000E2539"/>
    <w:rsid w:val="000E2A38"/>
    <w:rsid w:val="000E2ACC"/>
    <w:rsid w:val="000E5509"/>
    <w:rsid w:val="000E585F"/>
    <w:rsid w:val="000E59F7"/>
    <w:rsid w:val="000E5BF3"/>
    <w:rsid w:val="000E5E4C"/>
    <w:rsid w:val="000E629D"/>
    <w:rsid w:val="000E66F8"/>
    <w:rsid w:val="000E71FF"/>
    <w:rsid w:val="000F054F"/>
    <w:rsid w:val="000F079D"/>
    <w:rsid w:val="000F0A3C"/>
    <w:rsid w:val="000F0D9D"/>
    <w:rsid w:val="000F1BE1"/>
    <w:rsid w:val="000F1D56"/>
    <w:rsid w:val="000F1F54"/>
    <w:rsid w:val="000F2534"/>
    <w:rsid w:val="000F28D9"/>
    <w:rsid w:val="000F2D43"/>
    <w:rsid w:val="000F2F9A"/>
    <w:rsid w:val="000F3AA0"/>
    <w:rsid w:val="000F4124"/>
    <w:rsid w:val="000F4AEB"/>
    <w:rsid w:val="000F4B40"/>
    <w:rsid w:val="000F4C3B"/>
    <w:rsid w:val="000F4E7B"/>
    <w:rsid w:val="000F57C3"/>
    <w:rsid w:val="000F5C37"/>
    <w:rsid w:val="000F5DF0"/>
    <w:rsid w:val="000F6A0B"/>
    <w:rsid w:val="000F7695"/>
    <w:rsid w:val="00100C9B"/>
    <w:rsid w:val="001012E3"/>
    <w:rsid w:val="00101EEB"/>
    <w:rsid w:val="00102067"/>
    <w:rsid w:val="001022DF"/>
    <w:rsid w:val="0010340D"/>
    <w:rsid w:val="00103420"/>
    <w:rsid w:val="0010375A"/>
    <w:rsid w:val="001038ED"/>
    <w:rsid w:val="00103FB2"/>
    <w:rsid w:val="001042B0"/>
    <w:rsid w:val="00106F4F"/>
    <w:rsid w:val="001071D3"/>
    <w:rsid w:val="00107510"/>
    <w:rsid w:val="001075A8"/>
    <w:rsid w:val="00107C73"/>
    <w:rsid w:val="00110029"/>
    <w:rsid w:val="00110259"/>
    <w:rsid w:val="00110AA9"/>
    <w:rsid w:val="0011254D"/>
    <w:rsid w:val="0011302B"/>
    <w:rsid w:val="0011321F"/>
    <w:rsid w:val="0011342C"/>
    <w:rsid w:val="001139C2"/>
    <w:rsid w:val="00114559"/>
    <w:rsid w:val="00114EA9"/>
    <w:rsid w:val="00115442"/>
    <w:rsid w:val="001159CB"/>
    <w:rsid w:val="00115ED0"/>
    <w:rsid w:val="00116345"/>
    <w:rsid w:val="00116816"/>
    <w:rsid w:val="0011683C"/>
    <w:rsid w:val="001170FD"/>
    <w:rsid w:val="0011744E"/>
    <w:rsid w:val="00117648"/>
    <w:rsid w:val="0011781E"/>
    <w:rsid w:val="001179E8"/>
    <w:rsid w:val="00117FCC"/>
    <w:rsid w:val="0012021B"/>
    <w:rsid w:val="0012142E"/>
    <w:rsid w:val="0012222D"/>
    <w:rsid w:val="001255E6"/>
    <w:rsid w:val="001259E6"/>
    <w:rsid w:val="00125B7C"/>
    <w:rsid w:val="00125CBD"/>
    <w:rsid w:val="00125DAF"/>
    <w:rsid w:val="00126992"/>
    <w:rsid w:val="00126D52"/>
    <w:rsid w:val="0012769A"/>
    <w:rsid w:val="00130508"/>
    <w:rsid w:val="0013053A"/>
    <w:rsid w:val="0013066A"/>
    <w:rsid w:val="001315EF"/>
    <w:rsid w:val="00131775"/>
    <w:rsid w:val="00131F39"/>
    <w:rsid w:val="0013221B"/>
    <w:rsid w:val="00132375"/>
    <w:rsid w:val="00132B1B"/>
    <w:rsid w:val="00132E73"/>
    <w:rsid w:val="00132F10"/>
    <w:rsid w:val="00133214"/>
    <w:rsid w:val="00133505"/>
    <w:rsid w:val="00134188"/>
    <w:rsid w:val="00134267"/>
    <w:rsid w:val="00134503"/>
    <w:rsid w:val="00134FD9"/>
    <w:rsid w:val="00135981"/>
    <w:rsid w:val="00135E34"/>
    <w:rsid w:val="00136A29"/>
    <w:rsid w:val="00136DC9"/>
    <w:rsid w:val="00137403"/>
    <w:rsid w:val="00140706"/>
    <w:rsid w:val="00140994"/>
    <w:rsid w:val="00140AB5"/>
    <w:rsid w:val="0014122A"/>
    <w:rsid w:val="00141E85"/>
    <w:rsid w:val="00142170"/>
    <w:rsid w:val="001429F6"/>
    <w:rsid w:val="0014319C"/>
    <w:rsid w:val="001436B3"/>
    <w:rsid w:val="00143976"/>
    <w:rsid w:val="00143DAC"/>
    <w:rsid w:val="00144622"/>
    <w:rsid w:val="0014468A"/>
    <w:rsid w:val="00144781"/>
    <w:rsid w:val="00144917"/>
    <w:rsid w:val="00144A67"/>
    <w:rsid w:val="00144F9E"/>
    <w:rsid w:val="00146114"/>
    <w:rsid w:val="001461A6"/>
    <w:rsid w:val="00146D9B"/>
    <w:rsid w:val="0014702D"/>
    <w:rsid w:val="00147596"/>
    <w:rsid w:val="00151010"/>
    <w:rsid w:val="00151760"/>
    <w:rsid w:val="00152513"/>
    <w:rsid w:val="00152718"/>
    <w:rsid w:val="001530CF"/>
    <w:rsid w:val="0015370C"/>
    <w:rsid w:val="00153980"/>
    <w:rsid w:val="00153F12"/>
    <w:rsid w:val="001543DB"/>
    <w:rsid w:val="00155473"/>
    <w:rsid w:val="0015588A"/>
    <w:rsid w:val="00155DC2"/>
    <w:rsid w:val="00156D90"/>
    <w:rsid w:val="00156E9F"/>
    <w:rsid w:val="00157A57"/>
    <w:rsid w:val="00157A95"/>
    <w:rsid w:val="00157DB6"/>
    <w:rsid w:val="00157EC2"/>
    <w:rsid w:val="00157F4B"/>
    <w:rsid w:val="00160E39"/>
    <w:rsid w:val="00161230"/>
    <w:rsid w:val="001628A0"/>
    <w:rsid w:val="00162A68"/>
    <w:rsid w:val="00162E08"/>
    <w:rsid w:val="001633F1"/>
    <w:rsid w:val="00163600"/>
    <w:rsid w:val="001640C1"/>
    <w:rsid w:val="0016531E"/>
    <w:rsid w:val="0016565C"/>
    <w:rsid w:val="00166314"/>
    <w:rsid w:val="00166746"/>
    <w:rsid w:val="00167590"/>
    <w:rsid w:val="00167918"/>
    <w:rsid w:val="00167C1E"/>
    <w:rsid w:val="0017043B"/>
    <w:rsid w:val="001706A1"/>
    <w:rsid w:val="00170914"/>
    <w:rsid w:val="00170DF2"/>
    <w:rsid w:val="0017161D"/>
    <w:rsid w:val="00171A64"/>
    <w:rsid w:val="00172245"/>
    <w:rsid w:val="001725CC"/>
    <w:rsid w:val="00172BE4"/>
    <w:rsid w:val="00173086"/>
    <w:rsid w:val="0017324C"/>
    <w:rsid w:val="00173755"/>
    <w:rsid w:val="00173C93"/>
    <w:rsid w:val="00174841"/>
    <w:rsid w:val="00174D46"/>
    <w:rsid w:val="001761FD"/>
    <w:rsid w:val="00176B35"/>
    <w:rsid w:val="0017765A"/>
    <w:rsid w:val="00177D61"/>
    <w:rsid w:val="00180125"/>
    <w:rsid w:val="0018031D"/>
    <w:rsid w:val="001808CA"/>
    <w:rsid w:val="00180923"/>
    <w:rsid w:val="00180A3D"/>
    <w:rsid w:val="00180BF0"/>
    <w:rsid w:val="00180CE5"/>
    <w:rsid w:val="001810E8"/>
    <w:rsid w:val="00181182"/>
    <w:rsid w:val="00181BAA"/>
    <w:rsid w:val="00181D2D"/>
    <w:rsid w:val="0018210A"/>
    <w:rsid w:val="001821ED"/>
    <w:rsid w:val="00182224"/>
    <w:rsid w:val="00182692"/>
    <w:rsid w:val="00182DE0"/>
    <w:rsid w:val="00182F03"/>
    <w:rsid w:val="0018386C"/>
    <w:rsid w:val="00183D51"/>
    <w:rsid w:val="00184479"/>
    <w:rsid w:val="0018472C"/>
    <w:rsid w:val="00184838"/>
    <w:rsid w:val="00184C09"/>
    <w:rsid w:val="00185513"/>
    <w:rsid w:val="00185755"/>
    <w:rsid w:val="00185B26"/>
    <w:rsid w:val="00187398"/>
    <w:rsid w:val="00187D66"/>
    <w:rsid w:val="00187F73"/>
    <w:rsid w:val="00187FB0"/>
    <w:rsid w:val="001902E9"/>
    <w:rsid w:val="00190327"/>
    <w:rsid w:val="00190A0A"/>
    <w:rsid w:val="00191023"/>
    <w:rsid w:val="001926D8"/>
    <w:rsid w:val="001926F2"/>
    <w:rsid w:val="00193829"/>
    <w:rsid w:val="00193BCE"/>
    <w:rsid w:val="001944C7"/>
    <w:rsid w:val="00194B87"/>
    <w:rsid w:val="001953D4"/>
    <w:rsid w:val="0019569A"/>
    <w:rsid w:val="0019584D"/>
    <w:rsid w:val="00195962"/>
    <w:rsid w:val="0019616D"/>
    <w:rsid w:val="00196AAE"/>
    <w:rsid w:val="00197533"/>
    <w:rsid w:val="001977E7"/>
    <w:rsid w:val="00197CCA"/>
    <w:rsid w:val="001A0D8A"/>
    <w:rsid w:val="001A11C0"/>
    <w:rsid w:val="001A17B0"/>
    <w:rsid w:val="001A192D"/>
    <w:rsid w:val="001A266E"/>
    <w:rsid w:val="001A3FB1"/>
    <w:rsid w:val="001A40EA"/>
    <w:rsid w:val="001A7C72"/>
    <w:rsid w:val="001B084B"/>
    <w:rsid w:val="001B0CEC"/>
    <w:rsid w:val="001B0FFC"/>
    <w:rsid w:val="001B11CF"/>
    <w:rsid w:val="001B14EB"/>
    <w:rsid w:val="001B1CF2"/>
    <w:rsid w:val="001B1FD3"/>
    <w:rsid w:val="001B30A6"/>
    <w:rsid w:val="001B3335"/>
    <w:rsid w:val="001B3788"/>
    <w:rsid w:val="001B4388"/>
    <w:rsid w:val="001B463E"/>
    <w:rsid w:val="001B49E0"/>
    <w:rsid w:val="001B4A48"/>
    <w:rsid w:val="001B5377"/>
    <w:rsid w:val="001B5BCE"/>
    <w:rsid w:val="001B6553"/>
    <w:rsid w:val="001B6647"/>
    <w:rsid w:val="001B6652"/>
    <w:rsid w:val="001B6A47"/>
    <w:rsid w:val="001B6B0A"/>
    <w:rsid w:val="001B6C3C"/>
    <w:rsid w:val="001B6CB2"/>
    <w:rsid w:val="001B7303"/>
    <w:rsid w:val="001B7834"/>
    <w:rsid w:val="001C0824"/>
    <w:rsid w:val="001C0B83"/>
    <w:rsid w:val="001C1510"/>
    <w:rsid w:val="001C1989"/>
    <w:rsid w:val="001C20EB"/>
    <w:rsid w:val="001C28FD"/>
    <w:rsid w:val="001C2A91"/>
    <w:rsid w:val="001C2C3A"/>
    <w:rsid w:val="001C31DC"/>
    <w:rsid w:val="001C3349"/>
    <w:rsid w:val="001C33B3"/>
    <w:rsid w:val="001C373E"/>
    <w:rsid w:val="001C3AE5"/>
    <w:rsid w:val="001C4ABA"/>
    <w:rsid w:val="001C546B"/>
    <w:rsid w:val="001C5EA2"/>
    <w:rsid w:val="001C6608"/>
    <w:rsid w:val="001C6AEB"/>
    <w:rsid w:val="001C6C7D"/>
    <w:rsid w:val="001C72A4"/>
    <w:rsid w:val="001C730B"/>
    <w:rsid w:val="001C7C59"/>
    <w:rsid w:val="001D0A88"/>
    <w:rsid w:val="001D102D"/>
    <w:rsid w:val="001D1135"/>
    <w:rsid w:val="001D1CB1"/>
    <w:rsid w:val="001D2AC0"/>
    <w:rsid w:val="001D2DBA"/>
    <w:rsid w:val="001D2FD0"/>
    <w:rsid w:val="001D3830"/>
    <w:rsid w:val="001D3BA6"/>
    <w:rsid w:val="001D5564"/>
    <w:rsid w:val="001D6FAA"/>
    <w:rsid w:val="001D70FA"/>
    <w:rsid w:val="001D7447"/>
    <w:rsid w:val="001D7604"/>
    <w:rsid w:val="001D7AD2"/>
    <w:rsid w:val="001D7BA9"/>
    <w:rsid w:val="001E0139"/>
    <w:rsid w:val="001E039D"/>
    <w:rsid w:val="001E0501"/>
    <w:rsid w:val="001E10D7"/>
    <w:rsid w:val="001E22E7"/>
    <w:rsid w:val="001E23C1"/>
    <w:rsid w:val="001E2714"/>
    <w:rsid w:val="001E2746"/>
    <w:rsid w:val="001E398C"/>
    <w:rsid w:val="001E43E2"/>
    <w:rsid w:val="001E4456"/>
    <w:rsid w:val="001E4DDC"/>
    <w:rsid w:val="001E5B20"/>
    <w:rsid w:val="001E6D2A"/>
    <w:rsid w:val="001E7692"/>
    <w:rsid w:val="001E774F"/>
    <w:rsid w:val="001E7B2D"/>
    <w:rsid w:val="001E7C1D"/>
    <w:rsid w:val="001E7D7B"/>
    <w:rsid w:val="001F073F"/>
    <w:rsid w:val="001F0C9F"/>
    <w:rsid w:val="001F0CD6"/>
    <w:rsid w:val="001F159B"/>
    <w:rsid w:val="001F3009"/>
    <w:rsid w:val="001F3358"/>
    <w:rsid w:val="001F35CB"/>
    <w:rsid w:val="001F390F"/>
    <w:rsid w:val="001F51D6"/>
    <w:rsid w:val="001F5CD1"/>
    <w:rsid w:val="001F7171"/>
    <w:rsid w:val="001F7257"/>
    <w:rsid w:val="001F7739"/>
    <w:rsid w:val="0020011B"/>
    <w:rsid w:val="00200558"/>
    <w:rsid w:val="002010C0"/>
    <w:rsid w:val="002016EA"/>
    <w:rsid w:val="0020187E"/>
    <w:rsid w:val="00201DC6"/>
    <w:rsid w:val="00202375"/>
    <w:rsid w:val="002025EA"/>
    <w:rsid w:val="00202884"/>
    <w:rsid w:val="00202B3D"/>
    <w:rsid w:val="00202E44"/>
    <w:rsid w:val="002032F3"/>
    <w:rsid w:val="00203556"/>
    <w:rsid w:val="00204097"/>
    <w:rsid w:val="00204B4F"/>
    <w:rsid w:val="00204D0F"/>
    <w:rsid w:val="00204DB6"/>
    <w:rsid w:val="00204EC7"/>
    <w:rsid w:val="002056ED"/>
    <w:rsid w:val="002059FE"/>
    <w:rsid w:val="00205C3A"/>
    <w:rsid w:val="00205E96"/>
    <w:rsid w:val="00207642"/>
    <w:rsid w:val="00210CDC"/>
    <w:rsid w:val="00211793"/>
    <w:rsid w:val="00211C11"/>
    <w:rsid w:val="00212345"/>
    <w:rsid w:val="00212701"/>
    <w:rsid w:val="00212FAC"/>
    <w:rsid w:val="00214809"/>
    <w:rsid w:val="002149A1"/>
    <w:rsid w:val="00214E2A"/>
    <w:rsid w:val="00214E7A"/>
    <w:rsid w:val="00215582"/>
    <w:rsid w:val="00215BFE"/>
    <w:rsid w:val="00215C44"/>
    <w:rsid w:val="00216028"/>
    <w:rsid w:val="0021643A"/>
    <w:rsid w:val="0021668F"/>
    <w:rsid w:val="002168B7"/>
    <w:rsid w:val="00216E73"/>
    <w:rsid w:val="0021752B"/>
    <w:rsid w:val="0021774C"/>
    <w:rsid w:val="00217FF6"/>
    <w:rsid w:val="00220499"/>
    <w:rsid w:val="002208F4"/>
    <w:rsid w:val="00220A0E"/>
    <w:rsid w:val="00222386"/>
    <w:rsid w:val="002226AC"/>
    <w:rsid w:val="00222F51"/>
    <w:rsid w:val="002230E1"/>
    <w:rsid w:val="00223361"/>
    <w:rsid w:val="00223DE5"/>
    <w:rsid w:val="002244BA"/>
    <w:rsid w:val="002247AA"/>
    <w:rsid w:val="00224DA7"/>
    <w:rsid w:val="002261CB"/>
    <w:rsid w:val="002268BF"/>
    <w:rsid w:val="00227A7B"/>
    <w:rsid w:val="00227BDE"/>
    <w:rsid w:val="00230045"/>
    <w:rsid w:val="0023014E"/>
    <w:rsid w:val="002308FA"/>
    <w:rsid w:val="0023132F"/>
    <w:rsid w:val="00231AA5"/>
    <w:rsid w:val="00232F90"/>
    <w:rsid w:val="002330D7"/>
    <w:rsid w:val="0023339B"/>
    <w:rsid w:val="0023469C"/>
    <w:rsid w:val="00234C71"/>
    <w:rsid w:val="00235511"/>
    <w:rsid w:val="00235A0E"/>
    <w:rsid w:val="0023603C"/>
    <w:rsid w:val="00236659"/>
    <w:rsid w:val="002366E0"/>
    <w:rsid w:val="00236D5C"/>
    <w:rsid w:val="00236DE1"/>
    <w:rsid w:val="002372EE"/>
    <w:rsid w:val="002372FD"/>
    <w:rsid w:val="0023764D"/>
    <w:rsid w:val="002404A9"/>
    <w:rsid w:val="00240B7F"/>
    <w:rsid w:val="00240EA8"/>
    <w:rsid w:val="002410EA"/>
    <w:rsid w:val="002415BC"/>
    <w:rsid w:val="00241D9B"/>
    <w:rsid w:val="0024270C"/>
    <w:rsid w:val="002430EF"/>
    <w:rsid w:val="002434B2"/>
    <w:rsid w:val="00243D8D"/>
    <w:rsid w:val="002442F4"/>
    <w:rsid w:val="002445EA"/>
    <w:rsid w:val="0024498D"/>
    <w:rsid w:val="00244ECE"/>
    <w:rsid w:val="00244FC5"/>
    <w:rsid w:val="0024587E"/>
    <w:rsid w:val="00245D1D"/>
    <w:rsid w:val="00247991"/>
    <w:rsid w:val="0025066A"/>
    <w:rsid w:val="00250EDA"/>
    <w:rsid w:val="0025123F"/>
    <w:rsid w:val="00251502"/>
    <w:rsid w:val="002518E8"/>
    <w:rsid w:val="00251B48"/>
    <w:rsid w:val="00251B9E"/>
    <w:rsid w:val="00251C10"/>
    <w:rsid w:val="00252058"/>
    <w:rsid w:val="00252E1E"/>
    <w:rsid w:val="002538BA"/>
    <w:rsid w:val="002544ED"/>
    <w:rsid w:val="0025469D"/>
    <w:rsid w:val="002552B1"/>
    <w:rsid w:val="00255666"/>
    <w:rsid w:val="00255D01"/>
    <w:rsid w:val="0025620B"/>
    <w:rsid w:val="00256E55"/>
    <w:rsid w:val="00257E0E"/>
    <w:rsid w:val="00257FF4"/>
    <w:rsid w:val="00260D27"/>
    <w:rsid w:val="00260FCB"/>
    <w:rsid w:val="0026149A"/>
    <w:rsid w:val="002615F5"/>
    <w:rsid w:val="002616B9"/>
    <w:rsid w:val="002617C9"/>
    <w:rsid w:val="0026217B"/>
    <w:rsid w:val="00262890"/>
    <w:rsid w:val="002629E4"/>
    <w:rsid w:val="00263FE3"/>
    <w:rsid w:val="00264F22"/>
    <w:rsid w:val="00264F45"/>
    <w:rsid w:val="00265593"/>
    <w:rsid w:val="002661F2"/>
    <w:rsid w:val="002670AF"/>
    <w:rsid w:val="00267149"/>
    <w:rsid w:val="002675EA"/>
    <w:rsid w:val="00267BAE"/>
    <w:rsid w:val="00267BC5"/>
    <w:rsid w:val="00267CBE"/>
    <w:rsid w:val="00267E0B"/>
    <w:rsid w:val="00267FB5"/>
    <w:rsid w:val="002702D1"/>
    <w:rsid w:val="00270680"/>
    <w:rsid w:val="00270F98"/>
    <w:rsid w:val="00271103"/>
    <w:rsid w:val="00271CEF"/>
    <w:rsid w:val="002721FA"/>
    <w:rsid w:val="0027230C"/>
    <w:rsid w:val="00272580"/>
    <w:rsid w:val="002727C2"/>
    <w:rsid w:val="00272B47"/>
    <w:rsid w:val="00272B99"/>
    <w:rsid w:val="0027380D"/>
    <w:rsid w:val="00273B47"/>
    <w:rsid w:val="0027468E"/>
    <w:rsid w:val="00274826"/>
    <w:rsid w:val="00275005"/>
    <w:rsid w:val="002752AB"/>
    <w:rsid w:val="002756D6"/>
    <w:rsid w:val="0027573C"/>
    <w:rsid w:val="00275B17"/>
    <w:rsid w:val="00277FA8"/>
    <w:rsid w:val="002815D0"/>
    <w:rsid w:val="002820A7"/>
    <w:rsid w:val="002834F8"/>
    <w:rsid w:val="002835D3"/>
    <w:rsid w:val="00283B82"/>
    <w:rsid w:val="00283E13"/>
    <w:rsid w:val="00283E98"/>
    <w:rsid w:val="00284564"/>
    <w:rsid w:val="002851BF"/>
    <w:rsid w:val="002855F7"/>
    <w:rsid w:val="00286478"/>
    <w:rsid w:val="00287391"/>
    <w:rsid w:val="00287EDD"/>
    <w:rsid w:val="002900C1"/>
    <w:rsid w:val="002906FB"/>
    <w:rsid w:val="00290730"/>
    <w:rsid w:val="0029088F"/>
    <w:rsid w:val="00290D7C"/>
    <w:rsid w:val="0029141B"/>
    <w:rsid w:val="00291424"/>
    <w:rsid w:val="00291C3F"/>
    <w:rsid w:val="002927D3"/>
    <w:rsid w:val="00292B79"/>
    <w:rsid w:val="00292BF2"/>
    <w:rsid w:val="00293375"/>
    <w:rsid w:val="00293E24"/>
    <w:rsid w:val="00294922"/>
    <w:rsid w:val="00294BDE"/>
    <w:rsid w:val="00295211"/>
    <w:rsid w:val="00295DB6"/>
    <w:rsid w:val="00296053"/>
    <w:rsid w:val="00296D08"/>
    <w:rsid w:val="0029788B"/>
    <w:rsid w:val="00297D1B"/>
    <w:rsid w:val="00297F4D"/>
    <w:rsid w:val="002A0226"/>
    <w:rsid w:val="002A0427"/>
    <w:rsid w:val="002A0661"/>
    <w:rsid w:val="002A103F"/>
    <w:rsid w:val="002A109F"/>
    <w:rsid w:val="002A1768"/>
    <w:rsid w:val="002A1CF2"/>
    <w:rsid w:val="002A2602"/>
    <w:rsid w:val="002A2ED0"/>
    <w:rsid w:val="002A3100"/>
    <w:rsid w:val="002A3A84"/>
    <w:rsid w:val="002A3B1C"/>
    <w:rsid w:val="002A4BBA"/>
    <w:rsid w:val="002A4C3E"/>
    <w:rsid w:val="002A52A0"/>
    <w:rsid w:val="002A5387"/>
    <w:rsid w:val="002A56BC"/>
    <w:rsid w:val="002A5C53"/>
    <w:rsid w:val="002A6AD6"/>
    <w:rsid w:val="002A6AE0"/>
    <w:rsid w:val="002A7221"/>
    <w:rsid w:val="002A72CC"/>
    <w:rsid w:val="002A76AB"/>
    <w:rsid w:val="002A7A4F"/>
    <w:rsid w:val="002A7AFE"/>
    <w:rsid w:val="002A7D14"/>
    <w:rsid w:val="002B01DB"/>
    <w:rsid w:val="002B0290"/>
    <w:rsid w:val="002B09C0"/>
    <w:rsid w:val="002B0C8B"/>
    <w:rsid w:val="002B13B3"/>
    <w:rsid w:val="002B14CE"/>
    <w:rsid w:val="002B183D"/>
    <w:rsid w:val="002B1BA4"/>
    <w:rsid w:val="002B1DBF"/>
    <w:rsid w:val="002B1DD5"/>
    <w:rsid w:val="002B1FF9"/>
    <w:rsid w:val="002B207F"/>
    <w:rsid w:val="002B2356"/>
    <w:rsid w:val="002B25F0"/>
    <w:rsid w:val="002B29DC"/>
    <w:rsid w:val="002B2A48"/>
    <w:rsid w:val="002B2BEE"/>
    <w:rsid w:val="002B2D53"/>
    <w:rsid w:val="002B31AD"/>
    <w:rsid w:val="002B3AB2"/>
    <w:rsid w:val="002B3EA7"/>
    <w:rsid w:val="002B43BA"/>
    <w:rsid w:val="002B4BAE"/>
    <w:rsid w:val="002B538B"/>
    <w:rsid w:val="002B581B"/>
    <w:rsid w:val="002B724B"/>
    <w:rsid w:val="002B79BE"/>
    <w:rsid w:val="002C076B"/>
    <w:rsid w:val="002C1449"/>
    <w:rsid w:val="002C1968"/>
    <w:rsid w:val="002C279B"/>
    <w:rsid w:val="002C2892"/>
    <w:rsid w:val="002C2BC2"/>
    <w:rsid w:val="002C2CF9"/>
    <w:rsid w:val="002C3487"/>
    <w:rsid w:val="002C3F55"/>
    <w:rsid w:val="002C4198"/>
    <w:rsid w:val="002C52CD"/>
    <w:rsid w:val="002C58AB"/>
    <w:rsid w:val="002C62D3"/>
    <w:rsid w:val="002C6A47"/>
    <w:rsid w:val="002C6D84"/>
    <w:rsid w:val="002C7638"/>
    <w:rsid w:val="002C7D21"/>
    <w:rsid w:val="002C7D5B"/>
    <w:rsid w:val="002D0094"/>
    <w:rsid w:val="002D096D"/>
    <w:rsid w:val="002D10F8"/>
    <w:rsid w:val="002D1564"/>
    <w:rsid w:val="002D1CA4"/>
    <w:rsid w:val="002D2C09"/>
    <w:rsid w:val="002D2C45"/>
    <w:rsid w:val="002D2E15"/>
    <w:rsid w:val="002D3202"/>
    <w:rsid w:val="002D3C12"/>
    <w:rsid w:val="002D4969"/>
    <w:rsid w:val="002D4EE1"/>
    <w:rsid w:val="002D4F49"/>
    <w:rsid w:val="002D778E"/>
    <w:rsid w:val="002D7997"/>
    <w:rsid w:val="002E04D7"/>
    <w:rsid w:val="002E06DD"/>
    <w:rsid w:val="002E0AB1"/>
    <w:rsid w:val="002E170F"/>
    <w:rsid w:val="002E171A"/>
    <w:rsid w:val="002E1F0E"/>
    <w:rsid w:val="002E204B"/>
    <w:rsid w:val="002E22F5"/>
    <w:rsid w:val="002E2A24"/>
    <w:rsid w:val="002E2EA5"/>
    <w:rsid w:val="002E3800"/>
    <w:rsid w:val="002E3D66"/>
    <w:rsid w:val="002E3F11"/>
    <w:rsid w:val="002E41ED"/>
    <w:rsid w:val="002E45A3"/>
    <w:rsid w:val="002E4B11"/>
    <w:rsid w:val="002E4F70"/>
    <w:rsid w:val="002E5886"/>
    <w:rsid w:val="002E5AD3"/>
    <w:rsid w:val="002E5B9F"/>
    <w:rsid w:val="002E5C74"/>
    <w:rsid w:val="002E635D"/>
    <w:rsid w:val="002E6515"/>
    <w:rsid w:val="002E7562"/>
    <w:rsid w:val="002E75E7"/>
    <w:rsid w:val="002E77BE"/>
    <w:rsid w:val="002F071F"/>
    <w:rsid w:val="002F07FB"/>
    <w:rsid w:val="002F11C4"/>
    <w:rsid w:val="002F16D5"/>
    <w:rsid w:val="002F1A90"/>
    <w:rsid w:val="002F1C2F"/>
    <w:rsid w:val="002F2BEE"/>
    <w:rsid w:val="002F3AB9"/>
    <w:rsid w:val="002F3D1C"/>
    <w:rsid w:val="002F4753"/>
    <w:rsid w:val="002F4EA1"/>
    <w:rsid w:val="002F503B"/>
    <w:rsid w:val="002F5245"/>
    <w:rsid w:val="002F52DE"/>
    <w:rsid w:val="002F55C1"/>
    <w:rsid w:val="002F78BC"/>
    <w:rsid w:val="002F797A"/>
    <w:rsid w:val="002F7BF9"/>
    <w:rsid w:val="00300483"/>
    <w:rsid w:val="00300E83"/>
    <w:rsid w:val="00301C91"/>
    <w:rsid w:val="00301D9B"/>
    <w:rsid w:val="0030274D"/>
    <w:rsid w:val="00302A45"/>
    <w:rsid w:val="00302A59"/>
    <w:rsid w:val="00302F02"/>
    <w:rsid w:val="00303F2B"/>
    <w:rsid w:val="0030409A"/>
    <w:rsid w:val="00304607"/>
    <w:rsid w:val="0030467A"/>
    <w:rsid w:val="00304D4E"/>
    <w:rsid w:val="00304FFD"/>
    <w:rsid w:val="00305321"/>
    <w:rsid w:val="00305608"/>
    <w:rsid w:val="00305B72"/>
    <w:rsid w:val="0030610A"/>
    <w:rsid w:val="00306627"/>
    <w:rsid w:val="003069DD"/>
    <w:rsid w:val="00306BAE"/>
    <w:rsid w:val="00306CAB"/>
    <w:rsid w:val="003074B4"/>
    <w:rsid w:val="00307694"/>
    <w:rsid w:val="003078E1"/>
    <w:rsid w:val="00310DA1"/>
    <w:rsid w:val="00310E8B"/>
    <w:rsid w:val="003112B5"/>
    <w:rsid w:val="0031146F"/>
    <w:rsid w:val="003115BD"/>
    <w:rsid w:val="00311795"/>
    <w:rsid w:val="003117B1"/>
    <w:rsid w:val="00311B70"/>
    <w:rsid w:val="00311B8B"/>
    <w:rsid w:val="00311CBE"/>
    <w:rsid w:val="003120A4"/>
    <w:rsid w:val="00312280"/>
    <w:rsid w:val="00312322"/>
    <w:rsid w:val="00312896"/>
    <w:rsid w:val="00312CD0"/>
    <w:rsid w:val="0031449F"/>
    <w:rsid w:val="003145A5"/>
    <w:rsid w:val="003148B9"/>
    <w:rsid w:val="00314A2E"/>
    <w:rsid w:val="00315266"/>
    <w:rsid w:val="003155C2"/>
    <w:rsid w:val="0031693B"/>
    <w:rsid w:val="00316954"/>
    <w:rsid w:val="003169CE"/>
    <w:rsid w:val="00316F0A"/>
    <w:rsid w:val="00316F99"/>
    <w:rsid w:val="00317AB8"/>
    <w:rsid w:val="00317DC7"/>
    <w:rsid w:val="003200F9"/>
    <w:rsid w:val="0032028B"/>
    <w:rsid w:val="00320472"/>
    <w:rsid w:val="00320F38"/>
    <w:rsid w:val="00321183"/>
    <w:rsid w:val="00321694"/>
    <w:rsid w:val="00321984"/>
    <w:rsid w:val="00321F0A"/>
    <w:rsid w:val="003223CE"/>
    <w:rsid w:val="003227C9"/>
    <w:rsid w:val="00322A2D"/>
    <w:rsid w:val="00322E80"/>
    <w:rsid w:val="003230CE"/>
    <w:rsid w:val="00323F6C"/>
    <w:rsid w:val="00324D5B"/>
    <w:rsid w:val="00325045"/>
    <w:rsid w:val="00325668"/>
    <w:rsid w:val="00325D91"/>
    <w:rsid w:val="00326214"/>
    <w:rsid w:val="003267B4"/>
    <w:rsid w:val="00330480"/>
    <w:rsid w:val="00330DF8"/>
    <w:rsid w:val="00331193"/>
    <w:rsid w:val="003327B9"/>
    <w:rsid w:val="003333D4"/>
    <w:rsid w:val="00334951"/>
    <w:rsid w:val="00334969"/>
    <w:rsid w:val="00334E4A"/>
    <w:rsid w:val="00336411"/>
    <w:rsid w:val="0033678D"/>
    <w:rsid w:val="0033720D"/>
    <w:rsid w:val="003373E8"/>
    <w:rsid w:val="00337A78"/>
    <w:rsid w:val="00337E47"/>
    <w:rsid w:val="003407CE"/>
    <w:rsid w:val="003414A6"/>
    <w:rsid w:val="00341EC3"/>
    <w:rsid w:val="00343EB6"/>
    <w:rsid w:val="003443DD"/>
    <w:rsid w:val="0034447F"/>
    <w:rsid w:val="003449C2"/>
    <w:rsid w:val="00344C4B"/>
    <w:rsid w:val="00344D5A"/>
    <w:rsid w:val="00344D8E"/>
    <w:rsid w:val="00344EFF"/>
    <w:rsid w:val="00346EB6"/>
    <w:rsid w:val="00347EDB"/>
    <w:rsid w:val="00350797"/>
    <w:rsid w:val="00351A85"/>
    <w:rsid w:val="003522E8"/>
    <w:rsid w:val="00352EE3"/>
    <w:rsid w:val="00353989"/>
    <w:rsid w:val="00355B7A"/>
    <w:rsid w:val="0035617C"/>
    <w:rsid w:val="00356B52"/>
    <w:rsid w:val="00356E7E"/>
    <w:rsid w:val="00356EB8"/>
    <w:rsid w:val="00357B83"/>
    <w:rsid w:val="00360128"/>
    <w:rsid w:val="00360161"/>
    <w:rsid w:val="003614A8"/>
    <w:rsid w:val="0036160E"/>
    <w:rsid w:val="00362610"/>
    <w:rsid w:val="00362FBA"/>
    <w:rsid w:val="003630D6"/>
    <w:rsid w:val="00363830"/>
    <w:rsid w:val="00363D2D"/>
    <w:rsid w:val="00364980"/>
    <w:rsid w:val="00364BB6"/>
    <w:rsid w:val="00364BF7"/>
    <w:rsid w:val="00364D6B"/>
    <w:rsid w:val="00364EEA"/>
    <w:rsid w:val="00365408"/>
    <w:rsid w:val="00365CC0"/>
    <w:rsid w:val="00365D15"/>
    <w:rsid w:val="0036618C"/>
    <w:rsid w:val="00366326"/>
    <w:rsid w:val="003668DF"/>
    <w:rsid w:val="00366CDC"/>
    <w:rsid w:val="00367688"/>
    <w:rsid w:val="0037048C"/>
    <w:rsid w:val="0037134B"/>
    <w:rsid w:val="003714DC"/>
    <w:rsid w:val="00371B83"/>
    <w:rsid w:val="00371D89"/>
    <w:rsid w:val="003720C0"/>
    <w:rsid w:val="00372221"/>
    <w:rsid w:val="00372435"/>
    <w:rsid w:val="00372672"/>
    <w:rsid w:val="00372CF2"/>
    <w:rsid w:val="003733D9"/>
    <w:rsid w:val="00374C7E"/>
    <w:rsid w:val="0037530E"/>
    <w:rsid w:val="0037583D"/>
    <w:rsid w:val="00375DEF"/>
    <w:rsid w:val="00375FCD"/>
    <w:rsid w:val="00377353"/>
    <w:rsid w:val="0037736B"/>
    <w:rsid w:val="00377821"/>
    <w:rsid w:val="00377EDA"/>
    <w:rsid w:val="00381146"/>
    <w:rsid w:val="003818D9"/>
    <w:rsid w:val="00381F57"/>
    <w:rsid w:val="00381FE2"/>
    <w:rsid w:val="0038216E"/>
    <w:rsid w:val="003822E5"/>
    <w:rsid w:val="00382F60"/>
    <w:rsid w:val="003830B8"/>
    <w:rsid w:val="00383262"/>
    <w:rsid w:val="003834A7"/>
    <w:rsid w:val="00383707"/>
    <w:rsid w:val="003843C8"/>
    <w:rsid w:val="00384885"/>
    <w:rsid w:val="003868D7"/>
    <w:rsid w:val="00386DDE"/>
    <w:rsid w:val="00390550"/>
    <w:rsid w:val="00391493"/>
    <w:rsid w:val="00394197"/>
    <w:rsid w:val="00397FC4"/>
    <w:rsid w:val="003A014A"/>
    <w:rsid w:val="003A157A"/>
    <w:rsid w:val="003A283F"/>
    <w:rsid w:val="003A2A16"/>
    <w:rsid w:val="003A2FDD"/>
    <w:rsid w:val="003A3C43"/>
    <w:rsid w:val="003A496C"/>
    <w:rsid w:val="003A5CCC"/>
    <w:rsid w:val="003A6C82"/>
    <w:rsid w:val="003A70FF"/>
    <w:rsid w:val="003A74D2"/>
    <w:rsid w:val="003A756B"/>
    <w:rsid w:val="003A7902"/>
    <w:rsid w:val="003A7AD4"/>
    <w:rsid w:val="003B0779"/>
    <w:rsid w:val="003B0E0E"/>
    <w:rsid w:val="003B11DB"/>
    <w:rsid w:val="003B1C25"/>
    <w:rsid w:val="003B21EF"/>
    <w:rsid w:val="003B23D7"/>
    <w:rsid w:val="003B3340"/>
    <w:rsid w:val="003B34CB"/>
    <w:rsid w:val="003B3AB4"/>
    <w:rsid w:val="003B3CA8"/>
    <w:rsid w:val="003B45D5"/>
    <w:rsid w:val="003B4823"/>
    <w:rsid w:val="003B52FE"/>
    <w:rsid w:val="003B572A"/>
    <w:rsid w:val="003B5B42"/>
    <w:rsid w:val="003B6325"/>
    <w:rsid w:val="003B71E0"/>
    <w:rsid w:val="003B78A4"/>
    <w:rsid w:val="003C144E"/>
    <w:rsid w:val="003C1470"/>
    <w:rsid w:val="003C1631"/>
    <w:rsid w:val="003C1A07"/>
    <w:rsid w:val="003C1E74"/>
    <w:rsid w:val="003C20A2"/>
    <w:rsid w:val="003C20FC"/>
    <w:rsid w:val="003C2601"/>
    <w:rsid w:val="003C2673"/>
    <w:rsid w:val="003C27A2"/>
    <w:rsid w:val="003C3863"/>
    <w:rsid w:val="003C3D8D"/>
    <w:rsid w:val="003C567C"/>
    <w:rsid w:val="003C59B8"/>
    <w:rsid w:val="003C5CDF"/>
    <w:rsid w:val="003C5DCE"/>
    <w:rsid w:val="003C5E61"/>
    <w:rsid w:val="003C6809"/>
    <w:rsid w:val="003C7897"/>
    <w:rsid w:val="003D0937"/>
    <w:rsid w:val="003D17E6"/>
    <w:rsid w:val="003D1A20"/>
    <w:rsid w:val="003D1AAF"/>
    <w:rsid w:val="003D1AC9"/>
    <w:rsid w:val="003D2565"/>
    <w:rsid w:val="003D2AC9"/>
    <w:rsid w:val="003D2CD8"/>
    <w:rsid w:val="003D368B"/>
    <w:rsid w:val="003D3724"/>
    <w:rsid w:val="003D46A7"/>
    <w:rsid w:val="003D517A"/>
    <w:rsid w:val="003D5227"/>
    <w:rsid w:val="003D59D8"/>
    <w:rsid w:val="003D5A9B"/>
    <w:rsid w:val="003D6376"/>
    <w:rsid w:val="003D655C"/>
    <w:rsid w:val="003D6893"/>
    <w:rsid w:val="003D6D6A"/>
    <w:rsid w:val="003E020A"/>
    <w:rsid w:val="003E1235"/>
    <w:rsid w:val="003E16C7"/>
    <w:rsid w:val="003E1896"/>
    <w:rsid w:val="003E2A35"/>
    <w:rsid w:val="003E2B56"/>
    <w:rsid w:val="003E2CD3"/>
    <w:rsid w:val="003E2CE1"/>
    <w:rsid w:val="003E2DCB"/>
    <w:rsid w:val="003E2DFF"/>
    <w:rsid w:val="003E32A1"/>
    <w:rsid w:val="003E378C"/>
    <w:rsid w:val="003E4642"/>
    <w:rsid w:val="003E4A50"/>
    <w:rsid w:val="003E4C3F"/>
    <w:rsid w:val="003E4D7C"/>
    <w:rsid w:val="003E4EE9"/>
    <w:rsid w:val="003E5774"/>
    <w:rsid w:val="003E5B48"/>
    <w:rsid w:val="003E5FA8"/>
    <w:rsid w:val="003E6252"/>
    <w:rsid w:val="003E6F7A"/>
    <w:rsid w:val="003E7470"/>
    <w:rsid w:val="003F06C7"/>
    <w:rsid w:val="003F1200"/>
    <w:rsid w:val="003F1421"/>
    <w:rsid w:val="003F1844"/>
    <w:rsid w:val="003F241E"/>
    <w:rsid w:val="003F2696"/>
    <w:rsid w:val="003F28C0"/>
    <w:rsid w:val="003F290F"/>
    <w:rsid w:val="003F32B9"/>
    <w:rsid w:val="003F36A3"/>
    <w:rsid w:val="003F3C1E"/>
    <w:rsid w:val="003F4846"/>
    <w:rsid w:val="003F5288"/>
    <w:rsid w:val="003F52B2"/>
    <w:rsid w:val="003F68BE"/>
    <w:rsid w:val="003F716E"/>
    <w:rsid w:val="003F7906"/>
    <w:rsid w:val="003F79E8"/>
    <w:rsid w:val="00400061"/>
    <w:rsid w:val="0040068A"/>
    <w:rsid w:val="00400813"/>
    <w:rsid w:val="00400D0D"/>
    <w:rsid w:val="00400D1A"/>
    <w:rsid w:val="004011B8"/>
    <w:rsid w:val="004013AD"/>
    <w:rsid w:val="004016B8"/>
    <w:rsid w:val="00401EAC"/>
    <w:rsid w:val="004021EC"/>
    <w:rsid w:val="00402215"/>
    <w:rsid w:val="00402893"/>
    <w:rsid w:val="00402C35"/>
    <w:rsid w:val="00404009"/>
    <w:rsid w:val="0040405B"/>
    <w:rsid w:val="00404195"/>
    <w:rsid w:val="00404211"/>
    <w:rsid w:val="0040421E"/>
    <w:rsid w:val="004042A4"/>
    <w:rsid w:val="00404346"/>
    <w:rsid w:val="004043F3"/>
    <w:rsid w:val="00404ACC"/>
    <w:rsid w:val="00404DAA"/>
    <w:rsid w:val="00404DDD"/>
    <w:rsid w:val="00405139"/>
    <w:rsid w:val="0040552F"/>
    <w:rsid w:val="0040578B"/>
    <w:rsid w:val="004065D6"/>
    <w:rsid w:val="00406860"/>
    <w:rsid w:val="0040687D"/>
    <w:rsid w:val="0040709D"/>
    <w:rsid w:val="0040713F"/>
    <w:rsid w:val="0040723F"/>
    <w:rsid w:val="0040726E"/>
    <w:rsid w:val="004075A3"/>
    <w:rsid w:val="004109AE"/>
    <w:rsid w:val="00410C48"/>
    <w:rsid w:val="00411744"/>
    <w:rsid w:val="004126CF"/>
    <w:rsid w:val="0041286C"/>
    <w:rsid w:val="00412D9B"/>
    <w:rsid w:val="00413326"/>
    <w:rsid w:val="00413887"/>
    <w:rsid w:val="004138BD"/>
    <w:rsid w:val="00413B5D"/>
    <w:rsid w:val="004146F0"/>
    <w:rsid w:val="00414A0D"/>
    <w:rsid w:val="00414D58"/>
    <w:rsid w:val="0041582E"/>
    <w:rsid w:val="00416277"/>
    <w:rsid w:val="004169B3"/>
    <w:rsid w:val="00416E24"/>
    <w:rsid w:val="0041789E"/>
    <w:rsid w:val="00417C55"/>
    <w:rsid w:val="00417DD2"/>
    <w:rsid w:val="00420523"/>
    <w:rsid w:val="0042063D"/>
    <w:rsid w:val="004209BD"/>
    <w:rsid w:val="004219F7"/>
    <w:rsid w:val="00422219"/>
    <w:rsid w:val="00422842"/>
    <w:rsid w:val="00422B23"/>
    <w:rsid w:val="00422B44"/>
    <w:rsid w:val="0042300E"/>
    <w:rsid w:val="004236F6"/>
    <w:rsid w:val="00423A60"/>
    <w:rsid w:val="00424945"/>
    <w:rsid w:val="00424C30"/>
    <w:rsid w:val="00425791"/>
    <w:rsid w:val="0042651C"/>
    <w:rsid w:val="004266C0"/>
    <w:rsid w:val="00426CCF"/>
    <w:rsid w:val="00426E9B"/>
    <w:rsid w:val="00427D55"/>
    <w:rsid w:val="00427D84"/>
    <w:rsid w:val="0043135F"/>
    <w:rsid w:val="00431995"/>
    <w:rsid w:val="00431A71"/>
    <w:rsid w:val="0043233C"/>
    <w:rsid w:val="0043241D"/>
    <w:rsid w:val="004327CB"/>
    <w:rsid w:val="00432CA2"/>
    <w:rsid w:val="004341F0"/>
    <w:rsid w:val="00434205"/>
    <w:rsid w:val="0043444C"/>
    <w:rsid w:val="004345A6"/>
    <w:rsid w:val="004345D3"/>
    <w:rsid w:val="00435B2F"/>
    <w:rsid w:val="00435E03"/>
    <w:rsid w:val="004360DE"/>
    <w:rsid w:val="004362B7"/>
    <w:rsid w:val="00436BA3"/>
    <w:rsid w:val="004373E1"/>
    <w:rsid w:val="004374A3"/>
    <w:rsid w:val="00437A7E"/>
    <w:rsid w:val="00437B6C"/>
    <w:rsid w:val="00437EFA"/>
    <w:rsid w:val="00440144"/>
    <w:rsid w:val="0044064E"/>
    <w:rsid w:val="00440805"/>
    <w:rsid w:val="00441269"/>
    <w:rsid w:val="004412E1"/>
    <w:rsid w:val="00441554"/>
    <w:rsid w:val="00441820"/>
    <w:rsid w:val="00441A18"/>
    <w:rsid w:val="00441CF7"/>
    <w:rsid w:val="004420CC"/>
    <w:rsid w:val="00442E48"/>
    <w:rsid w:val="004432E7"/>
    <w:rsid w:val="00443445"/>
    <w:rsid w:val="004434E6"/>
    <w:rsid w:val="004438DE"/>
    <w:rsid w:val="00443DCD"/>
    <w:rsid w:val="00443E7E"/>
    <w:rsid w:val="00444C06"/>
    <w:rsid w:val="00444FDD"/>
    <w:rsid w:val="004454DF"/>
    <w:rsid w:val="004458F8"/>
    <w:rsid w:val="004463A3"/>
    <w:rsid w:val="00446804"/>
    <w:rsid w:val="004474F7"/>
    <w:rsid w:val="004478D4"/>
    <w:rsid w:val="00450380"/>
    <w:rsid w:val="004505C6"/>
    <w:rsid w:val="00451FB2"/>
    <w:rsid w:val="004520CD"/>
    <w:rsid w:val="004526D7"/>
    <w:rsid w:val="00452765"/>
    <w:rsid w:val="00452DF3"/>
    <w:rsid w:val="0045303B"/>
    <w:rsid w:val="004530EF"/>
    <w:rsid w:val="004530F0"/>
    <w:rsid w:val="004534F5"/>
    <w:rsid w:val="00453765"/>
    <w:rsid w:val="00454EC3"/>
    <w:rsid w:val="00454F4D"/>
    <w:rsid w:val="0045530A"/>
    <w:rsid w:val="0045537B"/>
    <w:rsid w:val="004554AE"/>
    <w:rsid w:val="004554C3"/>
    <w:rsid w:val="00455FB6"/>
    <w:rsid w:val="0045708F"/>
    <w:rsid w:val="00457197"/>
    <w:rsid w:val="004572E8"/>
    <w:rsid w:val="004573ED"/>
    <w:rsid w:val="00457555"/>
    <w:rsid w:val="00457971"/>
    <w:rsid w:val="00457DD8"/>
    <w:rsid w:val="004603D0"/>
    <w:rsid w:val="00461EDF"/>
    <w:rsid w:val="004624AE"/>
    <w:rsid w:val="0046250E"/>
    <w:rsid w:val="00462E9C"/>
    <w:rsid w:val="00463652"/>
    <w:rsid w:val="004644DC"/>
    <w:rsid w:val="00464B48"/>
    <w:rsid w:val="00465193"/>
    <w:rsid w:val="00465231"/>
    <w:rsid w:val="0046617B"/>
    <w:rsid w:val="004662AD"/>
    <w:rsid w:val="00466516"/>
    <w:rsid w:val="00466C91"/>
    <w:rsid w:val="00467B65"/>
    <w:rsid w:val="0047035B"/>
    <w:rsid w:val="004703A7"/>
    <w:rsid w:val="00470752"/>
    <w:rsid w:val="004711C4"/>
    <w:rsid w:val="00471700"/>
    <w:rsid w:val="00471EA5"/>
    <w:rsid w:val="004720C9"/>
    <w:rsid w:val="00472257"/>
    <w:rsid w:val="00472E49"/>
    <w:rsid w:val="00473241"/>
    <w:rsid w:val="004732BB"/>
    <w:rsid w:val="004733E3"/>
    <w:rsid w:val="00473DAA"/>
    <w:rsid w:val="004745E7"/>
    <w:rsid w:val="00474C60"/>
    <w:rsid w:val="00475944"/>
    <w:rsid w:val="00475CF1"/>
    <w:rsid w:val="00475DF0"/>
    <w:rsid w:val="00475FA6"/>
    <w:rsid w:val="0047606D"/>
    <w:rsid w:val="00476525"/>
    <w:rsid w:val="00476857"/>
    <w:rsid w:val="00476F1B"/>
    <w:rsid w:val="004772E2"/>
    <w:rsid w:val="0047739F"/>
    <w:rsid w:val="00477F97"/>
    <w:rsid w:val="004809AE"/>
    <w:rsid w:val="00480A2D"/>
    <w:rsid w:val="00480AFB"/>
    <w:rsid w:val="00480FED"/>
    <w:rsid w:val="00481247"/>
    <w:rsid w:val="0048213C"/>
    <w:rsid w:val="004823C8"/>
    <w:rsid w:val="004828DC"/>
    <w:rsid w:val="00482FF7"/>
    <w:rsid w:val="00483098"/>
    <w:rsid w:val="00483AFB"/>
    <w:rsid w:val="00483F7E"/>
    <w:rsid w:val="0048402B"/>
    <w:rsid w:val="0048414A"/>
    <w:rsid w:val="004849D6"/>
    <w:rsid w:val="00485474"/>
    <w:rsid w:val="00485C18"/>
    <w:rsid w:val="00485C56"/>
    <w:rsid w:val="00486AD9"/>
    <w:rsid w:val="00486B79"/>
    <w:rsid w:val="00486CA2"/>
    <w:rsid w:val="00486E99"/>
    <w:rsid w:val="004904F4"/>
    <w:rsid w:val="00490B25"/>
    <w:rsid w:val="00490FD6"/>
    <w:rsid w:val="004910C1"/>
    <w:rsid w:val="004911C4"/>
    <w:rsid w:val="004920BC"/>
    <w:rsid w:val="00494CC8"/>
    <w:rsid w:val="00495071"/>
    <w:rsid w:val="004955E7"/>
    <w:rsid w:val="0049589C"/>
    <w:rsid w:val="00495EF1"/>
    <w:rsid w:val="004962E2"/>
    <w:rsid w:val="00496ED4"/>
    <w:rsid w:val="00497268"/>
    <w:rsid w:val="004976AF"/>
    <w:rsid w:val="004979ED"/>
    <w:rsid w:val="00497D4A"/>
    <w:rsid w:val="004A010F"/>
    <w:rsid w:val="004A0441"/>
    <w:rsid w:val="004A084C"/>
    <w:rsid w:val="004A15B3"/>
    <w:rsid w:val="004A1D01"/>
    <w:rsid w:val="004A2A54"/>
    <w:rsid w:val="004A2DC9"/>
    <w:rsid w:val="004A2EF3"/>
    <w:rsid w:val="004A3B0D"/>
    <w:rsid w:val="004A3C7C"/>
    <w:rsid w:val="004A5126"/>
    <w:rsid w:val="004A52F5"/>
    <w:rsid w:val="004A535E"/>
    <w:rsid w:val="004A5D3A"/>
    <w:rsid w:val="004A6897"/>
    <w:rsid w:val="004A692B"/>
    <w:rsid w:val="004A6EB6"/>
    <w:rsid w:val="004A7027"/>
    <w:rsid w:val="004A70E1"/>
    <w:rsid w:val="004A713C"/>
    <w:rsid w:val="004A794C"/>
    <w:rsid w:val="004B046A"/>
    <w:rsid w:val="004B0DA7"/>
    <w:rsid w:val="004B145B"/>
    <w:rsid w:val="004B1695"/>
    <w:rsid w:val="004B169B"/>
    <w:rsid w:val="004B2663"/>
    <w:rsid w:val="004B3A1B"/>
    <w:rsid w:val="004B3EC7"/>
    <w:rsid w:val="004B411D"/>
    <w:rsid w:val="004B4C73"/>
    <w:rsid w:val="004B5664"/>
    <w:rsid w:val="004B67DD"/>
    <w:rsid w:val="004B7EB5"/>
    <w:rsid w:val="004C0684"/>
    <w:rsid w:val="004C09C3"/>
    <w:rsid w:val="004C0DB4"/>
    <w:rsid w:val="004C1B23"/>
    <w:rsid w:val="004C2107"/>
    <w:rsid w:val="004C3E63"/>
    <w:rsid w:val="004C5192"/>
    <w:rsid w:val="004C5FC6"/>
    <w:rsid w:val="004C6435"/>
    <w:rsid w:val="004C643C"/>
    <w:rsid w:val="004C649B"/>
    <w:rsid w:val="004C6762"/>
    <w:rsid w:val="004C7B9C"/>
    <w:rsid w:val="004C7D55"/>
    <w:rsid w:val="004D04C9"/>
    <w:rsid w:val="004D0655"/>
    <w:rsid w:val="004D089A"/>
    <w:rsid w:val="004D1C07"/>
    <w:rsid w:val="004D3184"/>
    <w:rsid w:val="004D371A"/>
    <w:rsid w:val="004D45F2"/>
    <w:rsid w:val="004D5030"/>
    <w:rsid w:val="004D5F6C"/>
    <w:rsid w:val="004D6045"/>
    <w:rsid w:val="004D6673"/>
    <w:rsid w:val="004D6D93"/>
    <w:rsid w:val="004D7546"/>
    <w:rsid w:val="004D7EC5"/>
    <w:rsid w:val="004E02B0"/>
    <w:rsid w:val="004E08B7"/>
    <w:rsid w:val="004E0B29"/>
    <w:rsid w:val="004E0CD2"/>
    <w:rsid w:val="004E0E11"/>
    <w:rsid w:val="004E0F08"/>
    <w:rsid w:val="004E1546"/>
    <w:rsid w:val="004E19DC"/>
    <w:rsid w:val="004E34F7"/>
    <w:rsid w:val="004E35E8"/>
    <w:rsid w:val="004E47F6"/>
    <w:rsid w:val="004E50F0"/>
    <w:rsid w:val="004E6A03"/>
    <w:rsid w:val="004E77AF"/>
    <w:rsid w:val="004F0070"/>
    <w:rsid w:val="004F0468"/>
    <w:rsid w:val="004F0C51"/>
    <w:rsid w:val="004F1974"/>
    <w:rsid w:val="004F1CC0"/>
    <w:rsid w:val="004F263C"/>
    <w:rsid w:val="004F2BB1"/>
    <w:rsid w:val="004F2EC7"/>
    <w:rsid w:val="004F3803"/>
    <w:rsid w:val="004F3CE8"/>
    <w:rsid w:val="004F3F09"/>
    <w:rsid w:val="004F4ADA"/>
    <w:rsid w:val="004F64B9"/>
    <w:rsid w:val="004F6BFB"/>
    <w:rsid w:val="004F7E4A"/>
    <w:rsid w:val="0050147C"/>
    <w:rsid w:val="0050182B"/>
    <w:rsid w:val="0050192D"/>
    <w:rsid w:val="00502579"/>
    <w:rsid w:val="00502767"/>
    <w:rsid w:val="005029F7"/>
    <w:rsid w:val="00503D4C"/>
    <w:rsid w:val="00503FCC"/>
    <w:rsid w:val="00504C0C"/>
    <w:rsid w:val="00504E48"/>
    <w:rsid w:val="00505589"/>
    <w:rsid w:val="005070FF"/>
    <w:rsid w:val="00510E50"/>
    <w:rsid w:val="00511ACB"/>
    <w:rsid w:val="00512ABA"/>
    <w:rsid w:val="00512BBC"/>
    <w:rsid w:val="005134FB"/>
    <w:rsid w:val="005135FD"/>
    <w:rsid w:val="0051366C"/>
    <w:rsid w:val="005141E5"/>
    <w:rsid w:val="0051586E"/>
    <w:rsid w:val="00516368"/>
    <w:rsid w:val="0051684F"/>
    <w:rsid w:val="00516A92"/>
    <w:rsid w:val="00516B9F"/>
    <w:rsid w:val="00517693"/>
    <w:rsid w:val="005205AB"/>
    <w:rsid w:val="00520B4A"/>
    <w:rsid w:val="00520DBB"/>
    <w:rsid w:val="005216D7"/>
    <w:rsid w:val="00521C2C"/>
    <w:rsid w:val="00522BC1"/>
    <w:rsid w:val="00523378"/>
    <w:rsid w:val="00523AC1"/>
    <w:rsid w:val="0052550F"/>
    <w:rsid w:val="005262E9"/>
    <w:rsid w:val="00526C0F"/>
    <w:rsid w:val="0052702A"/>
    <w:rsid w:val="00530397"/>
    <w:rsid w:val="005309AA"/>
    <w:rsid w:val="00530D94"/>
    <w:rsid w:val="00530F73"/>
    <w:rsid w:val="00531034"/>
    <w:rsid w:val="0053242C"/>
    <w:rsid w:val="00532874"/>
    <w:rsid w:val="00533B8E"/>
    <w:rsid w:val="005352F6"/>
    <w:rsid w:val="00535417"/>
    <w:rsid w:val="00535833"/>
    <w:rsid w:val="00535ECA"/>
    <w:rsid w:val="00536D28"/>
    <w:rsid w:val="005372C5"/>
    <w:rsid w:val="005372D9"/>
    <w:rsid w:val="00537A26"/>
    <w:rsid w:val="00540158"/>
    <w:rsid w:val="005406B2"/>
    <w:rsid w:val="005409E2"/>
    <w:rsid w:val="00540E47"/>
    <w:rsid w:val="00541AA3"/>
    <w:rsid w:val="00543283"/>
    <w:rsid w:val="0054364C"/>
    <w:rsid w:val="0054465F"/>
    <w:rsid w:val="005447D5"/>
    <w:rsid w:val="00544B3F"/>
    <w:rsid w:val="0054512A"/>
    <w:rsid w:val="00545726"/>
    <w:rsid w:val="00545DF7"/>
    <w:rsid w:val="00545E79"/>
    <w:rsid w:val="005461B1"/>
    <w:rsid w:val="005462FA"/>
    <w:rsid w:val="00546747"/>
    <w:rsid w:val="005473CA"/>
    <w:rsid w:val="00547510"/>
    <w:rsid w:val="005475C9"/>
    <w:rsid w:val="00547ECC"/>
    <w:rsid w:val="00551D5A"/>
    <w:rsid w:val="00551EC3"/>
    <w:rsid w:val="00554A44"/>
    <w:rsid w:val="00554C53"/>
    <w:rsid w:val="00554F18"/>
    <w:rsid w:val="00555220"/>
    <w:rsid w:val="005555F0"/>
    <w:rsid w:val="00555739"/>
    <w:rsid w:val="0055648F"/>
    <w:rsid w:val="00556E75"/>
    <w:rsid w:val="0055733D"/>
    <w:rsid w:val="00557966"/>
    <w:rsid w:val="0056069A"/>
    <w:rsid w:val="00560C3B"/>
    <w:rsid w:val="00560CD4"/>
    <w:rsid w:val="00560DA3"/>
    <w:rsid w:val="00561EA1"/>
    <w:rsid w:val="005623A5"/>
    <w:rsid w:val="00562799"/>
    <w:rsid w:val="00562F73"/>
    <w:rsid w:val="0056325B"/>
    <w:rsid w:val="00563944"/>
    <w:rsid w:val="00564804"/>
    <w:rsid w:val="005649B0"/>
    <w:rsid w:val="00565598"/>
    <w:rsid w:val="00565A08"/>
    <w:rsid w:val="00565B5A"/>
    <w:rsid w:val="00566374"/>
    <w:rsid w:val="00567E8F"/>
    <w:rsid w:val="005702D6"/>
    <w:rsid w:val="00570DF1"/>
    <w:rsid w:val="0057102A"/>
    <w:rsid w:val="005724BD"/>
    <w:rsid w:val="00572588"/>
    <w:rsid w:val="00573855"/>
    <w:rsid w:val="00573A4A"/>
    <w:rsid w:val="00573A50"/>
    <w:rsid w:val="005746D2"/>
    <w:rsid w:val="00574D50"/>
    <w:rsid w:val="00574DF7"/>
    <w:rsid w:val="00574E8A"/>
    <w:rsid w:val="0057513A"/>
    <w:rsid w:val="00577775"/>
    <w:rsid w:val="00577B22"/>
    <w:rsid w:val="00580688"/>
    <w:rsid w:val="00580FD9"/>
    <w:rsid w:val="0058121A"/>
    <w:rsid w:val="0058125E"/>
    <w:rsid w:val="00581863"/>
    <w:rsid w:val="00581EA3"/>
    <w:rsid w:val="0058205A"/>
    <w:rsid w:val="0058260B"/>
    <w:rsid w:val="00584D1E"/>
    <w:rsid w:val="00585658"/>
    <w:rsid w:val="005858D6"/>
    <w:rsid w:val="00586795"/>
    <w:rsid w:val="00586B82"/>
    <w:rsid w:val="00587E13"/>
    <w:rsid w:val="005918F3"/>
    <w:rsid w:val="00591A6B"/>
    <w:rsid w:val="005933AA"/>
    <w:rsid w:val="005934F2"/>
    <w:rsid w:val="00593583"/>
    <w:rsid w:val="005935AA"/>
    <w:rsid w:val="00593A26"/>
    <w:rsid w:val="005940AA"/>
    <w:rsid w:val="00594614"/>
    <w:rsid w:val="00594749"/>
    <w:rsid w:val="00594E10"/>
    <w:rsid w:val="00596137"/>
    <w:rsid w:val="005961CE"/>
    <w:rsid w:val="00596306"/>
    <w:rsid w:val="00596487"/>
    <w:rsid w:val="00597CDA"/>
    <w:rsid w:val="00597F0E"/>
    <w:rsid w:val="005A0809"/>
    <w:rsid w:val="005A0B91"/>
    <w:rsid w:val="005A0BFA"/>
    <w:rsid w:val="005A0F40"/>
    <w:rsid w:val="005A1494"/>
    <w:rsid w:val="005A2175"/>
    <w:rsid w:val="005A29BB"/>
    <w:rsid w:val="005A3590"/>
    <w:rsid w:val="005A44FA"/>
    <w:rsid w:val="005A4A1C"/>
    <w:rsid w:val="005A5BD8"/>
    <w:rsid w:val="005A692A"/>
    <w:rsid w:val="005A6AB8"/>
    <w:rsid w:val="005B0199"/>
    <w:rsid w:val="005B11C2"/>
    <w:rsid w:val="005B1515"/>
    <w:rsid w:val="005B180A"/>
    <w:rsid w:val="005B189D"/>
    <w:rsid w:val="005B1C7E"/>
    <w:rsid w:val="005B2093"/>
    <w:rsid w:val="005B22CC"/>
    <w:rsid w:val="005B382C"/>
    <w:rsid w:val="005B3C11"/>
    <w:rsid w:val="005B40DA"/>
    <w:rsid w:val="005B4226"/>
    <w:rsid w:val="005B4482"/>
    <w:rsid w:val="005B4746"/>
    <w:rsid w:val="005B5992"/>
    <w:rsid w:val="005B5AA4"/>
    <w:rsid w:val="005B622C"/>
    <w:rsid w:val="005B656B"/>
    <w:rsid w:val="005B6E6B"/>
    <w:rsid w:val="005B6E76"/>
    <w:rsid w:val="005B71B3"/>
    <w:rsid w:val="005B76A4"/>
    <w:rsid w:val="005C04A7"/>
    <w:rsid w:val="005C17A4"/>
    <w:rsid w:val="005C1B35"/>
    <w:rsid w:val="005C1F7F"/>
    <w:rsid w:val="005C27CC"/>
    <w:rsid w:val="005C28CA"/>
    <w:rsid w:val="005C2E7E"/>
    <w:rsid w:val="005C370D"/>
    <w:rsid w:val="005C37F4"/>
    <w:rsid w:val="005C3C07"/>
    <w:rsid w:val="005C3D97"/>
    <w:rsid w:val="005C43AF"/>
    <w:rsid w:val="005C504E"/>
    <w:rsid w:val="005C52A0"/>
    <w:rsid w:val="005C54D4"/>
    <w:rsid w:val="005C5F80"/>
    <w:rsid w:val="005C6153"/>
    <w:rsid w:val="005C624D"/>
    <w:rsid w:val="005C6C75"/>
    <w:rsid w:val="005C6D4B"/>
    <w:rsid w:val="005C6FCC"/>
    <w:rsid w:val="005C78B0"/>
    <w:rsid w:val="005C7B95"/>
    <w:rsid w:val="005D01EB"/>
    <w:rsid w:val="005D0DFB"/>
    <w:rsid w:val="005D10FF"/>
    <w:rsid w:val="005D1112"/>
    <w:rsid w:val="005D12E0"/>
    <w:rsid w:val="005D1D7E"/>
    <w:rsid w:val="005D1EDA"/>
    <w:rsid w:val="005D237C"/>
    <w:rsid w:val="005D25E2"/>
    <w:rsid w:val="005D25FF"/>
    <w:rsid w:val="005D2632"/>
    <w:rsid w:val="005D2670"/>
    <w:rsid w:val="005D38E0"/>
    <w:rsid w:val="005D3F32"/>
    <w:rsid w:val="005D40ED"/>
    <w:rsid w:val="005D4E3E"/>
    <w:rsid w:val="005D59A0"/>
    <w:rsid w:val="005D670C"/>
    <w:rsid w:val="005D67F7"/>
    <w:rsid w:val="005D69FA"/>
    <w:rsid w:val="005D79D4"/>
    <w:rsid w:val="005D7D7E"/>
    <w:rsid w:val="005D7EA9"/>
    <w:rsid w:val="005E0B59"/>
    <w:rsid w:val="005E1105"/>
    <w:rsid w:val="005E162F"/>
    <w:rsid w:val="005E2C60"/>
    <w:rsid w:val="005E31F6"/>
    <w:rsid w:val="005E333C"/>
    <w:rsid w:val="005E3622"/>
    <w:rsid w:val="005E37BC"/>
    <w:rsid w:val="005E6047"/>
    <w:rsid w:val="005E60B3"/>
    <w:rsid w:val="005E65EE"/>
    <w:rsid w:val="005E676C"/>
    <w:rsid w:val="005E6816"/>
    <w:rsid w:val="005E6CB9"/>
    <w:rsid w:val="005E7388"/>
    <w:rsid w:val="005E75E3"/>
    <w:rsid w:val="005E7F14"/>
    <w:rsid w:val="005F0154"/>
    <w:rsid w:val="005F0176"/>
    <w:rsid w:val="005F021D"/>
    <w:rsid w:val="005F1756"/>
    <w:rsid w:val="005F1EAC"/>
    <w:rsid w:val="005F3056"/>
    <w:rsid w:val="005F308F"/>
    <w:rsid w:val="005F46E4"/>
    <w:rsid w:val="005F4869"/>
    <w:rsid w:val="005F4BFD"/>
    <w:rsid w:val="005F5748"/>
    <w:rsid w:val="005F5834"/>
    <w:rsid w:val="005F5E11"/>
    <w:rsid w:val="006003E5"/>
    <w:rsid w:val="0060081F"/>
    <w:rsid w:val="00600D0D"/>
    <w:rsid w:val="00600E63"/>
    <w:rsid w:val="006011DC"/>
    <w:rsid w:val="00601561"/>
    <w:rsid w:val="00601C0B"/>
    <w:rsid w:val="00601E55"/>
    <w:rsid w:val="00602037"/>
    <w:rsid w:val="006029DD"/>
    <w:rsid w:val="00602C6A"/>
    <w:rsid w:val="00603AF5"/>
    <w:rsid w:val="006057CE"/>
    <w:rsid w:val="006058A9"/>
    <w:rsid w:val="00606C66"/>
    <w:rsid w:val="0060729A"/>
    <w:rsid w:val="00607921"/>
    <w:rsid w:val="00607988"/>
    <w:rsid w:val="00610145"/>
    <w:rsid w:val="00610D1F"/>
    <w:rsid w:val="006123C6"/>
    <w:rsid w:val="00612C02"/>
    <w:rsid w:val="00612CDD"/>
    <w:rsid w:val="00612FD9"/>
    <w:rsid w:val="00613DA6"/>
    <w:rsid w:val="00613F1B"/>
    <w:rsid w:val="00614439"/>
    <w:rsid w:val="00614DB1"/>
    <w:rsid w:val="00615263"/>
    <w:rsid w:val="0061562E"/>
    <w:rsid w:val="00615B96"/>
    <w:rsid w:val="00616D41"/>
    <w:rsid w:val="00617292"/>
    <w:rsid w:val="00617540"/>
    <w:rsid w:val="00617A6E"/>
    <w:rsid w:val="00617D12"/>
    <w:rsid w:val="006200A9"/>
    <w:rsid w:val="00622225"/>
    <w:rsid w:val="00622D03"/>
    <w:rsid w:val="00622DCD"/>
    <w:rsid w:val="00622E03"/>
    <w:rsid w:val="00622F57"/>
    <w:rsid w:val="006236D4"/>
    <w:rsid w:val="0062394E"/>
    <w:rsid w:val="00623DD5"/>
    <w:rsid w:val="00624269"/>
    <w:rsid w:val="00624945"/>
    <w:rsid w:val="00624A34"/>
    <w:rsid w:val="0062568D"/>
    <w:rsid w:val="006256D3"/>
    <w:rsid w:val="00625911"/>
    <w:rsid w:val="00625BA9"/>
    <w:rsid w:val="006267F5"/>
    <w:rsid w:val="00627337"/>
    <w:rsid w:val="00630069"/>
    <w:rsid w:val="00630583"/>
    <w:rsid w:val="0063088B"/>
    <w:rsid w:val="00630D2E"/>
    <w:rsid w:val="00630D39"/>
    <w:rsid w:val="006317B5"/>
    <w:rsid w:val="00631E19"/>
    <w:rsid w:val="006320F1"/>
    <w:rsid w:val="00632A74"/>
    <w:rsid w:val="00633E76"/>
    <w:rsid w:val="00633EC9"/>
    <w:rsid w:val="006340F5"/>
    <w:rsid w:val="00634542"/>
    <w:rsid w:val="00634D76"/>
    <w:rsid w:val="00635541"/>
    <w:rsid w:val="00635E4D"/>
    <w:rsid w:val="0063620C"/>
    <w:rsid w:val="0063644F"/>
    <w:rsid w:val="00637D35"/>
    <w:rsid w:val="00637E18"/>
    <w:rsid w:val="0064032E"/>
    <w:rsid w:val="0064038D"/>
    <w:rsid w:val="00640B88"/>
    <w:rsid w:val="00640D65"/>
    <w:rsid w:val="00641258"/>
    <w:rsid w:val="006413B5"/>
    <w:rsid w:val="00641A0B"/>
    <w:rsid w:val="00641CB3"/>
    <w:rsid w:val="00641D5A"/>
    <w:rsid w:val="00641E06"/>
    <w:rsid w:val="00642205"/>
    <w:rsid w:val="00642EF6"/>
    <w:rsid w:val="00643007"/>
    <w:rsid w:val="00643177"/>
    <w:rsid w:val="006431D0"/>
    <w:rsid w:val="006432C5"/>
    <w:rsid w:val="006436FA"/>
    <w:rsid w:val="00643852"/>
    <w:rsid w:val="00643C27"/>
    <w:rsid w:val="00644C19"/>
    <w:rsid w:val="006455E7"/>
    <w:rsid w:val="00645758"/>
    <w:rsid w:val="0064579B"/>
    <w:rsid w:val="00645ACA"/>
    <w:rsid w:val="00645E1B"/>
    <w:rsid w:val="006461A1"/>
    <w:rsid w:val="006465AE"/>
    <w:rsid w:val="00647119"/>
    <w:rsid w:val="00647422"/>
    <w:rsid w:val="00647E6B"/>
    <w:rsid w:val="006508AA"/>
    <w:rsid w:val="00650B5D"/>
    <w:rsid w:val="00650E84"/>
    <w:rsid w:val="0065134C"/>
    <w:rsid w:val="0065198B"/>
    <w:rsid w:val="00651DAC"/>
    <w:rsid w:val="006525AF"/>
    <w:rsid w:val="0065266A"/>
    <w:rsid w:val="00652DFF"/>
    <w:rsid w:val="00653F9C"/>
    <w:rsid w:val="00654988"/>
    <w:rsid w:val="00655470"/>
    <w:rsid w:val="00655C82"/>
    <w:rsid w:val="00655CCC"/>
    <w:rsid w:val="00656549"/>
    <w:rsid w:val="00656FEE"/>
    <w:rsid w:val="0065758F"/>
    <w:rsid w:val="00660897"/>
    <w:rsid w:val="006609CC"/>
    <w:rsid w:val="00661028"/>
    <w:rsid w:val="006617BD"/>
    <w:rsid w:val="0066194D"/>
    <w:rsid w:val="00662417"/>
    <w:rsid w:val="00662548"/>
    <w:rsid w:val="006632F3"/>
    <w:rsid w:val="00664695"/>
    <w:rsid w:val="00664840"/>
    <w:rsid w:val="00664B44"/>
    <w:rsid w:val="006652BF"/>
    <w:rsid w:val="00665704"/>
    <w:rsid w:val="00665EB6"/>
    <w:rsid w:val="00666171"/>
    <w:rsid w:val="0066630C"/>
    <w:rsid w:val="006667AB"/>
    <w:rsid w:val="00667BBD"/>
    <w:rsid w:val="00671149"/>
    <w:rsid w:val="00671331"/>
    <w:rsid w:val="00671615"/>
    <w:rsid w:val="00671741"/>
    <w:rsid w:val="00671766"/>
    <w:rsid w:val="006719A8"/>
    <w:rsid w:val="006719D3"/>
    <w:rsid w:val="00671D1D"/>
    <w:rsid w:val="0067200D"/>
    <w:rsid w:val="00672914"/>
    <w:rsid w:val="0067405E"/>
    <w:rsid w:val="006744C3"/>
    <w:rsid w:val="0067537F"/>
    <w:rsid w:val="00675434"/>
    <w:rsid w:val="00675EF6"/>
    <w:rsid w:val="006763CF"/>
    <w:rsid w:val="00676410"/>
    <w:rsid w:val="0067705D"/>
    <w:rsid w:val="00677663"/>
    <w:rsid w:val="00677728"/>
    <w:rsid w:val="00680509"/>
    <w:rsid w:val="00680533"/>
    <w:rsid w:val="006805CB"/>
    <w:rsid w:val="006805FF"/>
    <w:rsid w:val="006806DD"/>
    <w:rsid w:val="00681CC1"/>
    <w:rsid w:val="0068233B"/>
    <w:rsid w:val="006827DC"/>
    <w:rsid w:val="00682E11"/>
    <w:rsid w:val="00683081"/>
    <w:rsid w:val="006830E8"/>
    <w:rsid w:val="00683D62"/>
    <w:rsid w:val="00684136"/>
    <w:rsid w:val="00684C95"/>
    <w:rsid w:val="006850D3"/>
    <w:rsid w:val="00685249"/>
    <w:rsid w:val="00685492"/>
    <w:rsid w:val="006856B9"/>
    <w:rsid w:val="00685BDE"/>
    <w:rsid w:val="00686085"/>
    <w:rsid w:val="0068643B"/>
    <w:rsid w:val="0068763B"/>
    <w:rsid w:val="00687827"/>
    <w:rsid w:val="00687C0D"/>
    <w:rsid w:val="00690101"/>
    <w:rsid w:val="00690BFE"/>
    <w:rsid w:val="00691237"/>
    <w:rsid w:val="006920E6"/>
    <w:rsid w:val="00692555"/>
    <w:rsid w:val="00692A2B"/>
    <w:rsid w:val="0069510D"/>
    <w:rsid w:val="006963BE"/>
    <w:rsid w:val="00696566"/>
    <w:rsid w:val="006966BA"/>
    <w:rsid w:val="00696877"/>
    <w:rsid w:val="0069693F"/>
    <w:rsid w:val="0069722D"/>
    <w:rsid w:val="00697957"/>
    <w:rsid w:val="006A0052"/>
    <w:rsid w:val="006A0387"/>
    <w:rsid w:val="006A0A9E"/>
    <w:rsid w:val="006A139A"/>
    <w:rsid w:val="006A1F1C"/>
    <w:rsid w:val="006A3836"/>
    <w:rsid w:val="006A3DD3"/>
    <w:rsid w:val="006A4396"/>
    <w:rsid w:val="006A4526"/>
    <w:rsid w:val="006A4625"/>
    <w:rsid w:val="006A47AE"/>
    <w:rsid w:val="006A5B5E"/>
    <w:rsid w:val="006A67CB"/>
    <w:rsid w:val="006A6EC0"/>
    <w:rsid w:val="006B0368"/>
    <w:rsid w:val="006B0B55"/>
    <w:rsid w:val="006B0F6E"/>
    <w:rsid w:val="006B145C"/>
    <w:rsid w:val="006B1C3F"/>
    <w:rsid w:val="006B1D7B"/>
    <w:rsid w:val="006B27D4"/>
    <w:rsid w:val="006B2C9C"/>
    <w:rsid w:val="006B3D2A"/>
    <w:rsid w:val="006B4772"/>
    <w:rsid w:val="006B48EB"/>
    <w:rsid w:val="006B4C00"/>
    <w:rsid w:val="006B5268"/>
    <w:rsid w:val="006B56FC"/>
    <w:rsid w:val="006B5D03"/>
    <w:rsid w:val="006B5F90"/>
    <w:rsid w:val="006B61CB"/>
    <w:rsid w:val="006B6DDA"/>
    <w:rsid w:val="006B73D9"/>
    <w:rsid w:val="006B7DF0"/>
    <w:rsid w:val="006B7E74"/>
    <w:rsid w:val="006C0A84"/>
    <w:rsid w:val="006C0D75"/>
    <w:rsid w:val="006C12E3"/>
    <w:rsid w:val="006C1C48"/>
    <w:rsid w:val="006C31DA"/>
    <w:rsid w:val="006C394A"/>
    <w:rsid w:val="006C3B60"/>
    <w:rsid w:val="006C3BB6"/>
    <w:rsid w:val="006C3C1D"/>
    <w:rsid w:val="006C41FF"/>
    <w:rsid w:val="006C510A"/>
    <w:rsid w:val="006C5145"/>
    <w:rsid w:val="006C5948"/>
    <w:rsid w:val="006C65A8"/>
    <w:rsid w:val="006C67F8"/>
    <w:rsid w:val="006D049A"/>
    <w:rsid w:val="006D058F"/>
    <w:rsid w:val="006D05AD"/>
    <w:rsid w:val="006D0DCA"/>
    <w:rsid w:val="006D0EC1"/>
    <w:rsid w:val="006D16F8"/>
    <w:rsid w:val="006D1813"/>
    <w:rsid w:val="006D1CD4"/>
    <w:rsid w:val="006D22E3"/>
    <w:rsid w:val="006D24A9"/>
    <w:rsid w:val="006D2AF3"/>
    <w:rsid w:val="006D48BC"/>
    <w:rsid w:val="006D4D79"/>
    <w:rsid w:val="006D4FBD"/>
    <w:rsid w:val="006D5411"/>
    <w:rsid w:val="006D5879"/>
    <w:rsid w:val="006D63FD"/>
    <w:rsid w:val="006D655C"/>
    <w:rsid w:val="006D65B4"/>
    <w:rsid w:val="006D6DF7"/>
    <w:rsid w:val="006D73FE"/>
    <w:rsid w:val="006D754A"/>
    <w:rsid w:val="006D756C"/>
    <w:rsid w:val="006D76DD"/>
    <w:rsid w:val="006D7B9C"/>
    <w:rsid w:val="006E04C6"/>
    <w:rsid w:val="006E0A65"/>
    <w:rsid w:val="006E1B01"/>
    <w:rsid w:val="006E2265"/>
    <w:rsid w:val="006E3E3D"/>
    <w:rsid w:val="006E4821"/>
    <w:rsid w:val="006E4836"/>
    <w:rsid w:val="006E5DDD"/>
    <w:rsid w:val="006E6769"/>
    <w:rsid w:val="006E6987"/>
    <w:rsid w:val="006E6FA5"/>
    <w:rsid w:val="006E7811"/>
    <w:rsid w:val="006E79AD"/>
    <w:rsid w:val="006F04DA"/>
    <w:rsid w:val="006F0557"/>
    <w:rsid w:val="006F06E5"/>
    <w:rsid w:val="006F0EA3"/>
    <w:rsid w:val="006F1547"/>
    <w:rsid w:val="006F1B5D"/>
    <w:rsid w:val="006F212B"/>
    <w:rsid w:val="006F2BB1"/>
    <w:rsid w:val="006F37F7"/>
    <w:rsid w:val="006F4A61"/>
    <w:rsid w:val="006F4ADC"/>
    <w:rsid w:val="006F4E2E"/>
    <w:rsid w:val="006F4F83"/>
    <w:rsid w:val="006F643D"/>
    <w:rsid w:val="006F655A"/>
    <w:rsid w:val="006F675C"/>
    <w:rsid w:val="006F6D13"/>
    <w:rsid w:val="006F71DB"/>
    <w:rsid w:val="006F7759"/>
    <w:rsid w:val="006F79D7"/>
    <w:rsid w:val="006F7D95"/>
    <w:rsid w:val="006F7E32"/>
    <w:rsid w:val="00700D41"/>
    <w:rsid w:val="007013EF"/>
    <w:rsid w:val="00701B21"/>
    <w:rsid w:val="00702384"/>
    <w:rsid w:val="007037B9"/>
    <w:rsid w:val="00704667"/>
    <w:rsid w:val="00704BAE"/>
    <w:rsid w:val="007056D7"/>
    <w:rsid w:val="00705807"/>
    <w:rsid w:val="00705C74"/>
    <w:rsid w:val="00705C78"/>
    <w:rsid w:val="00705F84"/>
    <w:rsid w:val="007060E1"/>
    <w:rsid w:val="00706824"/>
    <w:rsid w:val="00706B85"/>
    <w:rsid w:val="00706E6A"/>
    <w:rsid w:val="007071FC"/>
    <w:rsid w:val="00707386"/>
    <w:rsid w:val="00707C84"/>
    <w:rsid w:val="00710A59"/>
    <w:rsid w:val="00710FDE"/>
    <w:rsid w:val="007114EB"/>
    <w:rsid w:val="007116C7"/>
    <w:rsid w:val="00711B55"/>
    <w:rsid w:val="00711C5A"/>
    <w:rsid w:val="00711E8B"/>
    <w:rsid w:val="007129C5"/>
    <w:rsid w:val="00712B66"/>
    <w:rsid w:val="00712BCC"/>
    <w:rsid w:val="00712C4E"/>
    <w:rsid w:val="00713C31"/>
    <w:rsid w:val="0071428D"/>
    <w:rsid w:val="0071444C"/>
    <w:rsid w:val="007144C9"/>
    <w:rsid w:val="00714ABF"/>
    <w:rsid w:val="00714D3C"/>
    <w:rsid w:val="007155CB"/>
    <w:rsid w:val="00715BD9"/>
    <w:rsid w:val="00715DA8"/>
    <w:rsid w:val="00716B3C"/>
    <w:rsid w:val="00716EAD"/>
    <w:rsid w:val="007170C2"/>
    <w:rsid w:val="007176C0"/>
    <w:rsid w:val="00717970"/>
    <w:rsid w:val="00717EE4"/>
    <w:rsid w:val="00717F2D"/>
    <w:rsid w:val="00720453"/>
    <w:rsid w:val="007205E0"/>
    <w:rsid w:val="00720853"/>
    <w:rsid w:val="00720E9A"/>
    <w:rsid w:val="00722129"/>
    <w:rsid w:val="00722A1A"/>
    <w:rsid w:val="00723412"/>
    <w:rsid w:val="00724173"/>
    <w:rsid w:val="007251C6"/>
    <w:rsid w:val="00726333"/>
    <w:rsid w:val="007263AB"/>
    <w:rsid w:val="0072672A"/>
    <w:rsid w:val="00726730"/>
    <w:rsid w:val="00727424"/>
    <w:rsid w:val="007302E5"/>
    <w:rsid w:val="00730397"/>
    <w:rsid w:val="00730598"/>
    <w:rsid w:val="007312EC"/>
    <w:rsid w:val="00731C24"/>
    <w:rsid w:val="0073257E"/>
    <w:rsid w:val="007326BD"/>
    <w:rsid w:val="00732A32"/>
    <w:rsid w:val="00733066"/>
    <w:rsid w:val="00733469"/>
    <w:rsid w:val="00733539"/>
    <w:rsid w:val="0073396F"/>
    <w:rsid w:val="00734D0D"/>
    <w:rsid w:val="00735557"/>
    <w:rsid w:val="00736F90"/>
    <w:rsid w:val="00737108"/>
    <w:rsid w:val="007379CE"/>
    <w:rsid w:val="00737D19"/>
    <w:rsid w:val="00740C7C"/>
    <w:rsid w:val="007417CC"/>
    <w:rsid w:val="007418EF"/>
    <w:rsid w:val="007419A7"/>
    <w:rsid w:val="00741B21"/>
    <w:rsid w:val="00741DD8"/>
    <w:rsid w:val="00741E49"/>
    <w:rsid w:val="0074250D"/>
    <w:rsid w:val="00742897"/>
    <w:rsid w:val="007445E2"/>
    <w:rsid w:val="00744791"/>
    <w:rsid w:val="00744C3D"/>
    <w:rsid w:val="00745496"/>
    <w:rsid w:val="007460DA"/>
    <w:rsid w:val="0074705B"/>
    <w:rsid w:val="007470EC"/>
    <w:rsid w:val="0075020B"/>
    <w:rsid w:val="00751017"/>
    <w:rsid w:val="007517A6"/>
    <w:rsid w:val="00751960"/>
    <w:rsid w:val="00752899"/>
    <w:rsid w:val="00752F39"/>
    <w:rsid w:val="007535C7"/>
    <w:rsid w:val="00754275"/>
    <w:rsid w:val="00754368"/>
    <w:rsid w:val="00756144"/>
    <w:rsid w:val="00756551"/>
    <w:rsid w:val="007575A3"/>
    <w:rsid w:val="00757769"/>
    <w:rsid w:val="0076067E"/>
    <w:rsid w:val="0076077D"/>
    <w:rsid w:val="00761BFD"/>
    <w:rsid w:val="00761D5C"/>
    <w:rsid w:val="00761FE5"/>
    <w:rsid w:val="00762476"/>
    <w:rsid w:val="007627AD"/>
    <w:rsid w:val="00762A18"/>
    <w:rsid w:val="00763AE2"/>
    <w:rsid w:val="00764212"/>
    <w:rsid w:val="007645DD"/>
    <w:rsid w:val="0076467D"/>
    <w:rsid w:val="00764CF1"/>
    <w:rsid w:val="00764DA3"/>
    <w:rsid w:val="00764FFC"/>
    <w:rsid w:val="00766D90"/>
    <w:rsid w:val="00766EEB"/>
    <w:rsid w:val="00767C19"/>
    <w:rsid w:val="00767D4E"/>
    <w:rsid w:val="00767F5E"/>
    <w:rsid w:val="00767FCF"/>
    <w:rsid w:val="00771067"/>
    <w:rsid w:val="007722ED"/>
    <w:rsid w:val="00773ABB"/>
    <w:rsid w:val="0077408B"/>
    <w:rsid w:val="00774AF6"/>
    <w:rsid w:val="00774EC8"/>
    <w:rsid w:val="007759B6"/>
    <w:rsid w:val="00776781"/>
    <w:rsid w:val="00777693"/>
    <w:rsid w:val="007776CC"/>
    <w:rsid w:val="00777CE9"/>
    <w:rsid w:val="007801E7"/>
    <w:rsid w:val="007806AD"/>
    <w:rsid w:val="00780D05"/>
    <w:rsid w:val="00783235"/>
    <w:rsid w:val="0078343C"/>
    <w:rsid w:val="00783761"/>
    <w:rsid w:val="00783C7B"/>
    <w:rsid w:val="00783C7C"/>
    <w:rsid w:val="00783CA5"/>
    <w:rsid w:val="00783D0B"/>
    <w:rsid w:val="00783EE0"/>
    <w:rsid w:val="0078428E"/>
    <w:rsid w:val="0078499F"/>
    <w:rsid w:val="007851F7"/>
    <w:rsid w:val="0078556C"/>
    <w:rsid w:val="007855C5"/>
    <w:rsid w:val="007856D3"/>
    <w:rsid w:val="00785ABD"/>
    <w:rsid w:val="007860C6"/>
    <w:rsid w:val="00786254"/>
    <w:rsid w:val="007865EF"/>
    <w:rsid w:val="00786DB0"/>
    <w:rsid w:val="007870F5"/>
    <w:rsid w:val="00787D47"/>
    <w:rsid w:val="0079014E"/>
    <w:rsid w:val="0079148B"/>
    <w:rsid w:val="0079234D"/>
    <w:rsid w:val="00792971"/>
    <w:rsid w:val="007935C6"/>
    <w:rsid w:val="00793C36"/>
    <w:rsid w:val="00793D53"/>
    <w:rsid w:val="00794129"/>
    <w:rsid w:val="00794516"/>
    <w:rsid w:val="00794878"/>
    <w:rsid w:val="00795329"/>
    <w:rsid w:val="00795512"/>
    <w:rsid w:val="007958F4"/>
    <w:rsid w:val="00795AB7"/>
    <w:rsid w:val="00795E37"/>
    <w:rsid w:val="0079694C"/>
    <w:rsid w:val="00796AAA"/>
    <w:rsid w:val="00796D89"/>
    <w:rsid w:val="00796DA2"/>
    <w:rsid w:val="00797140"/>
    <w:rsid w:val="007972F8"/>
    <w:rsid w:val="007A0415"/>
    <w:rsid w:val="007A0506"/>
    <w:rsid w:val="007A06BA"/>
    <w:rsid w:val="007A2484"/>
    <w:rsid w:val="007A27BD"/>
    <w:rsid w:val="007A294A"/>
    <w:rsid w:val="007A38FD"/>
    <w:rsid w:val="007A3B82"/>
    <w:rsid w:val="007A49A3"/>
    <w:rsid w:val="007A4C96"/>
    <w:rsid w:val="007A51A6"/>
    <w:rsid w:val="007A523D"/>
    <w:rsid w:val="007A5629"/>
    <w:rsid w:val="007A56E5"/>
    <w:rsid w:val="007A56ED"/>
    <w:rsid w:val="007A5A7E"/>
    <w:rsid w:val="007A60CA"/>
    <w:rsid w:val="007A61E8"/>
    <w:rsid w:val="007A6F0F"/>
    <w:rsid w:val="007A708C"/>
    <w:rsid w:val="007A733F"/>
    <w:rsid w:val="007A75B5"/>
    <w:rsid w:val="007A7985"/>
    <w:rsid w:val="007A7ABE"/>
    <w:rsid w:val="007A7C82"/>
    <w:rsid w:val="007B0037"/>
    <w:rsid w:val="007B03C5"/>
    <w:rsid w:val="007B0538"/>
    <w:rsid w:val="007B1000"/>
    <w:rsid w:val="007B1924"/>
    <w:rsid w:val="007B1D90"/>
    <w:rsid w:val="007B269F"/>
    <w:rsid w:val="007B26E1"/>
    <w:rsid w:val="007B284D"/>
    <w:rsid w:val="007B3045"/>
    <w:rsid w:val="007B3CDD"/>
    <w:rsid w:val="007B4C0F"/>
    <w:rsid w:val="007B5E25"/>
    <w:rsid w:val="007B6CB8"/>
    <w:rsid w:val="007B6E0E"/>
    <w:rsid w:val="007C244B"/>
    <w:rsid w:val="007C27FB"/>
    <w:rsid w:val="007C29AF"/>
    <w:rsid w:val="007C2CBB"/>
    <w:rsid w:val="007C309C"/>
    <w:rsid w:val="007C3F22"/>
    <w:rsid w:val="007C40EE"/>
    <w:rsid w:val="007C4209"/>
    <w:rsid w:val="007C516B"/>
    <w:rsid w:val="007C5EB9"/>
    <w:rsid w:val="007C631F"/>
    <w:rsid w:val="007C7449"/>
    <w:rsid w:val="007C7EA5"/>
    <w:rsid w:val="007D1A95"/>
    <w:rsid w:val="007D245E"/>
    <w:rsid w:val="007D3764"/>
    <w:rsid w:val="007D427D"/>
    <w:rsid w:val="007D4422"/>
    <w:rsid w:val="007D4631"/>
    <w:rsid w:val="007D485A"/>
    <w:rsid w:val="007D4898"/>
    <w:rsid w:val="007D54FF"/>
    <w:rsid w:val="007D57D4"/>
    <w:rsid w:val="007D6116"/>
    <w:rsid w:val="007D6315"/>
    <w:rsid w:val="007D724A"/>
    <w:rsid w:val="007D75A3"/>
    <w:rsid w:val="007E0A86"/>
    <w:rsid w:val="007E16E2"/>
    <w:rsid w:val="007E1786"/>
    <w:rsid w:val="007E19FE"/>
    <w:rsid w:val="007E1AAC"/>
    <w:rsid w:val="007E1B78"/>
    <w:rsid w:val="007E3B9C"/>
    <w:rsid w:val="007E3BE1"/>
    <w:rsid w:val="007E46B2"/>
    <w:rsid w:val="007E4A2F"/>
    <w:rsid w:val="007E533E"/>
    <w:rsid w:val="007E5775"/>
    <w:rsid w:val="007E5C4A"/>
    <w:rsid w:val="007E6493"/>
    <w:rsid w:val="007E6915"/>
    <w:rsid w:val="007E6BAD"/>
    <w:rsid w:val="007E7243"/>
    <w:rsid w:val="007E73D0"/>
    <w:rsid w:val="007E74CA"/>
    <w:rsid w:val="007E7AD3"/>
    <w:rsid w:val="007F0070"/>
    <w:rsid w:val="007F0441"/>
    <w:rsid w:val="007F0E99"/>
    <w:rsid w:val="007F1150"/>
    <w:rsid w:val="007F12CB"/>
    <w:rsid w:val="007F20F1"/>
    <w:rsid w:val="007F3574"/>
    <w:rsid w:val="007F4224"/>
    <w:rsid w:val="007F4AF3"/>
    <w:rsid w:val="007F4DAA"/>
    <w:rsid w:val="007F4DD2"/>
    <w:rsid w:val="007F4FB9"/>
    <w:rsid w:val="007F674C"/>
    <w:rsid w:val="007F6F16"/>
    <w:rsid w:val="007F7022"/>
    <w:rsid w:val="007F7690"/>
    <w:rsid w:val="008005EB"/>
    <w:rsid w:val="00800ACE"/>
    <w:rsid w:val="00801166"/>
    <w:rsid w:val="00801170"/>
    <w:rsid w:val="008011CC"/>
    <w:rsid w:val="00801404"/>
    <w:rsid w:val="008017AA"/>
    <w:rsid w:val="00801CBA"/>
    <w:rsid w:val="00801D92"/>
    <w:rsid w:val="00801EF0"/>
    <w:rsid w:val="0080212B"/>
    <w:rsid w:val="0080262B"/>
    <w:rsid w:val="00802BF6"/>
    <w:rsid w:val="00803164"/>
    <w:rsid w:val="00803953"/>
    <w:rsid w:val="00804456"/>
    <w:rsid w:val="00804BCF"/>
    <w:rsid w:val="00804FA4"/>
    <w:rsid w:val="00805275"/>
    <w:rsid w:val="00806A62"/>
    <w:rsid w:val="00806E55"/>
    <w:rsid w:val="008071F6"/>
    <w:rsid w:val="008075CE"/>
    <w:rsid w:val="008077E4"/>
    <w:rsid w:val="0081118E"/>
    <w:rsid w:val="0081140C"/>
    <w:rsid w:val="00812179"/>
    <w:rsid w:val="008122B7"/>
    <w:rsid w:val="008124E2"/>
    <w:rsid w:val="00812651"/>
    <w:rsid w:val="00812D33"/>
    <w:rsid w:val="00813106"/>
    <w:rsid w:val="00813928"/>
    <w:rsid w:val="00814670"/>
    <w:rsid w:val="0081525D"/>
    <w:rsid w:val="00815321"/>
    <w:rsid w:val="008166DB"/>
    <w:rsid w:val="008173E0"/>
    <w:rsid w:val="008175C1"/>
    <w:rsid w:val="00817E07"/>
    <w:rsid w:val="00817EC7"/>
    <w:rsid w:val="008200D4"/>
    <w:rsid w:val="00820370"/>
    <w:rsid w:val="008209AC"/>
    <w:rsid w:val="00820CC6"/>
    <w:rsid w:val="00821C0C"/>
    <w:rsid w:val="00822363"/>
    <w:rsid w:val="00822706"/>
    <w:rsid w:val="0082285D"/>
    <w:rsid w:val="00822C41"/>
    <w:rsid w:val="00825043"/>
    <w:rsid w:val="0082510D"/>
    <w:rsid w:val="00825267"/>
    <w:rsid w:val="00826238"/>
    <w:rsid w:val="008264EC"/>
    <w:rsid w:val="0082779E"/>
    <w:rsid w:val="00827ADD"/>
    <w:rsid w:val="00827C0D"/>
    <w:rsid w:val="00830642"/>
    <w:rsid w:val="00831250"/>
    <w:rsid w:val="00831737"/>
    <w:rsid w:val="00831B23"/>
    <w:rsid w:val="00831D8D"/>
    <w:rsid w:val="00831FEC"/>
    <w:rsid w:val="008323E0"/>
    <w:rsid w:val="008333B7"/>
    <w:rsid w:val="008336EC"/>
    <w:rsid w:val="008337B9"/>
    <w:rsid w:val="008346CD"/>
    <w:rsid w:val="008348CB"/>
    <w:rsid w:val="00834D56"/>
    <w:rsid w:val="00834FD2"/>
    <w:rsid w:val="00835084"/>
    <w:rsid w:val="00835184"/>
    <w:rsid w:val="00835375"/>
    <w:rsid w:val="00835569"/>
    <w:rsid w:val="00835802"/>
    <w:rsid w:val="00835EF0"/>
    <w:rsid w:val="00836295"/>
    <w:rsid w:val="00836ADF"/>
    <w:rsid w:val="008370EE"/>
    <w:rsid w:val="00837AC0"/>
    <w:rsid w:val="00837C27"/>
    <w:rsid w:val="0084093F"/>
    <w:rsid w:val="0084098A"/>
    <w:rsid w:val="00840CB8"/>
    <w:rsid w:val="00840CD5"/>
    <w:rsid w:val="00840DB0"/>
    <w:rsid w:val="00840EDE"/>
    <w:rsid w:val="00841185"/>
    <w:rsid w:val="008411F5"/>
    <w:rsid w:val="008418A5"/>
    <w:rsid w:val="00841BDE"/>
    <w:rsid w:val="00842465"/>
    <w:rsid w:val="00843548"/>
    <w:rsid w:val="0084383C"/>
    <w:rsid w:val="00843CC0"/>
    <w:rsid w:val="008449DC"/>
    <w:rsid w:val="00844ADD"/>
    <w:rsid w:val="00844CCE"/>
    <w:rsid w:val="00845058"/>
    <w:rsid w:val="008451B9"/>
    <w:rsid w:val="0084534E"/>
    <w:rsid w:val="00846062"/>
    <w:rsid w:val="008474C1"/>
    <w:rsid w:val="00847C1C"/>
    <w:rsid w:val="00850321"/>
    <w:rsid w:val="0085055E"/>
    <w:rsid w:val="00850964"/>
    <w:rsid w:val="00850C3B"/>
    <w:rsid w:val="00851605"/>
    <w:rsid w:val="008520AF"/>
    <w:rsid w:val="00852CA0"/>
    <w:rsid w:val="00852D85"/>
    <w:rsid w:val="00852F6C"/>
    <w:rsid w:val="00853472"/>
    <w:rsid w:val="0085465C"/>
    <w:rsid w:val="0085490E"/>
    <w:rsid w:val="00854967"/>
    <w:rsid w:val="0085540B"/>
    <w:rsid w:val="00855511"/>
    <w:rsid w:val="0085582C"/>
    <w:rsid w:val="00855B83"/>
    <w:rsid w:val="00855C01"/>
    <w:rsid w:val="00855FD3"/>
    <w:rsid w:val="00857004"/>
    <w:rsid w:val="00857086"/>
    <w:rsid w:val="00857572"/>
    <w:rsid w:val="0085770D"/>
    <w:rsid w:val="00860C4C"/>
    <w:rsid w:val="00860DC6"/>
    <w:rsid w:val="00860ECD"/>
    <w:rsid w:val="00860F4D"/>
    <w:rsid w:val="008611DE"/>
    <w:rsid w:val="00861375"/>
    <w:rsid w:val="0086138D"/>
    <w:rsid w:val="00861C56"/>
    <w:rsid w:val="00861F29"/>
    <w:rsid w:val="008620A2"/>
    <w:rsid w:val="00862741"/>
    <w:rsid w:val="00862BBD"/>
    <w:rsid w:val="0086372A"/>
    <w:rsid w:val="00863C6C"/>
    <w:rsid w:val="00863C9F"/>
    <w:rsid w:val="008645D6"/>
    <w:rsid w:val="008645EB"/>
    <w:rsid w:val="0086484C"/>
    <w:rsid w:val="00864D7A"/>
    <w:rsid w:val="00865353"/>
    <w:rsid w:val="0086552B"/>
    <w:rsid w:val="008655A2"/>
    <w:rsid w:val="00865620"/>
    <w:rsid w:val="0086584F"/>
    <w:rsid w:val="008659DF"/>
    <w:rsid w:val="008670C5"/>
    <w:rsid w:val="008671C7"/>
    <w:rsid w:val="00867EB8"/>
    <w:rsid w:val="00870126"/>
    <w:rsid w:val="00870335"/>
    <w:rsid w:val="008708C9"/>
    <w:rsid w:val="00870AA2"/>
    <w:rsid w:val="00872142"/>
    <w:rsid w:val="00872245"/>
    <w:rsid w:val="0087310A"/>
    <w:rsid w:val="00873D88"/>
    <w:rsid w:val="0087433B"/>
    <w:rsid w:val="008752C5"/>
    <w:rsid w:val="0087621E"/>
    <w:rsid w:val="008767B2"/>
    <w:rsid w:val="00876A56"/>
    <w:rsid w:val="00876E09"/>
    <w:rsid w:val="00877328"/>
    <w:rsid w:val="0087787A"/>
    <w:rsid w:val="008802F0"/>
    <w:rsid w:val="008808BA"/>
    <w:rsid w:val="008808DF"/>
    <w:rsid w:val="0088096B"/>
    <w:rsid w:val="00880992"/>
    <w:rsid w:val="00881692"/>
    <w:rsid w:val="008820F5"/>
    <w:rsid w:val="00882DC6"/>
    <w:rsid w:val="00883143"/>
    <w:rsid w:val="00883F7A"/>
    <w:rsid w:val="00884094"/>
    <w:rsid w:val="00884322"/>
    <w:rsid w:val="008846AD"/>
    <w:rsid w:val="0088487B"/>
    <w:rsid w:val="008849D8"/>
    <w:rsid w:val="00886154"/>
    <w:rsid w:val="00886705"/>
    <w:rsid w:val="00886718"/>
    <w:rsid w:val="0088724E"/>
    <w:rsid w:val="00887738"/>
    <w:rsid w:val="00890277"/>
    <w:rsid w:val="0089061A"/>
    <w:rsid w:val="008915C6"/>
    <w:rsid w:val="00891677"/>
    <w:rsid w:val="00892DB5"/>
    <w:rsid w:val="008940DA"/>
    <w:rsid w:val="00894B61"/>
    <w:rsid w:val="00895225"/>
    <w:rsid w:val="00895255"/>
    <w:rsid w:val="00895681"/>
    <w:rsid w:val="0089593D"/>
    <w:rsid w:val="00895B59"/>
    <w:rsid w:val="00895DF1"/>
    <w:rsid w:val="00896645"/>
    <w:rsid w:val="00896AAE"/>
    <w:rsid w:val="00897364"/>
    <w:rsid w:val="0089745D"/>
    <w:rsid w:val="008974E4"/>
    <w:rsid w:val="008975D2"/>
    <w:rsid w:val="00897857"/>
    <w:rsid w:val="008A02ED"/>
    <w:rsid w:val="008A035B"/>
    <w:rsid w:val="008A0459"/>
    <w:rsid w:val="008A1143"/>
    <w:rsid w:val="008A1218"/>
    <w:rsid w:val="008A15B6"/>
    <w:rsid w:val="008A1A6E"/>
    <w:rsid w:val="008A202A"/>
    <w:rsid w:val="008A2104"/>
    <w:rsid w:val="008A36C9"/>
    <w:rsid w:val="008A3818"/>
    <w:rsid w:val="008A52F5"/>
    <w:rsid w:val="008A5AF9"/>
    <w:rsid w:val="008B0E58"/>
    <w:rsid w:val="008B106B"/>
    <w:rsid w:val="008B16DE"/>
    <w:rsid w:val="008B1F6E"/>
    <w:rsid w:val="008B1F7C"/>
    <w:rsid w:val="008B251F"/>
    <w:rsid w:val="008B2602"/>
    <w:rsid w:val="008B2727"/>
    <w:rsid w:val="008B295F"/>
    <w:rsid w:val="008B316B"/>
    <w:rsid w:val="008B3DE6"/>
    <w:rsid w:val="008B5059"/>
    <w:rsid w:val="008B5BF2"/>
    <w:rsid w:val="008B639C"/>
    <w:rsid w:val="008B6934"/>
    <w:rsid w:val="008B6B44"/>
    <w:rsid w:val="008B6CF8"/>
    <w:rsid w:val="008B72F6"/>
    <w:rsid w:val="008C0B5C"/>
    <w:rsid w:val="008C119E"/>
    <w:rsid w:val="008C1E24"/>
    <w:rsid w:val="008C26C9"/>
    <w:rsid w:val="008C296B"/>
    <w:rsid w:val="008C2A46"/>
    <w:rsid w:val="008C3D1F"/>
    <w:rsid w:val="008C4278"/>
    <w:rsid w:val="008C4953"/>
    <w:rsid w:val="008C500B"/>
    <w:rsid w:val="008C520E"/>
    <w:rsid w:val="008C563B"/>
    <w:rsid w:val="008C567E"/>
    <w:rsid w:val="008C5A74"/>
    <w:rsid w:val="008C5DEE"/>
    <w:rsid w:val="008C6285"/>
    <w:rsid w:val="008C6B70"/>
    <w:rsid w:val="008C7182"/>
    <w:rsid w:val="008C7268"/>
    <w:rsid w:val="008C72EB"/>
    <w:rsid w:val="008C7CA5"/>
    <w:rsid w:val="008C7D9D"/>
    <w:rsid w:val="008D0416"/>
    <w:rsid w:val="008D13C6"/>
    <w:rsid w:val="008D1B04"/>
    <w:rsid w:val="008D1B8E"/>
    <w:rsid w:val="008D3235"/>
    <w:rsid w:val="008D3326"/>
    <w:rsid w:val="008D33C8"/>
    <w:rsid w:val="008D3478"/>
    <w:rsid w:val="008D3893"/>
    <w:rsid w:val="008D45CD"/>
    <w:rsid w:val="008D4A34"/>
    <w:rsid w:val="008D55F1"/>
    <w:rsid w:val="008D5CD7"/>
    <w:rsid w:val="008D6D62"/>
    <w:rsid w:val="008D718E"/>
    <w:rsid w:val="008D7867"/>
    <w:rsid w:val="008E09C5"/>
    <w:rsid w:val="008E0AA7"/>
    <w:rsid w:val="008E2355"/>
    <w:rsid w:val="008E3151"/>
    <w:rsid w:val="008E3386"/>
    <w:rsid w:val="008E3C33"/>
    <w:rsid w:val="008E4364"/>
    <w:rsid w:val="008E47EB"/>
    <w:rsid w:val="008E4F5A"/>
    <w:rsid w:val="008E5410"/>
    <w:rsid w:val="008E5966"/>
    <w:rsid w:val="008E5A3F"/>
    <w:rsid w:val="008E61AF"/>
    <w:rsid w:val="008E6473"/>
    <w:rsid w:val="008E6C17"/>
    <w:rsid w:val="008E7209"/>
    <w:rsid w:val="008E7448"/>
    <w:rsid w:val="008E7E8B"/>
    <w:rsid w:val="008F11BB"/>
    <w:rsid w:val="008F16FF"/>
    <w:rsid w:val="008F182F"/>
    <w:rsid w:val="008F1E95"/>
    <w:rsid w:val="008F2304"/>
    <w:rsid w:val="008F2E6E"/>
    <w:rsid w:val="008F39F7"/>
    <w:rsid w:val="008F4D30"/>
    <w:rsid w:val="008F57DD"/>
    <w:rsid w:val="008F5AEE"/>
    <w:rsid w:val="008F6989"/>
    <w:rsid w:val="008F6EAA"/>
    <w:rsid w:val="008F7800"/>
    <w:rsid w:val="008F7A00"/>
    <w:rsid w:val="008F7BCA"/>
    <w:rsid w:val="009003BD"/>
    <w:rsid w:val="00900572"/>
    <w:rsid w:val="009005B7"/>
    <w:rsid w:val="00900F4D"/>
    <w:rsid w:val="0090110D"/>
    <w:rsid w:val="0090167B"/>
    <w:rsid w:val="00902DEC"/>
    <w:rsid w:val="0090342E"/>
    <w:rsid w:val="00903D3A"/>
    <w:rsid w:val="009044B9"/>
    <w:rsid w:val="009046F5"/>
    <w:rsid w:val="009047B1"/>
    <w:rsid w:val="00904C86"/>
    <w:rsid w:val="00904F2C"/>
    <w:rsid w:val="00905CDA"/>
    <w:rsid w:val="00905D9C"/>
    <w:rsid w:val="009064D3"/>
    <w:rsid w:val="0090680D"/>
    <w:rsid w:val="00907CD7"/>
    <w:rsid w:val="0091045D"/>
    <w:rsid w:val="00912161"/>
    <w:rsid w:val="0091281A"/>
    <w:rsid w:val="00912B24"/>
    <w:rsid w:val="00912FB7"/>
    <w:rsid w:val="0091328A"/>
    <w:rsid w:val="009139B5"/>
    <w:rsid w:val="00914514"/>
    <w:rsid w:val="00914549"/>
    <w:rsid w:val="00914C08"/>
    <w:rsid w:val="00914F2F"/>
    <w:rsid w:val="00916057"/>
    <w:rsid w:val="009161A9"/>
    <w:rsid w:val="00916685"/>
    <w:rsid w:val="00916AD1"/>
    <w:rsid w:val="00916B65"/>
    <w:rsid w:val="00916B6B"/>
    <w:rsid w:val="00917637"/>
    <w:rsid w:val="00917C42"/>
    <w:rsid w:val="00917EEE"/>
    <w:rsid w:val="00917F01"/>
    <w:rsid w:val="00917FEE"/>
    <w:rsid w:val="0092023D"/>
    <w:rsid w:val="00920472"/>
    <w:rsid w:val="00920599"/>
    <w:rsid w:val="0092091E"/>
    <w:rsid w:val="00921149"/>
    <w:rsid w:val="00921251"/>
    <w:rsid w:val="009212AF"/>
    <w:rsid w:val="00921454"/>
    <w:rsid w:val="00921861"/>
    <w:rsid w:val="00921893"/>
    <w:rsid w:val="0092189E"/>
    <w:rsid w:val="009219FD"/>
    <w:rsid w:val="00921DF7"/>
    <w:rsid w:val="009229AF"/>
    <w:rsid w:val="0092332C"/>
    <w:rsid w:val="009257B0"/>
    <w:rsid w:val="009258BD"/>
    <w:rsid w:val="00925B35"/>
    <w:rsid w:val="00925DEB"/>
    <w:rsid w:val="009263C0"/>
    <w:rsid w:val="00926C31"/>
    <w:rsid w:val="00926EED"/>
    <w:rsid w:val="009302D4"/>
    <w:rsid w:val="009307F2"/>
    <w:rsid w:val="00930CEC"/>
    <w:rsid w:val="00930F4A"/>
    <w:rsid w:val="00933301"/>
    <w:rsid w:val="0093375E"/>
    <w:rsid w:val="00933BEF"/>
    <w:rsid w:val="00934A85"/>
    <w:rsid w:val="009364CC"/>
    <w:rsid w:val="00936582"/>
    <w:rsid w:val="00936819"/>
    <w:rsid w:val="009372FD"/>
    <w:rsid w:val="0093787E"/>
    <w:rsid w:val="009379F6"/>
    <w:rsid w:val="00937FDB"/>
    <w:rsid w:val="00940619"/>
    <w:rsid w:val="009412CC"/>
    <w:rsid w:val="00942237"/>
    <w:rsid w:val="009435D5"/>
    <w:rsid w:val="009437C0"/>
    <w:rsid w:val="0094388B"/>
    <w:rsid w:val="00943D09"/>
    <w:rsid w:val="0094411C"/>
    <w:rsid w:val="009445A2"/>
    <w:rsid w:val="00944826"/>
    <w:rsid w:val="00944C84"/>
    <w:rsid w:val="009455D3"/>
    <w:rsid w:val="009457A1"/>
    <w:rsid w:val="00945E77"/>
    <w:rsid w:val="00946664"/>
    <w:rsid w:val="00947C5D"/>
    <w:rsid w:val="00947CA9"/>
    <w:rsid w:val="00950478"/>
    <w:rsid w:val="00950888"/>
    <w:rsid w:val="00950AF9"/>
    <w:rsid w:val="00950B5F"/>
    <w:rsid w:val="00950D35"/>
    <w:rsid w:val="0095144C"/>
    <w:rsid w:val="0095165B"/>
    <w:rsid w:val="009516B2"/>
    <w:rsid w:val="00951AC1"/>
    <w:rsid w:val="00951B17"/>
    <w:rsid w:val="00951B8D"/>
    <w:rsid w:val="00951D43"/>
    <w:rsid w:val="009536A8"/>
    <w:rsid w:val="00953E2E"/>
    <w:rsid w:val="00953ED0"/>
    <w:rsid w:val="009544C3"/>
    <w:rsid w:val="00954596"/>
    <w:rsid w:val="00954749"/>
    <w:rsid w:val="009554E3"/>
    <w:rsid w:val="00955851"/>
    <w:rsid w:val="009567BC"/>
    <w:rsid w:val="00956F10"/>
    <w:rsid w:val="00957E23"/>
    <w:rsid w:val="00957F5C"/>
    <w:rsid w:val="00960305"/>
    <w:rsid w:val="00960764"/>
    <w:rsid w:val="00961487"/>
    <w:rsid w:val="00961BA7"/>
    <w:rsid w:val="00961F01"/>
    <w:rsid w:val="00962162"/>
    <w:rsid w:val="009623BC"/>
    <w:rsid w:val="00962438"/>
    <w:rsid w:val="009628BE"/>
    <w:rsid w:val="009631C8"/>
    <w:rsid w:val="009632C0"/>
    <w:rsid w:val="00963A82"/>
    <w:rsid w:val="00963AE4"/>
    <w:rsid w:val="00963C14"/>
    <w:rsid w:val="009645CD"/>
    <w:rsid w:val="00965940"/>
    <w:rsid w:val="00965A4E"/>
    <w:rsid w:val="00965BCF"/>
    <w:rsid w:val="00965C8F"/>
    <w:rsid w:val="00965D13"/>
    <w:rsid w:val="009660B7"/>
    <w:rsid w:val="00966BE5"/>
    <w:rsid w:val="00966EB0"/>
    <w:rsid w:val="00966F01"/>
    <w:rsid w:val="00967CF7"/>
    <w:rsid w:val="00967D19"/>
    <w:rsid w:val="00971028"/>
    <w:rsid w:val="00971116"/>
    <w:rsid w:val="00972C0A"/>
    <w:rsid w:val="00972E28"/>
    <w:rsid w:val="00973030"/>
    <w:rsid w:val="00973358"/>
    <w:rsid w:val="009733F3"/>
    <w:rsid w:val="009744D0"/>
    <w:rsid w:val="0097451D"/>
    <w:rsid w:val="009748E4"/>
    <w:rsid w:val="00975EC7"/>
    <w:rsid w:val="00975FAD"/>
    <w:rsid w:val="00976D65"/>
    <w:rsid w:val="00977120"/>
    <w:rsid w:val="00977CE6"/>
    <w:rsid w:val="009807AC"/>
    <w:rsid w:val="0098086B"/>
    <w:rsid w:val="00980C18"/>
    <w:rsid w:val="009810E9"/>
    <w:rsid w:val="009811A6"/>
    <w:rsid w:val="0098141C"/>
    <w:rsid w:val="00981AA9"/>
    <w:rsid w:val="00981C91"/>
    <w:rsid w:val="009827CB"/>
    <w:rsid w:val="00982E21"/>
    <w:rsid w:val="00982F2B"/>
    <w:rsid w:val="00983132"/>
    <w:rsid w:val="00983314"/>
    <w:rsid w:val="00983C8A"/>
    <w:rsid w:val="00983DF2"/>
    <w:rsid w:val="00984281"/>
    <w:rsid w:val="0098433A"/>
    <w:rsid w:val="009847CE"/>
    <w:rsid w:val="00984D73"/>
    <w:rsid w:val="00984D91"/>
    <w:rsid w:val="0098536E"/>
    <w:rsid w:val="00985675"/>
    <w:rsid w:val="00985939"/>
    <w:rsid w:val="0098637F"/>
    <w:rsid w:val="009867FE"/>
    <w:rsid w:val="0098689B"/>
    <w:rsid w:val="00986A9B"/>
    <w:rsid w:val="00986B9C"/>
    <w:rsid w:val="009875E3"/>
    <w:rsid w:val="00987BAB"/>
    <w:rsid w:val="009901EE"/>
    <w:rsid w:val="009906BF"/>
    <w:rsid w:val="009909F7"/>
    <w:rsid w:val="009913F3"/>
    <w:rsid w:val="00991816"/>
    <w:rsid w:val="00991DA1"/>
    <w:rsid w:val="009927F1"/>
    <w:rsid w:val="009930C4"/>
    <w:rsid w:val="009936C4"/>
    <w:rsid w:val="009948ED"/>
    <w:rsid w:val="00995781"/>
    <w:rsid w:val="00995ADA"/>
    <w:rsid w:val="00995CBC"/>
    <w:rsid w:val="00995D03"/>
    <w:rsid w:val="00995D6E"/>
    <w:rsid w:val="0099643A"/>
    <w:rsid w:val="00997959"/>
    <w:rsid w:val="009A06B3"/>
    <w:rsid w:val="009A0B72"/>
    <w:rsid w:val="009A0BAF"/>
    <w:rsid w:val="009A0C72"/>
    <w:rsid w:val="009A0D4B"/>
    <w:rsid w:val="009A1431"/>
    <w:rsid w:val="009A153D"/>
    <w:rsid w:val="009A1634"/>
    <w:rsid w:val="009A1752"/>
    <w:rsid w:val="009A1D05"/>
    <w:rsid w:val="009A2043"/>
    <w:rsid w:val="009A24F5"/>
    <w:rsid w:val="009A27C2"/>
    <w:rsid w:val="009A315B"/>
    <w:rsid w:val="009A3766"/>
    <w:rsid w:val="009A3901"/>
    <w:rsid w:val="009A3A34"/>
    <w:rsid w:val="009A3FE2"/>
    <w:rsid w:val="009A400C"/>
    <w:rsid w:val="009A4B2C"/>
    <w:rsid w:val="009A52CC"/>
    <w:rsid w:val="009A5592"/>
    <w:rsid w:val="009A59BA"/>
    <w:rsid w:val="009A6417"/>
    <w:rsid w:val="009B01DF"/>
    <w:rsid w:val="009B020D"/>
    <w:rsid w:val="009B072F"/>
    <w:rsid w:val="009B07A1"/>
    <w:rsid w:val="009B09CC"/>
    <w:rsid w:val="009B0E38"/>
    <w:rsid w:val="009B173B"/>
    <w:rsid w:val="009B1A1A"/>
    <w:rsid w:val="009B2487"/>
    <w:rsid w:val="009B2608"/>
    <w:rsid w:val="009B2A71"/>
    <w:rsid w:val="009B37ED"/>
    <w:rsid w:val="009B3974"/>
    <w:rsid w:val="009B4027"/>
    <w:rsid w:val="009B4975"/>
    <w:rsid w:val="009B51A4"/>
    <w:rsid w:val="009B561F"/>
    <w:rsid w:val="009B5773"/>
    <w:rsid w:val="009B5D2D"/>
    <w:rsid w:val="009B5D84"/>
    <w:rsid w:val="009C047F"/>
    <w:rsid w:val="009C058F"/>
    <w:rsid w:val="009C088E"/>
    <w:rsid w:val="009C0A88"/>
    <w:rsid w:val="009C0FA6"/>
    <w:rsid w:val="009C17F6"/>
    <w:rsid w:val="009C19DE"/>
    <w:rsid w:val="009C1DBF"/>
    <w:rsid w:val="009C2B3E"/>
    <w:rsid w:val="009C2C99"/>
    <w:rsid w:val="009C2EA2"/>
    <w:rsid w:val="009C3657"/>
    <w:rsid w:val="009C3721"/>
    <w:rsid w:val="009C3C37"/>
    <w:rsid w:val="009C4141"/>
    <w:rsid w:val="009C4B55"/>
    <w:rsid w:val="009C5C9C"/>
    <w:rsid w:val="009C5FCC"/>
    <w:rsid w:val="009C61A2"/>
    <w:rsid w:val="009C6DF6"/>
    <w:rsid w:val="009C6E92"/>
    <w:rsid w:val="009C712B"/>
    <w:rsid w:val="009C7D4E"/>
    <w:rsid w:val="009D0214"/>
    <w:rsid w:val="009D04F7"/>
    <w:rsid w:val="009D136E"/>
    <w:rsid w:val="009D14F0"/>
    <w:rsid w:val="009D1589"/>
    <w:rsid w:val="009D1756"/>
    <w:rsid w:val="009D17EE"/>
    <w:rsid w:val="009D1820"/>
    <w:rsid w:val="009D1C7D"/>
    <w:rsid w:val="009D2003"/>
    <w:rsid w:val="009D225A"/>
    <w:rsid w:val="009D2A8C"/>
    <w:rsid w:val="009D3597"/>
    <w:rsid w:val="009D38C2"/>
    <w:rsid w:val="009D403D"/>
    <w:rsid w:val="009D417F"/>
    <w:rsid w:val="009D45E5"/>
    <w:rsid w:val="009D4A4F"/>
    <w:rsid w:val="009D4B85"/>
    <w:rsid w:val="009D4C26"/>
    <w:rsid w:val="009D50A2"/>
    <w:rsid w:val="009D530A"/>
    <w:rsid w:val="009D535B"/>
    <w:rsid w:val="009D5A85"/>
    <w:rsid w:val="009D6043"/>
    <w:rsid w:val="009D630B"/>
    <w:rsid w:val="009D6C19"/>
    <w:rsid w:val="009D6CAA"/>
    <w:rsid w:val="009D6CF6"/>
    <w:rsid w:val="009D6E69"/>
    <w:rsid w:val="009E02DC"/>
    <w:rsid w:val="009E10B5"/>
    <w:rsid w:val="009E1389"/>
    <w:rsid w:val="009E19C3"/>
    <w:rsid w:val="009E2040"/>
    <w:rsid w:val="009E2429"/>
    <w:rsid w:val="009E422F"/>
    <w:rsid w:val="009E436E"/>
    <w:rsid w:val="009E49AE"/>
    <w:rsid w:val="009E4B8F"/>
    <w:rsid w:val="009E4DC7"/>
    <w:rsid w:val="009E5603"/>
    <w:rsid w:val="009E57A5"/>
    <w:rsid w:val="009E660A"/>
    <w:rsid w:val="009E6AD1"/>
    <w:rsid w:val="009E6B64"/>
    <w:rsid w:val="009E72E5"/>
    <w:rsid w:val="009E795D"/>
    <w:rsid w:val="009F1BC5"/>
    <w:rsid w:val="009F2068"/>
    <w:rsid w:val="009F2233"/>
    <w:rsid w:val="009F46C8"/>
    <w:rsid w:val="009F46FD"/>
    <w:rsid w:val="009F4F2A"/>
    <w:rsid w:val="009F600E"/>
    <w:rsid w:val="009F660B"/>
    <w:rsid w:val="009F671E"/>
    <w:rsid w:val="009F73D3"/>
    <w:rsid w:val="009F7772"/>
    <w:rsid w:val="009F7ED1"/>
    <w:rsid w:val="00A0149B"/>
    <w:rsid w:val="00A01536"/>
    <w:rsid w:val="00A01607"/>
    <w:rsid w:val="00A018D4"/>
    <w:rsid w:val="00A01DB2"/>
    <w:rsid w:val="00A02D64"/>
    <w:rsid w:val="00A02F9D"/>
    <w:rsid w:val="00A03767"/>
    <w:rsid w:val="00A0404C"/>
    <w:rsid w:val="00A04834"/>
    <w:rsid w:val="00A04B70"/>
    <w:rsid w:val="00A04C2B"/>
    <w:rsid w:val="00A0555E"/>
    <w:rsid w:val="00A05628"/>
    <w:rsid w:val="00A05FAA"/>
    <w:rsid w:val="00A068B2"/>
    <w:rsid w:val="00A07540"/>
    <w:rsid w:val="00A07DCF"/>
    <w:rsid w:val="00A1194C"/>
    <w:rsid w:val="00A1239F"/>
    <w:rsid w:val="00A12979"/>
    <w:rsid w:val="00A131A9"/>
    <w:rsid w:val="00A134E6"/>
    <w:rsid w:val="00A135A2"/>
    <w:rsid w:val="00A13B40"/>
    <w:rsid w:val="00A13DB7"/>
    <w:rsid w:val="00A140CE"/>
    <w:rsid w:val="00A1441C"/>
    <w:rsid w:val="00A1496E"/>
    <w:rsid w:val="00A14A51"/>
    <w:rsid w:val="00A14B77"/>
    <w:rsid w:val="00A14F84"/>
    <w:rsid w:val="00A159E0"/>
    <w:rsid w:val="00A1629B"/>
    <w:rsid w:val="00A16D6D"/>
    <w:rsid w:val="00A17BF8"/>
    <w:rsid w:val="00A17C75"/>
    <w:rsid w:val="00A20757"/>
    <w:rsid w:val="00A2075B"/>
    <w:rsid w:val="00A211C8"/>
    <w:rsid w:val="00A2121E"/>
    <w:rsid w:val="00A21EAC"/>
    <w:rsid w:val="00A221DE"/>
    <w:rsid w:val="00A22541"/>
    <w:rsid w:val="00A22CB2"/>
    <w:rsid w:val="00A23138"/>
    <w:rsid w:val="00A23940"/>
    <w:rsid w:val="00A23ECC"/>
    <w:rsid w:val="00A246D6"/>
    <w:rsid w:val="00A247D2"/>
    <w:rsid w:val="00A24CD3"/>
    <w:rsid w:val="00A24F4F"/>
    <w:rsid w:val="00A24FB6"/>
    <w:rsid w:val="00A25461"/>
    <w:rsid w:val="00A25520"/>
    <w:rsid w:val="00A25C52"/>
    <w:rsid w:val="00A26040"/>
    <w:rsid w:val="00A26367"/>
    <w:rsid w:val="00A2678A"/>
    <w:rsid w:val="00A269E1"/>
    <w:rsid w:val="00A27C1C"/>
    <w:rsid w:val="00A27E5C"/>
    <w:rsid w:val="00A30F6A"/>
    <w:rsid w:val="00A32919"/>
    <w:rsid w:val="00A32A3A"/>
    <w:rsid w:val="00A32AEA"/>
    <w:rsid w:val="00A32F32"/>
    <w:rsid w:val="00A33E80"/>
    <w:rsid w:val="00A33EFE"/>
    <w:rsid w:val="00A370E9"/>
    <w:rsid w:val="00A409A6"/>
    <w:rsid w:val="00A4148D"/>
    <w:rsid w:val="00A414F5"/>
    <w:rsid w:val="00A41CCA"/>
    <w:rsid w:val="00A42B5A"/>
    <w:rsid w:val="00A4310C"/>
    <w:rsid w:val="00A43713"/>
    <w:rsid w:val="00A43872"/>
    <w:rsid w:val="00A44B4E"/>
    <w:rsid w:val="00A44D0E"/>
    <w:rsid w:val="00A4621D"/>
    <w:rsid w:val="00A46F7B"/>
    <w:rsid w:val="00A470DC"/>
    <w:rsid w:val="00A47DCE"/>
    <w:rsid w:val="00A500FB"/>
    <w:rsid w:val="00A5015C"/>
    <w:rsid w:val="00A502F8"/>
    <w:rsid w:val="00A509FB"/>
    <w:rsid w:val="00A518C2"/>
    <w:rsid w:val="00A51C19"/>
    <w:rsid w:val="00A51DCF"/>
    <w:rsid w:val="00A51E04"/>
    <w:rsid w:val="00A522B5"/>
    <w:rsid w:val="00A52C31"/>
    <w:rsid w:val="00A52D38"/>
    <w:rsid w:val="00A52F37"/>
    <w:rsid w:val="00A5304D"/>
    <w:rsid w:val="00A533C5"/>
    <w:rsid w:val="00A5388C"/>
    <w:rsid w:val="00A5397B"/>
    <w:rsid w:val="00A53BE1"/>
    <w:rsid w:val="00A54644"/>
    <w:rsid w:val="00A54F8F"/>
    <w:rsid w:val="00A55921"/>
    <w:rsid w:val="00A55955"/>
    <w:rsid w:val="00A5609A"/>
    <w:rsid w:val="00A560E3"/>
    <w:rsid w:val="00A5628F"/>
    <w:rsid w:val="00A564AF"/>
    <w:rsid w:val="00A566A8"/>
    <w:rsid w:val="00A56D0B"/>
    <w:rsid w:val="00A5775C"/>
    <w:rsid w:val="00A57C1E"/>
    <w:rsid w:val="00A57D74"/>
    <w:rsid w:val="00A60E3E"/>
    <w:rsid w:val="00A60E72"/>
    <w:rsid w:val="00A61F0C"/>
    <w:rsid w:val="00A61FF0"/>
    <w:rsid w:val="00A62512"/>
    <w:rsid w:val="00A62580"/>
    <w:rsid w:val="00A62C33"/>
    <w:rsid w:val="00A63AC9"/>
    <w:rsid w:val="00A64502"/>
    <w:rsid w:val="00A64B5F"/>
    <w:rsid w:val="00A65EA0"/>
    <w:rsid w:val="00A66517"/>
    <w:rsid w:val="00A67B0E"/>
    <w:rsid w:val="00A718EF"/>
    <w:rsid w:val="00A7204A"/>
    <w:rsid w:val="00A72134"/>
    <w:rsid w:val="00A7228B"/>
    <w:rsid w:val="00A726A8"/>
    <w:rsid w:val="00A72951"/>
    <w:rsid w:val="00A73505"/>
    <w:rsid w:val="00A73FCD"/>
    <w:rsid w:val="00A74C34"/>
    <w:rsid w:val="00A75680"/>
    <w:rsid w:val="00A75E02"/>
    <w:rsid w:val="00A764EC"/>
    <w:rsid w:val="00A76E79"/>
    <w:rsid w:val="00A7771B"/>
    <w:rsid w:val="00A77B53"/>
    <w:rsid w:val="00A811F1"/>
    <w:rsid w:val="00A82887"/>
    <w:rsid w:val="00A83010"/>
    <w:rsid w:val="00A830A8"/>
    <w:rsid w:val="00A83559"/>
    <w:rsid w:val="00A83BF5"/>
    <w:rsid w:val="00A84935"/>
    <w:rsid w:val="00A84CD1"/>
    <w:rsid w:val="00A85290"/>
    <w:rsid w:val="00A85E2E"/>
    <w:rsid w:val="00A861F3"/>
    <w:rsid w:val="00A86DCA"/>
    <w:rsid w:val="00A8728F"/>
    <w:rsid w:val="00A8756A"/>
    <w:rsid w:val="00A87F7D"/>
    <w:rsid w:val="00A906B7"/>
    <w:rsid w:val="00A9070E"/>
    <w:rsid w:val="00A920AD"/>
    <w:rsid w:val="00A92DD4"/>
    <w:rsid w:val="00A93A69"/>
    <w:rsid w:val="00A93C2B"/>
    <w:rsid w:val="00A9460B"/>
    <w:rsid w:val="00A948D0"/>
    <w:rsid w:val="00A94D0F"/>
    <w:rsid w:val="00A94F13"/>
    <w:rsid w:val="00A9568C"/>
    <w:rsid w:val="00A95BED"/>
    <w:rsid w:val="00A95EA2"/>
    <w:rsid w:val="00A97297"/>
    <w:rsid w:val="00A9787E"/>
    <w:rsid w:val="00A97AF9"/>
    <w:rsid w:val="00AA0267"/>
    <w:rsid w:val="00AA08E8"/>
    <w:rsid w:val="00AA0DB4"/>
    <w:rsid w:val="00AA0FB8"/>
    <w:rsid w:val="00AA11C5"/>
    <w:rsid w:val="00AA17E2"/>
    <w:rsid w:val="00AA21B7"/>
    <w:rsid w:val="00AA2BC9"/>
    <w:rsid w:val="00AA2F7A"/>
    <w:rsid w:val="00AA3827"/>
    <w:rsid w:val="00AA382D"/>
    <w:rsid w:val="00AA445E"/>
    <w:rsid w:val="00AA4A2C"/>
    <w:rsid w:val="00AA549F"/>
    <w:rsid w:val="00AA59A6"/>
    <w:rsid w:val="00AA5CA3"/>
    <w:rsid w:val="00AA5D64"/>
    <w:rsid w:val="00AA5FED"/>
    <w:rsid w:val="00AA6299"/>
    <w:rsid w:val="00AA6311"/>
    <w:rsid w:val="00AA6E05"/>
    <w:rsid w:val="00AA6E79"/>
    <w:rsid w:val="00AA71A8"/>
    <w:rsid w:val="00AB0262"/>
    <w:rsid w:val="00AB14A1"/>
    <w:rsid w:val="00AB202A"/>
    <w:rsid w:val="00AB3D5F"/>
    <w:rsid w:val="00AB52E6"/>
    <w:rsid w:val="00AB5555"/>
    <w:rsid w:val="00AB55AD"/>
    <w:rsid w:val="00AB5D1B"/>
    <w:rsid w:val="00AB5F2F"/>
    <w:rsid w:val="00AB6127"/>
    <w:rsid w:val="00AB6918"/>
    <w:rsid w:val="00AB6B40"/>
    <w:rsid w:val="00AB713A"/>
    <w:rsid w:val="00AB740A"/>
    <w:rsid w:val="00AB76C3"/>
    <w:rsid w:val="00AB797C"/>
    <w:rsid w:val="00AB7EA8"/>
    <w:rsid w:val="00AC0F2A"/>
    <w:rsid w:val="00AC1DA5"/>
    <w:rsid w:val="00AC216B"/>
    <w:rsid w:val="00AC236F"/>
    <w:rsid w:val="00AC26B1"/>
    <w:rsid w:val="00AC40D1"/>
    <w:rsid w:val="00AC42B8"/>
    <w:rsid w:val="00AC45C5"/>
    <w:rsid w:val="00AC4673"/>
    <w:rsid w:val="00AC4791"/>
    <w:rsid w:val="00AC4ECD"/>
    <w:rsid w:val="00AC4FB6"/>
    <w:rsid w:val="00AC4FD1"/>
    <w:rsid w:val="00AC5FEF"/>
    <w:rsid w:val="00AC6036"/>
    <w:rsid w:val="00AC7B0B"/>
    <w:rsid w:val="00AD0328"/>
    <w:rsid w:val="00AD11DC"/>
    <w:rsid w:val="00AD1966"/>
    <w:rsid w:val="00AD19E8"/>
    <w:rsid w:val="00AD2B03"/>
    <w:rsid w:val="00AD2E07"/>
    <w:rsid w:val="00AD32B3"/>
    <w:rsid w:val="00AD37AF"/>
    <w:rsid w:val="00AD38A9"/>
    <w:rsid w:val="00AD4071"/>
    <w:rsid w:val="00AD4317"/>
    <w:rsid w:val="00AD44EA"/>
    <w:rsid w:val="00AD4782"/>
    <w:rsid w:val="00AD5236"/>
    <w:rsid w:val="00AD527D"/>
    <w:rsid w:val="00AD54E0"/>
    <w:rsid w:val="00AD6282"/>
    <w:rsid w:val="00AD758E"/>
    <w:rsid w:val="00AD7AB5"/>
    <w:rsid w:val="00AE08B7"/>
    <w:rsid w:val="00AE0DBA"/>
    <w:rsid w:val="00AE160F"/>
    <w:rsid w:val="00AE17CD"/>
    <w:rsid w:val="00AE21DC"/>
    <w:rsid w:val="00AE239B"/>
    <w:rsid w:val="00AE252D"/>
    <w:rsid w:val="00AE25D2"/>
    <w:rsid w:val="00AE28E1"/>
    <w:rsid w:val="00AE2B47"/>
    <w:rsid w:val="00AE2CAD"/>
    <w:rsid w:val="00AE3090"/>
    <w:rsid w:val="00AE3182"/>
    <w:rsid w:val="00AE380E"/>
    <w:rsid w:val="00AE3AAD"/>
    <w:rsid w:val="00AE4189"/>
    <w:rsid w:val="00AE41A4"/>
    <w:rsid w:val="00AE503A"/>
    <w:rsid w:val="00AE54E6"/>
    <w:rsid w:val="00AE5A9A"/>
    <w:rsid w:val="00AE68E2"/>
    <w:rsid w:val="00AE6C75"/>
    <w:rsid w:val="00AE74D5"/>
    <w:rsid w:val="00AE7909"/>
    <w:rsid w:val="00AE7AB1"/>
    <w:rsid w:val="00AE7D6A"/>
    <w:rsid w:val="00AF0157"/>
    <w:rsid w:val="00AF0AB8"/>
    <w:rsid w:val="00AF1206"/>
    <w:rsid w:val="00AF1FC6"/>
    <w:rsid w:val="00AF2EC7"/>
    <w:rsid w:val="00AF3AC0"/>
    <w:rsid w:val="00AF4F4A"/>
    <w:rsid w:val="00AF6CEC"/>
    <w:rsid w:val="00AF6D53"/>
    <w:rsid w:val="00AF7389"/>
    <w:rsid w:val="00B00C24"/>
    <w:rsid w:val="00B00F93"/>
    <w:rsid w:val="00B01915"/>
    <w:rsid w:val="00B01BBE"/>
    <w:rsid w:val="00B03F92"/>
    <w:rsid w:val="00B04648"/>
    <w:rsid w:val="00B055D8"/>
    <w:rsid w:val="00B06CD6"/>
    <w:rsid w:val="00B06EBC"/>
    <w:rsid w:val="00B06FC6"/>
    <w:rsid w:val="00B10A12"/>
    <w:rsid w:val="00B11D2D"/>
    <w:rsid w:val="00B123F0"/>
    <w:rsid w:val="00B12891"/>
    <w:rsid w:val="00B13304"/>
    <w:rsid w:val="00B143B9"/>
    <w:rsid w:val="00B146C1"/>
    <w:rsid w:val="00B146E7"/>
    <w:rsid w:val="00B156DF"/>
    <w:rsid w:val="00B15ABB"/>
    <w:rsid w:val="00B15EC5"/>
    <w:rsid w:val="00B16629"/>
    <w:rsid w:val="00B16973"/>
    <w:rsid w:val="00B2036A"/>
    <w:rsid w:val="00B21057"/>
    <w:rsid w:val="00B21279"/>
    <w:rsid w:val="00B2138D"/>
    <w:rsid w:val="00B21FB2"/>
    <w:rsid w:val="00B21FBA"/>
    <w:rsid w:val="00B2202B"/>
    <w:rsid w:val="00B23422"/>
    <w:rsid w:val="00B23A8F"/>
    <w:rsid w:val="00B23D37"/>
    <w:rsid w:val="00B24948"/>
    <w:rsid w:val="00B24B25"/>
    <w:rsid w:val="00B24BAA"/>
    <w:rsid w:val="00B24CBD"/>
    <w:rsid w:val="00B250E0"/>
    <w:rsid w:val="00B25CA3"/>
    <w:rsid w:val="00B25E38"/>
    <w:rsid w:val="00B27257"/>
    <w:rsid w:val="00B30028"/>
    <w:rsid w:val="00B3074F"/>
    <w:rsid w:val="00B30C7B"/>
    <w:rsid w:val="00B31E8D"/>
    <w:rsid w:val="00B32021"/>
    <w:rsid w:val="00B3313B"/>
    <w:rsid w:val="00B331E8"/>
    <w:rsid w:val="00B331EA"/>
    <w:rsid w:val="00B34162"/>
    <w:rsid w:val="00B34732"/>
    <w:rsid w:val="00B353B8"/>
    <w:rsid w:val="00B35C56"/>
    <w:rsid w:val="00B36F17"/>
    <w:rsid w:val="00B372ED"/>
    <w:rsid w:val="00B3791F"/>
    <w:rsid w:val="00B37951"/>
    <w:rsid w:val="00B37A41"/>
    <w:rsid w:val="00B40603"/>
    <w:rsid w:val="00B406E8"/>
    <w:rsid w:val="00B40A46"/>
    <w:rsid w:val="00B40AF6"/>
    <w:rsid w:val="00B41071"/>
    <w:rsid w:val="00B41201"/>
    <w:rsid w:val="00B4207C"/>
    <w:rsid w:val="00B420C6"/>
    <w:rsid w:val="00B425C0"/>
    <w:rsid w:val="00B42DB6"/>
    <w:rsid w:val="00B42F75"/>
    <w:rsid w:val="00B435F4"/>
    <w:rsid w:val="00B43615"/>
    <w:rsid w:val="00B438EC"/>
    <w:rsid w:val="00B44576"/>
    <w:rsid w:val="00B44D5C"/>
    <w:rsid w:val="00B450FD"/>
    <w:rsid w:val="00B4619B"/>
    <w:rsid w:val="00B46957"/>
    <w:rsid w:val="00B46C66"/>
    <w:rsid w:val="00B471F7"/>
    <w:rsid w:val="00B47925"/>
    <w:rsid w:val="00B47B54"/>
    <w:rsid w:val="00B500BE"/>
    <w:rsid w:val="00B50E99"/>
    <w:rsid w:val="00B51620"/>
    <w:rsid w:val="00B51926"/>
    <w:rsid w:val="00B51CFA"/>
    <w:rsid w:val="00B51F9A"/>
    <w:rsid w:val="00B5203B"/>
    <w:rsid w:val="00B5213E"/>
    <w:rsid w:val="00B52506"/>
    <w:rsid w:val="00B54DA7"/>
    <w:rsid w:val="00B55556"/>
    <w:rsid w:val="00B55775"/>
    <w:rsid w:val="00B562C1"/>
    <w:rsid w:val="00B56B2E"/>
    <w:rsid w:val="00B574CE"/>
    <w:rsid w:val="00B579B5"/>
    <w:rsid w:val="00B600C6"/>
    <w:rsid w:val="00B60167"/>
    <w:rsid w:val="00B60359"/>
    <w:rsid w:val="00B60F8B"/>
    <w:rsid w:val="00B60FC0"/>
    <w:rsid w:val="00B6103B"/>
    <w:rsid w:val="00B61665"/>
    <w:rsid w:val="00B63528"/>
    <w:rsid w:val="00B63C91"/>
    <w:rsid w:val="00B63DAF"/>
    <w:rsid w:val="00B63E98"/>
    <w:rsid w:val="00B64311"/>
    <w:rsid w:val="00B65754"/>
    <w:rsid w:val="00B6612C"/>
    <w:rsid w:val="00B661AA"/>
    <w:rsid w:val="00B66242"/>
    <w:rsid w:val="00B66B04"/>
    <w:rsid w:val="00B670D3"/>
    <w:rsid w:val="00B6783F"/>
    <w:rsid w:val="00B67958"/>
    <w:rsid w:val="00B67B02"/>
    <w:rsid w:val="00B700BE"/>
    <w:rsid w:val="00B701D1"/>
    <w:rsid w:val="00B70E32"/>
    <w:rsid w:val="00B70ECB"/>
    <w:rsid w:val="00B70F02"/>
    <w:rsid w:val="00B716BB"/>
    <w:rsid w:val="00B716FD"/>
    <w:rsid w:val="00B72931"/>
    <w:rsid w:val="00B734C2"/>
    <w:rsid w:val="00B73683"/>
    <w:rsid w:val="00B73BDA"/>
    <w:rsid w:val="00B74053"/>
    <w:rsid w:val="00B74B16"/>
    <w:rsid w:val="00B74DF7"/>
    <w:rsid w:val="00B751CE"/>
    <w:rsid w:val="00B765A0"/>
    <w:rsid w:val="00B76C02"/>
    <w:rsid w:val="00B775AE"/>
    <w:rsid w:val="00B77BD2"/>
    <w:rsid w:val="00B77DC1"/>
    <w:rsid w:val="00B8013A"/>
    <w:rsid w:val="00B80770"/>
    <w:rsid w:val="00B814CB"/>
    <w:rsid w:val="00B81B6A"/>
    <w:rsid w:val="00B820F4"/>
    <w:rsid w:val="00B8259B"/>
    <w:rsid w:val="00B835E0"/>
    <w:rsid w:val="00B8396D"/>
    <w:rsid w:val="00B841C6"/>
    <w:rsid w:val="00B84AE5"/>
    <w:rsid w:val="00B84D78"/>
    <w:rsid w:val="00B85446"/>
    <w:rsid w:val="00B85652"/>
    <w:rsid w:val="00B87A62"/>
    <w:rsid w:val="00B87C9B"/>
    <w:rsid w:val="00B87D72"/>
    <w:rsid w:val="00B90331"/>
    <w:rsid w:val="00B903ED"/>
    <w:rsid w:val="00B904A6"/>
    <w:rsid w:val="00B90B2D"/>
    <w:rsid w:val="00B9132F"/>
    <w:rsid w:val="00B91C57"/>
    <w:rsid w:val="00B91DEE"/>
    <w:rsid w:val="00B924F3"/>
    <w:rsid w:val="00B929C3"/>
    <w:rsid w:val="00B935A1"/>
    <w:rsid w:val="00B9537C"/>
    <w:rsid w:val="00B957B3"/>
    <w:rsid w:val="00B959D8"/>
    <w:rsid w:val="00B95DAD"/>
    <w:rsid w:val="00B95E39"/>
    <w:rsid w:val="00B96C0C"/>
    <w:rsid w:val="00B9734D"/>
    <w:rsid w:val="00B97732"/>
    <w:rsid w:val="00BA0B80"/>
    <w:rsid w:val="00BA27F4"/>
    <w:rsid w:val="00BA2E40"/>
    <w:rsid w:val="00BA3CB7"/>
    <w:rsid w:val="00BA3EA4"/>
    <w:rsid w:val="00BA41DE"/>
    <w:rsid w:val="00BA556C"/>
    <w:rsid w:val="00BA56BD"/>
    <w:rsid w:val="00BA6B09"/>
    <w:rsid w:val="00BA7B62"/>
    <w:rsid w:val="00BB08DE"/>
    <w:rsid w:val="00BB0F31"/>
    <w:rsid w:val="00BB15AB"/>
    <w:rsid w:val="00BB189B"/>
    <w:rsid w:val="00BB1D21"/>
    <w:rsid w:val="00BB2E51"/>
    <w:rsid w:val="00BB31F9"/>
    <w:rsid w:val="00BB348C"/>
    <w:rsid w:val="00BB3683"/>
    <w:rsid w:val="00BB4282"/>
    <w:rsid w:val="00BB4BEA"/>
    <w:rsid w:val="00BB4C1A"/>
    <w:rsid w:val="00BB4E33"/>
    <w:rsid w:val="00BB50AB"/>
    <w:rsid w:val="00BB64A9"/>
    <w:rsid w:val="00BB6664"/>
    <w:rsid w:val="00BB70D3"/>
    <w:rsid w:val="00BB75F5"/>
    <w:rsid w:val="00BC00E1"/>
    <w:rsid w:val="00BC01FC"/>
    <w:rsid w:val="00BC03ED"/>
    <w:rsid w:val="00BC0656"/>
    <w:rsid w:val="00BC1088"/>
    <w:rsid w:val="00BC1F79"/>
    <w:rsid w:val="00BC2201"/>
    <w:rsid w:val="00BC232F"/>
    <w:rsid w:val="00BC3C7A"/>
    <w:rsid w:val="00BC43AC"/>
    <w:rsid w:val="00BC6460"/>
    <w:rsid w:val="00BC7DC6"/>
    <w:rsid w:val="00BC7E56"/>
    <w:rsid w:val="00BD010A"/>
    <w:rsid w:val="00BD0216"/>
    <w:rsid w:val="00BD033C"/>
    <w:rsid w:val="00BD0DB2"/>
    <w:rsid w:val="00BD1039"/>
    <w:rsid w:val="00BD13B5"/>
    <w:rsid w:val="00BD24B3"/>
    <w:rsid w:val="00BD2EFC"/>
    <w:rsid w:val="00BD340E"/>
    <w:rsid w:val="00BD348E"/>
    <w:rsid w:val="00BD3742"/>
    <w:rsid w:val="00BD41EC"/>
    <w:rsid w:val="00BD486B"/>
    <w:rsid w:val="00BD5A21"/>
    <w:rsid w:val="00BD60AD"/>
    <w:rsid w:val="00BD640D"/>
    <w:rsid w:val="00BD6552"/>
    <w:rsid w:val="00BD6742"/>
    <w:rsid w:val="00BD6C02"/>
    <w:rsid w:val="00BE1244"/>
    <w:rsid w:val="00BE165D"/>
    <w:rsid w:val="00BE17F7"/>
    <w:rsid w:val="00BE2394"/>
    <w:rsid w:val="00BE2702"/>
    <w:rsid w:val="00BE2B0C"/>
    <w:rsid w:val="00BE4187"/>
    <w:rsid w:val="00BE4326"/>
    <w:rsid w:val="00BE45C4"/>
    <w:rsid w:val="00BE4A7B"/>
    <w:rsid w:val="00BE56FC"/>
    <w:rsid w:val="00BE5F4F"/>
    <w:rsid w:val="00BE60DB"/>
    <w:rsid w:val="00BE6274"/>
    <w:rsid w:val="00BE69EF"/>
    <w:rsid w:val="00BF0191"/>
    <w:rsid w:val="00BF06C3"/>
    <w:rsid w:val="00BF11BC"/>
    <w:rsid w:val="00BF13AF"/>
    <w:rsid w:val="00BF13EC"/>
    <w:rsid w:val="00BF1C07"/>
    <w:rsid w:val="00BF1D8A"/>
    <w:rsid w:val="00BF1D8E"/>
    <w:rsid w:val="00BF26CD"/>
    <w:rsid w:val="00BF26FC"/>
    <w:rsid w:val="00BF2F99"/>
    <w:rsid w:val="00BF3807"/>
    <w:rsid w:val="00BF3DEE"/>
    <w:rsid w:val="00BF40DB"/>
    <w:rsid w:val="00BF54AC"/>
    <w:rsid w:val="00BF54BD"/>
    <w:rsid w:val="00BF5AFC"/>
    <w:rsid w:val="00BF68FF"/>
    <w:rsid w:val="00BF6939"/>
    <w:rsid w:val="00BF6B8E"/>
    <w:rsid w:val="00C0051E"/>
    <w:rsid w:val="00C01137"/>
    <w:rsid w:val="00C01958"/>
    <w:rsid w:val="00C01BD4"/>
    <w:rsid w:val="00C025A5"/>
    <w:rsid w:val="00C02923"/>
    <w:rsid w:val="00C02C78"/>
    <w:rsid w:val="00C03C78"/>
    <w:rsid w:val="00C04FD3"/>
    <w:rsid w:val="00C0634F"/>
    <w:rsid w:val="00C065A2"/>
    <w:rsid w:val="00C06A6F"/>
    <w:rsid w:val="00C07919"/>
    <w:rsid w:val="00C07CCB"/>
    <w:rsid w:val="00C103F9"/>
    <w:rsid w:val="00C104AC"/>
    <w:rsid w:val="00C107E1"/>
    <w:rsid w:val="00C110DB"/>
    <w:rsid w:val="00C110E1"/>
    <w:rsid w:val="00C1113D"/>
    <w:rsid w:val="00C1131D"/>
    <w:rsid w:val="00C11345"/>
    <w:rsid w:val="00C11680"/>
    <w:rsid w:val="00C1198F"/>
    <w:rsid w:val="00C11BFE"/>
    <w:rsid w:val="00C11FA1"/>
    <w:rsid w:val="00C121D7"/>
    <w:rsid w:val="00C12DBD"/>
    <w:rsid w:val="00C12E21"/>
    <w:rsid w:val="00C12E65"/>
    <w:rsid w:val="00C13C20"/>
    <w:rsid w:val="00C13F74"/>
    <w:rsid w:val="00C1437D"/>
    <w:rsid w:val="00C146D3"/>
    <w:rsid w:val="00C14928"/>
    <w:rsid w:val="00C14934"/>
    <w:rsid w:val="00C1637E"/>
    <w:rsid w:val="00C16BE0"/>
    <w:rsid w:val="00C17D1F"/>
    <w:rsid w:val="00C2027B"/>
    <w:rsid w:val="00C21C39"/>
    <w:rsid w:val="00C21EEF"/>
    <w:rsid w:val="00C22C3D"/>
    <w:rsid w:val="00C2325C"/>
    <w:rsid w:val="00C239ED"/>
    <w:rsid w:val="00C24D9D"/>
    <w:rsid w:val="00C25CF3"/>
    <w:rsid w:val="00C263E9"/>
    <w:rsid w:val="00C26AD4"/>
    <w:rsid w:val="00C2775A"/>
    <w:rsid w:val="00C278F1"/>
    <w:rsid w:val="00C27DE4"/>
    <w:rsid w:val="00C301C3"/>
    <w:rsid w:val="00C3063A"/>
    <w:rsid w:val="00C307C7"/>
    <w:rsid w:val="00C30BAD"/>
    <w:rsid w:val="00C30C75"/>
    <w:rsid w:val="00C31521"/>
    <w:rsid w:val="00C31E8F"/>
    <w:rsid w:val="00C335DA"/>
    <w:rsid w:val="00C33D3E"/>
    <w:rsid w:val="00C348C4"/>
    <w:rsid w:val="00C362E0"/>
    <w:rsid w:val="00C36ED4"/>
    <w:rsid w:val="00C376CC"/>
    <w:rsid w:val="00C400F7"/>
    <w:rsid w:val="00C40187"/>
    <w:rsid w:val="00C40C40"/>
    <w:rsid w:val="00C40EC6"/>
    <w:rsid w:val="00C4166F"/>
    <w:rsid w:val="00C419AD"/>
    <w:rsid w:val="00C41B5F"/>
    <w:rsid w:val="00C437BA"/>
    <w:rsid w:val="00C43C8A"/>
    <w:rsid w:val="00C44395"/>
    <w:rsid w:val="00C443B3"/>
    <w:rsid w:val="00C4493E"/>
    <w:rsid w:val="00C44944"/>
    <w:rsid w:val="00C44F5D"/>
    <w:rsid w:val="00C45961"/>
    <w:rsid w:val="00C459D0"/>
    <w:rsid w:val="00C45CE8"/>
    <w:rsid w:val="00C46F06"/>
    <w:rsid w:val="00C47DA6"/>
    <w:rsid w:val="00C50986"/>
    <w:rsid w:val="00C50ABF"/>
    <w:rsid w:val="00C50B47"/>
    <w:rsid w:val="00C50EF2"/>
    <w:rsid w:val="00C51256"/>
    <w:rsid w:val="00C51566"/>
    <w:rsid w:val="00C516B7"/>
    <w:rsid w:val="00C516C4"/>
    <w:rsid w:val="00C51C1F"/>
    <w:rsid w:val="00C51DB0"/>
    <w:rsid w:val="00C51E9C"/>
    <w:rsid w:val="00C52433"/>
    <w:rsid w:val="00C52C88"/>
    <w:rsid w:val="00C52D62"/>
    <w:rsid w:val="00C52EC6"/>
    <w:rsid w:val="00C52EF3"/>
    <w:rsid w:val="00C530F0"/>
    <w:rsid w:val="00C5329D"/>
    <w:rsid w:val="00C533D4"/>
    <w:rsid w:val="00C53A4C"/>
    <w:rsid w:val="00C54443"/>
    <w:rsid w:val="00C54446"/>
    <w:rsid w:val="00C5448D"/>
    <w:rsid w:val="00C5477F"/>
    <w:rsid w:val="00C547B7"/>
    <w:rsid w:val="00C54FB6"/>
    <w:rsid w:val="00C5503B"/>
    <w:rsid w:val="00C5568F"/>
    <w:rsid w:val="00C55A32"/>
    <w:rsid w:val="00C564F2"/>
    <w:rsid w:val="00C567AE"/>
    <w:rsid w:val="00C56F11"/>
    <w:rsid w:val="00C56F53"/>
    <w:rsid w:val="00C57D05"/>
    <w:rsid w:val="00C60950"/>
    <w:rsid w:val="00C613D7"/>
    <w:rsid w:val="00C61F3A"/>
    <w:rsid w:val="00C629CB"/>
    <w:rsid w:val="00C62B75"/>
    <w:rsid w:val="00C6386C"/>
    <w:rsid w:val="00C63B91"/>
    <w:rsid w:val="00C64B46"/>
    <w:rsid w:val="00C64F9B"/>
    <w:rsid w:val="00C657B5"/>
    <w:rsid w:val="00C657D3"/>
    <w:rsid w:val="00C661E1"/>
    <w:rsid w:val="00C66686"/>
    <w:rsid w:val="00C678C4"/>
    <w:rsid w:val="00C71215"/>
    <w:rsid w:val="00C718F2"/>
    <w:rsid w:val="00C71B9D"/>
    <w:rsid w:val="00C71E0A"/>
    <w:rsid w:val="00C7216B"/>
    <w:rsid w:val="00C727BE"/>
    <w:rsid w:val="00C732A9"/>
    <w:rsid w:val="00C73448"/>
    <w:rsid w:val="00C73E2E"/>
    <w:rsid w:val="00C74269"/>
    <w:rsid w:val="00C74546"/>
    <w:rsid w:val="00C748E2"/>
    <w:rsid w:val="00C765DB"/>
    <w:rsid w:val="00C7776C"/>
    <w:rsid w:val="00C77888"/>
    <w:rsid w:val="00C77A7F"/>
    <w:rsid w:val="00C77D36"/>
    <w:rsid w:val="00C77D79"/>
    <w:rsid w:val="00C8369C"/>
    <w:rsid w:val="00C83950"/>
    <w:rsid w:val="00C8398D"/>
    <w:rsid w:val="00C845DE"/>
    <w:rsid w:val="00C84BC2"/>
    <w:rsid w:val="00C85139"/>
    <w:rsid w:val="00C8548E"/>
    <w:rsid w:val="00C85657"/>
    <w:rsid w:val="00C877A3"/>
    <w:rsid w:val="00C911BD"/>
    <w:rsid w:val="00C914CA"/>
    <w:rsid w:val="00C91C88"/>
    <w:rsid w:val="00C92669"/>
    <w:rsid w:val="00C93034"/>
    <w:rsid w:val="00C932B9"/>
    <w:rsid w:val="00C9330D"/>
    <w:rsid w:val="00C939C3"/>
    <w:rsid w:val="00C93E9B"/>
    <w:rsid w:val="00C94009"/>
    <w:rsid w:val="00C94195"/>
    <w:rsid w:val="00C94228"/>
    <w:rsid w:val="00C9477A"/>
    <w:rsid w:val="00C94E67"/>
    <w:rsid w:val="00C95F30"/>
    <w:rsid w:val="00C966C5"/>
    <w:rsid w:val="00C96D56"/>
    <w:rsid w:val="00C977E6"/>
    <w:rsid w:val="00C97943"/>
    <w:rsid w:val="00CA0020"/>
    <w:rsid w:val="00CA0B2E"/>
    <w:rsid w:val="00CA18CA"/>
    <w:rsid w:val="00CA1AD6"/>
    <w:rsid w:val="00CA1BDF"/>
    <w:rsid w:val="00CA1E0C"/>
    <w:rsid w:val="00CA2557"/>
    <w:rsid w:val="00CA37C9"/>
    <w:rsid w:val="00CA399C"/>
    <w:rsid w:val="00CA4673"/>
    <w:rsid w:val="00CA5413"/>
    <w:rsid w:val="00CA5674"/>
    <w:rsid w:val="00CA5BDA"/>
    <w:rsid w:val="00CA5C1A"/>
    <w:rsid w:val="00CA633F"/>
    <w:rsid w:val="00CA641E"/>
    <w:rsid w:val="00CA6C77"/>
    <w:rsid w:val="00CA74A2"/>
    <w:rsid w:val="00CA7558"/>
    <w:rsid w:val="00CA785F"/>
    <w:rsid w:val="00CA78AF"/>
    <w:rsid w:val="00CA792A"/>
    <w:rsid w:val="00CA7949"/>
    <w:rsid w:val="00CB0C6E"/>
    <w:rsid w:val="00CB0C89"/>
    <w:rsid w:val="00CB1617"/>
    <w:rsid w:val="00CB226B"/>
    <w:rsid w:val="00CB229B"/>
    <w:rsid w:val="00CB33B4"/>
    <w:rsid w:val="00CB3D8C"/>
    <w:rsid w:val="00CB3D93"/>
    <w:rsid w:val="00CB4441"/>
    <w:rsid w:val="00CB498B"/>
    <w:rsid w:val="00CB4B1A"/>
    <w:rsid w:val="00CB4E1F"/>
    <w:rsid w:val="00CB5E15"/>
    <w:rsid w:val="00CB5F17"/>
    <w:rsid w:val="00CB6CFD"/>
    <w:rsid w:val="00CB6E52"/>
    <w:rsid w:val="00CB766B"/>
    <w:rsid w:val="00CB777B"/>
    <w:rsid w:val="00CB7B1D"/>
    <w:rsid w:val="00CC102B"/>
    <w:rsid w:val="00CC152E"/>
    <w:rsid w:val="00CC15F9"/>
    <w:rsid w:val="00CC161C"/>
    <w:rsid w:val="00CC1CBF"/>
    <w:rsid w:val="00CC2493"/>
    <w:rsid w:val="00CC3222"/>
    <w:rsid w:val="00CC35F1"/>
    <w:rsid w:val="00CC35FF"/>
    <w:rsid w:val="00CC6F94"/>
    <w:rsid w:val="00CD046B"/>
    <w:rsid w:val="00CD0E6E"/>
    <w:rsid w:val="00CD1F9B"/>
    <w:rsid w:val="00CD23AE"/>
    <w:rsid w:val="00CD27DF"/>
    <w:rsid w:val="00CD2D8A"/>
    <w:rsid w:val="00CD3BAC"/>
    <w:rsid w:val="00CD3C0F"/>
    <w:rsid w:val="00CD3E12"/>
    <w:rsid w:val="00CD3FF2"/>
    <w:rsid w:val="00CD4A65"/>
    <w:rsid w:val="00CD531F"/>
    <w:rsid w:val="00CD6FA3"/>
    <w:rsid w:val="00CD74AB"/>
    <w:rsid w:val="00CE1B12"/>
    <w:rsid w:val="00CE2184"/>
    <w:rsid w:val="00CE38EA"/>
    <w:rsid w:val="00CE3A0D"/>
    <w:rsid w:val="00CE3B7F"/>
    <w:rsid w:val="00CE3FA2"/>
    <w:rsid w:val="00CE41A0"/>
    <w:rsid w:val="00CE4958"/>
    <w:rsid w:val="00CE5C76"/>
    <w:rsid w:val="00CE640E"/>
    <w:rsid w:val="00CE68B0"/>
    <w:rsid w:val="00CE68E2"/>
    <w:rsid w:val="00CE6D39"/>
    <w:rsid w:val="00CE706E"/>
    <w:rsid w:val="00CE70B1"/>
    <w:rsid w:val="00CE7AE4"/>
    <w:rsid w:val="00CE7CF4"/>
    <w:rsid w:val="00CE7FBB"/>
    <w:rsid w:val="00CF0A4C"/>
    <w:rsid w:val="00CF150A"/>
    <w:rsid w:val="00CF2225"/>
    <w:rsid w:val="00CF25E7"/>
    <w:rsid w:val="00CF36D5"/>
    <w:rsid w:val="00CF3C77"/>
    <w:rsid w:val="00CF45A2"/>
    <w:rsid w:val="00CF52E7"/>
    <w:rsid w:val="00CF64B5"/>
    <w:rsid w:val="00CF6DDC"/>
    <w:rsid w:val="00CF7853"/>
    <w:rsid w:val="00D000CE"/>
    <w:rsid w:val="00D004ED"/>
    <w:rsid w:val="00D00910"/>
    <w:rsid w:val="00D0260F"/>
    <w:rsid w:val="00D03671"/>
    <w:rsid w:val="00D03708"/>
    <w:rsid w:val="00D03862"/>
    <w:rsid w:val="00D038A6"/>
    <w:rsid w:val="00D03B61"/>
    <w:rsid w:val="00D059BF"/>
    <w:rsid w:val="00D06776"/>
    <w:rsid w:val="00D0685F"/>
    <w:rsid w:val="00D06E46"/>
    <w:rsid w:val="00D06F95"/>
    <w:rsid w:val="00D077A7"/>
    <w:rsid w:val="00D10EF9"/>
    <w:rsid w:val="00D1158C"/>
    <w:rsid w:val="00D11600"/>
    <w:rsid w:val="00D118A5"/>
    <w:rsid w:val="00D119A2"/>
    <w:rsid w:val="00D12D9D"/>
    <w:rsid w:val="00D12E31"/>
    <w:rsid w:val="00D137F9"/>
    <w:rsid w:val="00D13CA3"/>
    <w:rsid w:val="00D1458C"/>
    <w:rsid w:val="00D14790"/>
    <w:rsid w:val="00D15D7F"/>
    <w:rsid w:val="00D1620E"/>
    <w:rsid w:val="00D162C6"/>
    <w:rsid w:val="00D16867"/>
    <w:rsid w:val="00D16BAD"/>
    <w:rsid w:val="00D16EEC"/>
    <w:rsid w:val="00D2047A"/>
    <w:rsid w:val="00D20631"/>
    <w:rsid w:val="00D207FC"/>
    <w:rsid w:val="00D20BD5"/>
    <w:rsid w:val="00D21047"/>
    <w:rsid w:val="00D2260B"/>
    <w:rsid w:val="00D22B10"/>
    <w:rsid w:val="00D22D49"/>
    <w:rsid w:val="00D23708"/>
    <w:rsid w:val="00D23930"/>
    <w:rsid w:val="00D23A23"/>
    <w:rsid w:val="00D240B8"/>
    <w:rsid w:val="00D245BB"/>
    <w:rsid w:val="00D24D8A"/>
    <w:rsid w:val="00D24DA4"/>
    <w:rsid w:val="00D24F7B"/>
    <w:rsid w:val="00D24FBB"/>
    <w:rsid w:val="00D25235"/>
    <w:rsid w:val="00D25383"/>
    <w:rsid w:val="00D255F3"/>
    <w:rsid w:val="00D25670"/>
    <w:rsid w:val="00D256D6"/>
    <w:rsid w:val="00D26FC7"/>
    <w:rsid w:val="00D301FF"/>
    <w:rsid w:val="00D3047B"/>
    <w:rsid w:val="00D309CB"/>
    <w:rsid w:val="00D30F1E"/>
    <w:rsid w:val="00D312F9"/>
    <w:rsid w:val="00D3257F"/>
    <w:rsid w:val="00D32BF6"/>
    <w:rsid w:val="00D32F0B"/>
    <w:rsid w:val="00D33F5F"/>
    <w:rsid w:val="00D340E2"/>
    <w:rsid w:val="00D34AD3"/>
    <w:rsid w:val="00D36148"/>
    <w:rsid w:val="00D3664E"/>
    <w:rsid w:val="00D36887"/>
    <w:rsid w:val="00D36BC8"/>
    <w:rsid w:val="00D371CD"/>
    <w:rsid w:val="00D372A8"/>
    <w:rsid w:val="00D37563"/>
    <w:rsid w:val="00D375D0"/>
    <w:rsid w:val="00D379EB"/>
    <w:rsid w:val="00D400B8"/>
    <w:rsid w:val="00D4022C"/>
    <w:rsid w:val="00D40B77"/>
    <w:rsid w:val="00D40D46"/>
    <w:rsid w:val="00D41023"/>
    <w:rsid w:val="00D4172F"/>
    <w:rsid w:val="00D41815"/>
    <w:rsid w:val="00D41C6C"/>
    <w:rsid w:val="00D42465"/>
    <w:rsid w:val="00D42A3F"/>
    <w:rsid w:val="00D42E5B"/>
    <w:rsid w:val="00D439D1"/>
    <w:rsid w:val="00D43C68"/>
    <w:rsid w:val="00D4430D"/>
    <w:rsid w:val="00D444B2"/>
    <w:rsid w:val="00D448D4"/>
    <w:rsid w:val="00D4498B"/>
    <w:rsid w:val="00D44BB0"/>
    <w:rsid w:val="00D4519D"/>
    <w:rsid w:val="00D453E4"/>
    <w:rsid w:val="00D454D2"/>
    <w:rsid w:val="00D456F6"/>
    <w:rsid w:val="00D462FC"/>
    <w:rsid w:val="00D4667F"/>
    <w:rsid w:val="00D47226"/>
    <w:rsid w:val="00D5014C"/>
    <w:rsid w:val="00D504CD"/>
    <w:rsid w:val="00D50604"/>
    <w:rsid w:val="00D50B21"/>
    <w:rsid w:val="00D50BC3"/>
    <w:rsid w:val="00D51349"/>
    <w:rsid w:val="00D5157E"/>
    <w:rsid w:val="00D527AF"/>
    <w:rsid w:val="00D5290A"/>
    <w:rsid w:val="00D529E1"/>
    <w:rsid w:val="00D52A6B"/>
    <w:rsid w:val="00D534C2"/>
    <w:rsid w:val="00D53DB6"/>
    <w:rsid w:val="00D5410F"/>
    <w:rsid w:val="00D55336"/>
    <w:rsid w:val="00D55878"/>
    <w:rsid w:val="00D55C46"/>
    <w:rsid w:val="00D564DF"/>
    <w:rsid w:val="00D576DD"/>
    <w:rsid w:val="00D57CB4"/>
    <w:rsid w:val="00D6135C"/>
    <w:rsid w:val="00D613D7"/>
    <w:rsid w:val="00D61477"/>
    <w:rsid w:val="00D617D3"/>
    <w:rsid w:val="00D619E2"/>
    <w:rsid w:val="00D62036"/>
    <w:rsid w:val="00D620CC"/>
    <w:rsid w:val="00D62E88"/>
    <w:rsid w:val="00D631D1"/>
    <w:rsid w:val="00D634B8"/>
    <w:rsid w:val="00D636A9"/>
    <w:rsid w:val="00D63C67"/>
    <w:rsid w:val="00D63EF3"/>
    <w:rsid w:val="00D64263"/>
    <w:rsid w:val="00D64441"/>
    <w:rsid w:val="00D64687"/>
    <w:rsid w:val="00D646F5"/>
    <w:rsid w:val="00D64A19"/>
    <w:rsid w:val="00D64AC9"/>
    <w:rsid w:val="00D65249"/>
    <w:rsid w:val="00D65497"/>
    <w:rsid w:val="00D654DA"/>
    <w:rsid w:val="00D65925"/>
    <w:rsid w:val="00D6609E"/>
    <w:rsid w:val="00D664C5"/>
    <w:rsid w:val="00D66830"/>
    <w:rsid w:val="00D66A53"/>
    <w:rsid w:val="00D677DD"/>
    <w:rsid w:val="00D67A9F"/>
    <w:rsid w:val="00D67C20"/>
    <w:rsid w:val="00D67DEA"/>
    <w:rsid w:val="00D70C1B"/>
    <w:rsid w:val="00D70E5C"/>
    <w:rsid w:val="00D7146C"/>
    <w:rsid w:val="00D718CD"/>
    <w:rsid w:val="00D71929"/>
    <w:rsid w:val="00D71BD8"/>
    <w:rsid w:val="00D72C7A"/>
    <w:rsid w:val="00D72D65"/>
    <w:rsid w:val="00D732C3"/>
    <w:rsid w:val="00D73DB0"/>
    <w:rsid w:val="00D740F6"/>
    <w:rsid w:val="00D7416F"/>
    <w:rsid w:val="00D7428D"/>
    <w:rsid w:val="00D74539"/>
    <w:rsid w:val="00D746F4"/>
    <w:rsid w:val="00D74DC5"/>
    <w:rsid w:val="00D755F2"/>
    <w:rsid w:val="00D762AC"/>
    <w:rsid w:val="00D775E7"/>
    <w:rsid w:val="00D77B9E"/>
    <w:rsid w:val="00D81ACA"/>
    <w:rsid w:val="00D81AEA"/>
    <w:rsid w:val="00D81CA9"/>
    <w:rsid w:val="00D824FC"/>
    <w:rsid w:val="00D82C54"/>
    <w:rsid w:val="00D82CCB"/>
    <w:rsid w:val="00D839D8"/>
    <w:rsid w:val="00D83A3A"/>
    <w:rsid w:val="00D83F9E"/>
    <w:rsid w:val="00D8401A"/>
    <w:rsid w:val="00D840C2"/>
    <w:rsid w:val="00D84562"/>
    <w:rsid w:val="00D85C16"/>
    <w:rsid w:val="00D86169"/>
    <w:rsid w:val="00D86B92"/>
    <w:rsid w:val="00D8732E"/>
    <w:rsid w:val="00D875A0"/>
    <w:rsid w:val="00D910AF"/>
    <w:rsid w:val="00D91294"/>
    <w:rsid w:val="00D917E7"/>
    <w:rsid w:val="00D9186A"/>
    <w:rsid w:val="00D91949"/>
    <w:rsid w:val="00D924FD"/>
    <w:rsid w:val="00D92C0A"/>
    <w:rsid w:val="00D92D47"/>
    <w:rsid w:val="00D9335A"/>
    <w:rsid w:val="00D93C6E"/>
    <w:rsid w:val="00D94213"/>
    <w:rsid w:val="00D94BEB"/>
    <w:rsid w:val="00D94EA5"/>
    <w:rsid w:val="00D954EB"/>
    <w:rsid w:val="00D95F2D"/>
    <w:rsid w:val="00D95F32"/>
    <w:rsid w:val="00D95F3F"/>
    <w:rsid w:val="00D97022"/>
    <w:rsid w:val="00D97A74"/>
    <w:rsid w:val="00D97FBF"/>
    <w:rsid w:val="00DA024A"/>
    <w:rsid w:val="00DA07EE"/>
    <w:rsid w:val="00DA0A58"/>
    <w:rsid w:val="00DA0A7D"/>
    <w:rsid w:val="00DA1C85"/>
    <w:rsid w:val="00DA1CC9"/>
    <w:rsid w:val="00DA28C2"/>
    <w:rsid w:val="00DA2E58"/>
    <w:rsid w:val="00DA2F74"/>
    <w:rsid w:val="00DA328E"/>
    <w:rsid w:val="00DA3AA6"/>
    <w:rsid w:val="00DA46C1"/>
    <w:rsid w:val="00DA4E05"/>
    <w:rsid w:val="00DA5748"/>
    <w:rsid w:val="00DA6596"/>
    <w:rsid w:val="00DA6726"/>
    <w:rsid w:val="00DA6995"/>
    <w:rsid w:val="00DA6B6E"/>
    <w:rsid w:val="00DA70DD"/>
    <w:rsid w:val="00DA71C5"/>
    <w:rsid w:val="00DA7A26"/>
    <w:rsid w:val="00DA7FA8"/>
    <w:rsid w:val="00DB0111"/>
    <w:rsid w:val="00DB0438"/>
    <w:rsid w:val="00DB088F"/>
    <w:rsid w:val="00DB09BD"/>
    <w:rsid w:val="00DB0B4A"/>
    <w:rsid w:val="00DB1487"/>
    <w:rsid w:val="00DB19B4"/>
    <w:rsid w:val="00DB19F1"/>
    <w:rsid w:val="00DB23A3"/>
    <w:rsid w:val="00DB26AE"/>
    <w:rsid w:val="00DB4411"/>
    <w:rsid w:val="00DB466D"/>
    <w:rsid w:val="00DB5477"/>
    <w:rsid w:val="00DB5800"/>
    <w:rsid w:val="00DB598A"/>
    <w:rsid w:val="00DB5FD0"/>
    <w:rsid w:val="00DB6639"/>
    <w:rsid w:val="00DB7395"/>
    <w:rsid w:val="00DB75C2"/>
    <w:rsid w:val="00DB7E2C"/>
    <w:rsid w:val="00DC027B"/>
    <w:rsid w:val="00DC0A64"/>
    <w:rsid w:val="00DC0DD6"/>
    <w:rsid w:val="00DC0FC4"/>
    <w:rsid w:val="00DC1B9A"/>
    <w:rsid w:val="00DC1E20"/>
    <w:rsid w:val="00DC2344"/>
    <w:rsid w:val="00DC2C46"/>
    <w:rsid w:val="00DC2E4F"/>
    <w:rsid w:val="00DC3368"/>
    <w:rsid w:val="00DC384C"/>
    <w:rsid w:val="00DC3AD4"/>
    <w:rsid w:val="00DC3C48"/>
    <w:rsid w:val="00DC40C4"/>
    <w:rsid w:val="00DC458C"/>
    <w:rsid w:val="00DC4AFD"/>
    <w:rsid w:val="00DC4D87"/>
    <w:rsid w:val="00DC4D8A"/>
    <w:rsid w:val="00DC4DB2"/>
    <w:rsid w:val="00DC6AA9"/>
    <w:rsid w:val="00DC6DF6"/>
    <w:rsid w:val="00DC7BFE"/>
    <w:rsid w:val="00DC7C4E"/>
    <w:rsid w:val="00DD055C"/>
    <w:rsid w:val="00DD0726"/>
    <w:rsid w:val="00DD08C7"/>
    <w:rsid w:val="00DD0D5C"/>
    <w:rsid w:val="00DD18BC"/>
    <w:rsid w:val="00DD1A10"/>
    <w:rsid w:val="00DD200D"/>
    <w:rsid w:val="00DD2990"/>
    <w:rsid w:val="00DD2FE9"/>
    <w:rsid w:val="00DD36D5"/>
    <w:rsid w:val="00DD3A7E"/>
    <w:rsid w:val="00DD3EED"/>
    <w:rsid w:val="00DD434E"/>
    <w:rsid w:val="00DD4402"/>
    <w:rsid w:val="00DD458F"/>
    <w:rsid w:val="00DD60D0"/>
    <w:rsid w:val="00DD6200"/>
    <w:rsid w:val="00DD6699"/>
    <w:rsid w:val="00DD686C"/>
    <w:rsid w:val="00DD6E86"/>
    <w:rsid w:val="00DE0DB1"/>
    <w:rsid w:val="00DE0E5D"/>
    <w:rsid w:val="00DE15FA"/>
    <w:rsid w:val="00DE308F"/>
    <w:rsid w:val="00DE34E1"/>
    <w:rsid w:val="00DE447F"/>
    <w:rsid w:val="00DE44D2"/>
    <w:rsid w:val="00DE48F0"/>
    <w:rsid w:val="00DE4A77"/>
    <w:rsid w:val="00DE5F18"/>
    <w:rsid w:val="00DE61F9"/>
    <w:rsid w:val="00DE68EE"/>
    <w:rsid w:val="00DE6D24"/>
    <w:rsid w:val="00DE7285"/>
    <w:rsid w:val="00DE7452"/>
    <w:rsid w:val="00DE751E"/>
    <w:rsid w:val="00DE7C40"/>
    <w:rsid w:val="00DE7D4F"/>
    <w:rsid w:val="00DF004C"/>
    <w:rsid w:val="00DF032F"/>
    <w:rsid w:val="00DF085A"/>
    <w:rsid w:val="00DF0EA5"/>
    <w:rsid w:val="00DF10B8"/>
    <w:rsid w:val="00DF10CE"/>
    <w:rsid w:val="00DF1F1D"/>
    <w:rsid w:val="00DF23A5"/>
    <w:rsid w:val="00DF42B4"/>
    <w:rsid w:val="00DF4C6E"/>
    <w:rsid w:val="00DF5034"/>
    <w:rsid w:val="00DF50EC"/>
    <w:rsid w:val="00DF51EE"/>
    <w:rsid w:val="00DF5A9F"/>
    <w:rsid w:val="00DF5D91"/>
    <w:rsid w:val="00DF6666"/>
    <w:rsid w:val="00DF745E"/>
    <w:rsid w:val="00DF762E"/>
    <w:rsid w:val="00DF799D"/>
    <w:rsid w:val="00E0044E"/>
    <w:rsid w:val="00E00816"/>
    <w:rsid w:val="00E00D26"/>
    <w:rsid w:val="00E015C1"/>
    <w:rsid w:val="00E0239F"/>
    <w:rsid w:val="00E023CA"/>
    <w:rsid w:val="00E0267B"/>
    <w:rsid w:val="00E02B1D"/>
    <w:rsid w:val="00E0405A"/>
    <w:rsid w:val="00E04441"/>
    <w:rsid w:val="00E0448A"/>
    <w:rsid w:val="00E05910"/>
    <w:rsid w:val="00E05F03"/>
    <w:rsid w:val="00E06370"/>
    <w:rsid w:val="00E06B7B"/>
    <w:rsid w:val="00E06E20"/>
    <w:rsid w:val="00E07DD9"/>
    <w:rsid w:val="00E102F8"/>
    <w:rsid w:val="00E10FB8"/>
    <w:rsid w:val="00E12FCF"/>
    <w:rsid w:val="00E13273"/>
    <w:rsid w:val="00E13379"/>
    <w:rsid w:val="00E139EE"/>
    <w:rsid w:val="00E13B0D"/>
    <w:rsid w:val="00E14862"/>
    <w:rsid w:val="00E14D83"/>
    <w:rsid w:val="00E14FA6"/>
    <w:rsid w:val="00E15008"/>
    <w:rsid w:val="00E15A0D"/>
    <w:rsid w:val="00E16640"/>
    <w:rsid w:val="00E1735E"/>
    <w:rsid w:val="00E1740F"/>
    <w:rsid w:val="00E200CF"/>
    <w:rsid w:val="00E21E9B"/>
    <w:rsid w:val="00E236E7"/>
    <w:rsid w:val="00E23B16"/>
    <w:rsid w:val="00E24287"/>
    <w:rsid w:val="00E24438"/>
    <w:rsid w:val="00E263E1"/>
    <w:rsid w:val="00E2640C"/>
    <w:rsid w:val="00E26B8E"/>
    <w:rsid w:val="00E2767C"/>
    <w:rsid w:val="00E305EC"/>
    <w:rsid w:val="00E31367"/>
    <w:rsid w:val="00E3181C"/>
    <w:rsid w:val="00E32EF3"/>
    <w:rsid w:val="00E336E7"/>
    <w:rsid w:val="00E339D0"/>
    <w:rsid w:val="00E33E21"/>
    <w:rsid w:val="00E34BC4"/>
    <w:rsid w:val="00E34D2D"/>
    <w:rsid w:val="00E34F8C"/>
    <w:rsid w:val="00E3540C"/>
    <w:rsid w:val="00E356F5"/>
    <w:rsid w:val="00E35A1F"/>
    <w:rsid w:val="00E35C4D"/>
    <w:rsid w:val="00E35ED9"/>
    <w:rsid w:val="00E36187"/>
    <w:rsid w:val="00E36332"/>
    <w:rsid w:val="00E36C9B"/>
    <w:rsid w:val="00E36F20"/>
    <w:rsid w:val="00E37638"/>
    <w:rsid w:val="00E37E9D"/>
    <w:rsid w:val="00E40226"/>
    <w:rsid w:val="00E41160"/>
    <w:rsid w:val="00E41B71"/>
    <w:rsid w:val="00E42569"/>
    <w:rsid w:val="00E434A0"/>
    <w:rsid w:val="00E434EA"/>
    <w:rsid w:val="00E44162"/>
    <w:rsid w:val="00E44D30"/>
    <w:rsid w:val="00E4597F"/>
    <w:rsid w:val="00E4614D"/>
    <w:rsid w:val="00E46CB7"/>
    <w:rsid w:val="00E46EE4"/>
    <w:rsid w:val="00E4723D"/>
    <w:rsid w:val="00E47F11"/>
    <w:rsid w:val="00E5077C"/>
    <w:rsid w:val="00E50EC8"/>
    <w:rsid w:val="00E513C3"/>
    <w:rsid w:val="00E5159B"/>
    <w:rsid w:val="00E515C6"/>
    <w:rsid w:val="00E51695"/>
    <w:rsid w:val="00E516B2"/>
    <w:rsid w:val="00E522CB"/>
    <w:rsid w:val="00E52E0D"/>
    <w:rsid w:val="00E52FE2"/>
    <w:rsid w:val="00E535F6"/>
    <w:rsid w:val="00E544DC"/>
    <w:rsid w:val="00E54629"/>
    <w:rsid w:val="00E54715"/>
    <w:rsid w:val="00E54D6B"/>
    <w:rsid w:val="00E54E6F"/>
    <w:rsid w:val="00E55338"/>
    <w:rsid w:val="00E56368"/>
    <w:rsid w:val="00E569AF"/>
    <w:rsid w:val="00E5774E"/>
    <w:rsid w:val="00E57EEB"/>
    <w:rsid w:val="00E60318"/>
    <w:rsid w:val="00E60BA8"/>
    <w:rsid w:val="00E61E25"/>
    <w:rsid w:val="00E61E28"/>
    <w:rsid w:val="00E628E4"/>
    <w:rsid w:val="00E647F7"/>
    <w:rsid w:val="00E6484D"/>
    <w:rsid w:val="00E65425"/>
    <w:rsid w:val="00E658C4"/>
    <w:rsid w:val="00E65FF5"/>
    <w:rsid w:val="00E6632A"/>
    <w:rsid w:val="00E66857"/>
    <w:rsid w:val="00E66DDF"/>
    <w:rsid w:val="00E674B3"/>
    <w:rsid w:val="00E67556"/>
    <w:rsid w:val="00E702F8"/>
    <w:rsid w:val="00E703E4"/>
    <w:rsid w:val="00E7105A"/>
    <w:rsid w:val="00E711CC"/>
    <w:rsid w:val="00E7252F"/>
    <w:rsid w:val="00E726B6"/>
    <w:rsid w:val="00E72BEB"/>
    <w:rsid w:val="00E73635"/>
    <w:rsid w:val="00E73FC2"/>
    <w:rsid w:val="00E74481"/>
    <w:rsid w:val="00E74517"/>
    <w:rsid w:val="00E755D7"/>
    <w:rsid w:val="00E7566D"/>
    <w:rsid w:val="00E76B7F"/>
    <w:rsid w:val="00E76E91"/>
    <w:rsid w:val="00E7723E"/>
    <w:rsid w:val="00E774B4"/>
    <w:rsid w:val="00E778F5"/>
    <w:rsid w:val="00E77E73"/>
    <w:rsid w:val="00E80E7C"/>
    <w:rsid w:val="00E812CA"/>
    <w:rsid w:val="00E81779"/>
    <w:rsid w:val="00E8205B"/>
    <w:rsid w:val="00E82444"/>
    <w:rsid w:val="00E8258C"/>
    <w:rsid w:val="00E829AB"/>
    <w:rsid w:val="00E82B5B"/>
    <w:rsid w:val="00E8341C"/>
    <w:rsid w:val="00E83885"/>
    <w:rsid w:val="00E8602B"/>
    <w:rsid w:val="00E860DD"/>
    <w:rsid w:val="00E86B5F"/>
    <w:rsid w:val="00E86DAC"/>
    <w:rsid w:val="00E86DBB"/>
    <w:rsid w:val="00E877C0"/>
    <w:rsid w:val="00E87D05"/>
    <w:rsid w:val="00E87EC2"/>
    <w:rsid w:val="00E902DA"/>
    <w:rsid w:val="00E9058E"/>
    <w:rsid w:val="00E91F96"/>
    <w:rsid w:val="00E92E99"/>
    <w:rsid w:val="00E934EB"/>
    <w:rsid w:val="00E938AA"/>
    <w:rsid w:val="00E9461F"/>
    <w:rsid w:val="00E95662"/>
    <w:rsid w:val="00E968FD"/>
    <w:rsid w:val="00E96D55"/>
    <w:rsid w:val="00E9767A"/>
    <w:rsid w:val="00E97993"/>
    <w:rsid w:val="00EA0B87"/>
    <w:rsid w:val="00EA0D5D"/>
    <w:rsid w:val="00EA0EE2"/>
    <w:rsid w:val="00EA1192"/>
    <w:rsid w:val="00EA153F"/>
    <w:rsid w:val="00EA1B7F"/>
    <w:rsid w:val="00EA2788"/>
    <w:rsid w:val="00EA2C6E"/>
    <w:rsid w:val="00EA3137"/>
    <w:rsid w:val="00EA350C"/>
    <w:rsid w:val="00EA3599"/>
    <w:rsid w:val="00EA4964"/>
    <w:rsid w:val="00EA4F1A"/>
    <w:rsid w:val="00EA5902"/>
    <w:rsid w:val="00EA6446"/>
    <w:rsid w:val="00EA6D22"/>
    <w:rsid w:val="00EB02DE"/>
    <w:rsid w:val="00EB03A0"/>
    <w:rsid w:val="00EB0A07"/>
    <w:rsid w:val="00EB1B69"/>
    <w:rsid w:val="00EB1C78"/>
    <w:rsid w:val="00EB1D70"/>
    <w:rsid w:val="00EB2F3D"/>
    <w:rsid w:val="00EB2F8B"/>
    <w:rsid w:val="00EB34E9"/>
    <w:rsid w:val="00EB38A5"/>
    <w:rsid w:val="00EB3B46"/>
    <w:rsid w:val="00EB3B63"/>
    <w:rsid w:val="00EB470C"/>
    <w:rsid w:val="00EB4B5E"/>
    <w:rsid w:val="00EB4F08"/>
    <w:rsid w:val="00EB5FFC"/>
    <w:rsid w:val="00EB63EB"/>
    <w:rsid w:val="00EC2E07"/>
    <w:rsid w:val="00EC3B10"/>
    <w:rsid w:val="00EC43C7"/>
    <w:rsid w:val="00EC465D"/>
    <w:rsid w:val="00EC54BE"/>
    <w:rsid w:val="00EC5AD7"/>
    <w:rsid w:val="00EC5C89"/>
    <w:rsid w:val="00EC66D2"/>
    <w:rsid w:val="00EC67E7"/>
    <w:rsid w:val="00EC68F7"/>
    <w:rsid w:val="00ED000A"/>
    <w:rsid w:val="00ED0427"/>
    <w:rsid w:val="00ED099D"/>
    <w:rsid w:val="00ED0A1B"/>
    <w:rsid w:val="00ED1D5C"/>
    <w:rsid w:val="00ED1EB2"/>
    <w:rsid w:val="00ED21BC"/>
    <w:rsid w:val="00ED2785"/>
    <w:rsid w:val="00ED2FEC"/>
    <w:rsid w:val="00ED369C"/>
    <w:rsid w:val="00ED3B14"/>
    <w:rsid w:val="00ED3F67"/>
    <w:rsid w:val="00ED440A"/>
    <w:rsid w:val="00ED5137"/>
    <w:rsid w:val="00ED5914"/>
    <w:rsid w:val="00ED68C7"/>
    <w:rsid w:val="00ED7971"/>
    <w:rsid w:val="00EE0748"/>
    <w:rsid w:val="00EE0B82"/>
    <w:rsid w:val="00EE1A9E"/>
    <w:rsid w:val="00EE29A0"/>
    <w:rsid w:val="00EE29A2"/>
    <w:rsid w:val="00EE2CEA"/>
    <w:rsid w:val="00EE3365"/>
    <w:rsid w:val="00EE48DF"/>
    <w:rsid w:val="00EE4AB3"/>
    <w:rsid w:val="00EE5D87"/>
    <w:rsid w:val="00EE5DA0"/>
    <w:rsid w:val="00EE5F2A"/>
    <w:rsid w:val="00EE6BCD"/>
    <w:rsid w:val="00EE7405"/>
    <w:rsid w:val="00EF033E"/>
    <w:rsid w:val="00EF06EC"/>
    <w:rsid w:val="00EF09E6"/>
    <w:rsid w:val="00EF0B90"/>
    <w:rsid w:val="00EF14FF"/>
    <w:rsid w:val="00EF1B44"/>
    <w:rsid w:val="00EF2767"/>
    <w:rsid w:val="00EF2BFE"/>
    <w:rsid w:val="00EF2D85"/>
    <w:rsid w:val="00EF402C"/>
    <w:rsid w:val="00EF45E0"/>
    <w:rsid w:val="00EF4658"/>
    <w:rsid w:val="00EF4E6F"/>
    <w:rsid w:val="00EF5C26"/>
    <w:rsid w:val="00EF5C82"/>
    <w:rsid w:val="00EF796F"/>
    <w:rsid w:val="00EF7A15"/>
    <w:rsid w:val="00EF7BD2"/>
    <w:rsid w:val="00F0133C"/>
    <w:rsid w:val="00F01F8C"/>
    <w:rsid w:val="00F035A6"/>
    <w:rsid w:val="00F04AD0"/>
    <w:rsid w:val="00F0556A"/>
    <w:rsid w:val="00F05662"/>
    <w:rsid w:val="00F06341"/>
    <w:rsid w:val="00F071F1"/>
    <w:rsid w:val="00F10033"/>
    <w:rsid w:val="00F104D3"/>
    <w:rsid w:val="00F10848"/>
    <w:rsid w:val="00F10B68"/>
    <w:rsid w:val="00F10C50"/>
    <w:rsid w:val="00F11F55"/>
    <w:rsid w:val="00F12DEC"/>
    <w:rsid w:val="00F13151"/>
    <w:rsid w:val="00F145B8"/>
    <w:rsid w:val="00F149D5"/>
    <w:rsid w:val="00F15523"/>
    <w:rsid w:val="00F16023"/>
    <w:rsid w:val="00F1618E"/>
    <w:rsid w:val="00F16391"/>
    <w:rsid w:val="00F16545"/>
    <w:rsid w:val="00F171E0"/>
    <w:rsid w:val="00F172EC"/>
    <w:rsid w:val="00F173F8"/>
    <w:rsid w:val="00F2038D"/>
    <w:rsid w:val="00F2062B"/>
    <w:rsid w:val="00F213B3"/>
    <w:rsid w:val="00F21A18"/>
    <w:rsid w:val="00F21E61"/>
    <w:rsid w:val="00F220EA"/>
    <w:rsid w:val="00F222CD"/>
    <w:rsid w:val="00F2375F"/>
    <w:rsid w:val="00F23C6B"/>
    <w:rsid w:val="00F241D0"/>
    <w:rsid w:val="00F24B5B"/>
    <w:rsid w:val="00F24EA4"/>
    <w:rsid w:val="00F2582B"/>
    <w:rsid w:val="00F258D1"/>
    <w:rsid w:val="00F2625A"/>
    <w:rsid w:val="00F263A6"/>
    <w:rsid w:val="00F265D9"/>
    <w:rsid w:val="00F267AF"/>
    <w:rsid w:val="00F274D7"/>
    <w:rsid w:val="00F30093"/>
    <w:rsid w:val="00F30C83"/>
    <w:rsid w:val="00F3185A"/>
    <w:rsid w:val="00F31A03"/>
    <w:rsid w:val="00F31B94"/>
    <w:rsid w:val="00F31FB9"/>
    <w:rsid w:val="00F327D5"/>
    <w:rsid w:val="00F3283C"/>
    <w:rsid w:val="00F32D0F"/>
    <w:rsid w:val="00F3414C"/>
    <w:rsid w:val="00F343F0"/>
    <w:rsid w:val="00F34620"/>
    <w:rsid w:val="00F34803"/>
    <w:rsid w:val="00F34AAB"/>
    <w:rsid w:val="00F34C4D"/>
    <w:rsid w:val="00F350CF"/>
    <w:rsid w:val="00F35582"/>
    <w:rsid w:val="00F36E46"/>
    <w:rsid w:val="00F37004"/>
    <w:rsid w:val="00F376A1"/>
    <w:rsid w:val="00F37B8E"/>
    <w:rsid w:val="00F407F4"/>
    <w:rsid w:val="00F41746"/>
    <w:rsid w:val="00F41E79"/>
    <w:rsid w:val="00F4228D"/>
    <w:rsid w:val="00F4315F"/>
    <w:rsid w:val="00F43330"/>
    <w:rsid w:val="00F445F6"/>
    <w:rsid w:val="00F45111"/>
    <w:rsid w:val="00F4512F"/>
    <w:rsid w:val="00F45763"/>
    <w:rsid w:val="00F45BCF"/>
    <w:rsid w:val="00F45BEA"/>
    <w:rsid w:val="00F45CFE"/>
    <w:rsid w:val="00F46877"/>
    <w:rsid w:val="00F47F3E"/>
    <w:rsid w:val="00F51451"/>
    <w:rsid w:val="00F51667"/>
    <w:rsid w:val="00F530E6"/>
    <w:rsid w:val="00F532C7"/>
    <w:rsid w:val="00F533C2"/>
    <w:rsid w:val="00F54139"/>
    <w:rsid w:val="00F54EE5"/>
    <w:rsid w:val="00F55010"/>
    <w:rsid w:val="00F55078"/>
    <w:rsid w:val="00F55358"/>
    <w:rsid w:val="00F5603C"/>
    <w:rsid w:val="00F5605C"/>
    <w:rsid w:val="00F564B9"/>
    <w:rsid w:val="00F57909"/>
    <w:rsid w:val="00F57ACE"/>
    <w:rsid w:val="00F600B0"/>
    <w:rsid w:val="00F612D6"/>
    <w:rsid w:val="00F6136B"/>
    <w:rsid w:val="00F62CDA"/>
    <w:rsid w:val="00F62E12"/>
    <w:rsid w:val="00F63400"/>
    <w:rsid w:val="00F636C6"/>
    <w:rsid w:val="00F636ED"/>
    <w:rsid w:val="00F63AC5"/>
    <w:rsid w:val="00F6433D"/>
    <w:rsid w:val="00F6573E"/>
    <w:rsid w:val="00F66075"/>
    <w:rsid w:val="00F662E1"/>
    <w:rsid w:val="00F662EB"/>
    <w:rsid w:val="00F66C15"/>
    <w:rsid w:val="00F67606"/>
    <w:rsid w:val="00F6784F"/>
    <w:rsid w:val="00F70278"/>
    <w:rsid w:val="00F70327"/>
    <w:rsid w:val="00F70FEF"/>
    <w:rsid w:val="00F71598"/>
    <w:rsid w:val="00F718C7"/>
    <w:rsid w:val="00F72FA8"/>
    <w:rsid w:val="00F73AF2"/>
    <w:rsid w:val="00F73B55"/>
    <w:rsid w:val="00F74A76"/>
    <w:rsid w:val="00F751BF"/>
    <w:rsid w:val="00F75415"/>
    <w:rsid w:val="00F7599C"/>
    <w:rsid w:val="00F75C59"/>
    <w:rsid w:val="00F7615B"/>
    <w:rsid w:val="00F76E23"/>
    <w:rsid w:val="00F773F9"/>
    <w:rsid w:val="00F774BD"/>
    <w:rsid w:val="00F77652"/>
    <w:rsid w:val="00F80B3D"/>
    <w:rsid w:val="00F8101C"/>
    <w:rsid w:val="00F817B9"/>
    <w:rsid w:val="00F81CB7"/>
    <w:rsid w:val="00F82280"/>
    <w:rsid w:val="00F82296"/>
    <w:rsid w:val="00F8235F"/>
    <w:rsid w:val="00F82402"/>
    <w:rsid w:val="00F837E0"/>
    <w:rsid w:val="00F83A22"/>
    <w:rsid w:val="00F83A97"/>
    <w:rsid w:val="00F844F0"/>
    <w:rsid w:val="00F84895"/>
    <w:rsid w:val="00F84E9D"/>
    <w:rsid w:val="00F84F07"/>
    <w:rsid w:val="00F85A91"/>
    <w:rsid w:val="00F8659E"/>
    <w:rsid w:val="00F86CE4"/>
    <w:rsid w:val="00F86F42"/>
    <w:rsid w:val="00F87226"/>
    <w:rsid w:val="00F87FD1"/>
    <w:rsid w:val="00F91941"/>
    <w:rsid w:val="00F927AA"/>
    <w:rsid w:val="00F92E3F"/>
    <w:rsid w:val="00F938D2"/>
    <w:rsid w:val="00F94AE5"/>
    <w:rsid w:val="00F96389"/>
    <w:rsid w:val="00F9650E"/>
    <w:rsid w:val="00F96AF8"/>
    <w:rsid w:val="00F96B73"/>
    <w:rsid w:val="00F96DF9"/>
    <w:rsid w:val="00F970B7"/>
    <w:rsid w:val="00F9762C"/>
    <w:rsid w:val="00F977C7"/>
    <w:rsid w:val="00F97C36"/>
    <w:rsid w:val="00FA0890"/>
    <w:rsid w:val="00FA164A"/>
    <w:rsid w:val="00FA18CB"/>
    <w:rsid w:val="00FA240F"/>
    <w:rsid w:val="00FA345D"/>
    <w:rsid w:val="00FA3F0C"/>
    <w:rsid w:val="00FA3F3E"/>
    <w:rsid w:val="00FA40AC"/>
    <w:rsid w:val="00FA4272"/>
    <w:rsid w:val="00FA4855"/>
    <w:rsid w:val="00FA4ACD"/>
    <w:rsid w:val="00FA6428"/>
    <w:rsid w:val="00FA65A5"/>
    <w:rsid w:val="00FA7144"/>
    <w:rsid w:val="00FA7184"/>
    <w:rsid w:val="00FA7356"/>
    <w:rsid w:val="00FA7459"/>
    <w:rsid w:val="00FA76F1"/>
    <w:rsid w:val="00FA7DC7"/>
    <w:rsid w:val="00FB0A54"/>
    <w:rsid w:val="00FB0D91"/>
    <w:rsid w:val="00FB1D9D"/>
    <w:rsid w:val="00FB213B"/>
    <w:rsid w:val="00FB2906"/>
    <w:rsid w:val="00FB3304"/>
    <w:rsid w:val="00FB46B8"/>
    <w:rsid w:val="00FB4B38"/>
    <w:rsid w:val="00FB54BB"/>
    <w:rsid w:val="00FB5541"/>
    <w:rsid w:val="00FB56C4"/>
    <w:rsid w:val="00FB5AC0"/>
    <w:rsid w:val="00FB6C91"/>
    <w:rsid w:val="00FB73CB"/>
    <w:rsid w:val="00FB74E8"/>
    <w:rsid w:val="00FB750F"/>
    <w:rsid w:val="00FB7FB3"/>
    <w:rsid w:val="00FB7FCC"/>
    <w:rsid w:val="00FC0263"/>
    <w:rsid w:val="00FC0348"/>
    <w:rsid w:val="00FC03C8"/>
    <w:rsid w:val="00FC0AFA"/>
    <w:rsid w:val="00FC0FB5"/>
    <w:rsid w:val="00FC102A"/>
    <w:rsid w:val="00FC154C"/>
    <w:rsid w:val="00FC162D"/>
    <w:rsid w:val="00FC1745"/>
    <w:rsid w:val="00FC1D39"/>
    <w:rsid w:val="00FC1DBC"/>
    <w:rsid w:val="00FC2572"/>
    <w:rsid w:val="00FC2637"/>
    <w:rsid w:val="00FC2993"/>
    <w:rsid w:val="00FC2A79"/>
    <w:rsid w:val="00FC2BBD"/>
    <w:rsid w:val="00FC328A"/>
    <w:rsid w:val="00FC393B"/>
    <w:rsid w:val="00FC39A8"/>
    <w:rsid w:val="00FC4052"/>
    <w:rsid w:val="00FC4DFE"/>
    <w:rsid w:val="00FC4EC5"/>
    <w:rsid w:val="00FC50C5"/>
    <w:rsid w:val="00FC5252"/>
    <w:rsid w:val="00FC5E16"/>
    <w:rsid w:val="00FC6356"/>
    <w:rsid w:val="00FC704D"/>
    <w:rsid w:val="00FC7D01"/>
    <w:rsid w:val="00FD0130"/>
    <w:rsid w:val="00FD0373"/>
    <w:rsid w:val="00FD0582"/>
    <w:rsid w:val="00FD0C93"/>
    <w:rsid w:val="00FD1062"/>
    <w:rsid w:val="00FD2589"/>
    <w:rsid w:val="00FD4876"/>
    <w:rsid w:val="00FD52A3"/>
    <w:rsid w:val="00FD5DF2"/>
    <w:rsid w:val="00FD64F8"/>
    <w:rsid w:val="00FD68D4"/>
    <w:rsid w:val="00FE00D9"/>
    <w:rsid w:val="00FE022B"/>
    <w:rsid w:val="00FE05EA"/>
    <w:rsid w:val="00FE1186"/>
    <w:rsid w:val="00FE1409"/>
    <w:rsid w:val="00FE15FE"/>
    <w:rsid w:val="00FE177A"/>
    <w:rsid w:val="00FE23B1"/>
    <w:rsid w:val="00FE240A"/>
    <w:rsid w:val="00FE25F6"/>
    <w:rsid w:val="00FE28C1"/>
    <w:rsid w:val="00FE2A2D"/>
    <w:rsid w:val="00FE2A71"/>
    <w:rsid w:val="00FE357A"/>
    <w:rsid w:val="00FE385F"/>
    <w:rsid w:val="00FE3D27"/>
    <w:rsid w:val="00FE3E3C"/>
    <w:rsid w:val="00FE3EF6"/>
    <w:rsid w:val="00FE43E7"/>
    <w:rsid w:val="00FE4B66"/>
    <w:rsid w:val="00FE4F6E"/>
    <w:rsid w:val="00FE5351"/>
    <w:rsid w:val="00FE55F3"/>
    <w:rsid w:val="00FE583F"/>
    <w:rsid w:val="00FE5CC4"/>
    <w:rsid w:val="00FE6B13"/>
    <w:rsid w:val="00FE7575"/>
    <w:rsid w:val="00FE7F53"/>
    <w:rsid w:val="00FF0485"/>
    <w:rsid w:val="00FF08AC"/>
    <w:rsid w:val="00FF0D31"/>
    <w:rsid w:val="00FF0E31"/>
    <w:rsid w:val="00FF0F13"/>
    <w:rsid w:val="00FF1070"/>
    <w:rsid w:val="00FF13E2"/>
    <w:rsid w:val="00FF2237"/>
    <w:rsid w:val="00FF30EA"/>
    <w:rsid w:val="00FF377A"/>
    <w:rsid w:val="00FF4953"/>
    <w:rsid w:val="00FF4B4F"/>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200378DF"/>
  <w15:docId w15:val="{AE0C2A93-5F93-4D68-A3BA-40DF6B64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F50"/>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1"/>
    <w:uiPriority w:val="99"/>
    <w:rsid w:val="00745496"/>
    <w:pPr>
      <w:tabs>
        <w:tab w:val="center" w:pos="4153"/>
        <w:tab w:val="right" w:pos="8306"/>
      </w:tabs>
    </w:pPr>
  </w:style>
  <w:style w:type="character" w:customStyle="1" w:styleId="HeaderChar1">
    <w:name w:val="Header Char1"/>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semiHidden/>
    <w:unhideWhenUsed/>
    <w:rsid w:val="00FE43E7"/>
    <w:rPr>
      <w:sz w:val="16"/>
      <w:szCs w:val="16"/>
    </w:rPr>
  </w:style>
  <w:style w:type="paragraph" w:styleId="CommentText">
    <w:name w:val="annotation text"/>
    <w:basedOn w:val="Normal"/>
    <w:link w:val="CommentTextChar"/>
    <w:semiHidden/>
    <w:unhideWhenUsed/>
    <w:rsid w:val="00FE43E7"/>
    <w:rPr>
      <w:sz w:val="20"/>
      <w:szCs w:val="20"/>
    </w:rPr>
  </w:style>
  <w:style w:type="character" w:customStyle="1" w:styleId="CommentTextChar">
    <w:name w:val="Comment Text Char"/>
    <w:basedOn w:val="DefaultParagraphFont"/>
    <w:link w:val="CommentText"/>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jc w:val="both"/>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RakstzCharCharRakstzCharCharRakstzCharCharRakstz">
    <w:name w:val="Rakstz. Char Char Rakstz. Char Char Rakstz. Char Char Rakstz."/>
    <w:basedOn w:val="Normal"/>
    <w:rsid w:val="00D000CE"/>
    <w:pPr>
      <w:spacing w:after="160" w:line="240" w:lineRule="exact"/>
    </w:pPr>
    <w:rPr>
      <w:rFonts w:ascii="Tahoma" w:hAnsi="Tahoma"/>
      <w:sz w:val="20"/>
      <w:szCs w:val="20"/>
      <w:lang w:val="en-US" w:eastAsia="en-US"/>
    </w:rPr>
  </w:style>
  <w:style w:type="character" w:customStyle="1" w:styleId="FooterChar">
    <w:name w:val="Footer Char"/>
    <w:locked/>
    <w:rsid w:val="00294922"/>
    <w:rPr>
      <w:rFonts w:ascii="Times New Roman" w:hAnsi="Times New Roman" w:cs="Times New Roman"/>
      <w:sz w:val="24"/>
      <w:szCs w:val="24"/>
      <w:lang w:val="x-none" w:eastAsia="lv-LV"/>
    </w:rPr>
  </w:style>
  <w:style w:type="paragraph" w:styleId="BodyText2">
    <w:name w:val="Body Text 2"/>
    <w:basedOn w:val="Normal"/>
    <w:rsid w:val="00FA345D"/>
    <w:pPr>
      <w:spacing w:after="120" w:line="480" w:lineRule="auto"/>
    </w:pPr>
  </w:style>
  <w:style w:type="character" w:customStyle="1" w:styleId="spelle">
    <w:name w:val="spelle"/>
    <w:basedOn w:val="DefaultParagraphFont"/>
    <w:rsid w:val="00A17BF8"/>
  </w:style>
  <w:style w:type="paragraph" w:styleId="BodyTextIndent">
    <w:name w:val="Body Text Indent"/>
    <w:basedOn w:val="Normal"/>
    <w:rsid w:val="00391493"/>
    <w:pPr>
      <w:spacing w:after="120"/>
      <w:ind w:left="283"/>
    </w:pPr>
  </w:style>
  <w:style w:type="paragraph" w:customStyle="1" w:styleId="normal2">
    <w:name w:val="normal 2"/>
    <w:basedOn w:val="Normal"/>
    <w:rsid w:val="00B450FD"/>
    <w:pPr>
      <w:spacing w:after="120"/>
      <w:ind w:firstLine="720"/>
      <w:jc w:val="both"/>
    </w:pPr>
    <w:rPr>
      <w:sz w:val="28"/>
      <w:szCs w:val="20"/>
    </w:rPr>
  </w:style>
  <w:style w:type="paragraph" w:customStyle="1" w:styleId="Sarakstarindkopa">
    <w:name w:val="Saraksta rindkopa"/>
    <w:basedOn w:val="Normal"/>
    <w:qFormat/>
    <w:rsid w:val="002404A9"/>
    <w:pPr>
      <w:spacing w:after="200" w:line="276" w:lineRule="auto"/>
      <w:ind w:left="720"/>
      <w:contextualSpacing/>
    </w:pPr>
    <w:rPr>
      <w:rFonts w:ascii="Calibri" w:eastAsia="Calibri" w:hAnsi="Calibri"/>
      <w:sz w:val="22"/>
      <w:szCs w:val="22"/>
      <w:lang w:eastAsia="en-US"/>
    </w:rPr>
  </w:style>
  <w:style w:type="character" w:styleId="HTMLTypewriter">
    <w:name w:val="HTML Typewriter"/>
    <w:rsid w:val="00C307C7"/>
    <w:rPr>
      <w:rFonts w:ascii="Courier New" w:eastAsia="Times New Roman" w:hAnsi="Courier New" w:cs="Courier New"/>
      <w:sz w:val="20"/>
      <w:szCs w:val="20"/>
    </w:rPr>
  </w:style>
  <w:style w:type="character" w:customStyle="1" w:styleId="HeaderChar">
    <w:name w:val="Header Char"/>
    <w:uiPriority w:val="99"/>
    <w:locked/>
    <w:rsid w:val="00272580"/>
    <w:rPr>
      <w:rFonts w:ascii="Times New Roman" w:hAnsi="Times New Roman" w:cs="Times New Roman"/>
      <w:sz w:val="24"/>
      <w:szCs w:val="24"/>
      <w:lang w:val="x-none" w:eastAsia="lv-LV"/>
    </w:rPr>
  </w:style>
  <w:style w:type="paragraph" w:styleId="PlainText">
    <w:name w:val="Plain Text"/>
    <w:basedOn w:val="Normal"/>
    <w:rsid w:val="00132B1B"/>
    <w:pPr>
      <w:widowControl w:val="0"/>
    </w:pPr>
    <w:rPr>
      <w:rFonts w:ascii="Courier New" w:hAnsi="Courier New"/>
      <w:snapToGrid w:val="0"/>
      <w:sz w:val="20"/>
      <w:szCs w:val="20"/>
      <w:lang w:val="en-US" w:eastAsia="en-US"/>
    </w:rPr>
  </w:style>
  <w:style w:type="paragraph" w:customStyle="1" w:styleId="CM1">
    <w:name w:val="CM1"/>
    <w:basedOn w:val="Normal"/>
    <w:next w:val="Normal"/>
    <w:rsid w:val="00B6783F"/>
    <w:pPr>
      <w:autoSpaceDE w:val="0"/>
      <w:autoSpaceDN w:val="0"/>
      <w:adjustRightInd w:val="0"/>
    </w:pPr>
    <w:rPr>
      <w:rFonts w:ascii="EUAlbertina" w:hAnsi="EUAlbertina"/>
    </w:rPr>
  </w:style>
  <w:style w:type="paragraph" w:customStyle="1" w:styleId="CM3">
    <w:name w:val="CM3"/>
    <w:basedOn w:val="Normal"/>
    <w:next w:val="Normal"/>
    <w:rsid w:val="00B6783F"/>
    <w:pPr>
      <w:autoSpaceDE w:val="0"/>
      <w:autoSpaceDN w:val="0"/>
      <w:adjustRightInd w:val="0"/>
    </w:pPr>
    <w:rPr>
      <w:rFonts w:ascii="EUAlbertina" w:hAnsi="EUAlbertina"/>
    </w:rPr>
  </w:style>
  <w:style w:type="paragraph" w:customStyle="1" w:styleId="tv213">
    <w:name w:val="tv213"/>
    <w:basedOn w:val="Normal"/>
    <w:rsid w:val="00836ADF"/>
    <w:pPr>
      <w:spacing w:before="100" w:beforeAutospacing="1" w:after="100" w:afterAutospacing="1"/>
    </w:pPr>
  </w:style>
  <w:style w:type="paragraph" w:customStyle="1" w:styleId="title-doc-first">
    <w:name w:val="title-doc-first"/>
    <w:basedOn w:val="Normal"/>
    <w:rsid w:val="00A43713"/>
    <w:pPr>
      <w:spacing w:before="100" w:beforeAutospacing="1" w:after="100" w:afterAutospacing="1"/>
    </w:pPr>
  </w:style>
  <w:style w:type="paragraph" w:customStyle="1" w:styleId="tv2131">
    <w:name w:val="tv2131"/>
    <w:basedOn w:val="Normal"/>
    <w:rsid w:val="000D40D3"/>
    <w:pPr>
      <w:spacing w:line="360" w:lineRule="auto"/>
      <w:ind w:firstLine="300"/>
    </w:pPr>
    <w:rPr>
      <w:color w:val="414142"/>
      <w:sz w:val="20"/>
      <w:szCs w:val="20"/>
    </w:rPr>
  </w:style>
  <w:style w:type="paragraph" w:customStyle="1" w:styleId="Style1List">
    <w:name w:val="Style1 List"/>
    <w:basedOn w:val="ListParagraph"/>
    <w:link w:val="Style1ListChar"/>
    <w:qFormat/>
    <w:rsid w:val="004209BD"/>
    <w:pPr>
      <w:tabs>
        <w:tab w:val="left" w:pos="1134"/>
        <w:tab w:val="left" w:pos="1276"/>
      </w:tabs>
      <w:snapToGrid w:val="0"/>
      <w:spacing w:before="240" w:after="0"/>
      <w:ind w:left="0" w:firstLine="709"/>
      <w:contextualSpacing w:val="0"/>
      <w:jc w:val="both"/>
    </w:pPr>
    <w:rPr>
      <w:rFonts w:ascii="Times New Roman" w:hAnsi="Times New Roman"/>
      <w:sz w:val="24"/>
      <w:szCs w:val="24"/>
    </w:rPr>
  </w:style>
  <w:style w:type="paragraph" w:customStyle="1" w:styleId="List3level">
    <w:name w:val="List 3 level"/>
    <w:basedOn w:val="ListParagraph"/>
    <w:link w:val="List3levelChar"/>
    <w:qFormat/>
    <w:rsid w:val="004209BD"/>
    <w:pPr>
      <w:tabs>
        <w:tab w:val="left" w:pos="1560"/>
      </w:tabs>
      <w:snapToGrid w:val="0"/>
      <w:spacing w:after="0"/>
      <w:ind w:left="0" w:firstLine="720"/>
      <w:jc w:val="both"/>
    </w:pPr>
    <w:rPr>
      <w:rFonts w:ascii="Times New Roman" w:hAnsi="Times New Roman"/>
      <w:sz w:val="24"/>
      <w:szCs w:val="24"/>
    </w:rPr>
  </w:style>
  <w:style w:type="character" w:customStyle="1" w:styleId="List3levelChar">
    <w:name w:val="List 3 level Char"/>
    <w:basedOn w:val="DefaultParagraphFont"/>
    <w:link w:val="List3level"/>
    <w:rsid w:val="004209BD"/>
    <w:rPr>
      <w:sz w:val="24"/>
      <w:szCs w:val="24"/>
      <w:lang w:eastAsia="en-US"/>
    </w:rPr>
  </w:style>
  <w:style w:type="character" w:customStyle="1" w:styleId="Style1ListChar">
    <w:name w:val="Style1 List Char"/>
    <w:basedOn w:val="DefaultParagraphFont"/>
    <w:link w:val="Style1List"/>
    <w:rsid w:val="004B67DD"/>
    <w:rPr>
      <w:sz w:val="24"/>
      <w:szCs w:val="24"/>
      <w:lang w:eastAsia="en-US"/>
    </w:rPr>
  </w:style>
  <w:style w:type="character" w:customStyle="1" w:styleId="ListParagraphChar">
    <w:name w:val="List Paragraph Char"/>
    <w:basedOn w:val="DefaultParagraphFont"/>
    <w:link w:val="ListParagraph"/>
    <w:rsid w:val="00A502F8"/>
    <w:rPr>
      <w:rFonts w:ascii="Calibri" w:hAnsi="Calibri"/>
      <w:sz w:val="22"/>
      <w:szCs w:val="22"/>
      <w:lang w:eastAsia="en-US"/>
    </w:rPr>
  </w:style>
  <w:style w:type="paragraph" w:styleId="Title">
    <w:name w:val="Title"/>
    <w:basedOn w:val="Normal"/>
    <w:link w:val="TitleChar"/>
    <w:qFormat/>
    <w:rsid w:val="004A713C"/>
    <w:pPr>
      <w:jc w:val="center"/>
    </w:pPr>
    <w:rPr>
      <w:sz w:val="28"/>
      <w:szCs w:val="20"/>
      <w:lang w:eastAsia="en-US"/>
    </w:rPr>
  </w:style>
  <w:style w:type="character" w:customStyle="1" w:styleId="TitleChar">
    <w:name w:val="Title Char"/>
    <w:basedOn w:val="DefaultParagraphFont"/>
    <w:link w:val="Title"/>
    <w:rsid w:val="004A713C"/>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77681013">
      <w:bodyDiv w:val="1"/>
      <w:marLeft w:val="0"/>
      <w:marRight w:val="0"/>
      <w:marTop w:val="0"/>
      <w:marBottom w:val="0"/>
      <w:divBdr>
        <w:top w:val="none" w:sz="0" w:space="0" w:color="auto"/>
        <w:left w:val="none" w:sz="0" w:space="0" w:color="auto"/>
        <w:bottom w:val="none" w:sz="0" w:space="0" w:color="auto"/>
        <w:right w:val="none" w:sz="0" w:space="0" w:color="auto"/>
      </w:divBdr>
      <w:divsChild>
        <w:div w:id="2087337101">
          <w:marLeft w:val="0"/>
          <w:marRight w:val="0"/>
          <w:marTop w:val="0"/>
          <w:marBottom w:val="0"/>
          <w:divBdr>
            <w:top w:val="none" w:sz="0" w:space="0" w:color="auto"/>
            <w:left w:val="none" w:sz="0" w:space="0" w:color="auto"/>
            <w:bottom w:val="none" w:sz="0" w:space="0" w:color="auto"/>
            <w:right w:val="none" w:sz="0" w:space="0" w:color="auto"/>
          </w:divBdr>
          <w:divsChild>
            <w:div w:id="1138915983">
              <w:marLeft w:val="0"/>
              <w:marRight w:val="0"/>
              <w:marTop w:val="0"/>
              <w:marBottom w:val="0"/>
              <w:divBdr>
                <w:top w:val="none" w:sz="0" w:space="0" w:color="auto"/>
                <w:left w:val="none" w:sz="0" w:space="0" w:color="auto"/>
                <w:bottom w:val="none" w:sz="0" w:space="0" w:color="auto"/>
                <w:right w:val="none" w:sz="0" w:space="0" w:color="auto"/>
              </w:divBdr>
              <w:divsChild>
                <w:div w:id="1687511973">
                  <w:marLeft w:val="0"/>
                  <w:marRight w:val="0"/>
                  <w:marTop w:val="0"/>
                  <w:marBottom w:val="0"/>
                  <w:divBdr>
                    <w:top w:val="none" w:sz="0" w:space="0" w:color="auto"/>
                    <w:left w:val="none" w:sz="0" w:space="0" w:color="auto"/>
                    <w:bottom w:val="none" w:sz="0" w:space="0" w:color="auto"/>
                    <w:right w:val="none" w:sz="0" w:space="0" w:color="auto"/>
                  </w:divBdr>
                  <w:divsChild>
                    <w:div w:id="111942907">
                      <w:marLeft w:val="0"/>
                      <w:marRight w:val="0"/>
                      <w:marTop w:val="0"/>
                      <w:marBottom w:val="0"/>
                      <w:divBdr>
                        <w:top w:val="none" w:sz="0" w:space="0" w:color="auto"/>
                        <w:left w:val="none" w:sz="0" w:space="0" w:color="auto"/>
                        <w:bottom w:val="none" w:sz="0" w:space="0" w:color="auto"/>
                        <w:right w:val="none" w:sz="0" w:space="0" w:color="auto"/>
                      </w:divBdr>
                      <w:divsChild>
                        <w:div w:id="387463336">
                          <w:marLeft w:val="0"/>
                          <w:marRight w:val="0"/>
                          <w:marTop w:val="0"/>
                          <w:marBottom w:val="0"/>
                          <w:divBdr>
                            <w:top w:val="none" w:sz="0" w:space="0" w:color="auto"/>
                            <w:left w:val="none" w:sz="0" w:space="0" w:color="auto"/>
                            <w:bottom w:val="none" w:sz="0" w:space="0" w:color="auto"/>
                            <w:right w:val="none" w:sz="0" w:space="0" w:color="auto"/>
                          </w:divBdr>
                          <w:divsChild>
                            <w:div w:id="28337368">
                              <w:marLeft w:val="0"/>
                              <w:marRight w:val="0"/>
                              <w:marTop w:val="0"/>
                              <w:marBottom w:val="0"/>
                              <w:divBdr>
                                <w:top w:val="none" w:sz="0" w:space="0" w:color="auto"/>
                                <w:left w:val="none" w:sz="0" w:space="0" w:color="auto"/>
                                <w:bottom w:val="none" w:sz="0" w:space="0" w:color="auto"/>
                                <w:right w:val="none" w:sz="0" w:space="0" w:color="auto"/>
                              </w:divBdr>
                              <w:divsChild>
                                <w:div w:id="1591039028">
                                  <w:marLeft w:val="0"/>
                                  <w:marRight w:val="0"/>
                                  <w:marTop w:val="0"/>
                                  <w:marBottom w:val="0"/>
                                  <w:divBdr>
                                    <w:top w:val="none" w:sz="0" w:space="0" w:color="auto"/>
                                    <w:left w:val="none" w:sz="0" w:space="0" w:color="auto"/>
                                    <w:bottom w:val="none" w:sz="0" w:space="0" w:color="auto"/>
                                    <w:right w:val="none" w:sz="0" w:space="0" w:color="auto"/>
                                  </w:divBdr>
                                </w:div>
                              </w:divsChild>
                            </w:div>
                            <w:div w:id="1756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4639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5005610">
      <w:bodyDiv w:val="1"/>
      <w:marLeft w:val="0"/>
      <w:marRight w:val="0"/>
      <w:marTop w:val="0"/>
      <w:marBottom w:val="0"/>
      <w:divBdr>
        <w:top w:val="none" w:sz="0" w:space="0" w:color="auto"/>
        <w:left w:val="none" w:sz="0" w:space="0" w:color="auto"/>
        <w:bottom w:val="none" w:sz="0" w:space="0" w:color="auto"/>
        <w:right w:val="none" w:sz="0" w:space="0" w:color="auto"/>
      </w:divBdr>
      <w:divsChild>
        <w:div w:id="1795632299">
          <w:marLeft w:val="0"/>
          <w:marRight w:val="0"/>
          <w:marTop w:val="0"/>
          <w:marBottom w:val="0"/>
          <w:divBdr>
            <w:top w:val="none" w:sz="0" w:space="0" w:color="auto"/>
            <w:left w:val="none" w:sz="0" w:space="0" w:color="auto"/>
            <w:bottom w:val="none" w:sz="0" w:space="0" w:color="auto"/>
            <w:right w:val="none" w:sz="0" w:space="0" w:color="auto"/>
          </w:divBdr>
          <w:divsChild>
            <w:div w:id="353657075">
              <w:marLeft w:val="0"/>
              <w:marRight w:val="0"/>
              <w:marTop w:val="0"/>
              <w:marBottom w:val="0"/>
              <w:divBdr>
                <w:top w:val="none" w:sz="0" w:space="0" w:color="auto"/>
                <w:left w:val="none" w:sz="0" w:space="0" w:color="auto"/>
                <w:bottom w:val="none" w:sz="0" w:space="0" w:color="auto"/>
                <w:right w:val="none" w:sz="0" w:space="0" w:color="auto"/>
              </w:divBdr>
              <w:divsChild>
                <w:div w:id="32972199">
                  <w:marLeft w:val="0"/>
                  <w:marRight w:val="0"/>
                  <w:marTop w:val="0"/>
                  <w:marBottom w:val="630"/>
                  <w:divBdr>
                    <w:top w:val="none" w:sz="0" w:space="0" w:color="auto"/>
                    <w:left w:val="none" w:sz="0" w:space="0" w:color="auto"/>
                    <w:bottom w:val="none" w:sz="0" w:space="0" w:color="auto"/>
                    <w:right w:val="none" w:sz="0" w:space="0" w:color="auto"/>
                  </w:divBdr>
                  <w:divsChild>
                    <w:div w:id="1784183089">
                      <w:marLeft w:val="0"/>
                      <w:marRight w:val="0"/>
                      <w:marTop w:val="0"/>
                      <w:marBottom w:val="0"/>
                      <w:divBdr>
                        <w:top w:val="none" w:sz="0" w:space="0" w:color="auto"/>
                        <w:left w:val="none" w:sz="0" w:space="0" w:color="auto"/>
                        <w:bottom w:val="none" w:sz="0" w:space="0" w:color="auto"/>
                        <w:right w:val="none" w:sz="0" w:space="0" w:color="auto"/>
                      </w:divBdr>
                      <w:divsChild>
                        <w:div w:id="86736367">
                          <w:marLeft w:val="0"/>
                          <w:marRight w:val="0"/>
                          <w:marTop w:val="1275"/>
                          <w:marBottom w:val="0"/>
                          <w:divBdr>
                            <w:top w:val="none" w:sz="0" w:space="0" w:color="auto"/>
                            <w:left w:val="none" w:sz="0" w:space="0" w:color="auto"/>
                            <w:bottom w:val="none" w:sz="0" w:space="0" w:color="auto"/>
                            <w:right w:val="none" w:sz="0" w:space="0" w:color="auto"/>
                          </w:divBdr>
                          <w:divsChild>
                            <w:div w:id="1556350997">
                              <w:marLeft w:val="0"/>
                              <w:marRight w:val="0"/>
                              <w:marTop w:val="0"/>
                              <w:marBottom w:val="0"/>
                              <w:divBdr>
                                <w:top w:val="none" w:sz="0" w:space="0" w:color="auto"/>
                                <w:left w:val="none" w:sz="0" w:space="0" w:color="auto"/>
                                <w:bottom w:val="none" w:sz="0" w:space="0" w:color="auto"/>
                                <w:right w:val="none" w:sz="0" w:space="0" w:color="auto"/>
                              </w:divBdr>
                              <w:divsChild>
                                <w:div w:id="1519657231">
                                  <w:marLeft w:val="150"/>
                                  <w:marRight w:val="150"/>
                                  <w:marTop w:val="0"/>
                                  <w:marBottom w:val="0"/>
                                  <w:divBdr>
                                    <w:top w:val="none" w:sz="0" w:space="0" w:color="auto"/>
                                    <w:left w:val="none" w:sz="0" w:space="0" w:color="auto"/>
                                    <w:bottom w:val="none" w:sz="0" w:space="0" w:color="auto"/>
                                    <w:right w:val="none" w:sz="0" w:space="0" w:color="auto"/>
                                  </w:divBdr>
                                  <w:divsChild>
                                    <w:div w:id="1466123314">
                                      <w:marLeft w:val="0"/>
                                      <w:marRight w:val="0"/>
                                      <w:marTop w:val="0"/>
                                      <w:marBottom w:val="0"/>
                                      <w:divBdr>
                                        <w:top w:val="none" w:sz="0" w:space="0" w:color="auto"/>
                                        <w:left w:val="none" w:sz="0" w:space="0" w:color="auto"/>
                                        <w:bottom w:val="none" w:sz="0" w:space="0" w:color="auto"/>
                                        <w:right w:val="none" w:sz="0" w:space="0" w:color="auto"/>
                                      </w:divBdr>
                                      <w:divsChild>
                                        <w:div w:id="1151559653">
                                          <w:marLeft w:val="3075"/>
                                          <w:marRight w:val="3975"/>
                                          <w:marTop w:val="150"/>
                                          <w:marBottom w:val="0"/>
                                          <w:divBdr>
                                            <w:top w:val="none" w:sz="0" w:space="0" w:color="auto"/>
                                            <w:left w:val="none" w:sz="0" w:space="0" w:color="auto"/>
                                            <w:bottom w:val="none" w:sz="0" w:space="0" w:color="auto"/>
                                            <w:right w:val="none" w:sz="0" w:space="0" w:color="auto"/>
                                          </w:divBdr>
                                          <w:divsChild>
                                            <w:div w:id="2144499118">
                                              <w:marLeft w:val="0"/>
                                              <w:marRight w:val="0"/>
                                              <w:marTop w:val="0"/>
                                              <w:marBottom w:val="0"/>
                                              <w:divBdr>
                                                <w:top w:val="none" w:sz="0" w:space="0" w:color="auto"/>
                                                <w:left w:val="none" w:sz="0" w:space="0" w:color="auto"/>
                                                <w:bottom w:val="none" w:sz="0" w:space="0" w:color="auto"/>
                                                <w:right w:val="none" w:sz="0" w:space="0" w:color="auto"/>
                                              </w:divBdr>
                                              <w:divsChild>
                                                <w:div w:id="2111074198">
                                                  <w:marLeft w:val="0"/>
                                                  <w:marRight w:val="0"/>
                                                  <w:marTop w:val="0"/>
                                                  <w:marBottom w:val="0"/>
                                                  <w:divBdr>
                                                    <w:top w:val="none" w:sz="0" w:space="0" w:color="auto"/>
                                                    <w:left w:val="none" w:sz="0" w:space="0" w:color="auto"/>
                                                    <w:bottom w:val="none" w:sz="0" w:space="0" w:color="auto"/>
                                                    <w:right w:val="none" w:sz="0" w:space="0" w:color="auto"/>
                                                  </w:divBdr>
                                                  <w:divsChild>
                                                    <w:div w:id="19242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111092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3932046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200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D3284-02AC-4CC6-A85C-36C8DAFF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742</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likumprojekts “Grozījumi likumā “Par reglamentētajām profesijām un profesionālās kvalifikācijas atzīšanu”” izziņa</vt:lpstr>
    </vt:vector>
  </TitlesOfParts>
  <Company>Satiksmes ministrija</Company>
  <LinksUpToDate>false</LinksUpToDate>
  <CharactersWithSpaces>6008</CharactersWithSpaces>
  <SharedDoc>false</SharedDoc>
  <HLinks>
    <vt:vector size="108" baseType="variant">
      <vt:variant>
        <vt:i4>6946921</vt:i4>
      </vt:variant>
      <vt:variant>
        <vt:i4>51</vt:i4>
      </vt:variant>
      <vt:variant>
        <vt:i4>0</vt:i4>
      </vt:variant>
      <vt:variant>
        <vt:i4>5</vt:i4>
      </vt:variant>
      <vt:variant>
        <vt:lpwstr>http://www.caa.lv/</vt:lpwstr>
      </vt:variant>
      <vt:variant>
        <vt:lpwstr/>
      </vt:variant>
      <vt:variant>
        <vt:i4>7012411</vt:i4>
      </vt:variant>
      <vt:variant>
        <vt:i4>48</vt:i4>
      </vt:variant>
      <vt:variant>
        <vt:i4>0</vt:i4>
      </vt:variant>
      <vt:variant>
        <vt:i4>5</vt:i4>
      </vt:variant>
      <vt:variant>
        <vt:lpwstr>http://eur-lex.europa.eu/LexUriServ/LexUriServ.do?uri=OJ:L:2005:342:0020:01:LV:HTML</vt:lpwstr>
      </vt:variant>
      <vt:variant>
        <vt:lpwstr/>
      </vt:variant>
      <vt:variant>
        <vt:i4>4849675</vt:i4>
      </vt:variant>
      <vt:variant>
        <vt:i4>45</vt:i4>
      </vt:variant>
      <vt:variant>
        <vt:i4>0</vt:i4>
      </vt:variant>
      <vt:variant>
        <vt:i4>5</vt:i4>
      </vt:variant>
      <vt:variant>
        <vt:lpwstr>http://likumi.lv/doc.php?id=232567</vt:lpwstr>
      </vt:variant>
      <vt:variant>
        <vt:lpwstr>p12</vt:lpwstr>
      </vt:variant>
      <vt:variant>
        <vt:i4>7012411</vt:i4>
      </vt:variant>
      <vt:variant>
        <vt:i4>42</vt:i4>
      </vt:variant>
      <vt:variant>
        <vt:i4>0</vt:i4>
      </vt:variant>
      <vt:variant>
        <vt:i4>5</vt:i4>
      </vt:variant>
      <vt:variant>
        <vt:lpwstr>http://eur-lex.europa.eu/LexUriServ/LexUriServ.do?uri=OJ:L:2005:342:0020:01:LV:HTML</vt:lpwstr>
      </vt:variant>
      <vt:variant>
        <vt:lpwstr/>
      </vt:variant>
      <vt:variant>
        <vt:i4>7012411</vt:i4>
      </vt:variant>
      <vt:variant>
        <vt:i4>39</vt:i4>
      </vt:variant>
      <vt:variant>
        <vt:i4>0</vt:i4>
      </vt:variant>
      <vt:variant>
        <vt:i4>5</vt:i4>
      </vt:variant>
      <vt:variant>
        <vt:lpwstr>http://eur-lex.europa.eu/LexUriServ/LexUriServ.do?uri=OJ:L:2005:342:0020:01:LV:HTML</vt:lpwstr>
      </vt:variant>
      <vt:variant>
        <vt:lpwstr/>
      </vt:variant>
      <vt:variant>
        <vt:i4>7012411</vt:i4>
      </vt:variant>
      <vt:variant>
        <vt:i4>36</vt:i4>
      </vt:variant>
      <vt:variant>
        <vt:i4>0</vt:i4>
      </vt:variant>
      <vt:variant>
        <vt:i4>5</vt:i4>
      </vt:variant>
      <vt:variant>
        <vt:lpwstr>http://eur-lex.europa.eu/LexUriServ/LexUriServ.do?uri=OJ:L:2005:342:0020:01:LV:HTML</vt:lpwstr>
      </vt:variant>
      <vt:variant>
        <vt:lpwstr/>
      </vt:variant>
      <vt:variant>
        <vt:i4>7012411</vt:i4>
      </vt:variant>
      <vt:variant>
        <vt:i4>33</vt:i4>
      </vt:variant>
      <vt:variant>
        <vt:i4>0</vt:i4>
      </vt:variant>
      <vt:variant>
        <vt:i4>5</vt:i4>
      </vt:variant>
      <vt:variant>
        <vt:lpwstr>http://eur-lex.europa.eu/LexUriServ/LexUriServ.do?uri=OJ:L:2005:342:0020:01:LV:HTML</vt:lpwstr>
      </vt:variant>
      <vt:variant>
        <vt:lpwstr/>
      </vt:variant>
      <vt:variant>
        <vt:i4>4849675</vt:i4>
      </vt:variant>
      <vt:variant>
        <vt:i4>30</vt:i4>
      </vt:variant>
      <vt:variant>
        <vt:i4>0</vt:i4>
      </vt:variant>
      <vt:variant>
        <vt:i4>5</vt:i4>
      </vt:variant>
      <vt:variant>
        <vt:lpwstr>http://likumi.lv/doc.php?id=232567</vt:lpwstr>
      </vt:variant>
      <vt:variant>
        <vt:lpwstr>p11</vt:lpwstr>
      </vt:variant>
      <vt:variant>
        <vt:i4>4849675</vt:i4>
      </vt:variant>
      <vt:variant>
        <vt:i4>27</vt:i4>
      </vt:variant>
      <vt:variant>
        <vt:i4>0</vt:i4>
      </vt:variant>
      <vt:variant>
        <vt:i4>5</vt:i4>
      </vt:variant>
      <vt:variant>
        <vt:lpwstr>http://likumi.lv/doc.php?id=232567</vt:lpwstr>
      </vt:variant>
      <vt:variant>
        <vt:lpwstr>p10</vt:lpwstr>
      </vt:variant>
      <vt:variant>
        <vt:i4>4325387</vt:i4>
      </vt:variant>
      <vt:variant>
        <vt:i4>24</vt:i4>
      </vt:variant>
      <vt:variant>
        <vt:i4>0</vt:i4>
      </vt:variant>
      <vt:variant>
        <vt:i4>5</vt:i4>
      </vt:variant>
      <vt:variant>
        <vt:lpwstr>http://likumi.lv/doc.php?id=232567</vt:lpwstr>
      </vt:variant>
      <vt:variant>
        <vt:lpwstr>p9</vt:lpwstr>
      </vt:variant>
      <vt:variant>
        <vt:i4>4849675</vt:i4>
      </vt:variant>
      <vt:variant>
        <vt:i4>21</vt:i4>
      </vt:variant>
      <vt:variant>
        <vt:i4>0</vt:i4>
      </vt:variant>
      <vt:variant>
        <vt:i4>5</vt:i4>
      </vt:variant>
      <vt:variant>
        <vt:lpwstr>http://likumi.lv/doc.php?id=232567</vt:lpwstr>
      </vt:variant>
      <vt:variant>
        <vt:lpwstr>p13</vt:lpwstr>
      </vt:variant>
      <vt:variant>
        <vt:i4>4849675</vt:i4>
      </vt:variant>
      <vt:variant>
        <vt:i4>18</vt:i4>
      </vt:variant>
      <vt:variant>
        <vt:i4>0</vt:i4>
      </vt:variant>
      <vt:variant>
        <vt:i4>5</vt:i4>
      </vt:variant>
      <vt:variant>
        <vt:lpwstr>http://likumi.lv/doc.php?id=232567</vt:lpwstr>
      </vt:variant>
      <vt:variant>
        <vt:lpwstr>p12</vt:lpwstr>
      </vt:variant>
      <vt:variant>
        <vt:i4>4849675</vt:i4>
      </vt:variant>
      <vt:variant>
        <vt:i4>15</vt:i4>
      </vt:variant>
      <vt:variant>
        <vt:i4>0</vt:i4>
      </vt:variant>
      <vt:variant>
        <vt:i4>5</vt:i4>
      </vt:variant>
      <vt:variant>
        <vt:lpwstr>http://likumi.lv/doc.php?id=232567</vt:lpwstr>
      </vt:variant>
      <vt:variant>
        <vt:lpwstr>p11</vt:lpwstr>
      </vt:variant>
      <vt:variant>
        <vt:i4>4849675</vt:i4>
      </vt:variant>
      <vt:variant>
        <vt:i4>12</vt:i4>
      </vt:variant>
      <vt:variant>
        <vt:i4>0</vt:i4>
      </vt:variant>
      <vt:variant>
        <vt:i4>5</vt:i4>
      </vt:variant>
      <vt:variant>
        <vt:lpwstr>http://likumi.lv/doc.php?id=232567</vt:lpwstr>
      </vt:variant>
      <vt:variant>
        <vt:lpwstr>p10</vt:lpwstr>
      </vt:variant>
      <vt:variant>
        <vt:i4>4325387</vt:i4>
      </vt:variant>
      <vt:variant>
        <vt:i4>9</vt:i4>
      </vt:variant>
      <vt:variant>
        <vt:i4>0</vt:i4>
      </vt:variant>
      <vt:variant>
        <vt:i4>5</vt:i4>
      </vt:variant>
      <vt:variant>
        <vt:lpwstr>http://likumi.lv/doc.php?id=232567</vt:lpwstr>
      </vt:variant>
      <vt:variant>
        <vt:lpwstr>p9</vt:lpwstr>
      </vt:variant>
      <vt:variant>
        <vt:i4>4980747</vt:i4>
      </vt:variant>
      <vt:variant>
        <vt:i4>6</vt:i4>
      </vt:variant>
      <vt:variant>
        <vt:i4>0</vt:i4>
      </vt:variant>
      <vt:variant>
        <vt:i4>5</vt:i4>
      </vt:variant>
      <vt:variant>
        <vt:lpwstr>http://likumi.lv/doc.php?id=232567</vt:lpwstr>
      </vt:variant>
      <vt:variant>
        <vt:lpwstr>p7</vt:lpwstr>
      </vt:variant>
      <vt:variant>
        <vt:i4>5046283</vt:i4>
      </vt:variant>
      <vt:variant>
        <vt:i4>3</vt:i4>
      </vt:variant>
      <vt:variant>
        <vt:i4>0</vt:i4>
      </vt:variant>
      <vt:variant>
        <vt:i4>5</vt:i4>
      </vt:variant>
      <vt:variant>
        <vt:lpwstr>http://likumi.lv/doc.php?id=232567</vt:lpwstr>
      </vt:variant>
      <vt:variant>
        <vt:lpwstr>p6</vt:lpwstr>
      </vt:variant>
      <vt:variant>
        <vt:i4>5046283</vt:i4>
      </vt:variant>
      <vt:variant>
        <vt:i4>0</vt:i4>
      </vt:variant>
      <vt:variant>
        <vt:i4>0</vt:i4>
      </vt:variant>
      <vt:variant>
        <vt:i4>5</vt:i4>
      </vt:variant>
      <vt:variant>
        <vt:lpwstr>http://likumi.lv/doc.php?id=232567</vt:lpwstr>
      </vt:variant>
      <vt:variant>
        <vt:lpwstr>p6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2015.gada 3.novembra noteikumos Nr.634 “Ziņošanas kārtība par atgadījumiem civilajā aviācijā””</dc:title>
  <dc:subject>Izziņa par atzinumos sniegtajiem iebildumiem</dc:subject>
  <dc:creator>I.Prancāne;67830951</dc:creator>
  <cp:keywords/>
  <dc:description>I.Prancāne, VA "Civilās aviācijas aģentūra", 67830951
Inga.Prancane@caa.gov.lv</dc:description>
  <cp:lastModifiedBy>Līga Vernera</cp:lastModifiedBy>
  <cp:revision>8</cp:revision>
  <cp:lastPrinted>2018-10-08T06:45:00Z</cp:lastPrinted>
  <dcterms:created xsi:type="dcterms:W3CDTF">2020-07-09T08:05:00Z</dcterms:created>
  <dcterms:modified xsi:type="dcterms:W3CDTF">2020-07-21T07:22:00Z</dcterms:modified>
</cp:coreProperties>
</file>