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0004" w14:textId="77777777" w:rsidR="00544FCB" w:rsidRPr="002424DF" w:rsidRDefault="00544FCB" w:rsidP="00351D05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lv-LV" w:eastAsia="x-none"/>
        </w:rPr>
      </w:pPr>
      <w:bookmarkStart w:id="0" w:name="_GoBack"/>
      <w:bookmarkEnd w:id="0"/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>LATVIJAS REPUBLIKAS MINISTRU KABINETA SĒDES</w:t>
      </w:r>
    </w:p>
    <w:p w14:paraId="38328653" w14:textId="77777777" w:rsidR="00544FCB" w:rsidRPr="002424DF" w:rsidRDefault="00544FCB" w:rsidP="00351D05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PROTOKOLLĒMUMS</w:t>
      </w:r>
    </w:p>
    <w:p w14:paraId="0557F513" w14:textId="77777777" w:rsidR="00544FCB" w:rsidRPr="002424DF" w:rsidRDefault="00544FCB" w:rsidP="00544FCB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_______________________________________________________________</w:t>
      </w:r>
    </w:p>
    <w:p w14:paraId="1A6181FE" w14:textId="77777777" w:rsidR="00544FCB" w:rsidRPr="002424DF" w:rsidRDefault="00544FCB">
      <w:pPr>
        <w:rPr>
          <w:sz w:val="28"/>
          <w:szCs w:val="28"/>
          <w:lang w:val="lv-LV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026"/>
      </w:tblGrid>
      <w:tr w:rsidR="00500785" w:rsidRPr="002424DF" w14:paraId="6EFAE1CD" w14:textId="77777777" w:rsidTr="004A423F">
        <w:trPr>
          <w:cantSplit/>
        </w:trPr>
        <w:tc>
          <w:tcPr>
            <w:tcW w:w="4040" w:type="dxa"/>
            <w:hideMark/>
          </w:tcPr>
          <w:p w14:paraId="29C4A792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85D4BA6" w14:textId="77777777" w:rsidR="00500785" w:rsidRPr="002424DF" w:rsidRDefault="00500785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026" w:type="dxa"/>
            <w:hideMark/>
          </w:tcPr>
          <w:p w14:paraId="2E2C27AD" w14:textId="77777777" w:rsidR="00500785" w:rsidRPr="002424DF" w:rsidRDefault="00500785">
            <w:pPr>
              <w:jc w:val="right"/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20</w:t>
            </w:r>
            <w:r w:rsidR="00B250B5">
              <w:rPr>
                <w:sz w:val="28"/>
                <w:szCs w:val="28"/>
                <w:lang w:val="lv-LV"/>
              </w:rPr>
              <w:t>20</w:t>
            </w:r>
            <w:r w:rsidRPr="002424DF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14:paraId="29B55A07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2D4B8F64" w14:textId="77777777" w:rsidR="00500785" w:rsidRPr="002424DF" w:rsidRDefault="00500785" w:rsidP="00500785">
      <w:pPr>
        <w:jc w:val="both"/>
        <w:rPr>
          <w:sz w:val="28"/>
          <w:szCs w:val="28"/>
          <w:lang w:val="lv-LV"/>
        </w:rPr>
      </w:pPr>
    </w:p>
    <w:p w14:paraId="46C8C8CB" w14:textId="77777777" w:rsidR="00500785" w:rsidRPr="002424DF" w:rsidRDefault="00500785" w:rsidP="00500785">
      <w:pPr>
        <w:jc w:val="center"/>
        <w:rPr>
          <w:sz w:val="28"/>
          <w:szCs w:val="28"/>
          <w:lang w:val="lv-LV"/>
        </w:rPr>
      </w:pPr>
      <w:r w:rsidRPr="002424DF">
        <w:rPr>
          <w:bCs/>
          <w:sz w:val="28"/>
          <w:szCs w:val="28"/>
          <w:lang w:val="lv-LV"/>
        </w:rPr>
        <w:t> . §</w:t>
      </w:r>
    </w:p>
    <w:p w14:paraId="1FCBE8F1" w14:textId="77777777" w:rsidR="00500785" w:rsidRPr="002424DF" w:rsidRDefault="00500785" w:rsidP="00500785">
      <w:pPr>
        <w:rPr>
          <w:sz w:val="28"/>
          <w:szCs w:val="28"/>
          <w:lang w:val="lv-LV"/>
        </w:rPr>
      </w:pPr>
    </w:p>
    <w:p w14:paraId="6CB42D2E" w14:textId="057DC47A" w:rsidR="00500785" w:rsidRPr="00775F6A" w:rsidRDefault="00544FCB" w:rsidP="00775F6A">
      <w:pPr>
        <w:pStyle w:val="Default"/>
      </w:pPr>
      <w:r w:rsidRPr="002424DF">
        <w:rPr>
          <w:b/>
          <w:sz w:val="28"/>
          <w:szCs w:val="28"/>
        </w:rPr>
        <w:t>Latvijas Republikas nostāj</w:t>
      </w:r>
      <w:r w:rsidR="00351D05" w:rsidRPr="002424DF">
        <w:rPr>
          <w:b/>
          <w:sz w:val="28"/>
          <w:szCs w:val="28"/>
        </w:rPr>
        <w:t>a par</w:t>
      </w:r>
      <w:r w:rsidRPr="002424DF">
        <w:rPr>
          <w:b/>
          <w:sz w:val="28"/>
          <w:szCs w:val="28"/>
        </w:rPr>
        <w:t xml:space="preserve"> </w:t>
      </w:r>
      <w:r w:rsidR="00500785" w:rsidRPr="002424DF">
        <w:rPr>
          <w:b/>
          <w:sz w:val="28"/>
          <w:szCs w:val="28"/>
        </w:rPr>
        <w:t xml:space="preserve">Eiropas Komisijas </w:t>
      </w:r>
      <w:r w:rsidR="00920B66" w:rsidRPr="00920B66">
        <w:rPr>
          <w:b/>
          <w:iCs/>
          <w:sz w:val="28"/>
          <w:szCs w:val="28"/>
        </w:rPr>
        <w:t>20</w:t>
      </w:r>
      <w:r w:rsidR="005540CE">
        <w:rPr>
          <w:b/>
          <w:iCs/>
          <w:sz w:val="28"/>
          <w:szCs w:val="28"/>
        </w:rPr>
        <w:t>20</w:t>
      </w:r>
      <w:r w:rsidR="00920B66" w:rsidRPr="00920B66">
        <w:rPr>
          <w:b/>
          <w:iCs/>
          <w:sz w:val="28"/>
          <w:szCs w:val="28"/>
        </w:rPr>
        <w:t>.</w:t>
      </w:r>
      <w:r w:rsidR="00920B66">
        <w:rPr>
          <w:b/>
          <w:iCs/>
          <w:sz w:val="28"/>
          <w:szCs w:val="28"/>
        </w:rPr>
        <w:t> </w:t>
      </w:r>
      <w:r w:rsidR="00920B66" w:rsidRPr="00920B66">
        <w:rPr>
          <w:b/>
          <w:iCs/>
          <w:sz w:val="28"/>
          <w:szCs w:val="28"/>
        </w:rPr>
        <w:t xml:space="preserve">gada </w:t>
      </w:r>
      <w:r w:rsidR="005540CE">
        <w:rPr>
          <w:b/>
          <w:iCs/>
          <w:sz w:val="28"/>
          <w:szCs w:val="28"/>
        </w:rPr>
        <w:t>14</w:t>
      </w:r>
      <w:r w:rsidR="00920B66" w:rsidRPr="00920B66">
        <w:rPr>
          <w:b/>
          <w:iCs/>
          <w:sz w:val="28"/>
          <w:szCs w:val="28"/>
        </w:rPr>
        <w:t>.</w:t>
      </w:r>
      <w:r w:rsidR="00920B66">
        <w:rPr>
          <w:b/>
          <w:iCs/>
          <w:sz w:val="28"/>
          <w:szCs w:val="28"/>
        </w:rPr>
        <w:t> </w:t>
      </w:r>
      <w:r w:rsidR="005540CE">
        <w:rPr>
          <w:b/>
          <w:iCs/>
          <w:sz w:val="28"/>
          <w:szCs w:val="28"/>
        </w:rPr>
        <w:t>maij</w:t>
      </w:r>
      <w:r w:rsidR="00920B66" w:rsidRPr="00920B66">
        <w:rPr>
          <w:b/>
          <w:iCs/>
          <w:sz w:val="28"/>
          <w:szCs w:val="28"/>
        </w:rPr>
        <w:t>a formālo paziņojumu pārkāpuma procedūras lietā Nr.</w:t>
      </w:r>
      <w:r w:rsidR="00920B66">
        <w:rPr>
          <w:b/>
          <w:iCs/>
          <w:sz w:val="28"/>
          <w:szCs w:val="28"/>
        </w:rPr>
        <w:t> </w:t>
      </w:r>
      <w:r w:rsidR="00DF0290" w:rsidRPr="00775F6A">
        <w:rPr>
          <w:b/>
          <w:sz w:val="28"/>
          <w:szCs w:val="28"/>
        </w:rPr>
        <w:t xml:space="preserve">2020/2102 </w:t>
      </w:r>
    </w:p>
    <w:p w14:paraId="5736306D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___________________________________________________________</w:t>
      </w:r>
    </w:p>
    <w:p w14:paraId="54ECA308" w14:textId="77777777" w:rsidR="00500785" w:rsidRPr="002424DF" w:rsidRDefault="00500785" w:rsidP="00500785">
      <w:pPr>
        <w:pStyle w:val="BodyText"/>
        <w:rPr>
          <w:b w:val="0"/>
        </w:rPr>
      </w:pPr>
      <w:r w:rsidRPr="002424DF">
        <w:rPr>
          <w:b w:val="0"/>
        </w:rPr>
        <w:t>(…)</w:t>
      </w:r>
    </w:p>
    <w:p w14:paraId="15375728" w14:textId="77777777" w:rsidR="00500785" w:rsidRPr="002424DF" w:rsidRDefault="00500785" w:rsidP="00500785">
      <w:pPr>
        <w:pStyle w:val="BodyText"/>
        <w:ind w:firstLine="709"/>
        <w:jc w:val="left"/>
        <w:rPr>
          <w:b w:val="0"/>
        </w:rPr>
      </w:pPr>
    </w:p>
    <w:p w14:paraId="07174691" w14:textId="44E72E86" w:rsidR="0050078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1. </w:t>
      </w:r>
      <w:r w:rsidR="00351D05" w:rsidRPr="002424DF">
        <w:rPr>
          <w:sz w:val="28"/>
          <w:szCs w:val="28"/>
          <w:lang w:val="lv-LV"/>
        </w:rPr>
        <w:t xml:space="preserve">Apstiprināt Vides aizsardzības un reģionālās attīstības ministrijas sagatavoto Latvijas Republikas nostāju par </w:t>
      </w:r>
      <w:r w:rsidR="00920B66" w:rsidRPr="00920B66">
        <w:rPr>
          <w:sz w:val="28"/>
          <w:szCs w:val="28"/>
          <w:lang w:val="lv-LV"/>
        </w:rPr>
        <w:t>Eiropas Komisijas 20</w:t>
      </w:r>
      <w:r w:rsidR="002C235B">
        <w:rPr>
          <w:sz w:val="28"/>
          <w:szCs w:val="28"/>
          <w:lang w:val="lv-LV"/>
        </w:rPr>
        <w:t>20. </w:t>
      </w:r>
      <w:r w:rsidR="00920B66" w:rsidRPr="00920B66">
        <w:rPr>
          <w:sz w:val="28"/>
          <w:szCs w:val="28"/>
          <w:lang w:val="lv-LV"/>
        </w:rPr>
        <w:t xml:space="preserve">gada </w:t>
      </w:r>
      <w:r w:rsidR="002C235B">
        <w:rPr>
          <w:sz w:val="28"/>
          <w:szCs w:val="28"/>
          <w:lang w:val="lv-LV"/>
        </w:rPr>
        <w:t>14</w:t>
      </w:r>
      <w:r w:rsidR="00920B66" w:rsidRPr="00920B66">
        <w:rPr>
          <w:sz w:val="28"/>
          <w:szCs w:val="28"/>
          <w:lang w:val="lv-LV"/>
        </w:rPr>
        <w:t>.</w:t>
      </w:r>
      <w:r w:rsidR="00B250B5">
        <w:rPr>
          <w:sz w:val="28"/>
          <w:szCs w:val="28"/>
          <w:lang w:val="lv-LV"/>
        </w:rPr>
        <w:t> </w:t>
      </w:r>
      <w:r w:rsidR="002C235B">
        <w:rPr>
          <w:sz w:val="28"/>
          <w:szCs w:val="28"/>
          <w:lang w:val="lv-LV"/>
        </w:rPr>
        <w:t>maij</w:t>
      </w:r>
      <w:r w:rsidR="00920B66" w:rsidRPr="00920B66">
        <w:rPr>
          <w:sz w:val="28"/>
          <w:szCs w:val="28"/>
          <w:lang w:val="lv-LV"/>
        </w:rPr>
        <w:t>a formālo paziņojumu pārkāpuma procedūras lietā Nr.</w:t>
      </w:r>
      <w:r w:rsidR="00920B66">
        <w:rPr>
          <w:sz w:val="28"/>
          <w:szCs w:val="28"/>
          <w:lang w:val="lv-LV"/>
        </w:rPr>
        <w:t> </w:t>
      </w:r>
      <w:r w:rsidR="00920B66" w:rsidRPr="00920B66">
        <w:rPr>
          <w:sz w:val="28"/>
          <w:szCs w:val="28"/>
          <w:lang w:val="lv-LV"/>
        </w:rPr>
        <w:t>20</w:t>
      </w:r>
      <w:r w:rsidR="002C235B">
        <w:rPr>
          <w:sz w:val="28"/>
          <w:szCs w:val="28"/>
          <w:lang w:val="lv-LV"/>
        </w:rPr>
        <w:t>20</w:t>
      </w:r>
      <w:r w:rsidR="00920B66" w:rsidRPr="00920B66">
        <w:rPr>
          <w:sz w:val="28"/>
          <w:szCs w:val="28"/>
          <w:lang w:val="lv-LV"/>
        </w:rPr>
        <w:t>/2</w:t>
      </w:r>
      <w:r w:rsidR="00DF0290">
        <w:rPr>
          <w:sz w:val="28"/>
          <w:szCs w:val="28"/>
          <w:lang w:val="lv-LV"/>
        </w:rPr>
        <w:t>102</w:t>
      </w:r>
      <w:r w:rsidR="00920B66" w:rsidRPr="00920B66">
        <w:rPr>
          <w:sz w:val="28"/>
          <w:szCs w:val="28"/>
          <w:lang w:val="lv-LV"/>
        </w:rPr>
        <w:t xml:space="preserve"> </w:t>
      </w:r>
      <w:r w:rsidR="00351D05" w:rsidRPr="002424DF">
        <w:rPr>
          <w:sz w:val="28"/>
          <w:szCs w:val="28"/>
          <w:lang w:val="lv-LV"/>
        </w:rPr>
        <w:t>(turpmāk – nostāja).</w:t>
      </w:r>
    </w:p>
    <w:p w14:paraId="22FAE286" w14:textId="77777777" w:rsidR="00351D05" w:rsidRPr="002424DF" w:rsidRDefault="00500785" w:rsidP="0041763E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2. </w:t>
      </w:r>
      <w:r w:rsidR="00351D05" w:rsidRPr="002424DF">
        <w:rPr>
          <w:sz w:val="28"/>
          <w:szCs w:val="28"/>
          <w:lang w:val="lv-LV"/>
        </w:rPr>
        <w:t>Valsts kancelejai nostājas elektronisko versiju nosūtīt Tieslietu ministrijai.</w:t>
      </w:r>
    </w:p>
    <w:p w14:paraId="0DD0EADA" w14:textId="77777777" w:rsidR="00351D05" w:rsidRPr="002424DF" w:rsidRDefault="00351D05" w:rsidP="00351D05">
      <w:pPr>
        <w:spacing w:after="120"/>
        <w:ind w:firstLine="720"/>
        <w:jc w:val="both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3. Tieslietu ministrijai, izmantojot Eiropas Komisijas izveidoto un uzturēto notifikāciju sistēmu pārkāpumu procedūru lietās, nostāju nosūtīt Eiropas Komisijai.</w:t>
      </w:r>
    </w:p>
    <w:p w14:paraId="03C75650" w14:textId="306A0792" w:rsidR="00EC4842" w:rsidRPr="00EC4842" w:rsidRDefault="00920B66" w:rsidP="00EC4842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500785" w:rsidRPr="002424DF">
        <w:rPr>
          <w:rStyle w:val="spelle"/>
          <w:sz w:val="28"/>
          <w:szCs w:val="28"/>
          <w:lang w:val="lv-LV"/>
        </w:rPr>
        <w:t>.</w:t>
      </w:r>
      <w:r w:rsidR="00204A45" w:rsidRPr="002424DF">
        <w:rPr>
          <w:rStyle w:val="spelle"/>
          <w:sz w:val="28"/>
          <w:szCs w:val="28"/>
          <w:lang w:val="lv-LV"/>
        </w:rPr>
        <w:t> </w:t>
      </w:r>
      <w:r w:rsidR="00500785" w:rsidRPr="002424DF">
        <w:rPr>
          <w:rStyle w:val="spelle"/>
          <w:sz w:val="28"/>
          <w:szCs w:val="28"/>
          <w:lang w:val="lv-LV"/>
        </w:rPr>
        <w:t xml:space="preserve">Vides aizsardzības un reģionālās attīstības ministrijai, lai </w:t>
      </w:r>
      <w:r w:rsidR="00C74EE2">
        <w:rPr>
          <w:rStyle w:val="spelle"/>
          <w:sz w:val="28"/>
          <w:szCs w:val="28"/>
          <w:lang w:val="lv-LV"/>
        </w:rPr>
        <w:t xml:space="preserve">Latvijas Republika īstenotu </w:t>
      </w:r>
      <w:r w:rsidR="00DF0290" w:rsidRPr="00775F6A">
        <w:rPr>
          <w:sz w:val="28"/>
          <w:szCs w:val="28"/>
          <w:lang w:val="lv-LV"/>
        </w:rPr>
        <w:t xml:space="preserve">Eiropas Parlamenta un </w:t>
      </w:r>
      <w:r w:rsidR="00DF0290" w:rsidRPr="00775F6A">
        <w:rPr>
          <w:rStyle w:val="Strong"/>
          <w:b w:val="0"/>
          <w:sz w:val="28"/>
          <w:szCs w:val="28"/>
          <w:lang w:val="lv-LV"/>
        </w:rPr>
        <w:t>Padomes 2012. gada 4. jūnija Direktīvas 2012/18/ES par lielu ar bīstamām vielām saistītu avāriju risku pārvaldību, ar kuru groza un vēlāk atceļ Padomes Direktīvu 96/82/EK</w:t>
      </w:r>
      <w:r w:rsidR="00C74EE2">
        <w:rPr>
          <w:rStyle w:val="Strong"/>
          <w:b w:val="0"/>
          <w:sz w:val="28"/>
          <w:szCs w:val="28"/>
          <w:lang w:val="lv-LV"/>
        </w:rPr>
        <w:t xml:space="preserve"> prasības, </w:t>
      </w:r>
      <w:r w:rsidR="00C74EE2" w:rsidRPr="00B250B5">
        <w:rPr>
          <w:rStyle w:val="spelle"/>
          <w:sz w:val="28"/>
          <w:szCs w:val="28"/>
          <w:lang w:val="lv-LV"/>
        </w:rPr>
        <w:t>izstrādāt un iesniegt</w:t>
      </w:r>
      <w:r w:rsidR="00C74EE2">
        <w:rPr>
          <w:rStyle w:val="spelle"/>
          <w:sz w:val="28"/>
          <w:szCs w:val="28"/>
          <w:lang w:val="lv-LV"/>
        </w:rPr>
        <w:t xml:space="preserve"> līdz 2021. gada </w:t>
      </w:r>
      <w:r w:rsidR="00775F6A">
        <w:rPr>
          <w:rStyle w:val="spelle"/>
          <w:sz w:val="28"/>
          <w:szCs w:val="28"/>
          <w:lang w:val="lv-LV"/>
        </w:rPr>
        <w:t>23</w:t>
      </w:r>
      <w:r w:rsidR="00C74EE2">
        <w:rPr>
          <w:rStyle w:val="spelle"/>
          <w:sz w:val="28"/>
          <w:szCs w:val="28"/>
          <w:lang w:val="lv-LV"/>
        </w:rPr>
        <w:t>. </w:t>
      </w:r>
      <w:r w:rsidR="00DF0290">
        <w:rPr>
          <w:rStyle w:val="spelle"/>
          <w:sz w:val="28"/>
          <w:szCs w:val="28"/>
          <w:lang w:val="lv-LV"/>
        </w:rPr>
        <w:t>martam</w:t>
      </w:r>
      <w:r w:rsidR="00C74EE2">
        <w:rPr>
          <w:rStyle w:val="spelle"/>
          <w:sz w:val="28"/>
          <w:szCs w:val="28"/>
          <w:lang w:val="lv-LV"/>
        </w:rPr>
        <w:t xml:space="preserve"> Minist</w:t>
      </w:r>
      <w:r w:rsidR="00775F6A">
        <w:rPr>
          <w:rStyle w:val="spelle"/>
          <w:sz w:val="28"/>
          <w:szCs w:val="28"/>
          <w:lang w:val="lv-LV"/>
        </w:rPr>
        <w:t xml:space="preserve">ru kabinetā noteikumu projektu “Grozījumi </w:t>
      </w:r>
      <w:r w:rsidR="00775F6A" w:rsidRPr="00775F6A">
        <w:rPr>
          <w:sz w:val="28"/>
          <w:szCs w:val="28"/>
          <w:lang w:val="lv-LV"/>
        </w:rPr>
        <w:t>Ministru kabine</w:t>
      </w:r>
      <w:r w:rsidR="00775F6A">
        <w:rPr>
          <w:sz w:val="28"/>
          <w:szCs w:val="28"/>
          <w:lang w:val="lv-LV"/>
        </w:rPr>
        <w:t>ta 2016. gada 1. marta noteikumos</w:t>
      </w:r>
      <w:r w:rsidR="00775F6A" w:rsidRPr="00775F6A">
        <w:rPr>
          <w:sz w:val="28"/>
          <w:szCs w:val="28"/>
          <w:lang w:val="lv-LV"/>
        </w:rPr>
        <w:t xml:space="preserve"> Nr. 131 “Rūpniecisko avāriju riska novērtēšanas kārtība un riska samazināšanas pasākumi”</w:t>
      </w:r>
      <w:r w:rsidR="00775F6A">
        <w:rPr>
          <w:sz w:val="28"/>
          <w:szCs w:val="28"/>
          <w:lang w:val="lv-LV"/>
        </w:rPr>
        <w:t>”</w:t>
      </w:r>
      <w:r w:rsidR="00EC4842">
        <w:rPr>
          <w:rStyle w:val="spelle"/>
          <w:sz w:val="28"/>
          <w:szCs w:val="28"/>
          <w:lang w:val="lv-LV"/>
        </w:rPr>
        <w:t>.</w:t>
      </w:r>
    </w:p>
    <w:p w14:paraId="0CBCA029" w14:textId="77777777" w:rsidR="00A671E3" w:rsidRPr="002424DF" w:rsidRDefault="00A671E3" w:rsidP="00500785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51D05" w:rsidRPr="002424DF" w14:paraId="70F76DC4" w14:textId="77777777" w:rsidTr="00351D05">
        <w:tc>
          <w:tcPr>
            <w:tcW w:w="4530" w:type="dxa"/>
          </w:tcPr>
          <w:p w14:paraId="3B59052F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Ministru prezidents</w:t>
            </w:r>
            <w:r w:rsidR="00B250B5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6128B011" w14:textId="6C45AC7A" w:rsidR="00351D05" w:rsidRPr="002424DF" w:rsidRDefault="00E5359A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E5359A">
              <w:rPr>
                <w:b w:val="0"/>
              </w:rPr>
              <w:t>Arturs</w:t>
            </w:r>
            <w:r w:rsidR="00AF68BB">
              <w:rPr>
                <w:b w:val="0"/>
              </w:rPr>
              <w:t> </w:t>
            </w:r>
            <w:r w:rsidRPr="00E5359A">
              <w:rPr>
                <w:b w:val="0"/>
              </w:rPr>
              <w:t>Krišjānis</w:t>
            </w:r>
            <w:r w:rsidR="00AF68BB">
              <w:rPr>
                <w:b w:val="0"/>
              </w:rPr>
              <w:t> </w:t>
            </w:r>
            <w:r w:rsidRPr="00E5359A">
              <w:rPr>
                <w:b w:val="0"/>
              </w:rPr>
              <w:t>Kariņš</w:t>
            </w:r>
          </w:p>
        </w:tc>
      </w:tr>
      <w:tr w:rsidR="00351D05" w:rsidRPr="002424DF" w14:paraId="710339D3" w14:textId="77777777" w:rsidTr="00351D05">
        <w:tc>
          <w:tcPr>
            <w:tcW w:w="4530" w:type="dxa"/>
          </w:tcPr>
          <w:p w14:paraId="5F3AE021" w14:textId="77777777" w:rsidR="00351D05" w:rsidRPr="002424DF" w:rsidRDefault="00351D05" w:rsidP="00E5359A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Valsts kancelejas direktors</w:t>
            </w:r>
          </w:p>
        </w:tc>
        <w:tc>
          <w:tcPr>
            <w:tcW w:w="4531" w:type="dxa"/>
          </w:tcPr>
          <w:p w14:paraId="70B5296D" w14:textId="47F6B3E3" w:rsidR="00351D05" w:rsidRPr="002424DF" w:rsidRDefault="00351D05" w:rsidP="00351D05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2424DF">
              <w:rPr>
                <w:b w:val="0"/>
              </w:rPr>
              <w:t>Jānis</w:t>
            </w:r>
            <w:r w:rsidR="00AF68BB">
              <w:rPr>
                <w:b w:val="0"/>
              </w:rPr>
              <w:t> </w:t>
            </w:r>
            <w:proofErr w:type="spellStart"/>
            <w:r w:rsidRPr="002424DF">
              <w:rPr>
                <w:b w:val="0"/>
              </w:rPr>
              <w:t>Citskovskis</w:t>
            </w:r>
            <w:proofErr w:type="spellEnd"/>
          </w:p>
        </w:tc>
      </w:tr>
    </w:tbl>
    <w:p w14:paraId="24CCB061" w14:textId="77777777" w:rsidR="00CE152F" w:rsidRPr="00CE152F" w:rsidRDefault="00CE152F" w:rsidP="00CE152F">
      <w:pPr>
        <w:rPr>
          <w:sz w:val="28"/>
          <w:szCs w:val="28"/>
          <w:lang w:val="lv-LV"/>
        </w:rPr>
      </w:pPr>
    </w:p>
    <w:sectPr w:rsidR="00CE152F" w:rsidRPr="00CE152F" w:rsidSect="00BE10BA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9B24" w14:textId="77777777" w:rsidR="00D2713D" w:rsidRDefault="00D2713D" w:rsidP="00CD2849">
      <w:r>
        <w:separator/>
      </w:r>
    </w:p>
  </w:endnote>
  <w:endnote w:type="continuationSeparator" w:id="0">
    <w:p w14:paraId="5B000C51" w14:textId="77777777" w:rsidR="00D2713D" w:rsidRDefault="00D2713D" w:rsidP="00CD2849">
      <w:r>
        <w:continuationSeparator/>
      </w:r>
    </w:p>
  </w:endnote>
  <w:endnote w:type="continuationNotice" w:id="1">
    <w:p w14:paraId="1B67374E" w14:textId="77777777" w:rsidR="00D2713D" w:rsidRDefault="00D27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C79E" w14:textId="3425ED44" w:rsidR="00D2713D" w:rsidRDefault="00D2713D">
    <w:pPr>
      <w:pStyle w:val="Footer"/>
    </w:pPr>
    <w:r w:rsidRPr="00324154">
      <w:t>VARAMProt_</w:t>
    </w:r>
    <w:r>
      <w:t>0707</w:t>
    </w:r>
    <w:r w:rsidRPr="00324154">
      <w:t>20_PP_</w:t>
    </w:r>
    <w:r>
      <w:t>avāriju risks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E5FF" w14:textId="77777777" w:rsidR="00D2713D" w:rsidRDefault="00D2713D" w:rsidP="00CD2849">
      <w:r>
        <w:separator/>
      </w:r>
    </w:p>
  </w:footnote>
  <w:footnote w:type="continuationSeparator" w:id="0">
    <w:p w14:paraId="20ACC76F" w14:textId="77777777" w:rsidR="00D2713D" w:rsidRDefault="00D2713D" w:rsidP="00CD2849">
      <w:r>
        <w:continuationSeparator/>
      </w:r>
    </w:p>
  </w:footnote>
  <w:footnote w:type="continuationNotice" w:id="1">
    <w:p w14:paraId="03A4F4DE" w14:textId="77777777" w:rsidR="00D2713D" w:rsidRDefault="00D271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A"/>
    <w:rsid w:val="00012622"/>
    <w:rsid w:val="000A4074"/>
    <w:rsid w:val="00204A45"/>
    <w:rsid w:val="002424DF"/>
    <w:rsid w:val="00246333"/>
    <w:rsid w:val="00253A3E"/>
    <w:rsid w:val="002A49FA"/>
    <w:rsid w:val="002C235B"/>
    <w:rsid w:val="002F2AFE"/>
    <w:rsid w:val="00324154"/>
    <w:rsid w:val="00351D05"/>
    <w:rsid w:val="0037353D"/>
    <w:rsid w:val="00380C36"/>
    <w:rsid w:val="004122F7"/>
    <w:rsid w:val="0041763E"/>
    <w:rsid w:val="00431048"/>
    <w:rsid w:val="0043711F"/>
    <w:rsid w:val="00437562"/>
    <w:rsid w:val="004A423F"/>
    <w:rsid w:val="00500785"/>
    <w:rsid w:val="00504E70"/>
    <w:rsid w:val="00544FCB"/>
    <w:rsid w:val="005540CE"/>
    <w:rsid w:val="00597D9A"/>
    <w:rsid w:val="00657951"/>
    <w:rsid w:val="00660C96"/>
    <w:rsid w:val="006C432C"/>
    <w:rsid w:val="006D2E68"/>
    <w:rsid w:val="00714DAE"/>
    <w:rsid w:val="007339C8"/>
    <w:rsid w:val="00745343"/>
    <w:rsid w:val="00775F6A"/>
    <w:rsid w:val="007C3A8C"/>
    <w:rsid w:val="007F309F"/>
    <w:rsid w:val="00825851"/>
    <w:rsid w:val="008803B3"/>
    <w:rsid w:val="008D202A"/>
    <w:rsid w:val="008D22CC"/>
    <w:rsid w:val="008E2E49"/>
    <w:rsid w:val="009037B7"/>
    <w:rsid w:val="00920B66"/>
    <w:rsid w:val="00951383"/>
    <w:rsid w:val="00A671E3"/>
    <w:rsid w:val="00A76908"/>
    <w:rsid w:val="00AA4CD8"/>
    <w:rsid w:val="00AF5089"/>
    <w:rsid w:val="00AF68BB"/>
    <w:rsid w:val="00AF7A05"/>
    <w:rsid w:val="00B12865"/>
    <w:rsid w:val="00B250B5"/>
    <w:rsid w:val="00BE10BA"/>
    <w:rsid w:val="00BF3ABE"/>
    <w:rsid w:val="00C0545E"/>
    <w:rsid w:val="00C12E5C"/>
    <w:rsid w:val="00C16D48"/>
    <w:rsid w:val="00C42570"/>
    <w:rsid w:val="00C6505F"/>
    <w:rsid w:val="00C72110"/>
    <w:rsid w:val="00C74EE2"/>
    <w:rsid w:val="00CB2C69"/>
    <w:rsid w:val="00CD2849"/>
    <w:rsid w:val="00CE152F"/>
    <w:rsid w:val="00D11671"/>
    <w:rsid w:val="00D2713D"/>
    <w:rsid w:val="00D502CC"/>
    <w:rsid w:val="00D70A0E"/>
    <w:rsid w:val="00DF0290"/>
    <w:rsid w:val="00E25C77"/>
    <w:rsid w:val="00E5359A"/>
    <w:rsid w:val="00E65B6D"/>
    <w:rsid w:val="00E85092"/>
    <w:rsid w:val="00EB62F3"/>
    <w:rsid w:val="00EC4842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FC52"/>
  <w15:chartTrackingRefBased/>
  <w15:docId w15:val="{6C2BAA6F-085D-4BAD-ABE1-6EBF9F1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0078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500785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00785"/>
  </w:style>
  <w:style w:type="paragraph" w:styleId="Title">
    <w:name w:val="Title"/>
    <w:basedOn w:val="Normal"/>
    <w:next w:val="Normal"/>
    <w:link w:val="TitleChar"/>
    <w:uiPriority w:val="10"/>
    <w:qFormat/>
    <w:rsid w:val="00544F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FC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D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D0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styleId="TableGrid">
    <w:name w:val="Table Grid"/>
    <w:basedOn w:val="TableNormal"/>
    <w:uiPriority w:val="39"/>
    <w:rsid w:val="0035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D28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D2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849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59A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5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9A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Strong">
    <w:name w:val="Strong"/>
    <w:uiPriority w:val="22"/>
    <w:qFormat/>
    <w:rsid w:val="002C235B"/>
    <w:rPr>
      <w:b/>
      <w:bCs/>
    </w:rPr>
  </w:style>
  <w:style w:type="paragraph" w:customStyle="1" w:styleId="Default">
    <w:name w:val="Default"/>
    <w:rsid w:val="00DF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nostāja par Eiropas Komisijas 2020. gada 14. maija formālo paziņojumu pārkāpuma procedūras lietā Nr. 2020/2021</vt:lpstr>
    </vt:vector>
  </TitlesOfParts>
  <Company>Vides aizsardzības un reģionālās attīstības ministrija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 par Eiropas Komisijas 2020. gada 14. maija formālo paziņojumu pārkāpuma procedūras lietā Nr. 2020/2021</dc:title>
  <dc:subject>Ministru kabineta sēdes prtokollēmuma projekts</dc:subject>
  <dc:creator>Kristīne Kazerovska</dc:creator>
  <cp:keywords/>
  <dc:description>Kristine.Kazerovska@varam.gov.lv</dc:description>
  <cp:lastModifiedBy>Marta Ošleja</cp:lastModifiedBy>
  <cp:revision>6</cp:revision>
  <cp:lastPrinted>2020-07-06T14:07:00Z</cp:lastPrinted>
  <dcterms:created xsi:type="dcterms:W3CDTF">2020-07-06T05:10:00Z</dcterms:created>
  <dcterms:modified xsi:type="dcterms:W3CDTF">2020-07-14T10:25:00Z</dcterms:modified>
  <cp:category>Vides politika</cp:category>
</cp:coreProperties>
</file>