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3BEDC" w14:textId="77777777" w:rsidR="000736FF" w:rsidRDefault="000736FF" w:rsidP="000736FF">
      <w:pPr>
        <w:pStyle w:val="Footer"/>
        <w:jc w:val="center"/>
        <w:rPr>
          <w:rFonts w:ascii="Times New Roman" w:hAnsi="Times New Roman"/>
          <w:b/>
          <w:sz w:val="24"/>
          <w:szCs w:val="24"/>
          <w:lang w:val="lv-LV"/>
        </w:rPr>
      </w:pPr>
      <w:r w:rsidRPr="00D52F43">
        <w:rPr>
          <w:rFonts w:ascii="Times New Roman" w:hAnsi="Times New Roman"/>
          <w:b/>
          <w:sz w:val="24"/>
          <w:szCs w:val="24"/>
          <w:lang w:val="lv-LV"/>
        </w:rPr>
        <w:t>Izziņa par atzinumos sniegtajiem iebildumiem par Mini</w:t>
      </w:r>
      <w:r>
        <w:rPr>
          <w:rFonts w:ascii="Times New Roman" w:hAnsi="Times New Roman"/>
          <w:b/>
          <w:sz w:val="24"/>
          <w:szCs w:val="24"/>
          <w:lang w:val="lv-LV"/>
        </w:rPr>
        <w:t>stru kabineta rīkojuma projektu</w:t>
      </w:r>
    </w:p>
    <w:p w14:paraId="603DD057" w14:textId="77777777" w:rsidR="000736FF" w:rsidRPr="007D43FA" w:rsidRDefault="000736FF" w:rsidP="000736FF">
      <w:pPr>
        <w:pStyle w:val="Footer"/>
        <w:jc w:val="center"/>
        <w:rPr>
          <w:rFonts w:ascii="Times New Roman" w:hAnsi="Times New Roman"/>
          <w:b/>
          <w:sz w:val="24"/>
          <w:szCs w:val="24"/>
          <w:lang w:val="lv-LV"/>
        </w:rPr>
      </w:pPr>
      <w:r w:rsidRPr="00D52F43">
        <w:rPr>
          <w:rFonts w:ascii="Times New Roman" w:hAnsi="Times New Roman"/>
          <w:b/>
          <w:sz w:val="24"/>
          <w:szCs w:val="24"/>
          <w:lang w:val="lv-LV"/>
        </w:rPr>
        <w:t>„Par finanšu līdzekļu piešķiršanu no valsts budžeta programmas „Līdzekļi neparedzētiem gadījumiem””</w:t>
      </w:r>
    </w:p>
    <w:p w14:paraId="3E6E9251" w14:textId="77777777" w:rsidR="000736FF" w:rsidRDefault="000736FF" w:rsidP="000736FF">
      <w:pPr>
        <w:pStyle w:val="Footer"/>
        <w:jc w:val="center"/>
        <w:rPr>
          <w:rFonts w:ascii="Times New Roman" w:hAnsi="Times New Roman"/>
          <w:b/>
          <w:sz w:val="24"/>
          <w:szCs w:val="24"/>
          <w:lang w:val="lv-LV"/>
        </w:rPr>
      </w:pPr>
    </w:p>
    <w:p w14:paraId="32EFF8CE" w14:textId="77777777" w:rsidR="000736FF" w:rsidRDefault="000736FF" w:rsidP="000736FF">
      <w:pPr>
        <w:numPr>
          <w:ilvl w:val="0"/>
          <w:numId w:val="1"/>
        </w:numPr>
        <w:spacing w:after="0" w:line="240" w:lineRule="auto"/>
        <w:jc w:val="center"/>
        <w:rPr>
          <w:rFonts w:ascii="Times New Roman" w:hAnsi="Times New Roman"/>
          <w:b/>
          <w:sz w:val="24"/>
          <w:szCs w:val="24"/>
          <w:lang w:val="lv-LV"/>
        </w:rPr>
      </w:pPr>
      <w:r w:rsidRPr="00B42E5F">
        <w:rPr>
          <w:rFonts w:ascii="Times New Roman" w:hAnsi="Times New Roman"/>
          <w:b/>
          <w:sz w:val="24"/>
          <w:szCs w:val="24"/>
          <w:lang w:val="lv-LV"/>
        </w:rPr>
        <w:t>Jautājumi, par kuriem saskaņošanā vienošanās nav panākta</w:t>
      </w: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985"/>
        <w:gridCol w:w="3827"/>
        <w:gridCol w:w="2693"/>
        <w:gridCol w:w="1418"/>
        <w:gridCol w:w="2551"/>
      </w:tblGrid>
      <w:tr w:rsidR="000736FF" w14:paraId="090D63D4" w14:textId="77777777" w:rsidTr="001B3C64">
        <w:tc>
          <w:tcPr>
            <w:tcW w:w="675" w:type="dxa"/>
            <w:vAlign w:val="center"/>
          </w:tcPr>
          <w:p w14:paraId="3B28C656" w14:textId="77777777" w:rsidR="000736FF" w:rsidRPr="00715CF3" w:rsidRDefault="000736FF" w:rsidP="001B3C64">
            <w:pPr>
              <w:spacing w:after="0" w:line="240" w:lineRule="auto"/>
              <w:jc w:val="center"/>
              <w:rPr>
                <w:rFonts w:ascii="Times New Roman" w:hAnsi="Times New Roman"/>
                <w:b/>
                <w:sz w:val="24"/>
                <w:szCs w:val="24"/>
                <w:lang w:val="lv-LV"/>
              </w:rPr>
            </w:pPr>
            <w:r w:rsidRPr="00715CF3">
              <w:rPr>
                <w:rFonts w:ascii="Times New Roman" w:hAnsi="Times New Roman"/>
                <w:sz w:val="24"/>
                <w:szCs w:val="24"/>
                <w:lang w:val="lv-LV"/>
              </w:rPr>
              <w:t>Nr. p.k.</w:t>
            </w:r>
          </w:p>
        </w:tc>
        <w:tc>
          <w:tcPr>
            <w:tcW w:w="1985" w:type="dxa"/>
            <w:vAlign w:val="center"/>
          </w:tcPr>
          <w:p w14:paraId="264DA05E" w14:textId="77777777" w:rsidR="000736FF" w:rsidRPr="00715CF3" w:rsidRDefault="000736FF" w:rsidP="001B3C64">
            <w:pPr>
              <w:spacing w:after="0" w:line="240" w:lineRule="auto"/>
              <w:jc w:val="center"/>
              <w:rPr>
                <w:rFonts w:ascii="Times New Roman" w:hAnsi="Times New Roman"/>
                <w:b/>
                <w:sz w:val="24"/>
                <w:szCs w:val="24"/>
                <w:lang w:val="lv-LV"/>
              </w:rPr>
            </w:pPr>
            <w:r w:rsidRPr="00715CF3">
              <w:rPr>
                <w:rFonts w:ascii="Times New Roman" w:hAnsi="Times New Roman"/>
                <w:sz w:val="24"/>
                <w:szCs w:val="24"/>
                <w:lang w:val="lv-LV"/>
              </w:rPr>
              <w:t>Saskaņošanai nosūtītā projekta redakcija (konkrēta punkta (panta) redakcija)</w:t>
            </w:r>
          </w:p>
        </w:tc>
        <w:tc>
          <w:tcPr>
            <w:tcW w:w="3827" w:type="dxa"/>
            <w:vAlign w:val="center"/>
          </w:tcPr>
          <w:p w14:paraId="0B0E08CC" w14:textId="77777777" w:rsidR="000736FF" w:rsidRPr="00715CF3" w:rsidRDefault="000736FF" w:rsidP="001B3C64">
            <w:pPr>
              <w:spacing w:after="0" w:line="240" w:lineRule="auto"/>
              <w:jc w:val="center"/>
              <w:rPr>
                <w:rFonts w:ascii="Times New Roman" w:hAnsi="Times New Roman"/>
                <w:b/>
                <w:sz w:val="24"/>
                <w:szCs w:val="24"/>
                <w:lang w:val="lv-LV"/>
              </w:rPr>
            </w:pPr>
            <w:r w:rsidRPr="00715CF3">
              <w:rPr>
                <w:rFonts w:ascii="Times New Roman" w:hAnsi="Times New Roman"/>
                <w:sz w:val="24"/>
                <w:szCs w:val="24"/>
                <w:lang w:val="lv-LV"/>
              </w:rPr>
              <w:t>Atzinumā norādītais ministrijas (citas institūcijas) iebildums, kā arī saskaņošanā papildus izteiktais iebildums par projekta konkrēto punktu (pantu)</w:t>
            </w:r>
          </w:p>
        </w:tc>
        <w:tc>
          <w:tcPr>
            <w:tcW w:w="2693" w:type="dxa"/>
            <w:vAlign w:val="center"/>
          </w:tcPr>
          <w:p w14:paraId="34743B00" w14:textId="77777777" w:rsidR="000736FF" w:rsidRPr="00502C3B" w:rsidRDefault="000736FF" w:rsidP="001B3C64">
            <w:pPr>
              <w:spacing w:after="0" w:line="240" w:lineRule="auto"/>
              <w:jc w:val="center"/>
              <w:rPr>
                <w:rFonts w:ascii="Times New Roman" w:hAnsi="Times New Roman"/>
                <w:sz w:val="24"/>
                <w:szCs w:val="24"/>
                <w:lang w:val="lv-LV"/>
              </w:rPr>
            </w:pPr>
            <w:r w:rsidRPr="00715CF3">
              <w:rPr>
                <w:rFonts w:ascii="Times New Roman" w:hAnsi="Times New Roman"/>
                <w:sz w:val="24"/>
                <w:szCs w:val="24"/>
                <w:lang w:val="lv-LV"/>
              </w:rPr>
              <w:t>Atbildīgās ministrijas pamatojums iebilduma noraidījumam</w:t>
            </w:r>
          </w:p>
        </w:tc>
        <w:tc>
          <w:tcPr>
            <w:tcW w:w="1418" w:type="dxa"/>
            <w:vAlign w:val="center"/>
          </w:tcPr>
          <w:p w14:paraId="6A082E03" w14:textId="77777777" w:rsidR="000736FF" w:rsidRPr="00715CF3" w:rsidRDefault="000736FF" w:rsidP="001B3C64">
            <w:pPr>
              <w:spacing w:after="0" w:line="240" w:lineRule="auto"/>
              <w:jc w:val="center"/>
              <w:rPr>
                <w:rFonts w:ascii="Times New Roman" w:hAnsi="Times New Roman"/>
                <w:b/>
                <w:sz w:val="24"/>
                <w:szCs w:val="24"/>
                <w:lang w:val="lv-LV"/>
              </w:rPr>
            </w:pPr>
            <w:r w:rsidRPr="00715CF3">
              <w:rPr>
                <w:rFonts w:ascii="Times New Roman" w:hAnsi="Times New Roman"/>
                <w:sz w:val="24"/>
                <w:szCs w:val="24"/>
                <w:lang w:val="lv-LV"/>
              </w:rPr>
              <w:t>Atzinuma sniedzēja uzturētais iebildums, ja tas atšķiras no atzinumā norādītā iebilduma pamatojuma</w:t>
            </w:r>
          </w:p>
        </w:tc>
        <w:tc>
          <w:tcPr>
            <w:tcW w:w="2551" w:type="dxa"/>
            <w:vAlign w:val="center"/>
          </w:tcPr>
          <w:p w14:paraId="56DA2013" w14:textId="77777777" w:rsidR="000736FF" w:rsidRPr="00715CF3" w:rsidRDefault="000736FF" w:rsidP="001B3C64">
            <w:pPr>
              <w:spacing w:after="0" w:line="240" w:lineRule="auto"/>
              <w:ind w:left="317" w:hanging="317"/>
              <w:jc w:val="center"/>
              <w:rPr>
                <w:rFonts w:ascii="Times New Roman" w:hAnsi="Times New Roman"/>
                <w:b/>
                <w:sz w:val="24"/>
                <w:szCs w:val="24"/>
                <w:lang w:val="lv-LV"/>
              </w:rPr>
            </w:pPr>
            <w:r w:rsidRPr="00715CF3">
              <w:rPr>
                <w:rFonts w:ascii="Times New Roman" w:hAnsi="Times New Roman"/>
                <w:sz w:val="24"/>
                <w:szCs w:val="24"/>
                <w:lang w:val="lv-LV"/>
              </w:rPr>
              <w:t>Projekta attiecīgā punkta (panta) galīgā redakcija</w:t>
            </w:r>
          </w:p>
        </w:tc>
      </w:tr>
      <w:tr w:rsidR="000736FF" w14:paraId="49CD0580" w14:textId="77777777" w:rsidTr="001B3C64">
        <w:tc>
          <w:tcPr>
            <w:tcW w:w="675" w:type="dxa"/>
            <w:vAlign w:val="center"/>
          </w:tcPr>
          <w:p w14:paraId="61BB7735"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1</w:t>
            </w:r>
          </w:p>
        </w:tc>
        <w:tc>
          <w:tcPr>
            <w:tcW w:w="1985" w:type="dxa"/>
            <w:vAlign w:val="center"/>
          </w:tcPr>
          <w:p w14:paraId="6FD9191F"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2</w:t>
            </w:r>
          </w:p>
        </w:tc>
        <w:tc>
          <w:tcPr>
            <w:tcW w:w="3827" w:type="dxa"/>
            <w:vAlign w:val="center"/>
          </w:tcPr>
          <w:p w14:paraId="76A5B78A"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3</w:t>
            </w:r>
          </w:p>
        </w:tc>
        <w:tc>
          <w:tcPr>
            <w:tcW w:w="2693" w:type="dxa"/>
            <w:vAlign w:val="center"/>
          </w:tcPr>
          <w:p w14:paraId="4E7F1DF2"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4</w:t>
            </w:r>
          </w:p>
        </w:tc>
        <w:tc>
          <w:tcPr>
            <w:tcW w:w="1418" w:type="dxa"/>
            <w:vAlign w:val="center"/>
          </w:tcPr>
          <w:p w14:paraId="7DACADA5"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5</w:t>
            </w:r>
          </w:p>
        </w:tc>
        <w:tc>
          <w:tcPr>
            <w:tcW w:w="2551" w:type="dxa"/>
            <w:vAlign w:val="center"/>
          </w:tcPr>
          <w:p w14:paraId="648E7FE3"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6</w:t>
            </w:r>
          </w:p>
        </w:tc>
      </w:tr>
      <w:tr w:rsidR="000736FF" w:rsidRPr="00343F85" w14:paraId="3B9BEE3D" w14:textId="77777777" w:rsidTr="001B3C64">
        <w:trPr>
          <w:trHeight w:val="363"/>
        </w:trPr>
        <w:tc>
          <w:tcPr>
            <w:tcW w:w="675" w:type="dxa"/>
          </w:tcPr>
          <w:p w14:paraId="5958D7C4" w14:textId="77777777" w:rsidR="000736FF" w:rsidRDefault="000736FF" w:rsidP="001B3C64">
            <w:pPr>
              <w:pStyle w:val="naisf"/>
              <w:tabs>
                <w:tab w:val="left" w:pos="360"/>
              </w:tabs>
              <w:ind w:firstLine="0"/>
              <w:jc w:val="left"/>
            </w:pPr>
          </w:p>
        </w:tc>
        <w:tc>
          <w:tcPr>
            <w:tcW w:w="1985" w:type="dxa"/>
          </w:tcPr>
          <w:p w14:paraId="405A52FE" w14:textId="77777777" w:rsidR="000736FF" w:rsidRPr="00E3172C" w:rsidRDefault="000736FF" w:rsidP="001B3C64">
            <w:pPr>
              <w:pStyle w:val="BodyText2"/>
              <w:spacing w:after="0" w:line="240" w:lineRule="auto"/>
              <w:rPr>
                <w:szCs w:val="24"/>
                <w:lang w:val="lv-LV"/>
              </w:rPr>
            </w:pPr>
          </w:p>
        </w:tc>
        <w:tc>
          <w:tcPr>
            <w:tcW w:w="3827" w:type="dxa"/>
          </w:tcPr>
          <w:p w14:paraId="642EBD7A" w14:textId="77777777" w:rsidR="000736FF" w:rsidRPr="00235CD5" w:rsidRDefault="000736FF" w:rsidP="001B3C64">
            <w:pPr>
              <w:pStyle w:val="BodyText2"/>
              <w:spacing w:after="0" w:line="240" w:lineRule="auto"/>
              <w:rPr>
                <w:szCs w:val="24"/>
                <w:lang w:val="lv-LV"/>
              </w:rPr>
            </w:pPr>
          </w:p>
        </w:tc>
        <w:tc>
          <w:tcPr>
            <w:tcW w:w="2693" w:type="dxa"/>
          </w:tcPr>
          <w:p w14:paraId="7027DE0A" w14:textId="77777777" w:rsidR="000736FF" w:rsidRPr="00BC516F" w:rsidRDefault="000736FF" w:rsidP="001B3C64">
            <w:pPr>
              <w:pStyle w:val="BodyText2"/>
              <w:spacing w:after="0" w:line="240" w:lineRule="auto"/>
              <w:rPr>
                <w:szCs w:val="24"/>
                <w:lang w:val="lv-LV"/>
              </w:rPr>
            </w:pPr>
          </w:p>
        </w:tc>
        <w:tc>
          <w:tcPr>
            <w:tcW w:w="1418" w:type="dxa"/>
            <w:vAlign w:val="center"/>
          </w:tcPr>
          <w:p w14:paraId="447E14FA" w14:textId="77777777" w:rsidR="000736FF" w:rsidRDefault="000736FF" w:rsidP="001B3C64">
            <w:pPr>
              <w:pStyle w:val="naisf"/>
              <w:tabs>
                <w:tab w:val="left" w:pos="360"/>
              </w:tabs>
              <w:ind w:firstLine="0"/>
              <w:jc w:val="center"/>
            </w:pPr>
          </w:p>
        </w:tc>
        <w:tc>
          <w:tcPr>
            <w:tcW w:w="2551" w:type="dxa"/>
            <w:vAlign w:val="center"/>
          </w:tcPr>
          <w:p w14:paraId="33F791AA" w14:textId="77777777" w:rsidR="000736FF" w:rsidRPr="00687F91" w:rsidRDefault="000736FF" w:rsidP="001B3C64">
            <w:pPr>
              <w:pStyle w:val="BodyText2"/>
              <w:spacing w:after="0" w:line="240" w:lineRule="auto"/>
              <w:rPr>
                <w:szCs w:val="24"/>
                <w:lang w:val="lv-LV"/>
              </w:rPr>
            </w:pPr>
          </w:p>
        </w:tc>
      </w:tr>
    </w:tbl>
    <w:p w14:paraId="680F7EF0" w14:textId="77777777" w:rsidR="000736FF" w:rsidRDefault="000736FF" w:rsidP="000736FF">
      <w:pPr>
        <w:pStyle w:val="naisf"/>
        <w:spacing w:before="0" w:after="0"/>
        <w:ind w:firstLine="0"/>
        <w:rPr>
          <w:b/>
        </w:rPr>
      </w:pPr>
    </w:p>
    <w:p w14:paraId="3585A2CB" w14:textId="77777777" w:rsidR="000736FF" w:rsidRDefault="000736FF" w:rsidP="000736FF">
      <w:pPr>
        <w:pStyle w:val="naisf"/>
        <w:spacing w:before="0" w:after="0"/>
        <w:ind w:firstLine="0"/>
        <w:rPr>
          <w:b/>
        </w:rPr>
      </w:pPr>
      <w:r w:rsidRPr="00DD1FC1">
        <w:rPr>
          <w:b/>
        </w:rPr>
        <w:t>Informācija par starpministriju (starpinstitūciju) sanāksmi vai elektronisko saskaņošanu</w:t>
      </w:r>
    </w:p>
    <w:p w14:paraId="62C304E9" w14:textId="77777777" w:rsidR="000736FF" w:rsidRPr="00DD1FC1" w:rsidRDefault="000736FF" w:rsidP="000736FF">
      <w:pPr>
        <w:pStyle w:val="naisf"/>
        <w:spacing w:before="0" w:after="0"/>
        <w:ind w:firstLine="0"/>
        <w:rPr>
          <w:b/>
        </w:rPr>
      </w:pPr>
    </w:p>
    <w:tbl>
      <w:tblPr>
        <w:tblW w:w="12697" w:type="dxa"/>
        <w:tblLook w:val="00A0" w:firstRow="1" w:lastRow="0" w:firstColumn="1" w:lastColumn="0" w:noHBand="0" w:noVBand="0"/>
      </w:tblPr>
      <w:tblGrid>
        <w:gridCol w:w="5789"/>
        <w:gridCol w:w="322"/>
        <w:gridCol w:w="2111"/>
        <w:gridCol w:w="4475"/>
      </w:tblGrid>
      <w:tr w:rsidR="000736FF" w:rsidRPr="001A57B5" w14:paraId="2F2C816C" w14:textId="77777777" w:rsidTr="001B3C64">
        <w:tc>
          <w:tcPr>
            <w:tcW w:w="5789" w:type="dxa"/>
          </w:tcPr>
          <w:p w14:paraId="6EA03D34" w14:textId="77777777" w:rsidR="000736FF" w:rsidRPr="00DD1FC1" w:rsidRDefault="000736FF" w:rsidP="001B3C64">
            <w:pPr>
              <w:pStyle w:val="naisf"/>
              <w:spacing w:before="0" w:after="0"/>
              <w:ind w:firstLine="0"/>
            </w:pPr>
            <w:r w:rsidRPr="00DD1FC1">
              <w:t>Datums</w:t>
            </w:r>
          </w:p>
        </w:tc>
        <w:tc>
          <w:tcPr>
            <w:tcW w:w="6908" w:type="dxa"/>
            <w:gridSpan w:val="3"/>
            <w:tcBorders>
              <w:bottom w:val="single" w:sz="4" w:space="0" w:color="auto"/>
            </w:tcBorders>
          </w:tcPr>
          <w:p w14:paraId="1469761E" w14:textId="663B0F74" w:rsidR="000736FF" w:rsidRDefault="00C16432" w:rsidP="001B3C64">
            <w:pPr>
              <w:pStyle w:val="NormalWeb"/>
              <w:spacing w:before="0" w:beforeAutospacing="0" w:after="0" w:afterAutospacing="0"/>
            </w:pPr>
            <w:r>
              <w:t>Ministru kabineta rīkojuma projekts tika nosūtīts saskaņošanai 2020. gada 8. maijā.</w:t>
            </w:r>
          </w:p>
          <w:p w14:paraId="1B2A7460" w14:textId="77777777" w:rsidR="00800DFA" w:rsidRDefault="00800DFA" w:rsidP="001B3C64">
            <w:pPr>
              <w:pStyle w:val="NormalWeb"/>
              <w:spacing w:before="0" w:beforeAutospacing="0" w:after="0" w:afterAutospacing="0"/>
            </w:pPr>
          </w:p>
          <w:p w14:paraId="1458D693" w14:textId="062A2DC4" w:rsidR="00800DFA" w:rsidRPr="00DD1FC1" w:rsidRDefault="00800DFA" w:rsidP="001B3C64">
            <w:pPr>
              <w:pStyle w:val="NormalWeb"/>
              <w:spacing w:before="0" w:beforeAutospacing="0" w:after="0" w:afterAutospacing="0"/>
            </w:pPr>
            <w:r>
              <w:t>Ministru kabineta rīkojuma projekts nosūtīts atkārtotai elektroniskai saskaņošanai 2020. gada 18. jūnijā.</w:t>
            </w:r>
          </w:p>
        </w:tc>
      </w:tr>
      <w:tr w:rsidR="000736FF" w:rsidRPr="001A57B5" w14:paraId="25EA171D" w14:textId="77777777" w:rsidTr="001B3C64">
        <w:trPr>
          <w:trHeight w:val="80"/>
        </w:trPr>
        <w:tc>
          <w:tcPr>
            <w:tcW w:w="5789" w:type="dxa"/>
          </w:tcPr>
          <w:p w14:paraId="596DD2AA" w14:textId="77777777" w:rsidR="000736FF" w:rsidRPr="00DD1FC1" w:rsidRDefault="000736FF" w:rsidP="001B3C64">
            <w:pPr>
              <w:pStyle w:val="naisf"/>
              <w:spacing w:before="0" w:after="0"/>
              <w:ind w:firstLine="0"/>
            </w:pPr>
          </w:p>
        </w:tc>
        <w:tc>
          <w:tcPr>
            <w:tcW w:w="6908" w:type="dxa"/>
            <w:gridSpan w:val="3"/>
            <w:tcBorders>
              <w:top w:val="single" w:sz="4" w:space="0" w:color="auto"/>
            </w:tcBorders>
          </w:tcPr>
          <w:p w14:paraId="6537BA11" w14:textId="77777777" w:rsidR="000736FF" w:rsidRPr="00DD1FC1" w:rsidRDefault="000736FF" w:rsidP="001B3C64">
            <w:pPr>
              <w:pStyle w:val="NormalWeb"/>
              <w:spacing w:before="0" w:beforeAutospacing="0" w:after="0" w:afterAutospacing="0"/>
              <w:ind w:firstLine="720"/>
            </w:pPr>
          </w:p>
        </w:tc>
      </w:tr>
      <w:tr w:rsidR="000736FF" w:rsidRPr="001A57B5" w14:paraId="518437D3" w14:textId="77777777" w:rsidTr="001B3C64">
        <w:tc>
          <w:tcPr>
            <w:tcW w:w="5789" w:type="dxa"/>
          </w:tcPr>
          <w:p w14:paraId="20856D75" w14:textId="77777777" w:rsidR="000736FF" w:rsidRPr="00DD1FC1" w:rsidRDefault="000736FF" w:rsidP="001B3C64">
            <w:pPr>
              <w:pStyle w:val="naiskr"/>
              <w:spacing w:before="0" w:after="0"/>
            </w:pPr>
            <w:r w:rsidRPr="00DD1FC1">
              <w:t>Saskaņošanas dalībnieki</w:t>
            </w:r>
          </w:p>
        </w:tc>
        <w:tc>
          <w:tcPr>
            <w:tcW w:w="6908" w:type="dxa"/>
            <w:gridSpan w:val="3"/>
          </w:tcPr>
          <w:p w14:paraId="39C4E4A4" w14:textId="12FDF883" w:rsidR="000736FF" w:rsidRPr="00DD1FC1" w:rsidRDefault="00C16432" w:rsidP="001B3C64">
            <w:pPr>
              <w:pStyle w:val="NormalWeb"/>
              <w:spacing w:before="0" w:beforeAutospacing="0" w:after="0" w:afterAutospacing="0"/>
            </w:pPr>
            <w:r>
              <w:t>Finanšu ministrija</w:t>
            </w:r>
          </w:p>
        </w:tc>
      </w:tr>
      <w:tr w:rsidR="000736FF" w:rsidRPr="001A57B5" w14:paraId="09E700BD" w14:textId="77777777" w:rsidTr="001B3C64">
        <w:tc>
          <w:tcPr>
            <w:tcW w:w="5789" w:type="dxa"/>
          </w:tcPr>
          <w:p w14:paraId="585E8818" w14:textId="77777777" w:rsidR="000736FF" w:rsidRPr="00DD1FC1" w:rsidRDefault="000736FF" w:rsidP="001B3C64">
            <w:pPr>
              <w:pStyle w:val="naiskr"/>
              <w:spacing w:before="0" w:after="0"/>
              <w:ind w:firstLine="720"/>
            </w:pPr>
            <w:r w:rsidRPr="00DD1FC1">
              <w:t>  </w:t>
            </w:r>
          </w:p>
        </w:tc>
        <w:tc>
          <w:tcPr>
            <w:tcW w:w="6908" w:type="dxa"/>
            <w:gridSpan w:val="3"/>
            <w:tcBorders>
              <w:top w:val="single" w:sz="6" w:space="0" w:color="000000"/>
              <w:bottom w:val="single" w:sz="6" w:space="0" w:color="000000"/>
            </w:tcBorders>
          </w:tcPr>
          <w:p w14:paraId="3D97F6E2" w14:textId="77777777" w:rsidR="000736FF" w:rsidRPr="00DD1FC1" w:rsidRDefault="000736FF" w:rsidP="001B3C64">
            <w:pPr>
              <w:pStyle w:val="naiskr"/>
              <w:spacing w:before="0" w:after="0"/>
            </w:pPr>
          </w:p>
        </w:tc>
      </w:tr>
      <w:tr w:rsidR="000736FF" w:rsidRPr="001A57B5" w14:paraId="2AA8D9C5" w14:textId="77777777" w:rsidTr="001B3C64">
        <w:trPr>
          <w:trHeight w:val="285"/>
        </w:trPr>
        <w:tc>
          <w:tcPr>
            <w:tcW w:w="5789" w:type="dxa"/>
          </w:tcPr>
          <w:p w14:paraId="7E1414D2" w14:textId="77777777" w:rsidR="000736FF" w:rsidRPr="00DD1FC1" w:rsidRDefault="000736FF" w:rsidP="001B3C64">
            <w:pPr>
              <w:pStyle w:val="naiskr"/>
              <w:spacing w:before="0" w:after="0"/>
            </w:pPr>
          </w:p>
        </w:tc>
        <w:tc>
          <w:tcPr>
            <w:tcW w:w="2433" w:type="dxa"/>
            <w:gridSpan w:val="2"/>
          </w:tcPr>
          <w:p w14:paraId="636FA509" w14:textId="77777777" w:rsidR="000736FF" w:rsidRPr="00DD1FC1" w:rsidRDefault="000736FF" w:rsidP="001B3C64">
            <w:pPr>
              <w:pStyle w:val="naiskr"/>
              <w:spacing w:before="0" w:after="0"/>
              <w:ind w:firstLine="720"/>
            </w:pPr>
          </w:p>
        </w:tc>
        <w:tc>
          <w:tcPr>
            <w:tcW w:w="4475" w:type="dxa"/>
          </w:tcPr>
          <w:p w14:paraId="4D1B4813" w14:textId="77777777" w:rsidR="000736FF" w:rsidRPr="00DD1FC1" w:rsidRDefault="000736FF" w:rsidP="001B3C64">
            <w:pPr>
              <w:pStyle w:val="naiskr"/>
              <w:spacing w:before="0" w:after="0"/>
              <w:ind w:firstLine="12"/>
            </w:pPr>
          </w:p>
        </w:tc>
      </w:tr>
      <w:tr w:rsidR="000736FF" w14:paraId="14C66605" w14:textId="77777777" w:rsidTr="001B3C64">
        <w:trPr>
          <w:trHeight w:val="285"/>
        </w:trPr>
        <w:tc>
          <w:tcPr>
            <w:tcW w:w="6111" w:type="dxa"/>
            <w:gridSpan w:val="2"/>
          </w:tcPr>
          <w:p w14:paraId="2AB71E61" w14:textId="77777777" w:rsidR="000736FF" w:rsidRPr="00712B66" w:rsidRDefault="000736FF" w:rsidP="001B3C64">
            <w:pPr>
              <w:pStyle w:val="naiskr"/>
              <w:spacing w:before="0" w:after="0"/>
            </w:pPr>
            <w:bookmarkStart w:id="0" w:name="_GoBack" w:colFirst="1" w:colLast="1"/>
            <w:r w:rsidRPr="00DD1FC1">
              <w:t>Saskaņošanas dalībnieki izskatīja šādu ministriju (citu institūciju) iebildumus</w:t>
            </w:r>
          </w:p>
        </w:tc>
        <w:tc>
          <w:tcPr>
            <w:tcW w:w="2111" w:type="dxa"/>
          </w:tcPr>
          <w:p w14:paraId="4E153179" w14:textId="00F2EC16" w:rsidR="000736FF" w:rsidRPr="00712B66" w:rsidRDefault="001B3C64" w:rsidP="001B3C64">
            <w:pPr>
              <w:pStyle w:val="naiskr"/>
              <w:spacing w:before="0" w:after="0"/>
              <w:ind w:firstLine="6"/>
            </w:pPr>
            <w:r>
              <w:t>Finanšu ministrijas</w:t>
            </w:r>
          </w:p>
        </w:tc>
        <w:tc>
          <w:tcPr>
            <w:tcW w:w="4475" w:type="dxa"/>
          </w:tcPr>
          <w:p w14:paraId="1E17DEAD" w14:textId="77777777" w:rsidR="000736FF" w:rsidRPr="00712B66" w:rsidRDefault="000736FF" w:rsidP="001B3C64">
            <w:pPr>
              <w:pStyle w:val="naiskr"/>
              <w:spacing w:before="0" w:after="0"/>
              <w:ind w:firstLine="12"/>
            </w:pPr>
          </w:p>
        </w:tc>
      </w:tr>
      <w:bookmarkEnd w:id="0"/>
      <w:tr w:rsidR="000736FF" w14:paraId="727EF8FD" w14:textId="77777777" w:rsidTr="001B3C64">
        <w:trPr>
          <w:trHeight w:val="465"/>
        </w:trPr>
        <w:tc>
          <w:tcPr>
            <w:tcW w:w="6111" w:type="dxa"/>
            <w:gridSpan w:val="2"/>
          </w:tcPr>
          <w:p w14:paraId="1A44991F" w14:textId="77777777" w:rsidR="000736FF" w:rsidRPr="00712B66" w:rsidRDefault="000736FF" w:rsidP="001B3C64">
            <w:pPr>
              <w:pStyle w:val="naiskr"/>
              <w:spacing w:before="0" w:after="0"/>
              <w:ind w:firstLine="720"/>
            </w:pPr>
            <w:r w:rsidRPr="00712B66">
              <w:t>  </w:t>
            </w:r>
          </w:p>
        </w:tc>
        <w:tc>
          <w:tcPr>
            <w:tcW w:w="6586" w:type="dxa"/>
            <w:gridSpan w:val="2"/>
            <w:tcBorders>
              <w:top w:val="single" w:sz="6" w:space="0" w:color="000000"/>
              <w:bottom w:val="single" w:sz="6" w:space="0" w:color="000000"/>
            </w:tcBorders>
          </w:tcPr>
          <w:p w14:paraId="54B302CB" w14:textId="77777777" w:rsidR="000736FF" w:rsidRPr="00712B66" w:rsidRDefault="000736FF" w:rsidP="001B3C64">
            <w:pPr>
              <w:pStyle w:val="NormalWeb"/>
              <w:spacing w:before="0" w:beforeAutospacing="0" w:after="0" w:afterAutospacing="0"/>
              <w:ind w:firstLine="720"/>
            </w:pPr>
          </w:p>
        </w:tc>
      </w:tr>
      <w:tr w:rsidR="000736FF" w14:paraId="34F2916B" w14:textId="77777777" w:rsidTr="001B3C64">
        <w:trPr>
          <w:trHeight w:val="65"/>
        </w:trPr>
        <w:tc>
          <w:tcPr>
            <w:tcW w:w="12697" w:type="dxa"/>
            <w:gridSpan w:val="4"/>
          </w:tcPr>
          <w:p w14:paraId="0C22FA8C" w14:textId="77777777" w:rsidR="000736FF" w:rsidRPr="00502C3B" w:rsidRDefault="000736FF" w:rsidP="001B3C64">
            <w:pPr>
              <w:pStyle w:val="naisc"/>
              <w:spacing w:before="0" w:after="0"/>
              <w:jc w:val="left"/>
              <w:rPr>
                <w:lang w:val="en-US"/>
              </w:rPr>
            </w:pPr>
          </w:p>
        </w:tc>
      </w:tr>
      <w:tr w:rsidR="000736FF" w14:paraId="12065B84" w14:textId="77777777" w:rsidTr="001B3C64">
        <w:trPr>
          <w:trHeight w:val="642"/>
        </w:trPr>
        <w:tc>
          <w:tcPr>
            <w:tcW w:w="6111" w:type="dxa"/>
            <w:gridSpan w:val="2"/>
          </w:tcPr>
          <w:p w14:paraId="58C1976D" w14:textId="77777777" w:rsidR="000736FF" w:rsidRPr="00712B66" w:rsidRDefault="000736FF" w:rsidP="001B3C64">
            <w:pPr>
              <w:pStyle w:val="naiskr"/>
              <w:spacing w:before="0" w:after="0"/>
            </w:pPr>
            <w:r w:rsidRPr="00712B66">
              <w:t>Ministrijas (citas institūcijas), kuras nav ieradušās uz sanāksmi vai kuras nav atbildējušas uz uzaicinājumu piedalīties elektroniskajā saskaņošanā</w:t>
            </w:r>
          </w:p>
        </w:tc>
        <w:tc>
          <w:tcPr>
            <w:tcW w:w="6586" w:type="dxa"/>
            <w:gridSpan w:val="2"/>
            <w:tcBorders>
              <w:bottom w:val="single" w:sz="4" w:space="0" w:color="auto"/>
            </w:tcBorders>
          </w:tcPr>
          <w:p w14:paraId="15DB1D79" w14:textId="77777777" w:rsidR="000736FF" w:rsidRPr="00712B66" w:rsidRDefault="000736FF" w:rsidP="001B3C64">
            <w:pPr>
              <w:pStyle w:val="naiskr"/>
              <w:spacing w:before="0" w:after="0"/>
            </w:pPr>
          </w:p>
        </w:tc>
      </w:tr>
      <w:tr w:rsidR="000736FF" w14:paraId="32F093DD" w14:textId="77777777" w:rsidTr="001B3C64">
        <w:tc>
          <w:tcPr>
            <w:tcW w:w="6111" w:type="dxa"/>
            <w:gridSpan w:val="2"/>
          </w:tcPr>
          <w:p w14:paraId="18F17F0B" w14:textId="1AA6C8B7" w:rsidR="000736FF" w:rsidRPr="00712B66" w:rsidRDefault="000736FF" w:rsidP="00C16432">
            <w:pPr>
              <w:pStyle w:val="naiskr"/>
              <w:tabs>
                <w:tab w:val="left" w:pos="2025"/>
              </w:tabs>
              <w:spacing w:before="0" w:after="0"/>
              <w:ind w:firstLine="720"/>
            </w:pPr>
            <w:r w:rsidRPr="00712B66">
              <w:t>  </w:t>
            </w:r>
            <w:r w:rsidR="00C16432">
              <w:tab/>
            </w:r>
          </w:p>
        </w:tc>
        <w:tc>
          <w:tcPr>
            <w:tcW w:w="6586" w:type="dxa"/>
            <w:gridSpan w:val="2"/>
            <w:tcBorders>
              <w:bottom w:val="single" w:sz="4" w:space="0" w:color="auto"/>
            </w:tcBorders>
          </w:tcPr>
          <w:p w14:paraId="03A3834B" w14:textId="77777777" w:rsidR="000736FF" w:rsidRPr="00712B66" w:rsidRDefault="000736FF" w:rsidP="001B3C64">
            <w:pPr>
              <w:pStyle w:val="naiskr"/>
              <w:spacing w:before="0" w:after="0"/>
              <w:ind w:firstLine="720"/>
            </w:pPr>
          </w:p>
        </w:tc>
      </w:tr>
    </w:tbl>
    <w:p w14:paraId="5AB6D582" w14:textId="77777777" w:rsidR="000736FF" w:rsidRPr="00712B66" w:rsidRDefault="000736FF" w:rsidP="000736FF">
      <w:pPr>
        <w:pStyle w:val="naisf"/>
        <w:spacing w:before="0" w:after="0"/>
        <w:ind w:firstLine="0"/>
        <w:jc w:val="center"/>
        <w:rPr>
          <w:b/>
        </w:rPr>
      </w:pPr>
      <w:r w:rsidRPr="00712B66">
        <w:rPr>
          <w:b/>
        </w:rPr>
        <w:t>II. Jautājumi, par kuriem saskaņošanā vienošan</w:t>
      </w:r>
      <w:r>
        <w:rPr>
          <w:b/>
        </w:rPr>
        <w:t>ā</w:t>
      </w:r>
      <w:r w:rsidRPr="00712B66">
        <w:rPr>
          <w:b/>
        </w:rPr>
        <w:t>s ir panākta</w:t>
      </w:r>
    </w:p>
    <w:tbl>
      <w:tblPr>
        <w:tblW w:w="13401"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3"/>
        <w:gridCol w:w="2552"/>
        <w:gridCol w:w="3969"/>
        <w:gridCol w:w="1985"/>
        <w:gridCol w:w="4252"/>
      </w:tblGrid>
      <w:tr w:rsidR="000736FF" w14:paraId="3575E3B6" w14:textId="77777777" w:rsidTr="001B3C64">
        <w:tc>
          <w:tcPr>
            <w:tcW w:w="643" w:type="dxa"/>
            <w:tcBorders>
              <w:top w:val="single" w:sz="6" w:space="0" w:color="000000"/>
              <w:left w:val="single" w:sz="6" w:space="0" w:color="000000"/>
              <w:bottom w:val="single" w:sz="6" w:space="0" w:color="000000"/>
              <w:right w:val="single" w:sz="6" w:space="0" w:color="000000"/>
            </w:tcBorders>
            <w:vAlign w:val="center"/>
          </w:tcPr>
          <w:p w14:paraId="3329CE1E" w14:textId="77777777" w:rsidR="000736FF" w:rsidRPr="00715CF3" w:rsidRDefault="000736FF" w:rsidP="001B3C64">
            <w:pPr>
              <w:spacing w:after="0" w:line="240" w:lineRule="auto"/>
              <w:jc w:val="center"/>
              <w:rPr>
                <w:rFonts w:ascii="Times New Roman" w:hAnsi="Times New Roman"/>
                <w:sz w:val="24"/>
                <w:szCs w:val="24"/>
              </w:rPr>
            </w:pPr>
            <w:r>
              <w:rPr>
                <w:rFonts w:ascii="Times New Roman" w:hAnsi="Times New Roman"/>
                <w:sz w:val="24"/>
                <w:szCs w:val="24"/>
              </w:rPr>
              <w:t>N</w:t>
            </w:r>
            <w:r w:rsidRPr="00715CF3">
              <w:rPr>
                <w:rFonts w:ascii="Times New Roman" w:hAnsi="Times New Roman"/>
                <w:sz w:val="24"/>
                <w:szCs w:val="24"/>
              </w:rPr>
              <w:t>r. p.k.</w:t>
            </w:r>
          </w:p>
        </w:tc>
        <w:tc>
          <w:tcPr>
            <w:tcW w:w="2552" w:type="dxa"/>
            <w:tcBorders>
              <w:top w:val="single" w:sz="6" w:space="0" w:color="000000"/>
              <w:left w:val="single" w:sz="6" w:space="0" w:color="000000"/>
              <w:bottom w:val="single" w:sz="6" w:space="0" w:color="000000"/>
              <w:right w:val="single" w:sz="6" w:space="0" w:color="000000"/>
            </w:tcBorders>
            <w:vAlign w:val="center"/>
          </w:tcPr>
          <w:p w14:paraId="65D53255" w14:textId="77777777" w:rsidR="000736FF" w:rsidRPr="00715CF3" w:rsidRDefault="000736FF" w:rsidP="001B3C64">
            <w:pPr>
              <w:spacing w:after="0" w:line="240" w:lineRule="auto"/>
              <w:jc w:val="center"/>
              <w:rPr>
                <w:rFonts w:ascii="Times New Roman" w:hAnsi="Times New Roman"/>
                <w:sz w:val="24"/>
                <w:szCs w:val="24"/>
                <w:lang w:val="lv-LV"/>
              </w:rPr>
            </w:pPr>
            <w:r w:rsidRPr="00715CF3">
              <w:rPr>
                <w:rFonts w:ascii="Times New Roman" w:hAnsi="Times New Roman"/>
                <w:sz w:val="24"/>
                <w:szCs w:val="24"/>
                <w:lang w:val="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3EF8D420" w14:textId="77777777" w:rsidR="000736FF" w:rsidRPr="00715CF3" w:rsidRDefault="000736FF" w:rsidP="001B3C64">
            <w:pPr>
              <w:spacing w:after="0" w:line="240" w:lineRule="auto"/>
              <w:jc w:val="center"/>
              <w:rPr>
                <w:rFonts w:ascii="Times New Roman" w:hAnsi="Times New Roman"/>
                <w:sz w:val="24"/>
                <w:szCs w:val="24"/>
                <w:lang w:val="lv-LV"/>
              </w:rPr>
            </w:pPr>
            <w:r w:rsidRPr="00715CF3">
              <w:rPr>
                <w:rFonts w:ascii="Times New Roman" w:hAnsi="Times New Roman"/>
                <w:sz w:val="24"/>
                <w:szCs w:val="24"/>
                <w:lang w:val="lv-LV"/>
              </w:rPr>
              <w:t>Atzinumā norādītais ministrijas (citas institūcijas) iebildums, kā arī saskaņošanā papildus izteiktais iebildums par projekta konkrēto punktu (pantu)</w:t>
            </w:r>
          </w:p>
        </w:tc>
        <w:tc>
          <w:tcPr>
            <w:tcW w:w="1985" w:type="dxa"/>
            <w:tcBorders>
              <w:top w:val="single" w:sz="6" w:space="0" w:color="000000"/>
              <w:left w:val="single" w:sz="6" w:space="0" w:color="000000"/>
              <w:bottom w:val="single" w:sz="6" w:space="0" w:color="000000"/>
              <w:right w:val="single" w:sz="6" w:space="0" w:color="000000"/>
            </w:tcBorders>
            <w:vAlign w:val="center"/>
          </w:tcPr>
          <w:p w14:paraId="6AEEA305" w14:textId="77777777" w:rsidR="000736FF" w:rsidRPr="00715CF3" w:rsidRDefault="000736FF" w:rsidP="001B3C64">
            <w:pPr>
              <w:spacing w:after="0" w:line="240" w:lineRule="auto"/>
              <w:jc w:val="center"/>
              <w:rPr>
                <w:rFonts w:ascii="Times New Roman" w:hAnsi="Times New Roman"/>
                <w:sz w:val="24"/>
                <w:szCs w:val="24"/>
                <w:lang w:val="lv-LV"/>
              </w:rPr>
            </w:pPr>
            <w:r w:rsidRPr="00715CF3">
              <w:rPr>
                <w:rFonts w:ascii="Times New Roman" w:hAnsi="Times New Roman"/>
                <w:sz w:val="24"/>
                <w:szCs w:val="24"/>
                <w:lang w:val="lv-LV"/>
              </w:rPr>
              <w:t>Atbildīgās ministrijas norāde par to, ka iebildums ir ņemts vērā, vai informācija par saskaņošanā panākto alternatīvo risinājumu</w:t>
            </w:r>
          </w:p>
        </w:tc>
        <w:tc>
          <w:tcPr>
            <w:tcW w:w="4252" w:type="dxa"/>
            <w:tcBorders>
              <w:top w:val="single" w:sz="4" w:space="0" w:color="auto"/>
              <w:left w:val="single" w:sz="4" w:space="0" w:color="auto"/>
              <w:bottom w:val="single" w:sz="4" w:space="0" w:color="auto"/>
            </w:tcBorders>
            <w:vAlign w:val="center"/>
          </w:tcPr>
          <w:p w14:paraId="5FF0D706" w14:textId="77777777" w:rsidR="000736FF" w:rsidRPr="00715CF3" w:rsidRDefault="000736FF" w:rsidP="001B3C64">
            <w:pPr>
              <w:spacing w:after="0" w:line="240" w:lineRule="auto"/>
              <w:jc w:val="center"/>
              <w:rPr>
                <w:rFonts w:ascii="Times New Roman" w:hAnsi="Times New Roman"/>
                <w:sz w:val="24"/>
                <w:szCs w:val="24"/>
                <w:lang w:val="lv-LV"/>
              </w:rPr>
            </w:pPr>
            <w:r w:rsidRPr="00715CF3">
              <w:rPr>
                <w:rFonts w:ascii="Times New Roman" w:hAnsi="Times New Roman"/>
                <w:sz w:val="24"/>
                <w:szCs w:val="24"/>
                <w:lang w:val="lv-LV"/>
              </w:rPr>
              <w:t>Projekta attiecīgā punkta (panta) galīgā redakcija</w:t>
            </w:r>
          </w:p>
        </w:tc>
      </w:tr>
      <w:tr w:rsidR="000736FF" w14:paraId="31498DA7" w14:textId="77777777" w:rsidTr="001B3C64">
        <w:trPr>
          <w:trHeight w:val="238"/>
        </w:trPr>
        <w:tc>
          <w:tcPr>
            <w:tcW w:w="643" w:type="dxa"/>
            <w:tcBorders>
              <w:top w:val="single" w:sz="6" w:space="0" w:color="000000"/>
              <w:left w:val="single" w:sz="6" w:space="0" w:color="000000"/>
              <w:bottom w:val="single" w:sz="6" w:space="0" w:color="000000"/>
              <w:right w:val="single" w:sz="6" w:space="0" w:color="000000"/>
            </w:tcBorders>
            <w:vAlign w:val="center"/>
          </w:tcPr>
          <w:p w14:paraId="06AD917E" w14:textId="77777777" w:rsidR="000736FF" w:rsidRPr="00502C3B" w:rsidRDefault="000736FF" w:rsidP="001B3C64">
            <w:pPr>
              <w:spacing w:after="0" w:line="240" w:lineRule="auto"/>
              <w:jc w:val="center"/>
              <w:rPr>
                <w:rFonts w:ascii="Times New Roman" w:hAnsi="Times New Roman"/>
                <w:sz w:val="24"/>
                <w:szCs w:val="24"/>
              </w:rPr>
            </w:pPr>
            <w:r w:rsidRPr="00502C3B">
              <w:rPr>
                <w:rFonts w:ascii="Times New Roman" w:hAnsi="Times New Roman"/>
                <w:sz w:val="24"/>
                <w:szCs w:val="24"/>
              </w:rPr>
              <w:t>1</w:t>
            </w:r>
          </w:p>
        </w:tc>
        <w:tc>
          <w:tcPr>
            <w:tcW w:w="2552" w:type="dxa"/>
            <w:tcBorders>
              <w:top w:val="single" w:sz="6" w:space="0" w:color="000000"/>
              <w:left w:val="single" w:sz="6" w:space="0" w:color="000000"/>
              <w:bottom w:val="single" w:sz="6" w:space="0" w:color="000000"/>
              <w:right w:val="single" w:sz="6" w:space="0" w:color="000000"/>
            </w:tcBorders>
            <w:vAlign w:val="center"/>
          </w:tcPr>
          <w:p w14:paraId="4BB3301E"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2</w:t>
            </w:r>
          </w:p>
        </w:tc>
        <w:tc>
          <w:tcPr>
            <w:tcW w:w="3969" w:type="dxa"/>
            <w:tcBorders>
              <w:top w:val="single" w:sz="6" w:space="0" w:color="000000"/>
              <w:left w:val="single" w:sz="6" w:space="0" w:color="000000"/>
              <w:bottom w:val="single" w:sz="6" w:space="0" w:color="000000"/>
              <w:right w:val="single" w:sz="6" w:space="0" w:color="000000"/>
            </w:tcBorders>
            <w:vAlign w:val="center"/>
          </w:tcPr>
          <w:p w14:paraId="3449C238"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0CACB796"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4</w:t>
            </w:r>
          </w:p>
        </w:tc>
        <w:tc>
          <w:tcPr>
            <w:tcW w:w="4252" w:type="dxa"/>
            <w:tcBorders>
              <w:top w:val="single" w:sz="4" w:space="0" w:color="auto"/>
              <w:left w:val="single" w:sz="4" w:space="0" w:color="auto"/>
              <w:bottom w:val="single" w:sz="4" w:space="0" w:color="auto"/>
            </w:tcBorders>
            <w:vAlign w:val="center"/>
          </w:tcPr>
          <w:p w14:paraId="590BB5C8" w14:textId="77777777" w:rsidR="000736FF" w:rsidRPr="00502C3B" w:rsidRDefault="000736FF" w:rsidP="001B3C64">
            <w:pPr>
              <w:spacing w:after="0" w:line="240" w:lineRule="auto"/>
              <w:jc w:val="center"/>
              <w:rPr>
                <w:rFonts w:ascii="Times New Roman" w:hAnsi="Times New Roman"/>
                <w:sz w:val="24"/>
                <w:szCs w:val="24"/>
                <w:lang w:val="lv-LV"/>
              </w:rPr>
            </w:pPr>
            <w:r w:rsidRPr="00502C3B">
              <w:rPr>
                <w:rFonts w:ascii="Times New Roman" w:hAnsi="Times New Roman"/>
                <w:sz w:val="24"/>
                <w:szCs w:val="24"/>
                <w:lang w:val="lv-LV"/>
              </w:rPr>
              <w:t>5</w:t>
            </w:r>
          </w:p>
        </w:tc>
      </w:tr>
      <w:tr w:rsidR="000736FF" w:rsidRPr="00241D09" w14:paraId="47CADB1E" w14:textId="77777777" w:rsidTr="001B3C64">
        <w:trPr>
          <w:trHeight w:val="65"/>
        </w:trPr>
        <w:tc>
          <w:tcPr>
            <w:tcW w:w="13401" w:type="dxa"/>
            <w:gridSpan w:val="5"/>
            <w:tcBorders>
              <w:top w:val="single" w:sz="6" w:space="0" w:color="000000"/>
              <w:left w:val="single" w:sz="6" w:space="0" w:color="000000"/>
              <w:bottom w:val="single" w:sz="6" w:space="0" w:color="000000"/>
            </w:tcBorders>
          </w:tcPr>
          <w:p w14:paraId="6DCC0AE5" w14:textId="77777777" w:rsidR="000736FF" w:rsidRPr="00BA4565" w:rsidRDefault="000736FF" w:rsidP="001B3C64">
            <w:pPr>
              <w:pStyle w:val="BodyText2"/>
              <w:spacing w:after="0" w:line="240" w:lineRule="auto"/>
              <w:rPr>
                <w:b/>
                <w:szCs w:val="24"/>
                <w:lang w:val="lv-LV"/>
              </w:rPr>
            </w:pPr>
            <w:r w:rsidRPr="00BA4565">
              <w:rPr>
                <w:b/>
                <w:szCs w:val="24"/>
                <w:lang w:val="lv-LV"/>
              </w:rPr>
              <w:t>Finanšu ministrija</w:t>
            </w:r>
          </w:p>
        </w:tc>
      </w:tr>
      <w:tr w:rsidR="000736FF" w:rsidRPr="00241D09" w14:paraId="0602EDFA" w14:textId="77777777" w:rsidTr="001B3C64">
        <w:trPr>
          <w:trHeight w:val="65"/>
        </w:trPr>
        <w:tc>
          <w:tcPr>
            <w:tcW w:w="643" w:type="dxa"/>
            <w:tcBorders>
              <w:top w:val="single" w:sz="6" w:space="0" w:color="000000"/>
              <w:left w:val="single" w:sz="6" w:space="0" w:color="000000"/>
              <w:bottom w:val="single" w:sz="6" w:space="0" w:color="000000"/>
              <w:right w:val="single" w:sz="6" w:space="0" w:color="000000"/>
            </w:tcBorders>
          </w:tcPr>
          <w:p w14:paraId="4C44E557" w14:textId="77777777" w:rsidR="000736FF" w:rsidRPr="00BA4565" w:rsidRDefault="000736FF" w:rsidP="001B3C64">
            <w:pPr>
              <w:pStyle w:val="naisc"/>
              <w:spacing w:before="0" w:after="0"/>
              <w:jc w:val="both"/>
              <w:rPr>
                <w:bCs/>
                <w:szCs w:val="24"/>
              </w:rPr>
            </w:pPr>
            <w:r w:rsidRPr="00BA4565">
              <w:rPr>
                <w:bCs/>
                <w:szCs w:val="24"/>
              </w:rPr>
              <w:t>1.</w:t>
            </w:r>
          </w:p>
        </w:tc>
        <w:tc>
          <w:tcPr>
            <w:tcW w:w="2552" w:type="dxa"/>
            <w:tcBorders>
              <w:top w:val="single" w:sz="6" w:space="0" w:color="000000"/>
              <w:left w:val="single" w:sz="6" w:space="0" w:color="000000"/>
              <w:bottom w:val="single" w:sz="6" w:space="0" w:color="000000"/>
              <w:right w:val="single" w:sz="6" w:space="0" w:color="000000"/>
            </w:tcBorders>
          </w:tcPr>
          <w:p w14:paraId="0A1F1379" w14:textId="77777777" w:rsidR="000736FF" w:rsidRPr="00E3172C" w:rsidRDefault="000736FF" w:rsidP="001B3C64">
            <w:pPr>
              <w:pStyle w:val="BodyText2"/>
              <w:spacing w:after="0" w:line="240" w:lineRule="auto"/>
              <w:rPr>
                <w:szCs w:val="24"/>
                <w:lang w:val="lv-LV"/>
              </w:rPr>
            </w:pPr>
            <w:r w:rsidRPr="000E1437">
              <w:rPr>
                <w:szCs w:val="24"/>
                <w:lang w:val="lv-LV"/>
              </w:rPr>
              <w:t>Ministru kabineta rīkojuma projekts „Par finanšu līdzekļu piešķiršanu no valsts budžeta programmas „Līdz</w:t>
            </w:r>
            <w:r>
              <w:rPr>
                <w:szCs w:val="24"/>
                <w:lang w:val="lv-LV"/>
              </w:rPr>
              <w:t xml:space="preserve">ekļi neparedzētiem gadījumiem”” un </w:t>
            </w:r>
            <w:r>
              <w:rPr>
                <w:szCs w:val="24"/>
              </w:rPr>
              <w:t xml:space="preserve">Ministru kabineta rīkojuma projekta „Par finanšu līdzekļu piešķiršanu no valsts budžeta programmas „Līdzekļi neparedzētiem gadījumiem”” </w:t>
            </w:r>
            <w:r>
              <w:rPr>
                <w:szCs w:val="24"/>
              </w:rPr>
              <w:lastRenderedPageBreak/>
              <w:t>sākotnējās ietekmes ziņojums (anotācija)</w:t>
            </w:r>
            <w:r>
              <w:rPr>
                <w:szCs w:val="24"/>
                <w:lang w:val="lv-LV"/>
              </w:rPr>
              <w:t>.</w:t>
            </w:r>
          </w:p>
        </w:tc>
        <w:tc>
          <w:tcPr>
            <w:tcW w:w="3969" w:type="dxa"/>
            <w:tcBorders>
              <w:top w:val="single" w:sz="6" w:space="0" w:color="000000"/>
              <w:left w:val="single" w:sz="6" w:space="0" w:color="000000"/>
              <w:bottom w:val="single" w:sz="6" w:space="0" w:color="000000"/>
              <w:right w:val="single" w:sz="6" w:space="0" w:color="000000"/>
            </w:tcBorders>
          </w:tcPr>
          <w:p w14:paraId="78C2F899" w14:textId="59374E99" w:rsidR="0083764F" w:rsidRPr="0083764F" w:rsidRDefault="0083764F" w:rsidP="0083764F">
            <w:pPr>
              <w:pStyle w:val="BodyText2"/>
              <w:spacing w:after="0" w:line="240" w:lineRule="auto"/>
              <w:rPr>
                <w:szCs w:val="24"/>
                <w:lang w:val="lv-LV"/>
              </w:rPr>
            </w:pPr>
            <w:r>
              <w:rPr>
                <w:szCs w:val="24"/>
                <w:lang w:val="lv-LV"/>
              </w:rPr>
              <w:lastRenderedPageBreak/>
              <w:t>Finanšu ministrija norāda, ka a</w:t>
            </w:r>
            <w:r w:rsidRPr="0083764F">
              <w:rPr>
                <w:szCs w:val="24"/>
                <w:lang w:val="lv-LV"/>
              </w:rPr>
              <w:t>tbilstoši Ministru kabineta 2016.gada 20.septembra protokola Nr.46, 40.§ 4.punktā noteiktajam, pašvaldībām radušies faktiskie izdevumi par finansiālo un materiālo palīdzību bēgļiem un personām ar alternatīvo statusu kompensējami no valsts budžeta programmas “Līdzekļi neparedzētiem gadījumiem” divu gadu laika periodā no bēgļa vai personas ar alternatīvo statusu statusa iegūšanas brīža, bet par nepilngadīgiem bēgļiem un personām ar alternatīvo statusu bez pavadības faktiskie izdevumi kompensējami līdz viņu 24 gadu vecumam.</w:t>
            </w:r>
          </w:p>
          <w:p w14:paraId="6AC80B40" w14:textId="35DA605E" w:rsidR="0083764F" w:rsidRPr="0083764F" w:rsidRDefault="0083764F" w:rsidP="0083764F">
            <w:pPr>
              <w:pStyle w:val="BodyText2"/>
              <w:spacing w:after="0" w:line="240" w:lineRule="auto"/>
              <w:rPr>
                <w:szCs w:val="24"/>
                <w:lang w:val="lv-LV"/>
              </w:rPr>
            </w:pPr>
            <w:r>
              <w:rPr>
                <w:szCs w:val="24"/>
                <w:lang w:val="lv-LV"/>
              </w:rPr>
              <w:lastRenderedPageBreak/>
              <w:t>Finanšu ministrija v</w:t>
            </w:r>
            <w:r w:rsidRPr="0083764F">
              <w:rPr>
                <w:szCs w:val="24"/>
                <w:lang w:val="lv-LV"/>
              </w:rPr>
              <w:t xml:space="preserve">ērš uzmanību, ka rīkojuma projektam pievienotie pašvaldību izdevumus pamatojošie dokumenti liecina, ka atsevišķos gadījumos šis kritērijs netiek ievērots. Piemēram, nav norādīts konkrēts personu ar alternatīvo statusu statusa iegūšanas brīdis, vai tiek lūgts kompensēt izdevumus par personām, kurām minētais divu gadu laika periods ir pagājis.  </w:t>
            </w:r>
          </w:p>
          <w:p w14:paraId="653ACCC4" w14:textId="3AC62B81" w:rsidR="000736FF" w:rsidRPr="0083764F" w:rsidRDefault="0083764F" w:rsidP="0083764F">
            <w:pPr>
              <w:pStyle w:val="BodyText2"/>
              <w:spacing w:after="0" w:line="240" w:lineRule="auto"/>
              <w:rPr>
                <w:szCs w:val="24"/>
                <w:lang w:val="lv-LV"/>
              </w:rPr>
            </w:pPr>
            <w:r w:rsidRPr="0083764F">
              <w:rPr>
                <w:szCs w:val="24"/>
                <w:lang w:val="lv-LV"/>
              </w:rPr>
              <w:t xml:space="preserve">Līdz ar to, </w:t>
            </w:r>
            <w:r>
              <w:rPr>
                <w:szCs w:val="24"/>
                <w:lang w:val="lv-LV"/>
              </w:rPr>
              <w:t xml:space="preserve">Finanšu ministrija </w:t>
            </w:r>
            <w:r w:rsidRPr="0083764F">
              <w:rPr>
                <w:szCs w:val="24"/>
                <w:lang w:val="lv-LV"/>
              </w:rPr>
              <w:t>lūdz precizēt rīkojuma projektā norādītās un attiecīgajām pašvaldībām pārskaitāmās summas no valsts budžeta, kā arī rīkojuma projekta kopējo summu un attiecīgās anotācijas sadaļas.</w:t>
            </w:r>
          </w:p>
        </w:tc>
        <w:tc>
          <w:tcPr>
            <w:tcW w:w="1985" w:type="dxa"/>
            <w:tcBorders>
              <w:top w:val="single" w:sz="6" w:space="0" w:color="000000"/>
              <w:left w:val="single" w:sz="6" w:space="0" w:color="000000"/>
              <w:bottom w:val="single" w:sz="6" w:space="0" w:color="000000"/>
              <w:right w:val="single" w:sz="6" w:space="0" w:color="000000"/>
            </w:tcBorders>
          </w:tcPr>
          <w:p w14:paraId="1BCE63CE" w14:textId="77777777" w:rsidR="000736FF" w:rsidRPr="00BA4565" w:rsidRDefault="000736FF" w:rsidP="001B3C64">
            <w:pPr>
              <w:pStyle w:val="naisf"/>
              <w:tabs>
                <w:tab w:val="left" w:pos="360"/>
              </w:tabs>
              <w:ind w:firstLine="0"/>
            </w:pPr>
            <w:r w:rsidRPr="009B0043">
              <w:rPr>
                <w:b/>
              </w:rPr>
              <w:lastRenderedPageBreak/>
              <w:t>Ie</w:t>
            </w:r>
            <w:r>
              <w:rPr>
                <w:b/>
              </w:rPr>
              <w:t>bildums ir</w:t>
            </w:r>
            <w:r w:rsidRPr="009B0043">
              <w:rPr>
                <w:b/>
              </w:rPr>
              <w:t xml:space="preserve"> ņemts vērā.</w:t>
            </w:r>
            <w:r>
              <w:rPr>
                <w:b/>
              </w:rPr>
              <w:t xml:space="preserve"> </w:t>
            </w:r>
          </w:p>
        </w:tc>
        <w:tc>
          <w:tcPr>
            <w:tcW w:w="4252" w:type="dxa"/>
            <w:tcBorders>
              <w:top w:val="single" w:sz="4" w:space="0" w:color="auto"/>
              <w:left w:val="single" w:sz="4" w:space="0" w:color="auto"/>
              <w:bottom w:val="single" w:sz="4" w:space="0" w:color="auto"/>
            </w:tcBorders>
          </w:tcPr>
          <w:p w14:paraId="57D79F31" w14:textId="77777777" w:rsidR="000736FF" w:rsidRPr="000E1437" w:rsidRDefault="000736FF" w:rsidP="001B3C64">
            <w:pPr>
              <w:pStyle w:val="BodyText2"/>
              <w:spacing w:after="0" w:line="240" w:lineRule="auto"/>
              <w:rPr>
                <w:szCs w:val="24"/>
                <w:lang w:val="lv-LV"/>
              </w:rPr>
            </w:pPr>
            <w:r w:rsidRPr="000E1437">
              <w:rPr>
                <w:szCs w:val="24"/>
                <w:lang w:val="lv-LV"/>
              </w:rPr>
              <w:t>Ministru kabineta rīkojuma projekts „Par finanšu līdzekļu piešķiršanu no valsts budžeta programmas „Līdzekļi neparedzētiem gadījumiem””</w:t>
            </w:r>
            <w:r>
              <w:rPr>
                <w:szCs w:val="24"/>
                <w:lang w:val="lv-LV"/>
              </w:rPr>
              <w:t xml:space="preserve"> un </w:t>
            </w:r>
            <w:r>
              <w:rPr>
                <w:szCs w:val="24"/>
              </w:rPr>
              <w:t>Ministru kabineta rīkojuma projekta „Par finanšu līdzekļu piešķiršanu no valsts budžeta programmas „Līdzekļi neparedzētiem gadījumiem”” sākotnējās ietekmes ziņojums (anotācija)</w:t>
            </w:r>
            <w:r>
              <w:rPr>
                <w:szCs w:val="24"/>
                <w:lang w:val="lv-LV"/>
              </w:rPr>
              <w:t xml:space="preserve"> attiecīgi precizēti</w:t>
            </w:r>
            <w:r w:rsidRPr="000E1437">
              <w:rPr>
                <w:szCs w:val="24"/>
                <w:lang w:val="lv-LV"/>
              </w:rPr>
              <w:t>.</w:t>
            </w:r>
          </w:p>
        </w:tc>
      </w:tr>
    </w:tbl>
    <w:p w14:paraId="397034C3" w14:textId="77777777" w:rsidR="000736FF" w:rsidRDefault="000736FF" w:rsidP="000736FF">
      <w:pPr>
        <w:spacing w:after="0" w:line="240" w:lineRule="auto"/>
        <w:ind w:left="3600" w:hanging="3600"/>
        <w:rPr>
          <w:rFonts w:ascii="Times New Roman" w:hAnsi="Times New Roman"/>
          <w:sz w:val="24"/>
          <w:szCs w:val="24"/>
          <w:lang w:val="lv-LV"/>
        </w:rPr>
      </w:pPr>
    </w:p>
    <w:p w14:paraId="20A4E55F" w14:textId="77777777" w:rsidR="000736FF" w:rsidRDefault="000736FF" w:rsidP="000736FF">
      <w:pPr>
        <w:spacing w:after="0" w:line="240" w:lineRule="auto"/>
        <w:ind w:left="3600" w:hanging="3600"/>
        <w:rPr>
          <w:rFonts w:ascii="Times New Roman" w:hAnsi="Times New Roman"/>
          <w:sz w:val="24"/>
          <w:szCs w:val="24"/>
          <w:lang w:val="lv-LV"/>
        </w:rPr>
      </w:pPr>
    </w:p>
    <w:p w14:paraId="59AB9E4F" w14:textId="77777777" w:rsidR="000736FF" w:rsidRDefault="000736FF" w:rsidP="000736FF">
      <w:pPr>
        <w:spacing w:after="0" w:line="240" w:lineRule="auto"/>
        <w:ind w:left="3600" w:hanging="3600"/>
        <w:rPr>
          <w:rFonts w:ascii="Times New Roman" w:hAnsi="Times New Roman"/>
          <w:sz w:val="24"/>
          <w:szCs w:val="24"/>
          <w:lang w:val="lv-LV"/>
        </w:rPr>
      </w:pPr>
    </w:p>
    <w:p w14:paraId="27E51E42" w14:textId="77777777" w:rsidR="000736FF" w:rsidRDefault="000736FF" w:rsidP="000736FF">
      <w:pPr>
        <w:spacing w:after="0" w:line="240" w:lineRule="auto"/>
        <w:ind w:left="3600" w:hanging="3600"/>
        <w:rPr>
          <w:rFonts w:ascii="Times New Roman" w:hAnsi="Times New Roman"/>
          <w:sz w:val="24"/>
          <w:szCs w:val="24"/>
          <w:lang w:val="lv-LV"/>
        </w:rPr>
      </w:pPr>
    </w:p>
    <w:p w14:paraId="1BC6907D" w14:textId="77777777" w:rsidR="000736FF" w:rsidRDefault="000736FF" w:rsidP="000736FF">
      <w:pPr>
        <w:spacing w:after="0" w:line="240" w:lineRule="auto"/>
        <w:ind w:left="3600" w:hanging="3600"/>
        <w:rPr>
          <w:rFonts w:ascii="Times New Roman" w:hAnsi="Times New Roman"/>
          <w:sz w:val="24"/>
          <w:szCs w:val="24"/>
          <w:lang w:val="lv-LV"/>
        </w:rPr>
      </w:pPr>
    </w:p>
    <w:p w14:paraId="2BA1BBF7" w14:textId="77777777" w:rsidR="000736FF" w:rsidRDefault="000736FF" w:rsidP="000736FF">
      <w:pPr>
        <w:spacing w:after="0" w:line="240" w:lineRule="auto"/>
        <w:ind w:left="3600" w:hanging="3600"/>
        <w:rPr>
          <w:rFonts w:ascii="Times New Roman" w:hAnsi="Times New Roman"/>
          <w:sz w:val="24"/>
          <w:szCs w:val="24"/>
          <w:lang w:val="lv-LV"/>
        </w:rPr>
      </w:pPr>
      <w:r>
        <w:rPr>
          <w:rFonts w:ascii="Times New Roman" w:hAnsi="Times New Roman"/>
          <w:sz w:val="24"/>
          <w:szCs w:val="24"/>
          <w:lang w:val="lv-LV"/>
        </w:rPr>
        <w:t>Atbildīgā amatpersona</w:t>
      </w:r>
      <w:r>
        <w:rPr>
          <w:rFonts w:ascii="Times New Roman" w:hAnsi="Times New Roman"/>
          <w:sz w:val="24"/>
          <w:szCs w:val="24"/>
          <w:lang w:val="lv-LV"/>
        </w:rPr>
        <w:tab/>
        <w:t>______________________________________________________________________</w:t>
      </w:r>
    </w:p>
    <w:p w14:paraId="76B4C12D" w14:textId="77777777" w:rsidR="000736FF" w:rsidRDefault="000736FF" w:rsidP="000736FF">
      <w:pPr>
        <w:pStyle w:val="ListParagraph"/>
        <w:spacing w:after="0" w:line="240" w:lineRule="auto"/>
        <w:rPr>
          <w:rFonts w:ascii="Times New Roman" w:hAnsi="Times New Roman"/>
          <w:sz w:val="24"/>
          <w:szCs w:val="24"/>
          <w:lang w:val="lv-LV"/>
        </w:rPr>
      </w:pPr>
      <w:r>
        <w:rPr>
          <w:rFonts w:ascii="Times New Roman" w:hAnsi="Times New Roman"/>
          <w:sz w:val="24"/>
          <w:szCs w:val="24"/>
          <w:lang w:val="lv-LV"/>
        </w:rPr>
        <w:t xml:space="preserve">                                                                                                        (S.Vaivode</w:t>
      </w:r>
      <w:r w:rsidRPr="002826C0">
        <w:rPr>
          <w:rFonts w:ascii="Times New Roman" w:hAnsi="Times New Roman"/>
          <w:sz w:val="24"/>
          <w:szCs w:val="24"/>
          <w:lang w:val="lv-LV"/>
        </w:rPr>
        <w:t>)</w:t>
      </w:r>
    </w:p>
    <w:p w14:paraId="0F63E25F" w14:textId="77777777" w:rsidR="000736FF" w:rsidRDefault="000736FF" w:rsidP="000736FF">
      <w:pPr>
        <w:spacing w:after="0" w:line="240" w:lineRule="auto"/>
        <w:rPr>
          <w:rFonts w:ascii="Times New Roman" w:hAnsi="Times New Roman"/>
          <w:sz w:val="20"/>
          <w:szCs w:val="20"/>
          <w:lang w:val="lv-LV"/>
        </w:rPr>
      </w:pPr>
    </w:p>
    <w:p w14:paraId="05F01648" w14:textId="77777777" w:rsidR="000736FF" w:rsidRDefault="000736FF" w:rsidP="000736FF">
      <w:pPr>
        <w:spacing w:after="0" w:line="240" w:lineRule="auto"/>
        <w:rPr>
          <w:rFonts w:ascii="Times New Roman" w:hAnsi="Times New Roman"/>
          <w:sz w:val="20"/>
          <w:szCs w:val="20"/>
          <w:lang w:val="lv-LV"/>
        </w:rPr>
      </w:pPr>
    </w:p>
    <w:p w14:paraId="66936B5F" w14:textId="77777777" w:rsidR="000736FF" w:rsidRDefault="000736FF" w:rsidP="000736FF">
      <w:pPr>
        <w:spacing w:after="0" w:line="240" w:lineRule="auto"/>
        <w:rPr>
          <w:rFonts w:ascii="Times New Roman" w:hAnsi="Times New Roman"/>
          <w:sz w:val="20"/>
          <w:szCs w:val="20"/>
          <w:lang w:val="lv-LV"/>
        </w:rPr>
      </w:pPr>
    </w:p>
    <w:p w14:paraId="0C63DCE3" w14:textId="77777777" w:rsidR="000736FF" w:rsidRDefault="000736FF" w:rsidP="000736FF">
      <w:pPr>
        <w:spacing w:after="0" w:line="240" w:lineRule="auto"/>
        <w:rPr>
          <w:rFonts w:ascii="Times New Roman" w:hAnsi="Times New Roman"/>
          <w:sz w:val="20"/>
          <w:szCs w:val="20"/>
          <w:lang w:val="lv-LV"/>
        </w:rPr>
      </w:pPr>
    </w:p>
    <w:p w14:paraId="6E1DAB48" w14:textId="77777777" w:rsidR="000736FF" w:rsidRDefault="000736FF" w:rsidP="000736FF">
      <w:pPr>
        <w:spacing w:after="0" w:line="240" w:lineRule="auto"/>
        <w:rPr>
          <w:rFonts w:ascii="Times New Roman" w:hAnsi="Times New Roman"/>
          <w:sz w:val="20"/>
          <w:szCs w:val="20"/>
          <w:lang w:val="lv-LV"/>
        </w:rPr>
      </w:pPr>
    </w:p>
    <w:p w14:paraId="0340D98D" w14:textId="77777777" w:rsidR="000736FF" w:rsidRDefault="000736FF" w:rsidP="000736FF">
      <w:pPr>
        <w:spacing w:after="0" w:line="240" w:lineRule="auto"/>
        <w:rPr>
          <w:rFonts w:ascii="Times New Roman" w:hAnsi="Times New Roman"/>
          <w:sz w:val="20"/>
          <w:szCs w:val="20"/>
          <w:lang w:val="lv-LV"/>
        </w:rPr>
      </w:pPr>
    </w:p>
    <w:p w14:paraId="69E6BB61" w14:textId="77777777" w:rsidR="000736FF" w:rsidRDefault="000736FF" w:rsidP="000736FF">
      <w:pPr>
        <w:spacing w:after="0" w:line="240" w:lineRule="auto"/>
        <w:rPr>
          <w:rFonts w:ascii="Times New Roman" w:hAnsi="Times New Roman"/>
          <w:sz w:val="20"/>
          <w:szCs w:val="20"/>
          <w:lang w:val="lv-LV"/>
        </w:rPr>
      </w:pPr>
    </w:p>
    <w:p w14:paraId="53AF6B2E" w14:textId="77777777" w:rsidR="000736FF" w:rsidRPr="00367C0D" w:rsidRDefault="000736FF" w:rsidP="000736FF">
      <w:pPr>
        <w:widowControl w:val="0"/>
        <w:spacing w:after="0" w:line="240" w:lineRule="auto"/>
        <w:rPr>
          <w:rFonts w:ascii="Times New Roman" w:hAnsi="Times New Roman"/>
          <w:sz w:val="20"/>
          <w:szCs w:val="20"/>
        </w:rPr>
      </w:pPr>
      <w:r w:rsidRPr="00367C0D">
        <w:rPr>
          <w:rFonts w:ascii="Times New Roman" w:hAnsi="Times New Roman"/>
          <w:sz w:val="20"/>
          <w:szCs w:val="20"/>
        </w:rPr>
        <w:t>Vaivode, 66016749</w:t>
      </w:r>
    </w:p>
    <w:p w14:paraId="0BAFA69F" w14:textId="77777777" w:rsidR="000736FF" w:rsidRPr="00367C0D" w:rsidRDefault="001B3C64" w:rsidP="000736FF">
      <w:pPr>
        <w:widowControl w:val="0"/>
        <w:spacing w:after="0" w:line="240" w:lineRule="auto"/>
        <w:rPr>
          <w:rFonts w:ascii="Times New Roman" w:hAnsi="Times New Roman"/>
          <w:sz w:val="20"/>
          <w:szCs w:val="20"/>
        </w:rPr>
      </w:pPr>
      <w:hyperlink r:id="rId8" w:history="1">
        <w:r w:rsidR="000736FF" w:rsidRPr="00917763">
          <w:rPr>
            <w:rStyle w:val="Hyperlink"/>
            <w:rFonts w:ascii="Times New Roman" w:hAnsi="Times New Roman"/>
            <w:sz w:val="20"/>
            <w:szCs w:val="20"/>
          </w:rPr>
          <w:t>Solvita.Vaivode@varam.gov.lv</w:t>
        </w:r>
      </w:hyperlink>
      <w:r w:rsidR="000736FF" w:rsidRPr="00367C0D">
        <w:rPr>
          <w:rFonts w:ascii="Times New Roman" w:hAnsi="Times New Roman"/>
          <w:sz w:val="20"/>
          <w:szCs w:val="20"/>
        </w:rPr>
        <w:t xml:space="preserve"> </w:t>
      </w:r>
    </w:p>
    <w:p w14:paraId="6C97CC3E" w14:textId="77777777" w:rsidR="000736FF" w:rsidRDefault="000736FF" w:rsidP="000736FF">
      <w:pPr>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 </w:t>
      </w:r>
    </w:p>
    <w:p w14:paraId="1683665B" w14:textId="77777777" w:rsidR="000736FF" w:rsidRPr="0048638E" w:rsidRDefault="000736FF" w:rsidP="000736FF">
      <w:pPr>
        <w:spacing w:after="0" w:line="240" w:lineRule="auto"/>
        <w:jc w:val="both"/>
        <w:rPr>
          <w:lang w:val="lv-LV"/>
        </w:rPr>
      </w:pPr>
    </w:p>
    <w:p w14:paraId="15D7C373" w14:textId="77777777" w:rsidR="00CB7200" w:rsidRDefault="00CB7200"/>
    <w:sectPr w:rsidR="00CB7200" w:rsidSect="001B3C64">
      <w:headerReference w:type="default" r:id="rId9"/>
      <w:footerReference w:type="default" r:id="rId10"/>
      <w:footerReference w:type="first" r:id="rId11"/>
      <w:pgSz w:w="15840" w:h="12240" w:orient="landscape" w:code="1"/>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C849" w14:textId="77777777" w:rsidR="001B3C64" w:rsidRDefault="001B3C64" w:rsidP="00C16432">
      <w:pPr>
        <w:spacing w:after="0" w:line="240" w:lineRule="auto"/>
      </w:pPr>
      <w:r>
        <w:separator/>
      </w:r>
    </w:p>
  </w:endnote>
  <w:endnote w:type="continuationSeparator" w:id="0">
    <w:p w14:paraId="38157414" w14:textId="77777777" w:rsidR="001B3C64" w:rsidRDefault="001B3C64" w:rsidP="00C16432">
      <w:pPr>
        <w:spacing w:after="0" w:line="240" w:lineRule="auto"/>
      </w:pPr>
      <w:r>
        <w:continuationSeparator/>
      </w:r>
    </w:p>
  </w:endnote>
  <w:endnote w:type="continuationNotice" w:id="1">
    <w:p w14:paraId="03A81052" w14:textId="77777777" w:rsidR="008A2B39" w:rsidRDefault="008A2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6E1C" w14:textId="583B8BA4" w:rsidR="001B3C64" w:rsidRPr="00D52F43" w:rsidRDefault="001B3C64" w:rsidP="001B3C64">
    <w:pPr>
      <w:pStyle w:val="Footer"/>
      <w:jc w:val="both"/>
      <w:rPr>
        <w:rFonts w:ascii="Times New Roman" w:hAnsi="Times New Roman"/>
        <w:lang w:val="lv-LV"/>
      </w:rPr>
    </w:pPr>
    <w:r w:rsidRPr="00C95D42">
      <w:rPr>
        <w:rFonts w:ascii="Times New Roman" w:hAnsi="Times New Roman"/>
        <w:lang w:val="lv-LV"/>
      </w:rPr>
      <w:t>VARAMizz_</w:t>
    </w:r>
    <w:r>
      <w:rPr>
        <w:rFonts w:ascii="Times New Roman" w:hAnsi="Times New Roman"/>
        <w:lang w:val="lv-LV"/>
      </w:rPr>
      <w:t>290620</w:t>
    </w:r>
    <w:r w:rsidRPr="00C95D42">
      <w:rPr>
        <w:rFonts w:ascii="Times New Roman" w:hAnsi="Times New Roman"/>
        <w:iCs/>
      </w:rPr>
      <w:t>_</w:t>
    </w:r>
    <w:r>
      <w:rPr>
        <w:rFonts w:ascii="Times New Roman" w:hAnsi="Times New Roman"/>
        <w:iCs/>
        <w:lang w:val="lv-LV"/>
      </w:rPr>
      <w:t>begli</w:t>
    </w:r>
    <w:r w:rsidRPr="00166534">
      <w:rPr>
        <w:rFonts w:ascii="Times New Roman" w:hAnsi="Times New Roman"/>
        <w:iCs/>
      </w:rPr>
      <w:t>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F573" w14:textId="5A255BAE" w:rsidR="001B3C64" w:rsidRPr="008A7800" w:rsidRDefault="001B3C64" w:rsidP="001B3C64">
    <w:pPr>
      <w:pStyle w:val="Footer"/>
      <w:jc w:val="both"/>
      <w:rPr>
        <w:rFonts w:ascii="Times New Roman" w:hAnsi="Times New Roman"/>
        <w:lang w:val="lv-LV"/>
      </w:rPr>
    </w:pPr>
    <w:r w:rsidRPr="00C95D42">
      <w:rPr>
        <w:rFonts w:ascii="Times New Roman" w:hAnsi="Times New Roman"/>
        <w:lang w:val="lv-LV"/>
      </w:rPr>
      <w:t>VARAMizz_</w:t>
    </w:r>
    <w:r>
      <w:rPr>
        <w:rFonts w:ascii="Times New Roman" w:hAnsi="Times New Roman"/>
        <w:lang w:val="lv-LV"/>
      </w:rPr>
      <w:t>290620</w:t>
    </w:r>
    <w:r w:rsidRPr="00C95D42">
      <w:rPr>
        <w:rFonts w:ascii="Times New Roman" w:hAnsi="Times New Roman"/>
        <w:iCs/>
      </w:rPr>
      <w:t>_</w:t>
    </w:r>
    <w:r>
      <w:rPr>
        <w:rFonts w:ascii="Times New Roman" w:hAnsi="Times New Roman"/>
        <w:iCs/>
        <w:lang w:val="lv-LV"/>
      </w:rPr>
      <w:t>begli</w:t>
    </w:r>
    <w:r w:rsidRPr="00166534">
      <w:rPr>
        <w:rFonts w:ascii="Times New Roman" w:hAnsi="Times New Roman"/>
        <w:iCs/>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6326" w14:textId="77777777" w:rsidR="001B3C64" w:rsidRDefault="001B3C64" w:rsidP="00C16432">
      <w:pPr>
        <w:spacing w:after="0" w:line="240" w:lineRule="auto"/>
      </w:pPr>
      <w:r>
        <w:separator/>
      </w:r>
    </w:p>
  </w:footnote>
  <w:footnote w:type="continuationSeparator" w:id="0">
    <w:p w14:paraId="2593F543" w14:textId="77777777" w:rsidR="001B3C64" w:rsidRDefault="001B3C64" w:rsidP="00C16432">
      <w:pPr>
        <w:spacing w:after="0" w:line="240" w:lineRule="auto"/>
      </w:pPr>
      <w:r>
        <w:continuationSeparator/>
      </w:r>
    </w:p>
  </w:footnote>
  <w:footnote w:type="continuationNotice" w:id="1">
    <w:p w14:paraId="3F90948A" w14:textId="77777777" w:rsidR="008A2B39" w:rsidRDefault="008A2B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600A" w14:textId="77777777" w:rsidR="001B3C64" w:rsidRPr="00502C3B" w:rsidRDefault="001B3C64">
    <w:pPr>
      <w:pStyle w:val="Header"/>
      <w:jc w:val="center"/>
      <w:rPr>
        <w:rFonts w:ascii="Times New Roman" w:hAnsi="Times New Roman"/>
      </w:rPr>
    </w:pPr>
    <w:r w:rsidRPr="00502C3B">
      <w:rPr>
        <w:rFonts w:ascii="Times New Roman" w:hAnsi="Times New Roman"/>
      </w:rPr>
      <w:fldChar w:fldCharType="begin"/>
    </w:r>
    <w:r w:rsidRPr="00502C3B">
      <w:rPr>
        <w:rFonts w:ascii="Times New Roman" w:hAnsi="Times New Roman"/>
      </w:rPr>
      <w:instrText xml:space="preserve"> PAGE   \* MERGEFORMAT </w:instrText>
    </w:r>
    <w:r w:rsidRPr="00502C3B">
      <w:rPr>
        <w:rFonts w:ascii="Times New Roman" w:hAnsi="Times New Roman"/>
      </w:rPr>
      <w:fldChar w:fldCharType="separate"/>
    </w:r>
    <w:r w:rsidR="008A2B39">
      <w:rPr>
        <w:rFonts w:ascii="Times New Roman" w:hAnsi="Times New Roman"/>
        <w:noProof/>
      </w:rPr>
      <w:t>2</w:t>
    </w:r>
    <w:r w:rsidRPr="00502C3B">
      <w:rPr>
        <w:rFonts w:ascii="Times New Roman" w:hAnsi="Times New Roman"/>
      </w:rPr>
      <w:fldChar w:fldCharType="end"/>
    </w:r>
  </w:p>
  <w:p w14:paraId="25433534" w14:textId="77777777" w:rsidR="001B3C64" w:rsidRDefault="001B3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4037"/>
    <w:multiLevelType w:val="hybridMultilevel"/>
    <w:tmpl w:val="5A1675A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FF"/>
    <w:rsid w:val="000736FF"/>
    <w:rsid w:val="001B3C64"/>
    <w:rsid w:val="006171E2"/>
    <w:rsid w:val="00800DFA"/>
    <w:rsid w:val="0083764F"/>
    <w:rsid w:val="008A2B39"/>
    <w:rsid w:val="00A00359"/>
    <w:rsid w:val="00B65042"/>
    <w:rsid w:val="00C16432"/>
    <w:rsid w:val="00CA298C"/>
    <w:rsid w:val="00CB7200"/>
    <w:rsid w:val="00E97550"/>
    <w:rsid w:val="00EC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8FF7"/>
  <w15:chartTrackingRefBased/>
  <w15:docId w15:val="{BEB6CE74-3C1A-4C39-8F67-8C1778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F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6FF"/>
    <w:pPr>
      <w:tabs>
        <w:tab w:val="center" w:pos="4320"/>
        <w:tab w:val="right" w:pos="8640"/>
      </w:tabs>
      <w:spacing w:after="0" w:line="240" w:lineRule="auto"/>
    </w:pPr>
    <w:rPr>
      <w:rFonts w:eastAsia="Calibri"/>
      <w:sz w:val="20"/>
      <w:szCs w:val="20"/>
      <w:lang w:val="x-none" w:eastAsia="x-none"/>
    </w:rPr>
  </w:style>
  <w:style w:type="character" w:customStyle="1" w:styleId="HeaderChar">
    <w:name w:val="Header Char"/>
    <w:basedOn w:val="DefaultParagraphFont"/>
    <w:link w:val="Header"/>
    <w:uiPriority w:val="99"/>
    <w:rsid w:val="000736FF"/>
    <w:rPr>
      <w:rFonts w:ascii="Calibri" w:eastAsia="Calibri" w:hAnsi="Calibri" w:cs="Times New Roman"/>
      <w:sz w:val="20"/>
      <w:szCs w:val="20"/>
      <w:lang w:val="x-none" w:eastAsia="x-none"/>
    </w:rPr>
  </w:style>
  <w:style w:type="paragraph" w:styleId="Footer">
    <w:name w:val="footer"/>
    <w:basedOn w:val="Normal"/>
    <w:link w:val="FooterChar"/>
    <w:rsid w:val="000736FF"/>
    <w:pPr>
      <w:tabs>
        <w:tab w:val="center" w:pos="4320"/>
        <w:tab w:val="right" w:pos="8640"/>
      </w:tabs>
      <w:spacing w:after="0" w:line="240" w:lineRule="auto"/>
    </w:pPr>
    <w:rPr>
      <w:rFonts w:eastAsia="Calibri"/>
      <w:sz w:val="20"/>
      <w:szCs w:val="20"/>
      <w:lang w:val="x-none" w:eastAsia="x-none"/>
    </w:rPr>
  </w:style>
  <w:style w:type="character" w:customStyle="1" w:styleId="FooterChar">
    <w:name w:val="Footer Char"/>
    <w:basedOn w:val="DefaultParagraphFont"/>
    <w:link w:val="Footer"/>
    <w:rsid w:val="000736FF"/>
    <w:rPr>
      <w:rFonts w:ascii="Calibri" w:eastAsia="Calibri" w:hAnsi="Calibri" w:cs="Times New Roman"/>
      <w:sz w:val="20"/>
      <w:szCs w:val="20"/>
      <w:lang w:val="x-none" w:eastAsia="x-none"/>
    </w:rPr>
  </w:style>
  <w:style w:type="character" w:styleId="Hyperlink">
    <w:name w:val="Hyperlink"/>
    <w:rsid w:val="000736FF"/>
    <w:rPr>
      <w:rFonts w:cs="Times New Roman"/>
      <w:color w:val="0000FF"/>
      <w:u w:val="single"/>
    </w:rPr>
  </w:style>
  <w:style w:type="paragraph" w:styleId="ListParagraph">
    <w:name w:val="List Paragraph"/>
    <w:basedOn w:val="Normal"/>
    <w:uiPriority w:val="34"/>
    <w:qFormat/>
    <w:rsid w:val="000736FF"/>
    <w:pPr>
      <w:ind w:left="720"/>
    </w:pPr>
  </w:style>
  <w:style w:type="paragraph" w:customStyle="1" w:styleId="naisc">
    <w:name w:val="naisc"/>
    <w:basedOn w:val="Normal"/>
    <w:rsid w:val="000736FF"/>
    <w:pPr>
      <w:spacing w:before="100" w:after="100" w:line="240" w:lineRule="auto"/>
      <w:jc w:val="center"/>
    </w:pPr>
    <w:rPr>
      <w:rFonts w:ascii="Times New Roman" w:eastAsia="Calibri" w:hAnsi="Times New Roman"/>
      <w:sz w:val="24"/>
      <w:szCs w:val="20"/>
      <w:lang w:val="en-GB"/>
    </w:rPr>
  </w:style>
  <w:style w:type="paragraph" w:customStyle="1" w:styleId="naisf">
    <w:name w:val="naisf"/>
    <w:basedOn w:val="Normal"/>
    <w:rsid w:val="000736FF"/>
    <w:pPr>
      <w:spacing w:before="75" w:after="75" w:line="240" w:lineRule="auto"/>
      <w:ind w:firstLine="375"/>
      <w:jc w:val="both"/>
    </w:pPr>
    <w:rPr>
      <w:rFonts w:ascii="Times New Roman" w:hAnsi="Times New Roman"/>
      <w:sz w:val="24"/>
      <w:szCs w:val="24"/>
      <w:lang w:val="lv-LV" w:eastAsia="lv-LV"/>
    </w:rPr>
  </w:style>
  <w:style w:type="paragraph" w:styleId="NormalWeb">
    <w:name w:val="Normal (Web)"/>
    <w:basedOn w:val="Normal"/>
    <w:rsid w:val="000736FF"/>
    <w:pPr>
      <w:spacing w:before="100" w:beforeAutospacing="1" w:after="100" w:afterAutospacing="1" w:line="240" w:lineRule="auto"/>
    </w:pPr>
    <w:rPr>
      <w:rFonts w:ascii="Times New Roman" w:hAnsi="Times New Roman"/>
      <w:sz w:val="24"/>
      <w:szCs w:val="24"/>
      <w:lang w:val="lv-LV" w:eastAsia="lv-LV"/>
    </w:rPr>
  </w:style>
  <w:style w:type="paragraph" w:customStyle="1" w:styleId="naiskr">
    <w:name w:val="naiskr"/>
    <w:basedOn w:val="Normal"/>
    <w:rsid w:val="000736FF"/>
    <w:pPr>
      <w:spacing w:before="75" w:after="75" w:line="240" w:lineRule="auto"/>
    </w:pPr>
    <w:rPr>
      <w:rFonts w:ascii="Times New Roman" w:hAnsi="Times New Roman"/>
      <w:sz w:val="24"/>
      <w:szCs w:val="24"/>
      <w:lang w:val="lv-LV" w:eastAsia="lv-LV"/>
    </w:rPr>
  </w:style>
  <w:style w:type="paragraph" w:styleId="BodyText2">
    <w:name w:val="Body Text 2"/>
    <w:basedOn w:val="Normal"/>
    <w:link w:val="BodyText2Char"/>
    <w:rsid w:val="000736FF"/>
    <w:pPr>
      <w:spacing w:after="120" w:line="480" w:lineRule="auto"/>
      <w:jc w:val="both"/>
    </w:pPr>
    <w:rPr>
      <w:rFonts w:ascii="Times New Roman" w:hAnsi="Times New Roman"/>
      <w:sz w:val="24"/>
      <w:szCs w:val="20"/>
      <w:lang w:val="x-none"/>
    </w:rPr>
  </w:style>
  <w:style w:type="character" w:customStyle="1" w:styleId="BodyText2Char">
    <w:name w:val="Body Text 2 Char"/>
    <w:basedOn w:val="DefaultParagraphFont"/>
    <w:link w:val="BodyText2"/>
    <w:rsid w:val="000736FF"/>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B6B3-01E4-4B4F-B8FF-2D38CB1C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2529</Words>
  <Characters>1442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MK rīkojuma projekts "Par finanšu līdzekļu piešķiršanu no valsts budžeta programmas "Līdzekļi neparedzētiem gadījumiem""</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budžeta programmas "Līdzekļi neparedzētiem gadījumiem""</dc:title>
  <dc:subject>MK rīkojuma projekta izziņa</dc:subject>
  <dc:creator>Solvita Vaivode</dc:creator>
  <cp:keywords/>
  <dc:description>66016749 solvita.vaivode@varam.gov.lv</dc:description>
  <cp:lastModifiedBy>Agita Drozde</cp:lastModifiedBy>
  <cp:revision>6</cp:revision>
  <dcterms:created xsi:type="dcterms:W3CDTF">2020-06-18T10:29:00Z</dcterms:created>
  <dcterms:modified xsi:type="dcterms:W3CDTF">2020-06-29T15:01:00Z</dcterms:modified>
</cp:coreProperties>
</file>