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9C65E" w14:textId="0E12C0BF" w:rsidR="00442814" w:rsidRPr="007C1A7E" w:rsidRDefault="00685F27" w:rsidP="00442814">
      <w:pPr>
        <w:pStyle w:val="Bezatstarpm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7C1A7E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Ministru kabineta noteikumu </w:t>
      </w:r>
      <w:r w:rsidR="00894C55" w:rsidRPr="007C1A7E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projekta</w:t>
      </w:r>
      <w:r w:rsidRPr="007C1A7E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bookmarkStart w:id="0" w:name="_Hlk39066201"/>
      <w:r w:rsidR="00955E3B" w:rsidRPr="007C1A7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</w:t>
      </w:r>
      <w:r w:rsidR="00442814" w:rsidRPr="007C1A7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2018.</w:t>
      </w:r>
      <w:r w:rsidR="0088164F" w:rsidRPr="007C1A7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442814" w:rsidRPr="007C1A7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20. marta noteikumos Nr.</w:t>
      </w:r>
      <w:r w:rsidR="0088164F" w:rsidRPr="007C1A7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442814" w:rsidRPr="007C1A7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171 “</w:t>
      </w:r>
      <w:bookmarkStart w:id="1" w:name="_Hlk40878523"/>
      <w:r w:rsidR="00442814" w:rsidRPr="007C1A7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Lauksaimniecības un pārstrādāto lauksaimniecības produktu Eiropas Savienības licencēšanas un tarifu kvotu sistēmu administrēšanas kārtība</w:t>
      </w:r>
      <w:bookmarkEnd w:id="1"/>
      <w:r w:rsidR="00442814" w:rsidRPr="007C1A7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bookmarkEnd w:id="0"/>
      <w:r w:rsidR="00E76636" w:rsidRPr="007C1A7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</w:p>
    <w:p w14:paraId="055BF1EC" w14:textId="77777777" w:rsidR="00894C55" w:rsidRPr="007C1A7E" w:rsidRDefault="00894C55" w:rsidP="00685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7C1A7E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335CA242" w14:textId="77777777" w:rsidR="00D566EA" w:rsidRPr="007C1A7E" w:rsidRDefault="00D566EA" w:rsidP="006A3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7"/>
        <w:gridCol w:w="5524"/>
      </w:tblGrid>
      <w:tr w:rsidR="00685F27" w:rsidRPr="007C1A7E" w14:paraId="657EF95E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9884F" w14:textId="77777777" w:rsidR="00655F2C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685F27" w:rsidRPr="007C1A7E" w14:paraId="3BAA4BC2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16D9A" w14:textId="77777777" w:rsidR="00E5323B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6A0B6" w14:textId="6223E40A" w:rsidR="00D61C1A" w:rsidRPr="007C1A7E" w:rsidRDefault="00EF6025" w:rsidP="0038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noteikumu projekts</w:t>
            </w:r>
            <w:r w:rsidR="00D66FF2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“</w:t>
            </w:r>
            <w:r w:rsidR="00E549A1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Grozījumi Ministru kabineta 2018.</w:t>
            </w:r>
            <w:r w:rsidR="0088164F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E549A1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20.</w:t>
            </w:r>
            <w:r w:rsidR="0088164F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E549A1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marta noteikumos Nr.</w:t>
            </w:r>
            <w:r w:rsidR="0088164F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E549A1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171</w:t>
            </w:r>
            <w:r w:rsidR="0088164F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549A1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“Lauksaimniecības un pārstrādāto lauksaimniecības produktu Eiropas Savienības licencēšanas un tarifu kvotu sistēmu administrēšanas kārtība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382091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projekts) </w:t>
            </w:r>
            <w:r w:rsidR="009A5BC2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sagatavots, lai</w:t>
            </w:r>
            <w:r w:rsidR="001D5992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61C1A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nacionālajā regulējumā ieviestu Eiropas Savienības (turpmāk – ES) attiecīgajos normatīvajos aktos par lauksaimniecības un pārstrādāto lauksaimniecības produktu licencēšanas un tarifu kvotu sistēmas pārvaldību </w:t>
            </w:r>
            <w:r w:rsidR="00A31BBD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izdarītos</w:t>
            </w:r>
            <w:r w:rsidR="00D61C1A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31BBD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grozījumus</w:t>
            </w:r>
            <w:r w:rsidR="00D61C1A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ieviešot </w:t>
            </w:r>
            <w:r w:rsidR="00A31BBD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arī </w:t>
            </w:r>
            <w:r w:rsidR="00D61C1A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jaunu sistēmu tarifa kvotu pārvaldībai  mājputnu gaļas nozarē un attiecībā uz ķiplokiem, kā arī lai papildinātu nacionālo regulējumu ar nosacījumiem</w:t>
            </w:r>
            <w:r w:rsidR="00A31BBD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</w:t>
            </w:r>
            <w:r w:rsidR="00D61C1A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licenču administrēšan</w:t>
            </w:r>
            <w:r w:rsidR="00A31BBD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D61C1A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makaronu izstrādājumu eksportam</w:t>
            </w:r>
            <w:r w:rsidR="002516EE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="00A31BBD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izdarītu</w:t>
            </w:r>
            <w:r w:rsidR="002516EE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31BBD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daž</w:t>
            </w:r>
            <w:r w:rsidR="002516EE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 tehniskus precizējumus esošajā nacionālajā regulējumā</w:t>
            </w:r>
            <w:r w:rsidR="00D61C1A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20D8E3DD" w14:textId="6218CAEB" w:rsidR="00382091" w:rsidRPr="007C1A7E" w:rsidRDefault="00D61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stā</w:t>
            </w:r>
            <w:r w:rsidR="00A31BBD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sies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spēkā pēc tā izsludināšanas oficiālajā izdevumā “Latvijas Vēstnesis”, bet noteikumu projektā ietvert</w:t>
            </w:r>
            <w:r w:rsidR="00A31BBD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31BBD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grozījumi saistībā ar</w:t>
            </w:r>
            <w:r w:rsidR="00974E00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izmaiņām </w:t>
            </w:r>
            <w:r w:rsidR="00587CDD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lauksaimniecības produktu importa un eksporta </w:t>
            </w:r>
            <w:r w:rsidR="00C54565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importa un eksporta </w:t>
            </w:r>
            <w:r w:rsidR="00974E00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licencēšanas un tarifu kvotu sistēmas pārvaldībā 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tiks piemērot</w:t>
            </w:r>
            <w:r w:rsidR="00A31BBD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0775D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 2020. gada 23. novembra, kad sāksies pieteikšanās importa un eksporta licencēm </w:t>
            </w:r>
            <w:r w:rsidR="00085FC1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tarifa kvotu periodiem</w:t>
            </w:r>
            <w:r w:rsidR="00A31BBD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</w:t>
            </w:r>
            <w:r w:rsidR="00085FC1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2021.gada 1.janvār</w:t>
            </w:r>
            <w:r w:rsidR="00A31BBD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085FC1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0F292D58" w14:textId="77777777" w:rsidR="00E5323B" w:rsidRPr="007C1A7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C1A7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14:paraId="39BD309B" w14:textId="77777777" w:rsidR="00D566EA" w:rsidRPr="007C1A7E" w:rsidRDefault="00D566EA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685F27" w:rsidRPr="007C1A7E" w14:paraId="24A1D1A9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E8785" w14:textId="77777777" w:rsidR="00655F2C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685F27" w:rsidRPr="007C1A7E" w14:paraId="58D8D6D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4F9C9" w14:textId="77777777" w:rsidR="00655F2C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F9977" w14:textId="77777777" w:rsidR="00E5323B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F5767" w14:textId="6C2D814B" w:rsidR="00E5323B" w:rsidRPr="007C1A7E" w:rsidRDefault="00140287" w:rsidP="002E7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Lauksaimniecības un lauku attīstības likum</w:t>
            </w:r>
            <w:r w:rsidR="00E47858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E47858" w:rsidRPr="007C1A7E">
              <w:t xml:space="preserve"> </w:t>
            </w:r>
            <w:r w:rsidR="00E47858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8.</w:t>
            </w:r>
            <w:r w:rsidR="00C54565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E47858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otrā daļa</w:t>
            </w:r>
          </w:p>
        </w:tc>
      </w:tr>
      <w:tr w:rsidR="00685F27" w:rsidRPr="007C1A7E" w14:paraId="461EAF5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700CD" w14:textId="77777777" w:rsidR="00655F2C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67444" w14:textId="77777777" w:rsidR="00E5323B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70C72C97" w14:textId="77777777" w:rsidR="00797F55" w:rsidRPr="007C1A7E" w:rsidRDefault="00797F55" w:rsidP="00797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4069F88" w14:textId="77777777" w:rsidR="00797F55" w:rsidRPr="007C1A7E" w:rsidRDefault="00797F55" w:rsidP="00797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D22F5DB" w14:textId="77777777" w:rsidR="00797F55" w:rsidRPr="007C1A7E" w:rsidRDefault="00797F55" w:rsidP="00797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13E970B" w14:textId="77777777" w:rsidR="00797F55" w:rsidRPr="007C1A7E" w:rsidRDefault="00AE4607" w:rsidP="00AE4607">
            <w:pPr>
              <w:tabs>
                <w:tab w:val="left" w:pos="22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ab/>
            </w:r>
          </w:p>
          <w:p w14:paraId="49355B96" w14:textId="77777777" w:rsidR="00797F55" w:rsidRPr="007C1A7E" w:rsidRDefault="00797F55" w:rsidP="00797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F075420" w14:textId="77777777" w:rsidR="00797F55" w:rsidRPr="007C1A7E" w:rsidRDefault="00797F55" w:rsidP="00797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732FFCD" w14:textId="77777777" w:rsidR="00797F55" w:rsidRPr="007C1A7E" w:rsidRDefault="00797F55" w:rsidP="00797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A8C53CE" w14:textId="77777777" w:rsidR="00797F55" w:rsidRPr="007C1A7E" w:rsidRDefault="00797F55" w:rsidP="00797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7FB3F" w14:textId="7D6BF44B" w:rsidR="00567144" w:rsidRPr="007C1A7E" w:rsidRDefault="00567144" w:rsidP="00587CDD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Pašlaik lauksaimniecības un pārstrādāto lauksaimniecības produktu Eiropas Savienības</w:t>
            </w:r>
            <w:r w:rsidR="0015378F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licencēšanas un tarifu kvotu sistēmu administrēšanas kārtību Latvijā nosaka Ministru kabineta 2018.</w:t>
            </w:r>
            <w:r w:rsidR="00C54565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gada 20.</w:t>
            </w:r>
            <w:r w:rsidR="00C54565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marta noteikumi Nr.</w:t>
            </w:r>
            <w:r w:rsidR="00C54565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171 “Lauksaimniecības un pārstrādāto lauksaimniecības produktu Eiropas Savienības licencēšanas un tarifu kvotu sistēmu administrēšanas kārtība” (turpmāk – noteikumi Nr.</w:t>
            </w:r>
            <w:r w:rsidR="00C54565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171). </w:t>
            </w:r>
          </w:p>
          <w:p w14:paraId="39EE9201" w14:textId="5F4B2A48" w:rsidR="00567144" w:rsidRPr="007C1A7E" w:rsidRDefault="00567144" w:rsidP="00587CDD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Daži vispārīgie tarifa kvotu noteikumi, kas </w:t>
            </w:r>
            <w:r w:rsidR="00A31BBD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ES regulās 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bija noteikti pirms </w:t>
            </w:r>
            <w:r w:rsidR="00D61C1A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ES Kopējās lauksaimniecības politikas 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  <w:r w:rsidR="00955E3B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gada reformas, nav tikuši atjaunināti, tādēļ</w:t>
            </w:r>
            <w:r w:rsidR="00D61C1A" w:rsidRPr="007C1A7E">
              <w:rPr>
                <w:rFonts w:ascii="Times New Roman" w:hAnsi="Times New Roman" w:cs="Times New Roman"/>
                <w:sz w:val="24"/>
                <w:szCs w:val="24"/>
              </w:rPr>
              <w:t>, lai vienkāršotu ar licencēšanu saistītos pārvaldības un kontroles mehānismus un uzlabotu to iedarbīgumu,</w:t>
            </w:r>
            <w:r w:rsidR="002516EE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kā arī samazinātu ar izpildes panākšanu saistīto administratīvo slogu un stiprinātu tirgus stabilitāti,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Eiropas Komisija </w:t>
            </w:r>
            <w:r w:rsidR="000B5536" w:rsidRPr="007C1A7E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  <w:r w:rsidR="00955E3B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B5536" w:rsidRPr="007C1A7E">
              <w:rPr>
                <w:rFonts w:ascii="Times New Roman" w:hAnsi="Times New Roman" w:cs="Times New Roman"/>
                <w:sz w:val="24"/>
                <w:szCs w:val="24"/>
              </w:rPr>
              <w:t>gada 17.</w:t>
            </w:r>
            <w:r w:rsidR="00955E3B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B5536" w:rsidRPr="007C1A7E">
              <w:rPr>
                <w:rFonts w:ascii="Times New Roman" w:hAnsi="Times New Roman" w:cs="Times New Roman"/>
                <w:sz w:val="24"/>
                <w:szCs w:val="24"/>
              </w:rPr>
              <w:t>decembrī pieņēma šādus</w:t>
            </w:r>
            <w:r w:rsidR="0068472A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536" w:rsidRPr="007C1A7E">
              <w:rPr>
                <w:rFonts w:ascii="Times New Roman" w:hAnsi="Times New Roman" w:cs="Times New Roman"/>
                <w:sz w:val="24"/>
                <w:szCs w:val="24"/>
              </w:rPr>
              <w:t>normatīvos aktus</w:t>
            </w:r>
            <w:r w:rsidR="00D61C1A" w:rsidRPr="007C1A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B5536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63FC6B" w14:textId="096C0461" w:rsidR="00292767" w:rsidRPr="007C1A7E" w:rsidRDefault="00D61C1A" w:rsidP="00587CDD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5126B" w:rsidRPr="007C1A7E">
              <w:rPr>
                <w:rFonts w:ascii="Times New Roman" w:hAnsi="Times New Roman" w:cs="Times New Roman"/>
                <w:sz w:val="24"/>
                <w:szCs w:val="24"/>
              </w:rPr>
              <w:t>Komisijas</w:t>
            </w:r>
            <w:r w:rsidR="00757149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2019.</w:t>
            </w:r>
            <w:r w:rsidR="00955E3B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7149" w:rsidRPr="007C1A7E">
              <w:rPr>
                <w:rFonts w:ascii="Times New Roman" w:hAnsi="Times New Roman" w:cs="Times New Roman"/>
                <w:sz w:val="24"/>
                <w:szCs w:val="24"/>
              </w:rPr>
              <w:t>gada 17.</w:t>
            </w:r>
            <w:r w:rsidR="00955E3B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7149" w:rsidRPr="007C1A7E">
              <w:rPr>
                <w:rFonts w:ascii="Times New Roman" w:hAnsi="Times New Roman" w:cs="Times New Roman"/>
                <w:sz w:val="24"/>
                <w:szCs w:val="24"/>
              </w:rPr>
              <w:t>decembra</w:t>
            </w:r>
            <w:r w:rsidR="0055126B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C02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Deleģēto regulu </w:t>
            </w:r>
            <w:r w:rsidR="0055126B" w:rsidRPr="007C1A7E">
              <w:rPr>
                <w:rFonts w:ascii="Times New Roman" w:hAnsi="Times New Roman" w:cs="Times New Roman"/>
                <w:sz w:val="24"/>
                <w:szCs w:val="24"/>
              </w:rPr>
              <w:t>(ES) 2020/760, ar ko Eiropas Parlamenta un Padomes Regulu (ES) Nr.</w:t>
            </w:r>
            <w:r w:rsidR="001D4292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5126B" w:rsidRPr="007C1A7E">
              <w:rPr>
                <w:rFonts w:ascii="Times New Roman" w:hAnsi="Times New Roman" w:cs="Times New Roman"/>
                <w:sz w:val="24"/>
                <w:szCs w:val="24"/>
              </w:rPr>
              <w:t>1308/2013 papildina attiecībā uz noteikumiem par to, kā pārvalda importa un eksporta tarifa kvotas, uz kurām attiecas licences, un Eiropas Parlamenta un Padomes Regulu (ES) Nr.</w:t>
            </w:r>
            <w:r w:rsidR="00955E3B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5126B" w:rsidRPr="007C1A7E">
              <w:rPr>
                <w:rFonts w:ascii="Times New Roman" w:hAnsi="Times New Roman" w:cs="Times New Roman"/>
                <w:sz w:val="24"/>
                <w:szCs w:val="24"/>
              </w:rPr>
              <w:t>1306/2013 papildina attiecībā uz nodrošinājumu iemaksāšanu tarifa kvotu pārvaldības kontekstā</w:t>
            </w:r>
            <w:r w:rsidR="0022382F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(turpmāk – regula 2020/760)</w:t>
            </w:r>
            <w:r w:rsidR="00292767" w:rsidRPr="007C1A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D7565B" w14:textId="69AD7A63" w:rsidR="00C764A7" w:rsidRPr="007C1A7E" w:rsidRDefault="00292767" w:rsidP="00587CDD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2382F" w:rsidRPr="007C1A7E">
              <w:rPr>
                <w:rFonts w:ascii="Times New Roman" w:hAnsi="Times New Roman" w:cs="Times New Roman"/>
                <w:sz w:val="24"/>
                <w:szCs w:val="24"/>
              </w:rPr>
              <w:t>Komisijas</w:t>
            </w:r>
            <w:r w:rsidR="00757149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2019.</w:t>
            </w:r>
            <w:r w:rsidR="00955E3B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7149" w:rsidRPr="007C1A7E">
              <w:rPr>
                <w:rFonts w:ascii="Times New Roman" w:hAnsi="Times New Roman" w:cs="Times New Roman"/>
                <w:sz w:val="24"/>
                <w:szCs w:val="24"/>
              </w:rPr>
              <w:t>gada 17.</w:t>
            </w:r>
            <w:r w:rsidR="00955E3B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7149" w:rsidRPr="007C1A7E">
              <w:rPr>
                <w:rFonts w:ascii="Times New Roman" w:hAnsi="Times New Roman" w:cs="Times New Roman"/>
                <w:sz w:val="24"/>
                <w:szCs w:val="24"/>
              </w:rPr>
              <w:t>decembra</w:t>
            </w:r>
            <w:r w:rsidR="0022382F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Īstenošanas 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regulu </w:t>
            </w:r>
            <w:r w:rsidR="0022382F" w:rsidRPr="007C1A7E">
              <w:rPr>
                <w:rFonts w:ascii="Times New Roman" w:hAnsi="Times New Roman" w:cs="Times New Roman"/>
                <w:sz w:val="24"/>
                <w:szCs w:val="24"/>
              </w:rPr>
              <w:t>(ES) 2020/761, ar ko paredz noteikumus Eiropas Parlamenta un Padomes Regulu (ES) Nr.</w:t>
            </w:r>
            <w:r w:rsidR="00955E3B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382F" w:rsidRPr="007C1A7E">
              <w:rPr>
                <w:rFonts w:ascii="Times New Roman" w:hAnsi="Times New Roman" w:cs="Times New Roman"/>
                <w:sz w:val="24"/>
                <w:szCs w:val="24"/>
              </w:rPr>
              <w:t>1306/2013, (ES) Nr.</w:t>
            </w:r>
            <w:r w:rsidR="00955E3B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382F" w:rsidRPr="007C1A7E">
              <w:rPr>
                <w:rFonts w:ascii="Times New Roman" w:hAnsi="Times New Roman" w:cs="Times New Roman"/>
                <w:sz w:val="24"/>
                <w:szCs w:val="24"/>
              </w:rPr>
              <w:t>1308/2013 un (ES) Nr.</w:t>
            </w:r>
            <w:r w:rsidR="00955E3B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382F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510/2014 piemērošanai attiecībā uz pārvaldības sistēmu tarifa kvotām ar licencēm </w:t>
            </w:r>
            <w:r w:rsidR="00C764A7" w:rsidRPr="007C1A7E">
              <w:rPr>
                <w:rFonts w:ascii="Times New Roman" w:hAnsi="Times New Roman" w:cs="Times New Roman"/>
                <w:sz w:val="24"/>
                <w:szCs w:val="24"/>
              </w:rPr>
              <w:t>(turpmāk – regula 20</w:t>
            </w:r>
            <w:r w:rsidR="0022382F" w:rsidRPr="007C1A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64A7" w:rsidRPr="007C1A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82F" w:rsidRPr="007C1A7E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  <w:r w:rsidR="00C764A7" w:rsidRPr="007C1A7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C63AB8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18D7D1" w14:textId="54E8062E" w:rsidR="00C31404" w:rsidRPr="007C1A7E" w:rsidRDefault="00C31404" w:rsidP="00587CDD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Ņemot vērā regulā</w:t>
            </w:r>
            <w:r w:rsidR="00A31BBD" w:rsidRPr="007C1A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2020/760 un 2020/761 noteikto termiņu (2021.</w:t>
            </w:r>
            <w:r w:rsidR="00955E3B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955E3B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janvāris) </w:t>
            </w:r>
            <w:r w:rsidR="00292767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tajās ietverto 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noteikumu piemērošanai un nepieciešamību t</w:t>
            </w:r>
            <w:r w:rsidR="00292767" w:rsidRPr="007C1A7E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pielāgot nacionāl</w:t>
            </w:r>
            <w:r w:rsidR="00292767" w:rsidRPr="007C1A7E">
              <w:rPr>
                <w:rFonts w:ascii="Times New Roman" w:hAnsi="Times New Roman" w:cs="Times New Roman"/>
                <w:sz w:val="24"/>
                <w:szCs w:val="24"/>
              </w:rPr>
              <w:t>o regulējumu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, ir jāsagatavo </w:t>
            </w:r>
            <w:r w:rsidR="007D374A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grozījumi </w:t>
            </w:r>
            <w:r w:rsidR="00292767" w:rsidRPr="007C1A7E">
              <w:rPr>
                <w:rFonts w:ascii="Times New Roman" w:hAnsi="Times New Roman" w:cs="Times New Roman"/>
                <w:sz w:val="24"/>
                <w:szCs w:val="24"/>
              </w:rPr>
              <w:t>noteikum</w:t>
            </w:r>
            <w:r w:rsidR="001D4292" w:rsidRPr="007C1A7E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292767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955E3B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2767" w:rsidRPr="007C1A7E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  <w:p w14:paraId="4A1C694E" w14:textId="38239866" w:rsidR="00DB6904" w:rsidRPr="007C1A7E" w:rsidRDefault="005F7FB3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ES normatīv</w:t>
            </w:r>
            <w:r w:rsidR="00EF701D" w:rsidRPr="007C1A7E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BA9" w:rsidRPr="007C1A7E"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r w:rsidR="00EF701D" w:rsidRPr="007C1A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D0BA9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paredz </w:t>
            </w:r>
            <w:r w:rsidR="00587CDD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lauksaimniecības produktu importa un eksporta licences </w:t>
            </w:r>
            <w:r w:rsidR="005D0BA9" w:rsidRPr="007C1A7E">
              <w:rPr>
                <w:rFonts w:ascii="Times New Roman" w:hAnsi="Times New Roman" w:cs="Times New Roman"/>
                <w:sz w:val="24"/>
                <w:szCs w:val="24"/>
              </w:rPr>
              <w:t>pieteikumu</w:t>
            </w:r>
            <w:r w:rsidR="00D300C9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BA9" w:rsidRPr="007C1A7E">
              <w:rPr>
                <w:rFonts w:ascii="Times New Roman" w:hAnsi="Times New Roman" w:cs="Times New Roman"/>
                <w:sz w:val="24"/>
                <w:szCs w:val="24"/>
              </w:rPr>
              <w:t>iesniegšanu</w:t>
            </w:r>
            <w:r w:rsidR="00A31BBD" w:rsidRPr="007C1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6410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75D" w:rsidRPr="007C1A7E">
              <w:rPr>
                <w:rFonts w:ascii="Times New Roman" w:hAnsi="Times New Roman" w:cs="Times New Roman"/>
                <w:sz w:val="24"/>
                <w:szCs w:val="24"/>
              </w:rPr>
              <w:t>sākot no 2020. gada 23. novembra</w:t>
            </w:r>
            <w:r w:rsidR="00816410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F53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tarifa </w:t>
            </w:r>
            <w:r w:rsidR="008230B5" w:rsidRPr="007C1A7E">
              <w:rPr>
                <w:rFonts w:ascii="Times New Roman" w:hAnsi="Times New Roman" w:cs="Times New Roman"/>
                <w:sz w:val="24"/>
                <w:szCs w:val="24"/>
              </w:rPr>
              <w:t>kvotu period</w:t>
            </w:r>
            <w:r w:rsidR="00C54565" w:rsidRPr="007C1A7E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8230B5" w:rsidRPr="007C1A7E">
              <w:rPr>
                <w:rFonts w:ascii="Times New Roman" w:hAnsi="Times New Roman" w:cs="Times New Roman"/>
                <w:sz w:val="24"/>
                <w:szCs w:val="24"/>
              </w:rPr>
              <w:t>, kas sākas ar 2021.gada 1.janvāri</w:t>
            </w:r>
            <w:r w:rsidR="00470FD5" w:rsidRPr="007C1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0BA9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00C342" w14:textId="50659DC0" w:rsidR="00DB6904" w:rsidRPr="007C1A7E" w:rsidRDefault="00A31BBD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Tā kā nacionālajos normatīvajos aktos līdz šim nav noteiktas m</w:t>
            </w:r>
            <w:r w:rsidR="00A10695" w:rsidRPr="007C1A7E">
              <w:rPr>
                <w:rFonts w:ascii="Times New Roman" w:hAnsi="Times New Roman" w:cs="Times New Roman"/>
                <w:sz w:val="24"/>
                <w:szCs w:val="24"/>
              </w:rPr>
              <w:t>akaronu izstrādājumu eksporta licenču administrēšana</w:t>
            </w:r>
            <w:r w:rsidR="00544C11" w:rsidRPr="007C1A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92513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prasības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4C11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noteikum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544C11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587CDD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4C11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171 ir 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jāietver</w:t>
            </w:r>
            <w:r w:rsidR="00D21236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513" w:rsidRPr="007C1A7E">
              <w:rPr>
                <w:rFonts w:ascii="Times New Roman" w:hAnsi="Times New Roman" w:cs="Times New Roman"/>
                <w:sz w:val="24"/>
                <w:szCs w:val="24"/>
              </w:rPr>
              <w:t>arī makaronu izstrādājumu eksporta uzrau</w:t>
            </w:r>
            <w:r w:rsidR="00085FC1" w:rsidRPr="007C1A7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92513" w:rsidRPr="007C1A7E">
              <w:rPr>
                <w:rFonts w:ascii="Times New Roman" w:hAnsi="Times New Roman" w:cs="Times New Roman"/>
                <w:sz w:val="24"/>
                <w:szCs w:val="24"/>
              </w:rPr>
              <w:t>zības kārtīb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92513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atbilstoši</w:t>
            </w:r>
            <w:r w:rsidR="00A10695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F53" w:rsidRPr="007C1A7E">
              <w:rPr>
                <w:rFonts w:ascii="Times New Roman" w:hAnsi="Times New Roman" w:cs="Times New Roman"/>
                <w:sz w:val="24"/>
                <w:szCs w:val="24"/>
              </w:rPr>
              <w:t>Komisijas 2006.</w:t>
            </w:r>
            <w:r w:rsidR="00587CDD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82F53" w:rsidRPr="007C1A7E">
              <w:rPr>
                <w:rFonts w:ascii="Times New Roman" w:hAnsi="Times New Roman" w:cs="Times New Roman"/>
                <w:sz w:val="24"/>
                <w:szCs w:val="24"/>
              </w:rPr>
              <w:t>gada 12.</w:t>
            </w:r>
            <w:r w:rsidR="00587CDD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82F53" w:rsidRPr="007C1A7E">
              <w:rPr>
                <w:rFonts w:ascii="Times New Roman" w:hAnsi="Times New Roman" w:cs="Times New Roman"/>
                <w:sz w:val="24"/>
                <w:szCs w:val="24"/>
              </w:rPr>
              <w:t>decembra Regul</w:t>
            </w:r>
            <w:r w:rsidR="00C92513" w:rsidRPr="007C1A7E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782F53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587CDD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82F53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88/2007, ar ko paredz īpašus sīki izstrādātus noteikumus eksporta kompensāciju režīma piemērošanai attiecībā uz labību, kuru izved kā makaronu izstrādājumus, uz ko attiecas KN kodi 19021100 un 190219 (turpmāk – </w:t>
            </w:r>
            <w:r w:rsidR="00782F53" w:rsidRPr="007C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regula Nr.</w:t>
            </w:r>
            <w:r w:rsidR="001D4292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82F53" w:rsidRPr="007C1A7E">
              <w:rPr>
                <w:rFonts w:ascii="Times New Roman" w:hAnsi="Times New Roman" w:cs="Times New Roman"/>
                <w:sz w:val="24"/>
                <w:szCs w:val="24"/>
              </w:rPr>
              <w:t>88/2007)</w:t>
            </w:r>
            <w:r w:rsidR="00544C11" w:rsidRPr="007C1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4F805D" w14:textId="4BC0741A" w:rsidR="00DB6904" w:rsidRPr="007C1A7E" w:rsidRDefault="00816410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824546" w:rsidRPr="007C1A7E">
              <w:rPr>
                <w:rFonts w:ascii="Times New Roman" w:hAnsi="Times New Roman" w:cs="Times New Roman"/>
                <w:sz w:val="24"/>
                <w:szCs w:val="24"/>
              </w:rPr>
              <w:t>ī projekta mērķis ir optimizēt un vienkāršot lauksaimniecības produktu importa un eksporta licenču administrēšanu un uzraudzību Latvijā, izdarot nepieciešamos grozījumus pašlaik spēkā esošajā regulējumā, lai tie atbilstu ES tiesību aktos noteiktajam.</w:t>
            </w:r>
          </w:p>
          <w:p w14:paraId="53FC2AE7" w14:textId="09A2098C" w:rsidR="00DB6904" w:rsidRPr="007C1A7E" w:rsidRDefault="00A95030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Noteikumi Nr. </w:t>
            </w:r>
            <w:r w:rsidR="00C733FA" w:rsidRPr="007C1A7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ir jāgroza, lai nodrošinātu </w:t>
            </w:r>
            <w:r w:rsidR="005D0BA9" w:rsidRPr="007C1A7E">
              <w:rPr>
                <w:rFonts w:ascii="Times New Roman" w:hAnsi="Times New Roman" w:cs="Times New Roman"/>
                <w:sz w:val="24"/>
                <w:szCs w:val="24"/>
              </w:rPr>
              <w:t>iepriekšminēto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292767" w:rsidRPr="007C1A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normatīvo aktu </w:t>
            </w:r>
            <w:r w:rsidR="00C6055F" w:rsidRPr="007C1A7E">
              <w:rPr>
                <w:rFonts w:ascii="Times New Roman" w:hAnsi="Times New Roman" w:cs="Times New Roman"/>
                <w:sz w:val="24"/>
                <w:szCs w:val="24"/>
              </w:rPr>
              <w:t>prasību īstenošanu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, kā arī svītro</w:t>
            </w:r>
            <w:r w:rsidR="00920D8C" w:rsidRPr="007C1A7E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normas, kurām nav juridiskas slodzes.</w:t>
            </w:r>
          </w:p>
          <w:p w14:paraId="0C06C5D3" w14:textId="2854F2F6" w:rsidR="00DB6904" w:rsidRPr="007C1A7E" w:rsidRDefault="00D66FF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Tādējādi </w:t>
            </w:r>
            <w:r w:rsidR="00A31BBD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A31BBD" w:rsidRPr="007C1A7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ADFE453" w14:textId="67291516" w:rsidR="00DB6904" w:rsidRPr="007C1A7E" w:rsidRDefault="00A31BB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right="1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izdarīti</w:t>
            </w:r>
            <w:r w:rsidR="00292767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788" w:rsidRPr="007C1A7E">
              <w:rPr>
                <w:rFonts w:ascii="Times New Roman" w:hAnsi="Times New Roman" w:cs="Times New Roman"/>
                <w:sz w:val="24"/>
                <w:szCs w:val="24"/>
              </w:rPr>
              <w:t>tehnisk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F2788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precizējum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92767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noteikumos Nr.</w:t>
            </w:r>
            <w:r w:rsidR="006E3C1F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2767" w:rsidRPr="007C1A7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6F2788" w:rsidRPr="007C1A7E">
              <w:rPr>
                <w:rFonts w:ascii="Times New Roman" w:hAnsi="Times New Roman" w:cs="Times New Roman"/>
                <w:sz w:val="24"/>
                <w:szCs w:val="24"/>
              </w:rPr>
              <w:t>, ņemot vērā</w:t>
            </w:r>
            <w:r w:rsidR="00930B8D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iepriekšminētās</w:t>
            </w:r>
            <w:r w:rsidR="006F2788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jaunās regulas; </w:t>
            </w:r>
          </w:p>
          <w:p w14:paraId="7A473896" w14:textId="33E31C67" w:rsidR="00DB6904" w:rsidRPr="007C1A7E" w:rsidRDefault="006E3C1F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733FA" w:rsidRPr="007C1A7E">
              <w:rPr>
                <w:rFonts w:ascii="Times New Roman" w:hAnsi="Times New Roman" w:cs="Times New Roman"/>
                <w:sz w:val="24"/>
                <w:szCs w:val="24"/>
              </w:rPr>
              <w:t>apildināt</w:t>
            </w:r>
            <w:r w:rsidR="00A31BBD" w:rsidRPr="007C1A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733FA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noteikumu Nr.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733FA" w:rsidRPr="007C1A7E">
              <w:rPr>
                <w:rFonts w:ascii="Times New Roman" w:hAnsi="Times New Roman" w:cs="Times New Roman"/>
                <w:sz w:val="24"/>
                <w:szCs w:val="24"/>
              </w:rPr>
              <w:t>171 ar 2.10.</w:t>
            </w:r>
            <w:r w:rsidR="004F6DA2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, 2.11. </w:t>
            </w:r>
            <w:r w:rsidR="00C733FA" w:rsidRPr="007C1A7E">
              <w:rPr>
                <w:rFonts w:ascii="Times New Roman" w:hAnsi="Times New Roman" w:cs="Times New Roman"/>
                <w:sz w:val="24"/>
                <w:szCs w:val="24"/>
              </w:rPr>
              <w:t>un 2.1</w:t>
            </w:r>
            <w:r w:rsidR="004F6DA2" w:rsidRPr="007C1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3FA" w:rsidRPr="007C1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733FA" w:rsidRPr="007C1A7E">
              <w:rPr>
                <w:rFonts w:ascii="Times New Roman" w:hAnsi="Times New Roman" w:cs="Times New Roman"/>
                <w:sz w:val="24"/>
                <w:szCs w:val="24"/>
              </w:rPr>
              <w:t>apakšpunkt</w:t>
            </w:r>
            <w:r w:rsidR="00A31BBD" w:rsidRPr="007C1A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733FA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2767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aktualizējot </w:t>
            </w:r>
            <w:r w:rsidR="00C733FA" w:rsidRPr="007C1A7E">
              <w:rPr>
                <w:rFonts w:ascii="Times New Roman" w:hAnsi="Times New Roman" w:cs="Times New Roman"/>
                <w:sz w:val="24"/>
                <w:szCs w:val="24"/>
              </w:rPr>
              <w:t>to ES tieši piemērojamo normatīvo aktu sarakstu, kas nosaka</w:t>
            </w:r>
            <w:r w:rsidR="00C733FA" w:rsidRPr="007C1A7E">
              <w:t xml:space="preserve"> </w:t>
            </w:r>
            <w:r w:rsidR="00C733FA" w:rsidRPr="007C1A7E">
              <w:rPr>
                <w:rFonts w:ascii="Times New Roman" w:hAnsi="Times New Roman" w:cs="Times New Roman"/>
                <w:sz w:val="24"/>
                <w:szCs w:val="24"/>
              </w:rPr>
              <w:t>importa un eksporta tarifa kvotu pārvaldību, uz kurām attiecas licences</w:t>
            </w:r>
            <w:r w:rsidR="00292767" w:rsidRPr="007C1A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52DD30" w14:textId="7FC59E4A" w:rsidR="00DB6904" w:rsidRPr="007C1A7E" w:rsidRDefault="006E3C1F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75F76" w:rsidRPr="007C1A7E">
              <w:rPr>
                <w:rFonts w:ascii="Times New Roman" w:hAnsi="Times New Roman" w:cs="Times New Roman"/>
                <w:sz w:val="24"/>
                <w:szCs w:val="24"/>
              </w:rPr>
              <w:t>apildināt</w:t>
            </w:r>
            <w:r w:rsidR="00A31BBD" w:rsidRPr="007C1A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75F76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noteikumus Nr.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5F76" w:rsidRPr="007C1A7E">
              <w:rPr>
                <w:rFonts w:ascii="Times New Roman" w:hAnsi="Times New Roman" w:cs="Times New Roman"/>
                <w:sz w:val="24"/>
                <w:szCs w:val="24"/>
              </w:rPr>
              <w:t>171 ar 3.9.</w:t>
            </w:r>
            <w:r w:rsidR="005F3CC7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5F59" w:rsidRPr="007C1A7E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  <w:r w:rsidR="005F3CC7" w:rsidRPr="007C1A7E">
              <w:rPr>
                <w:rFonts w:ascii="Times New Roman" w:hAnsi="Times New Roman" w:cs="Times New Roman"/>
                <w:sz w:val="24"/>
                <w:szCs w:val="24"/>
              </w:rPr>
              <w:t>, 3.11., 3.12., 3.13., 3.14.</w:t>
            </w:r>
            <w:r w:rsidR="00C6055F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5F3CC7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3.15.</w:t>
            </w:r>
            <w:r w:rsidR="00C6055F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5F76" w:rsidRPr="007C1A7E">
              <w:rPr>
                <w:rFonts w:ascii="Times New Roman" w:hAnsi="Times New Roman" w:cs="Times New Roman"/>
                <w:sz w:val="24"/>
                <w:szCs w:val="24"/>
              </w:rPr>
              <w:t>apakšpunkt</w:t>
            </w:r>
            <w:r w:rsidR="00A31BBD" w:rsidRPr="007C1A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75F76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1BBD" w:rsidRPr="007C1A7E">
              <w:rPr>
                <w:rFonts w:ascii="Times New Roman" w:hAnsi="Times New Roman" w:cs="Times New Roman"/>
                <w:sz w:val="24"/>
                <w:szCs w:val="24"/>
              </w:rPr>
              <w:t>jo taj</w:t>
            </w:r>
            <w:r w:rsidR="00565F59" w:rsidRPr="007C1A7E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575F76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ir noteiktas licen</w:t>
            </w:r>
            <w:r w:rsidR="00292767" w:rsidRPr="007C1A7E">
              <w:rPr>
                <w:rFonts w:ascii="Times New Roman" w:hAnsi="Times New Roman" w:cs="Times New Roman"/>
                <w:sz w:val="24"/>
                <w:szCs w:val="24"/>
              </w:rPr>
              <w:t>ču</w:t>
            </w:r>
            <w:r w:rsidR="00575F76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izdevējiestādes</w:t>
            </w:r>
            <w:r w:rsidR="005F3CC7" w:rsidRPr="007C1A7E">
              <w:rPr>
                <w:rFonts w:ascii="Times New Roman" w:hAnsi="Times New Roman" w:cs="Times New Roman"/>
                <w:sz w:val="24"/>
                <w:szCs w:val="24"/>
              </w:rPr>
              <w:t>, dalībvalsts, kompetentās iestādes</w:t>
            </w:r>
            <w:r w:rsidR="00292767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5F3CC7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kompetentās licen</w:t>
            </w:r>
            <w:r w:rsidR="00292767" w:rsidRPr="007C1A7E">
              <w:rPr>
                <w:rFonts w:ascii="Times New Roman" w:hAnsi="Times New Roman" w:cs="Times New Roman"/>
                <w:sz w:val="24"/>
                <w:szCs w:val="24"/>
              </w:rPr>
              <w:t>ču</w:t>
            </w:r>
            <w:r w:rsidR="005F3CC7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izdevējiestādes </w:t>
            </w:r>
            <w:r w:rsidR="00575F76" w:rsidRPr="007C1A7E">
              <w:rPr>
                <w:rFonts w:ascii="Times New Roman" w:hAnsi="Times New Roman" w:cs="Times New Roman"/>
                <w:sz w:val="24"/>
                <w:szCs w:val="24"/>
              </w:rPr>
              <w:t>funkcijas</w:t>
            </w:r>
            <w:r w:rsidR="00A31BBD" w:rsidRPr="007C1A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FC364F" w14:textId="07DD0714" w:rsidR="00DB6904" w:rsidRPr="007C1A7E" w:rsidRDefault="006E3C1F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C29C8" w:rsidRPr="007C1A7E">
              <w:rPr>
                <w:rFonts w:ascii="Times New Roman" w:hAnsi="Times New Roman" w:cs="Times New Roman"/>
                <w:sz w:val="24"/>
                <w:szCs w:val="24"/>
              </w:rPr>
              <w:t>apildināt</w:t>
            </w:r>
            <w:r w:rsidR="00A31BBD" w:rsidRPr="007C1A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C29C8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noteikumu Nr.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29C8" w:rsidRPr="007C1A7E">
              <w:rPr>
                <w:rFonts w:ascii="Times New Roman" w:hAnsi="Times New Roman" w:cs="Times New Roman"/>
                <w:sz w:val="24"/>
                <w:szCs w:val="24"/>
              </w:rPr>
              <w:t>171 ar 4.3.</w:t>
            </w:r>
            <w:r w:rsidR="00C6055F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5F3CC7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4.4.</w:t>
            </w:r>
            <w:r w:rsidR="00587CDD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29C8" w:rsidRPr="007C1A7E">
              <w:rPr>
                <w:rFonts w:ascii="Times New Roman" w:hAnsi="Times New Roman" w:cs="Times New Roman"/>
                <w:sz w:val="24"/>
                <w:szCs w:val="24"/>
              </w:rPr>
              <w:t>apakšpunkt</w:t>
            </w:r>
            <w:r w:rsidR="00A31BBD" w:rsidRPr="007C1A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C29C8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1BBD" w:rsidRPr="007C1A7E">
              <w:rPr>
                <w:rFonts w:ascii="Times New Roman" w:hAnsi="Times New Roman" w:cs="Times New Roman"/>
                <w:sz w:val="24"/>
                <w:szCs w:val="24"/>
              </w:rPr>
              <w:t>jo taj</w:t>
            </w:r>
            <w:r w:rsidR="00F649BD" w:rsidRPr="007C1A7E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DC29C8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ir noteiktas muitas dienesta</w:t>
            </w:r>
            <w:r w:rsidR="00292767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5F3CC7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izdevēja struktūras</w:t>
            </w:r>
            <w:r w:rsidR="00DC29C8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funkcijas</w:t>
            </w:r>
            <w:r w:rsidR="00A31BBD" w:rsidRPr="007C1A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BC2D32" w14:textId="0CF9DCB7" w:rsidR="00DB6904" w:rsidRPr="007C1A7E" w:rsidRDefault="006E3C1F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right="1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733FA" w:rsidRPr="007C1A7E">
              <w:rPr>
                <w:rFonts w:ascii="Times New Roman" w:hAnsi="Times New Roman" w:cs="Times New Roman"/>
                <w:sz w:val="24"/>
                <w:szCs w:val="24"/>
              </w:rPr>
              <w:t>oteikt</w:t>
            </w:r>
            <w:r w:rsidR="00A31BBD" w:rsidRPr="007C1A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733FA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obligāt</w:t>
            </w:r>
            <w:r w:rsidR="00A31BBD" w:rsidRPr="007C1A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733FA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reģistrēšan</w:t>
            </w:r>
            <w:r w:rsidR="00A31BBD" w:rsidRPr="007C1A7E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C733FA" w:rsidRPr="007C1A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649BD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licenču turētāju reģistrācijas un identifikācijas</w:t>
            </w:r>
            <w:r w:rsidR="00C733FA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LORI elektroniskajā sistēmā</w:t>
            </w:r>
            <w:r w:rsidR="00CE2483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un neatkarīguma deklarācijas iesniegšan</w:t>
            </w:r>
            <w:r w:rsidR="00A31BBD" w:rsidRPr="007C1A7E">
              <w:rPr>
                <w:rFonts w:ascii="Times New Roman" w:hAnsi="Times New Roman" w:cs="Times New Roman"/>
                <w:sz w:val="24"/>
                <w:szCs w:val="24"/>
              </w:rPr>
              <w:t>a, lai saņemtu</w:t>
            </w:r>
            <w:r w:rsidR="00C733FA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importa licen</w:t>
            </w:r>
            <w:r w:rsidR="00A31BBD" w:rsidRPr="007C1A7E">
              <w:rPr>
                <w:rFonts w:ascii="Times New Roman" w:hAnsi="Times New Roman" w:cs="Times New Roman"/>
                <w:sz w:val="24"/>
                <w:szCs w:val="24"/>
              </w:rPr>
              <w:t>ces</w:t>
            </w:r>
            <w:r w:rsidR="00C733FA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tarifa kvotām</w:t>
            </w:r>
            <w:r w:rsidR="00CE2483" w:rsidRPr="007C1A7E">
              <w:rPr>
                <w:rFonts w:ascii="Times New Roman" w:hAnsi="Times New Roman" w:cs="Times New Roman"/>
                <w:sz w:val="24"/>
                <w:szCs w:val="24"/>
              </w:rPr>
              <w:t>, uz kurām attiecas prasība par uzņēmēju iepriekšēj</w:t>
            </w:r>
            <w:r w:rsidR="00A31BBD" w:rsidRPr="007C1A7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E2483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reģistrāciju</w:t>
            </w:r>
            <w:r w:rsidR="00C733FA" w:rsidRPr="007C1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5F27" w:rsidRPr="007C1A7E" w14:paraId="5F67B56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A07E2" w14:textId="77777777" w:rsidR="00655F2C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D2A11" w14:textId="77777777" w:rsidR="00E5323B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39428" w14:textId="77777777" w:rsidR="00F14135" w:rsidRPr="007C1A7E" w:rsidRDefault="002C632E" w:rsidP="007C1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Lauku atbalsta dienests (turpmāk – LAD), Valsts ieņēmumu dienests (turpmāk – VID), Pārtikas un veterinārais dienests (turpmāk – PVD) un Lauksaimniecības datu centrs (turpmāk – LDC)</w:t>
            </w:r>
          </w:p>
        </w:tc>
      </w:tr>
      <w:tr w:rsidR="00685F27" w:rsidRPr="007C1A7E" w14:paraId="7D0E2E7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6CEFE" w14:textId="77777777" w:rsidR="00655F2C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F9DF3" w14:textId="77777777" w:rsidR="00E5323B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B252E" w14:textId="77777777" w:rsidR="00E5323B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241AC7B5" w14:textId="77777777" w:rsidR="00E5323B" w:rsidRPr="007C1A7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C1A7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685F27" w:rsidRPr="007C1A7E" w14:paraId="7BA4EE83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C311D" w14:textId="77777777" w:rsidR="00655F2C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85F27" w:rsidRPr="007C1A7E" w14:paraId="2BB1976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F14A6" w14:textId="77777777" w:rsidR="00655F2C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7DDED" w14:textId="77777777" w:rsidR="00E5323B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99ABA" w14:textId="77777777" w:rsidR="001D78B3" w:rsidRPr="007C1A7E" w:rsidRDefault="00A476F3" w:rsidP="00573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Mērķgrupa, uz kuru attiecināms projekta tiesiskais regulējums, ir licencēšanas sistēmas piemērošanas nodrošināšanā, administrēšanā un uzturēšanā iesaistītās valsts pārvaldes iestādes (LAD</w:t>
            </w:r>
            <w:r w:rsidR="006F2788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VID), kā arī komersanti, kas izmantos licences un tarifu kvotas. Mērķgrupas aptuveno lielumu nav iespējams noteikt, jo 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tas, ievērojot dabiski svārstīgās tendences lauksaimniecības produktu tirgū, ir mainīgs.</w:t>
            </w:r>
          </w:p>
        </w:tc>
      </w:tr>
      <w:tr w:rsidR="00685F27" w:rsidRPr="007C1A7E" w14:paraId="5837DEE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A2F58" w14:textId="77777777" w:rsidR="00655F2C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73682" w14:textId="77777777" w:rsidR="00E5323B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2F683" w14:textId="1FAD45A5" w:rsidR="00EB48C4" w:rsidRPr="007C1A7E" w:rsidRDefault="00A476F3" w:rsidP="00643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tiesiskais regulējums neradīs papildu administratīvo slogu.</w:t>
            </w:r>
          </w:p>
        </w:tc>
      </w:tr>
      <w:tr w:rsidR="00685F27" w:rsidRPr="007C1A7E" w14:paraId="370B3D2E" w14:textId="77777777" w:rsidTr="00D66FF2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EF930" w14:textId="77777777" w:rsidR="00655F2C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AAC43" w14:textId="77777777" w:rsidR="00E5323B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F49B2" w14:textId="77777777" w:rsidR="00276A83" w:rsidRPr="007C1A7E" w:rsidRDefault="00A4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85F27" w:rsidRPr="007C1A7E" w14:paraId="7BC00010" w14:textId="77777777" w:rsidTr="00D66FF2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6EFF1" w14:textId="77777777" w:rsidR="00655F2C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FCF68" w14:textId="77777777" w:rsidR="00E5323B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4C755" w14:textId="77777777" w:rsidR="00E5323B" w:rsidRPr="007C1A7E" w:rsidRDefault="00D66FF2" w:rsidP="00EE3B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7913D3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685F27" w:rsidRPr="007C1A7E" w14:paraId="1987C04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F4D24" w14:textId="77777777" w:rsidR="00655F2C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F2423" w14:textId="77777777" w:rsidR="00E5323B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A2630" w14:textId="77777777" w:rsidR="00E5323B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7913D3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07E735AA" w14:textId="77777777" w:rsidR="00D66FF2" w:rsidRPr="007C1A7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C1A7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52" w:type="pct"/>
        <w:tblCellSpacing w:w="22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8"/>
        <w:gridCol w:w="167"/>
      </w:tblGrid>
      <w:tr w:rsidR="00A00D94" w:rsidRPr="007C1A7E" w14:paraId="13884E44" w14:textId="77777777" w:rsidTr="00D51CA8">
        <w:trPr>
          <w:tblCellSpacing w:w="22" w:type="dxa"/>
        </w:trPr>
        <w:tc>
          <w:tcPr>
            <w:tcW w:w="9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026923" w14:textId="77777777" w:rsidR="00A00D94" w:rsidRPr="007C1A7E" w:rsidRDefault="00A00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D51CA8" w:rsidRPr="007C1A7E" w14:paraId="0386F4FD" w14:textId="77777777" w:rsidTr="00D51CA8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9" w:type="dxa"/>
          <w:jc w:val="center"/>
        </w:trPr>
        <w:tc>
          <w:tcPr>
            <w:tcW w:w="8918" w:type="dxa"/>
          </w:tcPr>
          <w:p w14:paraId="6F2F456A" w14:textId="77777777" w:rsidR="00D51CA8" w:rsidRPr="007C1A7E" w:rsidRDefault="00D51CA8" w:rsidP="000745CA">
            <w:pPr>
              <w:pStyle w:val="naisnod"/>
              <w:spacing w:before="0" w:after="0"/>
              <w:ind w:left="57" w:right="57"/>
              <w:rPr>
                <w:b w:val="0"/>
                <w:szCs w:val="28"/>
              </w:rPr>
            </w:pPr>
            <w:r w:rsidRPr="007C1A7E">
              <w:rPr>
                <w:b w:val="0"/>
                <w:szCs w:val="28"/>
              </w:rPr>
              <w:t>Projekts šo jomu neskar.</w:t>
            </w:r>
          </w:p>
        </w:tc>
      </w:tr>
    </w:tbl>
    <w:p w14:paraId="6B713C97" w14:textId="77777777" w:rsidR="00A01F09" w:rsidRPr="007C1A7E" w:rsidRDefault="00A01F09" w:rsidP="00D51CA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4"/>
      </w:tblGrid>
      <w:tr w:rsidR="007F27EC" w:rsidRPr="007C1A7E" w14:paraId="754981C0" w14:textId="77777777" w:rsidTr="00D66FF2">
        <w:trPr>
          <w:jc w:val="center"/>
        </w:trPr>
        <w:tc>
          <w:tcPr>
            <w:tcW w:w="8984" w:type="dxa"/>
          </w:tcPr>
          <w:p w14:paraId="722E4CE9" w14:textId="77777777" w:rsidR="007F27EC" w:rsidRPr="007C1A7E" w:rsidRDefault="007F27EC" w:rsidP="00196727">
            <w:pPr>
              <w:pStyle w:val="naisnod"/>
              <w:spacing w:before="0" w:after="0"/>
              <w:ind w:left="57" w:right="57"/>
              <w:rPr>
                <w:szCs w:val="28"/>
              </w:rPr>
            </w:pPr>
            <w:r w:rsidRPr="007C1A7E">
              <w:rPr>
                <w:szCs w:val="28"/>
              </w:rPr>
              <w:t>IV. Tiesību akta projekta ietekme uz spēkā esošo tiesību normu sistēmu</w:t>
            </w:r>
          </w:p>
        </w:tc>
      </w:tr>
      <w:tr w:rsidR="007F27EC" w:rsidRPr="007C1A7E" w14:paraId="435361A2" w14:textId="77777777" w:rsidTr="00D66FF2">
        <w:trPr>
          <w:jc w:val="center"/>
        </w:trPr>
        <w:tc>
          <w:tcPr>
            <w:tcW w:w="8984" w:type="dxa"/>
          </w:tcPr>
          <w:p w14:paraId="20038D60" w14:textId="77777777" w:rsidR="007F27EC" w:rsidRPr="007C1A7E" w:rsidRDefault="007F27EC" w:rsidP="00196727">
            <w:pPr>
              <w:pStyle w:val="naisnod"/>
              <w:spacing w:before="0" w:after="0"/>
              <w:ind w:left="57" w:right="57"/>
              <w:rPr>
                <w:b w:val="0"/>
                <w:szCs w:val="28"/>
              </w:rPr>
            </w:pPr>
            <w:bookmarkStart w:id="2" w:name="_Hlk44931005"/>
            <w:bookmarkStart w:id="3" w:name="_Hlk44931022"/>
            <w:r w:rsidRPr="007C1A7E">
              <w:rPr>
                <w:b w:val="0"/>
                <w:szCs w:val="28"/>
              </w:rPr>
              <w:t>Projekts šo jomu neskar.</w:t>
            </w:r>
            <w:bookmarkEnd w:id="2"/>
          </w:p>
        </w:tc>
      </w:tr>
      <w:bookmarkEnd w:id="3"/>
    </w:tbl>
    <w:p w14:paraId="70D561CF" w14:textId="77777777" w:rsidR="00D566EA" w:rsidRPr="007C1A7E" w:rsidRDefault="00D566EA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685F27" w:rsidRPr="007C1A7E" w14:paraId="00B689E9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639DC" w14:textId="77777777" w:rsidR="00655F2C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685F27" w:rsidRPr="007C1A7E" w14:paraId="2E7D4312" w14:textId="77777777" w:rsidTr="00D66FF2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57314" w14:textId="77777777" w:rsidR="00655F2C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CB264" w14:textId="77777777" w:rsidR="00E5323B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4698A" w14:textId="51DB9986" w:rsidR="004E1565" w:rsidRPr="007C1A7E" w:rsidRDefault="004E1565" w:rsidP="00A8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Regula 2020/760;</w:t>
            </w:r>
          </w:p>
          <w:p w14:paraId="524102A8" w14:textId="3E823671" w:rsidR="006F2788" w:rsidRPr="007C1A7E" w:rsidRDefault="004E1565" w:rsidP="00E7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F2788" w:rsidRPr="007C1A7E">
              <w:rPr>
                <w:rFonts w:ascii="Times New Roman" w:hAnsi="Times New Roman" w:cs="Times New Roman"/>
                <w:sz w:val="24"/>
                <w:szCs w:val="24"/>
              </w:rPr>
              <w:t>egul</w:t>
            </w:r>
            <w:r w:rsidR="005372A5" w:rsidRPr="007C1A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F2788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2020/761</w:t>
            </w:r>
            <w:r w:rsidR="00C44F18" w:rsidRPr="007C1A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0FB735" w14:textId="3595400E" w:rsidR="003A23A8" w:rsidRPr="007C1A7E" w:rsidRDefault="004E1565" w:rsidP="00E7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Regula Nr.</w:t>
            </w:r>
            <w:r w:rsidR="00587CDD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88/2007. </w:t>
            </w:r>
          </w:p>
          <w:p w14:paraId="2CF42D5E" w14:textId="49D6C37F" w:rsidR="004E1565" w:rsidRPr="007C1A7E" w:rsidRDefault="00027CE7" w:rsidP="007E7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Komisijas </w:t>
            </w:r>
            <w:r w:rsidR="00587CDD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2015. gada 24. novembra 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Īstenošanas regula (ES) 2015/2447, ar ko paredz sīki izstrādātus noteikumus, kas vajadzīgi, lai īstenotu konkrētus noteikumus Eiropas Parlamenta un Padomes Regulā (ES) Nr.</w:t>
            </w:r>
            <w:r w:rsidR="007E7C65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952/2013, ar ko izveido Savienības Muitas kodeksu</w:t>
            </w:r>
            <w:r w:rsidR="00E91F6A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(turpmāk – regula 2015/2447)</w:t>
            </w:r>
            <w:r w:rsidR="007E7C65" w:rsidRPr="007C1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5F27" w:rsidRPr="007C1A7E" w14:paraId="47783A1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2CDCD" w14:textId="77777777" w:rsidR="00655F2C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DF728" w14:textId="77777777" w:rsidR="00E5323B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F9086" w14:textId="77777777" w:rsidR="00E5323B" w:rsidRPr="007C1A7E" w:rsidRDefault="00AE460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85F27" w:rsidRPr="007C1A7E" w14:paraId="5EB5398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9AD9E" w14:textId="77777777" w:rsidR="00655F2C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66CC1" w14:textId="77777777" w:rsidR="00E5323B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6E03C" w14:textId="77777777" w:rsidR="00E5323B" w:rsidRPr="007C1A7E" w:rsidRDefault="006C4FC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696C16A7" w14:textId="77777777" w:rsidR="00D566EA" w:rsidRPr="007C1A7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C1A7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1"/>
        <w:gridCol w:w="2128"/>
        <w:gridCol w:w="864"/>
        <w:gridCol w:w="1066"/>
        <w:gridCol w:w="2792"/>
      </w:tblGrid>
      <w:tr w:rsidR="00685F27" w:rsidRPr="007C1A7E" w14:paraId="14FB7EDB" w14:textId="77777777" w:rsidTr="00E5323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DEA1E" w14:textId="77777777" w:rsidR="00655F2C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1. tabula</w:t>
            </w:r>
            <w:r w:rsidRPr="007C1A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685F27" w:rsidRPr="007C1A7E" w14:paraId="15A74701" w14:textId="77777777" w:rsidTr="00B27E4C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E5813" w14:textId="77777777" w:rsidR="00E5323B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367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59370" w14:textId="0C54F50A" w:rsidR="00E91F6A" w:rsidRPr="007C1A7E" w:rsidRDefault="00E91F6A" w:rsidP="00AE4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Regula 2015/</w:t>
            </w:r>
            <w:r w:rsidR="00DD5DEF" w:rsidRPr="007C1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DE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D5DEF" w:rsidRPr="007C1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3C1F" w:rsidRPr="007C1A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B614EA" w14:textId="376E7A5F" w:rsidR="00F702F9" w:rsidRPr="007C1A7E" w:rsidRDefault="00F960DA" w:rsidP="00AE4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Regula </w:t>
            </w:r>
            <w:r w:rsidR="001230DC" w:rsidRPr="007C1A7E">
              <w:rPr>
                <w:rFonts w:ascii="Times New Roman" w:hAnsi="Times New Roman" w:cs="Times New Roman"/>
                <w:sz w:val="24"/>
                <w:szCs w:val="24"/>
              </w:rPr>
              <w:t>2020/760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4D3E0F" w14:textId="37823759" w:rsidR="00F960DA" w:rsidRPr="007C1A7E" w:rsidRDefault="00F960DA" w:rsidP="00AE4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Regula 20</w:t>
            </w:r>
            <w:r w:rsidR="001230DC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/</w:t>
            </w:r>
            <w:r w:rsidR="001230DC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761</w:t>
            </w:r>
            <w:r w:rsidR="003A23A8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37C1820F" w14:textId="19923391" w:rsidR="00F960DA" w:rsidRPr="007C1A7E" w:rsidRDefault="003A23A8" w:rsidP="00AE4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Regula Nr. 88/2007.</w:t>
            </w:r>
          </w:p>
        </w:tc>
      </w:tr>
      <w:tr w:rsidR="00EF0301" w:rsidRPr="007C1A7E" w14:paraId="4F378BEE" w14:textId="77777777" w:rsidTr="00B27E4C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BA4C3" w14:textId="77777777" w:rsidR="00655F2C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CBDE8" w14:textId="77777777" w:rsidR="00655F2C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0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E4ACA" w14:textId="77777777" w:rsidR="00655F2C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81B98" w14:textId="77777777" w:rsidR="00655F2C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</w:p>
        </w:tc>
      </w:tr>
      <w:tr w:rsidR="00EF0301" w:rsidRPr="007C1A7E" w14:paraId="17C4F017" w14:textId="77777777" w:rsidTr="00B27E4C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01104" w14:textId="77777777" w:rsidR="00E5323B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97AFB" w14:textId="77777777" w:rsidR="00E5323B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Projekta vienība, kas pārņem vai ievieš katru šīs tabulas A ailē minēto ES tiesību akta vienību, vai tiesību akts, kur attiecīgā ES tiesību 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akta vienība pārņemta vai ieviesta</w:t>
            </w:r>
          </w:p>
        </w:tc>
        <w:tc>
          <w:tcPr>
            <w:tcW w:w="10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FAF53" w14:textId="77777777" w:rsidR="00E5323B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Informācija par to, vai šīs tabulas A ailē minētās ES tiesību akta vienības tiek pārņemtas vai ieviestas pilnībā 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vai daļēji.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5C936" w14:textId="77777777" w:rsidR="00E5323B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Informācija par to, vai šīs tabulas B ailē minētās projekta vienības paredz stingrākas prasības nekā šīs tabulas A ailē minētās ES tiesību akta vienības.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 xml:space="preserve">Ja projekts satur stingrākas 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prasības nekā attiecīgais ES tiesību akts, norāda pamatojumu un samērīgumu.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496E0A" w:rsidRPr="007C1A7E" w14:paraId="5D79C66F" w14:textId="77777777" w:rsidTr="00B27E4C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B632A" w14:textId="1E698A2C" w:rsidR="00496E0A" w:rsidRPr="007C1A7E" w:rsidRDefault="005F6178" w:rsidP="00496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Regula 2015/2447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84707" w14:textId="51E67AF2" w:rsidR="00496E0A" w:rsidRPr="007C1A7E" w:rsidRDefault="005F6178" w:rsidP="00496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2. punktā izteiktais noteikumu Nr. 171 2.7.</w:t>
            </w:r>
            <w:r w:rsidR="007E7C65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apakšpunkts</w:t>
            </w:r>
          </w:p>
        </w:tc>
        <w:tc>
          <w:tcPr>
            <w:tcW w:w="10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9D2A7" w14:textId="77777777" w:rsidR="00496E0A" w:rsidRPr="007C1A7E" w:rsidRDefault="00496E0A" w:rsidP="00496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Ieviests pilnībā.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314EE" w14:textId="77777777" w:rsidR="00496E0A" w:rsidRPr="007C1A7E" w:rsidRDefault="00496E0A" w:rsidP="00496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Netiek noteiktas stingrākas prasības. </w:t>
            </w:r>
            <w:r w:rsidR="005F6178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Tiek labots regulas numurs.</w:t>
            </w:r>
          </w:p>
          <w:p w14:paraId="3246B425" w14:textId="77777777" w:rsidR="00496E0A" w:rsidRPr="007C1A7E" w:rsidRDefault="00496E0A" w:rsidP="00496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496E0A" w:rsidRPr="007C1A7E" w14:paraId="6D95AA68" w14:textId="77777777" w:rsidTr="00B27E4C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BE65BF" w14:textId="071BF368" w:rsidR="00496E0A" w:rsidRPr="007C1A7E" w:rsidRDefault="00496E0A" w:rsidP="00496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Regula</w:t>
            </w:r>
            <w:r w:rsidR="00A54D77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2020/760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2068F" w14:textId="77777777" w:rsidR="00496E0A" w:rsidRPr="007C1A7E" w:rsidRDefault="00496E0A" w:rsidP="00496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4.</w:t>
            </w:r>
            <w:r w:rsidR="007E7C65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punktā izteiktais noteikumu Nr.</w:t>
            </w:r>
            <w:r w:rsidR="007E7C65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171 2.10. apakšpunkts</w:t>
            </w:r>
          </w:p>
        </w:tc>
        <w:tc>
          <w:tcPr>
            <w:tcW w:w="10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2824E" w14:textId="77777777" w:rsidR="00496E0A" w:rsidRPr="007C1A7E" w:rsidRDefault="00496E0A" w:rsidP="00496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Ieviests pilnībā.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DA276" w14:textId="77777777" w:rsidR="00496E0A" w:rsidRPr="007C1A7E" w:rsidRDefault="00496E0A" w:rsidP="00496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Netiek noteiktas stingrākas prasības. </w:t>
            </w:r>
          </w:p>
          <w:p w14:paraId="2EAE3E38" w14:textId="77777777" w:rsidR="00496E0A" w:rsidRPr="007C1A7E" w:rsidRDefault="00496E0A" w:rsidP="00496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496E0A" w:rsidRPr="007C1A7E" w14:paraId="64A53F59" w14:textId="77777777" w:rsidTr="00B27E4C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B7543D" w14:textId="5528B492" w:rsidR="00496E0A" w:rsidRPr="007C1A7E" w:rsidRDefault="00496E0A" w:rsidP="00496E0A">
            <w:pPr>
              <w:spacing w:after="0" w:line="240" w:lineRule="auto"/>
              <w:jc w:val="both"/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Regula</w:t>
            </w:r>
            <w:r w:rsidR="00A54D77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2020/761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2776C3" w14:textId="15A4283F" w:rsidR="00496E0A" w:rsidRPr="007C1A7E" w:rsidRDefault="00496E0A" w:rsidP="00496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Projekta </w:t>
            </w:r>
            <w:r w:rsidR="00D30059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7E7C65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punktā izteiktais noteikumu Nr.171 2.11. apakšpunkts</w:t>
            </w:r>
          </w:p>
        </w:tc>
        <w:tc>
          <w:tcPr>
            <w:tcW w:w="10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3DF12" w14:textId="77777777" w:rsidR="00496E0A" w:rsidRPr="007C1A7E" w:rsidRDefault="00496E0A" w:rsidP="00496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Ieviests pilnībā.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19346" w14:textId="77777777" w:rsidR="00496E0A" w:rsidRPr="007C1A7E" w:rsidRDefault="00496E0A" w:rsidP="00496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Netiek noteiktas stingrākas prasības. </w:t>
            </w:r>
          </w:p>
          <w:p w14:paraId="40CBC72F" w14:textId="77777777" w:rsidR="00496E0A" w:rsidRPr="007C1A7E" w:rsidRDefault="00496E0A" w:rsidP="00496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9867FA" w:rsidRPr="007C1A7E" w14:paraId="1E2A55DD" w14:textId="77777777" w:rsidTr="00B27E4C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C1B0A" w14:textId="77777777" w:rsidR="009867FA" w:rsidRPr="007C1A7E" w:rsidRDefault="0020775D" w:rsidP="00986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Regula Nr. 88/2007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62313" w14:textId="77777777" w:rsidR="009867FA" w:rsidRPr="007C1A7E" w:rsidRDefault="0020775D" w:rsidP="00986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3.</w:t>
            </w:r>
            <w:r w:rsidR="007E7C65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punktā izteiktais noteikumu Nr.</w:t>
            </w:r>
            <w:r w:rsidR="007E7C65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171 2.12. apakšpunkts</w:t>
            </w:r>
          </w:p>
        </w:tc>
        <w:tc>
          <w:tcPr>
            <w:tcW w:w="10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C84F0" w14:textId="77777777" w:rsidR="009867FA" w:rsidRPr="007C1A7E" w:rsidRDefault="0020775D" w:rsidP="00986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Ieviests pilnībā.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24E0BF" w14:textId="77777777" w:rsidR="009867FA" w:rsidRPr="007C1A7E" w:rsidRDefault="0020775D" w:rsidP="009867F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Netiek noteiktas stingrākas prasības. </w:t>
            </w:r>
          </w:p>
          <w:p w14:paraId="16CEFF71" w14:textId="77777777" w:rsidR="009867FA" w:rsidRPr="007C1A7E" w:rsidRDefault="009867FA" w:rsidP="00986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9867FA" w:rsidRPr="007C1A7E" w14:paraId="4F3EF6E6" w14:textId="77777777" w:rsidTr="00B27E4C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CC185" w14:textId="45BD9CDE" w:rsidR="009867FA" w:rsidRPr="007C1A7E" w:rsidRDefault="009867FA" w:rsidP="00986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Regulas 2020/760</w:t>
            </w:r>
          </w:p>
          <w:p w14:paraId="2508FB09" w14:textId="77777777" w:rsidR="00C11142" w:rsidRPr="007C1A7E" w:rsidRDefault="00C11142" w:rsidP="00986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7. panta 7. punkts,</w:t>
            </w:r>
          </w:p>
          <w:p w14:paraId="64935B70" w14:textId="77777777" w:rsidR="009867FA" w:rsidRPr="007C1A7E" w:rsidRDefault="009867FA" w:rsidP="00986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8. panta 5. punkts,</w:t>
            </w:r>
          </w:p>
          <w:p w14:paraId="0427C95C" w14:textId="77777777" w:rsidR="009867FA" w:rsidRPr="007C1A7E" w:rsidRDefault="009867FA" w:rsidP="00986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9. panta 3. punkts,</w:t>
            </w:r>
          </w:p>
          <w:p w14:paraId="05647098" w14:textId="77777777" w:rsidR="009867FA" w:rsidRPr="007C1A7E" w:rsidRDefault="009867FA" w:rsidP="00986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10. panta 3., 4. un 5. punkts,</w:t>
            </w:r>
          </w:p>
          <w:p w14:paraId="79402419" w14:textId="77777777" w:rsidR="009867FA" w:rsidRPr="007C1A7E" w:rsidRDefault="009867FA" w:rsidP="00986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12. panta 4., 5. un 6. punkts,</w:t>
            </w:r>
          </w:p>
          <w:p w14:paraId="2CB5CBB8" w14:textId="77777777" w:rsidR="009867FA" w:rsidRPr="007C1A7E" w:rsidRDefault="009867FA" w:rsidP="00986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13. panta 2., 5., 6., 7., 10. un 11. punkts,</w:t>
            </w:r>
          </w:p>
          <w:p w14:paraId="55551667" w14:textId="77777777" w:rsidR="009867FA" w:rsidRPr="007C1A7E" w:rsidRDefault="009867FA" w:rsidP="00986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14. panta 1. un 2. punkts,</w:t>
            </w:r>
          </w:p>
          <w:p w14:paraId="3C494EFA" w14:textId="77777777" w:rsidR="009867FA" w:rsidRPr="007C1A7E" w:rsidRDefault="009867FA" w:rsidP="00986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15. panta 1. punkts,</w:t>
            </w:r>
            <w:r w:rsidR="00850DF3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8BD46F" w14:textId="6618741F" w:rsidR="009867FA" w:rsidRPr="007C1A7E" w:rsidRDefault="009867FA" w:rsidP="00850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850DF3" w:rsidRPr="007C1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26.</w:t>
            </w:r>
            <w:r w:rsidR="00850DF3" w:rsidRPr="007C1A7E">
              <w:rPr>
                <w:rFonts w:ascii="Times New Roman" w:hAnsi="Times New Roman" w:cs="Times New Roman"/>
                <w:sz w:val="24"/>
                <w:szCs w:val="24"/>
              </w:rPr>
              <w:t>, 33., 40. un 61. pants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6174C6" w14:textId="4CA1282B" w:rsidR="009867FA" w:rsidRPr="007C1A7E" w:rsidRDefault="009867FA" w:rsidP="00986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5. punktā izteiktais noteikumu Nr.</w:t>
            </w:r>
            <w:r w:rsidR="007E7C65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171 3.9., 3.10.</w:t>
            </w:r>
            <w:r w:rsidR="00A31BBD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3.11. apakšpunkts</w:t>
            </w:r>
          </w:p>
        </w:tc>
        <w:tc>
          <w:tcPr>
            <w:tcW w:w="10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9B097" w14:textId="77777777" w:rsidR="009867FA" w:rsidRPr="007C1A7E" w:rsidRDefault="009867FA" w:rsidP="00986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Ieviests pilnībā.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85078" w14:textId="77777777" w:rsidR="009867FA" w:rsidRPr="007C1A7E" w:rsidRDefault="009867FA" w:rsidP="00986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Netiek noteiktas stingrākas prasības. </w:t>
            </w:r>
          </w:p>
          <w:p w14:paraId="3B83ED9A" w14:textId="77777777" w:rsidR="009867FA" w:rsidRPr="007C1A7E" w:rsidRDefault="009867FA" w:rsidP="00986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9867FA" w:rsidRPr="007C1A7E" w14:paraId="2F7F2849" w14:textId="77777777" w:rsidTr="00B27E4C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2BA1C" w14:textId="5D8ED542" w:rsidR="009867FA" w:rsidRPr="007C1A7E" w:rsidRDefault="009867FA" w:rsidP="00986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Regulas 2020/761</w:t>
            </w:r>
          </w:p>
          <w:p w14:paraId="40FA94DF" w14:textId="77777777" w:rsidR="009867FA" w:rsidRPr="007C1A7E" w:rsidRDefault="009867FA" w:rsidP="00986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6. panta 5. punkts,</w:t>
            </w:r>
          </w:p>
          <w:p w14:paraId="280D12F9" w14:textId="05B2BEA5" w:rsidR="009867FA" w:rsidRPr="007C1A7E" w:rsidRDefault="009867FA" w:rsidP="00986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8. panta 1., 2. un 3. punkts,</w:t>
            </w:r>
            <w:r w:rsidR="00850DF3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10. pants,  44.panta 2. punkts, 55. panta 5. punkts, 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57. panta 3. punkts,</w:t>
            </w:r>
            <w:r w:rsidR="00850DF3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62. panta 3. un 5. punkts</w:t>
            </w:r>
            <w:r w:rsidR="00A31BBD" w:rsidRPr="007C1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6C0F48" w14:textId="77777777" w:rsidR="009867FA" w:rsidRPr="007C1A7E" w:rsidRDefault="009867FA" w:rsidP="00986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63. panta 3. punkts,</w:t>
            </w:r>
          </w:p>
          <w:p w14:paraId="1D92FFD8" w14:textId="77777777" w:rsidR="009867FA" w:rsidRPr="007C1A7E" w:rsidRDefault="009867FA" w:rsidP="00986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64. panta 3. punkts,</w:t>
            </w:r>
          </w:p>
          <w:p w14:paraId="3AE6B8DD" w14:textId="2D93271E" w:rsidR="009867FA" w:rsidRPr="007C1A7E" w:rsidRDefault="009867FA" w:rsidP="00986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66. panta 5. un 8. punkts,</w:t>
            </w:r>
            <w:r w:rsidR="00850DF3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72. panta 4. un 6. punkts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EC0FD" w14:textId="5F52946D" w:rsidR="009867FA" w:rsidRPr="007C1A7E" w:rsidRDefault="009867FA" w:rsidP="00986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5.</w:t>
            </w:r>
            <w:r w:rsidR="007E7C65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punktā izteiktais noteikumu Nr.</w:t>
            </w:r>
            <w:r w:rsidR="007E7C65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171 3.12.</w:t>
            </w:r>
            <w:r w:rsidR="003949BA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3.13.</w:t>
            </w:r>
            <w:r w:rsidR="003949BA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A31BBD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pakšpunkts</w:t>
            </w:r>
          </w:p>
        </w:tc>
        <w:tc>
          <w:tcPr>
            <w:tcW w:w="10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E876C" w14:textId="77777777" w:rsidR="009867FA" w:rsidRPr="007C1A7E" w:rsidRDefault="009867FA" w:rsidP="00986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Ieviests pilnībā.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E0815" w14:textId="77777777" w:rsidR="009867FA" w:rsidRPr="007C1A7E" w:rsidRDefault="009867FA" w:rsidP="00986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Netiek noteiktas stingrākas prasības. </w:t>
            </w:r>
          </w:p>
          <w:p w14:paraId="1A790345" w14:textId="77777777" w:rsidR="009867FA" w:rsidRPr="007C1A7E" w:rsidRDefault="009867FA" w:rsidP="009867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4B2BC4" w:rsidRPr="007C1A7E" w14:paraId="0A60A896" w14:textId="77777777" w:rsidTr="00B27E4C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95787" w14:textId="77777777" w:rsidR="004B2BC4" w:rsidRPr="007C1A7E" w:rsidRDefault="0020775D" w:rsidP="007C1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Regulas Nr. 88/2007</w:t>
            </w:r>
          </w:p>
          <w:p w14:paraId="7EDFBC2B" w14:textId="09860AEB" w:rsidR="004B2BC4" w:rsidRPr="007C1A7E" w:rsidRDefault="0020775D" w:rsidP="007C1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E7C65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panta 1.</w:t>
            </w:r>
            <w:r w:rsidR="007E7C65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punkts,</w:t>
            </w:r>
          </w:p>
          <w:p w14:paraId="61095589" w14:textId="23404F9B" w:rsidR="004B2BC4" w:rsidRPr="007C1A7E" w:rsidRDefault="0020775D" w:rsidP="007C1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3. pant</w:t>
            </w:r>
            <w:r w:rsidR="003949BA" w:rsidRPr="007C1A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1BBD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E7C65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panta 2.</w:t>
            </w:r>
            <w:r w:rsidR="007E7C65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  <w:r w:rsidR="00A31BBD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</w:p>
          <w:p w14:paraId="3E235C02" w14:textId="753ABADB" w:rsidR="004B2BC4" w:rsidRPr="007C1A7E" w:rsidRDefault="00207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E7C65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pants.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DA080" w14:textId="5B5D2DD4" w:rsidR="004B2BC4" w:rsidRPr="007C1A7E" w:rsidRDefault="0020775D" w:rsidP="004B2B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4.</w:t>
            </w:r>
            <w:r w:rsidR="007E7C65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punktā izteiktais noteikumu Nr.171 3.1</w:t>
            </w:r>
            <w:r w:rsidR="003949BA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A31BBD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3.1</w:t>
            </w:r>
            <w:r w:rsidR="003949BA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 apakšpunkts</w:t>
            </w:r>
          </w:p>
        </w:tc>
        <w:tc>
          <w:tcPr>
            <w:tcW w:w="10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533E4A" w14:textId="77777777" w:rsidR="004B2BC4" w:rsidRPr="007C1A7E" w:rsidRDefault="0020775D" w:rsidP="004B2B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Ieviests pilnībā.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99D63" w14:textId="77777777" w:rsidR="004B2BC4" w:rsidRPr="007C1A7E" w:rsidRDefault="0020775D" w:rsidP="004B2BC4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Netiek noteiktas stingrākas prasības. </w:t>
            </w:r>
          </w:p>
          <w:p w14:paraId="1367A63A" w14:textId="77777777" w:rsidR="004B2BC4" w:rsidRPr="007C1A7E" w:rsidRDefault="004B2BC4" w:rsidP="004B2B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4B2BC4" w:rsidRPr="007C1A7E" w14:paraId="3E12ADEA" w14:textId="77777777" w:rsidTr="00B27E4C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027BB" w14:textId="2FA0C425" w:rsidR="004B2BC4" w:rsidRPr="007C1A7E" w:rsidRDefault="004B2BC4" w:rsidP="004B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Regulas 2020/761</w:t>
            </w:r>
          </w:p>
          <w:p w14:paraId="07711557" w14:textId="7E280B86" w:rsidR="004B2BC4" w:rsidRPr="007C1A7E" w:rsidRDefault="004B2BC4" w:rsidP="004B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 w:rsidR="007E7C65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panta 2. un 3.</w:t>
            </w:r>
            <w:r w:rsidR="007E7C65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punkts,</w:t>
            </w:r>
          </w:p>
          <w:p w14:paraId="184C6D5F" w14:textId="614F03EC" w:rsidR="004B2BC4" w:rsidRPr="007C1A7E" w:rsidRDefault="004B2BC4" w:rsidP="004B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 w:rsidR="007E7C65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panta 2. un 5. punkts,</w:t>
            </w:r>
          </w:p>
          <w:p w14:paraId="46074E0F" w14:textId="1DA6A85A" w:rsidR="004B2BC4" w:rsidRPr="007C1A7E" w:rsidRDefault="004B2BC4" w:rsidP="004B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53. pant</w:t>
            </w:r>
            <w:r w:rsidR="00A31BBD" w:rsidRPr="007C1A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1. un 4.</w:t>
            </w:r>
            <w:r w:rsidR="007E7C65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punkts,</w:t>
            </w:r>
          </w:p>
          <w:p w14:paraId="214A6360" w14:textId="02E8E705" w:rsidR="004B2BC4" w:rsidRPr="007C1A7E" w:rsidRDefault="004B2BC4" w:rsidP="004B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E7C65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panta 3.</w:t>
            </w:r>
            <w:r w:rsidR="007E7C65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punkts,</w:t>
            </w:r>
          </w:p>
          <w:p w14:paraId="3DD3301E" w14:textId="756594C3" w:rsidR="004B2BC4" w:rsidRPr="007C1A7E" w:rsidRDefault="004B2BC4" w:rsidP="004B2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 w:rsidR="007E7C65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panta 1.</w:t>
            </w:r>
            <w:r w:rsidR="00A31BBD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7E7C65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punkta “b”, “c” un “d” apakšpunkts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9CB5C" w14:textId="0EA4CC96" w:rsidR="004B2BC4" w:rsidRPr="007C1A7E" w:rsidRDefault="004B2BC4" w:rsidP="004B2B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6. punktā izteiktais noteikumu Nr.171 4.3.</w:t>
            </w:r>
            <w:r w:rsidR="003949BA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0A6D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pakšpunkts</w:t>
            </w:r>
          </w:p>
        </w:tc>
        <w:tc>
          <w:tcPr>
            <w:tcW w:w="10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B67CE" w14:textId="77777777" w:rsidR="004B2BC4" w:rsidRPr="007C1A7E" w:rsidRDefault="004B2BC4" w:rsidP="004B2B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Ieviests pilnībā.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A2C72" w14:textId="77777777" w:rsidR="004B2BC4" w:rsidRPr="007C1A7E" w:rsidRDefault="004B2BC4" w:rsidP="004B2B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Netiek noteiktas stingrākas prasības. </w:t>
            </w:r>
          </w:p>
          <w:p w14:paraId="4FC7C663" w14:textId="77777777" w:rsidR="004B2BC4" w:rsidRPr="007C1A7E" w:rsidRDefault="004B2BC4" w:rsidP="004B2B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B27E4C" w:rsidRPr="007C1A7E" w14:paraId="7188D182" w14:textId="77777777" w:rsidTr="00B27E4C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6BDB3" w14:textId="77777777" w:rsidR="00B27E4C" w:rsidRPr="007C1A7E" w:rsidRDefault="0020775D" w:rsidP="007C1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Regulas Nr. 88/2007</w:t>
            </w:r>
          </w:p>
          <w:p w14:paraId="15B49C39" w14:textId="45CCCA8D" w:rsidR="00B27E4C" w:rsidRPr="007C1A7E" w:rsidRDefault="00207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4. panta 2., 3., 4.</w:t>
            </w:r>
            <w:r w:rsidR="007E7C65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  <w:r w:rsidR="00A31BBD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E7C65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pants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9E636" w14:textId="37FA7073" w:rsidR="00B27E4C" w:rsidRPr="007C1A7E" w:rsidRDefault="0020775D" w:rsidP="00B27E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Projekta </w:t>
            </w:r>
            <w:r w:rsidR="003949BA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7E7C65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punktā izteiktais noteikumu Nr.</w:t>
            </w:r>
            <w:r w:rsidR="007E7C65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171 4.</w:t>
            </w:r>
            <w:r w:rsidR="003949BA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 apakšpunkts</w:t>
            </w:r>
          </w:p>
        </w:tc>
        <w:tc>
          <w:tcPr>
            <w:tcW w:w="10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18599" w14:textId="77777777" w:rsidR="00B27E4C" w:rsidRPr="007C1A7E" w:rsidRDefault="0020775D" w:rsidP="00B27E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Ieviests pilnībā.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53EBC6" w14:textId="1DB8B8E2" w:rsidR="00B27E4C" w:rsidRPr="007C1A7E" w:rsidRDefault="0020775D" w:rsidP="007C1A7E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Netiek noteiktas stingrākas prasības. </w:t>
            </w:r>
          </w:p>
        </w:tc>
      </w:tr>
      <w:tr w:rsidR="00B27E4C" w:rsidRPr="007C1A7E" w14:paraId="42C43AA2" w14:textId="77777777" w:rsidTr="00B27E4C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DA6C7A" w14:textId="77777777" w:rsidR="00B27E4C" w:rsidRPr="007C1A7E" w:rsidRDefault="00B27E4C" w:rsidP="00B27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Regulas Nr. 2020/760</w:t>
            </w:r>
          </w:p>
          <w:p w14:paraId="7B58F734" w14:textId="27A131F6" w:rsidR="00B27E4C" w:rsidRPr="007C1A7E" w:rsidRDefault="00B27E4C" w:rsidP="00B27E4C">
            <w:pPr>
              <w:spacing w:after="0" w:line="240" w:lineRule="auto"/>
              <w:jc w:val="both"/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E7C65" w:rsidRPr="007C1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31BBD"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13. pants</w:t>
            </w:r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08A97" w14:textId="674743E5" w:rsidR="00B27E4C" w:rsidRPr="007C1A7E" w:rsidRDefault="00B27E4C" w:rsidP="00B27E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7.</w:t>
            </w:r>
            <w:r w:rsidR="007E7C65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punktā izteiktais noteikumu Nr.</w:t>
            </w:r>
            <w:r w:rsidR="007E7C65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171 8.</w:t>
            </w:r>
            <w:r w:rsidR="0020775D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="007E7C65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 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punkts</w:t>
            </w:r>
          </w:p>
        </w:tc>
        <w:tc>
          <w:tcPr>
            <w:tcW w:w="10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190B4" w14:textId="77777777" w:rsidR="00B27E4C" w:rsidRPr="007C1A7E" w:rsidRDefault="00B27E4C" w:rsidP="00B27E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Ieviests pilnībā.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93F07" w14:textId="77777777" w:rsidR="00B27E4C" w:rsidRPr="007C1A7E" w:rsidRDefault="00B27E4C" w:rsidP="00B27E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Netiek noteiktas stingrākas prasības. </w:t>
            </w:r>
          </w:p>
          <w:p w14:paraId="3433D020" w14:textId="77777777" w:rsidR="00B27E4C" w:rsidRPr="007C1A7E" w:rsidRDefault="00B27E4C" w:rsidP="00B27E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B27E4C" w:rsidRPr="007C1A7E" w14:paraId="0D1EECC4" w14:textId="77777777" w:rsidTr="00E5323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A3EFA" w14:textId="77777777" w:rsidR="00B27E4C" w:rsidRPr="007C1A7E" w:rsidRDefault="00B27E4C" w:rsidP="00B2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2. tabula</w:t>
            </w:r>
            <w:r w:rsidRPr="007C1A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7C1A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="00B27E4C" w:rsidRPr="007C1A7E" w14:paraId="3243B4A6" w14:textId="77777777" w:rsidTr="00B27E4C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DDD10" w14:textId="77777777" w:rsidR="00B27E4C" w:rsidRPr="007C1A7E" w:rsidRDefault="00B27E4C" w:rsidP="00B27E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Attiecīgā starptautiskā tiesību akta vai starptautiskas institūcijas vai organizācijas dokumenta (turpmāk – starptautiskais 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dokuments) datums, numurs un nosaukums</w:t>
            </w:r>
          </w:p>
        </w:tc>
        <w:tc>
          <w:tcPr>
            <w:tcW w:w="367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6A20D" w14:textId="77777777" w:rsidR="00B27E4C" w:rsidRPr="007C1A7E" w:rsidRDefault="00B27E4C" w:rsidP="00B27E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Projekts šo jomu neskar.</w:t>
            </w:r>
          </w:p>
        </w:tc>
      </w:tr>
      <w:tr w:rsidR="00B27E4C" w:rsidRPr="007C1A7E" w14:paraId="5CFDB3D5" w14:textId="77777777" w:rsidTr="00B27E4C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61BBE" w14:textId="77777777" w:rsidR="00B27E4C" w:rsidRPr="007C1A7E" w:rsidRDefault="00B27E4C" w:rsidP="00B27E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34740" w14:textId="77777777" w:rsidR="00B27E4C" w:rsidRPr="007C1A7E" w:rsidRDefault="00B27E4C" w:rsidP="00B27E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20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14C6D" w14:textId="77777777" w:rsidR="00B27E4C" w:rsidRPr="007C1A7E" w:rsidRDefault="00B27E4C" w:rsidP="00B27E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</w:t>
            </w:r>
          </w:p>
        </w:tc>
      </w:tr>
      <w:tr w:rsidR="00B27E4C" w:rsidRPr="007C1A7E" w14:paraId="267873E8" w14:textId="77777777" w:rsidTr="00B27E4C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8E21A" w14:textId="77777777" w:rsidR="00B27E4C" w:rsidRPr="007C1A7E" w:rsidRDefault="00B27E4C" w:rsidP="00B27E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Starptautiskās saistības (pēc būtības), kas izriet no norādītā starptautiskā dokumenta.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Konkrēti veicamie pasākumi vai uzdevumi, kas nepieciešami šo starptautisko saistību izpildei</w:t>
            </w:r>
          </w:p>
        </w:tc>
        <w:tc>
          <w:tcPr>
            <w:tcW w:w="1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6AC42" w14:textId="77777777" w:rsidR="00B27E4C" w:rsidRPr="007C1A7E" w:rsidRDefault="00B27E4C" w:rsidP="00B27E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20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B04EA" w14:textId="77777777" w:rsidR="00B27E4C" w:rsidRPr="007C1A7E" w:rsidRDefault="00B27E4C" w:rsidP="00B27E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starptautiskās saistības, kas minētas šīs tabulas A ailē, tiek izpildītas pilnībā vai daļēji.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attiecīgās starptautiskās saistības tiek izpildītas daļēji, sniedz skaidrojumu, kā arī precīzi norāda, kad un kādā veidā starptautiskās saistības tiks izpildītas pilnībā.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</w:tr>
      <w:tr w:rsidR="00B27E4C" w:rsidRPr="007C1A7E" w14:paraId="56315A4B" w14:textId="77777777" w:rsidTr="00B27E4C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3468C" w14:textId="77777777" w:rsidR="00B27E4C" w:rsidRPr="007C1A7E" w:rsidRDefault="00B27E4C" w:rsidP="00B27E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  <w:tc>
          <w:tcPr>
            <w:tcW w:w="16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65CB2" w14:textId="77777777" w:rsidR="00B27E4C" w:rsidRPr="007C1A7E" w:rsidRDefault="00B27E4C" w:rsidP="00B27E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  <w:tc>
          <w:tcPr>
            <w:tcW w:w="20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F11F9" w14:textId="77777777" w:rsidR="00B27E4C" w:rsidRPr="007C1A7E" w:rsidRDefault="00B27E4C" w:rsidP="00B27E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B27E4C" w:rsidRPr="007C1A7E" w14:paraId="115DCE82" w14:textId="77777777" w:rsidTr="00B27E4C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1CB1C" w14:textId="77777777" w:rsidR="00B27E4C" w:rsidRPr="007C1A7E" w:rsidRDefault="00B27E4C" w:rsidP="00B27E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367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9BF2C" w14:textId="77777777" w:rsidR="00B27E4C" w:rsidRPr="007C1A7E" w:rsidRDefault="00B27E4C" w:rsidP="00B27E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18E7D833" w14:textId="77777777" w:rsidR="00B27E4C" w:rsidRPr="007C1A7E" w:rsidRDefault="00B27E4C" w:rsidP="00B27E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B27E4C" w:rsidRPr="007C1A7E" w14:paraId="325FCF91" w14:textId="77777777" w:rsidTr="00B27E4C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80A9F" w14:textId="77777777" w:rsidR="00B27E4C" w:rsidRPr="007C1A7E" w:rsidRDefault="00B27E4C" w:rsidP="00B27E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67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C54D8" w14:textId="7028DAF7" w:rsidR="00B27E4C" w:rsidRPr="007C1A7E" w:rsidRDefault="00B27E4C" w:rsidP="00B27E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A31BBD"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20AAB323" w14:textId="77777777" w:rsidR="00D566EA" w:rsidRPr="007C1A7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C1A7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685F27" w:rsidRPr="007C1A7E" w14:paraId="55E32541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707CD" w14:textId="77777777" w:rsidR="00655F2C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685F27" w:rsidRPr="007C1A7E" w14:paraId="30239A2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90A08" w14:textId="77777777" w:rsidR="00655F2C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2791A" w14:textId="77777777" w:rsidR="00E5323B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C83A8" w14:textId="2CDA949F" w:rsidR="00FB49A7" w:rsidRPr="007C1A7E" w:rsidRDefault="00C7714F" w:rsidP="006A3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Sabiedrības līdzdalība</w:t>
            </w:r>
          </w:p>
        </w:tc>
      </w:tr>
      <w:tr w:rsidR="00685F27" w:rsidRPr="007C1A7E" w14:paraId="48042B8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C8C26" w14:textId="77777777" w:rsidR="00655F2C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9756F" w14:textId="77777777" w:rsidR="00E5323B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ADED2" w14:textId="77777777" w:rsidR="0020775D" w:rsidRPr="007C1A7E" w:rsidRDefault="00725532" w:rsidP="007C1A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>Informācija par noteikumu projektu tika ievietota Ministru kabineta tīmekļvietnes sadaļā „Sabiedrības līdzdalība” un Zemkopības ministrijas tīmekļvietnes sadaļā „Sabiedrības līdzdalība” no 09.07.2020. līdz 24.07.2020.</w:t>
            </w:r>
          </w:p>
          <w:p w14:paraId="09E2DA4F" w14:textId="77777777" w:rsidR="00E04C28" w:rsidRPr="007C1A7E" w:rsidRDefault="00443A55" w:rsidP="00E0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hyperlink r:id="rId8" w:history="1">
              <w:r w:rsidR="00725532" w:rsidRPr="007C1A7E">
                <w:rPr>
                  <w:rStyle w:val="Hipersaite"/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https://www.zm.gov.lv/zemkopibas-ministrija/apspriesanas/grozijumi-ministru-kabineta-2018-gada-20-marta-noteikumos-nr-171-lauks?id=929</w:t>
              </w:r>
            </w:hyperlink>
          </w:p>
          <w:p w14:paraId="5EDDCF21" w14:textId="77777777" w:rsidR="00725532" w:rsidRPr="007C1A7E" w:rsidRDefault="00725532" w:rsidP="00E0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E601B4C" w14:textId="77777777" w:rsidR="00725532" w:rsidRPr="007C1A7E" w:rsidRDefault="00725532" w:rsidP="00E0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https://www.mk.gov.lv/content/ministru-kabineta-diskusiju-dokumenti</w:t>
            </w:r>
          </w:p>
        </w:tc>
      </w:tr>
      <w:tr w:rsidR="00685F27" w:rsidRPr="007C1A7E" w14:paraId="61DA801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753ED" w14:textId="77777777" w:rsidR="00655F2C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BA289" w14:textId="77777777" w:rsidR="00E5323B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729C7" w14:textId="6BB476A4" w:rsidR="00FB49A7" w:rsidRPr="007C1A7E" w:rsidRDefault="0020775D" w:rsidP="007E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Par Ministru kabineta tīmekļvietnē </w:t>
            </w:r>
            <w:hyperlink r:id="rId9" w:history="1">
              <w:r w:rsidRPr="007C1A7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www.mk.gov.lv</w:t>
              </w:r>
            </w:hyperlink>
            <w:r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un Zemkopības ministrijas tīmekļvietnē </w:t>
            </w:r>
            <w:hyperlink r:id="rId10" w:history="1">
              <w:r w:rsidRPr="007C1A7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www.zm.gov.lv</w:t>
              </w:r>
            </w:hyperlink>
            <w:r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ievietoto noteikumu projektu netika saņemti iebildumi </w:t>
            </w:r>
            <w:r w:rsidR="007E7C65" w:rsidRPr="007C1A7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7C1A7E">
              <w:rPr>
                <w:rFonts w:ascii="Times New Roman" w:hAnsi="Times New Roman" w:cs="Times New Roman"/>
                <w:sz w:val="24"/>
                <w:szCs w:val="24"/>
              </w:rPr>
              <w:t xml:space="preserve"> priekšlikumi.</w:t>
            </w:r>
          </w:p>
        </w:tc>
      </w:tr>
      <w:tr w:rsidR="00685F27" w:rsidRPr="007C1A7E" w14:paraId="78CA80B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21462" w14:textId="77777777" w:rsidR="00655F2C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4B564" w14:textId="77777777" w:rsidR="00E5323B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F833C" w14:textId="77777777" w:rsidR="00E5323B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0BB7F5B9" w14:textId="77777777" w:rsidR="00D566EA" w:rsidRPr="007C1A7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C1A7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lastRenderedPageBreak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685F27" w:rsidRPr="007C1A7E" w14:paraId="47C41D85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A7195" w14:textId="77777777" w:rsidR="00655F2C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685F27" w:rsidRPr="007C1A7E" w14:paraId="19579B2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D6097" w14:textId="77777777" w:rsidR="00655F2C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F6291" w14:textId="77777777" w:rsidR="00E5323B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502C2" w14:textId="77777777" w:rsidR="00E5323B" w:rsidRPr="007C1A7E" w:rsidRDefault="00A546C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Normatīvā akta izpildi nodrošinās LAD sadarbībā ar VID.</w:t>
            </w:r>
          </w:p>
        </w:tc>
      </w:tr>
      <w:tr w:rsidR="00685F27" w:rsidRPr="007C1A7E" w14:paraId="43D053E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7F65E" w14:textId="77777777" w:rsidR="00655F2C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34DC3" w14:textId="77777777" w:rsidR="00E5323B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B14F8" w14:textId="5D5006FE" w:rsidR="00E5323B" w:rsidRPr="007C1A7E" w:rsidRDefault="0025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Saistībā ar noteikumu projekta izpildi nav nepieciešams veidot jaunas, ne arī likvidēt vai reorganizēt esošas institūcijas. Noteikumu projekta izpilde neietekmēs institūcijām pieejamos cilvēkresursus.</w:t>
            </w:r>
          </w:p>
        </w:tc>
      </w:tr>
      <w:tr w:rsidR="00685F27" w:rsidRPr="007C1A7E" w14:paraId="4C36CCD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058CE" w14:textId="77777777" w:rsidR="00655F2C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BA909" w14:textId="77777777" w:rsidR="00E5323B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07BB5" w14:textId="77777777" w:rsidR="00E5323B" w:rsidRPr="007C1A7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1A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6D5DE25F" w14:textId="77777777" w:rsidR="00C25B49" w:rsidRPr="007C1A7E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C2372B" w14:textId="77777777" w:rsidR="00BF6BAF" w:rsidRPr="007C1A7E" w:rsidRDefault="00BF6BAF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CB52C0" w14:textId="77777777" w:rsidR="007C63EA" w:rsidRPr="007C1A7E" w:rsidRDefault="007C63EA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1325955" w14:textId="77777777" w:rsidR="00894C55" w:rsidRPr="007C1A7E" w:rsidRDefault="00427B64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C1A7E">
        <w:rPr>
          <w:rFonts w:ascii="Times New Roman" w:hAnsi="Times New Roman" w:cs="Times New Roman"/>
          <w:sz w:val="28"/>
          <w:szCs w:val="28"/>
        </w:rPr>
        <w:t>Zemkopības m</w:t>
      </w:r>
      <w:r w:rsidR="00894C55" w:rsidRPr="007C1A7E">
        <w:rPr>
          <w:rFonts w:ascii="Times New Roman" w:hAnsi="Times New Roman" w:cs="Times New Roman"/>
          <w:sz w:val="28"/>
          <w:szCs w:val="28"/>
        </w:rPr>
        <w:t>inistrs</w:t>
      </w:r>
      <w:r w:rsidR="00894C55" w:rsidRPr="007C1A7E">
        <w:rPr>
          <w:rFonts w:ascii="Times New Roman" w:hAnsi="Times New Roman" w:cs="Times New Roman"/>
          <w:sz w:val="28"/>
          <w:szCs w:val="28"/>
        </w:rPr>
        <w:tab/>
      </w:r>
      <w:r w:rsidR="007C63EA" w:rsidRPr="007C1A7E">
        <w:rPr>
          <w:rFonts w:ascii="Times New Roman" w:hAnsi="Times New Roman" w:cs="Times New Roman"/>
          <w:sz w:val="28"/>
          <w:szCs w:val="28"/>
        </w:rPr>
        <w:tab/>
      </w:r>
      <w:r w:rsidR="007C63EA" w:rsidRPr="007C1A7E">
        <w:rPr>
          <w:rFonts w:ascii="Times New Roman" w:hAnsi="Times New Roman" w:cs="Times New Roman"/>
          <w:sz w:val="28"/>
          <w:szCs w:val="28"/>
        </w:rPr>
        <w:tab/>
      </w:r>
      <w:r w:rsidRPr="007C1A7E">
        <w:rPr>
          <w:rFonts w:ascii="Times New Roman" w:hAnsi="Times New Roman" w:cs="Times New Roman"/>
          <w:sz w:val="28"/>
          <w:szCs w:val="28"/>
        </w:rPr>
        <w:t>K. Gerhards</w:t>
      </w:r>
    </w:p>
    <w:p w14:paraId="0399D398" w14:textId="126C0016" w:rsidR="00894C55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44C1413" w14:textId="05AAECB4" w:rsidR="00443A55" w:rsidRDefault="00443A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9477A07" w14:textId="162120B5" w:rsidR="00443A55" w:rsidRDefault="00443A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FF08225" w14:textId="18BD765F" w:rsidR="00443A55" w:rsidRDefault="00443A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772E571" w14:textId="4DD8EC1A" w:rsidR="00443A55" w:rsidRDefault="00443A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5E6894C" w14:textId="482DF902" w:rsidR="00443A55" w:rsidRDefault="00443A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6B697BF" w14:textId="45E841F1" w:rsidR="00443A55" w:rsidRDefault="00443A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A36A64B" w14:textId="1D969318" w:rsidR="00443A55" w:rsidRDefault="00443A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495BF55" w14:textId="6FDA01E2" w:rsidR="00443A55" w:rsidRDefault="00443A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9872B6C" w14:textId="71998C7F" w:rsidR="00443A55" w:rsidRDefault="00443A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AAFE22B" w14:textId="3884532E" w:rsidR="00443A55" w:rsidRDefault="00443A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777D118" w14:textId="5A9D6733" w:rsidR="00443A55" w:rsidRDefault="00443A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38CF56E" w14:textId="31B05800" w:rsidR="00443A55" w:rsidRDefault="00443A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52CC613" w14:textId="31B7AB15" w:rsidR="00443A55" w:rsidRDefault="00443A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E2B18D9" w14:textId="06651CF8" w:rsidR="00443A55" w:rsidRDefault="00443A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0150B5D" w14:textId="7261F49B" w:rsidR="00443A55" w:rsidRDefault="00443A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2F1C809" w14:textId="0093C023" w:rsidR="00443A55" w:rsidRDefault="00443A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F3EC167" w14:textId="658E5938" w:rsidR="00443A55" w:rsidRDefault="00443A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101A59E" w14:textId="573B63EE" w:rsidR="00443A55" w:rsidRDefault="00443A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C7590E2" w14:textId="6543E566" w:rsidR="00443A55" w:rsidRDefault="00443A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8C455D7" w14:textId="1F1E0681" w:rsidR="00443A55" w:rsidRDefault="00443A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DEC3DD5" w14:textId="77777777" w:rsidR="00443A55" w:rsidRPr="007C1A7E" w:rsidRDefault="00443A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14:paraId="3F572D29" w14:textId="77777777" w:rsidR="00894C55" w:rsidRPr="007C1A7E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E6C530D" w14:textId="77777777" w:rsidR="00A018E3" w:rsidRPr="007C1A7E" w:rsidRDefault="00A018E3" w:rsidP="0070249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BAC315" w14:textId="77777777" w:rsidR="00BF6BAF" w:rsidRPr="007C1A7E" w:rsidRDefault="00BF6BAF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3DAE0A8" w14:textId="77777777" w:rsidR="00894C55" w:rsidRPr="007C1A7E" w:rsidRDefault="0070249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C1A7E">
        <w:rPr>
          <w:rFonts w:ascii="Times New Roman" w:hAnsi="Times New Roman" w:cs="Times New Roman"/>
          <w:sz w:val="24"/>
          <w:szCs w:val="28"/>
        </w:rPr>
        <w:t>Dobele</w:t>
      </w:r>
      <w:r w:rsidR="00EB48C4" w:rsidRPr="007C1A7E">
        <w:rPr>
          <w:rFonts w:ascii="Times New Roman" w:hAnsi="Times New Roman" w:cs="Times New Roman"/>
          <w:sz w:val="24"/>
          <w:szCs w:val="28"/>
        </w:rPr>
        <w:t xml:space="preserve"> 670273</w:t>
      </w:r>
      <w:r w:rsidR="004F4B30" w:rsidRPr="007C1A7E">
        <w:rPr>
          <w:rFonts w:ascii="Times New Roman" w:hAnsi="Times New Roman" w:cs="Times New Roman"/>
          <w:sz w:val="24"/>
          <w:szCs w:val="28"/>
        </w:rPr>
        <w:t>25</w:t>
      </w:r>
    </w:p>
    <w:p w14:paraId="0EE979C1" w14:textId="7EF7024A" w:rsidR="00894C55" w:rsidRPr="00D566EA" w:rsidRDefault="00DD5DEF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</w:t>
      </w:r>
      <w:r w:rsidRPr="007C1A7E">
        <w:rPr>
          <w:rFonts w:ascii="Times New Roman" w:hAnsi="Times New Roman" w:cs="Times New Roman"/>
          <w:sz w:val="24"/>
          <w:szCs w:val="28"/>
        </w:rPr>
        <w:t>arija</w:t>
      </w:r>
      <w:r w:rsidR="002F0CA8" w:rsidRPr="007C1A7E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D</w:t>
      </w:r>
      <w:r w:rsidRPr="007C1A7E">
        <w:rPr>
          <w:rFonts w:ascii="Times New Roman" w:hAnsi="Times New Roman" w:cs="Times New Roman"/>
          <w:sz w:val="24"/>
          <w:szCs w:val="28"/>
        </w:rPr>
        <w:t>obele</w:t>
      </w:r>
      <w:r w:rsidR="00894C55" w:rsidRPr="007C1A7E">
        <w:rPr>
          <w:rFonts w:ascii="Times New Roman" w:hAnsi="Times New Roman" w:cs="Times New Roman"/>
          <w:sz w:val="24"/>
          <w:szCs w:val="28"/>
        </w:rPr>
        <w:t>@</w:t>
      </w:r>
      <w:r w:rsidR="00EB48C4" w:rsidRPr="007C1A7E">
        <w:rPr>
          <w:rFonts w:ascii="Times New Roman" w:hAnsi="Times New Roman" w:cs="Times New Roman"/>
          <w:sz w:val="24"/>
          <w:szCs w:val="28"/>
        </w:rPr>
        <w:t>zm</w:t>
      </w:r>
      <w:r w:rsidR="00894C55" w:rsidRPr="007C1A7E">
        <w:rPr>
          <w:rFonts w:ascii="Times New Roman" w:hAnsi="Times New Roman" w:cs="Times New Roman"/>
          <w:sz w:val="24"/>
          <w:szCs w:val="28"/>
        </w:rPr>
        <w:t>.gov.lv</w:t>
      </w:r>
    </w:p>
    <w:sectPr w:rsidR="00894C55" w:rsidRPr="00D566EA" w:rsidSect="002D5A65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47F28" w14:textId="77777777" w:rsidR="00A36C12" w:rsidRDefault="00A36C12" w:rsidP="00894C55">
      <w:pPr>
        <w:spacing w:after="0" w:line="240" w:lineRule="auto"/>
      </w:pPr>
      <w:r>
        <w:separator/>
      </w:r>
    </w:p>
  </w:endnote>
  <w:endnote w:type="continuationSeparator" w:id="0">
    <w:p w14:paraId="03C57837" w14:textId="77777777" w:rsidR="00A36C12" w:rsidRDefault="00A36C12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6690D" w14:textId="577A85CD" w:rsidR="00BA2827" w:rsidRPr="00443A55" w:rsidRDefault="00443A55" w:rsidP="00443A55">
    <w:pPr>
      <w:pStyle w:val="Kjene"/>
    </w:pPr>
    <w:r w:rsidRPr="00443A55">
      <w:rPr>
        <w:rFonts w:ascii="Times New Roman" w:hAnsi="Times New Roman" w:cs="Times New Roman"/>
        <w:sz w:val="20"/>
        <w:szCs w:val="20"/>
      </w:rPr>
      <w:t>ZManot_180820_trq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7D1F3" w14:textId="0EADF5B6" w:rsidR="00BA2827" w:rsidRPr="00443A55" w:rsidRDefault="00443A55" w:rsidP="00443A55">
    <w:pPr>
      <w:pStyle w:val="Kjene"/>
    </w:pPr>
    <w:r w:rsidRPr="00443A55">
      <w:rPr>
        <w:rFonts w:ascii="Times New Roman" w:hAnsi="Times New Roman" w:cs="Times New Roman"/>
        <w:sz w:val="20"/>
        <w:szCs w:val="20"/>
      </w:rPr>
      <w:t>ZManot_180820_trq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302B4" w14:textId="77777777" w:rsidR="00A36C12" w:rsidRDefault="00A36C12" w:rsidP="00894C55">
      <w:pPr>
        <w:spacing w:after="0" w:line="240" w:lineRule="auto"/>
      </w:pPr>
      <w:r>
        <w:separator/>
      </w:r>
    </w:p>
  </w:footnote>
  <w:footnote w:type="continuationSeparator" w:id="0">
    <w:p w14:paraId="78FA1C27" w14:textId="77777777" w:rsidR="00A36C12" w:rsidRDefault="00A36C12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2DF0AA18" w14:textId="77777777" w:rsidR="00BA2827" w:rsidRPr="00C25B49" w:rsidRDefault="0020775D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BA2827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A31BBD">
          <w:rPr>
            <w:rFonts w:ascii="Times New Roman" w:hAnsi="Times New Roman" w:cs="Times New Roman"/>
            <w:noProof/>
            <w:sz w:val="24"/>
            <w:szCs w:val="20"/>
          </w:rPr>
          <w:t>7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64BF7"/>
    <w:multiLevelType w:val="hybridMultilevel"/>
    <w:tmpl w:val="F75E6FA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C46639"/>
    <w:multiLevelType w:val="hybridMultilevel"/>
    <w:tmpl w:val="BC825D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B1CDA"/>
    <w:multiLevelType w:val="hybridMultilevel"/>
    <w:tmpl w:val="176AA08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BE46EA"/>
    <w:multiLevelType w:val="hybridMultilevel"/>
    <w:tmpl w:val="57D4E060"/>
    <w:lvl w:ilvl="0" w:tplc="A188889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F1426A6"/>
    <w:multiLevelType w:val="hybridMultilevel"/>
    <w:tmpl w:val="83E0AC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06956"/>
    <w:multiLevelType w:val="hybridMultilevel"/>
    <w:tmpl w:val="D0AE18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14E12"/>
    <w:multiLevelType w:val="hybridMultilevel"/>
    <w:tmpl w:val="98F0A7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A0331"/>
    <w:multiLevelType w:val="hybridMultilevel"/>
    <w:tmpl w:val="3BE063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C55"/>
    <w:rsid w:val="00026FDE"/>
    <w:rsid w:val="00027CE7"/>
    <w:rsid w:val="00050A80"/>
    <w:rsid w:val="0006477D"/>
    <w:rsid w:val="00066A77"/>
    <w:rsid w:val="00072A9B"/>
    <w:rsid w:val="00085FC1"/>
    <w:rsid w:val="00087877"/>
    <w:rsid w:val="000A23B4"/>
    <w:rsid w:val="000A6D7E"/>
    <w:rsid w:val="000B5536"/>
    <w:rsid w:val="000C05A3"/>
    <w:rsid w:val="000D1FF5"/>
    <w:rsid w:val="000E2A68"/>
    <w:rsid w:val="000E4E75"/>
    <w:rsid w:val="000F24C4"/>
    <w:rsid w:val="000F6EAD"/>
    <w:rsid w:val="001023A7"/>
    <w:rsid w:val="001028CD"/>
    <w:rsid w:val="001063E7"/>
    <w:rsid w:val="00111D9C"/>
    <w:rsid w:val="00121C94"/>
    <w:rsid w:val="001230DC"/>
    <w:rsid w:val="00131141"/>
    <w:rsid w:val="0013796E"/>
    <w:rsid w:val="00140287"/>
    <w:rsid w:val="00144FA2"/>
    <w:rsid w:val="00151B82"/>
    <w:rsid w:val="0015378F"/>
    <w:rsid w:val="00167538"/>
    <w:rsid w:val="0018177B"/>
    <w:rsid w:val="00181E82"/>
    <w:rsid w:val="00187A13"/>
    <w:rsid w:val="00196727"/>
    <w:rsid w:val="001C2BE9"/>
    <w:rsid w:val="001D0BB9"/>
    <w:rsid w:val="001D4292"/>
    <w:rsid w:val="001D5992"/>
    <w:rsid w:val="001D78B3"/>
    <w:rsid w:val="001F51B7"/>
    <w:rsid w:val="001F70D6"/>
    <w:rsid w:val="0020775D"/>
    <w:rsid w:val="0021082B"/>
    <w:rsid w:val="0021252C"/>
    <w:rsid w:val="0022382F"/>
    <w:rsid w:val="0022593E"/>
    <w:rsid w:val="00243426"/>
    <w:rsid w:val="00245496"/>
    <w:rsid w:val="00250917"/>
    <w:rsid w:val="002516EE"/>
    <w:rsid w:val="002545FA"/>
    <w:rsid w:val="002574EB"/>
    <w:rsid w:val="002660A4"/>
    <w:rsid w:val="00276A83"/>
    <w:rsid w:val="00292767"/>
    <w:rsid w:val="002A3134"/>
    <w:rsid w:val="002B01A6"/>
    <w:rsid w:val="002C2E10"/>
    <w:rsid w:val="002C632E"/>
    <w:rsid w:val="002D5A65"/>
    <w:rsid w:val="002E08A6"/>
    <w:rsid w:val="002E1C05"/>
    <w:rsid w:val="002E4071"/>
    <w:rsid w:val="002E4896"/>
    <w:rsid w:val="002E7860"/>
    <w:rsid w:val="002F0CA8"/>
    <w:rsid w:val="002F7348"/>
    <w:rsid w:val="00302D7C"/>
    <w:rsid w:val="00303989"/>
    <w:rsid w:val="00306C94"/>
    <w:rsid w:val="00312C9A"/>
    <w:rsid w:val="0032480F"/>
    <w:rsid w:val="00326A6A"/>
    <w:rsid w:val="0033430A"/>
    <w:rsid w:val="00337E26"/>
    <w:rsid w:val="003415CA"/>
    <w:rsid w:val="00344FAF"/>
    <w:rsid w:val="00352FA2"/>
    <w:rsid w:val="00356867"/>
    <w:rsid w:val="00371468"/>
    <w:rsid w:val="00376376"/>
    <w:rsid w:val="00382091"/>
    <w:rsid w:val="00386ABC"/>
    <w:rsid w:val="003949BA"/>
    <w:rsid w:val="00397315"/>
    <w:rsid w:val="003A23A8"/>
    <w:rsid w:val="003A5ACE"/>
    <w:rsid w:val="003B0BF9"/>
    <w:rsid w:val="003C09AD"/>
    <w:rsid w:val="003C4569"/>
    <w:rsid w:val="003C6225"/>
    <w:rsid w:val="003D2959"/>
    <w:rsid w:val="003D3067"/>
    <w:rsid w:val="003E0791"/>
    <w:rsid w:val="003F28AC"/>
    <w:rsid w:val="0040053C"/>
    <w:rsid w:val="004102C4"/>
    <w:rsid w:val="0041728E"/>
    <w:rsid w:val="00417ED5"/>
    <w:rsid w:val="004253EC"/>
    <w:rsid w:val="00427B64"/>
    <w:rsid w:val="004339E9"/>
    <w:rsid w:val="00441BAE"/>
    <w:rsid w:val="00442814"/>
    <w:rsid w:val="00443A55"/>
    <w:rsid w:val="004454FE"/>
    <w:rsid w:val="00456E40"/>
    <w:rsid w:val="00467351"/>
    <w:rsid w:val="00467932"/>
    <w:rsid w:val="00470FD5"/>
    <w:rsid w:val="00471F27"/>
    <w:rsid w:val="00496848"/>
    <w:rsid w:val="00496BF0"/>
    <w:rsid w:val="00496E0A"/>
    <w:rsid w:val="00497903"/>
    <w:rsid w:val="004B2BC4"/>
    <w:rsid w:val="004C4B17"/>
    <w:rsid w:val="004C60B5"/>
    <w:rsid w:val="004E1565"/>
    <w:rsid w:val="004E4C52"/>
    <w:rsid w:val="004F1CEB"/>
    <w:rsid w:val="004F4B30"/>
    <w:rsid w:val="004F6DA2"/>
    <w:rsid w:val="0050178F"/>
    <w:rsid w:val="005077E0"/>
    <w:rsid w:val="00510127"/>
    <w:rsid w:val="005372A5"/>
    <w:rsid w:val="00542D36"/>
    <w:rsid w:val="00544C11"/>
    <w:rsid w:val="0055126B"/>
    <w:rsid w:val="00554DEC"/>
    <w:rsid w:val="00557A18"/>
    <w:rsid w:val="00565F59"/>
    <w:rsid w:val="00567144"/>
    <w:rsid w:val="00573ADB"/>
    <w:rsid w:val="00575F76"/>
    <w:rsid w:val="005765AC"/>
    <w:rsid w:val="00576F18"/>
    <w:rsid w:val="005809B8"/>
    <w:rsid w:val="00582EB1"/>
    <w:rsid w:val="005840C3"/>
    <w:rsid w:val="00587CDD"/>
    <w:rsid w:val="005B0175"/>
    <w:rsid w:val="005C3620"/>
    <w:rsid w:val="005D0BA9"/>
    <w:rsid w:val="005D5BA7"/>
    <w:rsid w:val="005E402C"/>
    <w:rsid w:val="005E4850"/>
    <w:rsid w:val="005F3CC7"/>
    <w:rsid w:val="005F6178"/>
    <w:rsid w:val="005F7FB3"/>
    <w:rsid w:val="006151E8"/>
    <w:rsid w:val="00622674"/>
    <w:rsid w:val="00625BD7"/>
    <w:rsid w:val="006433C7"/>
    <w:rsid w:val="00647CD9"/>
    <w:rsid w:val="00653C10"/>
    <w:rsid w:val="00655F2C"/>
    <w:rsid w:val="006572AC"/>
    <w:rsid w:val="006654D1"/>
    <w:rsid w:val="006723EF"/>
    <w:rsid w:val="0067453A"/>
    <w:rsid w:val="0068472A"/>
    <w:rsid w:val="00685F27"/>
    <w:rsid w:val="00687473"/>
    <w:rsid w:val="006A3FD2"/>
    <w:rsid w:val="006A5D99"/>
    <w:rsid w:val="006C240A"/>
    <w:rsid w:val="006C4FCD"/>
    <w:rsid w:val="006C6CE5"/>
    <w:rsid w:val="006C7D5C"/>
    <w:rsid w:val="006E1081"/>
    <w:rsid w:val="006E3C1F"/>
    <w:rsid w:val="006F2788"/>
    <w:rsid w:val="006F3475"/>
    <w:rsid w:val="006F6D5C"/>
    <w:rsid w:val="0070249E"/>
    <w:rsid w:val="00712B8E"/>
    <w:rsid w:val="0072000A"/>
    <w:rsid w:val="00720585"/>
    <w:rsid w:val="00723D68"/>
    <w:rsid w:val="00725532"/>
    <w:rsid w:val="0073009D"/>
    <w:rsid w:val="00750474"/>
    <w:rsid w:val="00750B3C"/>
    <w:rsid w:val="00757149"/>
    <w:rsid w:val="00761F46"/>
    <w:rsid w:val="00773AF6"/>
    <w:rsid w:val="00776E43"/>
    <w:rsid w:val="00780FCD"/>
    <w:rsid w:val="00782F53"/>
    <w:rsid w:val="007851B7"/>
    <w:rsid w:val="007913D3"/>
    <w:rsid w:val="00795F71"/>
    <w:rsid w:val="00797F55"/>
    <w:rsid w:val="007B65EE"/>
    <w:rsid w:val="007C0EA8"/>
    <w:rsid w:val="007C1A7E"/>
    <w:rsid w:val="007C63EA"/>
    <w:rsid w:val="007D374A"/>
    <w:rsid w:val="007E5F7A"/>
    <w:rsid w:val="007E73AB"/>
    <w:rsid w:val="007E7C65"/>
    <w:rsid w:val="007E7DF8"/>
    <w:rsid w:val="007F27EC"/>
    <w:rsid w:val="0081148D"/>
    <w:rsid w:val="00816410"/>
    <w:rsid w:val="00816C11"/>
    <w:rsid w:val="00816C78"/>
    <w:rsid w:val="008230B5"/>
    <w:rsid w:val="00824546"/>
    <w:rsid w:val="00845773"/>
    <w:rsid w:val="0084704F"/>
    <w:rsid w:val="00850DF3"/>
    <w:rsid w:val="00862D8C"/>
    <w:rsid w:val="008701CA"/>
    <w:rsid w:val="00876494"/>
    <w:rsid w:val="00877E6A"/>
    <w:rsid w:val="0088164F"/>
    <w:rsid w:val="00894C55"/>
    <w:rsid w:val="008A0D71"/>
    <w:rsid w:val="008F2171"/>
    <w:rsid w:val="008F754A"/>
    <w:rsid w:val="009023C6"/>
    <w:rsid w:val="0091265F"/>
    <w:rsid w:val="00920D8C"/>
    <w:rsid w:val="0092723A"/>
    <w:rsid w:val="00930B8D"/>
    <w:rsid w:val="00935588"/>
    <w:rsid w:val="00944605"/>
    <w:rsid w:val="0095093F"/>
    <w:rsid w:val="00955E3B"/>
    <w:rsid w:val="0095779D"/>
    <w:rsid w:val="00965F45"/>
    <w:rsid w:val="00974E00"/>
    <w:rsid w:val="00976EBB"/>
    <w:rsid w:val="0097714E"/>
    <w:rsid w:val="009867FA"/>
    <w:rsid w:val="009A2654"/>
    <w:rsid w:val="009A5BC2"/>
    <w:rsid w:val="009C6965"/>
    <w:rsid w:val="009C7C85"/>
    <w:rsid w:val="009D1BFE"/>
    <w:rsid w:val="00A00D94"/>
    <w:rsid w:val="00A018E3"/>
    <w:rsid w:val="00A01F09"/>
    <w:rsid w:val="00A10030"/>
    <w:rsid w:val="00A10695"/>
    <w:rsid w:val="00A10FC3"/>
    <w:rsid w:val="00A15583"/>
    <w:rsid w:val="00A30FD5"/>
    <w:rsid w:val="00A31BBD"/>
    <w:rsid w:val="00A36C12"/>
    <w:rsid w:val="00A476F3"/>
    <w:rsid w:val="00A5206D"/>
    <w:rsid w:val="00A546CB"/>
    <w:rsid w:val="00A54D77"/>
    <w:rsid w:val="00A6073E"/>
    <w:rsid w:val="00A627A9"/>
    <w:rsid w:val="00A642B2"/>
    <w:rsid w:val="00A646ED"/>
    <w:rsid w:val="00A665AB"/>
    <w:rsid w:val="00A81B79"/>
    <w:rsid w:val="00A85B80"/>
    <w:rsid w:val="00A95030"/>
    <w:rsid w:val="00AA23A4"/>
    <w:rsid w:val="00AA6183"/>
    <w:rsid w:val="00AB2472"/>
    <w:rsid w:val="00AC5E12"/>
    <w:rsid w:val="00AD54F7"/>
    <w:rsid w:val="00AE1742"/>
    <w:rsid w:val="00AE4607"/>
    <w:rsid w:val="00AE5567"/>
    <w:rsid w:val="00AF0101"/>
    <w:rsid w:val="00AF1239"/>
    <w:rsid w:val="00AF4634"/>
    <w:rsid w:val="00AF705D"/>
    <w:rsid w:val="00AF7187"/>
    <w:rsid w:val="00B02EDB"/>
    <w:rsid w:val="00B16480"/>
    <w:rsid w:val="00B209AD"/>
    <w:rsid w:val="00B2165C"/>
    <w:rsid w:val="00B23883"/>
    <w:rsid w:val="00B24BD1"/>
    <w:rsid w:val="00B27E4C"/>
    <w:rsid w:val="00B41947"/>
    <w:rsid w:val="00B41F53"/>
    <w:rsid w:val="00B43A15"/>
    <w:rsid w:val="00B536E3"/>
    <w:rsid w:val="00B71292"/>
    <w:rsid w:val="00B8579E"/>
    <w:rsid w:val="00B90EB2"/>
    <w:rsid w:val="00B91479"/>
    <w:rsid w:val="00BA20AA"/>
    <w:rsid w:val="00BA2827"/>
    <w:rsid w:val="00BA500D"/>
    <w:rsid w:val="00BC4BD4"/>
    <w:rsid w:val="00BD239F"/>
    <w:rsid w:val="00BD4425"/>
    <w:rsid w:val="00BD5776"/>
    <w:rsid w:val="00BE3541"/>
    <w:rsid w:val="00BF48EB"/>
    <w:rsid w:val="00BF6BAF"/>
    <w:rsid w:val="00C05494"/>
    <w:rsid w:val="00C06C02"/>
    <w:rsid w:val="00C11142"/>
    <w:rsid w:val="00C22F83"/>
    <w:rsid w:val="00C23690"/>
    <w:rsid w:val="00C25808"/>
    <w:rsid w:val="00C25B49"/>
    <w:rsid w:val="00C31404"/>
    <w:rsid w:val="00C35C0D"/>
    <w:rsid w:val="00C416C9"/>
    <w:rsid w:val="00C44F18"/>
    <w:rsid w:val="00C54565"/>
    <w:rsid w:val="00C600A1"/>
    <w:rsid w:val="00C6055F"/>
    <w:rsid w:val="00C63AB8"/>
    <w:rsid w:val="00C63F09"/>
    <w:rsid w:val="00C65827"/>
    <w:rsid w:val="00C733FA"/>
    <w:rsid w:val="00C764A7"/>
    <w:rsid w:val="00C7714F"/>
    <w:rsid w:val="00C86098"/>
    <w:rsid w:val="00C92513"/>
    <w:rsid w:val="00C951AC"/>
    <w:rsid w:val="00CA2A6B"/>
    <w:rsid w:val="00CA44E9"/>
    <w:rsid w:val="00CB5586"/>
    <w:rsid w:val="00CB7B0C"/>
    <w:rsid w:val="00CC0D2D"/>
    <w:rsid w:val="00CD1B10"/>
    <w:rsid w:val="00CD4979"/>
    <w:rsid w:val="00CD4ADB"/>
    <w:rsid w:val="00CD770D"/>
    <w:rsid w:val="00CE2483"/>
    <w:rsid w:val="00CE5657"/>
    <w:rsid w:val="00CF2F1B"/>
    <w:rsid w:val="00D133F8"/>
    <w:rsid w:val="00D14A3E"/>
    <w:rsid w:val="00D21236"/>
    <w:rsid w:val="00D30059"/>
    <w:rsid w:val="00D300C9"/>
    <w:rsid w:val="00D31FBD"/>
    <w:rsid w:val="00D33C5D"/>
    <w:rsid w:val="00D470C8"/>
    <w:rsid w:val="00D47499"/>
    <w:rsid w:val="00D51CA8"/>
    <w:rsid w:val="00D566EA"/>
    <w:rsid w:val="00D61C1A"/>
    <w:rsid w:val="00D66FF2"/>
    <w:rsid w:val="00D81B78"/>
    <w:rsid w:val="00D83BF0"/>
    <w:rsid w:val="00D91094"/>
    <w:rsid w:val="00D96C59"/>
    <w:rsid w:val="00DA5287"/>
    <w:rsid w:val="00DA6DEE"/>
    <w:rsid w:val="00DA7472"/>
    <w:rsid w:val="00DB08D5"/>
    <w:rsid w:val="00DB2542"/>
    <w:rsid w:val="00DB3170"/>
    <w:rsid w:val="00DB6904"/>
    <w:rsid w:val="00DC119C"/>
    <w:rsid w:val="00DC19D1"/>
    <w:rsid w:val="00DC29C8"/>
    <w:rsid w:val="00DC5658"/>
    <w:rsid w:val="00DD4EB7"/>
    <w:rsid w:val="00DD5DEF"/>
    <w:rsid w:val="00DF2849"/>
    <w:rsid w:val="00E04C28"/>
    <w:rsid w:val="00E06109"/>
    <w:rsid w:val="00E070A5"/>
    <w:rsid w:val="00E15595"/>
    <w:rsid w:val="00E27B56"/>
    <w:rsid w:val="00E34FE0"/>
    <w:rsid w:val="00E3716B"/>
    <w:rsid w:val="00E47858"/>
    <w:rsid w:val="00E51C9E"/>
    <w:rsid w:val="00E5323B"/>
    <w:rsid w:val="00E5332F"/>
    <w:rsid w:val="00E549A1"/>
    <w:rsid w:val="00E642A6"/>
    <w:rsid w:val="00E65F17"/>
    <w:rsid w:val="00E65F22"/>
    <w:rsid w:val="00E7386F"/>
    <w:rsid w:val="00E74DAD"/>
    <w:rsid w:val="00E76636"/>
    <w:rsid w:val="00E8749E"/>
    <w:rsid w:val="00E90C01"/>
    <w:rsid w:val="00E91F6A"/>
    <w:rsid w:val="00E96629"/>
    <w:rsid w:val="00EA486E"/>
    <w:rsid w:val="00EA746A"/>
    <w:rsid w:val="00EB14E0"/>
    <w:rsid w:val="00EB1A59"/>
    <w:rsid w:val="00EB48C4"/>
    <w:rsid w:val="00ED05C2"/>
    <w:rsid w:val="00EE046E"/>
    <w:rsid w:val="00EE1C91"/>
    <w:rsid w:val="00EE1E91"/>
    <w:rsid w:val="00EE3BF8"/>
    <w:rsid w:val="00EF0301"/>
    <w:rsid w:val="00EF2AB5"/>
    <w:rsid w:val="00EF576F"/>
    <w:rsid w:val="00EF6025"/>
    <w:rsid w:val="00EF701D"/>
    <w:rsid w:val="00EF7EBE"/>
    <w:rsid w:val="00F05CC3"/>
    <w:rsid w:val="00F13FA8"/>
    <w:rsid w:val="00F14135"/>
    <w:rsid w:val="00F15018"/>
    <w:rsid w:val="00F1731B"/>
    <w:rsid w:val="00F46CDD"/>
    <w:rsid w:val="00F512D4"/>
    <w:rsid w:val="00F5680C"/>
    <w:rsid w:val="00F57B0C"/>
    <w:rsid w:val="00F649BD"/>
    <w:rsid w:val="00F702F9"/>
    <w:rsid w:val="00F7457A"/>
    <w:rsid w:val="00F87225"/>
    <w:rsid w:val="00F960DA"/>
    <w:rsid w:val="00FA0515"/>
    <w:rsid w:val="00FA12C4"/>
    <w:rsid w:val="00FA6DDF"/>
    <w:rsid w:val="00FB49A7"/>
    <w:rsid w:val="00FB601C"/>
    <w:rsid w:val="00FC5E8B"/>
    <w:rsid w:val="00FF06BA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288C09"/>
  <w15:docId w15:val="{6F27B6BE-588C-44E1-AA45-518EB832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456E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99"/>
    <w:qFormat/>
    <w:rsid w:val="00944605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EF602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F602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F602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F602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F6025"/>
    <w:rPr>
      <w:b/>
      <w:bCs/>
      <w:sz w:val="20"/>
      <w:szCs w:val="20"/>
    </w:rPr>
  </w:style>
  <w:style w:type="paragraph" w:customStyle="1" w:styleId="naisnod">
    <w:name w:val="naisnod"/>
    <w:basedOn w:val="Parasts"/>
    <w:rsid w:val="007F27EC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f">
    <w:name w:val="naisf"/>
    <w:basedOn w:val="Parasts"/>
    <w:uiPriority w:val="99"/>
    <w:rsid w:val="00D66FF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4428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m.gov.lv/zemkopibas-ministrija/apspriesanas/grozijumi-ministru-kabineta-2018-gada-20-marta-noteikumos-nr-171-lauks?id=92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6869-42C2-4853-80DF-2C46920A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9269</Words>
  <Characters>5284</Characters>
  <Application>Microsoft Office Word</Application>
  <DocSecurity>0</DocSecurity>
  <Lines>44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2018. gada 20. marta noteikumos Nr. 171</vt:lpstr>
      <vt:lpstr>Grozījumi Ministru kabineta 2018. gada 20. marta noteikumos Nr. 171</vt:lpstr>
    </vt:vector>
  </TitlesOfParts>
  <Company>Zemkopības ministrija</Company>
  <LinksUpToDate>false</LinksUpToDate>
  <CharactersWithSpaces>14524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 gada 20. marta noteikumos Nr. 171 “Lauksaimniecības un pārstrādāto lauksaimniecības produktu Eiropas Savienības licencēšanas un tarifu kvotu sistēmu administrēšanas kārtība”</dc:title>
  <dc:subject>Anotācija</dc:subject>
  <dc:creator>Marija Dobele</dc:creator>
  <dc:description>Dobele 67027325_x000d_
marija.dobele@zm.gov.lv</dc:description>
  <cp:lastModifiedBy>Sanita Papinova</cp:lastModifiedBy>
  <cp:revision>10</cp:revision>
  <dcterms:created xsi:type="dcterms:W3CDTF">2020-08-14T20:14:00Z</dcterms:created>
  <dcterms:modified xsi:type="dcterms:W3CDTF">2020-08-19T09:14:00Z</dcterms:modified>
</cp:coreProperties>
</file>