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9883" w14:textId="77777777" w:rsidR="00F938A8" w:rsidRPr="00F938A8" w:rsidRDefault="00F938A8" w:rsidP="00F938A8">
      <w:pPr>
        <w:spacing w:after="0" w:line="240" w:lineRule="auto"/>
        <w:jc w:val="both"/>
        <w:rPr>
          <w:rFonts w:ascii="Times New Roman" w:eastAsia="Times New Roman" w:hAnsi="Times New Roman" w:cs="Times New Roman"/>
          <w:sz w:val="28"/>
          <w:szCs w:val="28"/>
          <w:lang w:val="lv-LV" w:eastAsia="lv-LV"/>
        </w:rPr>
      </w:pPr>
      <w:r w:rsidRPr="00F938A8">
        <w:rPr>
          <w:rFonts w:ascii="Times New Roman" w:eastAsia="Times New Roman" w:hAnsi="Times New Roman" w:cs="Times New Roman"/>
          <w:sz w:val="28"/>
          <w:szCs w:val="28"/>
          <w:lang w:val="lv-LV" w:eastAsia="lv-LV"/>
        </w:rPr>
        <w:t>2020. gada</w:t>
      </w:r>
      <w:r w:rsidRPr="00F938A8">
        <w:rPr>
          <w:rFonts w:ascii="Times New Roman" w:eastAsia="Times New Roman" w:hAnsi="Times New Roman" w:cs="Times New Roman"/>
          <w:b/>
          <w:sz w:val="28"/>
          <w:szCs w:val="28"/>
          <w:lang w:val="lv-LV" w:eastAsia="lv-LV"/>
        </w:rPr>
        <w:t xml:space="preserve">   </w:t>
      </w:r>
      <w:r w:rsidRPr="00F938A8">
        <w:rPr>
          <w:rFonts w:ascii="Times New Roman" w:eastAsia="Times New Roman" w:hAnsi="Times New Roman" w:cs="Times New Roman"/>
          <w:sz w:val="28"/>
          <w:szCs w:val="28"/>
          <w:lang w:val="lv-LV" w:eastAsia="lv-LV"/>
        </w:rPr>
        <w:t>. augustā</w:t>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t xml:space="preserve"> </w:t>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t>Noteikumi Nr.</w:t>
      </w:r>
    </w:p>
    <w:p w14:paraId="4F3EB095" w14:textId="77777777" w:rsidR="00F938A8" w:rsidRPr="00F938A8" w:rsidRDefault="00F938A8" w:rsidP="00F938A8">
      <w:pPr>
        <w:spacing w:after="0" w:line="240" w:lineRule="auto"/>
        <w:jc w:val="both"/>
        <w:rPr>
          <w:rFonts w:ascii="Times New Roman" w:eastAsia="Times New Roman" w:hAnsi="Times New Roman" w:cs="Times New Roman"/>
          <w:sz w:val="28"/>
          <w:szCs w:val="28"/>
          <w:lang w:val="lv-LV" w:eastAsia="lv-LV"/>
        </w:rPr>
      </w:pPr>
      <w:r w:rsidRPr="00F938A8">
        <w:rPr>
          <w:rFonts w:ascii="Times New Roman" w:eastAsia="Times New Roman" w:hAnsi="Times New Roman" w:cs="Times New Roman"/>
          <w:sz w:val="28"/>
          <w:szCs w:val="28"/>
          <w:lang w:val="lv-LV" w:eastAsia="lv-LV"/>
        </w:rPr>
        <w:t>Rīga</w:t>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r>
      <w:r w:rsidRPr="00F938A8">
        <w:rPr>
          <w:rFonts w:ascii="Times New Roman" w:eastAsia="Times New Roman" w:hAnsi="Times New Roman" w:cs="Times New Roman"/>
          <w:sz w:val="28"/>
          <w:szCs w:val="28"/>
          <w:lang w:val="lv-LV" w:eastAsia="lv-LV"/>
        </w:rPr>
        <w:tab/>
        <w:t>(</w:t>
      </w:r>
      <w:proofErr w:type="spellStart"/>
      <w:r w:rsidRPr="00F938A8">
        <w:rPr>
          <w:rFonts w:ascii="Times New Roman" w:eastAsia="Times New Roman" w:hAnsi="Times New Roman" w:cs="Times New Roman"/>
          <w:sz w:val="28"/>
          <w:szCs w:val="28"/>
          <w:lang w:val="lv-LV" w:eastAsia="lv-LV"/>
        </w:rPr>
        <w:t>prot.Nr</w:t>
      </w:r>
      <w:proofErr w:type="spellEnd"/>
      <w:r w:rsidRPr="00F938A8">
        <w:rPr>
          <w:rFonts w:ascii="Times New Roman" w:eastAsia="Times New Roman" w:hAnsi="Times New Roman" w:cs="Times New Roman"/>
          <w:sz w:val="28"/>
          <w:szCs w:val="28"/>
          <w:lang w:val="lv-LV" w:eastAsia="lv-LV"/>
        </w:rPr>
        <w:t>.      §)</w:t>
      </w:r>
    </w:p>
    <w:p w14:paraId="388D4240" w14:textId="77777777" w:rsidR="006A35F6" w:rsidRPr="00033818" w:rsidRDefault="006A35F6" w:rsidP="006A35F6">
      <w:pPr>
        <w:pStyle w:val="Bezatstarpm"/>
        <w:rPr>
          <w:rFonts w:ascii="Times New Roman" w:hAnsi="Times New Roman" w:cs="Times New Roman"/>
          <w:sz w:val="28"/>
          <w:szCs w:val="28"/>
        </w:rPr>
      </w:pPr>
      <w:bookmarkStart w:id="0" w:name="_GoBack"/>
      <w:bookmarkEnd w:id="0"/>
    </w:p>
    <w:p w14:paraId="1E3372CF" w14:textId="77777777" w:rsidR="006A35F6" w:rsidRPr="00033818" w:rsidRDefault="006A35F6" w:rsidP="006A35F6">
      <w:pPr>
        <w:pStyle w:val="Bezatstarpm"/>
        <w:rPr>
          <w:rFonts w:ascii="Times New Roman" w:hAnsi="Times New Roman" w:cs="Times New Roman"/>
          <w:sz w:val="28"/>
          <w:szCs w:val="28"/>
        </w:rPr>
      </w:pPr>
    </w:p>
    <w:p w14:paraId="36C835B5" w14:textId="42A550BE" w:rsidR="006A35F6" w:rsidRPr="00033818" w:rsidRDefault="00B17746" w:rsidP="006A35F6">
      <w:pPr>
        <w:pStyle w:val="Bezatstarpm"/>
        <w:jc w:val="center"/>
        <w:rPr>
          <w:rFonts w:ascii="Times New Roman" w:hAnsi="Times New Roman" w:cs="Times New Roman"/>
          <w:noProof/>
          <w:sz w:val="28"/>
          <w:szCs w:val="28"/>
        </w:rPr>
      </w:pPr>
      <w:r w:rsidRPr="00033818">
        <w:rPr>
          <w:rFonts w:ascii="Times New Roman" w:hAnsi="Times New Roman" w:cs="Times New Roman"/>
          <w:b/>
          <w:noProof/>
          <w:sz w:val="28"/>
          <w:szCs w:val="28"/>
        </w:rPr>
        <w:t>Mežam nodarīto zaudējumu noteikšanas kā</w:t>
      </w:r>
      <w:r w:rsidR="00AB6C1C" w:rsidRPr="00033818">
        <w:rPr>
          <w:rFonts w:ascii="Times New Roman" w:hAnsi="Times New Roman" w:cs="Times New Roman"/>
          <w:b/>
          <w:noProof/>
          <w:sz w:val="28"/>
          <w:szCs w:val="28"/>
        </w:rPr>
        <w:t>r</w:t>
      </w:r>
      <w:r w:rsidRPr="00033818">
        <w:rPr>
          <w:rFonts w:ascii="Times New Roman" w:hAnsi="Times New Roman" w:cs="Times New Roman"/>
          <w:b/>
          <w:noProof/>
          <w:sz w:val="28"/>
          <w:szCs w:val="28"/>
        </w:rPr>
        <w:t>tība</w:t>
      </w:r>
    </w:p>
    <w:p w14:paraId="39C137AC" w14:textId="77777777" w:rsidR="006A35F6" w:rsidRPr="00033818" w:rsidRDefault="006A35F6" w:rsidP="006A35F6">
      <w:pPr>
        <w:pStyle w:val="Bezatstarpm"/>
        <w:rPr>
          <w:rFonts w:ascii="Times New Roman" w:hAnsi="Times New Roman" w:cs="Times New Roman"/>
          <w:noProof/>
          <w:sz w:val="28"/>
          <w:szCs w:val="28"/>
        </w:rPr>
      </w:pPr>
    </w:p>
    <w:p w14:paraId="44818FEF" w14:textId="77777777" w:rsidR="006A35F6" w:rsidRPr="00D81EAF" w:rsidRDefault="006A35F6" w:rsidP="006A35F6">
      <w:pPr>
        <w:pStyle w:val="Bezatstarpm"/>
        <w:jc w:val="right"/>
        <w:rPr>
          <w:rFonts w:ascii="Times New Roman" w:hAnsi="Times New Roman" w:cs="Times New Roman"/>
          <w:noProof/>
          <w:sz w:val="24"/>
          <w:szCs w:val="24"/>
        </w:rPr>
      </w:pPr>
      <w:r w:rsidRPr="00D81EAF">
        <w:rPr>
          <w:rFonts w:ascii="Times New Roman" w:hAnsi="Times New Roman" w:cs="Times New Roman"/>
          <w:noProof/>
          <w:sz w:val="24"/>
          <w:szCs w:val="24"/>
        </w:rPr>
        <w:t>Izdoti saskaņā ar Meža likuma 50.panta ceturto daļu</w:t>
      </w:r>
    </w:p>
    <w:p w14:paraId="62277D66" w14:textId="77777777" w:rsidR="006A35F6" w:rsidRPr="00033818" w:rsidRDefault="006A35F6" w:rsidP="006A35F6">
      <w:pPr>
        <w:pStyle w:val="Bezatstarpm"/>
        <w:ind w:left="360"/>
        <w:jc w:val="center"/>
        <w:rPr>
          <w:rFonts w:ascii="Times New Roman" w:hAnsi="Times New Roman" w:cs="Times New Roman"/>
          <w:b/>
          <w:sz w:val="28"/>
          <w:szCs w:val="28"/>
        </w:rPr>
      </w:pPr>
      <w:bookmarkStart w:id="1" w:name="n1"/>
      <w:bookmarkStart w:id="2" w:name="n-502460"/>
      <w:bookmarkEnd w:id="1"/>
      <w:bookmarkEnd w:id="2"/>
    </w:p>
    <w:p w14:paraId="2002A260" w14:textId="333C9FA0" w:rsidR="006A35F6" w:rsidRPr="00033818" w:rsidRDefault="006A35F6" w:rsidP="008506B8">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 xml:space="preserve">1. Noteikumi nosaka kārtību, kādā </w:t>
      </w:r>
      <w:r w:rsidR="009C681D" w:rsidRPr="00033818">
        <w:rPr>
          <w:rFonts w:ascii="Times New Roman" w:hAnsi="Times New Roman" w:cs="Times New Roman"/>
          <w:sz w:val="28"/>
          <w:szCs w:val="28"/>
        </w:rPr>
        <w:t xml:space="preserve">Valsts meža dienests </w:t>
      </w:r>
      <w:r w:rsidRPr="00033818">
        <w:rPr>
          <w:rFonts w:ascii="Times New Roman" w:hAnsi="Times New Roman" w:cs="Times New Roman"/>
          <w:sz w:val="28"/>
          <w:szCs w:val="28"/>
        </w:rPr>
        <w:t>aprēķina mežam nodarītos zaudējumus, kuri radušies, pārkāpjot</w:t>
      </w:r>
      <w:r w:rsidR="008B222C" w:rsidRPr="008B222C">
        <w:rPr>
          <w:rFonts w:ascii="Times New Roman" w:hAnsi="Times New Roman" w:cs="Times New Roman"/>
          <w:sz w:val="28"/>
          <w:szCs w:val="28"/>
        </w:rPr>
        <w:t xml:space="preserve"> prasības, kas noteiktas normatīvajos aktos par meža apsaimniekošanu un izmantošanu.</w:t>
      </w:r>
      <w:r w:rsidR="008B222C">
        <w:rPr>
          <w:rFonts w:ascii="Times New Roman" w:hAnsi="Times New Roman" w:cs="Times New Roman"/>
          <w:sz w:val="28"/>
          <w:szCs w:val="28"/>
        </w:rPr>
        <w:t xml:space="preserve"> </w:t>
      </w:r>
    </w:p>
    <w:p w14:paraId="31D93AC5" w14:textId="77777777" w:rsidR="000317B9" w:rsidRPr="00033818" w:rsidRDefault="000317B9" w:rsidP="008506B8">
      <w:pPr>
        <w:pStyle w:val="Bezatstarpm"/>
        <w:ind w:firstLine="720"/>
        <w:jc w:val="both"/>
        <w:rPr>
          <w:rFonts w:ascii="Times New Roman" w:hAnsi="Times New Roman" w:cs="Times New Roman"/>
          <w:sz w:val="28"/>
          <w:szCs w:val="28"/>
        </w:rPr>
      </w:pPr>
    </w:p>
    <w:p w14:paraId="5AB1DBE7" w14:textId="1D75F86C" w:rsidR="006A35F6"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6A35F6" w:rsidRPr="00033818">
        <w:rPr>
          <w:rFonts w:ascii="Times New Roman" w:hAnsi="Times New Roman" w:cs="Times New Roman"/>
          <w:sz w:val="28"/>
          <w:szCs w:val="28"/>
        </w:rPr>
        <w:t xml:space="preserve">. Mežam </w:t>
      </w:r>
      <w:r w:rsidR="006A35F6" w:rsidRPr="00033818">
        <w:rPr>
          <w:rFonts w:ascii="Times New Roman" w:hAnsi="Times New Roman" w:cs="Times New Roman"/>
          <w:bCs/>
          <w:sz w:val="28"/>
          <w:szCs w:val="28"/>
        </w:rPr>
        <w:t>ir nodarīti zaudējumi, ja</w:t>
      </w:r>
      <w:r w:rsidR="006A35F6" w:rsidRPr="00033818">
        <w:rPr>
          <w:rFonts w:ascii="Times New Roman" w:hAnsi="Times New Roman" w:cs="Times New Roman"/>
          <w:b/>
          <w:bCs/>
          <w:sz w:val="28"/>
          <w:szCs w:val="28"/>
        </w:rPr>
        <w:t xml:space="preserve"> </w:t>
      </w:r>
      <w:r w:rsidR="006A35F6" w:rsidRPr="00033818">
        <w:rPr>
          <w:rFonts w:ascii="Times New Roman" w:hAnsi="Times New Roman" w:cs="Times New Roman"/>
          <w:sz w:val="28"/>
          <w:szCs w:val="28"/>
        </w:rPr>
        <w:t xml:space="preserve">pārkāpjot </w:t>
      </w:r>
      <w:r w:rsidR="00547CD5" w:rsidRPr="00033818">
        <w:rPr>
          <w:rFonts w:ascii="Times New Roman" w:hAnsi="Times New Roman" w:cs="Times New Roman"/>
          <w:sz w:val="28"/>
          <w:szCs w:val="28"/>
        </w:rPr>
        <w:t xml:space="preserve">normatīvajos aktos noteiktās meža apsaimniekošanas un izmantošanas </w:t>
      </w:r>
      <w:r w:rsidR="006A35F6" w:rsidRPr="00033818">
        <w:rPr>
          <w:rFonts w:ascii="Times New Roman" w:hAnsi="Times New Roman" w:cs="Times New Roman"/>
          <w:sz w:val="28"/>
          <w:szCs w:val="28"/>
        </w:rPr>
        <w:t>prasības</w:t>
      </w:r>
      <w:r w:rsidR="006A35F6" w:rsidRPr="00033818">
        <w:rPr>
          <w:rFonts w:ascii="Times New Roman" w:hAnsi="Times New Roman" w:cs="Times New Roman"/>
          <w:bCs/>
          <w:sz w:val="28"/>
          <w:szCs w:val="28"/>
        </w:rPr>
        <w:t xml:space="preserve">: </w:t>
      </w:r>
    </w:p>
    <w:p w14:paraId="744E0A5A" w14:textId="51C80653" w:rsidR="006A35F6"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F85F85" w:rsidRPr="00033818">
        <w:rPr>
          <w:rFonts w:ascii="Times New Roman" w:hAnsi="Times New Roman" w:cs="Times New Roman"/>
          <w:sz w:val="28"/>
          <w:szCs w:val="28"/>
        </w:rPr>
        <w:t>.1. mežaudze</w:t>
      </w:r>
      <w:r w:rsidR="0056753C" w:rsidRPr="00033818">
        <w:rPr>
          <w:rFonts w:ascii="Times New Roman" w:hAnsi="Times New Roman" w:cs="Times New Roman"/>
          <w:sz w:val="28"/>
          <w:szCs w:val="28"/>
        </w:rPr>
        <w:t>, kur</w:t>
      </w:r>
      <w:r w:rsidR="00887436" w:rsidRPr="00033818">
        <w:rPr>
          <w:rFonts w:ascii="Times New Roman" w:hAnsi="Times New Roman" w:cs="Times New Roman"/>
          <w:sz w:val="28"/>
          <w:szCs w:val="28"/>
        </w:rPr>
        <w:t>as</w:t>
      </w:r>
      <w:r w:rsidR="0056753C" w:rsidRPr="00033818">
        <w:rPr>
          <w:rFonts w:ascii="Times New Roman" w:hAnsi="Times New Roman" w:cs="Times New Roman"/>
          <w:sz w:val="28"/>
          <w:szCs w:val="28"/>
        </w:rPr>
        <w:t xml:space="preserve"> valdošās koku sugas vidējais koku augstums ir 12 metri un lielāks,</w:t>
      </w:r>
      <w:r w:rsidR="00F85F85" w:rsidRPr="00033818">
        <w:rPr>
          <w:rFonts w:ascii="Times New Roman" w:hAnsi="Times New Roman" w:cs="Times New Roman"/>
          <w:sz w:val="28"/>
          <w:szCs w:val="28"/>
        </w:rPr>
        <w:t xml:space="preserve"> ir bojāta</w:t>
      </w:r>
      <w:r w:rsidR="005A0B62" w:rsidRPr="00033818">
        <w:rPr>
          <w:rFonts w:ascii="Times New Roman" w:hAnsi="Times New Roman" w:cs="Times New Roman"/>
          <w:sz w:val="28"/>
          <w:szCs w:val="28"/>
        </w:rPr>
        <w:t xml:space="preserve"> </w:t>
      </w:r>
      <w:r w:rsidR="006A35F6" w:rsidRPr="00033818">
        <w:rPr>
          <w:rFonts w:ascii="Times New Roman" w:hAnsi="Times New Roman" w:cs="Times New Roman"/>
          <w:sz w:val="28"/>
          <w:szCs w:val="28"/>
        </w:rPr>
        <w:t xml:space="preserve"> </w:t>
      </w:r>
      <w:r w:rsidR="00F85F85" w:rsidRPr="00033818">
        <w:rPr>
          <w:rFonts w:ascii="Times New Roman" w:hAnsi="Times New Roman" w:cs="Times New Roman"/>
          <w:sz w:val="28"/>
          <w:szCs w:val="28"/>
        </w:rPr>
        <w:t>li</w:t>
      </w:r>
      <w:r w:rsidR="00FF3E55" w:rsidRPr="00033818">
        <w:rPr>
          <w:rFonts w:ascii="Times New Roman" w:hAnsi="Times New Roman" w:cs="Times New Roman"/>
          <w:sz w:val="28"/>
          <w:szCs w:val="28"/>
        </w:rPr>
        <w:t>elākā platībā nekā 0,20 hektāri;</w:t>
      </w:r>
      <w:r w:rsidR="00AF417B" w:rsidRPr="00033818">
        <w:rPr>
          <w:rFonts w:ascii="Times New Roman" w:hAnsi="Times New Roman" w:cs="Times New Roman"/>
          <w:sz w:val="28"/>
          <w:szCs w:val="28"/>
        </w:rPr>
        <w:t xml:space="preserve"> </w:t>
      </w:r>
      <w:r w:rsidR="00F85F85" w:rsidRPr="00033818">
        <w:rPr>
          <w:rFonts w:ascii="Times New Roman" w:hAnsi="Times New Roman" w:cs="Times New Roman"/>
          <w:sz w:val="28"/>
          <w:szCs w:val="28"/>
        </w:rPr>
        <w:t xml:space="preserve"> </w:t>
      </w:r>
    </w:p>
    <w:p w14:paraId="70F00BF0" w14:textId="01A775BF" w:rsidR="006A35F6"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6A35F6" w:rsidRPr="00033818">
        <w:rPr>
          <w:rFonts w:ascii="Times New Roman" w:hAnsi="Times New Roman" w:cs="Times New Roman"/>
          <w:sz w:val="28"/>
          <w:szCs w:val="28"/>
        </w:rPr>
        <w:t>.2. mežaudze ir iznīcināta</w:t>
      </w:r>
      <w:r w:rsidR="005A0B62" w:rsidRPr="00033818">
        <w:rPr>
          <w:rFonts w:ascii="Times New Roman" w:hAnsi="Times New Roman" w:cs="Times New Roman"/>
          <w:sz w:val="28"/>
          <w:szCs w:val="28"/>
        </w:rPr>
        <w:t xml:space="preserve"> </w:t>
      </w:r>
      <w:r w:rsidR="006A35F6" w:rsidRPr="00033818">
        <w:rPr>
          <w:rFonts w:ascii="Times New Roman" w:hAnsi="Times New Roman" w:cs="Times New Roman"/>
          <w:sz w:val="28"/>
          <w:szCs w:val="28"/>
        </w:rPr>
        <w:t xml:space="preserve"> lielākā platībā nekā 0,2</w:t>
      </w:r>
      <w:r w:rsidR="004D126C" w:rsidRPr="00033818">
        <w:rPr>
          <w:rFonts w:ascii="Times New Roman" w:hAnsi="Times New Roman" w:cs="Times New Roman"/>
          <w:sz w:val="28"/>
          <w:szCs w:val="28"/>
        </w:rPr>
        <w:t>0</w:t>
      </w:r>
      <w:r w:rsidR="006A35F6" w:rsidRPr="00033818">
        <w:rPr>
          <w:rFonts w:ascii="Times New Roman" w:hAnsi="Times New Roman" w:cs="Times New Roman"/>
          <w:sz w:val="28"/>
          <w:szCs w:val="28"/>
        </w:rPr>
        <w:t xml:space="preserve"> h</w:t>
      </w:r>
      <w:r w:rsidR="007321D7" w:rsidRPr="00033818">
        <w:rPr>
          <w:rFonts w:ascii="Times New Roman" w:hAnsi="Times New Roman" w:cs="Times New Roman"/>
          <w:sz w:val="28"/>
          <w:szCs w:val="28"/>
        </w:rPr>
        <w:t>ektāri</w:t>
      </w:r>
      <w:r w:rsidR="006A35F6" w:rsidRPr="00033818">
        <w:rPr>
          <w:rFonts w:ascii="Times New Roman" w:hAnsi="Times New Roman" w:cs="Times New Roman"/>
          <w:sz w:val="28"/>
          <w:szCs w:val="28"/>
        </w:rPr>
        <w:t>;</w:t>
      </w:r>
    </w:p>
    <w:p w14:paraId="4406F019" w14:textId="105CE0D4" w:rsidR="004D126C"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4D126C" w:rsidRPr="00033818">
        <w:rPr>
          <w:rFonts w:ascii="Times New Roman" w:hAnsi="Times New Roman" w:cs="Times New Roman"/>
          <w:sz w:val="28"/>
          <w:szCs w:val="28"/>
        </w:rPr>
        <w:t xml:space="preserve">.3. ir notikusi patvaļīga koku ciršana mežaudzē, kurā </w:t>
      </w:r>
      <w:r w:rsidR="0065118B" w:rsidRPr="00033818">
        <w:rPr>
          <w:rFonts w:ascii="Times New Roman" w:hAnsi="Times New Roman" w:cs="Times New Roman"/>
          <w:sz w:val="28"/>
          <w:szCs w:val="28"/>
        </w:rPr>
        <w:t>saskaņā ar normatīvajiem aktiem par ī</w:t>
      </w:r>
      <w:r w:rsidR="004D126C" w:rsidRPr="00033818">
        <w:rPr>
          <w:rFonts w:ascii="Times New Roman" w:hAnsi="Times New Roman" w:cs="Times New Roman"/>
          <w:sz w:val="28"/>
          <w:szCs w:val="28"/>
        </w:rPr>
        <w:t>paši</w:t>
      </w:r>
      <w:r w:rsidR="0065118B" w:rsidRPr="00033818">
        <w:rPr>
          <w:rFonts w:ascii="Times New Roman" w:hAnsi="Times New Roman" w:cs="Times New Roman"/>
          <w:sz w:val="28"/>
          <w:szCs w:val="28"/>
        </w:rPr>
        <w:t xml:space="preserve"> aizsargājamās dabas teritorijām</w:t>
      </w:r>
      <w:r w:rsidR="004D126C" w:rsidRPr="00033818">
        <w:rPr>
          <w:rFonts w:ascii="Times New Roman" w:hAnsi="Times New Roman" w:cs="Times New Roman"/>
          <w:sz w:val="28"/>
          <w:szCs w:val="28"/>
        </w:rPr>
        <w:t>, mikroliegum</w:t>
      </w:r>
      <w:r w:rsidR="0065118B" w:rsidRPr="00033818">
        <w:rPr>
          <w:rFonts w:ascii="Times New Roman" w:hAnsi="Times New Roman" w:cs="Times New Roman"/>
          <w:sz w:val="28"/>
          <w:szCs w:val="28"/>
        </w:rPr>
        <w:t>iem</w:t>
      </w:r>
      <w:r w:rsidR="004D126C" w:rsidRPr="00033818">
        <w:rPr>
          <w:rFonts w:ascii="Times New Roman" w:hAnsi="Times New Roman" w:cs="Times New Roman"/>
          <w:sz w:val="28"/>
          <w:szCs w:val="28"/>
        </w:rPr>
        <w:t xml:space="preserve"> un aizsargjoslā</w:t>
      </w:r>
      <w:r w:rsidR="0065118B" w:rsidRPr="00033818">
        <w:rPr>
          <w:rFonts w:ascii="Times New Roman" w:hAnsi="Times New Roman" w:cs="Times New Roman"/>
          <w:sz w:val="28"/>
          <w:szCs w:val="28"/>
        </w:rPr>
        <w:t xml:space="preserve">m </w:t>
      </w:r>
      <w:r w:rsidR="004D126C" w:rsidRPr="00033818">
        <w:rPr>
          <w:rFonts w:ascii="Times New Roman" w:hAnsi="Times New Roman" w:cs="Times New Roman"/>
          <w:sz w:val="28"/>
          <w:szCs w:val="28"/>
        </w:rPr>
        <w:t>ir noteikti koku ciršanas aizliegumi.</w:t>
      </w:r>
    </w:p>
    <w:p w14:paraId="5935B6F0" w14:textId="77777777" w:rsidR="00F85F85" w:rsidRPr="00033818" w:rsidRDefault="00F85F85" w:rsidP="008506B8">
      <w:pPr>
        <w:pStyle w:val="Bezatstarpm"/>
        <w:ind w:firstLine="720"/>
        <w:jc w:val="both"/>
        <w:rPr>
          <w:rFonts w:ascii="Times New Roman" w:hAnsi="Times New Roman" w:cs="Times New Roman"/>
          <w:sz w:val="28"/>
          <w:szCs w:val="28"/>
        </w:rPr>
      </w:pPr>
    </w:p>
    <w:p w14:paraId="7CB7F671" w14:textId="1F99A8FB" w:rsidR="0058714D"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7B1030" w:rsidRPr="00033818">
        <w:rPr>
          <w:rFonts w:ascii="Times New Roman" w:hAnsi="Times New Roman" w:cs="Times New Roman"/>
          <w:sz w:val="28"/>
          <w:szCs w:val="28"/>
        </w:rPr>
        <w:t xml:space="preserve">. </w:t>
      </w:r>
      <w:r w:rsidR="008C2ED8">
        <w:rPr>
          <w:rFonts w:ascii="Times New Roman" w:hAnsi="Times New Roman" w:cs="Times New Roman"/>
          <w:sz w:val="28"/>
          <w:szCs w:val="28"/>
        </w:rPr>
        <w:t>Š</w:t>
      </w:r>
      <w:r w:rsidR="00062352">
        <w:rPr>
          <w:rFonts w:ascii="Times New Roman" w:hAnsi="Times New Roman" w:cs="Times New Roman"/>
          <w:sz w:val="28"/>
          <w:szCs w:val="28"/>
        </w:rPr>
        <w:t xml:space="preserve">o noteikumu </w:t>
      </w:r>
      <w:r>
        <w:rPr>
          <w:rFonts w:ascii="Times New Roman" w:hAnsi="Times New Roman" w:cs="Times New Roman"/>
          <w:sz w:val="28"/>
          <w:szCs w:val="28"/>
        </w:rPr>
        <w:t>2</w:t>
      </w:r>
      <w:r w:rsidR="00062352">
        <w:rPr>
          <w:rFonts w:ascii="Times New Roman" w:hAnsi="Times New Roman" w:cs="Times New Roman"/>
          <w:sz w:val="28"/>
          <w:szCs w:val="28"/>
        </w:rPr>
        <w:t>.punktā minētajās situācijās m</w:t>
      </w:r>
      <w:r w:rsidR="007B1030" w:rsidRPr="00033818">
        <w:rPr>
          <w:rFonts w:ascii="Times New Roman" w:hAnsi="Times New Roman" w:cs="Times New Roman"/>
          <w:sz w:val="28"/>
          <w:szCs w:val="28"/>
        </w:rPr>
        <w:t xml:space="preserve">ežam nav nodarīti zaudējumi, ja: </w:t>
      </w:r>
    </w:p>
    <w:p w14:paraId="2186D067" w14:textId="64F4762E" w:rsidR="00887436"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7B1030" w:rsidRPr="00033818">
        <w:rPr>
          <w:rFonts w:ascii="Times New Roman" w:hAnsi="Times New Roman" w:cs="Times New Roman"/>
          <w:sz w:val="28"/>
          <w:szCs w:val="28"/>
        </w:rPr>
        <w:t>.1. mežaudze sasniegusi galvenās cirtes vecumu un tās ciršanai normatīvajos aktos nav paredzēti aprobežojumi - aizliegta mežsaimnieciskā darbība, aizliegta galvenā cirte, aizliegta kailcirte vai aizliegta kopšanas cirte;</w:t>
      </w:r>
    </w:p>
    <w:p w14:paraId="15CD42AF" w14:textId="1166AA1D" w:rsidR="0058714D" w:rsidRPr="00033818" w:rsidRDefault="00C578FC" w:rsidP="008506B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7B1030" w:rsidRPr="00033818">
        <w:rPr>
          <w:rFonts w:ascii="Times New Roman" w:hAnsi="Times New Roman" w:cs="Times New Roman"/>
          <w:sz w:val="28"/>
          <w:szCs w:val="28"/>
        </w:rPr>
        <w:t>.</w:t>
      </w:r>
      <w:r w:rsidR="00887436" w:rsidRPr="00033818">
        <w:rPr>
          <w:rFonts w:ascii="Times New Roman" w:hAnsi="Times New Roman" w:cs="Times New Roman"/>
          <w:sz w:val="28"/>
          <w:szCs w:val="28"/>
        </w:rPr>
        <w:t>2</w:t>
      </w:r>
      <w:r w:rsidR="007B1030" w:rsidRPr="00033818">
        <w:rPr>
          <w:rFonts w:ascii="Times New Roman" w:hAnsi="Times New Roman" w:cs="Times New Roman"/>
          <w:sz w:val="28"/>
          <w:szCs w:val="28"/>
        </w:rPr>
        <w:t xml:space="preserve">. </w:t>
      </w:r>
      <w:r w:rsidR="00194BB2" w:rsidRPr="00033818">
        <w:rPr>
          <w:rFonts w:ascii="Times New Roman" w:hAnsi="Times New Roman" w:cs="Times New Roman"/>
          <w:sz w:val="28"/>
          <w:szCs w:val="28"/>
        </w:rPr>
        <w:t xml:space="preserve">koku ciršana veikta </w:t>
      </w:r>
      <w:r w:rsidR="008506B8" w:rsidRPr="00033818">
        <w:rPr>
          <w:rFonts w:ascii="Times New Roman" w:hAnsi="Times New Roman" w:cs="Times New Roman"/>
          <w:sz w:val="28"/>
          <w:szCs w:val="28"/>
        </w:rPr>
        <w:t>zemē, kas Nekustamā īpašuma valsts kadastra informācijas sistēmā reģistrēta kā lauksaimniecībā izmantojamā zeme.</w:t>
      </w:r>
    </w:p>
    <w:p w14:paraId="7E83F7D5" w14:textId="77777777" w:rsidR="008506B8" w:rsidRPr="00033818" w:rsidRDefault="008506B8" w:rsidP="008506B8">
      <w:pPr>
        <w:pStyle w:val="Bezatstarpm"/>
        <w:ind w:firstLine="720"/>
        <w:jc w:val="both"/>
        <w:rPr>
          <w:rFonts w:ascii="Times New Roman" w:hAnsi="Times New Roman" w:cs="Times New Roman"/>
          <w:sz w:val="28"/>
          <w:szCs w:val="28"/>
        </w:rPr>
      </w:pPr>
    </w:p>
    <w:p w14:paraId="6061C14A" w14:textId="2A98E77D" w:rsidR="008D6DD5" w:rsidRPr="00033818" w:rsidRDefault="00C578FC" w:rsidP="008D6DD5">
      <w:pPr>
        <w:pStyle w:val="Bezatstarpm"/>
        <w:ind w:firstLine="720"/>
        <w:jc w:val="both"/>
        <w:rPr>
          <w:rFonts w:ascii="Times New Roman" w:hAnsi="Times New Roman" w:cs="Times New Roman"/>
          <w:bCs/>
          <w:sz w:val="28"/>
          <w:szCs w:val="28"/>
        </w:rPr>
      </w:pPr>
      <w:r>
        <w:rPr>
          <w:rFonts w:ascii="Times New Roman" w:hAnsi="Times New Roman" w:cs="Times New Roman"/>
          <w:sz w:val="28"/>
          <w:szCs w:val="28"/>
        </w:rPr>
        <w:t>4</w:t>
      </w:r>
      <w:r w:rsidR="008D6DD5" w:rsidRPr="00033818">
        <w:rPr>
          <w:rFonts w:ascii="Times New Roman" w:hAnsi="Times New Roman" w:cs="Times New Roman"/>
          <w:sz w:val="28"/>
          <w:szCs w:val="28"/>
        </w:rPr>
        <w:t xml:space="preserve">. Mežam nodarītos zaudējumus nosaka mežaudzei, kura </w:t>
      </w:r>
      <w:r w:rsidR="008D6DD5" w:rsidRPr="00033818">
        <w:rPr>
          <w:rFonts w:ascii="Times New Roman" w:hAnsi="Times New Roman" w:cs="Times New Roman"/>
          <w:bCs/>
          <w:sz w:val="28"/>
          <w:szCs w:val="28"/>
        </w:rPr>
        <w:t xml:space="preserve">ir: </w:t>
      </w:r>
    </w:p>
    <w:p w14:paraId="5AD4800E" w14:textId="46F56ECA" w:rsidR="008D6DD5" w:rsidRPr="00033818" w:rsidRDefault="00C578FC" w:rsidP="008D6DD5">
      <w:pPr>
        <w:pStyle w:val="Bezatstarpm"/>
        <w:ind w:firstLine="720"/>
        <w:jc w:val="both"/>
        <w:rPr>
          <w:rFonts w:ascii="Times New Roman" w:hAnsi="Times New Roman" w:cs="Times New Roman"/>
          <w:sz w:val="28"/>
          <w:szCs w:val="28"/>
        </w:rPr>
      </w:pPr>
      <w:r>
        <w:rPr>
          <w:rFonts w:ascii="Times New Roman" w:hAnsi="Times New Roman" w:cs="Times New Roman"/>
          <w:bCs/>
          <w:sz w:val="28"/>
          <w:szCs w:val="28"/>
        </w:rPr>
        <w:t>4</w:t>
      </w:r>
      <w:r w:rsidR="008D6DD5" w:rsidRPr="00033818">
        <w:rPr>
          <w:rFonts w:ascii="Times New Roman" w:hAnsi="Times New Roman" w:cs="Times New Roman"/>
          <w:bCs/>
          <w:sz w:val="28"/>
          <w:szCs w:val="28"/>
        </w:rPr>
        <w:t>.1. bojāta</w:t>
      </w:r>
      <w:r w:rsidR="008D6DD5" w:rsidRPr="00033818">
        <w:rPr>
          <w:rFonts w:ascii="Times New Roman" w:hAnsi="Times New Roman" w:cs="Times New Roman"/>
          <w:sz w:val="28"/>
          <w:szCs w:val="28"/>
        </w:rPr>
        <w:t>, ja mežaudzes šķērslaukums ir samazināts zem minimālā šķērslaukuma vairāk nekā par 10 %;</w:t>
      </w:r>
    </w:p>
    <w:p w14:paraId="0A9EFAF3" w14:textId="50A8270E" w:rsidR="008D6DD5" w:rsidRPr="00033818" w:rsidRDefault="00C578FC" w:rsidP="008D6DD5">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4</w:t>
      </w:r>
      <w:r w:rsidR="008D6DD5" w:rsidRPr="00033818">
        <w:rPr>
          <w:rFonts w:ascii="Times New Roman" w:hAnsi="Times New Roman" w:cs="Times New Roman"/>
          <w:sz w:val="28"/>
          <w:szCs w:val="28"/>
        </w:rPr>
        <w:t xml:space="preserve">.2. </w:t>
      </w:r>
      <w:r w:rsidR="008D6DD5" w:rsidRPr="00033818">
        <w:rPr>
          <w:rFonts w:ascii="Times New Roman" w:hAnsi="Times New Roman" w:cs="Times New Roman"/>
          <w:bCs/>
          <w:sz w:val="28"/>
          <w:szCs w:val="28"/>
        </w:rPr>
        <w:t>iznīcināta</w:t>
      </w:r>
      <w:r w:rsidR="008D6DD5" w:rsidRPr="00033818">
        <w:rPr>
          <w:rFonts w:ascii="Times New Roman" w:hAnsi="Times New Roman" w:cs="Times New Roman"/>
          <w:sz w:val="28"/>
          <w:szCs w:val="28"/>
        </w:rPr>
        <w:t xml:space="preserve">, ja mežaudzes vai tās daļas šķērslaukums </w:t>
      </w:r>
      <w:r w:rsidR="00062352">
        <w:rPr>
          <w:rFonts w:ascii="Times New Roman" w:hAnsi="Times New Roman" w:cs="Times New Roman"/>
          <w:sz w:val="28"/>
          <w:szCs w:val="28"/>
        </w:rPr>
        <w:t xml:space="preserve">vai koku skaits </w:t>
      </w:r>
      <w:r w:rsidR="008D6DD5" w:rsidRPr="00033818">
        <w:rPr>
          <w:rFonts w:ascii="Times New Roman" w:hAnsi="Times New Roman" w:cs="Times New Roman"/>
          <w:sz w:val="28"/>
          <w:szCs w:val="28"/>
        </w:rPr>
        <w:t xml:space="preserve">ir samazināts zem kritiskā šķērslaukuma </w:t>
      </w:r>
      <w:r w:rsidR="00062352">
        <w:rPr>
          <w:rFonts w:ascii="Times New Roman" w:hAnsi="Times New Roman" w:cs="Times New Roman"/>
          <w:sz w:val="28"/>
          <w:szCs w:val="28"/>
        </w:rPr>
        <w:t xml:space="preserve">vai koku skaita </w:t>
      </w:r>
      <w:r w:rsidR="008D6DD5" w:rsidRPr="00033818">
        <w:rPr>
          <w:rFonts w:ascii="Times New Roman" w:hAnsi="Times New Roman" w:cs="Times New Roman"/>
          <w:sz w:val="28"/>
          <w:szCs w:val="28"/>
        </w:rPr>
        <w:t>vairāk nekā par 10 %.</w:t>
      </w:r>
    </w:p>
    <w:p w14:paraId="00E49A1A" w14:textId="77777777" w:rsidR="008D6DD5" w:rsidRPr="00033818" w:rsidRDefault="008D6DD5" w:rsidP="008D6DD5">
      <w:pPr>
        <w:pStyle w:val="Bezatstarpm"/>
        <w:ind w:firstLine="720"/>
        <w:jc w:val="both"/>
        <w:rPr>
          <w:rFonts w:ascii="Times New Roman" w:hAnsi="Times New Roman" w:cs="Times New Roman"/>
          <w:sz w:val="28"/>
          <w:szCs w:val="28"/>
        </w:rPr>
      </w:pPr>
    </w:p>
    <w:p w14:paraId="456371BF" w14:textId="5DEF1E99" w:rsidR="0058714D" w:rsidRPr="00033818" w:rsidRDefault="00C578FC" w:rsidP="008D6DD5">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5</w:t>
      </w:r>
      <w:r w:rsidR="007B1030" w:rsidRPr="00033818">
        <w:rPr>
          <w:rFonts w:ascii="Times New Roman" w:hAnsi="Times New Roman" w:cs="Times New Roman"/>
          <w:sz w:val="28"/>
          <w:szCs w:val="28"/>
        </w:rPr>
        <w:t xml:space="preserve">. </w:t>
      </w:r>
      <w:r w:rsidR="00AF2186" w:rsidRPr="00033818">
        <w:rPr>
          <w:rFonts w:ascii="Times New Roman" w:hAnsi="Times New Roman" w:cs="Times New Roman"/>
          <w:sz w:val="28"/>
          <w:szCs w:val="28"/>
        </w:rPr>
        <w:t>Lai noteiktu mežaudzes</w:t>
      </w:r>
      <w:r w:rsidR="007B1030" w:rsidRPr="00033818">
        <w:rPr>
          <w:rFonts w:ascii="Times New Roman" w:hAnsi="Times New Roman" w:cs="Times New Roman"/>
          <w:sz w:val="28"/>
          <w:szCs w:val="28"/>
        </w:rPr>
        <w:t xml:space="preserve"> šķērslaukumu</w:t>
      </w:r>
      <w:r w:rsidR="00062352">
        <w:rPr>
          <w:rFonts w:ascii="Times New Roman" w:hAnsi="Times New Roman" w:cs="Times New Roman"/>
          <w:sz w:val="28"/>
          <w:szCs w:val="28"/>
        </w:rPr>
        <w:t xml:space="preserve"> vai koku skaitu</w:t>
      </w:r>
      <w:r w:rsidR="00AF2186" w:rsidRPr="00033818">
        <w:rPr>
          <w:rFonts w:ascii="Times New Roman" w:hAnsi="Times New Roman" w:cs="Times New Roman"/>
          <w:sz w:val="28"/>
          <w:szCs w:val="28"/>
        </w:rPr>
        <w:t>,</w:t>
      </w:r>
      <w:r w:rsidR="007B1030" w:rsidRPr="00033818">
        <w:rPr>
          <w:rFonts w:ascii="Times New Roman" w:hAnsi="Times New Roman" w:cs="Times New Roman"/>
          <w:sz w:val="28"/>
          <w:szCs w:val="28"/>
        </w:rPr>
        <w:t xml:space="preserve"> </w:t>
      </w:r>
      <w:r w:rsidR="008506B8" w:rsidRPr="00033818">
        <w:rPr>
          <w:rFonts w:ascii="Times New Roman" w:hAnsi="Times New Roman" w:cs="Times New Roman"/>
          <w:sz w:val="28"/>
          <w:szCs w:val="28"/>
        </w:rPr>
        <w:t>uzmēr</w:t>
      </w:r>
      <w:r w:rsidR="00AF2186" w:rsidRPr="00033818">
        <w:rPr>
          <w:rFonts w:ascii="Times New Roman" w:hAnsi="Times New Roman" w:cs="Times New Roman"/>
          <w:sz w:val="28"/>
          <w:szCs w:val="28"/>
        </w:rPr>
        <w:t>a</w:t>
      </w:r>
      <w:r w:rsidR="008506B8" w:rsidRPr="00033818">
        <w:rPr>
          <w:rFonts w:ascii="Times New Roman" w:hAnsi="Times New Roman" w:cs="Times New Roman"/>
          <w:sz w:val="28"/>
          <w:szCs w:val="28"/>
        </w:rPr>
        <w:t xml:space="preserve"> </w:t>
      </w:r>
      <w:r w:rsidR="002663A4" w:rsidRPr="00033818">
        <w:rPr>
          <w:rFonts w:ascii="Times New Roman" w:hAnsi="Times New Roman" w:cs="Times New Roman"/>
          <w:sz w:val="28"/>
          <w:szCs w:val="28"/>
        </w:rPr>
        <w:t xml:space="preserve">pirmā stāva </w:t>
      </w:r>
      <w:r w:rsidR="008506B8" w:rsidRPr="00033818">
        <w:rPr>
          <w:rFonts w:ascii="Times New Roman" w:hAnsi="Times New Roman" w:cs="Times New Roman"/>
          <w:sz w:val="28"/>
          <w:szCs w:val="28"/>
        </w:rPr>
        <w:t>kokus</w:t>
      </w:r>
      <w:r w:rsidR="00AF2186" w:rsidRPr="00033818">
        <w:rPr>
          <w:rFonts w:ascii="Times New Roman" w:hAnsi="Times New Roman" w:cs="Times New Roman"/>
          <w:sz w:val="28"/>
          <w:szCs w:val="28"/>
        </w:rPr>
        <w:t xml:space="preserve"> un aprēķina mežaudzes šķērslaukumu</w:t>
      </w:r>
      <w:r w:rsidR="00062352">
        <w:rPr>
          <w:rFonts w:ascii="Times New Roman" w:hAnsi="Times New Roman" w:cs="Times New Roman"/>
          <w:sz w:val="28"/>
          <w:szCs w:val="28"/>
        </w:rPr>
        <w:t xml:space="preserve"> vai koku skaitu</w:t>
      </w:r>
      <w:r w:rsidR="007B1030" w:rsidRPr="00033818">
        <w:rPr>
          <w:rFonts w:ascii="Times New Roman" w:hAnsi="Times New Roman" w:cs="Times New Roman"/>
          <w:sz w:val="28"/>
          <w:szCs w:val="28"/>
        </w:rPr>
        <w:t xml:space="preserve"> saskaņā ar normatīvajiem aktiem par koku ciršanu mežā.</w:t>
      </w:r>
    </w:p>
    <w:p w14:paraId="130F937E" w14:textId="77777777" w:rsidR="007B1030" w:rsidRPr="00033818" w:rsidRDefault="007B1030" w:rsidP="008506B8">
      <w:pPr>
        <w:pStyle w:val="Bezatstarpm"/>
        <w:ind w:firstLine="720"/>
        <w:jc w:val="both"/>
        <w:rPr>
          <w:rFonts w:ascii="Times New Roman" w:hAnsi="Times New Roman" w:cs="Times New Roman"/>
          <w:sz w:val="28"/>
          <w:szCs w:val="28"/>
        </w:rPr>
      </w:pPr>
    </w:p>
    <w:p w14:paraId="64C8A24D" w14:textId="3975BD9B" w:rsidR="002663A4" w:rsidRPr="00033818" w:rsidRDefault="00C578FC" w:rsidP="008B42EF">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6</w:t>
      </w:r>
      <w:r w:rsidR="00194BB2" w:rsidRPr="00033818">
        <w:rPr>
          <w:rFonts w:ascii="Times New Roman" w:hAnsi="Times New Roman" w:cs="Times New Roman"/>
          <w:sz w:val="28"/>
          <w:szCs w:val="28"/>
        </w:rPr>
        <w:t xml:space="preserve">. </w:t>
      </w:r>
      <w:r w:rsidR="008B42EF" w:rsidRPr="00033818">
        <w:rPr>
          <w:rFonts w:ascii="Times New Roman" w:hAnsi="Times New Roman" w:cs="Times New Roman"/>
          <w:sz w:val="28"/>
          <w:szCs w:val="28"/>
        </w:rPr>
        <w:t xml:space="preserve">Ja mežaudze pēc Meža valsts reģistrā reģistrēta meža ugunsgrēka ir bojāta vai iznīcināta, mežam nodarītos zaudējumus var precizēt ne vēlāk kā piecus gadus pēc meža ugunsgrēka, ja mežam nodarītos zaudējumus nav iespējams precīzi noteikt uzreiz pēc meža ugunsgrēka. </w:t>
      </w:r>
    </w:p>
    <w:p w14:paraId="4912F90F" w14:textId="77777777" w:rsidR="0058714D" w:rsidRPr="00033818" w:rsidRDefault="0058714D" w:rsidP="00194BB2">
      <w:pPr>
        <w:pStyle w:val="Bezatstarpm"/>
        <w:ind w:left="720"/>
        <w:jc w:val="both"/>
        <w:rPr>
          <w:rFonts w:ascii="Times New Roman" w:hAnsi="Times New Roman" w:cs="Times New Roman"/>
          <w:sz w:val="28"/>
          <w:szCs w:val="28"/>
        </w:rPr>
      </w:pPr>
    </w:p>
    <w:p w14:paraId="5877225C" w14:textId="74F7BDF8" w:rsidR="00545B27" w:rsidRDefault="00C578FC" w:rsidP="00D77788">
      <w:pPr>
        <w:pStyle w:val="Bezatstarpm"/>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7</w:t>
      </w:r>
      <w:r w:rsidR="00D44059" w:rsidRPr="00033818">
        <w:rPr>
          <w:rFonts w:ascii="Times New Roman" w:hAnsi="Times New Roman" w:cs="Times New Roman"/>
          <w:bCs/>
          <w:sz w:val="28"/>
          <w:szCs w:val="28"/>
        </w:rPr>
        <w:t>. Mežam nodarītos zaudējumus aprēķina meža platībai, kurā veikts meža apsaimniekošanu un izmantošanu regulējošo normatīvo aktu pārkāpums</w:t>
      </w:r>
      <w:r w:rsidR="00614DEE">
        <w:rPr>
          <w:rFonts w:ascii="Times New Roman" w:hAnsi="Times New Roman" w:cs="Times New Roman"/>
          <w:bCs/>
          <w:sz w:val="28"/>
          <w:szCs w:val="28"/>
        </w:rPr>
        <w:t xml:space="preserve"> </w:t>
      </w:r>
      <w:r w:rsidR="00614DEE" w:rsidRPr="00801EE4">
        <w:rPr>
          <w:rFonts w:ascii="Times New Roman" w:hAnsi="Times New Roman" w:cs="Times New Roman"/>
          <w:bCs/>
          <w:sz w:val="28"/>
          <w:szCs w:val="28"/>
        </w:rPr>
        <w:t>(turpmāk – bojātā vai iznīcinātā meža platība)</w:t>
      </w:r>
      <w:r w:rsidR="00FE7769" w:rsidRPr="00801EE4">
        <w:rPr>
          <w:rFonts w:ascii="Times New Roman" w:hAnsi="Times New Roman" w:cs="Times New Roman"/>
          <w:bCs/>
          <w:sz w:val="28"/>
          <w:szCs w:val="28"/>
        </w:rPr>
        <w:t>.</w:t>
      </w:r>
      <w:r w:rsidR="006472CB" w:rsidRPr="00801EE4">
        <w:rPr>
          <w:rFonts w:ascii="Times New Roman" w:hAnsi="Times New Roman" w:cs="Times New Roman"/>
          <w:bCs/>
          <w:sz w:val="28"/>
          <w:szCs w:val="28"/>
        </w:rPr>
        <w:t xml:space="preserve"> </w:t>
      </w:r>
    </w:p>
    <w:p w14:paraId="65A53985" w14:textId="77777777" w:rsidR="00F43D8F" w:rsidRPr="00033818" w:rsidRDefault="00F43D8F" w:rsidP="00D77788">
      <w:pPr>
        <w:pStyle w:val="Bezatstarpm"/>
        <w:ind w:firstLine="720"/>
        <w:jc w:val="both"/>
        <w:rPr>
          <w:rFonts w:ascii="Times New Roman" w:hAnsi="Times New Roman" w:cs="Times New Roman"/>
          <w:b/>
          <w:bCs/>
          <w:sz w:val="28"/>
          <w:szCs w:val="28"/>
        </w:rPr>
      </w:pPr>
    </w:p>
    <w:p w14:paraId="6D6E1323" w14:textId="5F3FCB0D" w:rsidR="00573319" w:rsidRPr="00033818" w:rsidRDefault="00C578FC" w:rsidP="00D7778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8</w:t>
      </w:r>
      <w:r w:rsidR="00D77788" w:rsidRPr="00033818">
        <w:rPr>
          <w:rFonts w:ascii="Times New Roman" w:hAnsi="Times New Roman" w:cs="Times New Roman"/>
          <w:sz w:val="28"/>
          <w:szCs w:val="28"/>
        </w:rPr>
        <w:t xml:space="preserve">. </w:t>
      </w:r>
      <w:r w:rsidR="00B456F5" w:rsidRPr="00033818">
        <w:rPr>
          <w:rFonts w:ascii="Times New Roman" w:hAnsi="Times New Roman" w:cs="Times New Roman"/>
          <w:sz w:val="28"/>
          <w:szCs w:val="28"/>
        </w:rPr>
        <w:t>Valsts meža dienests b</w:t>
      </w:r>
      <w:r w:rsidR="00D44059" w:rsidRPr="00033818">
        <w:rPr>
          <w:rFonts w:ascii="Times New Roman" w:hAnsi="Times New Roman" w:cs="Times New Roman"/>
          <w:sz w:val="28"/>
          <w:szCs w:val="28"/>
        </w:rPr>
        <w:t xml:space="preserve">ojāto vai iznīcināto </w:t>
      </w:r>
      <w:r w:rsidR="002F2C3C">
        <w:rPr>
          <w:rFonts w:ascii="Times New Roman" w:hAnsi="Times New Roman" w:cs="Times New Roman"/>
          <w:sz w:val="28"/>
          <w:szCs w:val="28"/>
        </w:rPr>
        <w:t xml:space="preserve">meža </w:t>
      </w:r>
      <w:r w:rsidR="00D44059" w:rsidRPr="00033818">
        <w:rPr>
          <w:rFonts w:ascii="Times New Roman" w:hAnsi="Times New Roman" w:cs="Times New Roman"/>
          <w:sz w:val="28"/>
          <w:szCs w:val="28"/>
        </w:rPr>
        <w:t>platību iezīmē dabā gar celmu ārējām robežām</w:t>
      </w:r>
      <w:r w:rsidR="00B456F5" w:rsidRPr="00033818">
        <w:rPr>
          <w:rFonts w:ascii="Times New Roman" w:hAnsi="Times New Roman" w:cs="Times New Roman"/>
          <w:sz w:val="28"/>
          <w:szCs w:val="28"/>
        </w:rPr>
        <w:t xml:space="preserve"> un meža īpašnieks vai tiesiskais valdītājs ir atbildīgs par to</w:t>
      </w:r>
      <w:r w:rsidR="00AF417B" w:rsidRPr="00033818">
        <w:rPr>
          <w:rFonts w:ascii="Times New Roman" w:hAnsi="Times New Roman" w:cs="Times New Roman"/>
          <w:sz w:val="28"/>
          <w:szCs w:val="28"/>
        </w:rPr>
        <w:t>,</w:t>
      </w:r>
      <w:r w:rsidR="00B456F5" w:rsidRPr="00033818">
        <w:rPr>
          <w:rFonts w:ascii="Times New Roman" w:hAnsi="Times New Roman" w:cs="Times New Roman"/>
          <w:sz w:val="28"/>
          <w:szCs w:val="28"/>
        </w:rPr>
        <w:t xml:space="preserve"> lai zīmes </w:t>
      </w:r>
      <w:r w:rsidR="009C681D" w:rsidRPr="00033818">
        <w:rPr>
          <w:rFonts w:ascii="Times New Roman" w:hAnsi="Times New Roman" w:cs="Times New Roman"/>
          <w:sz w:val="28"/>
          <w:szCs w:val="28"/>
        </w:rPr>
        <w:t xml:space="preserve">dabā </w:t>
      </w:r>
      <w:r w:rsidR="00B456F5" w:rsidRPr="00033818">
        <w:rPr>
          <w:rFonts w:ascii="Times New Roman" w:hAnsi="Times New Roman" w:cs="Times New Roman"/>
          <w:sz w:val="28"/>
          <w:szCs w:val="28"/>
        </w:rPr>
        <w:t xml:space="preserve">tiktu saglabātas līdz zaudējumu </w:t>
      </w:r>
      <w:r w:rsidR="007A2D9D">
        <w:rPr>
          <w:rFonts w:ascii="Times New Roman" w:hAnsi="Times New Roman" w:cs="Times New Roman"/>
          <w:sz w:val="28"/>
          <w:szCs w:val="28"/>
        </w:rPr>
        <w:t xml:space="preserve"> segšanai</w:t>
      </w:r>
      <w:r w:rsidR="00D44059" w:rsidRPr="00033818">
        <w:rPr>
          <w:rFonts w:ascii="Times New Roman" w:hAnsi="Times New Roman" w:cs="Times New Roman"/>
          <w:sz w:val="28"/>
          <w:szCs w:val="28"/>
        </w:rPr>
        <w:t>.</w:t>
      </w:r>
    </w:p>
    <w:p w14:paraId="32E11F40" w14:textId="77777777" w:rsidR="00545B27" w:rsidRPr="00033818" w:rsidRDefault="00545B27" w:rsidP="00D77788">
      <w:pPr>
        <w:pStyle w:val="Bezatstarpm"/>
        <w:ind w:firstLine="720"/>
        <w:jc w:val="both"/>
        <w:rPr>
          <w:rFonts w:ascii="Times New Roman" w:hAnsi="Times New Roman" w:cs="Times New Roman"/>
          <w:sz w:val="28"/>
          <w:szCs w:val="28"/>
        </w:rPr>
      </w:pPr>
    </w:p>
    <w:p w14:paraId="0178A5B5" w14:textId="2D5DAA95" w:rsidR="00573319" w:rsidRPr="00033818" w:rsidRDefault="00C578FC" w:rsidP="00D77788">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9</w:t>
      </w:r>
      <w:r w:rsidR="00D77788" w:rsidRPr="00033818">
        <w:rPr>
          <w:rFonts w:ascii="Times New Roman" w:hAnsi="Times New Roman" w:cs="Times New Roman"/>
          <w:sz w:val="28"/>
          <w:szCs w:val="28"/>
        </w:rPr>
        <w:t xml:space="preserve">. </w:t>
      </w:r>
      <w:r w:rsidR="00614DEE">
        <w:rPr>
          <w:rFonts w:ascii="Times New Roman" w:hAnsi="Times New Roman" w:cs="Times New Roman"/>
          <w:sz w:val="28"/>
          <w:szCs w:val="28"/>
        </w:rPr>
        <w:t>Bojāto vai iznīcināto meža platību</w:t>
      </w:r>
      <w:r w:rsidR="00D44059" w:rsidRPr="00033818">
        <w:rPr>
          <w:rFonts w:ascii="Times New Roman" w:hAnsi="Times New Roman" w:cs="Times New Roman"/>
          <w:sz w:val="28"/>
          <w:szCs w:val="28"/>
        </w:rPr>
        <w:t xml:space="preserve"> uzmēra ar mērinstrumentiem, kas nodrošina vismaz </w:t>
      </w:r>
      <w:r w:rsidR="009E0025" w:rsidRPr="00033818">
        <w:rPr>
          <w:rFonts w:ascii="Times New Roman" w:hAnsi="Times New Roman" w:cs="Times New Roman"/>
          <w:sz w:val="28"/>
          <w:szCs w:val="28"/>
        </w:rPr>
        <w:t>0.01</w:t>
      </w:r>
      <w:r w:rsidR="00D44059" w:rsidRPr="00033818">
        <w:rPr>
          <w:rFonts w:ascii="Times New Roman" w:hAnsi="Times New Roman" w:cs="Times New Roman"/>
          <w:sz w:val="28"/>
          <w:szCs w:val="28"/>
        </w:rPr>
        <w:t xml:space="preserve"> </w:t>
      </w:r>
      <w:r w:rsidR="00D9472F" w:rsidRPr="00033818">
        <w:rPr>
          <w:rFonts w:ascii="Times New Roman" w:hAnsi="Times New Roman" w:cs="Times New Roman"/>
          <w:sz w:val="28"/>
          <w:szCs w:val="28"/>
        </w:rPr>
        <w:t xml:space="preserve">hektāra </w:t>
      </w:r>
      <w:r w:rsidR="00D44059" w:rsidRPr="00033818">
        <w:rPr>
          <w:rFonts w:ascii="Times New Roman" w:hAnsi="Times New Roman" w:cs="Times New Roman"/>
          <w:sz w:val="28"/>
          <w:szCs w:val="28"/>
        </w:rPr>
        <w:t>precizitāti un nosaka ar divām zīmēm aiz komata.</w:t>
      </w:r>
    </w:p>
    <w:p w14:paraId="0C79C0DD" w14:textId="77777777" w:rsidR="007A2F65" w:rsidRPr="00033818" w:rsidRDefault="007A2F65" w:rsidP="00D77788">
      <w:pPr>
        <w:pStyle w:val="Bezatstarpm"/>
        <w:ind w:firstLine="720"/>
        <w:jc w:val="both"/>
        <w:rPr>
          <w:rFonts w:ascii="Times New Roman" w:hAnsi="Times New Roman" w:cs="Times New Roman"/>
          <w:sz w:val="28"/>
          <w:szCs w:val="28"/>
        </w:rPr>
      </w:pPr>
    </w:p>
    <w:p w14:paraId="7A711303" w14:textId="7D65EF71" w:rsidR="00C31274" w:rsidRPr="00801EE4" w:rsidRDefault="00C31274" w:rsidP="00F91DF6">
      <w:pPr>
        <w:pStyle w:val="Bezatstarpm"/>
        <w:ind w:firstLine="720"/>
        <w:jc w:val="both"/>
        <w:rPr>
          <w:rFonts w:ascii="Times New Roman" w:hAnsi="Times New Roman" w:cs="Times New Roman"/>
          <w:sz w:val="28"/>
          <w:szCs w:val="28"/>
        </w:rPr>
      </w:pPr>
      <w:r w:rsidRPr="00801EE4">
        <w:rPr>
          <w:rFonts w:ascii="Times New Roman" w:hAnsi="Times New Roman" w:cs="Times New Roman"/>
          <w:sz w:val="28"/>
          <w:szCs w:val="28"/>
        </w:rPr>
        <w:t>1</w:t>
      </w:r>
      <w:r w:rsidR="00C578FC" w:rsidRPr="00801EE4">
        <w:rPr>
          <w:rFonts w:ascii="Times New Roman" w:hAnsi="Times New Roman" w:cs="Times New Roman"/>
          <w:sz w:val="28"/>
          <w:szCs w:val="28"/>
        </w:rPr>
        <w:t>0</w:t>
      </w:r>
      <w:r w:rsidRPr="00801EE4">
        <w:rPr>
          <w:rFonts w:ascii="Times New Roman" w:hAnsi="Times New Roman" w:cs="Times New Roman"/>
          <w:sz w:val="28"/>
          <w:szCs w:val="28"/>
        </w:rPr>
        <w:t xml:space="preserve">. </w:t>
      </w:r>
      <w:r w:rsidR="00A93054" w:rsidRPr="00801EE4">
        <w:rPr>
          <w:rFonts w:ascii="Times New Roman" w:hAnsi="Times New Roman" w:cs="Times New Roman"/>
          <w:sz w:val="28"/>
          <w:szCs w:val="28"/>
        </w:rPr>
        <w:t xml:space="preserve">Bojāto vai iznīcināto meža platību </w:t>
      </w:r>
      <w:r w:rsidRPr="00801EE4">
        <w:rPr>
          <w:rFonts w:ascii="Times New Roman" w:hAnsi="Times New Roman" w:cs="Times New Roman"/>
          <w:sz w:val="28"/>
          <w:szCs w:val="28"/>
        </w:rPr>
        <w:t>nosaka šādi:</w:t>
      </w:r>
    </w:p>
    <w:p w14:paraId="5EF35618" w14:textId="3EF959E5" w:rsidR="00C31274" w:rsidRPr="00801EE4" w:rsidRDefault="00C31274" w:rsidP="00F91DF6">
      <w:pPr>
        <w:pStyle w:val="Bezatstarpm"/>
        <w:ind w:firstLine="720"/>
        <w:jc w:val="both"/>
        <w:rPr>
          <w:rFonts w:ascii="Times New Roman" w:hAnsi="Times New Roman" w:cs="Times New Roman"/>
          <w:sz w:val="28"/>
          <w:szCs w:val="28"/>
        </w:rPr>
      </w:pPr>
      <w:r w:rsidRPr="00801EE4">
        <w:rPr>
          <w:rFonts w:ascii="Times New Roman" w:hAnsi="Times New Roman" w:cs="Times New Roman"/>
          <w:sz w:val="28"/>
          <w:szCs w:val="28"/>
        </w:rPr>
        <w:t>1</w:t>
      </w:r>
      <w:r w:rsidR="00C578FC" w:rsidRPr="00801EE4">
        <w:rPr>
          <w:rFonts w:ascii="Times New Roman" w:hAnsi="Times New Roman" w:cs="Times New Roman"/>
          <w:sz w:val="28"/>
          <w:szCs w:val="28"/>
        </w:rPr>
        <w:t>0</w:t>
      </w:r>
      <w:r w:rsidRPr="00801EE4">
        <w:rPr>
          <w:rFonts w:ascii="Times New Roman" w:hAnsi="Times New Roman" w:cs="Times New Roman"/>
          <w:sz w:val="28"/>
          <w:szCs w:val="28"/>
        </w:rPr>
        <w:t>.1</w:t>
      </w:r>
      <w:r w:rsidR="00114219" w:rsidRPr="00801EE4">
        <w:rPr>
          <w:rFonts w:ascii="Times New Roman" w:hAnsi="Times New Roman" w:cs="Times New Roman"/>
          <w:sz w:val="28"/>
          <w:szCs w:val="28"/>
        </w:rPr>
        <w:t>. nosaka visas mežaudzes šķērslaukumu un izvērtē</w:t>
      </w:r>
      <w:r w:rsidR="00866761" w:rsidRPr="00801EE4">
        <w:rPr>
          <w:rFonts w:ascii="Times New Roman" w:hAnsi="Times New Roman" w:cs="Times New Roman"/>
          <w:sz w:val="28"/>
          <w:szCs w:val="28"/>
        </w:rPr>
        <w:t>,</w:t>
      </w:r>
      <w:r w:rsidR="00114219" w:rsidRPr="00801EE4">
        <w:rPr>
          <w:rFonts w:ascii="Times New Roman" w:hAnsi="Times New Roman" w:cs="Times New Roman"/>
          <w:sz w:val="28"/>
          <w:szCs w:val="28"/>
        </w:rPr>
        <w:t xml:space="preserve"> vai mežaudze ir bojāta vai iznīcināta. Ja mežaudze atbilst šo noteikumu </w:t>
      </w:r>
      <w:r w:rsidR="00C578FC" w:rsidRPr="00801EE4">
        <w:rPr>
          <w:rFonts w:ascii="Times New Roman" w:hAnsi="Times New Roman" w:cs="Times New Roman"/>
          <w:sz w:val="28"/>
          <w:szCs w:val="28"/>
        </w:rPr>
        <w:t>4</w:t>
      </w:r>
      <w:r w:rsidR="00866761" w:rsidRPr="00801EE4">
        <w:rPr>
          <w:rFonts w:ascii="Times New Roman" w:hAnsi="Times New Roman" w:cs="Times New Roman"/>
          <w:sz w:val="28"/>
          <w:szCs w:val="28"/>
        </w:rPr>
        <w:t xml:space="preserve">.1 vai </w:t>
      </w:r>
      <w:r w:rsidR="00C578FC" w:rsidRPr="00801EE4">
        <w:rPr>
          <w:rFonts w:ascii="Times New Roman" w:hAnsi="Times New Roman" w:cs="Times New Roman"/>
          <w:sz w:val="28"/>
          <w:szCs w:val="28"/>
        </w:rPr>
        <w:t>4</w:t>
      </w:r>
      <w:r w:rsidR="00866761" w:rsidRPr="00801EE4">
        <w:rPr>
          <w:rFonts w:ascii="Times New Roman" w:hAnsi="Times New Roman" w:cs="Times New Roman"/>
          <w:sz w:val="28"/>
          <w:szCs w:val="28"/>
        </w:rPr>
        <w:t>.2. apakšpunktam</w:t>
      </w:r>
      <w:r w:rsidR="00114219" w:rsidRPr="00801EE4">
        <w:rPr>
          <w:rFonts w:ascii="Times New Roman" w:hAnsi="Times New Roman" w:cs="Times New Roman"/>
          <w:sz w:val="28"/>
          <w:szCs w:val="28"/>
        </w:rPr>
        <w:t>, zaudējumus aprēķina visai mežaudzes platībai;</w:t>
      </w:r>
    </w:p>
    <w:p w14:paraId="383AC83C" w14:textId="6C05B974" w:rsidR="00114219" w:rsidRPr="00801EE4" w:rsidRDefault="00114219" w:rsidP="00F91DF6">
      <w:pPr>
        <w:pStyle w:val="Bezatstarpm"/>
        <w:ind w:firstLine="720"/>
        <w:jc w:val="both"/>
        <w:rPr>
          <w:rFonts w:ascii="Times New Roman" w:hAnsi="Times New Roman" w:cs="Times New Roman"/>
          <w:sz w:val="28"/>
          <w:szCs w:val="28"/>
        </w:rPr>
      </w:pPr>
      <w:r w:rsidRPr="00801EE4">
        <w:rPr>
          <w:rFonts w:ascii="Times New Roman" w:hAnsi="Times New Roman" w:cs="Times New Roman"/>
          <w:sz w:val="28"/>
          <w:szCs w:val="28"/>
        </w:rPr>
        <w:t>1</w:t>
      </w:r>
      <w:r w:rsidR="00C578FC" w:rsidRPr="00801EE4">
        <w:rPr>
          <w:rFonts w:ascii="Times New Roman" w:hAnsi="Times New Roman" w:cs="Times New Roman"/>
          <w:sz w:val="28"/>
          <w:szCs w:val="28"/>
        </w:rPr>
        <w:t>0</w:t>
      </w:r>
      <w:r w:rsidRPr="00801EE4">
        <w:rPr>
          <w:rFonts w:ascii="Times New Roman" w:hAnsi="Times New Roman" w:cs="Times New Roman"/>
          <w:sz w:val="28"/>
          <w:szCs w:val="28"/>
        </w:rPr>
        <w:t>.2. ja mežaudze nav bojāta</w:t>
      </w:r>
      <w:r w:rsidR="00D9402B" w:rsidRPr="00801EE4">
        <w:rPr>
          <w:rFonts w:ascii="Times New Roman" w:hAnsi="Times New Roman" w:cs="Times New Roman"/>
          <w:sz w:val="28"/>
          <w:szCs w:val="28"/>
        </w:rPr>
        <w:t xml:space="preserve"> vai iznīcināta</w:t>
      </w:r>
      <w:r w:rsidRPr="00801EE4">
        <w:rPr>
          <w:rFonts w:ascii="Times New Roman" w:hAnsi="Times New Roman" w:cs="Times New Roman"/>
          <w:sz w:val="28"/>
          <w:szCs w:val="28"/>
        </w:rPr>
        <w:t xml:space="preserve">, </w:t>
      </w:r>
      <w:r w:rsidR="00FF3E55" w:rsidRPr="00801EE4">
        <w:rPr>
          <w:rFonts w:ascii="Times New Roman" w:hAnsi="Times New Roman" w:cs="Times New Roman"/>
          <w:sz w:val="28"/>
          <w:szCs w:val="28"/>
        </w:rPr>
        <w:t xml:space="preserve">izvērtē vai mežaudzes daļas, kas lielākas par 0,20 hektāriem, ir iznīcinātas. Mežam nodarītos zaudējumus aprēķina </w:t>
      </w:r>
      <w:r w:rsidR="00D9402B" w:rsidRPr="00801EE4">
        <w:rPr>
          <w:rFonts w:ascii="Times New Roman" w:hAnsi="Times New Roman" w:cs="Times New Roman"/>
          <w:sz w:val="28"/>
          <w:szCs w:val="28"/>
        </w:rPr>
        <w:t xml:space="preserve">tai iznīcinātās mežaudzes daļas platībai, kas atbilst šo noteikumu </w:t>
      </w:r>
      <w:r w:rsidR="00C578FC" w:rsidRPr="00801EE4">
        <w:rPr>
          <w:rFonts w:ascii="Times New Roman" w:hAnsi="Times New Roman" w:cs="Times New Roman"/>
          <w:sz w:val="28"/>
          <w:szCs w:val="28"/>
        </w:rPr>
        <w:t>4</w:t>
      </w:r>
      <w:r w:rsidR="00D9402B" w:rsidRPr="00801EE4">
        <w:rPr>
          <w:rFonts w:ascii="Times New Roman" w:hAnsi="Times New Roman" w:cs="Times New Roman"/>
          <w:sz w:val="28"/>
          <w:szCs w:val="28"/>
        </w:rPr>
        <w:t>.2.apakšpunktā norādītajiem kritērijiem</w:t>
      </w:r>
      <w:r w:rsidR="00FF3E55" w:rsidRPr="00801EE4">
        <w:rPr>
          <w:rFonts w:ascii="Times New Roman" w:hAnsi="Times New Roman" w:cs="Times New Roman"/>
          <w:sz w:val="28"/>
          <w:szCs w:val="28"/>
        </w:rPr>
        <w:t>.</w:t>
      </w:r>
    </w:p>
    <w:p w14:paraId="422086C1" w14:textId="77777777" w:rsidR="00BA47DE" w:rsidRPr="00033818" w:rsidRDefault="00BA47DE" w:rsidP="00C31274">
      <w:pPr>
        <w:pStyle w:val="Bezatstarpm"/>
        <w:tabs>
          <w:tab w:val="left" w:pos="2280"/>
        </w:tabs>
        <w:ind w:firstLine="720"/>
        <w:jc w:val="both"/>
        <w:rPr>
          <w:rFonts w:ascii="Times New Roman" w:hAnsi="Times New Roman" w:cs="Times New Roman"/>
          <w:sz w:val="28"/>
          <w:szCs w:val="28"/>
        </w:rPr>
      </w:pPr>
    </w:p>
    <w:p w14:paraId="74DE7599" w14:textId="32A88DC1" w:rsidR="00BA47DE" w:rsidRPr="00033818" w:rsidRDefault="00BA47DE" w:rsidP="00BA47DE">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1</w:t>
      </w:r>
      <w:r w:rsidR="00C578FC">
        <w:rPr>
          <w:rFonts w:ascii="Times New Roman" w:hAnsi="Times New Roman" w:cs="Times New Roman"/>
          <w:sz w:val="28"/>
          <w:szCs w:val="28"/>
        </w:rPr>
        <w:t>1</w:t>
      </w:r>
      <w:r w:rsidRPr="00033818">
        <w:rPr>
          <w:rFonts w:ascii="Times New Roman" w:hAnsi="Times New Roman" w:cs="Times New Roman"/>
          <w:sz w:val="28"/>
          <w:szCs w:val="28"/>
        </w:rPr>
        <w:t>. Vietās, kur iznīcināta mežaudzes daļa veido kopēju laukumu ar tehnoloģisko koridoru</w:t>
      </w:r>
      <w:r w:rsidR="00F025EE" w:rsidRPr="00033818">
        <w:rPr>
          <w:rFonts w:ascii="Times New Roman" w:hAnsi="Times New Roman" w:cs="Times New Roman"/>
          <w:sz w:val="28"/>
          <w:szCs w:val="28"/>
        </w:rPr>
        <w:t xml:space="preserve">, </w:t>
      </w:r>
      <w:r w:rsidRPr="00033818">
        <w:rPr>
          <w:rFonts w:ascii="Times New Roman" w:hAnsi="Times New Roman" w:cs="Times New Roman"/>
          <w:sz w:val="28"/>
          <w:szCs w:val="28"/>
        </w:rPr>
        <w:t>dabisku brauktuvi</w:t>
      </w:r>
      <w:r w:rsidR="000317B9" w:rsidRPr="00033818">
        <w:rPr>
          <w:rFonts w:ascii="Times New Roman" w:hAnsi="Times New Roman" w:cs="Times New Roman"/>
          <w:sz w:val="28"/>
          <w:szCs w:val="28"/>
        </w:rPr>
        <w:t>,</w:t>
      </w:r>
      <w:r w:rsidR="00F025EE" w:rsidRPr="00033818">
        <w:rPr>
          <w:rFonts w:ascii="Times New Roman" w:hAnsi="Times New Roman" w:cs="Times New Roman"/>
          <w:sz w:val="28"/>
          <w:szCs w:val="28"/>
        </w:rPr>
        <w:t xml:space="preserve"> vai </w:t>
      </w:r>
      <w:bookmarkStart w:id="3" w:name="_Hlk45020277"/>
      <w:r w:rsidR="00F025EE" w:rsidRPr="00033818">
        <w:rPr>
          <w:rFonts w:ascii="Times New Roman" w:hAnsi="Times New Roman" w:cs="Times New Roman"/>
          <w:sz w:val="28"/>
          <w:szCs w:val="28"/>
        </w:rPr>
        <w:t>meža meliorācijas objektu</w:t>
      </w:r>
      <w:bookmarkEnd w:id="3"/>
      <w:r w:rsidRPr="00033818">
        <w:rPr>
          <w:rFonts w:ascii="Times New Roman" w:hAnsi="Times New Roman" w:cs="Times New Roman"/>
          <w:sz w:val="28"/>
          <w:szCs w:val="28"/>
        </w:rPr>
        <w:t>, tehnoloģiskā koridora platību ieskaita, bet dabiskas brauktuves</w:t>
      </w:r>
      <w:r w:rsidR="00F025EE" w:rsidRPr="00033818">
        <w:rPr>
          <w:rFonts w:ascii="Times New Roman" w:hAnsi="Times New Roman" w:cs="Times New Roman"/>
          <w:sz w:val="28"/>
          <w:szCs w:val="28"/>
        </w:rPr>
        <w:t xml:space="preserve"> un meža meliorācijas objektu</w:t>
      </w:r>
      <w:r w:rsidRPr="00033818">
        <w:rPr>
          <w:rFonts w:ascii="Times New Roman" w:hAnsi="Times New Roman" w:cs="Times New Roman"/>
          <w:sz w:val="28"/>
          <w:szCs w:val="28"/>
        </w:rPr>
        <w:t xml:space="preserve"> platību neieskaita</w:t>
      </w:r>
      <w:r w:rsidR="009C681D" w:rsidRPr="00033818">
        <w:rPr>
          <w:rFonts w:ascii="Times New Roman" w:hAnsi="Times New Roman" w:cs="Times New Roman"/>
          <w:sz w:val="28"/>
          <w:szCs w:val="28"/>
        </w:rPr>
        <w:t xml:space="preserve"> platībā, par kuru nosaka mežam nodarītos zaudējumus</w:t>
      </w:r>
      <w:r w:rsidRPr="00033818">
        <w:rPr>
          <w:rFonts w:ascii="Times New Roman" w:hAnsi="Times New Roman" w:cs="Times New Roman"/>
          <w:sz w:val="28"/>
          <w:szCs w:val="28"/>
        </w:rPr>
        <w:t>.</w:t>
      </w:r>
    </w:p>
    <w:p w14:paraId="3F6ABA43" w14:textId="77777777" w:rsidR="002663A4" w:rsidRPr="00033818" w:rsidRDefault="002663A4" w:rsidP="00F91DF6">
      <w:pPr>
        <w:pStyle w:val="Bezatstarpm"/>
        <w:ind w:firstLine="720"/>
        <w:jc w:val="both"/>
        <w:rPr>
          <w:rFonts w:ascii="Times New Roman" w:hAnsi="Times New Roman" w:cs="Times New Roman"/>
          <w:sz w:val="28"/>
          <w:szCs w:val="28"/>
        </w:rPr>
      </w:pPr>
    </w:p>
    <w:p w14:paraId="1531D50D" w14:textId="0752ED46" w:rsidR="00573319" w:rsidRPr="00033818" w:rsidRDefault="00D44059" w:rsidP="00F91DF6">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1</w:t>
      </w:r>
      <w:r w:rsidR="00C578FC">
        <w:rPr>
          <w:rFonts w:ascii="Times New Roman" w:hAnsi="Times New Roman" w:cs="Times New Roman"/>
          <w:sz w:val="28"/>
          <w:szCs w:val="28"/>
        </w:rPr>
        <w:t>2</w:t>
      </w:r>
      <w:r w:rsidRPr="00033818">
        <w:rPr>
          <w:rFonts w:ascii="Times New Roman" w:hAnsi="Times New Roman" w:cs="Times New Roman"/>
          <w:sz w:val="28"/>
          <w:szCs w:val="28"/>
        </w:rPr>
        <w:t xml:space="preserve">. </w:t>
      </w:r>
      <w:r w:rsidR="00DC0550" w:rsidRPr="00033818">
        <w:rPr>
          <w:rFonts w:ascii="Times New Roman" w:hAnsi="Times New Roman" w:cs="Times New Roman"/>
          <w:sz w:val="28"/>
          <w:szCs w:val="28"/>
        </w:rPr>
        <w:t>Šo noteikumu 3.1 un 3.2. apakšpunktā minētajiem kritērijiem atbilstošās mežaudzēs m</w:t>
      </w:r>
      <w:r w:rsidRPr="00033818">
        <w:rPr>
          <w:rFonts w:ascii="Times New Roman" w:hAnsi="Times New Roman" w:cs="Times New Roman"/>
          <w:sz w:val="28"/>
          <w:szCs w:val="28"/>
        </w:rPr>
        <w:t>ežam nodarītos zaudējumus aprēķina šādi:</w:t>
      </w:r>
    </w:p>
    <w:p w14:paraId="32418FAA" w14:textId="77777777" w:rsidR="00DC0550" w:rsidRPr="00033818" w:rsidRDefault="00DC0550" w:rsidP="00F91DF6">
      <w:pPr>
        <w:pStyle w:val="Bezatstarpm"/>
        <w:ind w:firstLine="720"/>
        <w:jc w:val="both"/>
        <w:rPr>
          <w:rFonts w:ascii="Times New Roman" w:hAnsi="Times New Roman" w:cs="Times New Roman"/>
          <w:sz w:val="28"/>
          <w:szCs w:val="28"/>
        </w:rPr>
      </w:pPr>
    </w:p>
    <w:p w14:paraId="33C703D4" w14:textId="07E3FD5E" w:rsidR="004F55D1" w:rsidRPr="00033818" w:rsidRDefault="004F55D1" w:rsidP="00F91DF6">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 xml:space="preserve">Z = </w:t>
      </w:r>
      <w:r w:rsidRPr="00033818">
        <w:rPr>
          <w:rFonts w:ascii="Times New Roman" w:hAnsi="Times New Roman" w:cs="Times New Roman"/>
          <w:bCs/>
          <w:sz w:val="28"/>
          <w:szCs w:val="28"/>
        </w:rPr>
        <w:t xml:space="preserve">S x C </w:t>
      </w:r>
      <w:r w:rsidRPr="00033818">
        <w:rPr>
          <w:rFonts w:ascii="Times New Roman" w:hAnsi="Times New Roman" w:cs="Times New Roman"/>
          <w:sz w:val="28"/>
          <w:szCs w:val="28"/>
        </w:rPr>
        <w:t xml:space="preserve">x </w:t>
      </w:r>
      <w:proofErr w:type="spellStart"/>
      <w:r w:rsidRPr="00033818">
        <w:rPr>
          <w:rFonts w:ascii="Times New Roman" w:hAnsi="Times New Roman" w:cs="Times New Roman"/>
          <w:sz w:val="28"/>
          <w:szCs w:val="28"/>
        </w:rPr>
        <w:t>K</w:t>
      </w:r>
      <w:r w:rsidRPr="00033818">
        <w:rPr>
          <w:rFonts w:ascii="Times New Roman" w:hAnsi="Times New Roman" w:cs="Times New Roman"/>
          <w:sz w:val="28"/>
          <w:szCs w:val="28"/>
          <w:vertAlign w:val="subscript"/>
        </w:rPr>
        <w:t>vald</w:t>
      </w:r>
      <w:proofErr w:type="spellEnd"/>
      <w:r w:rsidR="00DC0550" w:rsidRPr="00033818">
        <w:rPr>
          <w:rFonts w:ascii="Times New Roman" w:hAnsi="Times New Roman" w:cs="Times New Roman"/>
          <w:sz w:val="28"/>
          <w:szCs w:val="28"/>
          <w:vertAlign w:val="subscript"/>
        </w:rPr>
        <w:t xml:space="preserve">, </w:t>
      </w:r>
      <w:r w:rsidRPr="00033818">
        <w:rPr>
          <w:rFonts w:ascii="Times New Roman" w:hAnsi="Times New Roman" w:cs="Times New Roman"/>
          <w:sz w:val="28"/>
          <w:szCs w:val="28"/>
        </w:rPr>
        <w:t xml:space="preserve"> kur</w:t>
      </w:r>
    </w:p>
    <w:p w14:paraId="507BA3A3" w14:textId="77777777" w:rsidR="00DC0550" w:rsidRPr="00033818" w:rsidRDefault="00DC0550" w:rsidP="00F91DF6">
      <w:pPr>
        <w:pStyle w:val="Bezatstarpm"/>
        <w:ind w:firstLine="720"/>
        <w:jc w:val="both"/>
        <w:rPr>
          <w:rFonts w:ascii="Times New Roman" w:hAnsi="Times New Roman" w:cs="Times New Roman"/>
          <w:sz w:val="28"/>
          <w:szCs w:val="28"/>
          <w:lang w:val="en-GB"/>
        </w:rPr>
      </w:pPr>
    </w:p>
    <w:p w14:paraId="74EAA704" w14:textId="77777777" w:rsidR="00573319" w:rsidRPr="00033818" w:rsidRDefault="00D44059" w:rsidP="00F91DF6">
      <w:pPr>
        <w:pStyle w:val="Bezatstarpm"/>
        <w:ind w:firstLine="720"/>
        <w:jc w:val="both"/>
        <w:rPr>
          <w:rFonts w:ascii="Times New Roman" w:hAnsi="Times New Roman" w:cs="Times New Roman"/>
          <w:sz w:val="28"/>
          <w:szCs w:val="28"/>
          <w:lang w:val="en-GB"/>
        </w:rPr>
      </w:pPr>
      <w:r w:rsidRPr="00033818">
        <w:rPr>
          <w:rFonts w:ascii="Times New Roman" w:hAnsi="Times New Roman" w:cs="Times New Roman"/>
          <w:bCs/>
          <w:sz w:val="28"/>
          <w:szCs w:val="28"/>
        </w:rPr>
        <w:t>S – bojātās</w:t>
      </w:r>
      <w:r w:rsidR="00FF3E55" w:rsidRPr="00033818">
        <w:rPr>
          <w:rFonts w:ascii="Times New Roman" w:hAnsi="Times New Roman" w:cs="Times New Roman"/>
          <w:bCs/>
          <w:sz w:val="28"/>
          <w:szCs w:val="28"/>
        </w:rPr>
        <w:t xml:space="preserve"> vai iznīcinātās</w:t>
      </w:r>
      <w:r w:rsidRPr="00033818">
        <w:rPr>
          <w:rFonts w:ascii="Times New Roman" w:hAnsi="Times New Roman" w:cs="Times New Roman"/>
          <w:bCs/>
          <w:sz w:val="28"/>
          <w:szCs w:val="28"/>
        </w:rPr>
        <w:t xml:space="preserve"> mežaudzes vai </w:t>
      </w:r>
      <w:r w:rsidR="00FF3E55" w:rsidRPr="00033818">
        <w:rPr>
          <w:rFonts w:ascii="Times New Roman" w:hAnsi="Times New Roman" w:cs="Times New Roman"/>
          <w:bCs/>
          <w:sz w:val="28"/>
          <w:szCs w:val="28"/>
        </w:rPr>
        <w:t>iznīcinātas mežaudzes</w:t>
      </w:r>
      <w:r w:rsidRPr="00033818">
        <w:rPr>
          <w:rFonts w:ascii="Times New Roman" w:hAnsi="Times New Roman" w:cs="Times New Roman"/>
          <w:bCs/>
          <w:sz w:val="28"/>
          <w:szCs w:val="28"/>
        </w:rPr>
        <w:t xml:space="preserve"> daļas platība (ha);</w:t>
      </w:r>
    </w:p>
    <w:p w14:paraId="69163DD6" w14:textId="77777777" w:rsidR="00573319" w:rsidRPr="00033818" w:rsidRDefault="00D44059" w:rsidP="000C476C">
      <w:pPr>
        <w:pStyle w:val="Bezatstarpm"/>
        <w:ind w:firstLine="720"/>
        <w:jc w:val="both"/>
        <w:rPr>
          <w:rFonts w:ascii="Times New Roman" w:hAnsi="Times New Roman" w:cs="Times New Roman"/>
          <w:sz w:val="28"/>
          <w:szCs w:val="28"/>
          <w:lang w:val="en-GB"/>
        </w:rPr>
      </w:pPr>
      <w:r w:rsidRPr="00033818">
        <w:rPr>
          <w:rFonts w:ascii="Times New Roman" w:hAnsi="Times New Roman" w:cs="Times New Roman"/>
          <w:bCs/>
          <w:sz w:val="28"/>
          <w:szCs w:val="28"/>
        </w:rPr>
        <w:t xml:space="preserve">C – vidējās meža atjaunošanas un kopšanas izmaksas </w:t>
      </w:r>
      <w:r w:rsidRPr="00033818">
        <w:rPr>
          <w:rFonts w:ascii="Times New Roman" w:hAnsi="Times New Roman" w:cs="Times New Roman"/>
          <w:sz w:val="28"/>
          <w:szCs w:val="28"/>
        </w:rPr>
        <w:t>(</w:t>
      </w:r>
      <w:proofErr w:type="spellStart"/>
      <w:r w:rsidRPr="00033818">
        <w:rPr>
          <w:rFonts w:ascii="Times New Roman" w:hAnsi="Times New Roman" w:cs="Times New Roman"/>
          <w:i/>
          <w:iCs/>
          <w:sz w:val="28"/>
          <w:szCs w:val="28"/>
        </w:rPr>
        <w:t>euro</w:t>
      </w:r>
      <w:proofErr w:type="spellEnd"/>
      <w:r w:rsidRPr="00033818">
        <w:rPr>
          <w:rFonts w:ascii="Times New Roman" w:hAnsi="Times New Roman" w:cs="Times New Roman"/>
          <w:sz w:val="28"/>
          <w:szCs w:val="28"/>
        </w:rPr>
        <w:t xml:space="preserve">/ha) pēc Centrālās statistikas pārvaldes datiem. </w:t>
      </w:r>
    </w:p>
    <w:p w14:paraId="154F1E7A" w14:textId="77777777" w:rsidR="00573319" w:rsidRPr="00033818" w:rsidRDefault="00D44059" w:rsidP="000C476C">
      <w:pPr>
        <w:pStyle w:val="Bezatstarpm"/>
        <w:ind w:firstLine="720"/>
        <w:jc w:val="both"/>
        <w:rPr>
          <w:rFonts w:ascii="Times New Roman" w:hAnsi="Times New Roman" w:cs="Times New Roman"/>
          <w:sz w:val="28"/>
          <w:szCs w:val="28"/>
        </w:rPr>
      </w:pPr>
      <w:proofErr w:type="spellStart"/>
      <w:r w:rsidRPr="00033818">
        <w:rPr>
          <w:rFonts w:ascii="Times New Roman" w:hAnsi="Times New Roman" w:cs="Times New Roman"/>
          <w:sz w:val="28"/>
          <w:szCs w:val="28"/>
        </w:rPr>
        <w:t>K</w:t>
      </w:r>
      <w:r w:rsidRPr="00033818">
        <w:rPr>
          <w:rFonts w:ascii="Times New Roman" w:hAnsi="Times New Roman" w:cs="Times New Roman"/>
          <w:sz w:val="28"/>
          <w:szCs w:val="28"/>
          <w:vertAlign w:val="subscript"/>
        </w:rPr>
        <w:t>vald</w:t>
      </w:r>
      <w:proofErr w:type="spellEnd"/>
      <w:r w:rsidRPr="00033818">
        <w:rPr>
          <w:rFonts w:ascii="Times New Roman" w:hAnsi="Times New Roman" w:cs="Times New Roman"/>
          <w:sz w:val="28"/>
          <w:szCs w:val="28"/>
          <w:vertAlign w:val="subscript"/>
        </w:rPr>
        <w:t>.</w:t>
      </w:r>
      <w:r w:rsidRPr="00033818">
        <w:rPr>
          <w:rFonts w:ascii="Times New Roman" w:hAnsi="Times New Roman" w:cs="Times New Roman"/>
          <w:sz w:val="28"/>
          <w:szCs w:val="28"/>
        </w:rPr>
        <w:t xml:space="preserve"> - koeficients, ko nosaka atkarībā no </w:t>
      </w:r>
      <w:r w:rsidR="008D15ED" w:rsidRPr="00033818">
        <w:rPr>
          <w:rFonts w:ascii="Times New Roman" w:hAnsi="Times New Roman" w:cs="Times New Roman"/>
          <w:sz w:val="28"/>
          <w:szCs w:val="28"/>
        </w:rPr>
        <w:t>mežaudzes valdošās koku sugas (1</w:t>
      </w:r>
      <w:hyperlink r:id="rId8" w:history="1">
        <w:r w:rsidRPr="00033818">
          <w:rPr>
            <w:rFonts w:ascii="Times New Roman" w:hAnsi="Times New Roman" w:cs="Times New Roman"/>
            <w:sz w:val="28"/>
            <w:szCs w:val="28"/>
          </w:rPr>
          <w:t>.pielikums</w:t>
        </w:r>
      </w:hyperlink>
      <w:r w:rsidRPr="00033818">
        <w:rPr>
          <w:rFonts w:ascii="Times New Roman" w:hAnsi="Times New Roman" w:cs="Times New Roman"/>
          <w:sz w:val="28"/>
          <w:szCs w:val="28"/>
        </w:rPr>
        <w:t>).</w:t>
      </w:r>
    </w:p>
    <w:p w14:paraId="1750D8BC" w14:textId="77777777" w:rsidR="00F91DF6" w:rsidRPr="00033818" w:rsidRDefault="00F91DF6" w:rsidP="000C476C">
      <w:pPr>
        <w:pStyle w:val="Bezatstarpm"/>
        <w:ind w:firstLine="720"/>
        <w:jc w:val="both"/>
        <w:rPr>
          <w:rFonts w:ascii="Times New Roman" w:hAnsi="Times New Roman" w:cs="Times New Roman"/>
          <w:sz w:val="28"/>
          <w:szCs w:val="28"/>
        </w:rPr>
      </w:pPr>
    </w:p>
    <w:p w14:paraId="2EF56547" w14:textId="136546D6" w:rsidR="008457F3" w:rsidRPr="00033818" w:rsidRDefault="00D44059" w:rsidP="008D6DD5">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1</w:t>
      </w:r>
      <w:r w:rsidR="00C578FC">
        <w:rPr>
          <w:rFonts w:ascii="Times New Roman" w:hAnsi="Times New Roman" w:cs="Times New Roman"/>
          <w:sz w:val="28"/>
          <w:szCs w:val="28"/>
        </w:rPr>
        <w:t>3</w:t>
      </w:r>
      <w:r w:rsidRPr="00033818">
        <w:rPr>
          <w:rFonts w:ascii="Times New Roman" w:hAnsi="Times New Roman" w:cs="Times New Roman"/>
          <w:sz w:val="28"/>
          <w:szCs w:val="28"/>
        </w:rPr>
        <w:t xml:space="preserve">. </w:t>
      </w:r>
      <w:r w:rsidR="00F91DF6" w:rsidRPr="00033818">
        <w:rPr>
          <w:rFonts w:ascii="Times New Roman" w:hAnsi="Times New Roman" w:cs="Times New Roman"/>
          <w:iCs/>
          <w:sz w:val="28"/>
          <w:szCs w:val="28"/>
        </w:rPr>
        <w:t>Ja šo noteikumu 3.3. apakšpunktā minētajā situācijā</w:t>
      </w:r>
      <w:r w:rsidRPr="00033818">
        <w:rPr>
          <w:rFonts w:ascii="Times New Roman" w:hAnsi="Times New Roman" w:cs="Times New Roman"/>
          <w:sz w:val="28"/>
          <w:szCs w:val="28"/>
        </w:rPr>
        <w:t xml:space="preserve"> mežaudze </w:t>
      </w:r>
      <w:r w:rsidR="00FF3E55" w:rsidRPr="00033818">
        <w:rPr>
          <w:rFonts w:ascii="Times New Roman" w:hAnsi="Times New Roman" w:cs="Times New Roman"/>
          <w:sz w:val="28"/>
          <w:szCs w:val="28"/>
        </w:rPr>
        <w:t>ir</w:t>
      </w:r>
      <w:r w:rsidRPr="00033818">
        <w:rPr>
          <w:rFonts w:ascii="Times New Roman" w:hAnsi="Times New Roman" w:cs="Times New Roman"/>
          <w:sz w:val="28"/>
          <w:szCs w:val="28"/>
        </w:rPr>
        <w:t xml:space="preserve"> </w:t>
      </w:r>
      <w:r w:rsidR="00F91DF6" w:rsidRPr="00033818">
        <w:rPr>
          <w:rFonts w:ascii="Times New Roman" w:hAnsi="Times New Roman" w:cs="Times New Roman"/>
          <w:sz w:val="28"/>
          <w:szCs w:val="28"/>
        </w:rPr>
        <w:t xml:space="preserve">bojāta vai </w:t>
      </w:r>
      <w:r w:rsidRPr="00033818">
        <w:rPr>
          <w:rFonts w:ascii="Times New Roman" w:hAnsi="Times New Roman" w:cs="Times New Roman"/>
          <w:sz w:val="28"/>
          <w:szCs w:val="28"/>
        </w:rPr>
        <w:t>iznīcināta 0,20 he</w:t>
      </w:r>
      <w:r w:rsidR="003A0412" w:rsidRPr="00033818">
        <w:rPr>
          <w:rFonts w:ascii="Times New Roman" w:hAnsi="Times New Roman" w:cs="Times New Roman"/>
          <w:sz w:val="28"/>
          <w:szCs w:val="28"/>
        </w:rPr>
        <w:t>ktāros un mazākā platībā</w:t>
      </w:r>
      <w:r w:rsidRPr="00033818">
        <w:rPr>
          <w:rFonts w:ascii="Times New Roman" w:hAnsi="Times New Roman" w:cs="Times New Roman"/>
          <w:sz w:val="28"/>
          <w:szCs w:val="28"/>
        </w:rPr>
        <w:t xml:space="preserve">, </w:t>
      </w:r>
      <w:r w:rsidR="003A0412" w:rsidRPr="00033818">
        <w:rPr>
          <w:rFonts w:ascii="Times New Roman" w:hAnsi="Times New Roman" w:cs="Times New Roman"/>
          <w:sz w:val="28"/>
          <w:szCs w:val="28"/>
        </w:rPr>
        <w:t>vai ja ir notikusi patvaļīga koku ciršana mežaudzē, kur koku ciršana nav atļauta dē</w:t>
      </w:r>
      <w:r w:rsidR="00AB6C1C" w:rsidRPr="00033818">
        <w:rPr>
          <w:rFonts w:ascii="Times New Roman" w:hAnsi="Times New Roman" w:cs="Times New Roman"/>
          <w:sz w:val="28"/>
          <w:szCs w:val="28"/>
        </w:rPr>
        <w:t>ļ</w:t>
      </w:r>
      <w:r w:rsidR="003A0412" w:rsidRPr="00033818">
        <w:rPr>
          <w:rFonts w:ascii="Times New Roman" w:hAnsi="Times New Roman" w:cs="Times New Roman"/>
          <w:sz w:val="28"/>
          <w:szCs w:val="28"/>
        </w:rPr>
        <w:t xml:space="preserve"> aprobežojumiem</w:t>
      </w:r>
      <w:r w:rsidR="00AB6C1C" w:rsidRPr="00033818">
        <w:rPr>
          <w:rFonts w:ascii="Times New Roman" w:hAnsi="Times New Roman" w:cs="Times New Roman"/>
          <w:sz w:val="28"/>
          <w:szCs w:val="28"/>
        </w:rPr>
        <w:t>:</w:t>
      </w:r>
      <w:r w:rsidR="003A0412" w:rsidRPr="00033818">
        <w:rPr>
          <w:rFonts w:ascii="Times New Roman" w:hAnsi="Times New Roman" w:cs="Times New Roman"/>
          <w:sz w:val="28"/>
          <w:szCs w:val="28"/>
        </w:rPr>
        <w:t xml:space="preserve"> aizliegta mežsaimnieciskā darbība, aizlieg</w:t>
      </w:r>
      <w:r w:rsidR="008457F3" w:rsidRPr="00033818">
        <w:rPr>
          <w:rFonts w:ascii="Times New Roman" w:hAnsi="Times New Roman" w:cs="Times New Roman"/>
          <w:sz w:val="28"/>
          <w:szCs w:val="28"/>
        </w:rPr>
        <w:t>ta galvenā cirte</w:t>
      </w:r>
      <w:r w:rsidR="003A0412" w:rsidRPr="00033818">
        <w:rPr>
          <w:rFonts w:ascii="Times New Roman" w:hAnsi="Times New Roman" w:cs="Times New Roman"/>
          <w:sz w:val="28"/>
          <w:szCs w:val="28"/>
        </w:rPr>
        <w:t xml:space="preserve"> vai aizliegta kopšanas cirte, </w:t>
      </w:r>
      <w:r w:rsidR="008457F3" w:rsidRPr="00033818">
        <w:rPr>
          <w:rFonts w:ascii="Times New Roman" w:hAnsi="Times New Roman" w:cs="Times New Roman"/>
          <w:sz w:val="28"/>
          <w:szCs w:val="28"/>
        </w:rPr>
        <w:t xml:space="preserve">bet mežaudze nav bojāta vai iznīcināta, </w:t>
      </w:r>
      <w:r w:rsidRPr="00033818">
        <w:rPr>
          <w:rFonts w:ascii="Times New Roman" w:hAnsi="Times New Roman" w:cs="Times New Roman"/>
          <w:sz w:val="28"/>
          <w:szCs w:val="28"/>
        </w:rPr>
        <w:t>zaudējumus aprēķina par patvaļīgi nocirstās koksnes apjomu, uzmērot patvaļīgi nocirsto koku celmu (ar mizu) diametrus</w:t>
      </w:r>
      <w:bookmarkStart w:id="4" w:name="p1"/>
      <w:bookmarkStart w:id="5" w:name="p-237826"/>
      <w:bookmarkStart w:id="6" w:name="p2"/>
      <w:bookmarkStart w:id="7" w:name="p-237827"/>
      <w:bookmarkStart w:id="8" w:name="p3"/>
      <w:bookmarkStart w:id="9" w:name="p-237828"/>
      <w:bookmarkStart w:id="10" w:name="p4"/>
      <w:bookmarkStart w:id="11" w:name="p-237829"/>
      <w:bookmarkStart w:id="12" w:name="p6"/>
      <w:bookmarkStart w:id="13" w:name="p-237831"/>
      <w:bookmarkStart w:id="14" w:name="p7"/>
      <w:bookmarkStart w:id="15" w:name="p-505018"/>
      <w:bookmarkEnd w:id="4"/>
      <w:bookmarkEnd w:id="5"/>
      <w:bookmarkEnd w:id="6"/>
      <w:bookmarkEnd w:id="7"/>
      <w:bookmarkEnd w:id="8"/>
      <w:bookmarkEnd w:id="9"/>
      <w:bookmarkEnd w:id="10"/>
      <w:bookmarkEnd w:id="11"/>
      <w:bookmarkEnd w:id="12"/>
      <w:bookmarkEnd w:id="13"/>
      <w:bookmarkEnd w:id="14"/>
      <w:bookmarkEnd w:id="15"/>
      <w:r w:rsidR="000C476C" w:rsidRPr="00033818">
        <w:rPr>
          <w:rFonts w:ascii="Times New Roman" w:hAnsi="Times New Roman" w:cs="Times New Roman"/>
          <w:sz w:val="28"/>
          <w:szCs w:val="28"/>
        </w:rPr>
        <w:t>:</w:t>
      </w:r>
      <w:bookmarkStart w:id="16" w:name="p8"/>
      <w:bookmarkStart w:id="17" w:name="p-237834"/>
      <w:bookmarkStart w:id="18" w:name="p9"/>
      <w:bookmarkStart w:id="19" w:name="p-505019"/>
      <w:bookmarkStart w:id="20" w:name="p13"/>
      <w:bookmarkStart w:id="21" w:name="p-237844"/>
      <w:bookmarkEnd w:id="16"/>
      <w:bookmarkEnd w:id="17"/>
      <w:bookmarkEnd w:id="18"/>
      <w:bookmarkEnd w:id="19"/>
      <w:bookmarkEnd w:id="20"/>
      <w:bookmarkEnd w:id="21"/>
    </w:p>
    <w:p w14:paraId="173B1C0D" w14:textId="2F5B4042" w:rsidR="0018284E" w:rsidRPr="00033818" w:rsidRDefault="000C476C" w:rsidP="000C476C">
      <w:pPr>
        <w:pStyle w:val="tv213"/>
        <w:shd w:val="clear" w:color="auto" w:fill="FFFFFF"/>
        <w:spacing w:before="0" w:beforeAutospacing="0" w:after="0" w:afterAutospacing="0"/>
        <w:ind w:firstLine="720"/>
        <w:jc w:val="both"/>
        <w:rPr>
          <w:rFonts w:eastAsiaTheme="minorHAnsi"/>
          <w:sz w:val="28"/>
          <w:szCs w:val="28"/>
          <w:lang w:val="lv-LV" w:eastAsia="en-US"/>
        </w:rPr>
      </w:pPr>
      <w:r w:rsidRPr="00033818">
        <w:rPr>
          <w:rFonts w:eastAsiaTheme="minorHAnsi"/>
          <w:sz w:val="28"/>
          <w:szCs w:val="28"/>
          <w:lang w:val="lv-LV" w:eastAsia="en-US"/>
        </w:rPr>
        <w:lastRenderedPageBreak/>
        <w:t>1</w:t>
      </w:r>
      <w:r w:rsidR="00C578FC">
        <w:rPr>
          <w:rFonts w:eastAsiaTheme="minorHAnsi"/>
          <w:sz w:val="28"/>
          <w:szCs w:val="28"/>
          <w:lang w:val="lv-LV" w:eastAsia="en-US"/>
        </w:rPr>
        <w:t>3</w:t>
      </w:r>
      <w:r w:rsidRPr="00033818">
        <w:rPr>
          <w:rFonts w:eastAsiaTheme="minorHAnsi"/>
          <w:sz w:val="28"/>
          <w:szCs w:val="28"/>
          <w:lang w:val="lv-LV" w:eastAsia="en-US"/>
        </w:rPr>
        <w:t xml:space="preserve">.1. </w:t>
      </w:r>
      <w:r w:rsidR="0018284E" w:rsidRPr="00033818">
        <w:rPr>
          <w:rFonts w:eastAsiaTheme="minorHAnsi"/>
          <w:sz w:val="28"/>
          <w:szCs w:val="28"/>
          <w:lang w:val="lv-LV" w:eastAsia="en-US"/>
        </w:rPr>
        <w:t>apjomu A, par kādu nosaka mežam nodarītos zaudējumus, aprēķina</w:t>
      </w:r>
      <w:r w:rsidRPr="00033818">
        <w:rPr>
          <w:rFonts w:eastAsiaTheme="minorHAnsi"/>
          <w:sz w:val="28"/>
          <w:szCs w:val="28"/>
          <w:lang w:val="lv-LV" w:eastAsia="en-US"/>
        </w:rPr>
        <w:t xml:space="preserve"> šādi</w:t>
      </w:r>
      <w:r w:rsidR="0018284E" w:rsidRPr="00033818">
        <w:rPr>
          <w:rFonts w:eastAsiaTheme="minorHAnsi"/>
          <w:sz w:val="28"/>
          <w:szCs w:val="28"/>
          <w:lang w:val="lv-LV" w:eastAsia="en-US"/>
        </w:rPr>
        <w:t>:</w:t>
      </w:r>
    </w:p>
    <w:p w14:paraId="51AFEE98" w14:textId="77777777" w:rsidR="0018284E" w:rsidRPr="00033818" w:rsidRDefault="0018284E" w:rsidP="000C476C">
      <w:pPr>
        <w:pStyle w:val="tvhtml"/>
        <w:shd w:val="clear" w:color="auto" w:fill="FFFFFF"/>
        <w:spacing w:before="0" w:beforeAutospacing="0" w:after="0" w:afterAutospacing="0"/>
        <w:ind w:firstLine="720"/>
        <w:jc w:val="both"/>
        <w:rPr>
          <w:color w:val="414142"/>
          <w:sz w:val="28"/>
          <w:szCs w:val="28"/>
          <w:lang w:val="lv-LV"/>
        </w:rPr>
      </w:pPr>
      <w:r w:rsidRPr="00033818">
        <w:rPr>
          <w:noProof/>
          <w:color w:val="414142"/>
          <w:sz w:val="28"/>
          <w:szCs w:val="28"/>
        </w:rPr>
        <w:drawing>
          <wp:inline distT="0" distB="0" distL="0" distR="0" wp14:anchorId="458ECE28" wp14:editId="1287C17B">
            <wp:extent cx="1571625" cy="542925"/>
            <wp:effectExtent l="0" t="0" r="9525" b="9525"/>
            <wp:docPr id="1" name="Picture 1" descr="https://likumi.lv/wwwraksti/2003/066/B066/228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3/066/B066/228F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42925"/>
                    </a:xfrm>
                    <a:prstGeom prst="rect">
                      <a:avLst/>
                    </a:prstGeom>
                    <a:noFill/>
                    <a:ln>
                      <a:noFill/>
                    </a:ln>
                  </pic:spPr>
                </pic:pic>
              </a:graphicData>
            </a:graphic>
          </wp:inline>
        </w:drawing>
      </w:r>
    </w:p>
    <w:p w14:paraId="65612F2F" w14:textId="1360169B" w:rsidR="0018284E" w:rsidRPr="00033818" w:rsidRDefault="0018284E" w:rsidP="000C476C">
      <w:pPr>
        <w:pStyle w:val="tvhtml"/>
        <w:shd w:val="clear" w:color="auto" w:fill="FFFFFF"/>
        <w:spacing w:before="0" w:beforeAutospacing="0" w:after="0" w:afterAutospacing="0"/>
        <w:ind w:firstLine="720"/>
        <w:jc w:val="both"/>
        <w:rPr>
          <w:rFonts w:eastAsiaTheme="minorHAnsi"/>
          <w:iCs/>
          <w:sz w:val="28"/>
          <w:szCs w:val="28"/>
          <w:lang w:val="lv-LV" w:eastAsia="en-US"/>
        </w:rPr>
      </w:pPr>
      <w:proofErr w:type="spellStart"/>
      <w:r w:rsidRPr="00033818">
        <w:rPr>
          <w:rFonts w:eastAsiaTheme="minorHAnsi"/>
          <w:iCs/>
          <w:sz w:val="28"/>
          <w:szCs w:val="28"/>
          <w:lang w:val="lv-LV" w:eastAsia="en-US"/>
        </w:rPr>
        <w:t>G</w:t>
      </w:r>
      <w:r w:rsidRPr="00033818">
        <w:rPr>
          <w:rFonts w:eastAsiaTheme="minorHAnsi"/>
          <w:iCs/>
          <w:sz w:val="28"/>
          <w:szCs w:val="28"/>
          <w:vertAlign w:val="subscript"/>
          <w:lang w:val="lv-LV" w:eastAsia="en-US"/>
        </w:rPr>
        <w:t>i</w:t>
      </w:r>
      <w:proofErr w:type="spellEnd"/>
      <w:r w:rsidRPr="00033818">
        <w:rPr>
          <w:rFonts w:eastAsiaTheme="minorHAnsi"/>
          <w:iCs/>
          <w:sz w:val="28"/>
          <w:szCs w:val="28"/>
          <w:lang w:val="lv-LV" w:eastAsia="en-US"/>
        </w:rPr>
        <w:t xml:space="preserve"> – katra nocirstā koka šķērslaukums kvadrātmetros </w:t>
      </w:r>
      <w:r w:rsidR="00D9402B">
        <w:rPr>
          <w:rFonts w:eastAsiaTheme="minorHAnsi"/>
          <w:iCs/>
          <w:sz w:val="28"/>
          <w:szCs w:val="28"/>
          <w:lang w:val="lv-LV" w:eastAsia="en-US"/>
        </w:rPr>
        <w:t>(2.pielikums)</w:t>
      </w:r>
      <w:r w:rsidRPr="00033818">
        <w:rPr>
          <w:rFonts w:eastAsiaTheme="minorHAnsi"/>
          <w:iCs/>
          <w:sz w:val="28"/>
          <w:szCs w:val="28"/>
          <w:lang w:val="lv-LV" w:eastAsia="en-US"/>
        </w:rPr>
        <w:t>, ko nosaka, reducējot celma diametru uz koka diametru 1,3 m augstumā virs sakņu kakla (</w:t>
      </w:r>
      <w:r w:rsidR="00DC0550" w:rsidRPr="00033818">
        <w:rPr>
          <w:rFonts w:eastAsiaTheme="minorHAnsi"/>
          <w:iCs/>
          <w:sz w:val="28"/>
          <w:szCs w:val="28"/>
          <w:lang w:val="lv-LV" w:eastAsia="en-US"/>
        </w:rPr>
        <w:t>3.pielikums</w:t>
      </w:r>
      <w:r w:rsidRPr="00033818">
        <w:rPr>
          <w:rFonts w:eastAsiaTheme="minorHAnsi"/>
          <w:iCs/>
          <w:sz w:val="28"/>
          <w:szCs w:val="28"/>
          <w:lang w:val="lv-LV" w:eastAsia="en-US"/>
        </w:rPr>
        <w:t>);</w:t>
      </w:r>
    </w:p>
    <w:p w14:paraId="5C5C027A" w14:textId="77777777" w:rsidR="0018284E" w:rsidRPr="00033818" w:rsidRDefault="0018284E" w:rsidP="000C476C">
      <w:pPr>
        <w:pStyle w:val="tvhtml"/>
        <w:shd w:val="clear" w:color="auto" w:fill="FFFFFF"/>
        <w:spacing w:before="0" w:beforeAutospacing="0" w:after="0" w:afterAutospacing="0"/>
        <w:ind w:firstLine="720"/>
        <w:jc w:val="both"/>
        <w:rPr>
          <w:rFonts w:eastAsiaTheme="minorHAnsi"/>
          <w:iCs/>
          <w:sz w:val="28"/>
          <w:szCs w:val="28"/>
          <w:lang w:val="lv-LV" w:eastAsia="en-US"/>
        </w:rPr>
      </w:pPr>
      <w:r w:rsidRPr="00033818">
        <w:rPr>
          <w:rFonts w:eastAsiaTheme="minorHAnsi"/>
          <w:iCs/>
          <w:sz w:val="28"/>
          <w:szCs w:val="28"/>
          <w:lang w:val="lv-LV" w:eastAsia="en-US"/>
        </w:rPr>
        <w:t>n – uzmērīto koku skaits;</w:t>
      </w:r>
    </w:p>
    <w:p w14:paraId="06704830" w14:textId="6AD99C2D" w:rsidR="00E74FDB" w:rsidRPr="002A2583" w:rsidRDefault="0018284E" w:rsidP="008D6DD5">
      <w:pPr>
        <w:pStyle w:val="tvhtml"/>
        <w:shd w:val="clear" w:color="auto" w:fill="FFFFFF"/>
        <w:spacing w:before="0" w:beforeAutospacing="0" w:after="0" w:afterAutospacing="0"/>
        <w:ind w:firstLine="720"/>
        <w:jc w:val="both"/>
        <w:rPr>
          <w:iCs/>
          <w:sz w:val="28"/>
          <w:szCs w:val="28"/>
          <w:lang w:val="lv-LV"/>
        </w:rPr>
      </w:pPr>
      <w:r w:rsidRPr="00033818">
        <w:rPr>
          <w:rFonts w:eastAsiaTheme="minorHAnsi"/>
          <w:iCs/>
          <w:sz w:val="28"/>
          <w:szCs w:val="28"/>
          <w:lang w:val="lv-LV" w:eastAsia="en-US"/>
        </w:rPr>
        <w:t xml:space="preserve">HF - </w:t>
      </w:r>
      <w:proofErr w:type="spellStart"/>
      <w:r w:rsidRPr="00033818">
        <w:rPr>
          <w:rFonts w:eastAsiaTheme="minorHAnsi"/>
          <w:iCs/>
          <w:sz w:val="28"/>
          <w:szCs w:val="28"/>
          <w:lang w:val="lv-LV" w:eastAsia="en-US"/>
        </w:rPr>
        <w:t>veidaugstums</w:t>
      </w:r>
      <w:proofErr w:type="spellEnd"/>
      <w:r w:rsidRPr="00033818">
        <w:rPr>
          <w:rFonts w:eastAsiaTheme="minorHAnsi"/>
          <w:iCs/>
          <w:sz w:val="28"/>
          <w:szCs w:val="28"/>
          <w:lang w:val="lv-LV" w:eastAsia="en-US"/>
        </w:rPr>
        <w:t xml:space="preserve"> metros, ko nosaka pēc mežaudzes valdošās koku sugas vidējā koku augstuma (</w:t>
      </w:r>
      <w:hyperlink r:id="rId10" w:anchor="piel1" w:history="1">
        <w:r w:rsidR="00DC0550" w:rsidRPr="00033818">
          <w:rPr>
            <w:rFonts w:eastAsiaTheme="minorHAnsi"/>
            <w:iCs/>
            <w:sz w:val="28"/>
            <w:szCs w:val="28"/>
            <w:lang w:val="lv-LV" w:eastAsia="en-US"/>
          </w:rPr>
          <w:t>4.pielikums</w:t>
        </w:r>
      </w:hyperlink>
      <w:r w:rsidRPr="00033818">
        <w:rPr>
          <w:rFonts w:eastAsiaTheme="minorHAnsi"/>
          <w:iCs/>
          <w:sz w:val="28"/>
          <w:szCs w:val="28"/>
          <w:lang w:val="lv-LV" w:eastAsia="en-US"/>
        </w:rPr>
        <w:t>) saskaņā</w:t>
      </w:r>
      <w:r w:rsidR="000C476C" w:rsidRPr="00033818">
        <w:rPr>
          <w:rFonts w:eastAsiaTheme="minorHAnsi"/>
          <w:iCs/>
          <w:sz w:val="28"/>
          <w:szCs w:val="28"/>
          <w:lang w:val="lv-LV" w:eastAsia="en-US"/>
        </w:rPr>
        <w:t xml:space="preserve"> ar Meža valsts reģistra datiem;</w:t>
      </w:r>
    </w:p>
    <w:p w14:paraId="1C8E0FC3" w14:textId="5ABCE683" w:rsidR="000C476C" w:rsidRPr="00033818" w:rsidRDefault="000C476C" w:rsidP="000C476C">
      <w:pPr>
        <w:pStyle w:val="Bezatstarpm"/>
        <w:ind w:firstLine="720"/>
        <w:jc w:val="both"/>
        <w:rPr>
          <w:rFonts w:ascii="Times New Roman" w:hAnsi="Times New Roman" w:cs="Times New Roman"/>
          <w:sz w:val="28"/>
          <w:szCs w:val="28"/>
        </w:rPr>
      </w:pPr>
      <w:r w:rsidRPr="00033818">
        <w:rPr>
          <w:rFonts w:ascii="Times New Roman" w:hAnsi="Times New Roman" w:cs="Times New Roman"/>
          <w:iCs/>
          <w:sz w:val="28"/>
          <w:szCs w:val="28"/>
        </w:rPr>
        <w:t>1</w:t>
      </w:r>
      <w:r w:rsidR="00C578FC">
        <w:rPr>
          <w:rFonts w:ascii="Times New Roman" w:hAnsi="Times New Roman" w:cs="Times New Roman"/>
          <w:iCs/>
          <w:sz w:val="28"/>
          <w:szCs w:val="28"/>
        </w:rPr>
        <w:t>3</w:t>
      </w:r>
      <w:r w:rsidRPr="00033818">
        <w:rPr>
          <w:rFonts w:ascii="Times New Roman" w:hAnsi="Times New Roman" w:cs="Times New Roman"/>
          <w:iCs/>
          <w:sz w:val="28"/>
          <w:szCs w:val="28"/>
        </w:rPr>
        <w:t xml:space="preserve">.2. </w:t>
      </w:r>
      <w:r w:rsidRPr="00033818">
        <w:rPr>
          <w:rFonts w:ascii="Times New Roman" w:hAnsi="Times New Roman" w:cs="Times New Roman"/>
          <w:sz w:val="28"/>
          <w:szCs w:val="28"/>
        </w:rPr>
        <w:t>mežam nodarītos zaudējumus aprēķina šādi:</w:t>
      </w:r>
    </w:p>
    <w:p w14:paraId="10FF79C5" w14:textId="77777777" w:rsidR="00573319" w:rsidRPr="00033818" w:rsidRDefault="00D44059" w:rsidP="000C476C">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 xml:space="preserve">Z = A x C x </w:t>
      </w:r>
      <w:proofErr w:type="spellStart"/>
      <w:r w:rsidRPr="00033818">
        <w:rPr>
          <w:rFonts w:ascii="Times New Roman" w:hAnsi="Times New Roman" w:cs="Times New Roman"/>
          <w:sz w:val="28"/>
          <w:szCs w:val="28"/>
        </w:rPr>
        <w:t>K</w:t>
      </w:r>
      <w:r w:rsidRPr="00033818">
        <w:rPr>
          <w:rFonts w:ascii="Times New Roman" w:hAnsi="Times New Roman" w:cs="Times New Roman"/>
          <w:sz w:val="28"/>
          <w:szCs w:val="28"/>
          <w:vertAlign w:val="subscript"/>
        </w:rPr>
        <w:t>vald</w:t>
      </w:r>
      <w:proofErr w:type="spellEnd"/>
      <w:r w:rsidRPr="00033818">
        <w:rPr>
          <w:rFonts w:ascii="Times New Roman" w:hAnsi="Times New Roman" w:cs="Times New Roman"/>
          <w:sz w:val="28"/>
          <w:szCs w:val="28"/>
        </w:rPr>
        <w:t>, kur</w:t>
      </w:r>
    </w:p>
    <w:p w14:paraId="33EF2A72" w14:textId="77777777" w:rsidR="00573319" w:rsidRPr="00033818" w:rsidRDefault="00D44059" w:rsidP="000C476C">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Z - mežam nodarītie zaudējumi (</w:t>
      </w:r>
      <w:proofErr w:type="spellStart"/>
      <w:r w:rsidRPr="00033818">
        <w:rPr>
          <w:rFonts w:ascii="Times New Roman" w:hAnsi="Times New Roman" w:cs="Times New Roman"/>
          <w:i/>
          <w:iCs/>
          <w:sz w:val="28"/>
          <w:szCs w:val="28"/>
        </w:rPr>
        <w:t>euro</w:t>
      </w:r>
      <w:proofErr w:type="spellEnd"/>
      <w:r w:rsidRPr="00033818">
        <w:rPr>
          <w:rFonts w:ascii="Times New Roman" w:hAnsi="Times New Roman" w:cs="Times New Roman"/>
          <w:sz w:val="28"/>
          <w:szCs w:val="28"/>
        </w:rPr>
        <w:t>);</w:t>
      </w:r>
    </w:p>
    <w:p w14:paraId="793C33DF" w14:textId="77777777" w:rsidR="00573319" w:rsidRPr="00033818" w:rsidRDefault="00D44059" w:rsidP="000C476C">
      <w:pPr>
        <w:pStyle w:val="Bezatstarpm"/>
        <w:ind w:firstLine="720"/>
        <w:jc w:val="both"/>
        <w:rPr>
          <w:rFonts w:ascii="Times New Roman" w:hAnsi="Times New Roman" w:cs="Times New Roman"/>
          <w:sz w:val="28"/>
          <w:szCs w:val="28"/>
        </w:rPr>
      </w:pPr>
      <w:r w:rsidRPr="00033818">
        <w:rPr>
          <w:rFonts w:ascii="Times New Roman" w:hAnsi="Times New Roman" w:cs="Times New Roman"/>
          <w:sz w:val="28"/>
          <w:szCs w:val="28"/>
        </w:rPr>
        <w:t>A - patvaļīgi nocirstās koksnes apjoms (m</w:t>
      </w:r>
      <w:r w:rsidRPr="00033818">
        <w:rPr>
          <w:rFonts w:ascii="Times New Roman" w:hAnsi="Times New Roman" w:cs="Times New Roman"/>
          <w:sz w:val="28"/>
          <w:szCs w:val="28"/>
          <w:vertAlign w:val="superscript"/>
        </w:rPr>
        <w:t>3</w:t>
      </w:r>
      <w:r w:rsidRPr="00033818">
        <w:rPr>
          <w:rFonts w:ascii="Times New Roman" w:hAnsi="Times New Roman" w:cs="Times New Roman"/>
          <w:sz w:val="28"/>
          <w:szCs w:val="28"/>
        </w:rPr>
        <w:t>), par kādu nosaka mežam nodarītos zaudējumus;</w:t>
      </w:r>
    </w:p>
    <w:p w14:paraId="159EF7C3" w14:textId="77777777" w:rsidR="00573319" w:rsidRPr="00033818" w:rsidRDefault="00D44059" w:rsidP="000C476C">
      <w:pPr>
        <w:pStyle w:val="Bezatstarpm"/>
        <w:ind w:firstLine="720"/>
        <w:jc w:val="both"/>
        <w:rPr>
          <w:rFonts w:ascii="Times New Roman" w:hAnsi="Times New Roman" w:cs="Times New Roman"/>
          <w:sz w:val="28"/>
          <w:szCs w:val="28"/>
        </w:rPr>
      </w:pPr>
      <w:r w:rsidRPr="00033818">
        <w:rPr>
          <w:rFonts w:ascii="Times New Roman" w:hAnsi="Times New Roman" w:cs="Times New Roman"/>
          <w:bCs/>
          <w:sz w:val="28"/>
          <w:szCs w:val="28"/>
        </w:rPr>
        <w:t xml:space="preserve">C – vidējās meža atjaunošanas un kopšanas izmaksas </w:t>
      </w:r>
      <w:r w:rsidRPr="00033818">
        <w:rPr>
          <w:rFonts w:ascii="Times New Roman" w:hAnsi="Times New Roman" w:cs="Times New Roman"/>
          <w:sz w:val="28"/>
          <w:szCs w:val="28"/>
        </w:rPr>
        <w:t>(</w:t>
      </w:r>
      <w:proofErr w:type="spellStart"/>
      <w:r w:rsidRPr="00033818">
        <w:rPr>
          <w:rFonts w:ascii="Times New Roman" w:hAnsi="Times New Roman" w:cs="Times New Roman"/>
          <w:i/>
          <w:iCs/>
          <w:sz w:val="28"/>
          <w:szCs w:val="28"/>
        </w:rPr>
        <w:t>euro</w:t>
      </w:r>
      <w:proofErr w:type="spellEnd"/>
      <w:r w:rsidRPr="00033818">
        <w:rPr>
          <w:rFonts w:ascii="Times New Roman" w:hAnsi="Times New Roman" w:cs="Times New Roman"/>
          <w:sz w:val="28"/>
          <w:szCs w:val="28"/>
        </w:rPr>
        <w:t xml:space="preserve">/ha) pēc Centrālās statistikas pārvaldes datiem. </w:t>
      </w:r>
    </w:p>
    <w:p w14:paraId="0E93B029" w14:textId="04B324D8" w:rsidR="00573319" w:rsidRPr="00033818" w:rsidRDefault="00D44059" w:rsidP="000C476C">
      <w:pPr>
        <w:pStyle w:val="Bezatstarpm"/>
        <w:ind w:firstLine="720"/>
        <w:jc w:val="both"/>
        <w:rPr>
          <w:rFonts w:ascii="Times New Roman" w:hAnsi="Times New Roman" w:cs="Times New Roman"/>
          <w:sz w:val="28"/>
          <w:szCs w:val="28"/>
        </w:rPr>
      </w:pPr>
      <w:proofErr w:type="spellStart"/>
      <w:r w:rsidRPr="00033818">
        <w:rPr>
          <w:rFonts w:ascii="Times New Roman" w:hAnsi="Times New Roman" w:cs="Times New Roman"/>
          <w:sz w:val="28"/>
          <w:szCs w:val="28"/>
        </w:rPr>
        <w:t>K</w:t>
      </w:r>
      <w:r w:rsidRPr="00033818">
        <w:rPr>
          <w:rFonts w:ascii="Times New Roman" w:hAnsi="Times New Roman" w:cs="Times New Roman"/>
          <w:sz w:val="28"/>
          <w:szCs w:val="28"/>
          <w:vertAlign w:val="subscript"/>
        </w:rPr>
        <w:t>vald</w:t>
      </w:r>
      <w:proofErr w:type="spellEnd"/>
      <w:r w:rsidRPr="00033818">
        <w:rPr>
          <w:rFonts w:ascii="Times New Roman" w:hAnsi="Times New Roman" w:cs="Times New Roman"/>
          <w:sz w:val="28"/>
          <w:szCs w:val="28"/>
          <w:vertAlign w:val="subscript"/>
        </w:rPr>
        <w:t>.</w:t>
      </w:r>
      <w:r w:rsidRPr="00033818">
        <w:rPr>
          <w:rFonts w:ascii="Times New Roman" w:hAnsi="Times New Roman" w:cs="Times New Roman"/>
          <w:sz w:val="28"/>
          <w:szCs w:val="28"/>
        </w:rPr>
        <w:t> - koeficients, ko nosaka atkarībā no mežaudzes valdošās koku sugas (</w:t>
      </w:r>
      <w:r w:rsidR="00C71FCB" w:rsidRPr="00033818">
        <w:rPr>
          <w:rFonts w:ascii="Times New Roman" w:hAnsi="Times New Roman" w:cs="Times New Roman"/>
          <w:sz w:val="28"/>
          <w:szCs w:val="28"/>
        </w:rPr>
        <w:t>1</w:t>
      </w:r>
      <w:r w:rsidRPr="00033818">
        <w:rPr>
          <w:rFonts w:ascii="Times New Roman" w:hAnsi="Times New Roman" w:cs="Times New Roman"/>
          <w:sz w:val="28"/>
          <w:szCs w:val="28"/>
        </w:rPr>
        <w:t>.pielikums).</w:t>
      </w:r>
    </w:p>
    <w:p w14:paraId="52D9D0D6" w14:textId="77777777" w:rsidR="000C476C" w:rsidRPr="00033818" w:rsidRDefault="000C476C" w:rsidP="000C476C">
      <w:pPr>
        <w:pStyle w:val="Bezatstarpm"/>
        <w:ind w:firstLine="720"/>
        <w:jc w:val="both"/>
        <w:rPr>
          <w:rFonts w:ascii="Times New Roman" w:hAnsi="Times New Roman" w:cs="Times New Roman"/>
          <w:sz w:val="28"/>
          <w:szCs w:val="28"/>
        </w:rPr>
      </w:pPr>
    </w:p>
    <w:p w14:paraId="092D8793" w14:textId="1BE414D2" w:rsidR="000C476C" w:rsidRPr="00033818" w:rsidRDefault="00F977DE" w:rsidP="000C476C">
      <w:pPr>
        <w:pStyle w:val="tvhtml"/>
        <w:shd w:val="clear" w:color="auto" w:fill="FFFFFF"/>
        <w:spacing w:before="0" w:beforeAutospacing="0" w:after="0" w:afterAutospacing="0"/>
        <w:ind w:firstLine="720"/>
        <w:jc w:val="both"/>
        <w:rPr>
          <w:rFonts w:eastAsiaTheme="minorHAnsi"/>
          <w:iCs/>
          <w:sz w:val="28"/>
          <w:szCs w:val="28"/>
          <w:lang w:val="lv-LV" w:eastAsia="en-US"/>
        </w:rPr>
      </w:pPr>
      <w:r w:rsidRPr="00033818">
        <w:rPr>
          <w:rFonts w:eastAsiaTheme="minorHAnsi"/>
          <w:iCs/>
          <w:sz w:val="28"/>
          <w:szCs w:val="28"/>
          <w:lang w:val="lv-LV" w:eastAsia="en-US"/>
        </w:rPr>
        <w:t>1</w:t>
      </w:r>
      <w:r w:rsidR="00C578FC">
        <w:rPr>
          <w:rFonts w:eastAsiaTheme="minorHAnsi"/>
          <w:iCs/>
          <w:sz w:val="28"/>
          <w:szCs w:val="28"/>
          <w:lang w:val="lv-LV" w:eastAsia="en-US"/>
        </w:rPr>
        <w:t>4</w:t>
      </w:r>
      <w:r w:rsidRPr="00033818">
        <w:rPr>
          <w:rFonts w:eastAsiaTheme="minorHAnsi"/>
          <w:iCs/>
          <w:sz w:val="28"/>
          <w:szCs w:val="28"/>
          <w:lang w:val="lv-LV" w:eastAsia="en-US"/>
        </w:rPr>
        <w:t>. Meža atjaunošanas un kopšanas izmaksas veido vidējās iepriekšējo piecu gadu izmaksas par augsnes gatavošanu, stādu iegādi, stādīšanu, agrotehnisko kopšanu un mežaudzes sastāva kopšanu</w:t>
      </w:r>
      <w:r w:rsidR="00DC0550" w:rsidRPr="00033818">
        <w:rPr>
          <w:rFonts w:eastAsiaTheme="minorHAnsi"/>
          <w:iCs/>
          <w:sz w:val="28"/>
          <w:szCs w:val="28"/>
          <w:lang w:val="lv-LV" w:eastAsia="en-US"/>
        </w:rPr>
        <w:t xml:space="preserve">, aprēķinot </w:t>
      </w:r>
      <w:r w:rsidRPr="00033818">
        <w:rPr>
          <w:rFonts w:eastAsiaTheme="minorHAnsi"/>
          <w:iCs/>
          <w:sz w:val="28"/>
          <w:szCs w:val="28"/>
          <w:lang w:val="lv-LV" w:eastAsia="en-US"/>
        </w:rPr>
        <w:t xml:space="preserve">meža zemes kvalitātes </w:t>
      </w:r>
      <w:r w:rsidR="00DC0550" w:rsidRPr="00033818">
        <w:rPr>
          <w:rFonts w:eastAsiaTheme="minorHAnsi"/>
          <w:iCs/>
          <w:sz w:val="28"/>
          <w:szCs w:val="28"/>
          <w:lang w:val="lv-LV" w:eastAsia="en-US"/>
        </w:rPr>
        <w:t>grupu vidējās izmaksas un</w:t>
      </w:r>
      <w:r w:rsidRPr="00033818">
        <w:rPr>
          <w:rFonts w:eastAsiaTheme="minorHAnsi"/>
          <w:iCs/>
          <w:sz w:val="28"/>
          <w:szCs w:val="28"/>
          <w:lang w:val="lv-LV" w:eastAsia="en-US"/>
        </w:rPr>
        <w:t xml:space="preserve"> ņemot vērā </w:t>
      </w:r>
      <w:r w:rsidR="00AB6C1C" w:rsidRPr="00033818">
        <w:rPr>
          <w:rFonts w:eastAsiaTheme="minorHAnsi"/>
          <w:iCs/>
          <w:sz w:val="28"/>
          <w:szCs w:val="28"/>
          <w:lang w:val="lv-LV" w:eastAsia="en-US"/>
        </w:rPr>
        <w:t xml:space="preserve">pārkāpuma izdarīšanas </w:t>
      </w:r>
      <w:r w:rsidRPr="00033818">
        <w:rPr>
          <w:rFonts w:eastAsiaTheme="minorHAnsi"/>
          <w:iCs/>
          <w:sz w:val="28"/>
          <w:szCs w:val="28"/>
          <w:lang w:val="lv-LV" w:eastAsia="en-US"/>
        </w:rPr>
        <w:t>brīdī aktuālāko publicēto informāciju.</w:t>
      </w:r>
    </w:p>
    <w:p w14:paraId="32B6C01C" w14:textId="77777777" w:rsidR="000C476C" w:rsidRPr="00033818" w:rsidRDefault="000C476C" w:rsidP="000C476C">
      <w:pPr>
        <w:pStyle w:val="tvhtml"/>
        <w:shd w:val="clear" w:color="auto" w:fill="FFFFFF"/>
        <w:spacing w:before="0" w:beforeAutospacing="0" w:after="0" w:afterAutospacing="0"/>
        <w:ind w:firstLine="720"/>
        <w:jc w:val="both"/>
        <w:rPr>
          <w:rFonts w:eastAsiaTheme="minorHAnsi"/>
          <w:iCs/>
          <w:sz w:val="28"/>
          <w:szCs w:val="28"/>
          <w:lang w:val="lv-LV" w:eastAsia="en-US"/>
        </w:rPr>
      </w:pPr>
    </w:p>
    <w:p w14:paraId="27F4C45F" w14:textId="17FF7EFA" w:rsidR="0018284E" w:rsidRPr="00033818" w:rsidRDefault="00F977DE"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bookmarkStart w:id="22" w:name="p13.1"/>
      <w:bookmarkStart w:id="23" w:name="p-505022"/>
      <w:bookmarkEnd w:id="22"/>
      <w:bookmarkEnd w:id="23"/>
      <w:r w:rsidRPr="00033818">
        <w:rPr>
          <w:rFonts w:eastAsiaTheme="minorHAnsi"/>
          <w:iCs/>
          <w:sz w:val="28"/>
          <w:szCs w:val="28"/>
          <w:lang w:val="lv-LV" w:eastAsia="en-US"/>
        </w:rPr>
        <w:t>1</w:t>
      </w:r>
      <w:r w:rsidR="00C578FC">
        <w:rPr>
          <w:rFonts w:eastAsiaTheme="minorHAnsi"/>
          <w:iCs/>
          <w:sz w:val="28"/>
          <w:szCs w:val="28"/>
          <w:lang w:val="lv-LV" w:eastAsia="en-US"/>
        </w:rPr>
        <w:t>5</w:t>
      </w:r>
      <w:r w:rsidRPr="00033818">
        <w:rPr>
          <w:rFonts w:eastAsiaTheme="minorHAnsi"/>
          <w:iCs/>
          <w:sz w:val="28"/>
          <w:szCs w:val="28"/>
          <w:lang w:val="lv-LV" w:eastAsia="en-US"/>
        </w:rPr>
        <w:t xml:space="preserve">. </w:t>
      </w:r>
      <w:r w:rsidR="0018284E" w:rsidRPr="00033818">
        <w:rPr>
          <w:rFonts w:eastAsiaTheme="minorHAnsi"/>
          <w:iCs/>
          <w:sz w:val="28"/>
          <w:szCs w:val="28"/>
          <w:lang w:val="lv-LV" w:eastAsia="en-US"/>
        </w:rPr>
        <w:t>Mežam nodarīto zaudējumu noteikšanā izmanto</w:t>
      </w:r>
      <w:r w:rsidR="00D44059" w:rsidRPr="00033818">
        <w:rPr>
          <w:rFonts w:eastAsiaTheme="minorHAnsi"/>
          <w:iCs/>
          <w:sz w:val="28"/>
          <w:szCs w:val="28"/>
          <w:lang w:val="lv-LV" w:eastAsia="en-US"/>
        </w:rPr>
        <w:t>jamos</w:t>
      </w:r>
      <w:r w:rsidR="0018284E" w:rsidRPr="00033818">
        <w:rPr>
          <w:rFonts w:eastAsiaTheme="minorHAnsi"/>
          <w:iCs/>
          <w:sz w:val="28"/>
          <w:szCs w:val="28"/>
          <w:lang w:val="lv-LV" w:eastAsia="en-US"/>
        </w:rPr>
        <w:t xml:space="preserve"> skaitļus </w:t>
      </w:r>
      <w:r w:rsidR="00D44059" w:rsidRPr="00033818">
        <w:rPr>
          <w:rFonts w:eastAsiaTheme="minorHAnsi"/>
          <w:iCs/>
          <w:sz w:val="28"/>
          <w:szCs w:val="28"/>
          <w:lang w:val="lv-LV" w:eastAsia="en-US"/>
        </w:rPr>
        <w:t>noapaļo līdz</w:t>
      </w:r>
      <w:r w:rsidR="0018284E" w:rsidRPr="00033818">
        <w:rPr>
          <w:rFonts w:eastAsiaTheme="minorHAnsi"/>
          <w:iCs/>
          <w:sz w:val="28"/>
          <w:szCs w:val="28"/>
          <w:lang w:val="lv-LV" w:eastAsia="en-US"/>
        </w:rPr>
        <w:t xml:space="preserve"> divām zīmēm aiz komata.</w:t>
      </w:r>
    </w:p>
    <w:p w14:paraId="44D5C162" w14:textId="77777777" w:rsidR="004F55D1" w:rsidRPr="00033818" w:rsidRDefault="004F55D1"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bookmarkStart w:id="24" w:name="p14"/>
      <w:bookmarkStart w:id="25" w:name="p-237846"/>
      <w:bookmarkEnd w:id="24"/>
      <w:bookmarkEnd w:id="25"/>
    </w:p>
    <w:p w14:paraId="57689B0D" w14:textId="3FB7099F" w:rsidR="0018284E" w:rsidRPr="00033818" w:rsidRDefault="0018284E"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r w:rsidRPr="00033818">
        <w:rPr>
          <w:rFonts w:eastAsiaTheme="minorHAnsi"/>
          <w:iCs/>
          <w:sz w:val="28"/>
          <w:szCs w:val="28"/>
          <w:lang w:val="lv-LV" w:eastAsia="en-US"/>
        </w:rPr>
        <w:t>1</w:t>
      </w:r>
      <w:r w:rsidR="00C578FC">
        <w:rPr>
          <w:rFonts w:eastAsiaTheme="minorHAnsi"/>
          <w:iCs/>
          <w:sz w:val="28"/>
          <w:szCs w:val="28"/>
          <w:lang w:val="lv-LV" w:eastAsia="en-US"/>
        </w:rPr>
        <w:t>6</w:t>
      </w:r>
      <w:r w:rsidRPr="00033818">
        <w:rPr>
          <w:rFonts w:eastAsiaTheme="minorHAnsi"/>
          <w:iCs/>
          <w:sz w:val="28"/>
          <w:szCs w:val="28"/>
          <w:lang w:val="lv-LV" w:eastAsia="en-US"/>
        </w:rPr>
        <w:t>. Īpaši aizsargājamās dabas teritorijās, mikroliegumos un aizsargjoslās, kur aizliegta jebkāda mežsaimniec</w:t>
      </w:r>
      <w:r w:rsidR="002A2583">
        <w:rPr>
          <w:rFonts w:eastAsiaTheme="minorHAnsi"/>
          <w:iCs/>
          <w:sz w:val="28"/>
          <w:szCs w:val="28"/>
          <w:lang w:val="lv-LV" w:eastAsia="en-US"/>
        </w:rPr>
        <w:t xml:space="preserve">iskā darbība vai galvenā cirte, un pilsētās </w:t>
      </w:r>
      <w:r w:rsidRPr="00033818">
        <w:rPr>
          <w:rFonts w:eastAsiaTheme="minorHAnsi"/>
          <w:iCs/>
          <w:sz w:val="28"/>
          <w:szCs w:val="28"/>
          <w:lang w:val="lv-LV" w:eastAsia="en-US"/>
        </w:rPr>
        <w:t>mežam nodarītos zaudējumus palielina trīskārtīgi.</w:t>
      </w:r>
    </w:p>
    <w:p w14:paraId="63112261" w14:textId="77777777" w:rsidR="007777DC" w:rsidRPr="00033818" w:rsidRDefault="007777DC"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bookmarkStart w:id="26" w:name="p15"/>
      <w:bookmarkStart w:id="27" w:name="p-237847"/>
      <w:bookmarkEnd w:id="26"/>
      <w:bookmarkEnd w:id="27"/>
    </w:p>
    <w:p w14:paraId="690848C9" w14:textId="6BF8F991" w:rsidR="00DC0550" w:rsidRPr="00033818" w:rsidRDefault="00542EC6"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r>
        <w:rPr>
          <w:rFonts w:eastAsiaTheme="minorHAnsi"/>
          <w:iCs/>
          <w:sz w:val="28"/>
          <w:szCs w:val="28"/>
          <w:lang w:val="lv-LV" w:eastAsia="en-US"/>
        </w:rPr>
        <w:t>1</w:t>
      </w:r>
      <w:r w:rsidR="00C578FC">
        <w:rPr>
          <w:rFonts w:eastAsiaTheme="minorHAnsi"/>
          <w:iCs/>
          <w:sz w:val="28"/>
          <w:szCs w:val="28"/>
          <w:lang w:val="lv-LV" w:eastAsia="en-US"/>
        </w:rPr>
        <w:t>7</w:t>
      </w:r>
      <w:r w:rsidR="00DC0550" w:rsidRPr="00033818">
        <w:rPr>
          <w:rFonts w:eastAsiaTheme="minorHAnsi"/>
          <w:iCs/>
          <w:sz w:val="28"/>
          <w:szCs w:val="28"/>
          <w:lang w:val="lv-LV" w:eastAsia="en-US"/>
        </w:rPr>
        <w:t xml:space="preserve">. Mežaudzes valdošo koku sugu nosaka pēc </w:t>
      </w:r>
      <w:r w:rsidR="00C71FCB" w:rsidRPr="00033818">
        <w:rPr>
          <w:rFonts w:eastAsiaTheme="minorHAnsi"/>
          <w:iCs/>
          <w:sz w:val="28"/>
          <w:szCs w:val="28"/>
          <w:lang w:val="lv-LV" w:eastAsia="en-US"/>
        </w:rPr>
        <w:t>M</w:t>
      </w:r>
      <w:r w:rsidR="00DC0550" w:rsidRPr="00033818">
        <w:rPr>
          <w:rFonts w:eastAsiaTheme="minorHAnsi"/>
          <w:iCs/>
          <w:sz w:val="28"/>
          <w:szCs w:val="28"/>
          <w:lang w:val="lv-LV" w:eastAsia="en-US"/>
        </w:rPr>
        <w:t xml:space="preserve">eža valsts reģistra datiem. </w:t>
      </w:r>
      <w:r w:rsidR="00C71FCB" w:rsidRPr="00033818">
        <w:rPr>
          <w:rFonts w:eastAsiaTheme="minorHAnsi"/>
          <w:iCs/>
          <w:sz w:val="28"/>
          <w:szCs w:val="28"/>
          <w:lang w:val="lv-LV" w:eastAsia="en-US"/>
        </w:rPr>
        <w:t xml:space="preserve">Ja Meža valsts reģistrā nav datu par mežaudzi, </w:t>
      </w:r>
      <w:r w:rsidR="00E74E6D" w:rsidRPr="00033818">
        <w:rPr>
          <w:rFonts w:eastAsiaTheme="minorHAnsi"/>
          <w:iCs/>
          <w:sz w:val="28"/>
          <w:szCs w:val="28"/>
          <w:lang w:val="lv-LV" w:eastAsia="en-US"/>
        </w:rPr>
        <w:t xml:space="preserve">tad </w:t>
      </w:r>
      <w:r w:rsidR="00C71FCB" w:rsidRPr="00033818">
        <w:rPr>
          <w:rFonts w:eastAsiaTheme="minorHAnsi"/>
          <w:iCs/>
          <w:sz w:val="28"/>
          <w:szCs w:val="28"/>
          <w:lang w:val="lv-LV" w:eastAsia="en-US"/>
        </w:rPr>
        <w:t xml:space="preserve">piemēro tādu pašu </w:t>
      </w:r>
      <w:r w:rsidR="00C71FCB" w:rsidRPr="00033818">
        <w:rPr>
          <w:sz w:val="28"/>
          <w:szCs w:val="28"/>
          <w:lang w:val="lv-LV"/>
        </w:rPr>
        <w:t xml:space="preserve">koeficientu, ko nosaka atkarībā no mežaudzes valdošās koku sugas, kā priedei, eglei, bērzam, osim, lapeglei un citiem </w:t>
      </w:r>
      <w:proofErr w:type="spellStart"/>
      <w:r w:rsidR="00C71FCB" w:rsidRPr="00033818">
        <w:rPr>
          <w:sz w:val="28"/>
          <w:szCs w:val="28"/>
          <w:lang w:val="lv-LV"/>
        </w:rPr>
        <w:t>skujukokiem</w:t>
      </w:r>
      <w:proofErr w:type="spellEnd"/>
      <w:r w:rsidR="00C71FCB" w:rsidRPr="00033818">
        <w:rPr>
          <w:sz w:val="28"/>
          <w:szCs w:val="28"/>
          <w:lang w:val="lv-LV"/>
        </w:rPr>
        <w:t xml:space="preserve"> (1.pielikums).</w:t>
      </w:r>
      <w:r w:rsidR="00364E84">
        <w:rPr>
          <w:sz w:val="28"/>
          <w:szCs w:val="28"/>
          <w:lang w:val="lv-LV"/>
        </w:rPr>
        <w:t xml:space="preserve"> </w:t>
      </w:r>
    </w:p>
    <w:p w14:paraId="407F5E48" w14:textId="77777777" w:rsidR="00DC0550" w:rsidRPr="00033818" w:rsidRDefault="00DC0550"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p>
    <w:p w14:paraId="531424FC" w14:textId="033B8206" w:rsidR="0018284E" w:rsidRDefault="00542EC6"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r>
        <w:rPr>
          <w:rFonts w:eastAsiaTheme="minorHAnsi"/>
          <w:iCs/>
          <w:sz w:val="28"/>
          <w:szCs w:val="28"/>
          <w:lang w:val="lv-LV" w:eastAsia="en-US"/>
        </w:rPr>
        <w:t>1</w:t>
      </w:r>
      <w:r w:rsidR="00C578FC">
        <w:rPr>
          <w:rFonts w:eastAsiaTheme="minorHAnsi"/>
          <w:iCs/>
          <w:sz w:val="28"/>
          <w:szCs w:val="28"/>
          <w:lang w:val="lv-LV" w:eastAsia="en-US"/>
        </w:rPr>
        <w:t>8</w:t>
      </w:r>
      <w:r w:rsidR="0018284E" w:rsidRPr="00033818">
        <w:rPr>
          <w:rFonts w:eastAsiaTheme="minorHAnsi"/>
          <w:iCs/>
          <w:sz w:val="28"/>
          <w:szCs w:val="28"/>
          <w:lang w:val="lv-LV" w:eastAsia="en-US"/>
        </w:rPr>
        <w:t xml:space="preserve">. Ja Meža valsts reģistrā nav datu par </w:t>
      </w:r>
      <w:r w:rsidR="00871AD6">
        <w:rPr>
          <w:rFonts w:eastAsiaTheme="minorHAnsi"/>
          <w:iCs/>
          <w:sz w:val="28"/>
          <w:szCs w:val="28"/>
          <w:lang w:val="lv-LV" w:eastAsia="en-US"/>
        </w:rPr>
        <w:t>bojāto vai iznīcināto meža platību</w:t>
      </w:r>
      <w:r w:rsidR="0018284E" w:rsidRPr="00033818">
        <w:rPr>
          <w:rFonts w:eastAsiaTheme="minorHAnsi"/>
          <w:iCs/>
          <w:sz w:val="28"/>
          <w:szCs w:val="28"/>
          <w:lang w:val="lv-LV" w:eastAsia="en-US"/>
        </w:rPr>
        <w:t xml:space="preserve">, </w:t>
      </w:r>
      <w:r w:rsidR="00C71FCB" w:rsidRPr="00033818">
        <w:rPr>
          <w:rFonts w:eastAsiaTheme="minorHAnsi"/>
          <w:iCs/>
          <w:sz w:val="28"/>
          <w:szCs w:val="28"/>
          <w:lang w:val="lv-LV" w:eastAsia="en-US"/>
        </w:rPr>
        <w:t xml:space="preserve"> </w:t>
      </w:r>
      <w:r w:rsidR="0018284E" w:rsidRPr="00033818">
        <w:rPr>
          <w:rFonts w:eastAsiaTheme="minorHAnsi"/>
          <w:iCs/>
          <w:sz w:val="28"/>
          <w:szCs w:val="28"/>
          <w:lang w:val="lv-LV" w:eastAsia="en-US"/>
        </w:rPr>
        <w:t xml:space="preserve">mežaudzes valdošās koku sugas </w:t>
      </w:r>
      <w:proofErr w:type="spellStart"/>
      <w:r w:rsidR="0018284E" w:rsidRPr="00033818">
        <w:rPr>
          <w:rFonts w:eastAsiaTheme="minorHAnsi"/>
          <w:iCs/>
          <w:sz w:val="28"/>
          <w:szCs w:val="28"/>
          <w:lang w:val="lv-LV" w:eastAsia="en-US"/>
        </w:rPr>
        <w:t>veidaugstumu</w:t>
      </w:r>
      <w:proofErr w:type="spellEnd"/>
      <w:r w:rsidR="0018284E" w:rsidRPr="00033818">
        <w:rPr>
          <w:rFonts w:eastAsiaTheme="minorHAnsi"/>
          <w:iCs/>
          <w:sz w:val="28"/>
          <w:szCs w:val="28"/>
          <w:lang w:val="lv-LV" w:eastAsia="en-US"/>
        </w:rPr>
        <w:t xml:space="preserve"> skuju kokiem, ozolam un osim nosaka atbilstoši 23 m</w:t>
      </w:r>
      <w:r w:rsidR="00D75C63" w:rsidRPr="00033818">
        <w:rPr>
          <w:rFonts w:eastAsiaTheme="minorHAnsi"/>
          <w:iCs/>
          <w:sz w:val="28"/>
          <w:szCs w:val="28"/>
          <w:lang w:val="lv-LV" w:eastAsia="en-US"/>
        </w:rPr>
        <w:t>etru</w:t>
      </w:r>
      <w:r w:rsidR="0018284E" w:rsidRPr="00033818">
        <w:rPr>
          <w:rFonts w:eastAsiaTheme="minorHAnsi"/>
          <w:iCs/>
          <w:sz w:val="28"/>
          <w:szCs w:val="28"/>
          <w:lang w:val="lv-LV" w:eastAsia="en-US"/>
        </w:rPr>
        <w:t xml:space="preserve"> augstumam, citiem lapu kokiem – atbilstoši 20 m</w:t>
      </w:r>
      <w:r w:rsidR="00D75C63" w:rsidRPr="00033818">
        <w:rPr>
          <w:rFonts w:eastAsiaTheme="minorHAnsi"/>
          <w:iCs/>
          <w:sz w:val="28"/>
          <w:szCs w:val="28"/>
          <w:lang w:val="lv-LV" w:eastAsia="en-US"/>
        </w:rPr>
        <w:t>etru</w:t>
      </w:r>
      <w:r w:rsidR="0018284E" w:rsidRPr="00033818">
        <w:rPr>
          <w:rFonts w:eastAsiaTheme="minorHAnsi"/>
          <w:iCs/>
          <w:sz w:val="28"/>
          <w:szCs w:val="28"/>
          <w:lang w:val="lv-LV" w:eastAsia="en-US"/>
        </w:rPr>
        <w:t xml:space="preserve"> augstumam (</w:t>
      </w:r>
      <w:r w:rsidR="00C71FCB" w:rsidRPr="00033818">
        <w:rPr>
          <w:rFonts w:eastAsiaTheme="minorHAnsi"/>
          <w:iCs/>
          <w:sz w:val="28"/>
          <w:szCs w:val="28"/>
          <w:lang w:val="lv-LV" w:eastAsia="en-US"/>
        </w:rPr>
        <w:t>4.</w:t>
      </w:r>
      <w:r w:rsidR="00B456F5" w:rsidRPr="00033818">
        <w:rPr>
          <w:rFonts w:eastAsiaTheme="minorHAnsi"/>
          <w:iCs/>
          <w:sz w:val="28"/>
          <w:szCs w:val="28"/>
          <w:lang w:val="lv-LV" w:eastAsia="en-US"/>
        </w:rPr>
        <w:t>pielikums</w:t>
      </w:r>
      <w:r w:rsidR="00F977DE" w:rsidRPr="00033818">
        <w:rPr>
          <w:rFonts w:eastAsiaTheme="minorHAnsi"/>
          <w:iCs/>
          <w:sz w:val="28"/>
          <w:szCs w:val="28"/>
          <w:lang w:val="lv-LV" w:eastAsia="en-US"/>
        </w:rPr>
        <w:t>)</w:t>
      </w:r>
      <w:r w:rsidR="00364E84">
        <w:rPr>
          <w:rFonts w:eastAsiaTheme="minorHAnsi"/>
          <w:iCs/>
          <w:sz w:val="28"/>
          <w:szCs w:val="28"/>
          <w:lang w:val="lv-LV" w:eastAsia="en-US"/>
        </w:rPr>
        <w:t>.</w:t>
      </w:r>
    </w:p>
    <w:p w14:paraId="427D3E08" w14:textId="77777777" w:rsidR="002663A4" w:rsidRDefault="002663A4" w:rsidP="000C476C">
      <w:pPr>
        <w:pStyle w:val="tv213"/>
        <w:shd w:val="clear" w:color="auto" w:fill="FFFFFF"/>
        <w:spacing w:before="0" w:beforeAutospacing="0" w:after="0" w:afterAutospacing="0"/>
        <w:ind w:firstLine="720"/>
        <w:jc w:val="both"/>
        <w:rPr>
          <w:rFonts w:eastAsiaTheme="minorHAnsi"/>
          <w:iCs/>
          <w:sz w:val="28"/>
          <w:szCs w:val="28"/>
          <w:lang w:val="lv-LV" w:eastAsia="en-US"/>
        </w:rPr>
      </w:pPr>
    </w:p>
    <w:p w14:paraId="11140771" w14:textId="79E131B1" w:rsidR="004F55D1" w:rsidRDefault="00C578FC" w:rsidP="003D7CD0">
      <w:pPr>
        <w:pStyle w:val="tv213"/>
        <w:shd w:val="clear" w:color="auto" w:fill="FFFFFF"/>
        <w:spacing w:before="0" w:beforeAutospacing="0" w:after="0" w:afterAutospacing="0" w:line="293" w:lineRule="atLeast"/>
        <w:ind w:firstLine="720"/>
        <w:jc w:val="both"/>
        <w:rPr>
          <w:rFonts w:eastAsiaTheme="minorHAnsi"/>
          <w:iCs/>
          <w:sz w:val="28"/>
          <w:szCs w:val="28"/>
          <w:lang w:val="lv-LV" w:eastAsia="en-US"/>
        </w:rPr>
      </w:pPr>
      <w:r>
        <w:rPr>
          <w:rFonts w:eastAsiaTheme="minorHAnsi"/>
          <w:iCs/>
          <w:sz w:val="28"/>
          <w:szCs w:val="28"/>
          <w:lang w:val="lv-LV" w:eastAsia="en-US"/>
        </w:rPr>
        <w:lastRenderedPageBreak/>
        <w:t>19</w:t>
      </w:r>
      <w:r w:rsidR="005F727C" w:rsidRPr="00033818">
        <w:rPr>
          <w:rFonts w:eastAsiaTheme="minorHAnsi"/>
          <w:iCs/>
          <w:sz w:val="28"/>
          <w:szCs w:val="28"/>
          <w:lang w:val="lv-LV" w:eastAsia="en-US"/>
        </w:rPr>
        <w:t xml:space="preserve">. </w:t>
      </w:r>
      <w:r w:rsidR="00693A22" w:rsidRPr="00033818">
        <w:rPr>
          <w:rFonts w:eastAsiaTheme="minorHAnsi"/>
          <w:iCs/>
          <w:sz w:val="28"/>
          <w:szCs w:val="28"/>
          <w:lang w:val="lv-LV" w:eastAsia="en-US"/>
        </w:rPr>
        <w:t>Valsts meža dienests pienākumu</w:t>
      </w:r>
      <w:r w:rsidR="005F727C" w:rsidRPr="00033818">
        <w:rPr>
          <w:rFonts w:eastAsiaTheme="minorHAnsi"/>
          <w:iCs/>
          <w:sz w:val="28"/>
          <w:szCs w:val="28"/>
          <w:lang w:val="lv-LV" w:eastAsia="en-US"/>
        </w:rPr>
        <w:t xml:space="preserve"> atlīdzināt mežam nodarītos zaudējumus </w:t>
      </w:r>
      <w:r w:rsidR="00693A22" w:rsidRPr="00033818">
        <w:rPr>
          <w:rFonts w:eastAsiaTheme="minorHAnsi"/>
          <w:iCs/>
          <w:sz w:val="28"/>
          <w:szCs w:val="28"/>
          <w:lang w:val="lv-LV" w:eastAsia="en-US"/>
        </w:rPr>
        <w:t>pārkāpējam uzliek</w:t>
      </w:r>
      <w:r w:rsidR="005F727C" w:rsidRPr="00033818">
        <w:rPr>
          <w:rFonts w:eastAsiaTheme="minorHAnsi"/>
          <w:iCs/>
          <w:sz w:val="28"/>
          <w:szCs w:val="28"/>
          <w:lang w:val="lv-LV" w:eastAsia="en-US"/>
        </w:rPr>
        <w:t xml:space="preserve"> lēmumā par administratīvā soda uzlikšanu vai iesniedz kā kompensācijas pieprasījumu kriminālprocesā</w:t>
      </w:r>
      <w:r w:rsidR="00693A22" w:rsidRPr="00033818">
        <w:rPr>
          <w:rFonts w:eastAsiaTheme="minorHAnsi"/>
          <w:iCs/>
          <w:sz w:val="28"/>
          <w:szCs w:val="28"/>
          <w:lang w:val="lv-LV" w:eastAsia="en-US"/>
        </w:rPr>
        <w:t>.</w:t>
      </w:r>
    </w:p>
    <w:p w14:paraId="6DCE7643" w14:textId="77777777" w:rsidR="008C2ED8" w:rsidRDefault="008C2ED8" w:rsidP="003D7CD0">
      <w:pPr>
        <w:pStyle w:val="tv213"/>
        <w:shd w:val="clear" w:color="auto" w:fill="FFFFFF"/>
        <w:spacing w:before="0" w:beforeAutospacing="0" w:after="0" w:afterAutospacing="0" w:line="293" w:lineRule="atLeast"/>
        <w:ind w:firstLine="720"/>
        <w:jc w:val="both"/>
        <w:rPr>
          <w:rFonts w:eastAsiaTheme="minorHAnsi"/>
          <w:iCs/>
          <w:sz w:val="28"/>
          <w:szCs w:val="28"/>
          <w:lang w:val="lv-LV" w:eastAsia="en-US"/>
        </w:rPr>
      </w:pPr>
    </w:p>
    <w:p w14:paraId="25F53314" w14:textId="4F3C4B56" w:rsidR="008C2ED8" w:rsidRPr="00801EE4" w:rsidRDefault="008C2ED8" w:rsidP="00364E84">
      <w:pPr>
        <w:pStyle w:val="tv213"/>
        <w:shd w:val="clear" w:color="auto" w:fill="FFFFFF"/>
        <w:spacing w:before="0" w:beforeAutospacing="0" w:after="0" w:afterAutospacing="0" w:line="293" w:lineRule="atLeast"/>
        <w:ind w:firstLine="720"/>
        <w:jc w:val="both"/>
        <w:rPr>
          <w:rFonts w:eastAsiaTheme="minorHAnsi"/>
          <w:iCs/>
          <w:sz w:val="28"/>
          <w:szCs w:val="28"/>
          <w:lang w:val="lv-LV" w:eastAsia="en-US"/>
        </w:rPr>
      </w:pPr>
      <w:r w:rsidRPr="00801EE4">
        <w:rPr>
          <w:rFonts w:eastAsiaTheme="minorHAnsi"/>
          <w:iCs/>
          <w:sz w:val="28"/>
          <w:szCs w:val="28"/>
          <w:lang w:val="lv-LV" w:eastAsia="en-US"/>
        </w:rPr>
        <w:t>2</w:t>
      </w:r>
      <w:r w:rsidR="00C578FC" w:rsidRPr="00801EE4">
        <w:rPr>
          <w:rFonts w:eastAsiaTheme="minorHAnsi"/>
          <w:iCs/>
          <w:sz w:val="28"/>
          <w:szCs w:val="28"/>
          <w:lang w:val="lv-LV" w:eastAsia="en-US"/>
        </w:rPr>
        <w:t>0</w:t>
      </w:r>
      <w:r w:rsidRPr="00801EE4">
        <w:rPr>
          <w:rFonts w:eastAsiaTheme="minorHAnsi"/>
          <w:iCs/>
          <w:sz w:val="28"/>
          <w:szCs w:val="28"/>
          <w:lang w:val="lv-LV" w:eastAsia="en-US"/>
        </w:rPr>
        <w:t xml:space="preserve">. </w:t>
      </w:r>
      <w:r w:rsidR="00920AB3" w:rsidRPr="00801EE4">
        <w:rPr>
          <w:rFonts w:eastAsiaTheme="minorHAnsi"/>
          <w:iCs/>
          <w:sz w:val="28"/>
          <w:szCs w:val="28"/>
          <w:lang w:val="lv-LV" w:eastAsia="en-US"/>
        </w:rPr>
        <w:t>J</w:t>
      </w:r>
      <w:r w:rsidRPr="00801EE4">
        <w:rPr>
          <w:rFonts w:eastAsiaTheme="minorHAnsi"/>
          <w:iCs/>
          <w:sz w:val="28"/>
          <w:szCs w:val="28"/>
          <w:lang w:val="lv-LV" w:eastAsia="en-US"/>
        </w:rPr>
        <w:t>a normatīvo aktu pārkāpums, kura rezultātā nodarīti zaudējumi mežam, at</w:t>
      </w:r>
      <w:r w:rsidR="001874A2" w:rsidRPr="00801EE4">
        <w:rPr>
          <w:rFonts w:eastAsiaTheme="minorHAnsi"/>
          <w:iCs/>
          <w:sz w:val="28"/>
          <w:szCs w:val="28"/>
          <w:lang w:val="lv-LV" w:eastAsia="en-US"/>
        </w:rPr>
        <w:t>k</w:t>
      </w:r>
      <w:r w:rsidRPr="00801EE4">
        <w:rPr>
          <w:rFonts w:eastAsiaTheme="minorHAnsi"/>
          <w:iCs/>
          <w:sz w:val="28"/>
          <w:szCs w:val="28"/>
          <w:lang w:val="lv-LV" w:eastAsia="en-US"/>
        </w:rPr>
        <w:t xml:space="preserve">lāts </w:t>
      </w:r>
      <w:r w:rsidR="00920AB3" w:rsidRPr="00801EE4">
        <w:rPr>
          <w:rFonts w:eastAsiaTheme="minorHAnsi"/>
          <w:iCs/>
          <w:sz w:val="28"/>
          <w:szCs w:val="28"/>
          <w:lang w:val="lv-LV" w:eastAsia="en-US"/>
        </w:rPr>
        <w:t xml:space="preserve">līdz šo noteikumu spēkā stāšanās dienai, </w:t>
      </w:r>
      <w:r w:rsidRPr="00801EE4">
        <w:rPr>
          <w:rFonts w:eastAsiaTheme="minorHAnsi"/>
          <w:iCs/>
          <w:sz w:val="28"/>
          <w:szCs w:val="28"/>
          <w:lang w:val="lv-LV" w:eastAsia="en-US"/>
        </w:rPr>
        <w:t xml:space="preserve">mežam nodarītos zaudējumus aprēķina Ministru kabineta </w:t>
      </w:r>
      <w:r w:rsidR="00364E84" w:rsidRPr="00801EE4">
        <w:rPr>
          <w:rFonts w:eastAsiaTheme="minorHAnsi"/>
          <w:iCs/>
          <w:sz w:val="28"/>
          <w:szCs w:val="28"/>
          <w:lang w:val="lv-LV" w:eastAsia="en-US"/>
        </w:rPr>
        <w:t>2003.gada 29.aprīļa noteikumos</w:t>
      </w:r>
      <w:r w:rsidRPr="00801EE4">
        <w:rPr>
          <w:rFonts w:eastAsiaTheme="minorHAnsi"/>
          <w:iCs/>
          <w:sz w:val="28"/>
          <w:szCs w:val="28"/>
          <w:lang w:val="lv-LV" w:eastAsia="en-US"/>
        </w:rPr>
        <w:t xml:space="preserve"> Nr.228</w:t>
      </w:r>
      <w:r w:rsidR="00364E84" w:rsidRPr="00801EE4">
        <w:rPr>
          <w:rFonts w:eastAsiaTheme="minorHAnsi"/>
          <w:iCs/>
          <w:sz w:val="28"/>
          <w:szCs w:val="28"/>
          <w:lang w:val="lv-LV" w:eastAsia="en-US"/>
        </w:rPr>
        <w:t xml:space="preserve"> “Mežam nodarīto zaudējumu noteikšanas kārtība” </w:t>
      </w:r>
      <w:r w:rsidR="00920AB3" w:rsidRPr="00801EE4">
        <w:rPr>
          <w:rFonts w:eastAsiaTheme="minorHAnsi"/>
          <w:iCs/>
          <w:sz w:val="28"/>
          <w:szCs w:val="28"/>
          <w:lang w:val="lv-LV" w:eastAsia="en-US"/>
        </w:rPr>
        <w:t>noteiktā kārtībā</w:t>
      </w:r>
      <w:r w:rsidR="00364E84" w:rsidRPr="00801EE4">
        <w:rPr>
          <w:rFonts w:eastAsiaTheme="minorHAnsi"/>
          <w:iCs/>
          <w:sz w:val="28"/>
          <w:szCs w:val="28"/>
          <w:lang w:val="lv-LV" w:eastAsia="en-US"/>
        </w:rPr>
        <w:t>.</w:t>
      </w:r>
      <w:r w:rsidR="004F0B3E" w:rsidRPr="00801EE4">
        <w:rPr>
          <w:rFonts w:eastAsiaTheme="minorHAnsi"/>
          <w:iCs/>
          <w:sz w:val="28"/>
          <w:szCs w:val="28"/>
          <w:lang w:val="lv-LV" w:eastAsia="en-US"/>
        </w:rPr>
        <w:t xml:space="preserve"> </w:t>
      </w:r>
      <w:r w:rsidR="00B55F05" w:rsidRPr="00801EE4">
        <w:rPr>
          <w:rFonts w:eastAsiaTheme="minorHAnsi"/>
          <w:iCs/>
          <w:sz w:val="28"/>
          <w:szCs w:val="28"/>
          <w:lang w:val="lv-LV" w:eastAsia="en-US"/>
        </w:rPr>
        <w:t xml:space="preserve">Ministru kabineta 2003.gada 29.aprīļa noteikumu Nr.228 “Mežam nodarīto zaudējumu noteikšanas kārtība” normas </w:t>
      </w:r>
      <w:r w:rsidR="00FE7769" w:rsidRPr="00801EE4">
        <w:rPr>
          <w:rFonts w:eastAsiaTheme="minorHAnsi"/>
          <w:iCs/>
          <w:sz w:val="28"/>
          <w:szCs w:val="28"/>
          <w:lang w:val="lv-LV" w:eastAsia="en-US"/>
        </w:rPr>
        <w:t>piemērojamas līdz attiecīgās pārkāpuma lietvedības stadijas pabeigšanai (lietvedība iestādē, tiesā vai izpilde).</w:t>
      </w:r>
    </w:p>
    <w:p w14:paraId="486E3817" w14:textId="322CD339" w:rsidR="00D44059" w:rsidRDefault="00D44059" w:rsidP="0018284E">
      <w:pPr>
        <w:shd w:val="clear" w:color="auto" w:fill="FFFFFF"/>
        <w:jc w:val="right"/>
        <w:rPr>
          <w:rFonts w:ascii="Times New Roman" w:hAnsi="Times New Roman" w:cs="Times New Roman"/>
          <w:iCs/>
          <w:sz w:val="28"/>
          <w:szCs w:val="28"/>
          <w:lang w:val="lv-LV"/>
        </w:rPr>
      </w:pPr>
      <w:bookmarkStart w:id="28" w:name="p16"/>
      <w:bookmarkStart w:id="29" w:name="p-237848"/>
      <w:bookmarkEnd w:id="28"/>
      <w:bookmarkEnd w:id="29"/>
    </w:p>
    <w:p w14:paraId="15E1C445" w14:textId="77777777" w:rsidR="00F938A8" w:rsidRPr="00033818" w:rsidRDefault="00F938A8" w:rsidP="0018284E">
      <w:pPr>
        <w:shd w:val="clear" w:color="auto" w:fill="FFFFFF"/>
        <w:jc w:val="right"/>
        <w:rPr>
          <w:rFonts w:ascii="Times New Roman" w:hAnsi="Times New Roman" w:cs="Times New Roman"/>
          <w:iCs/>
          <w:sz w:val="28"/>
          <w:szCs w:val="28"/>
          <w:lang w:val="lv-LV"/>
        </w:rPr>
      </w:pPr>
    </w:p>
    <w:p w14:paraId="34943F4D" w14:textId="5F18F815" w:rsidR="00033818" w:rsidRPr="00033818" w:rsidRDefault="00033818" w:rsidP="00F938A8">
      <w:pPr>
        <w:pStyle w:val="Pamatteksts"/>
        <w:tabs>
          <w:tab w:val="clear" w:pos="360"/>
        </w:tabs>
        <w:ind w:firstLine="720"/>
        <w:rPr>
          <w:szCs w:val="28"/>
        </w:rPr>
      </w:pPr>
      <w:r w:rsidRPr="00033818">
        <w:rPr>
          <w:szCs w:val="28"/>
        </w:rPr>
        <w:t>Ministru prezidents</w:t>
      </w:r>
      <w:r w:rsidRPr="00033818">
        <w:rPr>
          <w:szCs w:val="28"/>
        </w:rPr>
        <w:tab/>
      </w:r>
      <w:r w:rsidRPr="00033818">
        <w:rPr>
          <w:szCs w:val="28"/>
        </w:rPr>
        <w:tab/>
      </w:r>
      <w:r w:rsidRPr="00033818">
        <w:rPr>
          <w:szCs w:val="28"/>
        </w:rPr>
        <w:tab/>
      </w:r>
      <w:r w:rsidR="00D81EAF">
        <w:rPr>
          <w:szCs w:val="28"/>
        </w:rPr>
        <w:tab/>
      </w:r>
      <w:r w:rsidRPr="00033818">
        <w:rPr>
          <w:szCs w:val="28"/>
        </w:rPr>
        <w:tab/>
      </w:r>
      <w:r w:rsidRPr="00033818">
        <w:rPr>
          <w:szCs w:val="28"/>
        </w:rPr>
        <w:tab/>
        <w:t>A. K. Kariņš</w:t>
      </w:r>
    </w:p>
    <w:p w14:paraId="364D38BA" w14:textId="77777777" w:rsidR="00033818" w:rsidRPr="00033818" w:rsidRDefault="00033818" w:rsidP="00F938A8">
      <w:pPr>
        <w:pStyle w:val="Pamatteksts"/>
        <w:tabs>
          <w:tab w:val="clear" w:pos="360"/>
        </w:tabs>
        <w:ind w:firstLine="720"/>
        <w:rPr>
          <w:szCs w:val="28"/>
        </w:rPr>
      </w:pPr>
    </w:p>
    <w:p w14:paraId="4B86038C" w14:textId="77777777" w:rsidR="00033818" w:rsidRPr="00033818" w:rsidRDefault="00033818" w:rsidP="00F938A8">
      <w:pPr>
        <w:pStyle w:val="Pamatteksts"/>
        <w:tabs>
          <w:tab w:val="clear" w:pos="360"/>
        </w:tabs>
        <w:rPr>
          <w:szCs w:val="28"/>
        </w:rPr>
      </w:pPr>
    </w:p>
    <w:p w14:paraId="53F73FCB" w14:textId="730216AD" w:rsidR="00033818" w:rsidRPr="00F938A8" w:rsidRDefault="00033818" w:rsidP="00F938A8">
      <w:pPr>
        <w:pStyle w:val="Pamatteksts"/>
        <w:tabs>
          <w:tab w:val="clear" w:pos="360"/>
        </w:tabs>
        <w:ind w:firstLine="720"/>
        <w:rPr>
          <w:szCs w:val="28"/>
        </w:rPr>
      </w:pPr>
      <w:r w:rsidRPr="00033818">
        <w:rPr>
          <w:szCs w:val="28"/>
        </w:rPr>
        <w:t>Zemkopības ministrs</w:t>
      </w:r>
      <w:r w:rsidRPr="00033818">
        <w:rPr>
          <w:szCs w:val="28"/>
        </w:rPr>
        <w:tab/>
      </w:r>
      <w:r w:rsidRPr="00033818">
        <w:rPr>
          <w:szCs w:val="28"/>
        </w:rPr>
        <w:tab/>
      </w:r>
      <w:r w:rsidR="00D81EAF">
        <w:rPr>
          <w:szCs w:val="28"/>
        </w:rPr>
        <w:tab/>
      </w:r>
      <w:r w:rsidRPr="00033818">
        <w:rPr>
          <w:szCs w:val="28"/>
        </w:rPr>
        <w:tab/>
      </w:r>
      <w:r w:rsidRPr="00033818">
        <w:rPr>
          <w:szCs w:val="28"/>
        </w:rPr>
        <w:tab/>
      </w:r>
      <w:r w:rsidRPr="00033818">
        <w:rPr>
          <w:szCs w:val="28"/>
        </w:rPr>
        <w:tab/>
        <w:t>K. Gerhards</w:t>
      </w:r>
    </w:p>
    <w:sectPr w:rsidR="00033818" w:rsidRPr="00F938A8" w:rsidSect="00F938A8">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710C" w16cex:dateUtc="2020-07-28T16:40:00Z"/>
  <w16cex:commentExtensible w16cex:durableId="22CA774F" w16cex:dateUtc="2020-07-28T17:07:00Z"/>
  <w16cex:commentExtensible w16cex:durableId="22CA781F" w16cex:dateUtc="2020-07-28T17:10:00Z"/>
  <w16cex:commentExtensible w16cex:durableId="22CA7D5A" w16cex:dateUtc="2020-07-28T17:32:00Z"/>
  <w16cex:commentExtensible w16cex:durableId="22CA787D" w16cex:dateUtc="2020-07-28T17:12:00Z"/>
  <w16cex:commentExtensible w16cex:durableId="22CA8072" w16cex:dateUtc="2020-07-28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6E40" w14:textId="77777777" w:rsidR="006B33CA" w:rsidRDefault="006B33CA" w:rsidP="00CB79D0">
      <w:pPr>
        <w:spacing w:after="0" w:line="240" w:lineRule="auto"/>
      </w:pPr>
      <w:r>
        <w:separator/>
      </w:r>
    </w:p>
  </w:endnote>
  <w:endnote w:type="continuationSeparator" w:id="0">
    <w:p w14:paraId="39522728" w14:textId="77777777" w:rsidR="006B33CA" w:rsidRDefault="006B33CA" w:rsidP="00C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30E0" w14:textId="6DE7CB93" w:rsidR="00CB79D0" w:rsidRPr="00F938A8" w:rsidRDefault="00F938A8" w:rsidP="00F938A8">
    <w:pPr>
      <w:pStyle w:val="Kjene"/>
    </w:pPr>
    <w:r w:rsidRPr="00F938A8">
      <w:rPr>
        <w:rFonts w:ascii="Times New Roman" w:hAnsi="Times New Roman" w:cs="Times New Roman"/>
        <w:sz w:val="20"/>
        <w:szCs w:val="20"/>
      </w:rPr>
      <w:t>ZMnot_280720_zaudejumi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2679" w14:textId="77777777" w:rsidR="006B33CA" w:rsidRDefault="006B33CA" w:rsidP="00CB79D0">
      <w:pPr>
        <w:spacing w:after="0" w:line="240" w:lineRule="auto"/>
      </w:pPr>
      <w:r>
        <w:separator/>
      </w:r>
    </w:p>
  </w:footnote>
  <w:footnote w:type="continuationSeparator" w:id="0">
    <w:p w14:paraId="24874D0E" w14:textId="77777777" w:rsidR="006B33CA" w:rsidRDefault="006B33CA" w:rsidP="00CB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2870"/>
      <w:docPartObj>
        <w:docPartGallery w:val="Page Numbers (Top of Page)"/>
        <w:docPartUnique/>
      </w:docPartObj>
    </w:sdtPr>
    <w:sdtEndPr>
      <w:rPr>
        <w:rFonts w:ascii="Times New Roman" w:hAnsi="Times New Roman" w:cs="Times New Roman"/>
        <w:sz w:val="24"/>
        <w:szCs w:val="24"/>
      </w:rPr>
    </w:sdtEndPr>
    <w:sdtContent>
      <w:p w14:paraId="702387C8" w14:textId="586C54A3" w:rsidR="00F938A8" w:rsidRPr="00F938A8" w:rsidRDefault="00F938A8">
        <w:pPr>
          <w:pStyle w:val="Galvene"/>
          <w:jc w:val="center"/>
          <w:rPr>
            <w:rFonts w:ascii="Times New Roman" w:hAnsi="Times New Roman" w:cs="Times New Roman"/>
            <w:sz w:val="24"/>
            <w:szCs w:val="24"/>
          </w:rPr>
        </w:pPr>
        <w:r w:rsidRPr="00F938A8">
          <w:rPr>
            <w:rFonts w:ascii="Times New Roman" w:hAnsi="Times New Roman" w:cs="Times New Roman"/>
            <w:sz w:val="24"/>
            <w:szCs w:val="24"/>
          </w:rPr>
          <w:fldChar w:fldCharType="begin"/>
        </w:r>
        <w:r w:rsidRPr="00F938A8">
          <w:rPr>
            <w:rFonts w:ascii="Times New Roman" w:hAnsi="Times New Roman" w:cs="Times New Roman"/>
            <w:sz w:val="24"/>
            <w:szCs w:val="24"/>
          </w:rPr>
          <w:instrText>PAGE   \* MERGEFORMAT</w:instrText>
        </w:r>
        <w:r w:rsidRPr="00F938A8">
          <w:rPr>
            <w:rFonts w:ascii="Times New Roman" w:hAnsi="Times New Roman" w:cs="Times New Roman"/>
            <w:sz w:val="24"/>
            <w:szCs w:val="24"/>
          </w:rPr>
          <w:fldChar w:fldCharType="separate"/>
        </w:r>
        <w:r w:rsidRPr="00F938A8">
          <w:rPr>
            <w:rFonts w:ascii="Times New Roman" w:hAnsi="Times New Roman" w:cs="Times New Roman"/>
            <w:sz w:val="24"/>
            <w:szCs w:val="24"/>
            <w:lang w:val="lv-LV"/>
          </w:rPr>
          <w:t>2</w:t>
        </w:r>
        <w:r w:rsidRPr="00F938A8">
          <w:rPr>
            <w:rFonts w:ascii="Times New Roman" w:hAnsi="Times New Roman" w:cs="Times New Roman"/>
            <w:sz w:val="24"/>
            <w:szCs w:val="24"/>
          </w:rPr>
          <w:fldChar w:fldCharType="end"/>
        </w:r>
      </w:p>
    </w:sdtContent>
  </w:sdt>
  <w:p w14:paraId="427475B4" w14:textId="77777777" w:rsidR="00F938A8" w:rsidRDefault="00F938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A7"/>
    <w:multiLevelType w:val="hybridMultilevel"/>
    <w:tmpl w:val="533A4322"/>
    <w:lvl w:ilvl="0" w:tplc="FFDAF226">
      <w:start w:val="1"/>
      <w:numFmt w:val="bullet"/>
      <w:lvlText w:val="•"/>
      <w:lvlJc w:val="left"/>
      <w:pPr>
        <w:tabs>
          <w:tab w:val="num" w:pos="720"/>
        </w:tabs>
        <w:ind w:left="720" w:hanging="360"/>
      </w:pPr>
      <w:rPr>
        <w:rFonts w:ascii="Arial" w:hAnsi="Arial" w:hint="default"/>
      </w:rPr>
    </w:lvl>
    <w:lvl w:ilvl="1" w:tplc="2A1E1FF6" w:tentative="1">
      <w:start w:val="1"/>
      <w:numFmt w:val="bullet"/>
      <w:lvlText w:val="•"/>
      <w:lvlJc w:val="left"/>
      <w:pPr>
        <w:tabs>
          <w:tab w:val="num" w:pos="1440"/>
        </w:tabs>
        <w:ind w:left="1440" w:hanging="360"/>
      </w:pPr>
      <w:rPr>
        <w:rFonts w:ascii="Arial" w:hAnsi="Arial" w:hint="default"/>
      </w:rPr>
    </w:lvl>
    <w:lvl w:ilvl="2" w:tplc="7B2E0E5C" w:tentative="1">
      <w:start w:val="1"/>
      <w:numFmt w:val="bullet"/>
      <w:lvlText w:val="•"/>
      <w:lvlJc w:val="left"/>
      <w:pPr>
        <w:tabs>
          <w:tab w:val="num" w:pos="2160"/>
        </w:tabs>
        <w:ind w:left="2160" w:hanging="360"/>
      </w:pPr>
      <w:rPr>
        <w:rFonts w:ascii="Arial" w:hAnsi="Arial" w:hint="default"/>
      </w:rPr>
    </w:lvl>
    <w:lvl w:ilvl="3" w:tplc="4E963C02" w:tentative="1">
      <w:start w:val="1"/>
      <w:numFmt w:val="bullet"/>
      <w:lvlText w:val="•"/>
      <w:lvlJc w:val="left"/>
      <w:pPr>
        <w:tabs>
          <w:tab w:val="num" w:pos="2880"/>
        </w:tabs>
        <w:ind w:left="2880" w:hanging="360"/>
      </w:pPr>
      <w:rPr>
        <w:rFonts w:ascii="Arial" w:hAnsi="Arial" w:hint="default"/>
      </w:rPr>
    </w:lvl>
    <w:lvl w:ilvl="4" w:tplc="7E1EC180" w:tentative="1">
      <w:start w:val="1"/>
      <w:numFmt w:val="bullet"/>
      <w:lvlText w:val="•"/>
      <w:lvlJc w:val="left"/>
      <w:pPr>
        <w:tabs>
          <w:tab w:val="num" w:pos="3600"/>
        </w:tabs>
        <w:ind w:left="3600" w:hanging="360"/>
      </w:pPr>
      <w:rPr>
        <w:rFonts w:ascii="Arial" w:hAnsi="Arial" w:hint="default"/>
      </w:rPr>
    </w:lvl>
    <w:lvl w:ilvl="5" w:tplc="DDD489A6" w:tentative="1">
      <w:start w:val="1"/>
      <w:numFmt w:val="bullet"/>
      <w:lvlText w:val="•"/>
      <w:lvlJc w:val="left"/>
      <w:pPr>
        <w:tabs>
          <w:tab w:val="num" w:pos="4320"/>
        </w:tabs>
        <w:ind w:left="4320" w:hanging="360"/>
      </w:pPr>
      <w:rPr>
        <w:rFonts w:ascii="Arial" w:hAnsi="Arial" w:hint="default"/>
      </w:rPr>
    </w:lvl>
    <w:lvl w:ilvl="6" w:tplc="2BE0AEF0" w:tentative="1">
      <w:start w:val="1"/>
      <w:numFmt w:val="bullet"/>
      <w:lvlText w:val="•"/>
      <w:lvlJc w:val="left"/>
      <w:pPr>
        <w:tabs>
          <w:tab w:val="num" w:pos="5040"/>
        </w:tabs>
        <w:ind w:left="5040" w:hanging="360"/>
      </w:pPr>
      <w:rPr>
        <w:rFonts w:ascii="Arial" w:hAnsi="Arial" w:hint="default"/>
      </w:rPr>
    </w:lvl>
    <w:lvl w:ilvl="7" w:tplc="C1B8598E" w:tentative="1">
      <w:start w:val="1"/>
      <w:numFmt w:val="bullet"/>
      <w:lvlText w:val="•"/>
      <w:lvlJc w:val="left"/>
      <w:pPr>
        <w:tabs>
          <w:tab w:val="num" w:pos="5760"/>
        </w:tabs>
        <w:ind w:left="5760" w:hanging="360"/>
      </w:pPr>
      <w:rPr>
        <w:rFonts w:ascii="Arial" w:hAnsi="Arial" w:hint="default"/>
      </w:rPr>
    </w:lvl>
    <w:lvl w:ilvl="8" w:tplc="0512E5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81C40"/>
    <w:multiLevelType w:val="hybridMultilevel"/>
    <w:tmpl w:val="0AA83910"/>
    <w:lvl w:ilvl="0" w:tplc="7938E6EA">
      <w:start w:val="1"/>
      <w:numFmt w:val="bullet"/>
      <w:lvlText w:val="•"/>
      <w:lvlJc w:val="left"/>
      <w:pPr>
        <w:tabs>
          <w:tab w:val="num" w:pos="720"/>
        </w:tabs>
        <w:ind w:left="720" w:hanging="360"/>
      </w:pPr>
      <w:rPr>
        <w:rFonts w:ascii="Arial" w:hAnsi="Arial" w:hint="default"/>
      </w:rPr>
    </w:lvl>
    <w:lvl w:ilvl="1" w:tplc="470E4E6E" w:tentative="1">
      <w:start w:val="1"/>
      <w:numFmt w:val="bullet"/>
      <w:lvlText w:val="•"/>
      <w:lvlJc w:val="left"/>
      <w:pPr>
        <w:tabs>
          <w:tab w:val="num" w:pos="1440"/>
        </w:tabs>
        <w:ind w:left="1440" w:hanging="360"/>
      </w:pPr>
      <w:rPr>
        <w:rFonts w:ascii="Arial" w:hAnsi="Arial" w:hint="default"/>
      </w:rPr>
    </w:lvl>
    <w:lvl w:ilvl="2" w:tplc="4524F984" w:tentative="1">
      <w:start w:val="1"/>
      <w:numFmt w:val="bullet"/>
      <w:lvlText w:val="•"/>
      <w:lvlJc w:val="left"/>
      <w:pPr>
        <w:tabs>
          <w:tab w:val="num" w:pos="2160"/>
        </w:tabs>
        <w:ind w:left="2160" w:hanging="360"/>
      </w:pPr>
      <w:rPr>
        <w:rFonts w:ascii="Arial" w:hAnsi="Arial" w:hint="default"/>
      </w:rPr>
    </w:lvl>
    <w:lvl w:ilvl="3" w:tplc="CC8EF76A" w:tentative="1">
      <w:start w:val="1"/>
      <w:numFmt w:val="bullet"/>
      <w:lvlText w:val="•"/>
      <w:lvlJc w:val="left"/>
      <w:pPr>
        <w:tabs>
          <w:tab w:val="num" w:pos="2880"/>
        </w:tabs>
        <w:ind w:left="2880" w:hanging="360"/>
      </w:pPr>
      <w:rPr>
        <w:rFonts w:ascii="Arial" w:hAnsi="Arial" w:hint="default"/>
      </w:rPr>
    </w:lvl>
    <w:lvl w:ilvl="4" w:tplc="3D401A74" w:tentative="1">
      <w:start w:val="1"/>
      <w:numFmt w:val="bullet"/>
      <w:lvlText w:val="•"/>
      <w:lvlJc w:val="left"/>
      <w:pPr>
        <w:tabs>
          <w:tab w:val="num" w:pos="3600"/>
        </w:tabs>
        <w:ind w:left="3600" w:hanging="360"/>
      </w:pPr>
      <w:rPr>
        <w:rFonts w:ascii="Arial" w:hAnsi="Arial" w:hint="default"/>
      </w:rPr>
    </w:lvl>
    <w:lvl w:ilvl="5" w:tplc="31F4B20E" w:tentative="1">
      <w:start w:val="1"/>
      <w:numFmt w:val="bullet"/>
      <w:lvlText w:val="•"/>
      <w:lvlJc w:val="left"/>
      <w:pPr>
        <w:tabs>
          <w:tab w:val="num" w:pos="4320"/>
        </w:tabs>
        <w:ind w:left="4320" w:hanging="360"/>
      </w:pPr>
      <w:rPr>
        <w:rFonts w:ascii="Arial" w:hAnsi="Arial" w:hint="default"/>
      </w:rPr>
    </w:lvl>
    <w:lvl w:ilvl="6" w:tplc="383A6BE4" w:tentative="1">
      <w:start w:val="1"/>
      <w:numFmt w:val="bullet"/>
      <w:lvlText w:val="•"/>
      <w:lvlJc w:val="left"/>
      <w:pPr>
        <w:tabs>
          <w:tab w:val="num" w:pos="5040"/>
        </w:tabs>
        <w:ind w:left="5040" w:hanging="360"/>
      </w:pPr>
      <w:rPr>
        <w:rFonts w:ascii="Arial" w:hAnsi="Arial" w:hint="default"/>
      </w:rPr>
    </w:lvl>
    <w:lvl w:ilvl="7" w:tplc="6094A626" w:tentative="1">
      <w:start w:val="1"/>
      <w:numFmt w:val="bullet"/>
      <w:lvlText w:val="•"/>
      <w:lvlJc w:val="left"/>
      <w:pPr>
        <w:tabs>
          <w:tab w:val="num" w:pos="5760"/>
        </w:tabs>
        <w:ind w:left="5760" w:hanging="360"/>
      </w:pPr>
      <w:rPr>
        <w:rFonts w:ascii="Arial" w:hAnsi="Arial" w:hint="default"/>
      </w:rPr>
    </w:lvl>
    <w:lvl w:ilvl="8" w:tplc="89B6B0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10E2B"/>
    <w:multiLevelType w:val="hybridMultilevel"/>
    <w:tmpl w:val="778CD0B6"/>
    <w:lvl w:ilvl="0" w:tplc="73D2ACC0">
      <w:start w:val="1"/>
      <w:numFmt w:val="bullet"/>
      <w:lvlText w:val="•"/>
      <w:lvlJc w:val="left"/>
      <w:pPr>
        <w:tabs>
          <w:tab w:val="num" w:pos="720"/>
        </w:tabs>
        <w:ind w:left="720" w:hanging="360"/>
      </w:pPr>
      <w:rPr>
        <w:rFonts w:ascii="Arial" w:hAnsi="Arial" w:hint="default"/>
      </w:rPr>
    </w:lvl>
    <w:lvl w:ilvl="1" w:tplc="C03C5078" w:tentative="1">
      <w:start w:val="1"/>
      <w:numFmt w:val="bullet"/>
      <w:lvlText w:val="•"/>
      <w:lvlJc w:val="left"/>
      <w:pPr>
        <w:tabs>
          <w:tab w:val="num" w:pos="1440"/>
        </w:tabs>
        <w:ind w:left="1440" w:hanging="360"/>
      </w:pPr>
      <w:rPr>
        <w:rFonts w:ascii="Arial" w:hAnsi="Arial" w:hint="default"/>
      </w:rPr>
    </w:lvl>
    <w:lvl w:ilvl="2" w:tplc="8954E2C4" w:tentative="1">
      <w:start w:val="1"/>
      <w:numFmt w:val="bullet"/>
      <w:lvlText w:val="•"/>
      <w:lvlJc w:val="left"/>
      <w:pPr>
        <w:tabs>
          <w:tab w:val="num" w:pos="2160"/>
        </w:tabs>
        <w:ind w:left="2160" w:hanging="360"/>
      </w:pPr>
      <w:rPr>
        <w:rFonts w:ascii="Arial" w:hAnsi="Arial" w:hint="default"/>
      </w:rPr>
    </w:lvl>
    <w:lvl w:ilvl="3" w:tplc="2CD443E4" w:tentative="1">
      <w:start w:val="1"/>
      <w:numFmt w:val="bullet"/>
      <w:lvlText w:val="•"/>
      <w:lvlJc w:val="left"/>
      <w:pPr>
        <w:tabs>
          <w:tab w:val="num" w:pos="2880"/>
        </w:tabs>
        <w:ind w:left="2880" w:hanging="360"/>
      </w:pPr>
      <w:rPr>
        <w:rFonts w:ascii="Arial" w:hAnsi="Arial" w:hint="default"/>
      </w:rPr>
    </w:lvl>
    <w:lvl w:ilvl="4" w:tplc="E39A0FA2" w:tentative="1">
      <w:start w:val="1"/>
      <w:numFmt w:val="bullet"/>
      <w:lvlText w:val="•"/>
      <w:lvlJc w:val="left"/>
      <w:pPr>
        <w:tabs>
          <w:tab w:val="num" w:pos="3600"/>
        </w:tabs>
        <w:ind w:left="3600" w:hanging="360"/>
      </w:pPr>
      <w:rPr>
        <w:rFonts w:ascii="Arial" w:hAnsi="Arial" w:hint="default"/>
      </w:rPr>
    </w:lvl>
    <w:lvl w:ilvl="5" w:tplc="3578AD2E" w:tentative="1">
      <w:start w:val="1"/>
      <w:numFmt w:val="bullet"/>
      <w:lvlText w:val="•"/>
      <w:lvlJc w:val="left"/>
      <w:pPr>
        <w:tabs>
          <w:tab w:val="num" w:pos="4320"/>
        </w:tabs>
        <w:ind w:left="4320" w:hanging="360"/>
      </w:pPr>
      <w:rPr>
        <w:rFonts w:ascii="Arial" w:hAnsi="Arial" w:hint="default"/>
      </w:rPr>
    </w:lvl>
    <w:lvl w:ilvl="6" w:tplc="5E8226DC" w:tentative="1">
      <w:start w:val="1"/>
      <w:numFmt w:val="bullet"/>
      <w:lvlText w:val="•"/>
      <w:lvlJc w:val="left"/>
      <w:pPr>
        <w:tabs>
          <w:tab w:val="num" w:pos="5040"/>
        </w:tabs>
        <w:ind w:left="5040" w:hanging="360"/>
      </w:pPr>
      <w:rPr>
        <w:rFonts w:ascii="Arial" w:hAnsi="Arial" w:hint="default"/>
      </w:rPr>
    </w:lvl>
    <w:lvl w:ilvl="7" w:tplc="2E5493CA" w:tentative="1">
      <w:start w:val="1"/>
      <w:numFmt w:val="bullet"/>
      <w:lvlText w:val="•"/>
      <w:lvlJc w:val="left"/>
      <w:pPr>
        <w:tabs>
          <w:tab w:val="num" w:pos="5760"/>
        </w:tabs>
        <w:ind w:left="5760" w:hanging="360"/>
      </w:pPr>
      <w:rPr>
        <w:rFonts w:ascii="Arial" w:hAnsi="Arial" w:hint="default"/>
      </w:rPr>
    </w:lvl>
    <w:lvl w:ilvl="8" w:tplc="327AB7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B536E5"/>
    <w:multiLevelType w:val="hybridMultilevel"/>
    <w:tmpl w:val="6E16AE0E"/>
    <w:lvl w:ilvl="0" w:tplc="E1E80072">
      <w:start w:val="1"/>
      <w:numFmt w:val="bullet"/>
      <w:lvlText w:val="•"/>
      <w:lvlJc w:val="left"/>
      <w:pPr>
        <w:tabs>
          <w:tab w:val="num" w:pos="720"/>
        </w:tabs>
        <w:ind w:left="720" w:hanging="360"/>
      </w:pPr>
      <w:rPr>
        <w:rFonts w:ascii="Arial" w:hAnsi="Arial" w:hint="default"/>
      </w:rPr>
    </w:lvl>
    <w:lvl w:ilvl="1" w:tplc="8D3E19A6" w:tentative="1">
      <w:start w:val="1"/>
      <w:numFmt w:val="bullet"/>
      <w:lvlText w:val="•"/>
      <w:lvlJc w:val="left"/>
      <w:pPr>
        <w:tabs>
          <w:tab w:val="num" w:pos="1440"/>
        </w:tabs>
        <w:ind w:left="1440" w:hanging="360"/>
      </w:pPr>
      <w:rPr>
        <w:rFonts w:ascii="Arial" w:hAnsi="Arial" w:hint="default"/>
      </w:rPr>
    </w:lvl>
    <w:lvl w:ilvl="2" w:tplc="373C4768" w:tentative="1">
      <w:start w:val="1"/>
      <w:numFmt w:val="bullet"/>
      <w:lvlText w:val="•"/>
      <w:lvlJc w:val="left"/>
      <w:pPr>
        <w:tabs>
          <w:tab w:val="num" w:pos="2160"/>
        </w:tabs>
        <w:ind w:left="2160" w:hanging="360"/>
      </w:pPr>
      <w:rPr>
        <w:rFonts w:ascii="Arial" w:hAnsi="Arial" w:hint="default"/>
      </w:rPr>
    </w:lvl>
    <w:lvl w:ilvl="3" w:tplc="EF74BBA4" w:tentative="1">
      <w:start w:val="1"/>
      <w:numFmt w:val="bullet"/>
      <w:lvlText w:val="•"/>
      <w:lvlJc w:val="left"/>
      <w:pPr>
        <w:tabs>
          <w:tab w:val="num" w:pos="2880"/>
        </w:tabs>
        <w:ind w:left="2880" w:hanging="360"/>
      </w:pPr>
      <w:rPr>
        <w:rFonts w:ascii="Arial" w:hAnsi="Arial" w:hint="default"/>
      </w:rPr>
    </w:lvl>
    <w:lvl w:ilvl="4" w:tplc="14602676" w:tentative="1">
      <w:start w:val="1"/>
      <w:numFmt w:val="bullet"/>
      <w:lvlText w:val="•"/>
      <w:lvlJc w:val="left"/>
      <w:pPr>
        <w:tabs>
          <w:tab w:val="num" w:pos="3600"/>
        </w:tabs>
        <w:ind w:left="3600" w:hanging="360"/>
      </w:pPr>
      <w:rPr>
        <w:rFonts w:ascii="Arial" w:hAnsi="Arial" w:hint="default"/>
      </w:rPr>
    </w:lvl>
    <w:lvl w:ilvl="5" w:tplc="D5B2A340" w:tentative="1">
      <w:start w:val="1"/>
      <w:numFmt w:val="bullet"/>
      <w:lvlText w:val="•"/>
      <w:lvlJc w:val="left"/>
      <w:pPr>
        <w:tabs>
          <w:tab w:val="num" w:pos="4320"/>
        </w:tabs>
        <w:ind w:left="4320" w:hanging="360"/>
      </w:pPr>
      <w:rPr>
        <w:rFonts w:ascii="Arial" w:hAnsi="Arial" w:hint="default"/>
      </w:rPr>
    </w:lvl>
    <w:lvl w:ilvl="6" w:tplc="376C7188" w:tentative="1">
      <w:start w:val="1"/>
      <w:numFmt w:val="bullet"/>
      <w:lvlText w:val="•"/>
      <w:lvlJc w:val="left"/>
      <w:pPr>
        <w:tabs>
          <w:tab w:val="num" w:pos="5040"/>
        </w:tabs>
        <w:ind w:left="5040" w:hanging="360"/>
      </w:pPr>
      <w:rPr>
        <w:rFonts w:ascii="Arial" w:hAnsi="Arial" w:hint="default"/>
      </w:rPr>
    </w:lvl>
    <w:lvl w:ilvl="7" w:tplc="0F7ED11A" w:tentative="1">
      <w:start w:val="1"/>
      <w:numFmt w:val="bullet"/>
      <w:lvlText w:val="•"/>
      <w:lvlJc w:val="left"/>
      <w:pPr>
        <w:tabs>
          <w:tab w:val="num" w:pos="5760"/>
        </w:tabs>
        <w:ind w:left="5760" w:hanging="360"/>
      </w:pPr>
      <w:rPr>
        <w:rFonts w:ascii="Arial" w:hAnsi="Arial" w:hint="default"/>
      </w:rPr>
    </w:lvl>
    <w:lvl w:ilvl="8" w:tplc="5580A8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026068"/>
    <w:multiLevelType w:val="hybridMultilevel"/>
    <w:tmpl w:val="62CA489E"/>
    <w:lvl w:ilvl="0" w:tplc="407A0D92">
      <w:start w:val="1"/>
      <w:numFmt w:val="bullet"/>
      <w:lvlText w:val="•"/>
      <w:lvlJc w:val="left"/>
      <w:pPr>
        <w:tabs>
          <w:tab w:val="num" w:pos="720"/>
        </w:tabs>
        <w:ind w:left="720" w:hanging="360"/>
      </w:pPr>
      <w:rPr>
        <w:rFonts w:ascii="Arial" w:hAnsi="Arial" w:hint="default"/>
      </w:rPr>
    </w:lvl>
    <w:lvl w:ilvl="1" w:tplc="0862E3E0" w:tentative="1">
      <w:start w:val="1"/>
      <w:numFmt w:val="bullet"/>
      <w:lvlText w:val="•"/>
      <w:lvlJc w:val="left"/>
      <w:pPr>
        <w:tabs>
          <w:tab w:val="num" w:pos="1440"/>
        </w:tabs>
        <w:ind w:left="1440" w:hanging="360"/>
      </w:pPr>
      <w:rPr>
        <w:rFonts w:ascii="Arial" w:hAnsi="Arial" w:hint="default"/>
      </w:rPr>
    </w:lvl>
    <w:lvl w:ilvl="2" w:tplc="A21C7B90" w:tentative="1">
      <w:start w:val="1"/>
      <w:numFmt w:val="bullet"/>
      <w:lvlText w:val="•"/>
      <w:lvlJc w:val="left"/>
      <w:pPr>
        <w:tabs>
          <w:tab w:val="num" w:pos="2160"/>
        </w:tabs>
        <w:ind w:left="2160" w:hanging="360"/>
      </w:pPr>
      <w:rPr>
        <w:rFonts w:ascii="Arial" w:hAnsi="Arial" w:hint="default"/>
      </w:rPr>
    </w:lvl>
    <w:lvl w:ilvl="3" w:tplc="CC5210D0" w:tentative="1">
      <w:start w:val="1"/>
      <w:numFmt w:val="bullet"/>
      <w:lvlText w:val="•"/>
      <w:lvlJc w:val="left"/>
      <w:pPr>
        <w:tabs>
          <w:tab w:val="num" w:pos="2880"/>
        </w:tabs>
        <w:ind w:left="2880" w:hanging="360"/>
      </w:pPr>
      <w:rPr>
        <w:rFonts w:ascii="Arial" w:hAnsi="Arial" w:hint="default"/>
      </w:rPr>
    </w:lvl>
    <w:lvl w:ilvl="4" w:tplc="7282742E" w:tentative="1">
      <w:start w:val="1"/>
      <w:numFmt w:val="bullet"/>
      <w:lvlText w:val="•"/>
      <w:lvlJc w:val="left"/>
      <w:pPr>
        <w:tabs>
          <w:tab w:val="num" w:pos="3600"/>
        </w:tabs>
        <w:ind w:left="3600" w:hanging="360"/>
      </w:pPr>
      <w:rPr>
        <w:rFonts w:ascii="Arial" w:hAnsi="Arial" w:hint="default"/>
      </w:rPr>
    </w:lvl>
    <w:lvl w:ilvl="5" w:tplc="76A87012" w:tentative="1">
      <w:start w:val="1"/>
      <w:numFmt w:val="bullet"/>
      <w:lvlText w:val="•"/>
      <w:lvlJc w:val="left"/>
      <w:pPr>
        <w:tabs>
          <w:tab w:val="num" w:pos="4320"/>
        </w:tabs>
        <w:ind w:left="4320" w:hanging="360"/>
      </w:pPr>
      <w:rPr>
        <w:rFonts w:ascii="Arial" w:hAnsi="Arial" w:hint="default"/>
      </w:rPr>
    </w:lvl>
    <w:lvl w:ilvl="6" w:tplc="D382B8E2" w:tentative="1">
      <w:start w:val="1"/>
      <w:numFmt w:val="bullet"/>
      <w:lvlText w:val="•"/>
      <w:lvlJc w:val="left"/>
      <w:pPr>
        <w:tabs>
          <w:tab w:val="num" w:pos="5040"/>
        </w:tabs>
        <w:ind w:left="5040" w:hanging="360"/>
      </w:pPr>
      <w:rPr>
        <w:rFonts w:ascii="Arial" w:hAnsi="Arial" w:hint="default"/>
      </w:rPr>
    </w:lvl>
    <w:lvl w:ilvl="7" w:tplc="5AC0FE64" w:tentative="1">
      <w:start w:val="1"/>
      <w:numFmt w:val="bullet"/>
      <w:lvlText w:val="•"/>
      <w:lvlJc w:val="left"/>
      <w:pPr>
        <w:tabs>
          <w:tab w:val="num" w:pos="5760"/>
        </w:tabs>
        <w:ind w:left="5760" w:hanging="360"/>
      </w:pPr>
      <w:rPr>
        <w:rFonts w:ascii="Arial" w:hAnsi="Arial" w:hint="default"/>
      </w:rPr>
    </w:lvl>
    <w:lvl w:ilvl="8" w:tplc="CC3838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244C2"/>
    <w:multiLevelType w:val="hybridMultilevel"/>
    <w:tmpl w:val="15582A98"/>
    <w:lvl w:ilvl="0" w:tplc="8E56FAE0">
      <w:start w:val="1"/>
      <w:numFmt w:val="bullet"/>
      <w:lvlText w:val="•"/>
      <w:lvlJc w:val="left"/>
      <w:pPr>
        <w:tabs>
          <w:tab w:val="num" w:pos="720"/>
        </w:tabs>
        <w:ind w:left="720" w:hanging="360"/>
      </w:pPr>
      <w:rPr>
        <w:rFonts w:ascii="Arial" w:hAnsi="Arial" w:hint="default"/>
      </w:rPr>
    </w:lvl>
    <w:lvl w:ilvl="1" w:tplc="EBB66862">
      <w:numFmt w:val="bullet"/>
      <w:lvlText w:val="–"/>
      <w:lvlJc w:val="left"/>
      <w:pPr>
        <w:tabs>
          <w:tab w:val="num" w:pos="1440"/>
        </w:tabs>
        <w:ind w:left="1440" w:hanging="360"/>
      </w:pPr>
      <w:rPr>
        <w:rFonts w:ascii="Arial" w:hAnsi="Arial" w:hint="default"/>
      </w:rPr>
    </w:lvl>
    <w:lvl w:ilvl="2" w:tplc="0C883DF6" w:tentative="1">
      <w:start w:val="1"/>
      <w:numFmt w:val="bullet"/>
      <w:lvlText w:val="•"/>
      <w:lvlJc w:val="left"/>
      <w:pPr>
        <w:tabs>
          <w:tab w:val="num" w:pos="2160"/>
        </w:tabs>
        <w:ind w:left="2160" w:hanging="360"/>
      </w:pPr>
      <w:rPr>
        <w:rFonts w:ascii="Arial" w:hAnsi="Arial" w:hint="default"/>
      </w:rPr>
    </w:lvl>
    <w:lvl w:ilvl="3" w:tplc="7A5CA6B0" w:tentative="1">
      <w:start w:val="1"/>
      <w:numFmt w:val="bullet"/>
      <w:lvlText w:val="•"/>
      <w:lvlJc w:val="left"/>
      <w:pPr>
        <w:tabs>
          <w:tab w:val="num" w:pos="2880"/>
        </w:tabs>
        <w:ind w:left="2880" w:hanging="360"/>
      </w:pPr>
      <w:rPr>
        <w:rFonts w:ascii="Arial" w:hAnsi="Arial" w:hint="default"/>
      </w:rPr>
    </w:lvl>
    <w:lvl w:ilvl="4" w:tplc="395AB406" w:tentative="1">
      <w:start w:val="1"/>
      <w:numFmt w:val="bullet"/>
      <w:lvlText w:val="•"/>
      <w:lvlJc w:val="left"/>
      <w:pPr>
        <w:tabs>
          <w:tab w:val="num" w:pos="3600"/>
        </w:tabs>
        <w:ind w:left="3600" w:hanging="360"/>
      </w:pPr>
      <w:rPr>
        <w:rFonts w:ascii="Arial" w:hAnsi="Arial" w:hint="default"/>
      </w:rPr>
    </w:lvl>
    <w:lvl w:ilvl="5" w:tplc="F596297A" w:tentative="1">
      <w:start w:val="1"/>
      <w:numFmt w:val="bullet"/>
      <w:lvlText w:val="•"/>
      <w:lvlJc w:val="left"/>
      <w:pPr>
        <w:tabs>
          <w:tab w:val="num" w:pos="4320"/>
        </w:tabs>
        <w:ind w:left="4320" w:hanging="360"/>
      </w:pPr>
      <w:rPr>
        <w:rFonts w:ascii="Arial" w:hAnsi="Arial" w:hint="default"/>
      </w:rPr>
    </w:lvl>
    <w:lvl w:ilvl="6" w:tplc="7DFCD51C" w:tentative="1">
      <w:start w:val="1"/>
      <w:numFmt w:val="bullet"/>
      <w:lvlText w:val="•"/>
      <w:lvlJc w:val="left"/>
      <w:pPr>
        <w:tabs>
          <w:tab w:val="num" w:pos="5040"/>
        </w:tabs>
        <w:ind w:left="5040" w:hanging="360"/>
      </w:pPr>
      <w:rPr>
        <w:rFonts w:ascii="Arial" w:hAnsi="Arial" w:hint="default"/>
      </w:rPr>
    </w:lvl>
    <w:lvl w:ilvl="7" w:tplc="48264F4C" w:tentative="1">
      <w:start w:val="1"/>
      <w:numFmt w:val="bullet"/>
      <w:lvlText w:val="•"/>
      <w:lvlJc w:val="left"/>
      <w:pPr>
        <w:tabs>
          <w:tab w:val="num" w:pos="5760"/>
        </w:tabs>
        <w:ind w:left="5760" w:hanging="360"/>
      </w:pPr>
      <w:rPr>
        <w:rFonts w:ascii="Arial" w:hAnsi="Arial" w:hint="default"/>
      </w:rPr>
    </w:lvl>
    <w:lvl w:ilvl="8" w:tplc="8800E5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FA12E6"/>
    <w:multiLevelType w:val="hybridMultilevel"/>
    <w:tmpl w:val="7EB8E0B0"/>
    <w:lvl w:ilvl="0" w:tplc="5386CB98">
      <w:start w:val="1"/>
      <w:numFmt w:val="bullet"/>
      <w:lvlText w:val="•"/>
      <w:lvlJc w:val="left"/>
      <w:pPr>
        <w:tabs>
          <w:tab w:val="num" w:pos="720"/>
        </w:tabs>
        <w:ind w:left="720" w:hanging="360"/>
      </w:pPr>
      <w:rPr>
        <w:rFonts w:ascii="Arial" w:hAnsi="Arial" w:hint="default"/>
      </w:rPr>
    </w:lvl>
    <w:lvl w:ilvl="1" w:tplc="3F4E1FAC" w:tentative="1">
      <w:start w:val="1"/>
      <w:numFmt w:val="bullet"/>
      <w:lvlText w:val="•"/>
      <w:lvlJc w:val="left"/>
      <w:pPr>
        <w:tabs>
          <w:tab w:val="num" w:pos="1440"/>
        </w:tabs>
        <w:ind w:left="1440" w:hanging="360"/>
      </w:pPr>
      <w:rPr>
        <w:rFonts w:ascii="Arial" w:hAnsi="Arial" w:hint="default"/>
      </w:rPr>
    </w:lvl>
    <w:lvl w:ilvl="2" w:tplc="79ECD6A2" w:tentative="1">
      <w:start w:val="1"/>
      <w:numFmt w:val="bullet"/>
      <w:lvlText w:val="•"/>
      <w:lvlJc w:val="left"/>
      <w:pPr>
        <w:tabs>
          <w:tab w:val="num" w:pos="2160"/>
        </w:tabs>
        <w:ind w:left="2160" w:hanging="360"/>
      </w:pPr>
      <w:rPr>
        <w:rFonts w:ascii="Arial" w:hAnsi="Arial" w:hint="default"/>
      </w:rPr>
    </w:lvl>
    <w:lvl w:ilvl="3" w:tplc="BFB8854E" w:tentative="1">
      <w:start w:val="1"/>
      <w:numFmt w:val="bullet"/>
      <w:lvlText w:val="•"/>
      <w:lvlJc w:val="left"/>
      <w:pPr>
        <w:tabs>
          <w:tab w:val="num" w:pos="2880"/>
        </w:tabs>
        <w:ind w:left="2880" w:hanging="360"/>
      </w:pPr>
      <w:rPr>
        <w:rFonts w:ascii="Arial" w:hAnsi="Arial" w:hint="default"/>
      </w:rPr>
    </w:lvl>
    <w:lvl w:ilvl="4" w:tplc="6A5CD0C2" w:tentative="1">
      <w:start w:val="1"/>
      <w:numFmt w:val="bullet"/>
      <w:lvlText w:val="•"/>
      <w:lvlJc w:val="left"/>
      <w:pPr>
        <w:tabs>
          <w:tab w:val="num" w:pos="3600"/>
        </w:tabs>
        <w:ind w:left="3600" w:hanging="360"/>
      </w:pPr>
      <w:rPr>
        <w:rFonts w:ascii="Arial" w:hAnsi="Arial" w:hint="default"/>
      </w:rPr>
    </w:lvl>
    <w:lvl w:ilvl="5" w:tplc="1F008B10" w:tentative="1">
      <w:start w:val="1"/>
      <w:numFmt w:val="bullet"/>
      <w:lvlText w:val="•"/>
      <w:lvlJc w:val="left"/>
      <w:pPr>
        <w:tabs>
          <w:tab w:val="num" w:pos="4320"/>
        </w:tabs>
        <w:ind w:left="4320" w:hanging="360"/>
      </w:pPr>
      <w:rPr>
        <w:rFonts w:ascii="Arial" w:hAnsi="Arial" w:hint="default"/>
      </w:rPr>
    </w:lvl>
    <w:lvl w:ilvl="6" w:tplc="64B61474" w:tentative="1">
      <w:start w:val="1"/>
      <w:numFmt w:val="bullet"/>
      <w:lvlText w:val="•"/>
      <w:lvlJc w:val="left"/>
      <w:pPr>
        <w:tabs>
          <w:tab w:val="num" w:pos="5040"/>
        </w:tabs>
        <w:ind w:left="5040" w:hanging="360"/>
      </w:pPr>
      <w:rPr>
        <w:rFonts w:ascii="Arial" w:hAnsi="Arial" w:hint="default"/>
      </w:rPr>
    </w:lvl>
    <w:lvl w:ilvl="7" w:tplc="2534B560" w:tentative="1">
      <w:start w:val="1"/>
      <w:numFmt w:val="bullet"/>
      <w:lvlText w:val="•"/>
      <w:lvlJc w:val="left"/>
      <w:pPr>
        <w:tabs>
          <w:tab w:val="num" w:pos="5760"/>
        </w:tabs>
        <w:ind w:left="5760" w:hanging="360"/>
      </w:pPr>
      <w:rPr>
        <w:rFonts w:ascii="Arial" w:hAnsi="Arial" w:hint="default"/>
      </w:rPr>
    </w:lvl>
    <w:lvl w:ilvl="8" w:tplc="C5828D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D38B1"/>
    <w:multiLevelType w:val="hybridMultilevel"/>
    <w:tmpl w:val="38AC9E0E"/>
    <w:lvl w:ilvl="0" w:tplc="10F25694">
      <w:start w:val="1"/>
      <w:numFmt w:val="bullet"/>
      <w:lvlText w:val="•"/>
      <w:lvlJc w:val="left"/>
      <w:pPr>
        <w:tabs>
          <w:tab w:val="num" w:pos="720"/>
        </w:tabs>
        <w:ind w:left="720" w:hanging="360"/>
      </w:pPr>
      <w:rPr>
        <w:rFonts w:ascii="Arial" w:hAnsi="Arial" w:hint="default"/>
      </w:rPr>
    </w:lvl>
    <w:lvl w:ilvl="1" w:tplc="C964802C" w:tentative="1">
      <w:start w:val="1"/>
      <w:numFmt w:val="bullet"/>
      <w:lvlText w:val="•"/>
      <w:lvlJc w:val="left"/>
      <w:pPr>
        <w:tabs>
          <w:tab w:val="num" w:pos="1440"/>
        </w:tabs>
        <w:ind w:left="1440" w:hanging="360"/>
      </w:pPr>
      <w:rPr>
        <w:rFonts w:ascii="Arial" w:hAnsi="Arial" w:hint="default"/>
      </w:rPr>
    </w:lvl>
    <w:lvl w:ilvl="2" w:tplc="945E4338" w:tentative="1">
      <w:start w:val="1"/>
      <w:numFmt w:val="bullet"/>
      <w:lvlText w:val="•"/>
      <w:lvlJc w:val="left"/>
      <w:pPr>
        <w:tabs>
          <w:tab w:val="num" w:pos="2160"/>
        </w:tabs>
        <w:ind w:left="2160" w:hanging="360"/>
      </w:pPr>
      <w:rPr>
        <w:rFonts w:ascii="Arial" w:hAnsi="Arial" w:hint="default"/>
      </w:rPr>
    </w:lvl>
    <w:lvl w:ilvl="3" w:tplc="377034DA" w:tentative="1">
      <w:start w:val="1"/>
      <w:numFmt w:val="bullet"/>
      <w:lvlText w:val="•"/>
      <w:lvlJc w:val="left"/>
      <w:pPr>
        <w:tabs>
          <w:tab w:val="num" w:pos="2880"/>
        </w:tabs>
        <w:ind w:left="2880" w:hanging="360"/>
      </w:pPr>
      <w:rPr>
        <w:rFonts w:ascii="Arial" w:hAnsi="Arial" w:hint="default"/>
      </w:rPr>
    </w:lvl>
    <w:lvl w:ilvl="4" w:tplc="DF8A508E" w:tentative="1">
      <w:start w:val="1"/>
      <w:numFmt w:val="bullet"/>
      <w:lvlText w:val="•"/>
      <w:lvlJc w:val="left"/>
      <w:pPr>
        <w:tabs>
          <w:tab w:val="num" w:pos="3600"/>
        </w:tabs>
        <w:ind w:left="3600" w:hanging="360"/>
      </w:pPr>
      <w:rPr>
        <w:rFonts w:ascii="Arial" w:hAnsi="Arial" w:hint="default"/>
      </w:rPr>
    </w:lvl>
    <w:lvl w:ilvl="5" w:tplc="BDA85A1C" w:tentative="1">
      <w:start w:val="1"/>
      <w:numFmt w:val="bullet"/>
      <w:lvlText w:val="•"/>
      <w:lvlJc w:val="left"/>
      <w:pPr>
        <w:tabs>
          <w:tab w:val="num" w:pos="4320"/>
        </w:tabs>
        <w:ind w:left="4320" w:hanging="360"/>
      </w:pPr>
      <w:rPr>
        <w:rFonts w:ascii="Arial" w:hAnsi="Arial" w:hint="default"/>
      </w:rPr>
    </w:lvl>
    <w:lvl w:ilvl="6" w:tplc="539C20A4" w:tentative="1">
      <w:start w:val="1"/>
      <w:numFmt w:val="bullet"/>
      <w:lvlText w:val="•"/>
      <w:lvlJc w:val="left"/>
      <w:pPr>
        <w:tabs>
          <w:tab w:val="num" w:pos="5040"/>
        </w:tabs>
        <w:ind w:left="5040" w:hanging="360"/>
      </w:pPr>
      <w:rPr>
        <w:rFonts w:ascii="Arial" w:hAnsi="Arial" w:hint="default"/>
      </w:rPr>
    </w:lvl>
    <w:lvl w:ilvl="7" w:tplc="94922BDC" w:tentative="1">
      <w:start w:val="1"/>
      <w:numFmt w:val="bullet"/>
      <w:lvlText w:val="•"/>
      <w:lvlJc w:val="left"/>
      <w:pPr>
        <w:tabs>
          <w:tab w:val="num" w:pos="5760"/>
        </w:tabs>
        <w:ind w:left="5760" w:hanging="360"/>
      </w:pPr>
      <w:rPr>
        <w:rFonts w:ascii="Arial" w:hAnsi="Arial" w:hint="default"/>
      </w:rPr>
    </w:lvl>
    <w:lvl w:ilvl="8" w:tplc="20163F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8327E6"/>
    <w:multiLevelType w:val="hybridMultilevel"/>
    <w:tmpl w:val="A64C6198"/>
    <w:lvl w:ilvl="0" w:tplc="878EE862">
      <w:start w:val="1"/>
      <w:numFmt w:val="bullet"/>
      <w:lvlText w:val="•"/>
      <w:lvlJc w:val="left"/>
      <w:pPr>
        <w:tabs>
          <w:tab w:val="num" w:pos="720"/>
        </w:tabs>
        <w:ind w:left="720" w:hanging="360"/>
      </w:pPr>
      <w:rPr>
        <w:rFonts w:ascii="Arial" w:hAnsi="Arial" w:hint="default"/>
      </w:rPr>
    </w:lvl>
    <w:lvl w:ilvl="1" w:tplc="7BFCCFC8" w:tentative="1">
      <w:start w:val="1"/>
      <w:numFmt w:val="bullet"/>
      <w:lvlText w:val="•"/>
      <w:lvlJc w:val="left"/>
      <w:pPr>
        <w:tabs>
          <w:tab w:val="num" w:pos="1440"/>
        </w:tabs>
        <w:ind w:left="1440" w:hanging="360"/>
      </w:pPr>
      <w:rPr>
        <w:rFonts w:ascii="Arial" w:hAnsi="Arial" w:hint="default"/>
      </w:rPr>
    </w:lvl>
    <w:lvl w:ilvl="2" w:tplc="E8C09598" w:tentative="1">
      <w:start w:val="1"/>
      <w:numFmt w:val="bullet"/>
      <w:lvlText w:val="•"/>
      <w:lvlJc w:val="left"/>
      <w:pPr>
        <w:tabs>
          <w:tab w:val="num" w:pos="2160"/>
        </w:tabs>
        <w:ind w:left="2160" w:hanging="360"/>
      </w:pPr>
      <w:rPr>
        <w:rFonts w:ascii="Arial" w:hAnsi="Arial" w:hint="default"/>
      </w:rPr>
    </w:lvl>
    <w:lvl w:ilvl="3" w:tplc="655A97AC" w:tentative="1">
      <w:start w:val="1"/>
      <w:numFmt w:val="bullet"/>
      <w:lvlText w:val="•"/>
      <w:lvlJc w:val="left"/>
      <w:pPr>
        <w:tabs>
          <w:tab w:val="num" w:pos="2880"/>
        </w:tabs>
        <w:ind w:left="2880" w:hanging="360"/>
      </w:pPr>
      <w:rPr>
        <w:rFonts w:ascii="Arial" w:hAnsi="Arial" w:hint="default"/>
      </w:rPr>
    </w:lvl>
    <w:lvl w:ilvl="4" w:tplc="2032671A" w:tentative="1">
      <w:start w:val="1"/>
      <w:numFmt w:val="bullet"/>
      <w:lvlText w:val="•"/>
      <w:lvlJc w:val="left"/>
      <w:pPr>
        <w:tabs>
          <w:tab w:val="num" w:pos="3600"/>
        </w:tabs>
        <w:ind w:left="3600" w:hanging="360"/>
      </w:pPr>
      <w:rPr>
        <w:rFonts w:ascii="Arial" w:hAnsi="Arial" w:hint="default"/>
      </w:rPr>
    </w:lvl>
    <w:lvl w:ilvl="5" w:tplc="C30AFFFA" w:tentative="1">
      <w:start w:val="1"/>
      <w:numFmt w:val="bullet"/>
      <w:lvlText w:val="•"/>
      <w:lvlJc w:val="left"/>
      <w:pPr>
        <w:tabs>
          <w:tab w:val="num" w:pos="4320"/>
        </w:tabs>
        <w:ind w:left="4320" w:hanging="360"/>
      </w:pPr>
      <w:rPr>
        <w:rFonts w:ascii="Arial" w:hAnsi="Arial" w:hint="default"/>
      </w:rPr>
    </w:lvl>
    <w:lvl w:ilvl="6" w:tplc="BA724B92" w:tentative="1">
      <w:start w:val="1"/>
      <w:numFmt w:val="bullet"/>
      <w:lvlText w:val="•"/>
      <w:lvlJc w:val="left"/>
      <w:pPr>
        <w:tabs>
          <w:tab w:val="num" w:pos="5040"/>
        </w:tabs>
        <w:ind w:left="5040" w:hanging="360"/>
      </w:pPr>
      <w:rPr>
        <w:rFonts w:ascii="Arial" w:hAnsi="Arial" w:hint="default"/>
      </w:rPr>
    </w:lvl>
    <w:lvl w:ilvl="7" w:tplc="8B2A65EE" w:tentative="1">
      <w:start w:val="1"/>
      <w:numFmt w:val="bullet"/>
      <w:lvlText w:val="•"/>
      <w:lvlJc w:val="left"/>
      <w:pPr>
        <w:tabs>
          <w:tab w:val="num" w:pos="5760"/>
        </w:tabs>
        <w:ind w:left="5760" w:hanging="360"/>
      </w:pPr>
      <w:rPr>
        <w:rFonts w:ascii="Arial" w:hAnsi="Arial" w:hint="default"/>
      </w:rPr>
    </w:lvl>
    <w:lvl w:ilvl="8" w:tplc="C15466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B74087"/>
    <w:multiLevelType w:val="hybridMultilevel"/>
    <w:tmpl w:val="85241FDA"/>
    <w:lvl w:ilvl="0" w:tplc="4C04ADA0">
      <w:start w:val="1"/>
      <w:numFmt w:val="bullet"/>
      <w:lvlText w:val="•"/>
      <w:lvlJc w:val="left"/>
      <w:pPr>
        <w:tabs>
          <w:tab w:val="num" w:pos="720"/>
        </w:tabs>
        <w:ind w:left="720" w:hanging="360"/>
      </w:pPr>
      <w:rPr>
        <w:rFonts w:ascii="Arial" w:hAnsi="Arial" w:hint="default"/>
      </w:rPr>
    </w:lvl>
    <w:lvl w:ilvl="1" w:tplc="62B4EE82" w:tentative="1">
      <w:start w:val="1"/>
      <w:numFmt w:val="bullet"/>
      <w:lvlText w:val="•"/>
      <w:lvlJc w:val="left"/>
      <w:pPr>
        <w:tabs>
          <w:tab w:val="num" w:pos="1440"/>
        </w:tabs>
        <w:ind w:left="1440" w:hanging="360"/>
      </w:pPr>
      <w:rPr>
        <w:rFonts w:ascii="Arial" w:hAnsi="Arial" w:hint="default"/>
      </w:rPr>
    </w:lvl>
    <w:lvl w:ilvl="2" w:tplc="AA2E3EE2" w:tentative="1">
      <w:start w:val="1"/>
      <w:numFmt w:val="bullet"/>
      <w:lvlText w:val="•"/>
      <w:lvlJc w:val="left"/>
      <w:pPr>
        <w:tabs>
          <w:tab w:val="num" w:pos="2160"/>
        </w:tabs>
        <w:ind w:left="2160" w:hanging="360"/>
      </w:pPr>
      <w:rPr>
        <w:rFonts w:ascii="Arial" w:hAnsi="Arial" w:hint="default"/>
      </w:rPr>
    </w:lvl>
    <w:lvl w:ilvl="3" w:tplc="F7225E14" w:tentative="1">
      <w:start w:val="1"/>
      <w:numFmt w:val="bullet"/>
      <w:lvlText w:val="•"/>
      <w:lvlJc w:val="left"/>
      <w:pPr>
        <w:tabs>
          <w:tab w:val="num" w:pos="2880"/>
        </w:tabs>
        <w:ind w:left="2880" w:hanging="360"/>
      </w:pPr>
      <w:rPr>
        <w:rFonts w:ascii="Arial" w:hAnsi="Arial" w:hint="default"/>
      </w:rPr>
    </w:lvl>
    <w:lvl w:ilvl="4" w:tplc="8AEACDC6" w:tentative="1">
      <w:start w:val="1"/>
      <w:numFmt w:val="bullet"/>
      <w:lvlText w:val="•"/>
      <w:lvlJc w:val="left"/>
      <w:pPr>
        <w:tabs>
          <w:tab w:val="num" w:pos="3600"/>
        </w:tabs>
        <w:ind w:left="3600" w:hanging="360"/>
      </w:pPr>
      <w:rPr>
        <w:rFonts w:ascii="Arial" w:hAnsi="Arial" w:hint="default"/>
      </w:rPr>
    </w:lvl>
    <w:lvl w:ilvl="5" w:tplc="B6624F20" w:tentative="1">
      <w:start w:val="1"/>
      <w:numFmt w:val="bullet"/>
      <w:lvlText w:val="•"/>
      <w:lvlJc w:val="left"/>
      <w:pPr>
        <w:tabs>
          <w:tab w:val="num" w:pos="4320"/>
        </w:tabs>
        <w:ind w:left="4320" w:hanging="360"/>
      </w:pPr>
      <w:rPr>
        <w:rFonts w:ascii="Arial" w:hAnsi="Arial" w:hint="default"/>
      </w:rPr>
    </w:lvl>
    <w:lvl w:ilvl="6" w:tplc="F628DFE4" w:tentative="1">
      <w:start w:val="1"/>
      <w:numFmt w:val="bullet"/>
      <w:lvlText w:val="•"/>
      <w:lvlJc w:val="left"/>
      <w:pPr>
        <w:tabs>
          <w:tab w:val="num" w:pos="5040"/>
        </w:tabs>
        <w:ind w:left="5040" w:hanging="360"/>
      </w:pPr>
      <w:rPr>
        <w:rFonts w:ascii="Arial" w:hAnsi="Arial" w:hint="default"/>
      </w:rPr>
    </w:lvl>
    <w:lvl w:ilvl="7" w:tplc="D068B664" w:tentative="1">
      <w:start w:val="1"/>
      <w:numFmt w:val="bullet"/>
      <w:lvlText w:val="•"/>
      <w:lvlJc w:val="left"/>
      <w:pPr>
        <w:tabs>
          <w:tab w:val="num" w:pos="5760"/>
        </w:tabs>
        <w:ind w:left="5760" w:hanging="360"/>
      </w:pPr>
      <w:rPr>
        <w:rFonts w:ascii="Arial" w:hAnsi="Arial" w:hint="default"/>
      </w:rPr>
    </w:lvl>
    <w:lvl w:ilvl="8" w:tplc="CDA24D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8B3A16"/>
    <w:multiLevelType w:val="hybridMultilevel"/>
    <w:tmpl w:val="6068D436"/>
    <w:lvl w:ilvl="0" w:tplc="A252CA08">
      <w:start w:val="1"/>
      <w:numFmt w:val="bullet"/>
      <w:lvlText w:val="•"/>
      <w:lvlJc w:val="left"/>
      <w:pPr>
        <w:tabs>
          <w:tab w:val="num" w:pos="720"/>
        </w:tabs>
        <w:ind w:left="720" w:hanging="360"/>
      </w:pPr>
      <w:rPr>
        <w:rFonts w:ascii="Arial" w:hAnsi="Arial" w:hint="default"/>
      </w:rPr>
    </w:lvl>
    <w:lvl w:ilvl="1" w:tplc="0DDE40F2" w:tentative="1">
      <w:start w:val="1"/>
      <w:numFmt w:val="bullet"/>
      <w:lvlText w:val="•"/>
      <w:lvlJc w:val="left"/>
      <w:pPr>
        <w:tabs>
          <w:tab w:val="num" w:pos="1440"/>
        </w:tabs>
        <w:ind w:left="1440" w:hanging="360"/>
      </w:pPr>
      <w:rPr>
        <w:rFonts w:ascii="Arial" w:hAnsi="Arial" w:hint="default"/>
      </w:rPr>
    </w:lvl>
    <w:lvl w:ilvl="2" w:tplc="FCFC043E" w:tentative="1">
      <w:start w:val="1"/>
      <w:numFmt w:val="bullet"/>
      <w:lvlText w:val="•"/>
      <w:lvlJc w:val="left"/>
      <w:pPr>
        <w:tabs>
          <w:tab w:val="num" w:pos="2160"/>
        </w:tabs>
        <w:ind w:left="2160" w:hanging="360"/>
      </w:pPr>
      <w:rPr>
        <w:rFonts w:ascii="Arial" w:hAnsi="Arial" w:hint="default"/>
      </w:rPr>
    </w:lvl>
    <w:lvl w:ilvl="3" w:tplc="3A4CD36C" w:tentative="1">
      <w:start w:val="1"/>
      <w:numFmt w:val="bullet"/>
      <w:lvlText w:val="•"/>
      <w:lvlJc w:val="left"/>
      <w:pPr>
        <w:tabs>
          <w:tab w:val="num" w:pos="2880"/>
        </w:tabs>
        <w:ind w:left="2880" w:hanging="360"/>
      </w:pPr>
      <w:rPr>
        <w:rFonts w:ascii="Arial" w:hAnsi="Arial" w:hint="default"/>
      </w:rPr>
    </w:lvl>
    <w:lvl w:ilvl="4" w:tplc="6F8CC610" w:tentative="1">
      <w:start w:val="1"/>
      <w:numFmt w:val="bullet"/>
      <w:lvlText w:val="•"/>
      <w:lvlJc w:val="left"/>
      <w:pPr>
        <w:tabs>
          <w:tab w:val="num" w:pos="3600"/>
        </w:tabs>
        <w:ind w:left="3600" w:hanging="360"/>
      </w:pPr>
      <w:rPr>
        <w:rFonts w:ascii="Arial" w:hAnsi="Arial" w:hint="default"/>
      </w:rPr>
    </w:lvl>
    <w:lvl w:ilvl="5" w:tplc="DD3E43C0" w:tentative="1">
      <w:start w:val="1"/>
      <w:numFmt w:val="bullet"/>
      <w:lvlText w:val="•"/>
      <w:lvlJc w:val="left"/>
      <w:pPr>
        <w:tabs>
          <w:tab w:val="num" w:pos="4320"/>
        </w:tabs>
        <w:ind w:left="4320" w:hanging="360"/>
      </w:pPr>
      <w:rPr>
        <w:rFonts w:ascii="Arial" w:hAnsi="Arial" w:hint="default"/>
      </w:rPr>
    </w:lvl>
    <w:lvl w:ilvl="6" w:tplc="7B168D16" w:tentative="1">
      <w:start w:val="1"/>
      <w:numFmt w:val="bullet"/>
      <w:lvlText w:val="•"/>
      <w:lvlJc w:val="left"/>
      <w:pPr>
        <w:tabs>
          <w:tab w:val="num" w:pos="5040"/>
        </w:tabs>
        <w:ind w:left="5040" w:hanging="360"/>
      </w:pPr>
      <w:rPr>
        <w:rFonts w:ascii="Arial" w:hAnsi="Arial" w:hint="default"/>
      </w:rPr>
    </w:lvl>
    <w:lvl w:ilvl="7" w:tplc="27D6BB78" w:tentative="1">
      <w:start w:val="1"/>
      <w:numFmt w:val="bullet"/>
      <w:lvlText w:val="•"/>
      <w:lvlJc w:val="left"/>
      <w:pPr>
        <w:tabs>
          <w:tab w:val="num" w:pos="5760"/>
        </w:tabs>
        <w:ind w:left="5760" w:hanging="360"/>
      </w:pPr>
      <w:rPr>
        <w:rFonts w:ascii="Arial" w:hAnsi="Arial" w:hint="default"/>
      </w:rPr>
    </w:lvl>
    <w:lvl w:ilvl="8" w:tplc="884892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E51A3E"/>
    <w:multiLevelType w:val="hybridMultilevel"/>
    <w:tmpl w:val="D5FA7E84"/>
    <w:lvl w:ilvl="0" w:tplc="EB0A8354">
      <w:start w:val="1"/>
      <w:numFmt w:val="bullet"/>
      <w:lvlText w:val="•"/>
      <w:lvlJc w:val="left"/>
      <w:pPr>
        <w:tabs>
          <w:tab w:val="num" w:pos="720"/>
        </w:tabs>
        <w:ind w:left="720" w:hanging="360"/>
      </w:pPr>
      <w:rPr>
        <w:rFonts w:ascii="Arial" w:hAnsi="Arial" w:hint="default"/>
      </w:rPr>
    </w:lvl>
    <w:lvl w:ilvl="1" w:tplc="961E8C26" w:tentative="1">
      <w:start w:val="1"/>
      <w:numFmt w:val="bullet"/>
      <w:lvlText w:val="•"/>
      <w:lvlJc w:val="left"/>
      <w:pPr>
        <w:tabs>
          <w:tab w:val="num" w:pos="1440"/>
        </w:tabs>
        <w:ind w:left="1440" w:hanging="360"/>
      </w:pPr>
      <w:rPr>
        <w:rFonts w:ascii="Arial" w:hAnsi="Arial" w:hint="default"/>
      </w:rPr>
    </w:lvl>
    <w:lvl w:ilvl="2" w:tplc="FF40E8D0" w:tentative="1">
      <w:start w:val="1"/>
      <w:numFmt w:val="bullet"/>
      <w:lvlText w:val="•"/>
      <w:lvlJc w:val="left"/>
      <w:pPr>
        <w:tabs>
          <w:tab w:val="num" w:pos="2160"/>
        </w:tabs>
        <w:ind w:left="2160" w:hanging="360"/>
      </w:pPr>
      <w:rPr>
        <w:rFonts w:ascii="Arial" w:hAnsi="Arial" w:hint="default"/>
      </w:rPr>
    </w:lvl>
    <w:lvl w:ilvl="3" w:tplc="F5CE6E68" w:tentative="1">
      <w:start w:val="1"/>
      <w:numFmt w:val="bullet"/>
      <w:lvlText w:val="•"/>
      <w:lvlJc w:val="left"/>
      <w:pPr>
        <w:tabs>
          <w:tab w:val="num" w:pos="2880"/>
        </w:tabs>
        <w:ind w:left="2880" w:hanging="360"/>
      </w:pPr>
      <w:rPr>
        <w:rFonts w:ascii="Arial" w:hAnsi="Arial" w:hint="default"/>
      </w:rPr>
    </w:lvl>
    <w:lvl w:ilvl="4" w:tplc="EDCE9D7C" w:tentative="1">
      <w:start w:val="1"/>
      <w:numFmt w:val="bullet"/>
      <w:lvlText w:val="•"/>
      <w:lvlJc w:val="left"/>
      <w:pPr>
        <w:tabs>
          <w:tab w:val="num" w:pos="3600"/>
        </w:tabs>
        <w:ind w:left="3600" w:hanging="360"/>
      </w:pPr>
      <w:rPr>
        <w:rFonts w:ascii="Arial" w:hAnsi="Arial" w:hint="default"/>
      </w:rPr>
    </w:lvl>
    <w:lvl w:ilvl="5" w:tplc="254E6312" w:tentative="1">
      <w:start w:val="1"/>
      <w:numFmt w:val="bullet"/>
      <w:lvlText w:val="•"/>
      <w:lvlJc w:val="left"/>
      <w:pPr>
        <w:tabs>
          <w:tab w:val="num" w:pos="4320"/>
        </w:tabs>
        <w:ind w:left="4320" w:hanging="360"/>
      </w:pPr>
      <w:rPr>
        <w:rFonts w:ascii="Arial" w:hAnsi="Arial" w:hint="default"/>
      </w:rPr>
    </w:lvl>
    <w:lvl w:ilvl="6" w:tplc="163ECB86" w:tentative="1">
      <w:start w:val="1"/>
      <w:numFmt w:val="bullet"/>
      <w:lvlText w:val="•"/>
      <w:lvlJc w:val="left"/>
      <w:pPr>
        <w:tabs>
          <w:tab w:val="num" w:pos="5040"/>
        </w:tabs>
        <w:ind w:left="5040" w:hanging="360"/>
      </w:pPr>
      <w:rPr>
        <w:rFonts w:ascii="Arial" w:hAnsi="Arial" w:hint="default"/>
      </w:rPr>
    </w:lvl>
    <w:lvl w:ilvl="7" w:tplc="887C8C92" w:tentative="1">
      <w:start w:val="1"/>
      <w:numFmt w:val="bullet"/>
      <w:lvlText w:val="•"/>
      <w:lvlJc w:val="left"/>
      <w:pPr>
        <w:tabs>
          <w:tab w:val="num" w:pos="5760"/>
        </w:tabs>
        <w:ind w:left="5760" w:hanging="360"/>
      </w:pPr>
      <w:rPr>
        <w:rFonts w:ascii="Arial" w:hAnsi="Arial" w:hint="default"/>
      </w:rPr>
    </w:lvl>
    <w:lvl w:ilvl="8" w:tplc="38E4D9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FE7426"/>
    <w:multiLevelType w:val="hybridMultilevel"/>
    <w:tmpl w:val="2E7CAA04"/>
    <w:lvl w:ilvl="0" w:tplc="C83651EA">
      <w:start w:val="1"/>
      <w:numFmt w:val="bullet"/>
      <w:lvlText w:val="•"/>
      <w:lvlJc w:val="left"/>
      <w:pPr>
        <w:tabs>
          <w:tab w:val="num" w:pos="720"/>
        </w:tabs>
        <w:ind w:left="720" w:hanging="360"/>
      </w:pPr>
      <w:rPr>
        <w:rFonts w:ascii="Arial" w:hAnsi="Arial" w:hint="default"/>
      </w:rPr>
    </w:lvl>
    <w:lvl w:ilvl="1" w:tplc="E22E9CD0">
      <w:numFmt w:val="bullet"/>
      <w:lvlText w:val="–"/>
      <w:lvlJc w:val="left"/>
      <w:pPr>
        <w:tabs>
          <w:tab w:val="num" w:pos="1440"/>
        </w:tabs>
        <w:ind w:left="1440" w:hanging="360"/>
      </w:pPr>
      <w:rPr>
        <w:rFonts w:ascii="Arial" w:hAnsi="Arial" w:hint="default"/>
      </w:rPr>
    </w:lvl>
    <w:lvl w:ilvl="2" w:tplc="56D8FA3E" w:tentative="1">
      <w:start w:val="1"/>
      <w:numFmt w:val="bullet"/>
      <w:lvlText w:val="•"/>
      <w:lvlJc w:val="left"/>
      <w:pPr>
        <w:tabs>
          <w:tab w:val="num" w:pos="2160"/>
        </w:tabs>
        <w:ind w:left="2160" w:hanging="360"/>
      </w:pPr>
      <w:rPr>
        <w:rFonts w:ascii="Arial" w:hAnsi="Arial" w:hint="default"/>
      </w:rPr>
    </w:lvl>
    <w:lvl w:ilvl="3" w:tplc="DE6A0A7A" w:tentative="1">
      <w:start w:val="1"/>
      <w:numFmt w:val="bullet"/>
      <w:lvlText w:val="•"/>
      <w:lvlJc w:val="left"/>
      <w:pPr>
        <w:tabs>
          <w:tab w:val="num" w:pos="2880"/>
        </w:tabs>
        <w:ind w:left="2880" w:hanging="360"/>
      </w:pPr>
      <w:rPr>
        <w:rFonts w:ascii="Arial" w:hAnsi="Arial" w:hint="default"/>
      </w:rPr>
    </w:lvl>
    <w:lvl w:ilvl="4" w:tplc="672C697E" w:tentative="1">
      <w:start w:val="1"/>
      <w:numFmt w:val="bullet"/>
      <w:lvlText w:val="•"/>
      <w:lvlJc w:val="left"/>
      <w:pPr>
        <w:tabs>
          <w:tab w:val="num" w:pos="3600"/>
        </w:tabs>
        <w:ind w:left="3600" w:hanging="360"/>
      </w:pPr>
      <w:rPr>
        <w:rFonts w:ascii="Arial" w:hAnsi="Arial" w:hint="default"/>
      </w:rPr>
    </w:lvl>
    <w:lvl w:ilvl="5" w:tplc="95E292AE" w:tentative="1">
      <w:start w:val="1"/>
      <w:numFmt w:val="bullet"/>
      <w:lvlText w:val="•"/>
      <w:lvlJc w:val="left"/>
      <w:pPr>
        <w:tabs>
          <w:tab w:val="num" w:pos="4320"/>
        </w:tabs>
        <w:ind w:left="4320" w:hanging="360"/>
      </w:pPr>
      <w:rPr>
        <w:rFonts w:ascii="Arial" w:hAnsi="Arial" w:hint="default"/>
      </w:rPr>
    </w:lvl>
    <w:lvl w:ilvl="6" w:tplc="B2D8B5D8" w:tentative="1">
      <w:start w:val="1"/>
      <w:numFmt w:val="bullet"/>
      <w:lvlText w:val="•"/>
      <w:lvlJc w:val="left"/>
      <w:pPr>
        <w:tabs>
          <w:tab w:val="num" w:pos="5040"/>
        </w:tabs>
        <w:ind w:left="5040" w:hanging="360"/>
      </w:pPr>
      <w:rPr>
        <w:rFonts w:ascii="Arial" w:hAnsi="Arial" w:hint="default"/>
      </w:rPr>
    </w:lvl>
    <w:lvl w:ilvl="7" w:tplc="B25033EE" w:tentative="1">
      <w:start w:val="1"/>
      <w:numFmt w:val="bullet"/>
      <w:lvlText w:val="•"/>
      <w:lvlJc w:val="left"/>
      <w:pPr>
        <w:tabs>
          <w:tab w:val="num" w:pos="5760"/>
        </w:tabs>
        <w:ind w:left="5760" w:hanging="360"/>
      </w:pPr>
      <w:rPr>
        <w:rFonts w:ascii="Arial" w:hAnsi="Arial" w:hint="default"/>
      </w:rPr>
    </w:lvl>
    <w:lvl w:ilvl="8" w:tplc="AA588E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D53126"/>
    <w:multiLevelType w:val="hybridMultilevel"/>
    <w:tmpl w:val="7C5C6838"/>
    <w:lvl w:ilvl="0" w:tplc="AEF0B658">
      <w:start w:val="1"/>
      <w:numFmt w:val="bullet"/>
      <w:lvlText w:val="•"/>
      <w:lvlJc w:val="left"/>
      <w:pPr>
        <w:tabs>
          <w:tab w:val="num" w:pos="720"/>
        </w:tabs>
        <w:ind w:left="720" w:hanging="360"/>
      </w:pPr>
      <w:rPr>
        <w:rFonts w:ascii="Arial" w:hAnsi="Arial" w:hint="default"/>
      </w:rPr>
    </w:lvl>
    <w:lvl w:ilvl="1" w:tplc="BF78E8BA" w:tentative="1">
      <w:start w:val="1"/>
      <w:numFmt w:val="bullet"/>
      <w:lvlText w:val="•"/>
      <w:lvlJc w:val="left"/>
      <w:pPr>
        <w:tabs>
          <w:tab w:val="num" w:pos="1440"/>
        </w:tabs>
        <w:ind w:left="1440" w:hanging="360"/>
      </w:pPr>
      <w:rPr>
        <w:rFonts w:ascii="Arial" w:hAnsi="Arial" w:hint="default"/>
      </w:rPr>
    </w:lvl>
    <w:lvl w:ilvl="2" w:tplc="A8DC6EDA" w:tentative="1">
      <w:start w:val="1"/>
      <w:numFmt w:val="bullet"/>
      <w:lvlText w:val="•"/>
      <w:lvlJc w:val="left"/>
      <w:pPr>
        <w:tabs>
          <w:tab w:val="num" w:pos="2160"/>
        </w:tabs>
        <w:ind w:left="2160" w:hanging="360"/>
      </w:pPr>
      <w:rPr>
        <w:rFonts w:ascii="Arial" w:hAnsi="Arial" w:hint="default"/>
      </w:rPr>
    </w:lvl>
    <w:lvl w:ilvl="3" w:tplc="2C204F66" w:tentative="1">
      <w:start w:val="1"/>
      <w:numFmt w:val="bullet"/>
      <w:lvlText w:val="•"/>
      <w:lvlJc w:val="left"/>
      <w:pPr>
        <w:tabs>
          <w:tab w:val="num" w:pos="2880"/>
        </w:tabs>
        <w:ind w:left="2880" w:hanging="360"/>
      </w:pPr>
      <w:rPr>
        <w:rFonts w:ascii="Arial" w:hAnsi="Arial" w:hint="default"/>
      </w:rPr>
    </w:lvl>
    <w:lvl w:ilvl="4" w:tplc="6F06A41A" w:tentative="1">
      <w:start w:val="1"/>
      <w:numFmt w:val="bullet"/>
      <w:lvlText w:val="•"/>
      <w:lvlJc w:val="left"/>
      <w:pPr>
        <w:tabs>
          <w:tab w:val="num" w:pos="3600"/>
        </w:tabs>
        <w:ind w:left="3600" w:hanging="360"/>
      </w:pPr>
      <w:rPr>
        <w:rFonts w:ascii="Arial" w:hAnsi="Arial" w:hint="default"/>
      </w:rPr>
    </w:lvl>
    <w:lvl w:ilvl="5" w:tplc="EE7480CE" w:tentative="1">
      <w:start w:val="1"/>
      <w:numFmt w:val="bullet"/>
      <w:lvlText w:val="•"/>
      <w:lvlJc w:val="left"/>
      <w:pPr>
        <w:tabs>
          <w:tab w:val="num" w:pos="4320"/>
        </w:tabs>
        <w:ind w:left="4320" w:hanging="360"/>
      </w:pPr>
      <w:rPr>
        <w:rFonts w:ascii="Arial" w:hAnsi="Arial" w:hint="default"/>
      </w:rPr>
    </w:lvl>
    <w:lvl w:ilvl="6" w:tplc="CA5CA7CC" w:tentative="1">
      <w:start w:val="1"/>
      <w:numFmt w:val="bullet"/>
      <w:lvlText w:val="•"/>
      <w:lvlJc w:val="left"/>
      <w:pPr>
        <w:tabs>
          <w:tab w:val="num" w:pos="5040"/>
        </w:tabs>
        <w:ind w:left="5040" w:hanging="360"/>
      </w:pPr>
      <w:rPr>
        <w:rFonts w:ascii="Arial" w:hAnsi="Arial" w:hint="default"/>
      </w:rPr>
    </w:lvl>
    <w:lvl w:ilvl="7" w:tplc="A712CCAA" w:tentative="1">
      <w:start w:val="1"/>
      <w:numFmt w:val="bullet"/>
      <w:lvlText w:val="•"/>
      <w:lvlJc w:val="left"/>
      <w:pPr>
        <w:tabs>
          <w:tab w:val="num" w:pos="5760"/>
        </w:tabs>
        <w:ind w:left="5760" w:hanging="360"/>
      </w:pPr>
      <w:rPr>
        <w:rFonts w:ascii="Arial" w:hAnsi="Arial" w:hint="default"/>
      </w:rPr>
    </w:lvl>
    <w:lvl w:ilvl="8" w:tplc="12AEEE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8"/>
  </w:num>
  <w:num w:numId="4">
    <w:abstractNumId w:val="1"/>
  </w:num>
  <w:num w:numId="5">
    <w:abstractNumId w:val="3"/>
  </w:num>
  <w:num w:numId="6">
    <w:abstractNumId w:val="10"/>
  </w:num>
  <w:num w:numId="7">
    <w:abstractNumId w:val="4"/>
  </w:num>
  <w:num w:numId="8">
    <w:abstractNumId w:val="2"/>
  </w:num>
  <w:num w:numId="9">
    <w:abstractNumId w:val="6"/>
  </w:num>
  <w:num w:numId="10">
    <w:abstractNumId w:val="7"/>
  </w:num>
  <w:num w:numId="11">
    <w:abstractNumId w:val="1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4"/>
    <w:rsid w:val="00004AA2"/>
    <w:rsid w:val="000317B9"/>
    <w:rsid w:val="00033818"/>
    <w:rsid w:val="00043D06"/>
    <w:rsid w:val="00062352"/>
    <w:rsid w:val="0006272C"/>
    <w:rsid w:val="00065AEF"/>
    <w:rsid w:val="00070F41"/>
    <w:rsid w:val="000B4C56"/>
    <w:rsid w:val="000C476C"/>
    <w:rsid w:val="000D7180"/>
    <w:rsid w:val="000E3DA3"/>
    <w:rsid w:val="00114219"/>
    <w:rsid w:val="001153C0"/>
    <w:rsid w:val="0011785B"/>
    <w:rsid w:val="00151A3D"/>
    <w:rsid w:val="00152216"/>
    <w:rsid w:val="001579BC"/>
    <w:rsid w:val="0018284E"/>
    <w:rsid w:val="001874A2"/>
    <w:rsid w:val="0019463D"/>
    <w:rsid w:val="00194BB2"/>
    <w:rsid w:val="002011FF"/>
    <w:rsid w:val="002209AC"/>
    <w:rsid w:val="00224EC3"/>
    <w:rsid w:val="002663A4"/>
    <w:rsid w:val="00266737"/>
    <w:rsid w:val="00270AAA"/>
    <w:rsid w:val="00295DFD"/>
    <w:rsid w:val="002A2583"/>
    <w:rsid w:val="002B744C"/>
    <w:rsid w:val="002F2C3C"/>
    <w:rsid w:val="002F7A34"/>
    <w:rsid w:val="00317B42"/>
    <w:rsid w:val="00364E84"/>
    <w:rsid w:val="003678DA"/>
    <w:rsid w:val="00394080"/>
    <w:rsid w:val="0039477A"/>
    <w:rsid w:val="003A0412"/>
    <w:rsid w:val="003A5438"/>
    <w:rsid w:val="003B3D85"/>
    <w:rsid w:val="003D7CD0"/>
    <w:rsid w:val="003E6B63"/>
    <w:rsid w:val="00400C5B"/>
    <w:rsid w:val="00403BF2"/>
    <w:rsid w:val="004111A8"/>
    <w:rsid w:val="00424BC6"/>
    <w:rsid w:val="0043252A"/>
    <w:rsid w:val="004454FF"/>
    <w:rsid w:val="0045190F"/>
    <w:rsid w:val="004777E8"/>
    <w:rsid w:val="004D038D"/>
    <w:rsid w:val="004D126C"/>
    <w:rsid w:val="004F0B3E"/>
    <w:rsid w:val="004F55D1"/>
    <w:rsid w:val="00510EBD"/>
    <w:rsid w:val="0051340B"/>
    <w:rsid w:val="00530838"/>
    <w:rsid w:val="00533BEE"/>
    <w:rsid w:val="005415A3"/>
    <w:rsid w:val="00542EC6"/>
    <w:rsid w:val="00545B27"/>
    <w:rsid w:val="005474F7"/>
    <w:rsid w:val="00547CD5"/>
    <w:rsid w:val="0056753C"/>
    <w:rsid w:val="00573319"/>
    <w:rsid w:val="0058714D"/>
    <w:rsid w:val="00593CA7"/>
    <w:rsid w:val="005A0B62"/>
    <w:rsid w:val="005B0709"/>
    <w:rsid w:val="005B5E37"/>
    <w:rsid w:val="005F727C"/>
    <w:rsid w:val="00613426"/>
    <w:rsid w:val="00613AB8"/>
    <w:rsid w:val="00614DEE"/>
    <w:rsid w:val="006472CB"/>
    <w:rsid w:val="0065118B"/>
    <w:rsid w:val="0067321B"/>
    <w:rsid w:val="00674022"/>
    <w:rsid w:val="00675E73"/>
    <w:rsid w:val="006805E1"/>
    <w:rsid w:val="00687F50"/>
    <w:rsid w:val="00693A22"/>
    <w:rsid w:val="006949B0"/>
    <w:rsid w:val="006A35F6"/>
    <w:rsid w:val="006B33CA"/>
    <w:rsid w:val="006B7E24"/>
    <w:rsid w:val="006C0D1B"/>
    <w:rsid w:val="006E4591"/>
    <w:rsid w:val="007075F3"/>
    <w:rsid w:val="0072471B"/>
    <w:rsid w:val="007321D7"/>
    <w:rsid w:val="00757BC1"/>
    <w:rsid w:val="007777DC"/>
    <w:rsid w:val="0078599B"/>
    <w:rsid w:val="007A2D9D"/>
    <w:rsid w:val="007A2F65"/>
    <w:rsid w:val="007B1030"/>
    <w:rsid w:val="007B73BA"/>
    <w:rsid w:val="007C2343"/>
    <w:rsid w:val="007D0AC9"/>
    <w:rsid w:val="00801EE4"/>
    <w:rsid w:val="0081329A"/>
    <w:rsid w:val="00815D44"/>
    <w:rsid w:val="008457F3"/>
    <w:rsid w:val="008506B8"/>
    <w:rsid w:val="00861466"/>
    <w:rsid w:val="00866761"/>
    <w:rsid w:val="00871AD6"/>
    <w:rsid w:val="00877D9F"/>
    <w:rsid w:val="00887436"/>
    <w:rsid w:val="008B222C"/>
    <w:rsid w:val="008B42EF"/>
    <w:rsid w:val="008C2ED8"/>
    <w:rsid w:val="008D15ED"/>
    <w:rsid w:val="008D6DD5"/>
    <w:rsid w:val="009070A0"/>
    <w:rsid w:val="00913AE4"/>
    <w:rsid w:val="00920AB3"/>
    <w:rsid w:val="00923107"/>
    <w:rsid w:val="00937B80"/>
    <w:rsid w:val="00945E9F"/>
    <w:rsid w:val="009645B3"/>
    <w:rsid w:val="00995D4F"/>
    <w:rsid w:val="009A3EC6"/>
    <w:rsid w:val="009B6213"/>
    <w:rsid w:val="009C681D"/>
    <w:rsid w:val="009E0025"/>
    <w:rsid w:val="009E2531"/>
    <w:rsid w:val="009E4B9F"/>
    <w:rsid w:val="009F0084"/>
    <w:rsid w:val="00A56227"/>
    <w:rsid w:val="00A57002"/>
    <w:rsid w:val="00A6408E"/>
    <w:rsid w:val="00A93054"/>
    <w:rsid w:val="00AB6C1C"/>
    <w:rsid w:val="00AC0191"/>
    <w:rsid w:val="00AF2186"/>
    <w:rsid w:val="00AF417B"/>
    <w:rsid w:val="00B17746"/>
    <w:rsid w:val="00B22C2A"/>
    <w:rsid w:val="00B435B1"/>
    <w:rsid w:val="00B456F5"/>
    <w:rsid w:val="00B5514F"/>
    <w:rsid w:val="00B55F05"/>
    <w:rsid w:val="00B56893"/>
    <w:rsid w:val="00B7662F"/>
    <w:rsid w:val="00B93FAF"/>
    <w:rsid w:val="00B96B0A"/>
    <w:rsid w:val="00B97FD6"/>
    <w:rsid w:val="00BA47DE"/>
    <w:rsid w:val="00C04F14"/>
    <w:rsid w:val="00C115E6"/>
    <w:rsid w:val="00C31274"/>
    <w:rsid w:val="00C4449C"/>
    <w:rsid w:val="00C46E82"/>
    <w:rsid w:val="00C578FC"/>
    <w:rsid w:val="00C65438"/>
    <w:rsid w:val="00C71FCB"/>
    <w:rsid w:val="00C95518"/>
    <w:rsid w:val="00CA4562"/>
    <w:rsid w:val="00CB79D0"/>
    <w:rsid w:val="00CE4A3C"/>
    <w:rsid w:val="00D04950"/>
    <w:rsid w:val="00D32DBA"/>
    <w:rsid w:val="00D44059"/>
    <w:rsid w:val="00D50406"/>
    <w:rsid w:val="00D56344"/>
    <w:rsid w:val="00D62018"/>
    <w:rsid w:val="00D75C63"/>
    <w:rsid w:val="00D77788"/>
    <w:rsid w:val="00D81EAF"/>
    <w:rsid w:val="00D9402B"/>
    <w:rsid w:val="00D9472F"/>
    <w:rsid w:val="00DB2219"/>
    <w:rsid w:val="00DB4ADB"/>
    <w:rsid w:val="00DB65FF"/>
    <w:rsid w:val="00DC0550"/>
    <w:rsid w:val="00DD121C"/>
    <w:rsid w:val="00DE32BF"/>
    <w:rsid w:val="00E74E6D"/>
    <w:rsid w:val="00E74FDB"/>
    <w:rsid w:val="00EA2800"/>
    <w:rsid w:val="00EC40A3"/>
    <w:rsid w:val="00EE2CAB"/>
    <w:rsid w:val="00EE487A"/>
    <w:rsid w:val="00EF11B3"/>
    <w:rsid w:val="00EF6B54"/>
    <w:rsid w:val="00F025EE"/>
    <w:rsid w:val="00F43D8F"/>
    <w:rsid w:val="00F85CEB"/>
    <w:rsid w:val="00F85F85"/>
    <w:rsid w:val="00F91DF6"/>
    <w:rsid w:val="00F938A8"/>
    <w:rsid w:val="00F93EEF"/>
    <w:rsid w:val="00F977DE"/>
    <w:rsid w:val="00FA47DA"/>
    <w:rsid w:val="00FE7769"/>
    <w:rsid w:val="00FF3E55"/>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D1295"/>
  <w15:docId w15:val="{FEE6606A-8A90-428D-BEA8-F2F5629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9F0084"/>
    <w:rPr>
      <w:color w:val="0000FF"/>
      <w:u w:val="single"/>
    </w:rPr>
  </w:style>
  <w:style w:type="paragraph" w:customStyle="1" w:styleId="labojumupamats">
    <w:name w:val="labojumu_pamats"/>
    <w:basedOn w:val="Parasts"/>
    <w:rsid w:val="009F0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213">
    <w:name w:val="tv213"/>
    <w:basedOn w:val="Parasts"/>
    <w:rsid w:val="009F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zmantotahipersaite">
    <w:name w:val="FollowedHyperlink"/>
    <w:basedOn w:val="Noklusjumarindkopasfonts"/>
    <w:uiPriority w:val="99"/>
    <w:semiHidden/>
    <w:unhideWhenUsed/>
    <w:rsid w:val="0018284E"/>
    <w:rPr>
      <w:color w:val="800080"/>
      <w:u w:val="single"/>
    </w:rPr>
  </w:style>
  <w:style w:type="paragraph" w:styleId="Paraststmeklis">
    <w:name w:val="Normal (Web)"/>
    <w:basedOn w:val="Parasts"/>
    <w:uiPriority w:val="99"/>
    <w:semiHidden/>
    <w:unhideWhenUsed/>
    <w:rsid w:val="00182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html">
    <w:name w:val="tv_html"/>
    <w:basedOn w:val="Parasts"/>
    <w:rsid w:val="00182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vhtml1">
    <w:name w:val="tv_html1"/>
    <w:basedOn w:val="Noklusjumarindkopasfonts"/>
    <w:rsid w:val="0018284E"/>
  </w:style>
  <w:style w:type="paragraph" w:styleId="Bezatstarpm">
    <w:name w:val="No Spacing"/>
    <w:uiPriority w:val="1"/>
    <w:qFormat/>
    <w:rsid w:val="006A35F6"/>
    <w:pPr>
      <w:spacing w:after="0" w:line="240" w:lineRule="auto"/>
    </w:pPr>
    <w:rPr>
      <w:lang w:val="lv-LV"/>
    </w:rPr>
  </w:style>
  <w:style w:type="paragraph" w:styleId="Sarakstarindkopa">
    <w:name w:val="List Paragraph"/>
    <w:basedOn w:val="Parasts"/>
    <w:uiPriority w:val="34"/>
    <w:qFormat/>
    <w:rsid w:val="00194BB2"/>
    <w:pPr>
      <w:ind w:left="720"/>
      <w:contextualSpacing/>
    </w:pPr>
  </w:style>
  <w:style w:type="paragraph" w:styleId="Balonteksts">
    <w:name w:val="Balloon Text"/>
    <w:basedOn w:val="Parasts"/>
    <w:link w:val="BalontekstsRakstz"/>
    <w:uiPriority w:val="99"/>
    <w:semiHidden/>
    <w:unhideWhenUsed/>
    <w:rsid w:val="00AF218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2186"/>
    <w:rPr>
      <w:rFonts w:ascii="Tahoma" w:hAnsi="Tahoma" w:cs="Tahoma"/>
      <w:sz w:val="16"/>
      <w:szCs w:val="16"/>
    </w:rPr>
  </w:style>
  <w:style w:type="character" w:styleId="Komentraatsauce">
    <w:name w:val="annotation reference"/>
    <w:basedOn w:val="Noklusjumarindkopasfonts"/>
    <w:uiPriority w:val="99"/>
    <w:semiHidden/>
    <w:unhideWhenUsed/>
    <w:rsid w:val="00D50406"/>
    <w:rPr>
      <w:sz w:val="16"/>
      <w:szCs w:val="16"/>
    </w:rPr>
  </w:style>
  <w:style w:type="paragraph" w:styleId="Komentrateksts">
    <w:name w:val="annotation text"/>
    <w:basedOn w:val="Parasts"/>
    <w:link w:val="KomentratekstsRakstz"/>
    <w:uiPriority w:val="99"/>
    <w:semiHidden/>
    <w:unhideWhenUsed/>
    <w:rsid w:val="00D504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0406"/>
    <w:rPr>
      <w:sz w:val="20"/>
      <w:szCs w:val="20"/>
    </w:rPr>
  </w:style>
  <w:style w:type="paragraph" w:styleId="Komentratma">
    <w:name w:val="annotation subject"/>
    <w:basedOn w:val="Komentrateksts"/>
    <w:next w:val="Komentrateksts"/>
    <w:link w:val="KomentratmaRakstz"/>
    <w:uiPriority w:val="99"/>
    <w:semiHidden/>
    <w:unhideWhenUsed/>
    <w:rsid w:val="00D50406"/>
    <w:rPr>
      <w:b/>
      <w:bCs/>
    </w:rPr>
  </w:style>
  <w:style w:type="character" w:customStyle="1" w:styleId="KomentratmaRakstz">
    <w:name w:val="Komentāra tēma Rakstz."/>
    <w:basedOn w:val="KomentratekstsRakstz"/>
    <w:link w:val="Komentratma"/>
    <w:uiPriority w:val="99"/>
    <w:semiHidden/>
    <w:rsid w:val="00D50406"/>
    <w:rPr>
      <w:b/>
      <w:bCs/>
      <w:sz w:val="20"/>
      <w:szCs w:val="20"/>
    </w:rPr>
  </w:style>
  <w:style w:type="paragraph" w:styleId="Pamatteksts">
    <w:name w:val="Body Text"/>
    <w:basedOn w:val="Parasts"/>
    <w:link w:val="PamattekstsRakstz"/>
    <w:rsid w:val="00033818"/>
    <w:pPr>
      <w:tabs>
        <w:tab w:val="left" w:pos="360"/>
      </w:tabs>
      <w:spacing w:after="0" w:line="240" w:lineRule="auto"/>
      <w:jc w:val="both"/>
    </w:pPr>
    <w:rPr>
      <w:rFonts w:ascii="Times New Roman" w:eastAsia="Times New Roman" w:hAnsi="Times New Roman" w:cs="Times New Roman"/>
      <w:sz w:val="28"/>
      <w:szCs w:val="20"/>
      <w:lang w:val="lv-LV"/>
    </w:rPr>
  </w:style>
  <w:style w:type="character" w:customStyle="1" w:styleId="PamattekstsRakstz">
    <w:name w:val="Pamatteksts Rakstz."/>
    <w:basedOn w:val="Noklusjumarindkopasfonts"/>
    <w:link w:val="Pamatteksts"/>
    <w:rsid w:val="00033818"/>
    <w:rPr>
      <w:rFonts w:ascii="Times New Roman" w:eastAsia="Times New Roman" w:hAnsi="Times New Roman" w:cs="Times New Roman"/>
      <w:sz w:val="28"/>
      <w:szCs w:val="20"/>
      <w:lang w:val="lv-LV"/>
    </w:rPr>
  </w:style>
  <w:style w:type="paragraph" w:styleId="Galvene">
    <w:name w:val="header"/>
    <w:basedOn w:val="Parasts"/>
    <w:link w:val="GalveneRakstz"/>
    <w:uiPriority w:val="99"/>
    <w:unhideWhenUsed/>
    <w:rsid w:val="00CB79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79D0"/>
  </w:style>
  <w:style w:type="paragraph" w:styleId="Kjene">
    <w:name w:val="footer"/>
    <w:basedOn w:val="Parasts"/>
    <w:link w:val="KjeneRakstz"/>
    <w:uiPriority w:val="99"/>
    <w:unhideWhenUsed/>
    <w:rsid w:val="00CB79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6233">
      <w:bodyDiv w:val="1"/>
      <w:marLeft w:val="0"/>
      <w:marRight w:val="0"/>
      <w:marTop w:val="0"/>
      <w:marBottom w:val="0"/>
      <w:divBdr>
        <w:top w:val="none" w:sz="0" w:space="0" w:color="auto"/>
        <w:left w:val="none" w:sz="0" w:space="0" w:color="auto"/>
        <w:bottom w:val="none" w:sz="0" w:space="0" w:color="auto"/>
        <w:right w:val="none" w:sz="0" w:space="0" w:color="auto"/>
      </w:divBdr>
    </w:div>
    <w:div w:id="429280179">
      <w:bodyDiv w:val="1"/>
      <w:marLeft w:val="0"/>
      <w:marRight w:val="0"/>
      <w:marTop w:val="0"/>
      <w:marBottom w:val="0"/>
      <w:divBdr>
        <w:top w:val="none" w:sz="0" w:space="0" w:color="auto"/>
        <w:left w:val="none" w:sz="0" w:space="0" w:color="auto"/>
        <w:bottom w:val="none" w:sz="0" w:space="0" w:color="auto"/>
        <w:right w:val="none" w:sz="0" w:space="0" w:color="auto"/>
      </w:divBdr>
    </w:div>
    <w:div w:id="526482073">
      <w:bodyDiv w:val="1"/>
      <w:marLeft w:val="0"/>
      <w:marRight w:val="0"/>
      <w:marTop w:val="0"/>
      <w:marBottom w:val="0"/>
      <w:divBdr>
        <w:top w:val="none" w:sz="0" w:space="0" w:color="auto"/>
        <w:left w:val="none" w:sz="0" w:space="0" w:color="auto"/>
        <w:bottom w:val="none" w:sz="0" w:space="0" w:color="auto"/>
        <w:right w:val="none" w:sz="0" w:space="0" w:color="auto"/>
      </w:divBdr>
      <w:divsChild>
        <w:div w:id="1130896651">
          <w:marLeft w:val="0"/>
          <w:marRight w:val="0"/>
          <w:marTop w:val="480"/>
          <w:marBottom w:val="240"/>
          <w:divBdr>
            <w:top w:val="none" w:sz="0" w:space="0" w:color="auto"/>
            <w:left w:val="none" w:sz="0" w:space="0" w:color="auto"/>
            <w:bottom w:val="none" w:sz="0" w:space="0" w:color="auto"/>
            <w:right w:val="none" w:sz="0" w:space="0" w:color="auto"/>
          </w:divBdr>
        </w:div>
        <w:div w:id="785932713">
          <w:marLeft w:val="0"/>
          <w:marRight w:val="0"/>
          <w:marTop w:val="0"/>
          <w:marBottom w:val="567"/>
          <w:divBdr>
            <w:top w:val="none" w:sz="0" w:space="0" w:color="auto"/>
            <w:left w:val="none" w:sz="0" w:space="0" w:color="auto"/>
            <w:bottom w:val="none" w:sz="0" w:space="0" w:color="auto"/>
            <w:right w:val="none" w:sz="0" w:space="0" w:color="auto"/>
          </w:divBdr>
        </w:div>
        <w:div w:id="689188366">
          <w:marLeft w:val="0"/>
          <w:marRight w:val="0"/>
          <w:marTop w:val="0"/>
          <w:marBottom w:val="567"/>
          <w:divBdr>
            <w:top w:val="none" w:sz="0" w:space="0" w:color="auto"/>
            <w:left w:val="none" w:sz="0" w:space="0" w:color="auto"/>
            <w:bottom w:val="none" w:sz="0" w:space="0" w:color="auto"/>
            <w:right w:val="none" w:sz="0" w:space="0" w:color="auto"/>
          </w:divBdr>
        </w:div>
        <w:div w:id="1756974304">
          <w:marLeft w:val="0"/>
          <w:marRight w:val="0"/>
          <w:marTop w:val="0"/>
          <w:marBottom w:val="0"/>
          <w:divBdr>
            <w:top w:val="none" w:sz="0" w:space="0" w:color="auto"/>
            <w:left w:val="none" w:sz="0" w:space="0" w:color="auto"/>
            <w:bottom w:val="none" w:sz="0" w:space="0" w:color="auto"/>
            <w:right w:val="none" w:sz="0" w:space="0" w:color="auto"/>
          </w:divBdr>
        </w:div>
        <w:div w:id="1527712890">
          <w:marLeft w:val="0"/>
          <w:marRight w:val="0"/>
          <w:marTop w:val="0"/>
          <w:marBottom w:val="0"/>
          <w:divBdr>
            <w:top w:val="none" w:sz="0" w:space="0" w:color="auto"/>
            <w:left w:val="none" w:sz="0" w:space="0" w:color="auto"/>
            <w:bottom w:val="none" w:sz="0" w:space="0" w:color="auto"/>
            <w:right w:val="none" w:sz="0" w:space="0" w:color="auto"/>
          </w:divBdr>
        </w:div>
        <w:div w:id="1089959412">
          <w:marLeft w:val="0"/>
          <w:marRight w:val="0"/>
          <w:marTop w:val="0"/>
          <w:marBottom w:val="0"/>
          <w:divBdr>
            <w:top w:val="none" w:sz="0" w:space="0" w:color="auto"/>
            <w:left w:val="none" w:sz="0" w:space="0" w:color="auto"/>
            <w:bottom w:val="none" w:sz="0" w:space="0" w:color="auto"/>
            <w:right w:val="none" w:sz="0" w:space="0" w:color="auto"/>
          </w:divBdr>
        </w:div>
        <w:div w:id="823281691">
          <w:marLeft w:val="0"/>
          <w:marRight w:val="0"/>
          <w:marTop w:val="0"/>
          <w:marBottom w:val="0"/>
          <w:divBdr>
            <w:top w:val="none" w:sz="0" w:space="0" w:color="auto"/>
            <w:left w:val="none" w:sz="0" w:space="0" w:color="auto"/>
            <w:bottom w:val="none" w:sz="0" w:space="0" w:color="auto"/>
            <w:right w:val="none" w:sz="0" w:space="0" w:color="auto"/>
          </w:divBdr>
        </w:div>
        <w:div w:id="1467579289">
          <w:marLeft w:val="0"/>
          <w:marRight w:val="0"/>
          <w:marTop w:val="0"/>
          <w:marBottom w:val="0"/>
          <w:divBdr>
            <w:top w:val="none" w:sz="0" w:space="0" w:color="auto"/>
            <w:left w:val="none" w:sz="0" w:space="0" w:color="auto"/>
            <w:bottom w:val="none" w:sz="0" w:space="0" w:color="auto"/>
            <w:right w:val="none" w:sz="0" w:space="0" w:color="auto"/>
          </w:divBdr>
        </w:div>
        <w:div w:id="1459032797">
          <w:marLeft w:val="0"/>
          <w:marRight w:val="0"/>
          <w:marTop w:val="0"/>
          <w:marBottom w:val="0"/>
          <w:divBdr>
            <w:top w:val="none" w:sz="0" w:space="0" w:color="auto"/>
            <w:left w:val="none" w:sz="0" w:space="0" w:color="auto"/>
            <w:bottom w:val="none" w:sz="0" w:space="0" w:color="auto"/>
            <w:right w:val="none" w:sz="0" w:space="0" w:color="auto"/>
          </w:divBdr>
        </w:div>
        <w:div w:id="708993304">
          <w:marLeft w:val="0"/>
          <w:marRight w:val="0"/>
          <w:marTop w:val="0"/>
          <w:marBottom w:val="0"/>
          <w:divBdr>
            <w:top w:val="none" w:sz="0" w:space="0" w:color="auto"/>
            <w:left w:val="none" w:sz="0" w:space="0" w:color="auto"/>
            <w:bottom w:val="none" w:sz="0" w:space="0" w:color="auto"/>
            <w:right w:val="none" w:sz="0" w:space="0" w:color="auto"/>
          </w:divBdr>
        </w:div>
        <w:div w:id="2010987322">
          <w:marLeft w:val="0"/>
          <w:marRight w:val="0"/>
          <w:marTop w:val="0"/>
          <w:marBottom w:val="0"/>
          <w:divBdr>
            <w:top w:val="none" w:sz="0" w:space="0" w:color="auto"/>
            <w:left w:val="none" w:sz="0" w:space="0" w:color="auto"/>
            <w:bottom w:val="none" w:sz="0" w:space="0" w:color="auto"/>
            <w:right w:val="none" w:sz="0" w:space="0" w:color="auto"/>
          </w:divBdr>
        </w:div>
        <w:div w:id="921714958">
          <w:marLeft w:val="0"/>
          <w:marRight w:val="0"/>
          <w:marTop w:val="240"/>
          <w:marBottom w:val="0"/>
          <w:divBdr>
            <w:top w:val="none" w:sz="0" w:space="0" w:color="auto"/>
            <w:left w:val="none" w:sz="0" w:space="0" w:color="auto"/>
            <w:bottom w:val="none" w:sz="0" w:space="0" w:color="auto"/>
            <w:right w:val="none" w:sz="0" w:space="0" w:color="auto"/>
          </w:divBdr>
        </w:div>
        <w:div w:id="1295066522">
          <w:marLeft w:val="0"/>
          <w:marRight w:val="0"/>
          <w:marTop w:val="0"/>
          <w:marBottom w:val="0"/>
          <w:divBdr>
            <w:top w:val="none" w:sz="0" w:space="0" w:color="auto"/>
            <w:left w:val="none" w:sz="0" w:space="0" w:color="auto"/>
            <w:bottom w:val="none" w:sz="0" w:space="0" w:color="auto"/>
            <w:right w:val="none" w:sz="0" w:space="0" w:color="auto"/>
          </w:divBdr>
        </w:div>
        <w:div w:id="227880938">
          <w:marLeft w:val="0"/>
          <w:marRight w:val="0"/>
          <w:marTop w:val="0"/>
          <w:marBottom w:val="0"/>
          <w:divBdr>
            <w:top w:val="none" w:sz="0" w:space="0" w:color="auto"/>
            <w:left w:val="none" w:sz="0" w:space="0" w:color="auto"/>
            <w:bottom w:val="none" w:sz="0" w:space="0" w:color="auto"/>
            <w:right w:val="none" w:sz="0" w:space="0" w:color="auto"/>
          </w:divBdr>
        </w:div>
        <w:div w:id="804926968">
          <w:marLeft w:val="0"/>
          <w:marRight w:val="0"/>
          <w:marTop w:val="0"/>
          <w:marBottom w:val="0"/>
          <w:divBdr>
            <w:top w:val="none" w:sz="0" w:space="0" w:color="auto"/>
            <w:left w:val="none" w:sz="0" w:space="0" w:color="auto"/>
            <w:bottom w:val="none" w:sz="0" w:space="0" w:color="auto"/>
            <w:right w:val="none" w:sz="0" w:space="0" w:color="auto"/>
          </w:divBdr>
        </w:div>
        <w:div w:id="966163380">
          <w:marLeft w:val="0"/>
          <w:marRight w:val="0"/>
          <w:marTop w:val="240"/>
          <w:marBottom w:val="0"/>
          <w:divBdr>
            <w:top w:val="none" w:sz="0" w:space="0" w:color="auto"/>
            <w:left w:val="none" w:sz="0" w:space="0" w:color="auto"/>
            <w:bottom w:val="none" w:sz="0" w:space="0" w:color="auto"/>
            <w:right w:val="none" w:sz="0" w:space="0" w:color="auto"/>
          </w:divBdr>
        </w:div>
        <w:div w:id="1169491139">
          <w:marLeft w:val="0"/>
          <w:marRight w:val="0"/>
          <w:marTop w:val="0"/>
          <w:marBottom w:val="0"/>
          <w:divBdr>
            <w:top w:val="none" w:sz="0" w:space="0" w:color="auto"/>
            <w:left w:val="none" w:sz="0" w:space="0" w:color="auto"/>
            <w:bottom w:val="none" w:sz="0" w:space="0" w:color="auto"/>
            <w:right w:val="none" w:sz="0" w:space="0" w:color="auto"/>
          </w:divBdr>
        </w:div>
        <w:div w:id="1028095733">
          <w:marLeft w:val="0"/>
          <w:marRight w:val="0"/>
          <w:marTop w:val="0"/>
          <w:marBottom w:val="0"/>
          <w:divBdr>
            <w:top w:val="none" w:sz="0" w:space="0" w:color="auto"/>
            <w:left w:val="none" w:sz="0" w:space="0" w:color="auto"/>
            <w:bottom w:val="none" w:sz="0" w:space="0" w:color="auto"/>
            <w:right w:val="none" w:sz="0" w:space="0" w:color="auto"/>
          </w:divBdr>
        </w:div>
        <w:div w:id="1032419922">
          <w:marLeft w:val="0"/>
          <w:marRight w:val="0"/>
          <w:marTop w:val="240"/>
          <w:marBottom w:val="0"/>
          <w:divBdr>
            <w:top w:val="none" w:sz="0" w:space="0" w:color="auto"/>
            <w:left w:val="none" w:sz="0" w:space="0" w:color="auto"/>
            <w:bottom w:val="none" w:sz="0" w:space="0" w:color="auto"/>
            <w:right w:val="none" w:sz="0" w:space="0" w:color="auto"/>
          </w:divBdr>
        </w:div>
        <w:div w:id="1062414102">
          <w:marLeft w:val="0"/>
          <w:marRight w:val="0"/>
          <w:marTop w:val="0"/>
          <w:marBottom w:val="0"/>
          <w:divBdr>
            <w:top w:val="none" w:sz="0" w:space="0" w:color="auto"/>
            <w:left w:val="none" w:sz="0" w:space="0" w:color="auto"/>
            <w:bottom w:val="none" w:sz="0" w:space="0" w:color="auto"/>
            <w:right w:val="none" w:sz="0" w:space="0" w:color="auto"/>
          </w:divBdr>
        </w:div>
        <w:div w:id="2010869367">
          <w:marLeft w:val="0"/>
          <w:marRight w:val="0"/>
          <w:marTop w:val="0"/>
          <w:marBottom w:val="0"/>
          <w:divBdr>
            <w:top w:val="none" w:sz="0" w:space="0" w:color="auto"/>
            <w:left w:val="none" w:sz="0" w:space="0" w:color="auto"/>
            <w:bottom w:val="none" w:sz="0" w:space="0" w:color="auto"/>
            <w:right w:val="none" w:sz="0" w:space="0" w:color="auto"/>
          </w:divBdr>
        </w:div>
        <w:div w:id="1794862328">
          <w:marLeft w:val="0"/>
          <w:marRight w:val="0"/>
          <w:marTop w:val="0"/>
          <w:marBottom w:val="0"/>
          <w:divBdr>
            <w:top w:val="none" w:sz="0" w:space="0" w:color="auto"/>
            <w:left w:val="none" w:sz="0" w:space="0" w:color="auto"/>
            <w:bottom w:val="none" w:sz="0" w:space="0" w:color="auto"/>
            <w:right w:val="none" w:sz="0" w:space="0" w:color="auto"/>
          </w:divBdr>
        </w:div>
        <w:div w:id="153186261">
          <w:marLeft w:val="0"/>
          <w:marRight w:val="0"/>
          <w:marTop w:val="0"/>
          <w:marBottom w:val="0"/>
          <w:divBdr>
            <w:top w:val="none" w:sz="0" w:space="0" w:color="auto"/>
            <w:left w:val="none" w:sz="0" w:space="0" w:color="auto"/>
            <w:bottom w:val="none" w:sz="0" w:space="0" w:color="auto"/>
            <w:right w:val="none" w:sz="0" w:space="0" w:color="auto"/>
          </w:divBdr>
        </w:div>
        <w:div w:id="1878928293">
          <w:marLeft w:val="0"/>
          <w:marRight w:val="0"/>
          <w:marTop w:val="240"/>
          <w:marBottom w:val="0"/>
          <w:divBdr>
            <w:top w:val="none" w:sz="0" w:space="0" w:color="auto"/>
            <w:left w:val="none" w:sz="0" w:space="0" w:color="auto"/>
            <w:bottom w:val="none" w:sz="0" w:space="0" w:color="auto"/>
            <w:right w:val="none" w:sz="0" w:space="0" w:color="auto"/>
          </w:divBdr>
        </w:div>
        <w:div w:id="1688553449">
          <w:marLeft w:val="150"/>
          <w:marRight w:val="150"/>
          <w:marTop w:val="480"/>
          <w:marBottom w:val="0"/>
          <w:divBdr>
            <w:top w:val="none" w:sz="0" w:space="0" w:color="auto"/>
            <w:left w:val="none" w:sz="0" w:space="0" w:color="auto"/>
            <w:bottom w:val="none" w:sz="0" w:space="0" w:color="auto"/>
            <w:right w:val="none" w:sz="0" w:space="0" w:color="auto"/>
          </w:divBdr>
        </w:div>
        <w:div w:id="1054541258">
          <w:marLeft w:val="0"/>
          <w:marRight w:val="0"/>
          <w:marTop w:val="240"/>
          <w:marBottom w:val="0"/>
          <w:divBdr>
            <w:top w:val="none" w:sz="0" w:space="0" w:color="auto"/>
            <w:left w:val="none" w:sz="0" w:space="0" w:color="auto"/>
            <w:bottom w:val="none" w:sz="0" w:space="0" w:color="auto"/>
            <w:right w:val="none" w:sz="0" w:space="0" w:color="auto"/>
          </w:divBdr>
        </w:div>
        <w:div w:id="522088971">
          <w:marLeft w:val="0"/>
          <w:marRight w:val="0"/>
          <w:marTop w:val="240"/>
          <w:marBottom w:val="0"/>
          <w:divBdr>
            <w:top w:val="none" w:sz="0" w:space="0" w:color="auto"/>
            <w:left w:val="none" w:sz="0" w:space="0" w:color="auto"/>
            <w:bottom w:val="none" w:sz="0" w:space="0" w:color="auto"/>
            <w:right w:val="none" w:sz="0" w:space="0" w:color="auto"/>
          </w:divBdr>
        </w:div>
        <w:div w:id="870731008">
          <w:marLeft w:val="150"/>
          <w:marRight w:val="150"/>
          <w:marTop w:val="480"/>
          <w:marBottom w:val="0"/>
          <w:divBdr>
            <w:top w:val="none" w:sz="0" w:space="0" w:color="auto"/>
            <w:left w:val="none" w:sz="0" w:space="0" w:color="auto"/>
            <w:bottom w:val="none" w:sz="0" w:space="0" w:color="auto"/>
            <w:right w:val="none" w:sz="0" w:space="0" w:color="auto"/>
          </w:divBdr>
        </w:div>
        <w:div w:id="1824421144">
          <w:marLeft w:val="0"/>
          <w:marRight w:val="0"/>
          <w:marTop w:val="240"/>
          <w:marBottom w:val="0"/>
          <w:divBdr>
            <w:top w:val="none" w:sz="0" w:space="0" w:color="auto"/>
            <w:left w:val="none" w:sz="0" w:space="0" w:color="auto"/>
            <w:bottom w:val="none" w:sz="0" w:space="0" w:color="auto"/>
            <w:right w:val="none" w:sz="0" w:space="0" w:color="auto"/>
          </w:divBdr>
        </w:div>
        <w:div w:id="1393000017">
          <w:marLeft w:val="0"/>
          <w:marRight w:val="0"/>
          <w:marTop w:val="240"/>
          <w:marBottom w:val="0"/>
          <w:divBdr>
            <w:top w:val="none" w:sz="0" w:space="0" w:color="auto"/>
            <w:left w:val="none" w:sz="0" w:space="0" w:color="auto"/>
            <w:bottom w:val="none" w:sz="0" w:space="0" w:color="auto"/>
            <w:right w:val="none" w:sz="0" w:space="0" w:color="auto"/>
          </w:divBdr>
        </w:div>
        <w:div w:id="497497122">
          <w:marLeft w:val="150"/>
          <w:marRight w:val="150"/>
          <w:marTop w:val="480"/>
          <w:marBottom w:val="0"/>
          <w:divBdr>
            <w:top w:val="none" w:sz="0" w:space="0" w:color="auto"/>
            <w:left w:val="none" w:sz="0" w:space="0" w:color="auto"/>
            <w:bottom w:val="none" w:sz="0" w:space="0" w:color="auto"/>
            <w:right w:val="none" w:sz="0" w:space="0" w:color="auto"/>
          </w:divBdr>
        </w:div>
        <w:div w:id="2060744869">
          <w:marLeft w:val="0"/>
          <w:marRight w:val="0"/>
          <w:marTop w:val="240"/>
          <w:marBottom w:val="0"/>
          <w:divBdr>
            <w:top w:val="none" w:sz="0" w:space="0" w:color="auto"/>
            <w:left w:val="none" w:sz="0" w:space="0" w:color="auto"/>
            <w:bottom w:val="none" w:sz="0" w:space="0" w:color="auto"/>
            <w:right w:val="none" w:sz="0" w:space="0" w:color="auto"/>
          </w:divBdr>
        </w:div>
        <w:div w:id="285477652">
          <w:marLeft w:val="0"/>
          <w:marRight w:val="0"/>
          <w:marTop w:val="240"/>
          <w:marBottom w:val="0"/>
          <w:divBdr>
            <w:top w:val="none" w:sz="0" w:space="0" w:color="auto"/>
            <w:left w:val="none" w:sz="0" w:space="0" w:color="auto"/>
            <w:bottom w:val="none" w:sz="0" w:space="0" w:color="auto"/>
            <w:right w:val="none" w:sz="0" w:space="0" w:color="auto"/>
          </w:divBdr>
        </w:div>
        <w:div w:id="2001959656">
          <w:marLeft w:val="150"/>
          <w:marRight w:val="150"/>
          <w:marTop w:val="480"/>
          <w:marBottom w:val="0"/>
          <w:divBdr>
            <w:top w:val="none" w:sz="0" w:space="0" w:color="auto"/>
            <w:left w:val="none" w:sz="0" w:space="0" w:color="auto"/>
            <w:bottom w:val="none" w:sz="0" w:space="0" w:color="auto"/>
            <w:right w:val="none" w:sz="0" w:space="0" w:color="auto"/>
          </w:divBdr>
        </w:div>
        <w:div w:id="1009870869">
          <w:marLeft w:val="0"/>
          <w:marRight w:val="0"/>
          <w:marTop w:val="240"/>
          <w:marBottom w:val="0"/>
          <w:divBdr>
            <w:top w:val="none" w:sz="0" w:space="0" w:color="auto"/>
            <w:left w:val="none" w:sz="0" w:space="0" w:color="auto"/>
            <w:bottom w:val="none" w:sz="0" w:space="0" w:color="auto"/>
            <w:right w:val="none" w:sz="0" w:space="0" w:color="auto"/>
          </w:divBdr>
        </w:div>
        <w:div w:id="393700820">
          <w:marLeft w:val="0"/>
          <w:marRight w:val="0"/>
          <w:marTop w:val="240"/>
          <w:marBottom w:val="0"/>
          <w:divBdr>
            <w:top w:val="none" w:sz="0" w:space="0" w:color="auto"/>
            <w:left w:val="none" w:sz="0" w:space="0" w:color="auto"/>
            <w:bottom w:val="none" w:sz="0" w:space="0" w:color="auto"/>
            <w:right w:val="none" w:sz="0" w:space="0" w:color="auto"/>
          </w:divBdr>
        </w:div>
        <w:div w:id="464082500">
          <w:marLeft w:val="150"/>
          <w:marRight w:val="150"/>
          <w:marTop w:val="480"/>
          <w:marBottom w:val="0"/>
          <w:divBdr>
            <w:top w:val="none" w:sz="0" w:space="0" w:color="auto"/>
            <w:left w:val="none" w:sz="0" w:space="0" w:color="auto"/>
            <w:bottom w:val="none" w:sz="0" w:space="0" w:color="auto"/>
            <w:right w:val="none" w:sz="0" w:space="0" w:color="auto"/>
          </w:divBdr>
        </w:div>
        <w:div w:id="1982075108">
          <w:marLeft w:val="0"/>
          <w:marRight w:val="0"/>
          <w:marTop w:val="240"/>
          <w:marBottom w:val="0"/>
          <w:divBdr>
            <w:top w:val="none" w:sz="0" w:space="0" w:color="auto"/>
            <w:left w:val="none" w:sz="0" w:space="0" w:color="auto"/>
            <w:bottom w:val="none" w:sz="0" w:space="0" w:color="auto"/>
            <w:right w:val="none" w:sz="0" w:space="0" w:color="auto"/>
          </w:divBdr>
        </w:div>
        <w:div w:id="2114201026">
          <w:marLeft w:val="0"/>
          <w:marRight w:val="0"/>
          <w:marTop w:val="240"/>
          <w:marBottom w:val="0"/>
          <w:divBdr>
            <w:top w:val="none" w:sz="0" w:space="0" w:color="auto"/>
            <w:left w:val="none" w:sz="0" w:space="0" w:color="auto"/>
            <w:bottom w:val="none" w:sz="0" w:space="0" w:color="auto"/>
            <w:right w:val="none" w:sz="0" w:space="0" w:color="auto"/>
          </w:divBdr>
        </w:div>
      </w:divsChild>
    </w:div>
    <w:div w:id="548958622">
      <w:bodyDiv w:val="1"/>
      <w:marLeft w:val="0"/>
      <w:marRight w:val="0"/>
      <w:marTop w:val="0"/>
      <w:marBottom w:val="0"/>
      <w:divBdr>
        <w:top w:val="none" w:sz="0" w:space="0" w:color="auto"/>
        <w:left w:val="none" w:sz="0" w:space="0" w:color="auto"/>
        <w:bottom w:val="none" w:sz="0" w:space="0" w:color="auto"/>
        <w:right w:val="none" w:sz="0" w:space="0" w:color="auto"/>
      </w:divBdr>
      <w:divsChild>
        <w:div w:id="1793358111">
          <w:marLeft w:val="547"/>
          <w:marRight w:val="0"/>
          <w:marTop w:val="154"/>
          <w:marBottom w:val="0"/>
          <w:divBdr>
            <w:top w:val="none" w:sz="0" w:space="0" w:color="auto"/>
            <w:left w:val="none" w:sz="0" w:space="0" w:color="auto"/>
            <w:bottom w:val="none" w:sz="0" w:space="0" w:color="auto"/>
            <w:right w:val="none" w:sz="0" w:space="0" w:color="auto"/>
          </w:divBdr>
        </w:div>
        <w:div w:id="1109550491">
          <w:marLeft w:val="547"/>
          <w:marRight w:val="0"/>
          <w:marTop w:val="154"/>
          <w:marBottom w:val="0"/>
          <w:divBdr>
            <w:top w:val="none" w:sz="0" w:space="0" w:color="auto"/>
            <w:left w:val="none" w:sz="0" w:space="0" w:color="auto"/>
            <w:bottom w:val="none" w:sz="0" w:space="0" w:color="auto"/>
            <w:right w:val="none" w:sz="0" w:space="0" w:color="auto"/>
          </w:divBdr>
        </w:div>
      </w:divsChild>
    </w:div>
    <w:div w:id="602373195">
      <w:bodyDiv w:val="1"/>
      <w:marLeft w:val="0"/>
      <w:marRight w:val="0"/>
      <w:marTop w:val="0"/>
      <w:marBottom w:val="0"/>
      <w:divBdr>
        <w:top w:val="none" w:sz="0" w:space="0" w:color="auto"/>
        <w:left w:val="none" w:sz="0" w:space="0" w:color="auto"/>
        <w:bottom w:val="none" w:sz="0" w:space="0" w:color="auto"/>
        <w:right w:val="none" w:sz="0" w:space="0" w:color="auto"/>
      </w:divBdr>
    </w:div>
    <w:div w:id="646519898">
      <w:bodyDiv w:val="1"/>
      <w:marLeft w:val="0"/>
      <w:marRight w:val="0"/>
      <w:marTop w:val="0"/>
      <w:marBottom w:val="0"/>
      <w:divBdr>
        <w:top w:val="none" w:sz="0" w:space="0" w:color="auto"/>
        <w:left w:val="none" w:sz="0" w:space="0" w:color="auto"/>
        <w:bottom w:val="none" w:sz="0" w:space="0" w:color="auto"/>
        <w:right w:val="none" w:sz="0" w:space="0" w:color="auto"/>
      </w:divBdr>
      <w:divsChild>
        <w:div w:id="654335363">
          <w:marLeft w:val="547"/>
          <w:marRight w:val="0"/>
          <w:marTop w:val="144"/>
          <w:marBottom w:val="0"/>
          <w:divBdr>
            <w:top w:val="none" w:sz="0" w:space="0" w:color="auto"/>
            <w:left w:val="none" w:sz="0" w:space="0" w:color="auto"/>
            <w:bottom w:val="none" w:sz="0" w:space="0" w:color="auto"/>
            <w:right w:val="none" w:sz="0" w:space="0" w:color="auto"/>
          </w:divBdr>
        </w:div>
        <w:div w:id="1132748631">
          <w:marLeft w:val="547"/>
          <w:marRight w:val="0"/>
          <w:marTop w:val="144"/>
          <w:marBottom w:val="0"/>
          <w:divBdr>
            <w:top w:val="none" w:sz="0" w:space="0" w:color="auto"/>
            <w:left w:val="none" w:sz="0" w:space="0" w:color="auto"/>
            <w:bottom w:val="none" w:sz="0" w:space="0" w:color="auto"/>
            <w:right w:val="none" w:sz="0" w:space="0" w:color="auto"/>
          </w:divBdr>
        </w:div>
        <w:div w:id="1617591133">
          <w:marLeft w:val="547"/>
          <w:marRight w:val="0"/>
          <w:marTop w:val="144"/>
          <w:marBottom w:val="0"/>
          <w:divBdr>
            <w:top w:val="none" w:sz="0" w:space="0" w:color="auto"/>
            <w:left w:val="none" w:sz="0" w:space="0" w:color="auto"/>
            <w:bottom w:val="none" w:sz="0" w:space="0" w:color="auto"/>
            <w:right w:val="none" w:sz="0" w:space="0" w:color="auto"/>
          </w:divBdr>
        </w:div>
        <w:div w:id="1963613628">
          <w:marLeft w:val="547"/>
          <w:marRight w:val="0"/>
          <w:marTop w:val="144"/>
          <w:marBottom w:val="0"/>
          <w:divBdr>
            <w:top w:val="none" w:sz="0" w:space="0" w:color="auto"/>
            <w:left w:val="none" w:sz="0" w:space="0" w:color="auto"/>
            <w:bottom w:val="none" w:sz="0" w:space="0" w:color="auto"/>
            <w:right w:val="none" w:sz="0" w:space="0" w:color="auto"/>
          </w:divBdr>
        </w:div>
      </w:divsChild>
    </w:div>
    <w:div w:id="736438539">
      <w:bodyDiv w:val="1"/>
      <w:marLeft w:val="0"/>
      <w:marRight w:val="0"/>
      <w:marTop w:val="0"/>
      <w:marBottom w:val="0"/>
      <w:divBdr>
        <w:top w:val="none" w:sz="0" w:space="0" w:color="auto"/>
        <w:left w:val="none" w:sz="0" w:space="0" w:color="auto"/>
        <w:bottom w:val="none" w:sz="0" w:space="0" w:color="auto"/>
        <w:right w:val="none" w:sz="0" w:space="0" w:color="auto"/>
      </w:divBdr>
      <w:divsChild>
        <w:div w:id="406533130">
          <w:marLeft w:val="547"/>
          <w:marRight w:val="0"/>
          <w:marTop w:val="106"/>
          <w:marBottom w:val="0"/>
          <w:divBdr>
            <w:top w:val="none" w:sz="0" w:space="0" w:color="auto"/>
            <w:left w:val="none" w:sz="0" w:space="0" w:color="auto"/>
            <w:bottom w:val="none" w:sz="0" w:space="0" w:color="auto"/>
            <w:right w:val="none" w:sz="0" w:space="0" w:color="auto"/>
          </w:divBdr>
        </w:div>
        <w:div w:id="1746301989">
          <w:marLeft w:val="1166"/>
          <w:marRight w:val="0"/>
          <w:marTop w:val="96"/>
          <w:marBottom w:val="0"/>
          <w:divBdr>
            <w:top w:val="none" w:sz="0" w:space="0" w:color="auto"/>
            <w:left w:val="none" w:sz="0" w:space="0" w:color="auto"/>
            <w:bottom w:val="none" w:sz="0" w:space="0" w:color="auto"/>
            <w:right w:val="none" w:sz="0" w:space="0" w:color="auto"/>
          </w:divBdr>
        </w:div>
        <w:div w:id="1906185555">
          <w:marLeft w:val="1166"/>
          <w:marRight w:val="0"/>
          <w:marTop w:val="96"/>
          <w:marBottom w:val="0"/>
          <w:divBdr>
            <w:top w:val="none" w:sz="0" w:space="0" w:color="auto"/>
            <w:left w:val="none" w:sz="0" w:space="0" w:color="auto"/>
            <w:bottom w:val="none" w:sz="0" w:space="0" w:color="auto"/>
            <w:right w:val="none" w:sz="0" w:space="0" w:color="auto"/>
          </w:divBdr>
        </w:div>
      </w:divsChild>
    </w:div>
    <w:div w:id="780413213">
      <w:bodyDiv w:val="1"/>
      <w:marLeft w:val="0"/>
      <w:marRight w:val="0"/>
      <w:marTop w:val="0"/>
      <w:marBottom w:val="0"/>
      <w:divBdr>
        <w:top w:val="none" w:sz="0" w:space="0" w:color="auto"/>
        <w:left w:val="none" w:sz="0" w:space="0" w:color="auto"/>
        <w:bottom w:val="none" w:sz="0" w:space="0" w:color="auto"/>
        <w:right w:val="none" w:sz="0" w:space="0" w:color="auto"/>
      </w:divBdr>
    </w:div>
    <w:div w:id="790515008">
      <w:bodyDiv w:val="1"/>
      <w:marLeft w:val="0"/>
      <w:marRight w:val="0"/>
      <w:marTop w:val="0"/>
      <w:marBottom w:val="0"/>
      <w:divBdr>
        <w:top w:val="none" w:sz="0" w:space="0" w:color="auto"/>
        <w:left w:val="none" w:sz="0" w:space="0" w:color="auto"/>
        <w:bottom w:val="none" w:sz="0" w:space="0" w:color="auto"/>
        <w:right w:val="none" w:sz="0" w:space="0" w:color="auto"/>
      </w:divBdr>
      <w:divsChild>
        <w:div w:id="1138302875">
          <w:marLeft w:val="150"/>
          <w:marRight w:val="150"/>
          <w:marTop w:val="480"/>
          <w:marBottom w:val="0"/>
          <w:divBdr>
            <w:top w:val="none" w:sz="0" w:space="0" w:color="auto"/>
            <w:left w:val="none" w:sz="0" w:space="0" w:color="auto"/>
            <w:bottom w:val="none" w:sz="0" w:space="0" w:color="auto"/>
            <w:right w:val="none" w:sz="0" w:space="0" w:color="auto"/>
          </w:divBdr>
        </w:div>
        <w:div w:id="224099124">
          <w:marLeft w:val="0"/>
          <w:marRight w:val="0"/>
          <w:marTop w:val="240"/>
          <w:marBottom w:val="0"/>
          <w:divBdr>
            <w:top w:val="none" w:sz="0" w:space="0" w:color="auto"/>
            <w:left w:val="none" w:sz="0" w:space="0" w:color="auto"/>
            <w:bottom w:val="none" w:sz="0" w:space="0" w:color="auto"/>
            <w:right w:val="none" w:sz="0" w:space="0" w:color="auto"/>
          </w:divBdr>
        </w:div>
      </w:divsChild>
    </w:div>
    <w:div w:id="925262397">
      <w:bodyDiv w:val="1"/>
      <w:marLeft w:val="0"/>
      <w:marRight w:val="0"/>
      <w:marTop w:val="0"/>
      <w:marBottom w:val="0"/>
      <w:divBdr>
        <w:top w:val="none" w:sz="0" w:space="0" w:color="auto"/>
        <w:left w:val="none" w:sz="0" w:space="0" w:color="auto"/>
        <w:bottom w:val="none" w:sz="0" w:space="0" w:color="auto"/>
        <w:right w:val="none" w:sz="0" w:space="0" w:color="auto"/>
      </w:divBdr>
    </w:div>
    <w:div w:id="939215864">
      <w:bodyDiv w:val="1"/>
      <w:marLeft w:val="0"/>
      <w:marRight w:val="0"/>
      <w:marTop w:val="0"/>
      <w:marBottom w:val="0"/>
      <w:divBdr>
        <w:top w:val="none" w:sz="0" w:space="0" w:color="auto"/>
        <w:left w:val="none" w:sz="0" w:space="0" w:color="auto"/>
        <w:bottom w:val="none" w:sz="0" w:space="0" w:color="auto"/>
        <w:right w:val="none" w:sz="0" w:space="0" w:color="auto"/>
      </w:divBdr>
      <w:divsChild>
        <w:div w:id="887764924">
          <w:marLeft w:val="547"/>
          <w:marRight w:val="0"/>
          <w:marTop w:val="154"/>
          <w:marBottom w:val="0"/>
          <w:divBdr>
            <w:top w:val="none" w:sz="0" w:space="0" w:color="auto"/>
            <w:left w:val="none" w:sz="0" w:space="0" w:color="auto"/>
            <w:bottom w:val="none" w:sz="0" w:space="0" w:color="auto"/>
            <w:right w:val="none" w:sz="0" w:space="0" w:color="auto"/>
          </w:divBdr>
        </w:div>
      </w:divsChild>
    </w:div>
    <w:div w:id="1091318476">
      <w:bodyDiv w:val="1"/>
      <w:marLeft w:val="0"/>
      <w:marRight w:val="0"/>
      <w:marTop w:val="0"/>
      <w:marBottom w:val="0"/>
      <w:divBdr>
        <w:top w:val="none" w:sz="0" w:space="0" w:color="auto"/>
        <w:left w:val="none" w:sz="0" w:space="0" w:color="auto"/>
        <w:bottom w:val="none" w:sz="0" w:space="0" w:color="auto"/>
        <w:right w:val="none" w:sz="0" w:space="0" w:color="auto"/>
      </w:divBdr>
      <w:divsChild>
        <w:div w:id="1216432910">
          <w:marLeft w:val="547"/>
          <w:marRight w:val="0"/>
          <w:marTop w:val="134"/>
          <w:marBottom w:val="0"/>
          <w:divBdr>
            <w:top w:val="none" w:sz="0" w:space="0" w:color="auto"/>
            <w:left w:val="none" w:sz="0" w:space="0" w:color="auto"/>
            <w:bottom w:val="none" w:sz="0" w:space="0" w:color="auto"/>
            <w:right w:val="none" w:sz="0" w:space="0" w:color="auto"/>
          </w:divBdr>
        </w:div>
        <w:div w:id="968825841">
          <w:marLeft w:val="547"/>
          <w:marRight w:val="0"/>
          <w:marTop w:val="134"/>
          <w:marBottom w:val="0"/>
          <w:divBdr>
            <w:top w:val="none" w:sz="0" w:space="0" w:color="auto"/>
            <w:left w:val="none" w:sz="0" w:space="0" w:color="auto"/>
            <w:bottom w:val="none" w:sz="0" w:space="0" w:color="auto"/>
            <w:right w:val="none" w:sz="0" w:space="0" w:color="auto"/>
          </w:divBdr>
        </w:div>
        <w:div w:id="2095930746">
          <w:marLeft w:val="547"/>
          <w:marRight w:val="0"/>
          <w:marTop w:val="134"/>
          <w:marBottom w:val="0"/>
          <w:divBdr>
            <w:top w:val="none" w:sz="0" w:space="0" w:color="auto"/>
            <w:left w:val="none" w:sz="0" w:space="0" w:color="auto"/>
            <w:bottom w:val="none" w:sz="0" w:space="0" w:color="auto"/>
            <w:right w:val="none" w:sz="0" w:space="0" w:color="auto"/>
          </w:divBdr>
        </w:div>
      </w:divsChild>
    </w:div>
    <w:div w:id="1154100020">
      <w:bodyDiv w:val="1"/>
      <w:marLeft w:val="0"/>
      <w:marRight w:val="0"/>
      <w:marTop w:val="0"/>
      <w:marBottom w:val="0"/>
      <w:divBdr>
        <w:top w:val="none" w:sz="0" w:space="0" w:color="auto"/>
        <w:left w:val="none" w:sz="0" w:space="0" w:color="auto"/>
        <w:bottom w:val="none" w:sz="0" w:space="0" w:color="auto"/>
        <w:right w:val="none" w:sz="0" w:space="0" w:color="auto"/>
      </w:divBdr>
      <w:divsChild>
        <w:div w:id="1003126555">
          <w:marLeft w:val="547"/>
          <w:marRight w:val="0"/>
          <w:marTop w:val="154"/>
          <w:marBottom w:val="0"/>
          <w:divBdr>
            <w:top w:val="none" w:sz="0" w:space="0" w:color="auto"/>
            <w:left w:val="none" w:sz="0" w:space="0" w:color="auto"/>
            <w:bottom w:val="none" w:sz="0" w:space="0" w:color="auto"/>
            <w:right w:val="none" w:sz="0" w:space="0" w:color="auto"/>
          </w:divBdr>
        </w:div>
        <w:div w:id="1993558608">
          <w:marLeft w:val="1166"/>
          <w:marRight w:val="0"/>
          <w:marTop w:val="134"/>
          <w:marBottom w:val="0"/>
          <w:divBdr>
            <w:top w:val="none" w:sz="0" w:space="0" w:color="auto"/>
            <w:left w:val="none" w:sz="0" w:space="0" w:color="auto"/>
            <w:bottom w:val="none" w:sz="0" w:space="0" w:color="auto"/>
            <w:right w:val="none" w:sz="0" w:space="0" w:color="auto"/>
          </w:divBdr>
        </w:div>
        <w:div w:id="1965649982">
          <w:marLeft w:val="1166"/>
          <w:marRight w:val="0"/>
          <w:marTop w:val="134"/>
          <w:marBottom w:val="0"/>
          <w:divBdr>
            <w:top w:val="none" w:sz="0" w:space="0" w:color="auto"/>
            <w:left w:val="none" w:sz="0" w:space="0" w:color="auto"/>
            <w:bottom w:val="none" w:sz="0" w:space="0" w:color="auto"/>
            <w:right w:val="none" w:sz="0" w:space="0" w:color="auto"/>
          </w:divBdr>
        </w:div>
        <w:div w:id="894393953">
          <w:marLeft w:val="1166"/>
          <w:marRight w:val="0"/>
          <w:marTop w:val="134"/>
          <w:marBottom w:val="0"/>
          <w:divBdr>
            <w:top w:val="none" w:sz="0" w:space="0" w:color="auto"/>
            <w:left w:val="none" w:sz="0" w:space="0" w:color="auto"/>
            <w:bottom w:val="none" w:sz="0" w:space="0" w:color="auto"/>
            <w:right w:val="none" w:sz="0" w:space="0" w:color="auto"/>
          </w:divBdr>
        </w:div>
      </w:divsChild>
    </w:div>
    <w:div w:id="1234702911">
      <w:bodyDiv w:val="1"/>
      <w:marLeft w:val="0"/>
      <w:marRight w:val="0"/>
      <w:marTop w:val="0"/>
      <w:marBottom w:val="0"/>
      <w:divBdr>
        <w:top w:val="none" w:sz="0" w:space="0" w:color="auto"/>
        <w:left w:val="none" w:sz="0" w:space="0" w:color="auto"/>
        <w:bottom w:val="none" w:sz="0" w:space="0" w:color="auto"/>
        <w:right w:val="none" w:sz="0" w:space="0" w:color="auto"/>
      </w:divBdr>
      <w:divsChild>
        <w:div w:id="1576740905">
          <w:marLeft w:val="547"/>
          <w:marRight w:val="0"/>
          <w:marTop w:val="154"/>
          <w:marBottom w:val="0"/>
          <w:divBdr>
            <w:top w:val="none" w:sz="0" w:space="0" w:color="auto"/>
            <w:left w:val="none" w:sz="0" w:space="0" w:color="auto"/>
            <w:bottom w:val="none" w:sz="0" w:space="0" w:color="auto"/>
            <w:right w:val="none" w:sz="0" w:space="0" w:color="auto"/>
          </w:divBdr>
        </w:div>
      </w:divsChild>
    </w:div>
    <w:div w:id="1281187643">
      <w:bodyDiv w:val="1"/>
      <w:marLeft w:val="0"/>
      <w:marRight w:val="0"/>
      <w:marTop w:val="0"/>
      <w:marBottom w:val="0"/>
      <w:divBdr>
        <w:top w:val="none" w:sz="0" w:space="0" w:color="auto"/>
        <w:left w:val="none" w:sz="0" w:space="0" w:color="auto"/>
        <w:bottom w:val="none" w:sz="0" w:space="0" w:color="auto"/>
        <w:right w:val="none" w:sz="0" w:space="0" w:color="auto"/>
      </w:divBdr>
      <w:divsChild>
        <w:div w:id="1619531246">
          <w:marLeft w:val="547"/>
          <w:marRight w:val="0"/>
          <w:marTop w:val="154"/>
          <w:marBottom w:val="0"/>
          <w:divBdr>
            <w:top w:val="none" w:sz="0" w:space="0" w:color="auto"/>
            <w:left w:val="none" w:sz="0" w:space="0" w:color="auto"/>
            <w:bottom w:val="none" w:sz="0" w:space="0" w:color="auto"/>
            <w:right w:val="none" w:sz="0" w:space="0" w:color="auto"/>
          </w:divBdr>
        </w:div>
      </w:divsChild>
    </w:div>
    <w:div w:id="1321538100">
      <w:bodyDiv w:val="1"/>
      <w:marLeft w:val="0"/>
      <w:marRight w:val="0"/>
      <w:marTop w:val="0"/>
      <w:marBottom w:val="0"/>
      <w:divBdr>
        <w:top w:val="none" w:sz="0" w:space="0" w:color="auto"/>
        <w:left w:val="none" w:sz="0" w:space="0" w:color="auto"/>
        <w:bottom w:val="none" w:sz="0" w:space="0" w:color="auto"/>
        <w:right w:val="none" w:sz="0" w:space="0" w:color="auto"/>
      </w:divBdr>
      <w:divsChild>
        <w:div w:id="919405930">
          <w:marLeft w:val="547"/>
          <w:marRight w:val="0"/>
          <w:marTop w:val="130"/>
          <w:marBottom w:val="0"/>
          <w:divBdr>
            <w:top w:val="none" w:sz="0" w:space="0" w:color="auto"/>
            <w:left w:val="none" w:sz="0" w:space="0" w:color="auto"/>
            <w:bottom w:val="none" w:sz="0" w:space="0" w:color="auto"/>
            <w:right w:val="none" w:sz="0" w:space="0" w:color="auto"/>
          </w:divBdr>
        </w:div>
        <w:div w:id="1831751538">
          <w:marLeft w:val="547"/>
          <w:marRight w:val="0"/>
          <w:marTop w:val="130"/>
          <w:marBottom w:val="0"/>
          <w:divBdr>
            <w:top w:val="none" w:sz="0" w:space="0" w:color="auto"/>
            <w:left w:val="none" w:sz="0" w:space="0" w:color="auto"/>
            <w:bottom w:val="none" w:sz="0" w:space="0" w:color="auto"/>
            <w:right w:val="none" w:sz="0" w:space="0" w:color="auto"/>
          </w:divBdr>
        </w:div>
        <w:div w:id="995450125">
          <w:marLeft w:val="547"/>
          <w:marRight w:val="0"/>
          <w:marTop w:val="130"/>
          <w:marBottom w:val="0"/>
          <w:divBdr>
            <w:top w:val="none" w:sz="0" w:space="0" w:color="auto"/>
            <w:left w:val="none" w:sz="0" w:space="0" w:color="auto"/>
            <w:bottom w:val="none" w:sz="0" w:space="0" w:color="auto"/>
            <w:right w:val="none" w:sz="0" w:space="0" w:color="auto"/>
          </w:divBdr>
        </w:div>
        <w:div w:id="705716854">
          <w:marLeft w:val="547"/>
          <w:marRight w:val="0"/>
          <w:marTop w:val="130"/>
          <w:marBottom w:val="0"/>
          <w:divBdr>
            <w:top w:val="none" w:sz="0" w:space="0" w:color="auto"/>
            <w:left w:val="none" w:sz="0" w:space="0" w:color="auto"/>
            <w:bottom w:val="none" w:sz="0" w:space="0" w:color="auto"/>
            <w:right w:val="none" w:sz="0" w:space="0" w:color="auto"/>
          </w:divBdr>
        </w:div>
        <w:div w:id="323247723">
          <w:marLeft w:val="547"/>
          <w:marRight w:val="0"/>
          <w:marTop w:val="130"/>
          <w:marBottom w:val="0"/>
          <w:divBdr>
            <w:top w:val="none" w:sz="0" w:space="0" w:color="auto"/>
            <w:left w:val="none" w:sz="0" w:space="0" w:color="auto"/>
            <w:bottom w:val="none" w:sz="0" w:space="0" w:color="auto"/>
            <w:right w:val="none" w:sz="0" w:space="0" w:color="auto"/>
          </w:divBdr>
        </w:div>
      </w:divsChild>
    </w:div>
    <w:div w:id="1327633579">
      <w:bodyDiv w:val="1"/>
      <w:marLeft w:val="0"/>
      <w:marRight w:val="0"/>
      <w:marTop w:val="0"/>
      <w:marBottom w:val="0"/>
      <w:divBdr>
        <w:top w:val="none" w:sz="0" w:space="0" w:color="auto"/>
        <w:left w:val="none" w:sz="0" w:space="0" w:color="auto"/>
        <w:bottom w:val="none" w:sz="0" w:space="0" w:color="auto"/>
        <w:right w:val="none" w:sz="0" w:space="0" w:color="auto"/>
      </w:divBdr>
    </w:div>
    <w:div w:id="1398014984">
      <w:bodyDiv w:val="1"/>
      <w:marLeft w:val="0"/>
      <w:marRight w:val="0"/>
      <w:marTop w:val="0"/>
      <w:marBottom w:val="0"/>
      <w:divBdr>
        <w:top w:val="none" w:sz="0" w:space="0" w:color="auto"/>
        <w:left w:val="none" w:sz="0" w:space="0" w:color="auto"/>
        <w:bottom w:val="none" w:sz="0" w:space="0" w:color="auto"/>
        <w:right w:val="none" w:sz="0" w:space="0" w:color="auto"/>
      </w:divBdr>
      <w:divsChild>
        <w:div w:id="374353723">
          <w:marLeft w:val="547"/>
          <w:marRight w:val="0"/>
          <w:marTop w:val="154"/>
          <w:marBottom w:val="0"/>
          <w:divBdr>
            <w:top w:val="none" w:sz="0" w:space="0" w:color="auto"/>
            <w:left w:val="none" w:sz="0" w:space="0" w:color="auto"/>
            <w:bottom w:val="none" w:sz="0" w:space="0" w:color="auto"/>
            <w:right w:val="none" w:sz="0" w:space="0" w:color="auto"/>
          </w:divBdr>
        </w:div>
        <w:div w:id="233710393">
          <w:marLeft w:val="547"/>
          <w:marRight w:val="0"/>
          <w:marTop w:val="154"/>
          <w:marBottom w:val="0"/>
          <w:divBdr>
            <w:top w:val="none" w:sz="0" w:space="0" w:color="auto"/>
            <w:left w:val="none" w:sz="0" w:space="0" w:color="auto"/>
            <w:bottom w:val="none" w:sz="0" w:space="0" w:color="auto"/>
            <w:right w:val="none" w:sz="0" w:space="0" w:color="auto"/>
          </w:divBdr>
        </w:div>
      </w:divsChild>
    </w:div>
    <w:div w:id="1518424367">
      <w:bodyDiv w:val="1"/>
      <w:marLeft w:val="0"/>
      <w:marRight w:val="0"/>
      <w:marTop w:val="0"/>
      <w:marBottom w:val="0"/>
      <w:divBdr>
        <w:top w:val="none" w:sz="0" w:space="0" w:color="auto"/>
        <w:left w:val="none" w:sz="0" w:space="0" w:color="auto"/>
        <w:bottom w:val="none" w:sz="0" w:space="0" w:color="auto"/>
        <w:right w:val="none" w:sz="0" w:space="0" w:color="auto"/>
      </w:divBdr>
      <w:divsChild>
        <w:div w:id="652678017">
          <w:marLeft w:val="547"/>
          <w:marRight w:val="0"/>
          <w:marTop w:val="154"/>
          <w:marBottom w:val="0"/>
          <w:divBdr>
            <w:top w:val="none" w:sz="0" w:space="0" w:color="auto"/>
            <w:left w:val="none" w:sz="0" w:space="0" w:color="auto"/>
            <w:bottom w:val="none" w:sz="0" w:space="0" w:color="auto"/>
            <w:right w:val="none" w:sz="0" w:space="0" w:color="auto"/>
          </w:divBdr>
        </w:div>
      </w:divsChild>
    </w:div>
    <w:div w:id="1739546939">
      <w:bodyDiv w:val="1"/>
      <w:marLeft w:val="0"/>
      <w:marRight w:val="0"/>
      <w:marTop w:val="0"/>
      <w:marBottom w:val="0"/>
      <w:divBdr>
        <w:top w:val="none" w:sz="0" w:space="0" w:color="auto"/>
        <w:left w:val="none" w:sz="0" w:space="0" w:color="auto"/>
        <w:bottom w:val="none" w:sz="0" w:space="0" w:color="auto"/>
        <w:right w:val="none" w:sz="0" w:space="0" w:color="auto"/>
      </w:divBdr>
    </w:div>
    <w:div w:id="1805927603">
      <w:bodyDiv w:val="1"/>
      <w:marLeft w:val="0"/>
      <w:marRight w:val="0"/>
      <w:marTop w:val="0"/>
      <w:marBottom w:val="0"/>
      <w:divBdr>
        <w:top w:val="none" w:sz="0" w:space="0" w:color="auto"/>
        <w:left w:val="none" w:sz="0" w:space="0" w:color="auto"/>
        <w:bottom w:val="none" w:sz="0" w:space="0" w:color="auto"/>
        <w:right w:val="none" w:sz="0" w:space="0" w:color="auto"/>
      </w:divBdr>
      <w:divsChild>
        <w:div w:id="2007777751">
          <w:marLeft w:val="547"/>
          <w:marRight w:val="0"/>
          <w:marTop w:val="154"/>
          <w:marBottom w:val="0"/>
          <w:divBdr>
            <w:top w:val="none" w:sz="0" w:space="0" w:color="auto"/>
            <w:left w:val="none" w:sz="0" w:space="0" w:color="auto"/>
            <w:bottom w:val="none" w:sz="0" w:space="0" w:color="auto"/>
            <w:right w:val="none" w:sz="0" w:space="0" w:color="auto"/>
          </w:divBdr>
        </w:div>
      </w:divsChild>
    </w:div>
    <w:div w:id="1814979297">
      <w:bodyDiv w:val="1"/>
      <w:marLeft w:val="0"/>
      <w:marRight w:val="0"/>
      <w:marTop w:val="0"/>
      <w:marBottom w:val="0"/>
      <w:divBdr>
        <w:top w:val="none" w:sz="0" w:space="0" w:color="auto"/>
        <w:left w:val="none" w:sz="0" w:space="0" w:color="auto"/>
        <w:bottom w:val="none" w:sz="0" w:space="0" w:color="auto"/>
        <w:right w:val="none" w:sz="0" w:space="0" w:color="auto"/>
      </w:divBdr>
      <w:divsChild>
        <w:div w:id="591473839">
          <w:marLeft w:val="547"/>
          <w:marRight w:val="0"/>
          <w:marTop w:val="144"/>
          <w:marBottom w:val="0"/>
          <w:divBdr>
            <w:top w:val="none" w:sz="0" w:space="0" w:color="auto"/>
            <w:left w:val="none" w:sz="0" w:space="0" w:color="auto"/>
            <w:bottom w:val="none" w:sz="0" w:space="0" w:color="auto"/>
            <w:right w:val="none" w:sz="0" w:space="0" w:color="auto"/>
          </w:divBdr>
        </w:div>
        <w:div w:id="1510678384">
          <w:marLeft w:val="547"/>
          <w:marRight w:val="0"/>
          <w:marTop w:val="144"/>
          <w:marBottom w:val="0"/>
          <w:divBdr>
            <w:top w:val="none" w:sz="0" w:space="0" w:color="auto"/>
            <w:left w:val="none" w:sz="0" w:space="0" w:color="auto"/>
            <w:bottom w:val="none" w:sz="0" w:space="0" w:color="auto"/>
            <w:right w:val="none" w:sz="0" w:space="0" w:color="auto"/>
          </w:divBdr>
        </w:div>
        <w:div w:id="274867260">
          <w:marLeft w:val="547"/>
          <w:marRight w:val="0"/>
          <w:marTop w:val="144"/>
          <w:marBottom w:val="0"/>
          <w:divBdr>
            <w:top w:val="none" w:sz="0" w:space="0" w:color="auto"/>
            <w:left w:val="none" w:sz="0" w:space="0" w:color="auto"/>
            <w:bottom w:val="none" w:sz="0" w:space="0" w:color="auto"/>
            <w:right w:val="none" w:sz="0" w:space="0" w:color="auto"/>
          </w:divBdr>
        </w:div>
        <w:div w:id="1137377473">
          <w:marLeft w:val="547"/>
          <w:marRight w:val="0"/>
          <w:marTop w:val="144"/>
          <w:marBottom w:val="0"/>
          <w:divBdr>
            <w:top w:val="none" w:sz="0" w:space="0" w:color="auto"/>
            <w:left w:val="none" w:sz="0" w:space="0" w:color="auto"/>
            <w:bottom w:val="none" w:sz="0" w:space="0" w:color="auto"/>
            <w:right w:val="none" w:sz="0" w:space="0" w:color="auto"/>
          </w:divBdr>
        </w:div>
      </w:divsChild>
    </w:div>
    <w:div w:id="2118283653">
      <w:bodyDiv w:val="1"/>
      <w:marLeft w:val="0"/>
      <w:marRight w:val="0"/>
      <w:marTop w:val="0"/>
      <w:marBottom w:val="0"/>
      <w:divBdr>
        <w:top w:val="none" w:sz="0" w:space="0" w:color="auto"/>
        <w:left w:val="none" w:sz="0" w:space="0" w:color="auto"/>
        <w:bottom w:val="none" w:sz="0" w:space="0" w:color="auto"/>
        <w:right w:val="none" w:sz="0" w:space="0" w:color="auto"/>
      </w:divBdr>
    </w:div>
    <w:div w:id="2135783773">
      <w:bodyDiv w:val="1"/>
      <w:marLeft w:val="0"/>
      <w:marRight w:val="0"/>
      <w:marTop w:val="0"/>
      <w:marBottom w:val="0"/>
      <w:divBdr>
        <w:top w:val="none" w:sz="0" w:space="0" w:color="auto"/>
        <w:left w:val="none" w:sz="0" w:space="0" w:color="auto"/>
        <w:bottom w:val="none" w:sz="0" w:space="0" w:color="auto"/>
        <w:right w:val="none" w:sz="0" w:space="0" w:color="auto"/>
      </w:divBdr>
      <w:divsChild>
        <w:div w:id="15282495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4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7447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BAE0-5BC8-45A6-B30D-523ED07A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4620</Words>
  <Characters>2634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Mežam nodarīto zaudējumu noteikšanas kārtība</dc:title>
  <dc:subject>Noteikumu projekts</dc:subject>
  <dc:creator>Lelda Pamovska</dc:creator>
  <dc:description>Pamovska 67027101_x000d_
lelda.pamovska@zm.gov.lv</dc:description>
  <cp:lastModifiedBy>Sanita Papinova</cp:lastModifiedBy>
  <cp:revision>4</cp:revision>
  <cp:lastPrinted>2020-07-08T07:24:00Z</cp:lastPrinted>
  <dcterms:created xsi:type="dcterms:W3CDTF">2020-07-31T07:45:00Z</dcterms:created>
  <dcterms:modified xsi:type="dcterms:W3CDTF">2020-07-31T08:56:00Z</dcterms:modified>
</cp:coreProperties>
</file>