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6E363" w14:textId="77777777" w:rsidR="00A53B5E" w:rsidRPr="003A27A0" w:rsidRDefault="00044473" w:rsidP="00A53B5E">
      <w:pPr>
        <w:jc w:val="center"/>
        <w:rPr>
          <w:rFonts w:ascii="Times New Roman" w:hAnsi="Times New Roman" w:cs="Times New Roman"/>
          <w:b/>
          <w:sz w:val="28"/>
          <w:szCs w:val="28"/>
        </w:rPr>
      </w:pPr>
      <w:r w:rsidRPr="003A27A0">
        <w:rPr>
          <w:rFonts w:ascii="Times New Roman" w:hAnsi="Times New Roman" w:cs="Times New Roman"/>
          <w:b/>
          <w:sz w:val="28"/>
          <w:szCs w:val="28"/>
        </w:rPr>
        <w:t>Saprašanās memorands (SM)</w:t>
      </w:r>
    </w:p>
    <w:p w14:paraId="4A8E1E7D" w14:textId="77777777" w:rsidR="00A53B5E" w:rsidRPr="003A27A0" w:rsidRDefault="006A6942" w:rsidP="00A53B5E">
      <w:pPr>
        <w:jc w:val="center"/>
        <w:rPr>
          <w:rFonts w:ascii="Times New Roman" w:hAnsi="Times New Roman" w:cs="Times New Roman"/>
          <w:b/>
          <w:sz w:val="28"/>
          <w:szCs w:val="28"/>
        </w:rPr>
      </w:pPr>
      <w:r w:rsidRPr="003A27A0">
        <w:rPr>
          <w:rFonts w:ascii="Times New Roman" w:hAnsi="Times New Roman" w:cs="Times New Roman"/>
          <w:b/>
          <w:sz w:val="28"/>
          <w:szCs w:val="28"/>
        </w:rPr>
        <w:t>par</w:t>
      </w:r>
      <w:r w:rsidR="00044473" w:rsidRPr="003A27A0">
        <w:rPr>
          <w:rFonts w:ascii="Times New Roman" w:hAnsi="Times New Roman" w:cs="Times New Roman"/>
          <w:b/>
          <w:sz w:val="28"/>
          <w:szCs w:val="28"/>
        </w:rPr>
        <w:t xml:space="preserve"> Eiropas Dzīvnieku ģenētisko resursu Gēnu banku (EUGENA)</w:t>
      </w:r>
    </w:p>
    <w:p w14:paraId="49346CDD" w14:textId="77777777" w:rsidR="00A53B5E" w:rsidRPr="003A27A0" w:rsidRDefault="00044473" w:rsidP="00A53B5E">
      <w:pPr>
        <w:jc w:val="center"/>
        <w:rPr>
          <w:rFonts w:ascii="Times New Roman" w:hAnsi="Times New Roman" w:cs="Times New Roman"/>
          <w:b/>
          <w:sz w:val="28"/>
          <w:szCs w:val="28"/>
        </w:rPr>
      </w:pPr>
      <w:r w:rsidRPr="003A27A0">
        <w:rPr>
          <w:rFonts w:ascii="Times New Roman" w:hAnsi="Times New Roman" w:cs="Times New Roman"/>
          <w:b/>
          <w:sz w:val="28"/>
          <w:szCs w:val="28"/>
        </w:rPr>
        <w:t>starp</w:t>
      </w:r>
    </w:p>
    <w:p w14:paraId="7B4130C0" w14:textId="630CC2CA" w:rsidR="00A53B5E" w:rsidRPr="003155F7" w:rsidRDefault="00E807CE" w:rsidP="00A53B5E">
      <w:pPr>
        <w:jc w:val="both"/>
        <w:rPr>
          <w:rFonts w:ascii="Times New Roman" w:hAnsi="Times New Roman" w:cs="Times New Roman"/>
          <w:b/>
          <w:sz w:val="24"/>
          <w:szCs w:val="24"/>
        </w:rPr>
      </w:pPr>
      <w:r>
        <w:rPr>
          <w:rFonts w:ascii="Times New Roman" w:hAnsi="Times New Roman" w:cs="Times New Roman"/>
          <w:b/>
          <w:sz w:val="24"/>
          <w:szCs w:val="24"/>
        </w:rPr>
        <w:t xml:space="preserve">Latvijas </w:t>
      </w:r>
      <w:r w:rsidR="00F85750">
        <w:rPr>
          <w:rFonts w:ascii="Times New Roman" w:hAnsi="Times New Roman" w:cs="Times New Roman"/>
          <w:b/>
          <w:sz w:val="24"/>
          <w:szCs w:val="24"/>
        </w:rPr>
        <w:t>R</w:t>
      </w:r>
      <w:r>
        <w:rPr>
          <w:rFonts w:ascii="Times New Roman" w:hAnsi="Times New Roman" w:cs="Times New Roman"/>
          <w:b/>
          <w:sz w:val="24"/>
          <w:szCs w:val="24"/>
        </w:rPr>
        <w:t>epublikas Zemkopības ministriju,</w:t>
      </w:r>
      <w:r w:rsidR="00A53B5E" w:rsidRPr="003155F7">
        <w:rPr>
          <w:rFonts w:ascii="Times New Roman" w:hAnsi="Times New Roman" w:cs="Times New Roman"/>
          <w:b/>
          <w:sz w:val="24"/>
          <w:szCs w:val="24"/>
        </w:rPr>
        <w:t xml:space="preserve"> tālāk tekstā dēvētu kā</w:t>
      </w:r>
      <w:r w:rsidR="00044473" w:rsidRPr="003155F7">
        <w:rPr>
          <w:rFonts w:ascii="Times New Roman" w:hAnsi="Times New Roman" w:cs="Times New Roman"/>
          <w:b/>
          <w:sz w:val="24"/>
          <w:szCs w:val="24"/>
        </w:rPr>
        <w:t xml:space="preserve"> „ERFP dalībvalsts valdības pārstāvis” </w:t>
      </w:r>
    </w:p>
    <w:p w14:paraId="0EF8271F" w14:textId="77777777" w:rsidR="00A53B5E" w:rsidRPr="003155F7" w:rsidRDefault="00044473" w:rsidP="00A53B5E">
      <w:pPr>
        <w:jc w:val="both"/>
        <w:rPr>
          <w:rFonts w:ascii="Times New Roman" w:hAnsi="Times New Roman" w:cs="Times New Roman"/>
          <w:b/>
          <w:sz w:val="24"/>
          <w:szCs w:val="24"/>
        </w:rPr>
      </w:pPr>
      <w:r w:rsidRPr="003155F7">
        <w:rPr>
          <w:rFonts w:ascii="Times New Roman" w:hAnsi="Times New Roman" w:cs="Times New Roman"/>
          <w:b/>
          <w:sz w:val="24"/>
          <w:szCs w:val="24"/>
        </w:rPr>
        <w:t xml:space="preserve">un </w:t>
      </w:r>
    </w:p>
    <w:p w14:paraId="61017CFE" w14:textId="77777777" w:rsidR="00103870" w:rsidRPr="003155F7" w:rsidRDefault="00044473" w:rsidP="00A53B5E">
      <w:pPr>
        <w:jc w:val="both"/>
        <w:rPr>
          <w:rFonts w:ascii="Times New Roman" w:hAnsi="Times New Roman" w:cs="Times New Roman"/>
          <w:b/>
          <w:sz w:val="24"/>
          <w:szCs w:val="24"/>
        </w:rPr>
      </w:pPr>
      <w:r w:rsidRPr="003155F7">
        <w:rPr>
          <w:rFonts w:ascii="Times New Roman" w:hAnsi="Times New Roman" w:cs="Times New Roman"/>
          <w:b/>
          <w:sz w:val="24"/>
          <w:szCs w:val="24"/>
        </w:rPr>
        <w:t xml:space="preserve">Eiropas Reģionālo dzīvnieku ģenētisko resursu </w:t>
      </w:r>
      <w:r w:rsidR="00955B79" w:rsidRPr="003155F7">
        <w:rPr>
          <w:rFonts w:ascii="Times New Roman" w:hAnsi="Times New Roman" w:cs="Times New Roman"/>
          <w:b/>
          <w:sz w:val="24"/>
          <w:szCs w:val="24"/>
        </w:rPr>
        <w:t>koordinācijas centr</w:t>
      </w:r>
      <w:r w:rsidR="003155F7">
        <w:rPr>
          <w:rFonts w:ascii="Times New Roman" w:hAnsi="Times New Roman" w:cs="Times New Roman"/>
          <w:b/>
          <w:sz w:val="24"/>
          <w:szCs w:val="24"/>
        </w:rPr>
        <w:t>u</w:t>
      </w:r>
      <w:r w:rsidR="00103870" w:rsidRPr="003155F7">
        <w:rPr>
          <w:rFonts w:ascii="Times New Roman" w:hAnsi="Times New Roman" w:cs="Times New Roman"/>
          <w:b/>
          <w:sz w:val="24"/>
          <w:szCs w:val="24"/>
        </w:rPr>
        <w:t xml:space="preserve"> (ERFP).</w:t>
      </w:r>
    </w:p>
    <w:p w14:paraId="112506F9" w14:textId="77777777" w:rsidR="00103870" w:rsidRPr="003155F7" w:rsidRDefault="00103870" w:rsidP="00A53B5E">
      <w:pPr>
        <w:jc w:val="both"/>
        <w:rPr>
          <w:rFonts w:ascii="Times New Roman" w:hAnsi="Times New Roman" w:cs="Times New Roman"/>
          <w:b/>
          <w:sz w:val="24"/>
          <w:szCs w:val="24"/>
        </w:rPr>
      </w:pPr>
      <w:r w:rsidRPr="003155F7">
        <w:rPr>
          <w:rFonts w:ascii="Times New Roman" w:hAnsi="Times New Roman" w:cs="Times New Roman"/>
          <w:b/>
          <w:sz w:val="24"/>
          <w:szCs w:val="24"/>
        </w:rPr>
        <w:t>Ievads</w:t>
      </w:r>
    </w:p>
    <w:p w14:paraId="54894B1C" w14:textId="77777777" w:rsidR="00103870" w:rsidRPr="003155F7" w:rsidRDefault="00103870" w:rsidP="00A53B5E">
      <w:pPr>
        <w:jc w:val="both"/>
        <w:rPr>
          <w:rFonts w:ascii="Times New Roman" w:hAnsi="Times New Roman" w:cs="Times New Roman"/>
          <w:b/>
          <w:sz w:val="24"/>
          <w:szCs w:val="24"/>
        </w:rPr>
      </w:pPr>
      <w:r w:rsidRPr="003155F7">
        <w:rPr>
          <w:rFonts w:ascii="Times New Roman" w:hAnsi="Times New Roman" w:cs="Times New Roman"/>
          <w:b/>
          <w:sz w:val="24"/>
          <w:szCs w:val="24"/>
        </w:rPr>
        <w:t xml:space="preserve">Eiropas Reģionālais dzīvnieku ģenētisko resursu </w:t>
      </w:r>
      <w:r w:rsidR="00955B79" w:rsidRPr="003155F7">
        <w:rPr>
          <w:rFonts w:ascii="Times New Roman" w:hAnsi="Times New Roman" w:cs="Times New Roman"/>
          <w:b/>
          <w:sz w:val="24"/>
          <w:szCs w:val="24"/>
        </w:rPr>
        <w:t xml:space="preserve">koordinācijas centrs </w:t>
      </w:r>
      <w:r w:rsidR="00E6799B" w:rsidRPr="003155F7">
        <w:rPr>
          <w:rFonts w:ascii="Times New Roman" w:hAnsi="Times New Roman" w:cs="Times New Roman"/>
          <w:b/>
          <w:sz w:val="24"/>
          <w:szCs w:val="24"/>
        </w:rPr>
        <w:t xml:space="preserve">(ERFP) </w:t>
      </w:r>
      <w:r w:rsidRPr="003155F7">
        <w:rPr>
          <w:rFonts w:ascii="Times New Roman" w:hAnsi="Times New Roman" w:cs="Times New Roman"/>
          <w:b/>
          <w:sz w:val="24"/>
          <w:szCs w:val="24"/>
        </w:rPr>
        <w:t>un ERFP dalībvalsts valdības pārstāvis:</w:t>
      </w:r>
    </w:p>
    <w:p w14:paraId="3213440B" w14:textId="77777777" w:rsidR="006072A1" w:rsidRPr="003155F7" w:rsidRDefault="00103870" w:rsidP="00A53B5E">
      <w:pPr>
        <w:pStyle w:val="Sarakstarindkopa"/>
        <w:numPr>
          <w:ilvl w:val="0"/>
          <w:numId w:val="1"/>
        </w:numPr>
        <w:jc w:val="both"/>
        <w:rPr>
          <w:rFonts w:ascii="Times New Roman" w:hAnsi="Times New Roman" w:cs="Times New Roman"/>
          <w:sz w:val="24"/>
          <w:szCs w:val="24"/>
        </w:rPr>
      </w:pPr>
      <w:r w:rsidRPr="003155F7">
        <w:rPr>
          <w:rFonts w:ascii="Times New Roman" w:hAnsi="Times New Roman" w:cs="Times New Roman"/>
          <w:sz w:val="24"/>
          <w:szCs w:val="24"/>
        </w:rPr>
        <w:t xml:space="preserve">apzinoties, </w:t>
      </w:r>
      <w:r w:rsidR="006A6942" w:rsidRPr="003155F7">
        <w:rPr>
          <w:rFonts w:ascii="Times New Roman" w:hAnsi="Times New Roman" w:cs="Times New Roman"/>
          <w:sz w:val="24"/>
          <w:szCs w:val="24"/>
        </w:rPr>
        <w:t>ka pasaules pārtikas nekaitīguma nodrošināšana</w:t>
      </w:r>
      <w:r w:rsidRPr="003155F7">
        <w:rPr>
          <w:rFonts w:ascii="Times New Roman" w:hAnsi="Times New Roman" w:cs="Times New Roman"/>
          <w:sz w:val="24"/>
          <w:szCs w:val="24"/>
        </w:rPr>
        <w:t xml:space="preserve"> un nabadzības mazināšana ir globāli izaicinājumi gan tagadējai, gan nākotnes paaudzēm; ka tajā pašā laikā, bioloģiskās dažādības saglabāšana un ilgtspējīga izmantošana, kā arī </w:t>
      </w:r>
      <w:r w:rsidR="005C13BA" w:rsidRPr="003155F7">
        <w:rPr>
          <w:rFonts w:ascii="Times New Roman" w:hAnsi="Times New Roman" w:cs="Times New Roman"/>
          <w:sz w:val="24"/>
          <w:szCs w:val="24"/>
        </w:rPr>
        <w:t xml:space="preserve">ģenētisko </w:t>
      </w:r>
      <w:bookmarkStart w:id="0" w:name="_GoBack"/>
      <w:r w:rsidR="005C13BA" w:rsidRPr="003155F7">
        <w:rPr>
          <w:rFonts w:ascii="Times New Roman" w:hAnsi="Times New Roman" w:cs="Times New Roman"/>
          <w:sz w:val="24"/>
          <w:szCs w:val="24"/>
        </w:rPr>
        <w:t>resursu izmantošanā gūto labumu godīga un taisnīga</w:t>
      </w:r>
      <w:r w:rsidRPr="003155F7">
        <w:rPr>
          <w:rFonts w:ascii="Times New Roman" w:hAnsi="Times New Roman" w:cs="Times New Roman"/>
          <w:sz w:val="24"/>
          <w:szCs w:val="24"/>
        </w:rPr>
        <w:t xml:space="preserve"> sadale </w:t>
      </w:r>
      <w:r w:rsidR="005C13BA" w:rsidRPr="003155F7">
        <w:rPr>
          <w:rFonts w:ascii="Times New Roman" w:hAnsi="Times New Roman" w:cs="Times New Roman"/>
          <w:sz w:val="24"/>
          <w:szCs w:val="24"/>
        </w:rPr>
        <w:t>ir globālās sab</w:t>
      </w:r>
      <w:r w:rsidR="000E6A5F" w:rsidRPr="003155F7">
        <w:rPr>
          <w:rFonts w:ascii="Times New Roman" w:hAnsi="Times New Roman" w:cs="Times New Roman"/>
          <w:sz w:val="24"/>
          <w:szCs w:val="24"/>
        </w:rPr>
        <w:t xml:space="preserve">iedrības </w:t>
      </w:r>
      <w:bookmarkEnd w:id="0"/>
      <w:r w:rsidR="000E6A5F" w:rsidRPr="003155F7">
        <w:rPr>
          <w:rFonts w:ascii="Times New Roman" w:hAnsi="Times New Roman" w:cs="Times New Roman"/>
          <w:sz w:val="24"/>
          <w:szCs w:val="24"/>
        </w:rPr>
        <w:t>galvenais pienākums, ka</w:t>
      </w:r>
      <w:r w:rsidR="006A6942" w:rsidRPr="003155F7">
        <w:rPr>
          <w:rFonts w:ascii="Times New Roman" w:hAnsi="Times New Roman" w:cs="Times New Roman"/>
          <w:sz w:val="24"/>
          <w:szCs w:val="24"/>
        </w:rPr>
        <w:t>s</w:t>
      </w:r>
      <w:r w:rsidR="005C13BA" w:rsidRPr="003155F7">
        <w:rPr>
          <w:rFonts w:ascii="Times New Roman" w:hAnsi="Times New Roman" w:cs="Times New Roman"/>
          <w:sz w:val="24"/>
          <w:szCs w:val="24"/>
        </w:rPr>
        <w:t xml:space="preserve"> ir akceptēts pieņemot Bioloģiskās dažādības konvenciju </w:t>
      </w:r>
      <w:r w:rsidR="006230CE">
        <w:rPr>
          <w:rFonts w:ascii="Times New Roman" w:hAnsi="Times New Roman" w:cs="Times New Roman"/>
          <w:sz w:val="24"/>
          <w:szCs w:val="24"/>
        </w:rPr>
        <w:t xml:space="preserve">(CBD) </w:t>
      </w:r>
      <w:r w:rsidR="005C13BA" w:rsidRPr="003155F7">
        <w:rPr>
          <w:rFonts w:ascii="Times New Roman" w:hAnsi="Times New Roman" w:cs="Times New Roman"/>
          <w:sz w:val="24"/>
          <w:szCs w:val="24"/>
        </w:rPr>
        <w:t xml:space="preserve">1992. gadā. Tūkstošgades attīstības </w:t>
      </w:r>
      <w:r w:rsidR="000E6A5F" w:rsidRPr="003155F7">
        <w:rPr>
          <w:rFonts w:ascii="Times New Roman" w:hAnsi="Times New Roman" w:cs="Times New Roman"/>
          <w:sz w:val="24"/>
          <w:szCs w:val="24"/>
        </w:rPr>
        <w:t>1. mērķis</w:t>
      </w:r>
      <w:r w:rsidR="005C13BA" w:rsidRPr="003155F7">
        <w:rPr>
          <w:rFonts w:ascii="Times New Roman" w:hAnsi="Times New Roman" w:cs="Times New Roman"/>
          <w:sz w:val="24"/>
          <w:szCs w:val="24"/>
        </w:rPr>
        <w:t xml:space="preserve"> „galējas nabadzības un bada izskaušana” un </w:t>
      </w:r>
      <w:r w:rsidR="000E6A5F" w:rsidRPr="003155F7">
        <w:rPr>
          <w:rFonts w:ascii="Times New Roman" w:hAnsi="Times New Roman" w:cs="Times New Roman"/>
          <w:sz w:val="24"/>
          <w:szCs w:val="24"/>
        </w:rPr>
        <w:t>7. mērķis</w:t>
      </w:r>
      <w:r w:rsidR="005C13BA" w:rsidRPr="003155F7">
        <w:rPr>
          <w:rFonts w:ascii="Times New Roman" w:hAnsi="Times New Roman" w:cs="Times New Roman"/>
          <w:sz w:val="24"/>
          <w:szCs w:val="24"/>
        </w:rPr>
        <w:t xml:space="preserve"> „vides ilgtspējīguma nodrošināšana” izgaismo šos izaicinājumus. Dzīvnieku ģenētiskie resursi </w:t>
      </w:r>
      <w:r w:rsidR="006072A1" w:rsidRPr="003155F7">
        <w:rPr>
          <w:rFonts w:ascii="Times New Roman" w:hAnsi="Times New Roman" w:cs="Times New Roman"/>
          <w:sz w:val="24"/>
          <w:szCs w:val="24"/>
        </w:rPr>
        <w:t>(</w:t>
      </w:r>
      <w:proofErr w:type="spellStart"/>
      <w:r w:rsidR="000E6A5F" w:rsidRPr="003155F7">
        <w:rPr>
          <w:rFonts w:ascii="Times New Roman" w:hAnsi="Times New Roman" w:cs="Times New Roman"/>
          <w:sz w:val="24"/>
          <w:szCs w:val="24"/>
        </w:rPr>
        <w:t>AnGR</w:t>
      </w:r>
      <w:proofErr w:type="spellEnd"/>
      <w:r w:rsidR="006072A1" w:rsidRPr="003155F7">
        <w:rPr>
          <w:rFonts w:ascii="Times New Roman" w:hAnsi="Times New Roman" w:cs="Times New Roman"/>
          <w:sz w:val="24"/>
          <w:szCs w:val="24"/>
        </w:rPr>
        <w:t xml:space="preserve">), </w:t>
      </w:r>
      <w:r w:rsidR="005C13BA" w:rsidRPr="003155F7">
        <w:rPr>
          <w:rFonts w:ascii="Times New Roman" w:hAnsi="Times New Roman" w:cs="Times New Roman"/>
          <w:sz w:val="24"/>
          <w:szCs w:val="24"/>
        </w:rPr>
        <w:t>kā svarīga lauksaimniecības bioloģiskās dažādības sastāvdaļa</w:t>
      </w:r>
      <w:r w:rsidR="006072A1" w:rsidRPr="003155F7">
        <w:rPr>
          <w:rFonts w:ascii="Times New Roman" w:hAnsi="Times New Roman" w:cs="Times New Roman"/>
          <w:sz w:val="24"/>
          <w:szCs w:val="24"/>
        </w:rPr>
        <w:t>, ir nozīmīga lopkopības bāze un piedāvā iespējas pielāgot dzīvnieku šķirnes mainīgajai ražošanas sistēmai, tirgiem un vidēm, jo īpaši ņemot vērā klimata pārmaiņas;</w:t>
      </w:r>
    </w:p>
    <w:p w14:paraId="28262FCA" w14:textId="77777777" w:rsidR="00103870" w:rsidRPr="003155F7" w:rsidRDefault="006072A1" w:rsidP="00A53B5E">
      <w:pPr>
        <w:pStyle w:val="Sarakstarindkopa"/>
        <w:numPr>
          <w:ilvl w:val="0"/>
          <w:numId w:val="1"/>
        </w:numPr>
        <w:jc w:val="both"/>
        <w:rPr>
          <w:rFonts w:ascii="Times New Roman" w:hAnsi="Times New Roman" w:cs="Times New Roman"/>
          <w:sz w:val="24"/>
          <w:szCs w:val="24"/>
        </w:rPr>
      </w:pPr>
      <w:r w:rsidRPr="003155F7">
        <w:rPr>
          <w:rFonts w:ascii="Times New Roman" w:hAnsi="Times New Roman" w:cs="Times New Roman"/>
          <w:sz w:val="24"/>
          <w:szCs w:val="24"/>
        </w:rPr>
        <w:t xml:space="preserve">apzinoties to, ka </w:t>
      </w:r>
      <w:proofErr w:type="spellStart"/>
      <w:r w:rsidR="006A6942" w:rsidRPr="003155F7">
        <w:rPr>
          <w:rFonts w:ascii="Times New Roman" w:hAnsi="Times New Roman" w:cs="Times New Roman"/>
          <w:sz w:val="24"/>
          <w:szCs w:val="24"/>
        </w:rPr>
        <w:t>AnGR</w:t>
      </w:r>
      <w:proofErr w:type="spellEnd"/>
      <w:r w:rsidR="006A6942" w:rsidRPr="003155F7">
        <w:rPr>
          <w:rFonts w:ascii="Times New Roman" w:hAnsi="Times New Roman" w:cs="Times New Roman"/>
          <w:sz w:val="24"/>
          <w:szCs w:val="24"/>
        </w:rPr>
        <w:t xml:space="preserve"> ziņā </w:t>
      </w:r>
      <w:r w:rsidRPr="003155F7">
        <w:rPr>
          <w:rFonts w:ascii="Times New Roman" w:hAnsi="Times New Roman" w:cs="Times New Roman"/>
          <w:sz w:val="24"/>
          <w:szCs w:val="24"/>
        </w:rPr>
        <w:t>Eiropas valstis ir lielā mērā savstar</w:t>
      </w:r>
      <w:r w:rsidR="006A6942" w:rsidRPr="003155F7">
        <w:rPr>
          <w:rFonts w:ascii="Times New Roman" w:hAnsi="Times New Roman" w:cs="Times New Roman"/>
          <w:sz w:val="24"/>
          <w:szCs w:val="24"/>
        </w:rPr>
        <w:t>pēji atkarīgas</w:t>
      </w:r>
      <w:r w:rsidRPr="003155F7">
        <w:rPr>
          <w:rFonts w:ascii="Times New Roman" w:hAnsi="Times New Roman" w:cs="Times New Roman"/>
          <w:sz w:val="24"/>
          <w:szCs w:val="24"/>
        </w:rPr>
        <w:t>. Dzīvnieku gēni, genotipi un populācijas ir izplatījušies visā Eiropā kopš seniem laikiem</w:t>
      </w:r>
      <w:r w:rsidR="00440209" w:rsidRPr="003155F7">
        <w:rPr>
          <w:rFonts w:ascii="Times New Roman" w:hAnsi="Times New Roman" w:cs="Times New Roman"/>
          <w:sz w:val="24"/>
          <w:szCs w:val="24"/>
        </w:rPr>
        <w:t>,</w:t>
      </w:r>
      <w:r w:rsidRPr="003155F7">
        <w:rPr>
          <w:rFonts w:ascii="Times New Roman" w:hAnsi="Times New Roman" w:cs="Times New Roman"/>
          <w:sz w:val="24"/>
          <w:szCs w:val="24"/>
        </w:rPr>
        <w:t xml:space="preserve"> </w:t>
      </w:r>
      <w:r w:rsidR="000E6A5F" w:rsidRPr="003155F7">
        <w:rPr>
          <w:rFonts w:ascii="Times New Roman" w:hAnsi="Times New Roman" w:cs="Times New Roman"/>
          <w:sz w:val="24"/>
          <w:szCs w:val="24"/>
        </w:rPr>
        <w:t xml:space="preserve">un </w:t>
      </w:r>
      <w:proofErr w:type="spellStart"/>
      <w:r w:rsidR="000E6A5F" w:rsidRPr="003155F7">
        <w:rPr>
          <w:rFonts w:ascii="Times New Roman" w:hAnsi="Times New Roman" w:cs="Times New Roman"/>
          <w:sz w:val="24"/>
          <w:szCs w:val="24"/>
        </w:rPr>
        <w:t>AnGR</w:t>
      </w:r>
      <w:proofErr w:type="spellEnd"/>
      <w:r w:rsidR="00440209" w:rsidRPr="003155F7">
        <w:rPr>
          <w:rFonts w:ascii="Times New Roman" w:hAnsi="Times New Roman" w:cs="Times New Roman"/>
          <w:sz w:val="24"/>
          <w:szCs w:val="24"/>
        </w:rPr>
        <w:t xml:space="preserve"> attīstība un pilnveidošana Ei</w:t>
      </w:r>
      <w:r w:rsidR="000E6A5F" w:rsidRPr="003155F7">
        <w:rPr>
          <w:rFonts w:ascii="Times New Roman" w:hAnsi="Times New Roman" w:cs="Times New Roman"/>
          <w:sz w:val="24"/>
          <w:szCs w:val="24"/>
        </w:rPr>
        <w:t xml:space="preserve">ropā arvien turpinās. Notiek </w:t>
      </w:r>
      <w:proofErr w:type="spellStart"/>
      <w:r w:rsidR="000E6A5F" w:rsidRPr="003155F7">
        <w:rPr>
          <w:rFonts w:ascii="Times New Roman" w:hAnsi="Times New Roman" w:cs="Times New Roman"/>
          <w:sz w:val="24"/>
          <w:szCs w:val="24"/>
        </w:rPr>
        <w:t>AnGR</w:t>
      </w:r>
      <w:proofErr w:type="spellEnd"/>
      <w:r w:rsidR="00440209" w:rsidRPr="003155F7">
        <w:rPr>
          <w:rFonts w:ascii="Times New Roman" w:hAnsi="Times New Roman" w:cs="Times New Roman"/>
          <w:sz w:val="24"/>
          <w:szCs w:val="24"/>
        </w:rPr>
        <w:t xml:space="preserve"> sistemātiska starptautiska apmaiņa gan Eiropā, gan globāli. Šīs </w:t>
      </w:r>
      <w:r w:rsidR="000E6A5F" w:rsidRPr="003155F7">
        <w:rPr>
          <w:rFonts w:ascii="Times New Roman" w:hAnsi="Times New Roman" w:cs="Times New Roman"/>
          <w:sz w:val="24"/>
          <w:szCs w:val="24"/>
        </w:rPr>
        <w:t xml:space="preserve">starpvalstu atkarības </w:t>
      </w:r>
      <w:r w:rsidR="00440209" w:rsidRPr="003155F7">
        <w:rPr>
          <w:rFonts w:ascii="Times New Roman" w:hAnsi="Times New Roman" w:cs="Times New Roman"/>
          <w:sz w:val="24"/>
          <w:szCs w:val="24"/>
        </w:rPr>
        <w:t xml:space="preserve">un </w:t>
      </w:r>
      <w:proofErr w:type="spellStart"/>
      <w:r w:rsidR="000E6A5F" w:rsidRPr="003155F7">
        <w:rPr>
          <w:rFonts w:ascii="Times New Roman" w:hAnsi="Times New Roman" w:cs="Times New Roman"/>
          <w:sz w:val="24"/>
          <w:szCs w:val="24"/>
        </w:rPr>
        <w:t>AnGR</w:t>
      </w:r>
      <w:proofErr w:type="spellEnd"/>
      <w:r w:rsidR="006A6942" w:rsidRPr="003155F7">
        <w:rPr>
          <w:rFonts w:ascii="Times New Roman" w:hAnsi="Times New Roman" w:cs="Times New Roman"/>
          <w:sz w:val="24"/>
          <w:szCs w:val="24"/>
        </w:rPr>
        <w:t xml:space="preserve"> nozīmīguma</w:t>
      </w:r>
      <w:r w:rsidR="000E6A5F" w:rsidRPr="003155F7">
        <w:rPr>
          <w:rFonts w:ascii="Times New Roman" w:hAnsi="Times New Roman" w:cs="Times New Roman"/>
          <w:sz w:val="24"/>
          <w:szCs w:val="24"/>
        </w:rPr>
        <w:t xml:space="preserve"> dēļ </w:t>
      </w:r>
      <w:r w:rsidR="00440209" w:rsidRPr="003155F7">
        <w:rPr>
          <w:rFonts w:ascii="Times New Roman" w:hAnsi="Times New Roman" w:cs="Times New Roman"/>
          <w:sz w:val="24"/>
          <w:szCs w:val="24"/>
        </w:rPr>
        <w:t xml:space="preserve">pārtikas nekaitīgumā, FAO Pārtikas un lauksaimniecības ģenētisko resursu komisijai (CGRFA) ir būtiska loma </w:t>
      </w:r>
      <w:proofErr w:type="spellStart"/>
      <w:r w:rsidR="000E6A5F" w:rsidRPr="003155F7">
        <w:rPr>
          <w:rFonts w:ascii="Times New Roman" w:hAnsi="Times New Roman" w:cs="Times New Roman"/>
          <w:sz w:val="24"/>
          <w:szCs w:val="24"/>
        </w:rPr>
        <w:t>AnGR</w:t>
      </w:r>
      <w:proofErr w:type="spellEnd"/>
      <w:r w:rsidR="00440209" w:rsidRPr="003155F7">
        <w:rPr>
          <w:rFonts w:ascii="Times New Roman" w:hAnsi="Times New Roman" w:cs="Times New Roman"/>
          <w:sz w:val="24"/>
          <w:szCs w:val="24"/>
        </w:rPr>
        <w:t xml:space="preserve"> saglabāšanā un ilgtspējīgā izmantošanā;</w:t>
      </w:r>
    </w:p>
    <w:p w14:paraId="5C043165" w14:textId="3712AD1E" w:rsidR="00440209" w:rsidRPr="003155F7" w:rsidRDefault="00440209" w:rsidP="00B6332D">
      <w:pPr>
        <w:pStyle w:val="Sarakstarindkopa"/>
        <w:numPr>
          <w:ilvl w:val="0"/>
          <w:numId w:val="1"/>
        </w:numPr>
        <w:jc w:val="both"/>
        <w:rPr>
          <w:rFonts w:ascii="Times New Roman" w:hAnsi="Times New Roman" w:cs="Times New Roman"/>
          <w:sz w:val="24"/>
          <w:szCs w:val="24"/>
        </w:rPr>
      </w:pPr>
      <w:r w:rsidRPr="003155F7">
        <w:rPr>
          <w:rFonts w:ascii="Times New Roman" w:hAnsi="Times New Roman" w:cs="Times New Roman"/>
          <w:sz w:val="24"/>
          <w:szCs w:val="24"/>
        </w:rPr>
        <w:t>apzinoties, ka bals</w:t>
      </w:r>
      <w:r w:rsidR="003155F7">
        <w:rPr>
          <w:rFonts w:ascii="Times New Roman" w:hAnsi="Times New Roman" w:cs="Times New Roman"/>
          <w:sz w:val="24"/>
          <w:szCs w:val="24"/>
        </w:rPr>
        <w:t>t</w:t>
      </w:r>
      <w:r w:rsidRPr="003155F7">
        <w:rPr>
          <w:rFonts w:ascii="Times New Roman" w:hAnsi="Times New Roman" w:cs="Times New Roman"/>
          <w:sz w:val="24"/>
          <w:szCs w:val="24"/>
        </w:rPr>
        <w:t xml:space="preserve">oties uz CGRFA darbu </w:t>
      </w:r>
      <w:r w:rsidR="005366DD" w:rsidRPr="003155F7">
        <w:rPr>
          <w:rFonts w:ascii="Times New Roman" w:hAnsi="Times New Roman" w:cs="Times New Roman"/>
          <w:sz w:val="24"/>
          <w:szCs w:val="24"/>
        </w:rPr>
        <w:t xml:space="preserve">Starptautiskajā lauksaimniecībā un pārtikā izmantojamo dzīvnieku ģenētisko resursu tehniskajā konferencē, 2007. g. septembrī </w:t>
      </w:r>
      <w:r w:rsidR="006A6942" w:rsidRPr="003155F7">
        <w:rPr>
          <w:rFonts w:ascii="Times New Roman" w:hAnsi="Times New Roman" w:cs="Times New Roman"/>
          <w:sz w:val="24"/>
          <w:szCs w:val="24"/>
        </w:rPr>
        <w:t>tika pieņemts pirmais Pasaules rīcības plāns</w:t>
      </w:r>
      <w:r w:rsidR="005366DD" w:rsidRPr="003155F7">
        <w:rPr>
          <w:rFonts w:ascii="Times New Roman" w:hAnsi="Times New Roman" w:cs="Times New Roman"/>
          <w:sz w:val="24"/>
          <w:szCs w:val="24"/>
        </w:rPr>
        <w:t xml:space="preserve"> (GPA) attiecībā uz lauksaimniecībā un pārtikā izmantojamo dzīvnieku ģenētiskajiem resursiem. GPA ir iestrādātas divdesmit trīs Stratēģiskās prioritātes, kuras ir mērķētas uz dzīvnieku ģenētiskās dažādības </w:t>
      </w:r>
      <w:r w:rsidR="00B6332D" w:rsidRPr="00B6332D">
        <w:rPr>
          <w:rFonts w:ascii="Times New Roman" w:hAnsi="Times New Roman" w:cs="Times New Roman"/>
          <w:sz w:val="24"/>
          <w:szCs w:val="24"/>
        </w:rPr>
        <w:t>izzušan</w:t>
      </w:r>
      <w:r w:rsidR="00F85750">
        <w:rPr>
          <w:rFonts w:ascii="Times New Roman" w:hAnsi="Times New Roman" w:cs="Times New Roman"/>
          <w:sz w:val="24"/>
          <w:szCs w:val="24"/>
        </w:rPr>
        <w:t>a</w:t>
      </w:r>
      <w:r w:rsidR="00B6332D" w:rsidRPr="00B6332D">
        <w:rPr>
          <w:rFonts w:ascii="Times New Roman" w:hAnsi="Times New Roman" w:cs="Times New Roman"/>
          <w:sz w:val="24"/>
          <w:szCs w:val="24"/>
        </w:rPr>
        <w:t xml:space="preserve">s </w:t>
      </w:r>
      <w:r w:rsidR="005366DD" w:rsidRPr="003155F7">
        <w:rPr>
          <w:rFonts w:ascii="Times New Roman" w:hAnsi="Times New Roman" w:cs="Times New Roman"/>
          <w:sz w:val="24"/>
          <w:szCs w:val="24"/>
        </w:rPr>
        <w:t xml:space="preserve">apkarošanu un uz </w:t>
      </w:r>
      <w:proofErr w:type="spellStart"/>
      <w:r w:rsidR="00FC58DB" w:rsidRPr="003155F7">
        <w:rPr>
          <w:rFonts w:ascii="Times New Roman" w:hAnsi="Times New Roman" w:cs="Times New Roman"/>
          <w:sz w:val="24"/>
          <w:szCs w:val="24"/>
        </w:rPr>
        <w:t>AnGR</w:t>
      </w:r>
      <w:proofErr w:type="spellEnd"/>
      <w:r w:rsidR="005366DD" w:rsidRPr="003155F7">
        <w:rPr>
          <w:rFonts w:ascii="Times New Roman" w:hAnsi="Times New Roman" w:cs="Times New Roman"/>
          <w:sz w:val="24"/>
          <w:szCs w:val="24"/>
        </w:rPr>
        <w:t xml:space="preserve"> izmantošanu ilgtspējīgā veidā. GPA iestrādātās Rīcības stratēģiskās prioritātes rosina konkrētu pasākumu veikšanu, lai </w:t>
      </w:r>
      <w:r w:rsidR="00687384" w:rsidRPr="003155F7">
        <w:rPr>
          <w:rFonts w:ascii="Times New Roman" w:hAnsi="Times New Roman" w:cs="Times New Roman"/>
          <w:sz w:val="24"/>
          <w:szCs w:val="24"/>
        </w:rPr>
        <w:t xml:space="preserve">mainītu pašreizējās </w:t>
      </w:r>
      <w:r w:rsidR="00B6332D" w:rsidRPr="00B6332D">
        <w:rPr>
          <w:rFonts w:ascii="Times New Roman" w:hAnsi="Times New Roman" w:cs="Times New Roman"/>
          <w:sz w:val="24"/>
          <w:szCs w:val="24"/>
        </w:rPr>
        <w:t>ģenētiskās dažādības izzušan</w:t>
      </w:r>
      <w:r w:rsidR="00F85750">
        <w:rPr>
          <w:rFonts w:ascii="Times New Roman" w:hAnsi="Times New Roman" w:cs="Times New Roman"/>
          <w:sz w:val="24"/>
          <w:szCs w:val="24"/>
        </w:rPr>
        <w:t>a</w:t>
      </w:r>
      <w:r w:rsidR="00B6332D" w:rsidRPr="00B6332D">
        <w:rPr>
          <w:rFonts w:ascii="Times New Roman" w:hAnsi="Times New Roman" w:cs="Times New Roman"/>
          <w:sz w:val="24"/>
          <w:szCs w:val="24"/>
        </w:rPr>
        <w:t>s</w:t>
      </w:r>
      <w:r w:rsidR="00687384" w:rsidRPr="003155F7">
        <w:rPr>
          <w:rFonts w:ascii="Times New Roman" w:hAnsi="Times New Roman" w:cs="Times New Roman"/>
          <w:sz w:val="24"/>
          <w:szCs w:val="24"/>
        </w:rPr>
        <w:t xml:space="preserve"> tendences un veicinātu ilgtspējīgu </w:t>
      </w:r>
      <w:proofErr w:type="spellStart"/>
      <w:r w:rsidR="00FC58DB" w:rsidRPr="003155F7">
        <w:rPr>
          <w:rFonts w:ascii="Times New Roman" w:hAnsi="Times New Roman" w:cs="Times New Roman"/>
          <w:sz w:val="24"/>
          <w:szCs w:val="24"/>
        </w:rPr>
        <w:t>AnGR</w:t>
      </w:r>
      <w:proofErr w:type="spellEnd"/>
      <w:r w:rsidR="00687384" w:rsidRPr="003155F7">
        <w:rPr>
          <w:rFonts w:ascii="Times New Roman" w:hAnsi="Times New Roman" w:cs="Times New Roman"/>
          <w:sz w:val="24"/>
          <w:szCs w:val="24"/>
        </w:rPr>
        <w:t xml:space="preserve"> izmantošanu. Darbības ir tieši vērsta</w:t>
      </w:r>
      <w:r w:rsidR="006A6942" w:rsidRPr="003155F7">
        <w:rPr>
          <w:rFonts w:ascii="Times New Roman" w:hAnsi="Times New Roman" w:cs="Times New Roman"/>
          <w:sz w:val="24"/>
          <w:szCs w:val="24"/>
        </w:rPr>
        <w:t>s uz praktiskā</w:t>
      </w:r>
      <w:r w:rsidR="00687384" w:rsidRPr="003155F7">
        <w:rPr>
          <w:rFonts w:ascii="Times New Roman" w:hAnsi="Times New Roman" w:cs="Times New Roman"/>
          <w:sz w:val="24"/>
          <w:szCs w:val="24"/>
        </w:rPr>
        <w:t xml:space="preserve">s īstenošanas galvenajiem jautājumiem ar nepieciešamo institūciju un kapacitāšu saskaņotas attīstības palīdzību. </w:t>
      </w:r>
      <w:r w:rsidR="00687384" w:rsidRPr="003155F7">
        <w:rPr>
          <w:rFonts w:ascii="Times New Roman" w:hAnsi="Times New Roman" w:cs="Times New Roman"/>
          <w:sz w:val="24"/>
          <w:szCs w:val="24"/>
        </w:rPr>
        <w:lastRenderedPageBreak/>
        <w:t xml:space="preserve">Jo īpaši GPA 9. Stratēģiskā prioritāte uzsver </w:t>
      </w:r>
      <w:proofErr w:type="spellStart"/>
      <w:r w:rsidR="00FC58DB" w:rsidRPr="003155F7">
        <w:rPr>
          <w:rFonts w:ascii="Times New Roman" w:hAnsi="Times New Roman" w:cs="Times New Roman"/>
          <w:sz w:val="24"/>
          <w:szCs w:val="24"/>
        </w:rPr>
        <w:t>AnGR</w:t>
      </w:r>
      <w:proofErr w:type="spellEnd"/>
      <w:r w:rsidR="00687384" w:rsidRPr="003155F7">
        <w:rPr>
          <w:rFonts w:ascii="Times New Roman" w:hAnsi="Times New Roman" w:cs="Times New Roman"/>
          <w:sz w:val="24"/>
          <w:szCs w:val="24"/>
        </w:rPr>
        <w:t xml:space="preserve"> </w:t>
      </w:r>
      <w:proofErr w:type="spellStart"/>
      <w:r w:rsidR="00687384" w:rsidRPr="003155F7">
        <w:rPr>
          <w:rFonts w:ascii="Times New Roman" w:hAnsi="Times New Roman" w:cs="Times New Roman"/>
          <w:i/>
          <w:sz w:val="24"/>
          <w:szCs w:val="24"/>
        </w:rPr>
        <w:t>ex</w:t>
      </w:r>
      <w:proofErr w:type="spellEnd"/>
      <w:r w:rsidR="00687384" w:rsidRPr="003155F7">
        <w:rPr>
          <w:rFonts w:ascii="Times New Roman" w:hAnsi="Times New Roman" w:cs="Times New Roman"/>
          <w:i/>
          <w:sz w:val="24"/>
          <w:szCs w:val="24"/>
        </w:rPr>
        <w:t xml:space="preserve"> situ</w:t>
      </w:r>
      <w:r w:rsidR="00687384" w:rsidRPr="003155F7">
        <w:rPr>
          <w:rFonts w:ascii="Times New Roman" w:hAnsi="Times New Roman" w:cs="Times New Roman"/>
          <w:sz w:val="24"/>
          <w:szCs w:val="24"/>
        </w:rPr>
        <w:t xml:space="preserve"> saglabāšanas izveidi un stiprināšanu;</w:t>
      </w:r>
    </w:p>
    <w:p w14:paraId="27E7E7CE" w14:textId="77777777" w:rsidR="00687384" w:rsidRPr="003155F7" w:rsidRDefault="00687384" w:rsidP="00CF2C34">
      <w:pPr>
        <w:pStyle w:val="Sarakstarindkopa"/>
        <w:numPr>
          <w:ilvl w:val="0"/>
          <w:numId w:val="1"/>
        </w:numPr>
        <w:jc w:val="both"/>
        <w:rPr>
          <w:rFonts w:ascii="Times New Roman" w:hAnsi="Times New Roman" w:cs="Times New Roman"/>
          <w:sz w:val="24"/>
          <w:szCs w:val="24"/>
        </w:rPr>
      </w:pPr>
      <w:r w:rsidRPr="003155F7">
        <w:rPr>
          <w:rFonts w:ascii="Times New Roman" w:hAnsi="Times New Roman" w:cs="Times New Roman"/>
          <w:sz w:val="24"/>
          <w:szCs w:val="24"/>
        </w:rPr>
        <w:t>apzinoties</w:t>
      </w:r>
      <w:r w:rsidR="00FC58DB" w:rsidRPr="003155F7">
        <w:rPr>
          <w:rFonts w:ascii="Times New Roman" w:hAnsi="Times New Roman" w:cs="Times New Roman"/>
          <w:sz w:val="24"/>
          <w:szCs w:val="24"/>
        </w:rPr>
        <w:t xml:space="preserve"> to</w:t>
      </w:r>
      <w:r w:rsidRPr="003155F7">
        <w:rPr>
          <w:rFonts w:ascii="Times New Roman" w:hAnsi="Times New Roman" w:cs="Times New Roman"/>
          <w:sz w:val="24"/>
          <w:szCs w:val="24"/>
        </w:rPr>
        <w:t xml:space="preserve">, </w:t>
      </w:r>
      <w:r w:rsidR="00FC58DB" w:rsidRPr="003155F7">
        <w:rPr>
          <w:rFonts w:ascii="Times New Roman" w:hAnsi="Times New Roman" w:cs="Times New Roman"/>
          <w:sz w:val="24"/>
          <w:szCs w:val="24"/>
        </w:rPr>
        <w:t>ka</w:t>
      </w:r>
      <w:r w:rsidR="006A6942" w:rsidRPr="003155F7">
        <w:rPr>
          <w:rFonts w:ascii="Times New Roman" w:hAnsi="Times New Roman" w:cs="Times New Roman"/>
          <w:sz w:val="24"/>
          <w:szCs w:val="24"/>
        </w:rPr>
        <w:t xml:space="preserve"> </w:t>
      </w:r>
      <w:r w:rsidR="00E6799B" w:rsidRPr="003155F7">
        <w:rPr>
          <w:rFonts w:ascii="Times New Roman" w:hAnsi="Times New Roman" w:cs="Times New Roman"/>
          <w:sz w:val="24"/>
          <w:szCs w:val="24"/>
        </w:rPr>
        <w:t xml:space="preserve">Eiropas Reģionālais dzīvnieku ģenētisko resursu </w:t>
      </w:r>
      <w:r w:rsidR="00955B79" w:rsidRPr="003155F7">
        <w:rPr>
          <w:rFonts w:ascii="Times New Roman" w:hAnsi="Times New Roman" w:cs="Times New Roman"/>
          <w:sz w:val="24"/>
          <w:szCs w:val="24"/>
        </w:rPr>
        <w:t xml:space="preserve">koordinācijas centrs </w:t>
      </w:r>
      <w:r w:rsidR="00E6799B" w:rsidRPr="003155F7">
        <w:rPr>
          <w:rFonts w:ascii="Times New Roman" w:hAnsi="Times New Roman" w:cs="Times New Roman"/>
          <w:sz w:val="24"/>
          <w:szCs w:val="24"/>
        </w:rPr>
        <w:t xml:space="preserve">uzņēmās veicināt GPA ieviešanu Eiropā un atbalstīt </w:t>
      </w:r>
      <w:proofErr w:type="spellStart"/>
      <w:r w:rsidR="00FC58DB" w:rsidRPr="003155F7">
        <w:rPr>
          <w:rFonts w:ascii="Times New Roman" w:hAnsi="Times New Roman" w:cs="Times New Roman"/>
          <w:sz w:val="24"/>
          <w:szCs w:val="24"/>
        </w:rPr>
        <w:t>AnGR</w:t>
      </w:r>
      <w:proofErr w:type="spellEnd"/>
      <w:r w:rsidR="00E6799B" w:rsidRPr="003155F7">
        <w:rPr>
          <w:rFonts w:ascii="Times New Roman" w:hAnsi="Times New Roman" w:cs="Times New Roman"/>
          <w:sz w:val="24"/>
          <w:szCs w:val="24"/>
        </w:rPr>
        <w:t xml:space="preserve"> </w:t>
      </w:r>
      <w:r w:rsidR="00F57FE9" w:rsidRPr="003155F7">
        <w:rPr>
          <w:rFonts w:ascii="Times New Roman" w:hAnsi="Times New Roman" w:cs="Times New Roman"/>
          <w:i/>
          <w:sz w:val="24"/>
          <w:szCs w:val="24"/>
        </w:rPr>
        <w:t>in situ</w:t>
      </w:r>
      <w:r w:rsidR="00F57FE9" w:rsidRPr="003155F7">
        <w:rPr>
          <w:rFonts w:ascii="Times New Roman" w:hAnsi="Times New Roman" w:cs="Times New Roman"/>
          <w:sz w:val="24"/>
          <w:szCs w:val="24"/>
        </w:rPr>
        <w:t xml:space="preserve"> un </w:t>
      </w:r>
      <w:proofErr w:type="spellStart"/>
      <w:r w:rsidR="00F57FE9" w:rsidRPr="003155F7">
        <w:rPr>
          <w:rFonts w:ascii="Times New Roman" w:hAnsi="Times New Roman" w:cs="Times New Roman"/>
          <w:i/>
          <w:sz w:val="24"/>
          <w:szCs w:val="24"/>
        </w:rPr>
        <w:t>ex</w:t>
      </w:r>
      <w:proofErr w:type="spellEnd"/>
      <w:r w:rsidR="00F57FE9" w:rsidRPr="003155F7">
        <w:rPr>
          <w:rFonts w:ascii="Times New Roman" w:hAnsi="Times New Roman" w:cs="Times New Roman"/>
          <w:i/>
          <w:sz w:val="24"/>
          <w:szCs w:val="24"/>
        </w:rPr>
        <w:t xml:space="preserve"> situ</w:t>
      </w:r>
      <w:r w:rsidR="00F57FE9" w:rsidRPr="003155F7">
        <w:rPr>
          <w:rFonts w:ascii="Times New Roman" w:hAnsi="Times New Roman" w:cs="Times New Roman"/>
          <w:sz w:val="24"/>
          <w:szCs w:val="24"/>
        </w:rPr>
        <w:t xml:space="preserve"> saglabāšanu </w:t>
      </w:r>
      <w:r w:rsidR="00E6799B" w:rsidRPr="003155F7">
        <w:rPr>
          <w:rFonts w:ascii="Times New Roman" w:hAnsi="Times New Roman" w:cs="Times New Roman"/>
          <w:sz w:val="24"/>
          <w:szCs w:val="24"/>
        </w:rPr>
        <w:t>un ilgtspējīgu izmantošanu, un paplašināt Nacionālo koordinatoru aktivitātes Eiropas līmenī. Galvenās ERFP iestādes</w:t>
      </w:r>
      <w:r w:rsidR="00CA4BDE" w:rsidRPr="003155F7">
        <w:rPr>
          <w:rFonts w:ascii="Times New Roman" w:hAnsi="Times New Roman" w:cs="Times New Roman"/>
          <w:sz w:val="24"/>
          <w:szCs w:val="24"/>
        </w:rPr>
        <w:t xml:space="preserve"> </w:t>
      </w:r>
      <w:proofErr w:type="spellStart"/>
      <w:r w:rsidR="00F57FE9" w:rsidRPr="003155F7">
        <w:rPr>
          <w:rFonts w:ascii="Times New Roman" w:hAnsi="Times New Roman" w:cs="Times New Roman"/>
          <w:i/>
          <w:sz w:val="24"/>
          <w:szCs w:val="24"/>
        </w:rPr>
        <w:t>ex</w:t>
      </w:r>
      <w:proofErr w:type="spellEnd"/>
      <w:r w:rsidR="00F57FE9" w:rsidRPr="003155F7">
        <w:rPr>
          <w:rFonts w:ascii="Times New Roman" w:hAnsi="Times New Roman" w:cs="Times New Roman"/>
          <w:i/>
          <w:sz w:val="24"/>
          <w:szCs w:val="24"/>
        </w:rPr>
        <w:t xml:space="preserve"> situ</w:t>
      </w:r>
      <w:r w:rsidR="00F57FE9" w:rsidRPr="003155F7">
        <w:rPr>
          <w:rFonts w:ascii="Times New Roman" w:hAnsi="Times New Roman" w:cs="Times New Roman"/>
          <w:sz w:val="24"/>
          <w:szCs w:val="24"/>
        </w:rPr>
        <w:t xml:space="preserve"> saglabāšanā ir Eiropas </w:t>
      </w:r>
      <w:r w:rsidR="00CF2C34" w:rsidRPr="00CF2C34">
        <w:rPr>
          <w:rFonts w:ascii="Times New Roman" w:hAnsi="Times New Roman" w:cs="Times New Roman"/>
          <w:sz w:val="24"/>
          <w:szCs w:val="24"/>
        </w:rPr>
        <w:t xml:space="preserve">Dzīvnieku ģenētisko resursu </w:t>
      </w:r>
      <w:r w:rsidR="00F57FE9" w:rsidRPr="003155F7">
        <w:rPr>
          <w:rFonts w:ascii="Times New Roman" w:hAnsi="Times New Roman" w:cs="Times New Roman"/>
          <w:sz w:val="24"/>
          <w:szCs w:val="24"/>
        </w:rPr>
        <w:t>Gēnu banku tīkls (EUGENA</w:t>
      </w:r>
      <w:r w:rsidR="00B9087F">
        <w:rPr>
          <w:rFonts w:ascii="Times New Roman" w:hAnsi="Times New Roman" w:cs="Times New Roman"/>
          <w:sz w:val="24"/>
          <w:szCs w:val="24"/>
        </w:rPr>
        <w:t>)</w:t>
      </w:r>
      <w:r w:rsidR="00F57FE9" w:rsidRPr="003155F7">
        <w:rPr>
          <w:rFonts w:ascii="Times New Roman" w:hAnsi="Times New Roman" w:cs="Times New Roman"/>
          <w:sz w:val="24"/>
          <w:szCs w:val="24"/>
        </w:rPr>
        <w:t xml:space="preserve"> un ERFP </w:t>
      </w:r>
      <w:proofErr w:type="spellStart"/>
      <w:r w:rsidR="00F57FE9" w:rsidRPr="003155F7">
        <w:rPr>
          <w:rFonts w:ascii="Times New Roman" w:hAnsi="Times New Roman" w:cs="Times New Roman"/>
          <w:i/>
          <w:sz w:val="24"/>
          <w:szCs w:val="24"/>
        </w:rPr>
        <w:t>Ex</w:t>
      </w:r>
      <w:proofErr w:type="spellEnd"/>
      <w:r w:rsidR="00F57FE9" w:rsidRPr="003155F7">
        <w:rPr>
          <w:rFonts w:ascii="Times New Roman" w:hAnsi="Times New Roman" w:cs="Times New Roman"/>
          <w:i/>
          <w:sz w:val="24"/>
          <w:szCs w:val="24"/>
        </w:rPr>
        <w:t xml:space="preserve"> situ</w:t>
      </w:r>
      <w:r w:rsidR="00F57FE9" w:rsidRPr="003155F7">
        <w:rPr>
          <w:rFonts w:ascii="Times New Roman" w:hAnsi="Times New Roman" w:cs="Times New Roman"/>
          <w:sz w:val="24"/>
          <w:szCs w:val="24"/>
        </w:rPr>
        <w:t xml:space="preserve"> saglabāšanas darba grupa, kuru pārrauga ERFP Ģenerālā asambleja</w:t>
      </w:r>
      <w:r w:rsidR="007F3875" w:rsidRPr="003155F7">
        <w:rPr>
          <w:rFonts w:ascii="Times New Roman" w:hAnsi="Times New Roman" w:cs="Times New Roman"/>
          <w:sz w:val="24"/>
          <w:szCs w:val="24"/>
        </w:rPr>
        <w:t xml:space="preserve"> un tai palīdz Dokumentācijas un informācijas darba grupa un ERFP sekretariāts;</w:t>
      </w:r>
    </w:p>
    <w:p w14:paraId="06B483D6" w14:textId="77777777" w:rsidR="00486374" w:rsidRPr="003155F7" w:rsidRDefault="007F3875" w:rsidP="00A53B5E">
      <w:pPr>
        <w:pStyle w:val="Sarakstarindkopa"/>
        <w:numPr>
          <w:ilvl w:val="0"/>
          <w:numId w:val="1"/>
        </w:numPr>
        <w:jc w:val="both"/>
        <w:rPr>
          <w:rFonts w:ascii="Times New Roman" w:hAnsi="Times New Roman" w:cs="Times New Roman"/>
          <w:sz w:val="24"/>
          <w:szCs w:val="24"/>
        </w:rPr>
      </w:pPr>
      <w:r w:rsidRPr="003155F7">
        <w:rPr>
          <w:rFonts w:ascii="Times New Roman" w:hAnsi="Times New Roman" w:cs="Times New Roman"/>
          <w:sz w:val="24"/>
          <w:szCs w:val="24"/>
        </w:rPr>
        <w:t xml:space="preserve">uzskatot, ka Nagojas Protokols Par piekļuvi ģenētiskajiem resursiem un no to izmantošanas gūtā labuma taisnīgu un godīgu sadali (ABS) </w:t>
      </w:r>
      <w:r w:rsidR="00486374" w:rsidRPr="003155F7">
        <w:rPr>
          <w:rFonts w:ascii="Times New Roman" w:hAnsi="Times New Roman" w:cs="Times New Roman"/>
          <w:sz w:val="24"/>
          <w:szCs w:val="24"/>
        </w:rPr>
        <w:t>nosaka</w:t>
      </w:r>
      <w:r w:rsidRPr="003155F7">
        <w:rPr>
          <w:rFonts w:ascii="Times New Roman" w:hAnsi="Times New Roman" w:cs="Times New Roman"/>
          <w:sz w:val="24"/>
          <w:szCs w:val="24"/>
        </w:rPr>
        <w:t xml:space="preserve"> vispārējos CBD noteikumus par ABS attiecībā uz </w:t>
      </w:r>
      <w:proofErr w:type="spellStart"/>
      <w:r w:rsidR="00FC58DB" w:rsidRPr="003155F7">
        <w:rPr>
          <w:rFonts w:ascii="Times New Roman" w:hAnsi="Times New Roman" w:cs="Times New Roman"/>
          <w:sz w:val="24"/>
          <w:szCs w:val="24"/>
        </w:rPr>
        <w:t>AnGR</w:t>
      </w:r>
      <w:proofErr w:type="spellEnd"/>
      <w:r w:rsidRPr="003155F7">
        <w:rPr>
          <w:rFonts w:ascii="Times New Roman" w:hAnsi="Times New Roman" w:cs="Times New Roman"/>
          <w:sz w:val="24"/>
          <w:szCs w:val="24"/>
        </w:rPr>
        <w:t xml:space="preserve"> izmantošanu un tradicionālajām zināšanām saistībā ar šiem ģenētiskajiem resursiem. Tas ietver</w:t>
      </w:r>
      <w:r w:rsidR="00486374" w:rsidRPr="003155F7">
        <w:rPr>
          <w:rFonts w:ascii="Times New Roman" w:hAnsi="Times New Roman" w:cs="Times New Roman"/>
          <w:sz w:val="24"/>
          <w:szCs w:val="24"/>
        </w:rPr>
        <w:t xml:space="preserve"> iedarbīgu labuma sadales saistību īstenošanu, kas ir noteikti savstarpējā vienošanās starp piegādātāju un lietotāju. Nagojas protokols mudina valstis attīstīt,</w:t>
      </w:r>
      <w:r w:rsidR="00FC58DB" w:rsidRPr="003155F7">
        <w:rPr>
          <w:rFonts w:ascii="Times New Roman" w:hAnsi="Times New Roman" w:cs="Times New Roman"/>
          <w:sz w:val="24"/>
          <w:szCs w:val="24"/>
        </w:rPr>
        <w:t xml:space="preserve"> aktualizēt un izmantot nozares </w:t>
      </w:r>
      <w:r w:rsidR="00486374" w:rsidRPr="003155F7">
        <w:rPr>
          <w:rFonts w:ascii="Times New Roman" w:hAnsi="Times New Roman" w:cs="Times New Roman"/>
          <w:sz w:val="24"/>
          <w:szCs w:val="24"/>
        </w:rPr>
        <w:t>un starpnozaru līguma parauga klauzulas</w:t>
      </w:r>
      <w:r w:rsidR="00FC58DB" w:rsidRPr="003155F7">
        <w:rPr>
          <w:rFonts w:ascii="Times New Roman" w:hAnsi="Times New Roman" w:cs="Times New Roman"/>
          <w:sz w:val="24"/>
          <w:szCs w:val="24"/>
        </w:rPr>
        <w:t>,</w:t>
      </w:r>
      <w:r w:rsidR="00486374" w:rsidRPr="003155F7">
        <w:rPr>
          <w:rFonts w:ascii="Times New Roman" w:hAnsi="Times New Roman" w:cs="Times New Roman"/>
          <w:sz w:val="24"/>
          <w:szCs w:val="24"/>
        </w:rPr>
        <w:t xml:space="preserve"> noslēdzot savstarpējas vienošanās</w:t>
      </w:r>
      <w:r w:rsidR="00FC58DB" w:rsidRPr="003155F7">
        <w:rPr>
          <w:rFonts w:ascii="Times New Roman" w:hAnsi="Times New Roman" w:cs="Times New Roman"/>
          <w:sz w:val="24"/>
          <w:szCs w:val="24"/>
        </w:rPr>
        <w:t>, un veicināt</w:t>
      </w:r>
      <w:r w:rsidR="00486374" w:rsidRPr="003155F7">
        <w:rPr>
          <w:rFonts w:ascii="Times New Roman" w:hAnsi="Times New Roman" w:cs="Times New Roman"/>
          <w:sz w:val="24"/>
          <w:szCs w:val="24"/>
        </w:rPr>
        <w:t xml:space="preserve"> labākās prakses.</w:t>
      </w:r>
    </w:p>
    <w:p w14:paraId="56324C7B" w14:textId="77777777" w:rsidR="007F3875" w:rsidRPr="003155F7" w:rsidRDefault="00A87888" w:rsidP="00A53B5E">
      <w:pPr>
        <w:pStyle w:val="Sarakstarindkopa"/>
        <w:numPr>
          <w:ilvl w:val="0"/>
          <w:numId w:val="1"/>
        </w:numPr>
        <w:jc w:val="both"/>
        <w:rPr>
          <w:rFonts w:ascii="Times New Roman" w:hAnsi="Times New Roman" w:cs="Times New Roman"/>
          <w:sz w:val="24"/>
          <w:szCs w:val="24"/>
        </w:rPr>
      </w:pPr>
      <w:r w:rsidRPr="003155F7">
        <w:rPr>
          <w:rFonts w:ascii="Times New Roman" w:hAnsi="Times New Roman" w:cs="Times New Roman"/>
          <w:sz w:val="24"/>
          <w:szCs w:val="24"/>
        </w:rPr>
        <w:t>a</w:t>
      </w:r>
      <w:r w:rsidR="00486374" w:rsidRPr="003155F7">
        <w:rPr>
          <w:rFonts w:ascii="Times New Roman" w:hAnsi="Times New Roman" w:cs="Times New Roman"/>
          <w:sz w:val="24"/>
          <w:szCs w:val="24"/>
        </w:rPr>
        <w:t xml:space="preserve">tzīstot, ka ERFP </w:t>
      </w:r>
      <w:r w:rsidRPr="003155F7">
        <w:rPr>
          <w:rFonts w:ascii="Times New Roman" w:hAnsi="Times New Roman" w:cs="Times New Roman"/>
          <w:sz w:val="24"/>
          <w:szCs w:val="24"/>
        </w:rPr>
        <w:t xml:space="preserve">ir iecerējusi </w:t>
      </w:r>
      <w:r w:rsidRPr="001C7F06">
        <w:rPr>
          <w:rFonts w:ascii="Times New Roman" w:hAnsi="Times New Roman" w:cs="Times New Roman"/>
          <w:sz w:val="24"/>
          <w:szCs w:val="24"/>
        </w:rPr>
        <w:t>Eiropas Dzīvnieku ģenētisko resursu gēnu banku tīklu</w:t>
      </w:r>
      <w:r w:rsidRPr="003155F7">
        <w:rPr>
          <w:rFonts w:ascii="Times New Roman" w:hAnsi="Times New Roman" w:cs="Times New Roman"/>
          <w:sz w:val="24"/>
          <w:szCs w:val="24"/>
        </w:rPr>
        <w:t xml:space="preserve"> (EUGENA). EUGENA atbalstīs </w:t>
      </w:r>
      <w:proofErr w:type="spellStart"/>
      <w:r w:rsidR="00FC58DB" w:rsidRPr="003155F7">
        <w:rPr>
          <w:rFonts w:ascii="Times New Roman" w:hAnsi="Times New Roman" w:cs="Times New Roman"/>
          <w:sz w:val="24"/>
          <w:szCs w:val="24"/>
        </w:rPr>
        <w:t>AnGR</w:t>
      </w:r>
      <w:proofErr w:type="spellEnd"/>
      <w:r w:rsidRPr="003155F7">
        <w:rPr>
          <w:rFonts w:ascii="Times New Roman" w:hAnsi="Times New Roman" w:cs="Times New Roman"/>
          <w:sz w:val="24"/>
          <w:szCs w:val="24"/>
        </w:rPr>
        <w:t xml:space="preserve"> </w:t>
      </w:r>
      <w:proofErr w:type="spellStart"/>
      <w:r w:rsidRPr="003155F7">
        <w:rPr>
          <w:rFonts w:ascii="Times New Roman" w:hAnsi="Times New Roman" w:cs="Times New Roman"/>
          <w:i/>
          <w:sz w:val="24"/>
          <w:szCs w:val="24"/>
        </w:rPr>
        <w:t>ex</w:t>
      </w:r>
      <w:proofErr w:type="spellEnd"/>
      <w:r w:rsidRPr="003155F7">
        <w:rPr>
          <w:rFonts w:ascii="Times New Roman" w:hAnsi="Times New Roman" w:cs="Times New Roman"/>
          <w:i/>
          <w:sz w:val="24"/>
          <w:szCs w:val="24"/>
        </w:rPr>
        <w:t xml:space="preserve"> situ</w:t>
      </w:r>
      <w:r w:rsidRPr="003155F7">
        <w:rPr>
          <w:rFonts w:ascii="Times New Roman" w:hAnsi="Times New Roman" w:cs="Times New Roman"/>
          <w:sz w:val="24"/>
          <w:szCs w:val="24"/>
        </w:rPr>
        <w:t xml:space="preserve"> saglabāšanu un to ilgtspējīgu izmantošanu</w:t>
      </w:r>
      <w:r w:rsidR="00FC58DB" w:rsidRPr="003155F7">
        <w:rPr>
          <w:rFonts w:ascii="Times New Roman" w:hAnsi="Times New Roman" w:cs="Times New Roman"/>
          <w:sz w:val="24"/>
          <w:szCs w:val="24"/>
        </w:rPr>
        <w:t>,</w:t>
      </w:r>
      <w:r w:rsidRPr="003155F7">
        <w:rPr>
          <w:rFonts w:ascii="Times New Roman" w:hAnsi="Times New Roman" w:cs="Times New Roman"/>
          <w:sz w:val="24"/>
          <w:szCs w:val="24"/>
        </w:rPr>
        <w:t xml:space="preserve"> un veicinās FAO izveidotās GPA un Nagojas Protokola ieviešanu Eiropā ABS nolūkā;</w:t>
      </w:r>
    </w:p>
    <w:p w14:paraId="62ACFD2C" w14:textId="77777777" w:rsidR="00A87888" w:rsidRPr="003155F7" w:rsidRDefault="00A87888" w:rsidP="00A53B5E">
      <w:pPr>
        <w:pStyle w:val="Sarakstarindkopa"/>
        <w:numPr>
          <w:ilvl w:val="0"/>
          <w:numId w:val="1"/>
        </w:numPr>
        <w:jc w:val="both"/>
        <w:rPr>
          <w:rFonts w:ascii="Times New Roman" w:hAnsi="Times New Roman" w:cs="Times New Roman"/>
          <w:sz w:val="24"/>
          <w:szCs w:val="24"/>
        </w:rPr>
      </w:pPr>
      <w:r w:rsidRPr="003155F7">
        <w:rPr>
          <w:rFonts w:ascii="Times New Roman" w:hAnsi="Times New Roman" w:cs="Times New Roman"/>
          <w:sz w:val="24"/>
          <w:szCs w:val="24"/>
        </w:rPr>
        <w:t>atzīstot, ka šis SM nav juridiski saistošs, tas nav starptautisko likumu subjekts</w:t>
      </w:r>
      <w:r w:rsidR="000841D6" w:rsidRPr="003155F7">
        <w:rPr>
          <w:rFonts w:ascii="Times New Roman" w:hAnsi="Times New Roman" w:cs="Times New Roman"/>
          <w:sz w:val="24"/>
          <w:szCs w:val="24"/>
        </w:rPr>
        <w:t xml:space="preserve"> un tas nemaina parakstījušās E</w:t>
      </w:r>
      <w:r w:rsidRPr="003155F7">
        <w:rPr>
          <w:rFonts w:ascii="Times New Roman" w:hAnsi="Times New Roman" w:cs="Times New Roman"/>
          <w:sz w:val="24"/>
          <w:szCs w:val="24"/>
        </w:rPr>
        <w:t>R</w:t>
      </w:r>
      <w:r w:rsidR="000841D6" w:rsidRPr="003155F7">
        <w:rPr>
          <w:rFonts w:ascii="Times New Roman" w:hAnsi="Times New Roman" w:cs="Times New Roman"/>
          <w:sz w:val="24"/>
          <w:szCs w:val="24"/>
        </w:rPr>
        <w:t>F</w:t>
      </w:r>
      <w:r w:rsidRPr="003155F7">
        <w:rPr>
          <w:rFonts w:ascii="Times New Roman" w:hAnsi="Times New Roman" w:cs="Times New Roman"/>
          <w:sz w:val="24"/>
          <w:szCs w:val="24"/>
        </w:rPr>
        <w:t xml:space="preserve">P dalībvalsts konstitucionālās piekritības </w:t>
      </w:r>
      <w:r w:rsidR="00352A2C" w:rsidRPr="003155F7">
        <w:rPr>
          <w:rFonts w:ascii="Times New Roman" w:hAnsi="Times New Roman" w:cs="Times New Roman"/>
          <w:sz w:val="24"/>
          <w:szCs w:val="24"/>
        </w:rPr>
        <w:t>sadali;</w:t>
      </w:r>
    </w:p>
    <w:p w14:paraId="21796FCE" w14:textId="77777777" w:rsidR="00352A2C" w:rsidRPr="003155F7" w:rsidRDefault="00352A2C" w:rsidP="00A53B5E">
      <w:pPr>
        <w:jc w:val="both"/>
        <w:rPr>
          <w:rFonts w:ascii="Times New Roman" w:hAnsi="Times New Roman" w:cs="Times New Roman"/>
          <w:sz w:val="24"/>
          <w:szCs w:val="24"/>
        </w:rPr>
      </w:pPr>
      <w:r w:rsidRPr="003155F7">
        <w:rPr>
          <w:rFonts w:ascii="Times New Roman" w:hAnsi="Times New Roman" w:cs="Times New Roman"/>
          <w:b/>
          <w:sz w:val="24"/>
          <w:szCs w:val="24"/>
        </w:rPr>
        <w:t>ir sasniegušas šādu saprašanos</w:t>
      </w:r>
      <w:r w:rsidRPr="003155F7">
        <w:rPr>
          <w:rFonts w:ascii="Times New Roman" w:hAnsi="Times New Roman" w:cs="Times New Roman"/>
          <w:sz w:val="24"/>
          <w:szCs w:val="24"/>
        </w:rPr>
        <w:t>:</w:t>
      </w:r>
    </w:p>
    <w:p w14:paraId="4AC2FE1D" w14:textId="77777777" w:rsidR="00352A2C" w:rsidRPr="003155F7" w:rsidRDefault="00352A2C" w:rsidP="00A53B5E">
      <w:pPr>
        <w:pStyle w:val="Sarakstarindkopa"/>
        <w:numPr>
          <w:ilvl w:val="0"/>
          <w:numId w:val="2"/>
        </w:numPr>
        <w:jc w:val="both"/>
        <w:rPr>
          <w:rFonts w:ascii="Times New Roman" w:hAnsi="Times New Roman" w:cs="Times New Roman"/>
          <w:b/>
          <w:sz w:val="24"/>
          <w:szCs w:val="24"/>
        </w:rPr>
      </w:pPr>
      <w:r w:rsidRPr="003155F7">
        <w:rPr>
          <w:rFonts w:ascii="Times New Roman" w:hAnsi="Times New Roman" w:cs="Times New Roman"/>
          <w:b/>
          <w:sz w:val="24"/>
          <w:szCs w:val="24"/>
        </w:rPr>
        <w:t xml:space="preserve">Definīcijas </w:t>
      </w:r>
    </w:p>
    <w:p w14:paraId="359B74EE" w14:textId="77777777" w:rsidR="00352A2C" w:rsidRPr="003155F7" w:rsidRDefault="00352A2C" w:rsidP="00A53B5E">
      <w:pPr>
        <w:ind w:left="360"/>
        <w:jc w:val="both"/>
        <w:rPr>
          <w:rFonts w:ascii="Times New Roman" w:hAnsi="Times New Roman" w:cs="Times New Roman"/>
          <w:sz w:val="24"/>
          <w:szCs w:val="24"/>
        </w:rPr>
      </w:pPr>
      <w:r w:rsidRPr="003155F7">
        <w:rPr>
          <w:rFonts w:ascii="Times New Roman" w:hAnsi="Times New Roman" w:cs="Times New Roman"/>
          <w:sz w:val="24"/>
          <w:szCs w:val="24"/>
        </w:rPr>
        <w:t>Šī Saprašanās Memoranda nolūkā:</w:t>
      </w:r>
    </w:p>
    <w:p w14:paraId="27E1927F" w14:textId="77777777" w:rsidR="00352A2C" w:rsidRPr="003155F7" w:rsidRDefault="00352A2C" w:rsidP="00A53B5E">
      <w:pPr>
        <w:pStyle w:val="Sarakstarindkopa"/>
        <w:numPr>
          <w:ilvl w:val="0"/>
          <w:numId w:val="3"/>
        </w:numPr>
        <w:jc w:val="both"/>
        <w:rPr>
          <w:rFonts w:ascii="Times New Roman" w:hAnsi="Times New Roman" w:cs="Times New Roman"/>
          <w:sz w:val="24"/>
          <w:szCs w:val="24"/>
        </w:rPr>
      </w:pPr>
      <w:proofErr w:type="spellStart"/>
      <w:r w:rsidRPr="003155F7">
        <w:rPr>
          <w:rFonts w:ascii="Times New Roman" w:hAnsi="Times New Roman" w:cs="Times New Roman"/>
          <w:sz w:val="24"/>
          <w:szCs w:val="24"/>
        </w:rPr>
        <w:t>AnGR</w:t>
      </w:r>
      <w:proofErr w:type="spellEnd"/>
      <w:r w:rsidRPr="003155F7">
        <w:rPr>
          <w:rFonts w:ascii="Times New Roman" w:hAnsi="Times New Roman" w:cs="Times New Roman"/>
          <w:sz w:val="24"/>
          <w:szCs w:val="24"/>
        </w:rPr>
        <w:t xml:space="preserve"> nozīme - lauksaimniecībā un pārtikā izmantojamo dzīvnieku ģenētiskie resursi;</w:t>
      </w:r>
    </w:p>
    <w:p w14:paraId="13BDE948" w14:textId="77777777" w:rsidR="00352A2C" w:rsidRPr="003155F7" w:rsidRDefault="00352A2C" w:rsidP="00955B79">
      <w:pPr>
        <w:pStyle w:val="Sarakstarindkopa"/>
        <w:numPr>
          <w:ilvl w:val="0"/>
          <w:numId w:val="3"/>
        </w:numPr>
        <w:jc w:val="both"/>
        <w:rPr>
          <w:rFonts w:ascii="Times New Roman" w:hAnsi="Times New Roman" w:cs="Times New Roman"/>
          <w:sz w:val="24"/>
          <w:szCs w:val="24"/>
        </w:rPr>
      </w:pPr>
      <w:r w:rsidRPr="003155F7">
        <w:rPr>
          <w:rFonts w:ascii="Times New Roman" w:hAnsi="Times New Roman" w:cs="Times New Roman"/>
          <w:sz w:val="24"/>
          <w:szCs w:val="24"/>
        </w:rPr>
        <w:t xml:space="preserve">ERFP nozīme – </w:t>
      </w:r>
      <w:proofErr w:type="spellStart"/>
      <w:r w:rsidRPr="003155F7">
        <w:rPr>
          <w:rFonts w:ascii="Times New Roman" w:hAnsi="Times New Roman" w:cs="Times New Roman"/>
          <w:sz w:val="24"/>
          <w:szCs w:val="24"/>
        </w:rPr>
        <w:t>AnGR</w:t>
      </w:r>
      <w:proofErr w:type="spellEnd"/>
      <w:r w:rsidRPr="003155F7">
        <w:rPr>
          <w:rFonts w:ascii="Times New Roman" w:hAnsi="Times New Roman" w:cs="Times New Roman"/>
          <w:sz w:val="24"/>
          <w:szCs w:val="24"/>
        </w:rPr>
        <w:t xml:space="preserve"> Eiropas Reģionālais </w:t>
      </w:r>
      <w:r w:rsidR="00955B79" w:rsidRPr="003155F7">
        <w:rPr>
          <w:rFonts w:ascii="Times New Roman" w:hAnsi="Times New Roman" w:cs="Times New Roman"/>
          <w:sz w:val="24"/>
          <w:szCs w:val="24"/>
        </w:rPr>
        <w:t>koordinācijas centrs</w:t>
      </w:r>
      <w:r w:rsidRPr="003155F7">
        <w:rPr>
          <w:rFonts w:ascii="Times New Roman" w:hAnsi="Times New Roman" w:cs="Times New Roman"/>
          <w:sz w:val="24"/>
          <w:szCs w:val="24"/>
        </w:rPr>
        <w:t>;</w:t>
      </w:r>
    </w:p>
    <w:p w14:paraId="77AB2C25" w14:textId="77777777" w:rsidR="00352A2C" w:rsidRPr="003155F7" w:rsidRDefault="00352A2C" w:rsidP="00A53B5E">
      <w:pPr>
        <w:pStyle w:val="Sarakstarindkopa"/>
        <w:numPr>
          <w:ilvl w:val="0"/>
          <w:numId w:val="3"/>
        </w:numPr>
        <w:jc w:val="both"/>
        <w:rPr>
          <w:rFonts w:ascii="Times New Roman" w:hAnsi="Times New Roman" w:cs="Times New Roman"/>
          <w:sz w:val="24"/>
          <w:szCs w:val="24"/>
        </w:rPr>
      </w:pPr>
      <w:r w:rsidRPr="003155F7">
        <w:rPr>
          <w:rFonts w:ascii="Times New Roman" w:hAnsi="Times New Roman" w:cs="Times New Roman"/>
          <w:sz w:val="24"/>
          <w:szCs w:val="24"/>
        </w:rPr>
        <w:t xml:space="preserve">EUGENA nozīme –  Eiropas </w:t>
      </w:r>
      <w:proofErr w:type="spellStart"/>
      <w:r w:rsidRPr="003155F7">
        <w:rPr>
          <w:rFonts w:ascii="Times New Roman" w:hAnsi="Times New Roman" w:cs="Times New Roman"/>
          <w:sz w:val="24"/>
          <w:szCs w:val="24"/>
        </w:rPr>
        <w:t>AnGR</w:t>
      </w:r>
      <w:proofErr w:type="spellEnd"/>
      <w:r w:rsidRPr="003155F7">
        <w:rPr>
          <w:rFonts w:ascii="Times New Roman" w:hAnsi="Times New Roman" w:cs="Times New Roman"/>
          <w:sz w:val="24"/>
          <w:szCs w:val="24"/>
        </w:rPr>
        <w:t xml:space="preserve"> Gēnu bank</w:t>
      </w:r>
      <w:r w:rsidRPr="001C7F06">
        <w:rPr>
          <w:rFonts w:ascii="Times New Roman" w:hAnsi="Times New Roman" w:cs="Times New Roman"/>
          <w:sz w:val="24"/>
          <w:szCs w:val="24"/>
        </w:rPr>
        <w:t>u</w:t>
      </w:r>
      <w:r w:rsidRPr="003155F7">
        <w:rPr>
          <w:rFonts w:ascii="Times New Roman" w:hAnsi="Times New Roman" w:cs="Times New Roman"/>
          <w:sz w:val="24"/>
          <w:szCs w:val="24"/>
        </w:rPr>
        <w:t xml:space="preserve"> tīkls;</w:t>
      </w:r>
    </w:p>
    <w:p w14:paraId="7CC98218" w14:textId="77777777" w:rsidR="00352A2C" w:rsidRPr="003155F7" w:rsidRDefault="00352A2C" w:rsidP="00A53B5E">
      <w:pPr>
        <w:pStyle w:val="Sarakstarindkopa"/>
        <w:numPr>
          <w:ilvl w:val="0"/>
          <w:numId w:val="3"/>
        </w:numPr>
        <w:jc w:val="both"/>
        <w:rPr>
          <w:rFonts w:ascii="Times New Roman" w:hAnsi="Times New Roman" w:cs="Times New Roman"/>
          <w:sz w:val="24"/>
          <w:szCs w:val="24"/>
        </w:rPr>
      </w:pPr>
      <w:r w:rsidRPr="003155F7">
        <w:rPr>
          <w:rFonts w:ascii="Times New Roman" w:hAnsi="Times New Roman" w:cs="Times New Roman"/>
          <w:sz w:val="24"/>
          <w:szCs w:val="24"/>
        </w:rPr>
        <w:t xml:space="preserve">Ģenētiskais materiāls nozīmē – reproduktīvais materiāls vai jebkāds ģenētiskais materiāls, kas paņemts no šķirnēm ilgtermiņa saglabāšanas nolūkā, kas var tikt izmantots reprodukcijai vai pētniecībai un attīstībai, īpaši sperma, </w:t>
      </w:r>
      <w:r w:rsidR="00CF2C34">
        <w:rPr>
          <w:rFonts w:ascii="Times New Roman" w:hAnsi="Times New Roman" w:cs="Times New Roman"/>
          <w:sz w:val="24"/>
          <w:szCs w:val="24"/>
        </w:rPr>
        <w:t>olšūnas</w:t>
      </w:r>
      <w:r w:rsidR="009E1FEA" w:rsidRPr="003155F7">
        <w:rPr>
          <w:rFonts w:ascii="Times New Roman" w:hAnsi="Times New Roman" w:cs="Times New Roman"/>
          <w:sz w:val="24"/>
          <w:szCs w:val="24"/>
        </w:rPr>
        <w:t>, embriji, somatiskās šūnas un DNS;</w:t>
      </w:r>
    </w:p>
    <w:p w14:paraId="5990E042" w14:textId="77777777" w:rsidR="000841D6" w:rsidRPr="003155F7" w:rsidRDefault="009E1FEA" w:rsidP="00A53B5E">
      <w:pPr>
        <w:pStyle w:val="Sarakstarindkopa"/>
        <w:numPr>
          <w:ilvl w:val="0"/>
          <w:numId w:val="3"/>
        </w:numPr>
        <w:jc w:val="both"/>
        <w:rPr>
          <w:rFonts w:ascii="Times New Roman" w:hAnsi="Times New Roman" w:cs="Times New Roman"/>
          <w:sz w:val="24"/>
          <w:szCs w:val="24"/>
        </w:rPr>
      </w:pPr>
      <w:r w:rsidRPr="003155F7">
        <w:rPr>
          <w:rFonts w:ascii="Times New Roman" w:hAnsi="Times New Roman" w:cs="Times New Roman"/>
          <w:sz w:val="24"/>
          <w:szCs w:val="24"/>
        </w:rPr>
        <w:t xml:space="preserve">Gēnu banka nozīmē – </w:t>
      </w:r>
      <w:proofErr w:type="spellStart"/>
      <w:r w:rsidRPr="003155F7">
        <w:rPr>
          <w:rFonts w:ascii="Times New Roman" w:hAnsi="Times New Roman" w:cs="Times New Roman"/>
          <w:i/>
          <w:sz w:val="24"/>
          <w:szCs w:val="24"/>
        </w:rPr>
        <w:t>ex</w:t>
      </w:r>
      <w:proofErr w:type="spellEnd"/>
      <w:r w:rsidRPr="003155F7">
        <w:rPr>
          <w:rFonts w:ascii="Times New Roman" w:hAnsi="Times New Roman" w:cs="Times New Roman"/>
          <w:i/>
          <w:sz w:val="24"/>
          <w:szCs w:val="24"/>
        </w:rPr>
        <w:t xml:space="preserve"> situ</w:t>
      </w:r>
      <w:r w:rsidR="00FC58DB" w:rsidRPr="003155F7">
        <w:rPr>
          <w:rFonts w:ascii="Times New Roman" w:hAnsi="Times New Roman" w:cs="Times New Roman"/>
          <w:sz w:val="24"/>
          <w:szCs w:val="24"/>
        </w:rPr>
        <w:t xml:space="preserve"> saglabāšanai</w:t>
      </w:r>
      <w:r w:rsidR="00543291" w:rsidRPr="003155F7">
        <w:rPr>
          <w:rFonts w:ascii="Times New Roman" w:hAnsi="Times New Roman" w:cs="Times New Roman"/>
          <w:sz w:val="24"/>
          <w:szCs w:val="24"/>
        </w:rPr>
        <w:t xml:space="preserve"> </w:t>
      </w:r>
      <w:r w:rsidRPr="003155F7">
        <w:rPr>
          <w:rFonts w:ascii="Times New Roman" w:hAnsi="Times New Roman" w:cs="Times New Roman"/>
          <w:sz w:val="24"/>
          <w:szCs w:val="24"/>
        </w:rPr>
        <w:t xml:space="preserve">un ilgtspējīgai izmantošanai paredzētā ģenētiskā materiāla glabātuve, kuru uztur </w:t>
      </w:r>
      <w:proofErr w:type="spellStart"/>
      <w:r w:rsidRPr="003155F7">
        <w:rPr>
          <w:rFonts w:ascii="Times New Roman" w:hAnsi="Times New Roman" w:cs="Times New Roman"/>
          <w:sz w:val="24"/>
          <w:szCs w:val="24"/>
        </w:rPr>
        <w:t>saimniekvalsts</w:t>
      </w:r>
      <w:proofErr w:type="spellEnd"/>
      <w:r w:rsidRPr="003155F7">
        <w:rPr>
          <w:rFonts w:ascii="Times New Roman" w:hAnsi="Times New Roman" w:cs="Times New Roman"/>
          <w:sz w:val="24"/>
          <w:szCs w:val="24"/>
        </w:rPr>
        <w:t xml:space="preserve"> institūcija, kuru</w:t>
      </w:r>
      <w:r w:rsidR="000841D6" w:rsidRPr="003155F7">
        <w:rPr>
          <w:rFonts w:ascii="Times New Roman" w:hAnsi="Times New Roman" w:cs="Times New Roman"/>
          <w:sz w:val="24"/>
          <w:szCs w:val="24"/>
        </w:rPr>
        <w:t xml:space="preserve"> ir pilnvarojusi un/vai atzinusi valsts iestāde šī uzdevuma veikšanai. Gēnu banka var sastāvēt no vienas vai vairākām glabātuvēm (</w:t>
      </w:r>
      <w:r w:rsidR="000841D6" w:rsidRPr="003155F7">
        <w:rPr>
          <w:rFonts w:ascii="Times New Roman" w:hAnsi="Times New Roman" w:cs="Times New Roman"/>
          <w:i/>
          <w:sz w:val="24"/>
          <w:szCs w:val="24"/>
        </w:rPr>
        <w:t xml:space="preserve">in </w:t>
      </w:r>
      <w:proofErr w:type="spellStart"/>
      <w:r w:rsidR="000841D6" w:rsidRPr="003155F7">
        <w:rPr>
          <w:rFonts w:ascii="Times New Roman" w:hAnsi="Times New Roman" w:cs="Times New Roman"/>
          <w:i/>
          <w:sz w:val="24"/>
          <w:szCs w:val="24"/>
        </w:rPr>
        <w:t>vitro</w:t>
      </w:r>
      <w:proofErr w:type="spellEnd"/>
      <w:r w:rsidR="000841D6" w:rsidRPr="003155F7">
        <w:rPr>
          <w:rFonts w:ascii="Times New Roman" w:hAnsi="Times New Roman" w:cs="Times New Roman"/>
          <w:sz w:val="24"/>
          <w:szCs w:val="24"/>
        </w:rPr>
        <w:t xml:space="preserve"> vai </w:t>
      </w:r>
      <w:r w:rsidR="000841D6" w:rsidRPr="003155F7">
        <w:rPr>
          <w:rFonts w:ascii="Times New Roman" w:hAnsi="Times New Roman" w:cs="Times New Roman"/>
          <w:i/>
          <w:sz w:val="24"/>
          <w:szCs w:val="24"/>
        </w:rPr>
        <w:t xml:space="preserve">in </w:t>
      </w:r>
      <w:proofErr w:type="spellStart"/>
      <w:r w:rsidR="000841D6" w:rsidRPr="003155F7">
        <w:rPr>
          <w:rFonts w:ascii="Times New Roman" w:hAnsi="Times New Roman" w:cs="Times New Roman"/>
          <w:i/>
          <w:sz w:val="24"/>
          <w:szCs w:val="24"/>
        </w:rPr>
        <w:t>vivo</w:t>
      </w:r>
      <w:proofErr w:type="spellEnd"/>
      <w:r w:rsidR="000841D6" w:rsidRPr="003155F7">
        <w:rPr>
          <w:rFonts w:ascii="Times New Roman" w:hAnsi="Times New Roman" w:cs="Times New Roman"/>
          <w:sz w:val="24"/>
          <w:szCs w:val="24"/>
        </w:rPr>
        <w:t>) sadarbojoties kā vienots tīkls;</w:t>
      </w:r>
    </w:p>
    <w:p w14:paraId="25F82277" w14:textId="77777777" w:rsidR="000841D6" w:rsidRPr="003155F7" w:rsidRDefault="000841D6" w:rsidP="00A53B5E">
      <w:pPr>
        <w:pStyle w:val="Sarakstarindkopa"/>
        <w:numPr>
          <w:ilvl w:val="0"/>
          <w:numId w:val="3"/>
        </w:numPr>
        <w:jc w:val="both"/>
        <w:rPr>
          <w:rFonts w:ascii="Times New Roman" w:hAnsi="Times New Roman" w:cs="Times New Roman"/>
          <w:sz w:val="24"/>
          <w:szCs w:val="24"/>
        </w:rPr>
      </w:pPr>
      <w:r w:rsidRPr="003155F7">
        <w:rPr>
          <w:rFonts w:ascii="Times New Roman" w:hAnsi="Times New Roman" w:cs="Times New Roman"/>
          <w:sz w:val="24"/>
          <w:szCs w:val="24"/>
        </w:rPr>
        <w:t xml:space="preserve">Institūcijas nozīmē – valsts sektors, pilsoniskās sabiedrības un privātā sektora gēnu bankas un citas institūcijas, kuras tur </w:t>
      </w:r>
      <w:proofErr w:type="spellStart"/>
      <w:r w:rsidRPr="003155F7">
        <w:rPr>
          <w:rFonts w:ascii="Times New Roman" w:hAnsi="Times New Roman" w:cs="Times New Roman"/>
          <w:sz w:val="24"/>
          <w:szCs w:val="24"/>
        </w:rPr>
        <w:t>AnGR</w:t>
      </w:r>
      <w:proofErr w:type="spellEnd"/>
      <w:r w:rsidRPr="003155F7">
        <w:rPr>
          <w:rFonts w:ascii="Times New Roman" w:hAnsi="Times New Roman" w:cs="Times New Roman"/>
          <w:sz w:val="24"/>
          <w:szCs w:val="24"/>
        </w:rPr>
        <w:t xml:space="preserve"> ģenētisko materiālu;</w:t>
      </w:r>
    </w:p>
    <w:p w14:paraId="3B4EE494" w14:textId="77777777" w:rsidR="009E1FEA" w:rsidRPr="003155F7" w:rsidRDefault="000841D6" w:rsidP="00A53B5E">
      <w:pPr>
        <w:pStyle w:val="Sarakstarindkopa"/>
        <w:numPr>
          <w:ilvl w:val="0"/>
          <w:numId w:val="3"/>
        </w:numPr>
        <w:jc w:val="both"/>
        <w:rPr>
          <w:rFonts w:ascii="Times New Roman" w:hAnsi="Times New Roman" w:cs="Times New Roman"/>
          <w:sz w:val="24"/>
          <w:szCs w:val="24"/>
        </w:rPr>
      </w:pPr>
      <w:r w:rsidRPr="003155F7">
        <w:rPr>
          <w:rFonts w:ascii="Times New Roman" w:hAnsi="Times New Roman" w:cs="Times New Roman"/>
          <w:sz w:val="24"/>
          <w:szCs w:val="24"/>
        </w:rPr>
        <w:lastRenderedPageBreak/>
        <w:t>Iesaistītā valsts nozīmē - ERFP</w:t>
      </w:r>
      <w:r w:rsidR="009E1FEA" w:rsidRPr="003155F7">
        <w:rPr>
          <w:rFonts w:ascii="Times New Roman" w:hAnsi="Times New Roman" w:cs="Times New Roman"/>
          <w:sz w:val="24"/>
          <w:szCs w:val="24"/>
        </w:rPr>
        <w:t xml:space="preserve"> </w:t>
      </w:r>
      <w:r w:rsidRPr="003155F7">
        <w:rPr>
          <w:rFonts w:ascii="Times New Roman" w:hAnsi="Times New Roman" w:cs="Times New Roman"/>
          <w:sz w:val="24"/>
          <w:szCs w:val="24"/>
        </w:rPr>
        <w:t>dalībvalsts, kuras valdības pārstāvis ir parakstījis SM ar EUGENA</w:t>
      </w:r>
      <w:r w:rsidR="009E1FEA" w:rsidRPr="003155F7">
        <w:rPr>
          <w:rFonts w:ascii="Times New Roman" w:hAnsi="Times New Roman" w:cs="Times New Roman"/>
          <w:sz w:val="24"/>
          <w:szCs w:val="24"/>
        </w:rPr>
        <w:t xml:space="preserve"> </w:t>
      </w:r>
      <w:r w:rsidR="00C50CAE" w:rsidRPr="003155F7">
        <w:rPr>
          <w:rFonts w:ascii="Times New Roman" w:hAnsi="Times New Roman" w:cs="Times New Roman"/>
          <w:sz w:val="24"/>
          <w:szCs w:val="24"/>
        </w:rPr>
        <w:t>un tāda E</w:t>
      </w:r>
      <w:r w:rsidRPr="003155F7">
        <w:rPr>
          <w:rFonts w:ascii="Times New Roman" w:hAnsi="Times New Roman" w:cs="Times New Roman"/>
          <w:sz w:val="24"/>
          <w:szCs w:val="24"/>
        </w:rPr>
        <w:t>R</w:t>
      </w:r>
      <w:r w:rsidR="00C50CAE" w:rsidRPr="003155F7">
        <w:rPr>
          <w:rFonts w:ascii="Times New Roman" w:hAnsi="Times New Roman" w:cs="Times New Roman"/>
          <w:sz w:val="24"/>
          <w:szCs w:val="24"/>
        </w:rPr>
        <w:t>F</w:t>
      </w:r>
      <w:r w:rsidRPr="003155F7">
        <w:rPr>
          <w:rFonts w:ascii="Times New Roman" w:hAnsi="Times New Roman" w:cs="Times New Roman"/>
          <w:sz w:val="24"/>
          <w:szCs w:val="24"/>
        </w:rPr>
        <w:t>P dalībvalsts, kurai ir viena vai vairākas gēnu bankas.</w:t>
      </w:r>
    </w:p>
    <w:p w14:paraId="5CA3E831" w14:textId="77777777" w:rsidR="000841D6" w:rsidRPr="003155F7" w:rsidRDefault="000841D6" w:rsidP="00A53B5E">
      <w:pPr>
        <w:pStyle w:val="Sarakstarindkopa"/>
        <w:numPr>
          <w:ilvl w:val="0"/>
          <w:numId w:val="3"/>
        </w:numPr>
        <w:jc w:val="both"/>
        <w:rPr>
          <w:rFonts w:ascii="Times New Roman" w:hAnsi="Times New Roman" w:cs="Times New Roman"/>
          <w:sz w:val="24"/>
          <w:szCs w:val="24"/>
        </w:rPr>
      </w:pPr>
      <w:r w:rsidRPr="003155F7">
        <w:rPr>
          <w:rFonts w:ascii="Times New Roman" w:hAnsi="Times New Roman" w:cs="Times New Roman"/>
          <w:sz w:val="24"/>
          <w:szCs w:val="24"/>
        </w:rPr>
        <w:t xml:space="preserve">Iesaistītā gēnu banka nozīmē </w:t>
      </w:r>
      <w:r w:rsidR="00C50CAE" w:rsidRPr="003155F7">
        <w:rPr>
          <w:rFonts w:ascii="Times New Roman" w:hAnsi="Times New Roman" w:cs="Times New Roman"/>
          <w:sz w:val="24"/>
          <w:szCs w:val="24"/>
        </w:rPr>
        <w:t>–</w:t>
      </w:r>
      <w:r w:rsidRPr="003155F7">
        <w:rPr>
          <w:rFonts w:ascii="Times New Roman" w:hAnsi="Times New Roman" w:cs="Times New Roman"/>
          <w:sz w:val="24"/>
          <w:szCs w:val="24"/>
        </w:rPr>
        <w:t xml:space="preserve"> </w:t>
      </w:r>
      <w:r w:rsidR="00C50CAE" w:rsidRPr="003155F7">
        <w:rPr>
          <w:rFonts w:ascii="Times New Roman" w:hAnsi="Times New Roman" w:cs="Times New Roman"/>
          <w:sz w:val="24"/>
          <w:szCs w:val="24"/>
        </w:rPr>
        <w:t>ERFP dalībvalsts gēnu banka, kura ir iesaistīta EUGENA.</w:t>
      </w:r>
    </w:p>
    <w:p w14:paraId="170F8542" w14:textId="77777777" w:rsidR="00FC58DB" w:rsidRPr="003155F7" w:rsidRDefault="00FC58DB" w:rsidP="00FC58DB">
      <w:pPr>
        <w:pStyle w:val="Sarakstarindkopa"/>
        <w:ind w:left="1080"/>
        <w:jc w:val="both"/>
        <w:rPr>
          <w:rFonts w:ascii="Times New Roman" w:hAnsi="Times New Roman" w:cs="Times New Roman"/>
          <w:sz w:val="24"/>
          <w:szCs w:val="24"/>
        </w:rPr>
      </w:pPr>
    </w:p>
    <w:p w14:paraId="4977E634" w14:textId="77777777" w:rsidR="00C50CAE" w:rsidRPr="003155F7" w:rsidRDefault="00C50CAE" w:rsidP="00A53B5E">
      <w:pPr>
        <w:pStyle w:val="Sarakstarindkopa"/>
        <w:numPr>
          <w:ilvl w:val="0"/>
          <w:numId w:val="2"/>
        </w:numPr>
        <w:jc w:val="both"/>
        <w:rPr>
          <w:rFonts w:ascii="Times New Roman" w:hAnsi="Times New Roman" w:cs="Times New Roman"/>
          <w:b/>
          <w:sz w:val="24"/>
          <w:szCs w:val="24"/>
        </w:rPr>
      </w:pPr>
      <w:r w:rsidRPr="003155F7">
        <w:rPr>
          <w:rFonts w:ascii="Times New Roman" w:hAnsi="Times New Roman" w:cs="Times New Roman"/>
          <w:b/>
          <w:sz w:val="24"/>
          <w:szCs w:val="24"/>
        </w:rPr>
        <w:t>EUGENA izveidošana</w:t>
      </w:r>
    </w:p>
    <w:p w14:paraId="17C73FB2" w14:textId="77777777" w:rsidR="00C50CAE" w:rsidRPr="003155F7" w:rsidRDefault="00C50CAE" w:rsidP="00A53B5E">
      <w:pPr>
        <w:jc w:val="both"/>
        <w:rPr>
          <w:rFonts w:ascii="Times New Roman" w:hAnsi="Times New Roman" w:cs="Times New Roman"/>
          <w:sz w:val="24"/>
          <w:szCs w:val="24"/>
        </w:rPr>
      </w:pPr>
      <w:r w:rsidRPr="003155F7">
        <w:rPr>
          <w:rFonts w:ascii="Times New Roman" w:hAnsi="Times New Roman" w:cs="Times New Roman"/>
          <w:sz w:val="24"/>
          <w:szCs w:val="24"/>
        </w:rPr>
        <w:t xml:space="preserve">Ar šo parakstītāji izveido </w:t>
      </w:r>
      <w:proofErr w:type="spellStart"/>
      <w:r w:rsidRPr="003155F7">
        <w:rPr>
          <w:rFonts w:ascii="Times New Roman" w:hAnsi="Times New Roman" w:cs="Times New Roman"/>
          <w:sz w:val="24"/>
          <w:szCs w:val="24"/>
        </w:rPr>
        <w:t>AnGR</w:t>
      </w:r>
      <w:proofErr w:type="spellEnd"/>
      <w:r w:rsidRPr="003155F7">
        <w:rPr>
          <w:rFonts w:ascii="Times New Roman" w:hAnsi="Times New Roman" w:cs="Times New Roman"/>
          <w:sz w:val="24"/>
          <w:szCs w:val="24"/>
        </w:rPr>
        <w:t xml:space="preserve"> Eiropas Gēnu banku tīklu.</w:t>
      </w:r>
    </w:p>
    <w:p w14:paraId="51E34B3B" w14:textId="77777777" w:rsidR="00C50CAE" w:rsidRPr="003155F7" w:rsidRDefault="00C50CAE" w:rsidP="00A53B5E">
      <w:pPr>
        <w:pStyle w:val="Sarakstarindkopa"/>
        <w:numPr>
          <w:ilvl w:val="0"/>
          <w:numId w:val="2"/>
        </w:numPr>
        <w:jc w:val="both"/>
        <w:rPr>
          <w:rFonts w:ascii="Times New Roman" w:hAnsi="Times New Roman" w:cs="Times New Roman"/>
          <w:b/>
          <w:sz w:val="24"/>
          <w:szCs w:val="24"/>
        </w:rPr>
      </w:pPr>
      <w:r w:rsidRPr="003155F7">
        <w:rPr>
          <w:rFonts w:ascii="Times New Roman" w:hAnsi="Times New Roman" w:cs="Times New Roman"/>
          <w:b/>
          <w:sz w:val="24"/>
          <w:szCs w:val="24"/>
        </w:rPr>
        <w:t>Dalība EUGENA</w:t>
      </w:r>
    </w:p>
    <w:p w14:paraId="17C9FFC9" w14:textId="77777777" w:rsidR="00C50CAE" w:rsidRPr="003155F7" w:rsidRDefault="00C50CAE" w:rsidP="00A53B5E">
      <w:pPr>
        <w:jc w:val="both"/>
        <w:rPr>
          <w:rFonts w:ascii="Times New Roman" w:hAnsi="Times New Roman" w:cs="Times New Roman"/>
          <w:sz w:val="24"/>
          <w:szCs w:val="24"/>
        </w:rPr>
      </w:pPr>
      <w:r w:rsidRPr="003155F7">
        <w:rPr>
          <w:rFonts w:ascii="Times New Roman" w:hAnsi="Times New Roman" w:cs="Times New Roman"/>
          <w:sz w:val="24"/>
          <w:szCs w:val="24"/>
        </w:rPr>
        <w:t>ERFP dalībvalstis var iesaistīties EUGENA ar noteikumu, ka</w:t>
      </w:r>
    </w:p>
    <w:p w14:paraId="3B668455" w14:textId="555C87DB" w:rsidR="00C50CAE" w:rsidRPr="001C7F06" w:rsidRDefault="00543291" w:rsidP="00086981">
      <w:pPr>
        <w:pStyle w:val="Sarakstarindkopa"/>
        <w:numPr>
          <w:ilvl w:val="0"/>
          <w:numId w:val="4"/>
        </w:numPr>
        <w:jc w:val="both"/>
        <w:rPr>
          <w:rFonts w:ascii="Times New Roman" w:hAnsi="Times New Roman" w:cs="Times New Roman"/>
          <w:sz w:val="24"/>
          <w:szCs w:val="24"/>
        </w:rPr>
      </w:pPr>
      <w:r w:rsidRPr="001C7F06">
        <w:rPr>
          <w:rFonts w:ascii="Times New Roman" w:hAnsi="Times New Roman" w:cs="Times New Roman"/>
          <w:sz w:val="24"/>
          <w:szCs w:val="24"/>
        </w:rPr>
        <w:t>t</w:t>
      </w:r>
      <w:r w:rsidR="00C50CAE" w:rsidRPr="001C7F06">
        <w:rPr>
          <w:rFonts w:ascii="Times New Roman" w:hAnsi="Times New Roman" w:cs="Times New Roman"/>
          <w:sz w:val="24"/>
          <w:szCs w:val="24"/>
        </w:rPr>
        <w:t xml:space="preserve">ās ir ERFP dalībvalstis, kuras ir iekļautas ERFP </w:t>
      </w:r>
      <w:r w:rsidR="00B6332D">
        <w:rPr>
          <w:rFonts w:ascii="Times New Roman" w:hAnsi="Times New Roman" w:cs="Times New Roman"/>
          <w:sz w:val="24"/>
          <w:szCs w:val="24"/>
        </w:rPr>
        <w:t>k</w:t>
      </w:r>
      <w:r w:rsidR="00C50CAE" w:rsidRPr="00B6332D">
        <w:rPr>
          <w:rFonts w:ascii="Times New Roman" w:hAnsi="Times New Roman" w:cs="Times New Roman"/>
          <w:sz w:val="24"/>
          <w:szCs w:val="24"/>
        </w:rPr>
        <w:t>ompetence</w:t>
      </w:r>
      <w:r w:rsidR="001C7F06" w:rsidRPr="00B6332D">
        <w:rPr>
          <w:rFonts w:ascii="Times New Roman" w:hAnsi="Times New Roman" w:cs="Times New Roman"/>
          <w:sz w:val="24"/>
          <w:szCs w:val="24"/>
        </w:rPr>
        <w:t>s</w:t>
      </w:r>
      <w:r w:rsidR="00C50CAE" w:rsidRPr="00B6332D">
        <w:rPr>
          <w:rFonts w:ascii="Times New Roman" w:hAnsi="Times New Roman" w:cs="Times New Roman"/>
          <w:sz w:val="24"/>
          <w:szCs w:val="24"/>
        </w:rPr>
        <w:t xml:space="preserve"> ietvara</w:t>
      </w:r>
      <w:r w:rsidR="001C7F06" w:rsidRPr="001C7F06">
        <w:rPr>
          <w:rFonts w:ascii="Times New Roman" w:hAnsi="Times New Roman" w:cs="Times New Roman"/>
          <w:sz w:val="24"/>
          <w:szCs w:val="24"/>
        </w:rPr>
        <w:t xml:space="preserve"> </w:t>
      </w:r>
      <w:r w:rsidR="001C7F06">
        <w:rPr>
          <w:rFonts w:ascii="Times New Roman" w:hAnsi="Times New Roman" w:cs="Times New Roman"/>
          <w:sz w:val="24"/>
          <w:szCs w:val="24"/>
        </w:rPr>
        <w:t>sarakstā</w:t>
      </w:r>
      <w:r w:rsidR="00C50CAE" w:rsidRPr="001C7F06">
        <w:rPr>
          <w:rFonts w:ascii="Times New Roman" w:hAnsi="Times New Roman" w:cs="Times New Roman"/>
          <w:sz w:val="24"/>
          <w:szCs w:val="24"/>
        </w:rPr>
        <w:t xml:space="preserve"> un</w:t>
      </w:r>
    </w:p>
    <w:p w14:paraId="66EF8133" w14:textId="77777777" w:rsidR="00C50CAE" w:rsidRPr="003155F7" w:rsidRDefault="00543291" w:rsidP="00A53B5E">
      <w:pPr>
        <w:pStyle w:val="Sarakstarindkopa"/>
        <w:numPr>
          <w:ilvl w:val="0"/>
          <w:numId w:val="4"/>
        </w:numPr>
        <w:jc w:val="both"/>
        <w:rPr>
          <w:rFonts w:ascii="Times New Roman" w:hAnsi="Times New Roman" w:cs="Times New Roman"/>
          <w:sz w:val="24"/>
          <w:szCs w:val="24"/>
        </w:rPr>
      </w:pPr>
      <w:r w:rsidRPr="003155F7">
        <w:rPr>
          <w:rFonts w:ascii="Times New Roman" w:hAnsi="Times New Roman" w:cs="Times New Roman"/>
          <w:sz w:val="24"/>
          <w:szCs w:val="24"/>
        </w:rPr>
        <w:t>t</w:t>
      </w:r>
      <w:r w:rsidR="00C50CAE" w:rsidRPr="003155F7">
        <w:rPr>
          <w:rFonts w:ascii="Times New Roman" w:hAnsi="Times New Roman" w:cs="Times New Roman"/>
          <w:sz w:val="24"/>
          <w:szCs w:val="24"/>
        </w:rPr>
        <w:t>ām ir viena vai vairākas gēnu bankas.</w:t>
      </w:r>
    </w:p>
    <w:p w14:paraId="0D3C76F2" w14:textId="77777777" w:rsidR="00FC58DB" w:rsidRPr="003155F7" w:rsidRDefault="00FC58DB" w:rsidP="00FC58DB">
      <w:pPr>
        <w:pStyle w:val="Sarakstarindkopa"/>
        <w:jc w:val="both"/>
        <w:rPr>
          <w:rFonts w:ascii="Times New Roman" w:hAnsi="Times New Roman" w:cs="Times New Roman"/>
          <w:sz w:val="24"/>
          <w:szCs w:val="24"/>
        </w:rPr>
      </w:pPr>
    </w:p>
    <w:p w14:paraId="63ABC73A" w14:textId="77777777" w:rsidR="00C50CAE" w:rsidRPr="003155F7" w:rsidRDefault="00C50CAE" w:rsidP="00A53B5E">
      <w:pPr>
        <w:pStyle w:val="Sarakstarindkopa"/>
        <w:numPr>
          <w:ilvl w:val="0"/>
          <w:numId w:val="2"/>
        </w:numPr>
        <w:jc w:val="both"/>
        <w:rPr>
          <w:rFonts w:ascii="Times New Roman" w:hAnsi="Times New Roman" w:cs="Times New Roman"/>
          <w:b/>
          <w:sz w:val="24"/>
          <w:szCs w:val="24"/>
        </w:rPr>
      </w:pPr>
      <w:r w:rsidRPr="003155F7">
        <w:rPr>
          <w:rFonts w:ascii="Times New Roman" w:hAnsi="Times New Roman" w:cs="Times New Roman"/>
          <w:b/>
          <w:sz w:val="24"/>
          <w:szCs w:val="24"/>
        </w:rPr>
        <w:t>EUGENA mērķi</w:t>
      </w:r>
    </w:p>
    <w:p w14:paraId="5006E771" w14:textId="77777777" w:rsidR="00C50CAE" w:rsidRPr="003155F7" w:rsidRDefault="00C50CAE" w:rsidP="00A53B5E">
      <w:pPr>
        <w:jc w:val="both"/>
        <w:rPr>
          <w:rFonts w:ascii="Times New Roman" w:hAnsi="Times New Roman" w:cs="Times New Roman"/>
          <w:sz w:val="24"/>
          <w:szCs w:val="24"/>
        </w:rPr>
      </w:pPr>
      <w:r w:rsidRPr="003155F7">
        <w:rPr>
          <w:rFonts w:ascii="Times New Roman" w:hAnsi="Times New Roman" w:cs="Times New Roman"/>
          <w:sz w:val="24"/>
          <w:szCs w:val="24"/>
        </w:rPr>
        <w:t>EUGENA mērķi ir:</w:t>
      </w:r>
    </w:p>
    <w:p w14:paraId="33E9BF0E" w14:textId="77777777" w:rsidR="00C50CAE" w:rsidRPr="003155F7" w:rsidRDefault="00FC58DB" w:rsidP="00A53B5E">
      <w:pPr>
        <w:pStyle w:val="Sarakstarindkopa"/>
        <w:numPr>
          <w:ilvl w:val="0"/>
          <w:numId w:val="4"/>
        </w:numPr>
        <w:jc w:val="both"/>
        <w:rPr>
          <w:rFonts w:ascii="Times New Roman" w:hAnsi="Times New Roman" w:cs="Times New Roman"/>
          <w:sz w:val="24"/>
          <w:szCs w:val="24"/>
        </w:rPr>
      </w:pPr>
      <w:r w:rsidRPr="003155F7">
        <w:rPr>
          <w:rFonts w:ascii="Times New Roman" w:hAnsi="Times New Roman" w:cs="Times New Roman"/>
          <w:sz w:val="24"/>
          <w:szCs w:val="24"/>
        </w:rPr>
        <w:t>a</w:t>
      </w:r>
      <w:r w:rsidR="00C50CAE" w:rsidRPr="003155F7">
        <w:rPr>
          <w:rFonts w:ascii="Times New Roman" w:hAnsi="Times New Roman" w:cs="Times New Roman"/>
          <w:sz w:val="24"/>
          <w:szCs w:val="24"/>
        </w:rPr>
        <w:t>tbalstīt gēnu bankas ERFP dalībvalstīs, lai tās pildītu savus individuālos uzdevumus un mērķus;</w:t>
      </w:r>
    </w:p>
    <w:p w14:paraId="2953503B" w14:textId="77777777" w:rsidR="00C50CAE" w:rsidRPr="003155F7" w:rsidRDefault="00543291" w:rsidP="00A53B5E">
      <w:pPr>
        <w:pStyle w:val="Sarakstarindkopa"/>
        <w:numPr>
          <w:ilvl w:val="0"/>
          <w:numId w:val="4"/>
        </w:numPr>
        <w:jc w:val="both"/>
        <w:rPr>
          <w:rFonts w:ascii="Times New Roman" w:hAnsi="Times New Roman" w:cs="Times New Roman"/>
          <w:sz w:val="24"/>
          <w:szCs w:val="24"/>
        </w:rPr>
      </w:pPr>
      <w:proofErr w:type="spellStart"/>
      <w:r w:rsidRPr="003155F7">
        <w:rPr>
          <w:rFonts w:ascii="Times New Roman" w:hAnsi="Times New Roman" w:cs="Times New Roman"/>
          <w:sz w:val="24"/>
          <w:szCs w:val="24"/>
        </w:rPr>
        <w:t>uzlabott</w:t>
      </w:r>
      <w:proofErr w:type="spellEnd"/>
      <w:r w:rsidR="00C50CAE" w:rsidRPr="003155F7">
        <w:rPr>
          <w:rFonts w:ascii="Times New Roman" w:hAnsi="Times New Roman" w:cs="Times New Roman"/>
          <w:sz w:val="24"/>
          <w:szCs w:val="24"/>
        </w:rPr>
        <w:t xml:space="preserve"> </w:t>
      </w:r>
      <w:proofErr w:type="spellStart"/>
      <w:r w:rsidR="005C38BF" w:rsidRPr="003155F7">
        <w:rPr>
          <w:rFonts w:ascii="Times New Roman" w:hAnsi="Times New Roman" w:cs="Times New Roman"/>
          <w:i/>
          <w:sz w:val="24"/>
          <w:szCs w:val="24"/>
        </w:rPr>
        <w:t>ex</w:t>
      </w:r>
      <w:proofErr w:type="spellEnd"/>
      <w:r w:rsidR="005C38BF" w:rsidRPr="003155F7">
        <w:rPr>
          <w:rFonts w:ascii="Times New Roman" w:hAnsi="Times New Roman" w:cs="Times New Roman"/>
          <w:i/>
          <w:sz w:val="24"/>
          <w:szCs w:val="24"/>
        </w:rPr>
        <w:t xml:space="preserve"> situ</w:t>
      </w:r>
      <w:r w:rsidR="005C38BF" w:rsidRPr="003155F7">
        <w:rPr>
          <w:rFonts w:ascii="Times New Roman" w:hAnsi="Times New Roman" w:cs="Times New Roman"/>
          <w:sz w:val="24"/>
          <w:szCs w:val="24"/>
        </w:rPr>
        <w:t xml:space="preserve"> kolekcijās uzglabāto </w:t>
      </w:r>
      <w:proofErr w:type="spellStart"/>
      <w:r w:rsidR="00C50CAE" w:rsidRPr="003155F7">
        <w:rPr>
          <w:rFonts w:ascii="Times New Roman" w:hAnsi="Times New Roman" w:cs="Times New Roman"/>
          <w:sz w:val="24"/>
          <w:szCs w:val="24"/>
        </w:rPr>
        <w:t>AnGR</w:t>
      </w:r>
      <w:proofErr w:type="spellEnd"/>
      <w:r w:rsidR="005C38BF" w:rsidRPr="003155F7">
        <w:rPr>
          <w:rFonts w:ascii="Times New Roman" w:hAnsi="Times New Roman" w:cs="Times New Roman"/>
          <w:sz w:val="24"/>
          <w:szCs w:val="24"/>
        </w:rPr>
        <w:t xml:space="preserve"> uzraudzību un novērtēšanu ERFP dalībvalstīs,  daloties ar informāciju par gēnu banku kolekcijām;</w:t>
      </w:r>
    </w:p>
    <w:p w14:paraId="7C39C098" w14:textId="77777777" w:rsidR="005C38BF" w:rsidRPr="003155F7" w:rsidRDefault="00543291" w:rsidP="00A53B5E">
      <w:pPr>
        <w:pStyle w:val="Sarakstarindkopa"/>
        <w:numPr>
          <w:ilvl w:val="0"/>
          <w:numId w:val="4"/>
        </w:numPr>
        <w:jc w:val="both"/>
        <w:rPr>
          <w:rFonts w:ascii="Times New Roman" w:hAnsi="Times New Roman" w:cs="Times New Roman"/>
          <w:sz w:val="24"/>
          <w:szCs w:val="24"/>
        </w:rPr>
      </w:pPr>
      <w:r w:rsidRPr="003155F7">
        <w:rPr>
          <w:rFonts w:ascii="Times New Roman" w:hAnsi="Times New Roman" w:cs="Times New Roman"/>
          <w:sz w:val="24"/>
          <w:szCs w:val="24"/>
        </w:rPr>
        <w:t>uzlabot</w:t>
      </w:r>
      <w:r w:rsidR="005C38BF" w:rsidRPr="003155F7">
        <w:rPr>
          <w:rFonts w:ascii="Times New Roman" w:hAnsi="Times New Roman" w:cs="Times New Roman"/>
          <w:sz w:val="24"/>
          <w:szCs w:val="24"/>
        </w:rPr>
        <w:t xml:space="preserve"> gēnu banku darbību un procedūras ERFP dalībvalstīs, daloties ar informāciju;</w:t>
      </w:r>
    </w:p>
    <w:p w14:paraId="4E9E8D44" w14:textId="77777777" w:rsidR="005C38BF" w:rsidRPr="003155F7" w:rsidRDefault="00543291" w:rsidP="00A53B5E">
      <w:pPr>
        <w:pStyle w:val="Sarakstarindkopa"/>
        <w:numPr>
          <w:ilvl w:val="0"/>
          <w:numId w:val="4"/>
        </w:numPr>
        <w:jc w:val="both"/>
        <w:rPr>
          <w:rFonts w:ascii="Times New Roman" w:hAnsi="Times New Roman" w:cs="Times New Roman"/>
          <w:sz w:val="24"/>
          <w:szCs w:val="24"/>
        </w:rPr>
      </w:pPr>
      <w:r w:rsidRPr="003155F7">
        <w:rPr>
          <w:rFonts w:ascii="Times New Roman" w:hAnsi="Times New Roman" w:cs="Times New Roman"/>
          <w:sz w:val="24"/>
          <w:szCs w:val="24"/>
        </w:rPr>
        <w:t>veicināt</w:t>
      </w:r>
      <w:r w:rsidR="005C38BF" w:rsidRPr="003155F7">
        <w:rPr>
          <w:rFonts w:ascii="Times New Roman" w:hAnsi="Times New Roman" w:cs="Times New Roman"/>
          <w:sz w:val="24"/>
          <w:szCs w:val="24"/>
        </w:rPr>
        <w:t xml:space="preserve"> </w:t>
      </w:r>
      <w:proofErr w:type="spellStart"/>
      <w:r w:rsidR="005C38BF" w:rsidRPr="003155F7">
        <w:rPr>
          <w:rFonts w:ascii="Times New Roman" w:hAnsi="Times New Roman" w:cs="Times New Roman"/>
          <w:sz w:val="24"/>
          <w:szCs w:val="24"/>
        </w:rPr>
        <w:t>AnGR</w:t>
      </w:r>
      <w:proofErr w:type="spellEnd"/>
      <w:r w:rsidR="005C38BF" w:rsidRPr="003155F7">
        <w:rPr>
          <w:rFonts w:ascii="Times New Roman" w:hAnsi="Times New Roman" w:cs="Times New Roman"/>
          <w:sz w:val="24"/>
          <w:szCs w:val="24"/>
        </w:rPr>
        <w:t xml:space="preserve"> ilgtermiņa saglabāšanu un uzturēšanu </w:t>
      </w:r>
      <w:proofErr w:type="spellStart"/>
      <w:r w:rsidR="005C38BF" w:rsidRPr="003155F7">
        <w:rPr>
          <w:rFonts w:ascii="Times New Roman" w:hAnsi="Times New Roman" w:cs="Times New Roman"/>
          <w:i/>
          <w:sz w:val="24"/>
          <w:szCs w:val="24"/>
        </w:rPr>
        <w:t>ex</w:t>
      </w:r>
      <w:proofErr w:type="spellEnd"/>
      <w:r w:rsidR="005C38BF" w:rsidRPr="003155F7">
        <w:rPr>
          <w:rFonts w:ascii="Times New Roman" w:hAnsi="Times New Roman" w:cs="Times New Roman"/>
          <w:i/>
          <w:sz w:val="24"/>
          <w:szCs w:val="24"/>
        </w:rPr>
        <w:t xml:space="preserve"> situ</w:t>
      </w:r>
      <w:r w:rsidR="005C38BF" w:rsidRPr="003155F7">
        <w:rPr>
          <w:rFonts w:ascii="Times New Roman" w:hAnsi="Times New Roman" w:cs="Times New Roman"/>
          <w:sz w:val="24"/>
          <w:szCs w:val="24"/>
        </w:rPr>
        <w:t xml:space="preserve"> kolekcijās ERFP dalībvalstīs;</w:t>
      </w:r>
    </w:p>
    <w:p w14:paraId="339E41E5" w14:textId="77777777" w:rsidR="005C38BF" w:rsidRPr="003155F7" w:rsidRDefault="00543291" w:rsidP="00A53B5E">
      <w:pPr>
        <w:pStyle w:val="Sarakstarindkopa"/>
        <w:numPr>
          <w:ilvl w:val="0"/>
          <w:numId w:val="4"/>
        </w:numPr>
        <w:jc w:val="both"/>
        <w:rPr>
          <w:rFonts w:ascii="Times New Roman" w:hAnsi="Times New Roman" w:cs="Times New Roman"/>
          <w:sz w:val="24"/>
          <w:szCs w:val="24"/>
        </w:rPr>
      </w:pPr>
      <w:r w:rsidRPr="003155F7">
        <w:rPr>
          <w:rFonts w:ascii="Times New Roman" w:hAnsi="Times New Roman" w:cs="Times New Roman"/>
          <w:sz w:val="24"/>
          <w:szCs w:val="24"/>
        </w:rPr>
        <w:t>izmantot</w:t>
      </w:r>
      <w:r w:rsidR="005C38BF" w:rsidRPr="003155F7">
        <w:rPr>
          <w:rFonts w:ascii="Times New Roman" w:hAnsi="Times New Roman" w:cs="Times New Roman"/>
          <w:sz w:val="24"/>
          <w:szCs w:val="24"/>
        </w:rPr>
        <w:t xml:space="preserve"> </w:t>
      </w:r>
      <w:proofErr w:type="spellStart"/>
      <w:r w:rsidR="005C38BF" w:rsidRPr="003155F7">
        <w:rPr>
          <w:rFonts w:ascii="Times New Roman" w:hAnsi="Times New Roman" w:cs="Times New Roman"/>
          <w:sz w:val="24"/>
          <w:szCs w:val="24"/>
        </w:rPr>
        <w:t>AnGR</w:t>
      </w:r>
      <w:proofErr w:type="spellEnd"/>
      <w:r w:rsidR="005C38BF" w:rsidRPr="003155F7">
        <w:rPr>
          <w:rFonts w:ascii="Times New Roman" w:hAnsi="Times New Roman" w:cs="Times New Roman"/>
          <w:sz w:val="24"/>
          <w:szCs w:val="24"/>
        </w:rPr>
        <w:t xml:space="preserve"> </w:t>
      </w:r>
      <w:proofErr w:type="spellStart"/>
      <w:r w:rsidR="005C38BF" w:rsidRPr="003155F7">
        <w:rPr>
          <w:rFonts w:ascii="Times New Roman" w:hAnsi="Times New Roman" w:cs="Times New Roman"/>
          <w:i/>
          <w:sz w:val="24"/>
          <w:szCs w:val="24"/>
        </w:rPr>
        <w:t>ex</w:t>
      </w:r>
      <w:proofErr w:type="spellEnd"/>
      <w:r w:rsidR="005C38BF" w:rsidRPr="003155F7">
        <w:rPr>
          <w:rFonts w:ascii="Times New Roman" w:hAnsi="Times New Roman" w:cs="Times New Roman"/>
          <w:i/>
          <w:sz w:val="24"/>
          <w:szCs w:val="24"/>
        </w:rPr>
        <w:t xml:space="preserve"> situ</w:t>
      </w:r>
      <w:r w:rsidR="005C38BF" w:rsidRPr="003155F7">
        <w:rPr>
          <w:rFonts w:ascii="Times New Roman" w:hAnsi="Times New Roman" w:cs="Times New Roman"/>
          <w:sz w:val="24"/>
          <w:szCs w:val="24"/>
        </w:rPr>
        <w:t xml:space="preserve"> saglabāšanas un ilgtspējīgas izmantošanas sinerģiju ar gēnu banku kopēju aktivitāšu palīdzību ERFP dalībvalstīs;</w:t>
      </w:r>
    </w:p>
    <w:p w14:paraId="5952C003" w14:textId="77777777" w:rsidR="003138A1" w:rsidRPr="003155F7" w:rsidRDefault="00543291" w:rsidP="00A53B5E">
      <w:pPr>
        <w:pStyle w:val="Sarakstarindkopa"/>
        <w:numPr>
          <w:ilvl w:val="0"/>
          <w:numId w:val="4"/>
        </w:numPr>
        <w:jc w:val="both"/>
        <w:rPr>
          <w:rFonts w:ascii="Times New Roman" w:hAnsi="Times New Roman" w:cs="Times New Roman"/>
          <w:sz w:val="24"/>
          <w:szCs w:val="24"/>
        </w:rPr>
      </w:pPr>
      <w:r w:rsidRPr="003155F7">
        <w:rPr>
          <w:rFonts w:ascii="Times New Roman" w:hAnsi="Times New Roman" w:cs="Times New Roman"/>
          <w:sz w:val="24"/>
          <w:szCs w:val="24"/>
        </w:rPr>
        <w:t>uzlabot</w:t>
      </w:r>
      <w:r w:rsidR="005C38BF" w:rsidRPr="003155F7">
        <w:rPr>
          <w:rFonts w:ascii="Times New Roman" w:hAnsi="Times New Roman" w:cs="Times New Roman"/>
          <w:sz w:val="24"/>
          <w:szCs w:val="24"/>
        </w:rPr>
        <w:t xml:space="preserve"> </w:t>
      </w:r>
      <w:r w:rsidR="00BE7849" w:rsidRPr="003155F7">
        <w:rPr>
          <w:rFonts w:ascii="Times New Roman" w:hAnsi="Times New Roman" w:cs="Times New Roman"/>
          <w:sz w:val="24"/>
          <w:szCs w:val="24"/>
        </w:rPr>
        <w:t xml:space="preserve">pārrobežu </w:t>
      </w:r>
      <w:r w:rsidR="003138A1" w:rsidRPr="003155F7">
        <w:rPr>
          <w:rFonts w:ascii="Times New Roman" w:hAnsi="Times New Roman" w:cs="Times New Roman"/>
          <w:sz w:val="24"/>
          <w:szCs w:val="24"/>
        </w:rPr>
        <w:t xml:space="preserve">šķirņu ģenētiskās dažādības </w:t>
      </w:r>
      <w:proofErr w:type="spellStart"/>
      <w:r w:rsidR="005C38BF" w:rsidRPr="003155F7">
        <w:rPr>
          <w:rFonts w:ascii="Times New Roman" w:hAnsi="Times New Roman" w:cs="Times New Roman"/>
          <w:i/>
          <w:sz w:val="24"/>
          <w:szCs w:val="24"/>
        </w:rPr>
        <w:t>ex</w:t>
      </w:r>
      <w:proofErr w:type="spellEnd"/>
      <w:r w:rsidR="005C38BF" w:rsidRPr="003155F7">
        <w:rPr>
          <w:rFonts w:ascii="Times New Roman" w:hAnsi="Times New Roman" w:cs="Times New Roman"/>
          <w:i/>
          <w:sz w:val="24"/>
          <w:szCs w:val="24"/>
        </w:rPr>
        <w:t xml:space="preserve"> situ</w:t>
      </w:r>
      <w:r w:rsidR="005C38BF" w:rsidRPr="003155F7">
        <w:rPr>
          <w:rFonts w:ascii="Times New Roman" w:hAnsi="Times New Roman" w:cs="Times New Roman"/>
          <w:sz w:val="24"/>
          <w:szCs w:val="24"/>
        </w:rPr>
        <w:t xml:space="preserve"> saglabāšanas un</w:t>
      </w:r>
      <w:r w:rsidR="00BE7849" w:rsidRPr="003155F7">
        <w:rPr>
          <w:rFonts w:ascii="Times New Roman" w:hAnsi="Times New Roman" w:cs="Times New Roman"/>
          <w:sz w:val="24"/>
          <w:szCs w:val="24"/>
        </w:rPr>
        <w:t xml:space="preserve"> </w:t>
      </w:r>
      <w:r w:rsidR="005C38BF" w:rsidRPr="003155F7">
        <w:rPr>
          <w:rFonts w:ascii="Times New Roman" w:hAnsi="Times New Roman" w:cs="Times New Roman"/>
          <w:sz w:val="24"/>
          <w:szCs w:val="24"/>
        </w:rPr>
        <w:t>ilgtspējīgas izmantošanas efektivitāti</w:t>
      </w:r>
      <w:r w:rsidR="003138A1" w:rsidRPr="003155F7">
        <w:rPr>
          <w:rFonts w:ascii="Times New Roman" w:hAnsi="Times New Roman" w:cs="Times New Roman"/>
          <w:sz w:val="24"/>
          <w:szCs w:val="24"/>
        </w:rPr>
        <w:t>;</w:t>
      </w:r>
    </w:p>
    <w:p w14:paraId="569D1A6A" w14:textId="77777777" w:rsidR="005C38BF" w:rsidRPr="003155F7" w:rsidRDefault="006E4066" w:rsidP="00A53B5E">
      <w:pPr>
        <w:pStyle w:val="Sarakstarindkopa"/>
        <w:numPr>
          <w:ilvl w:val="0"/>
          <w:numId w:val="4"/>
        </w:numPr>
        <w:jc w:val="both"/>
        <w:rPr>
          <w:rFonts w:ascii="Times New Roman" w:hAnsi="Times New Roman" w:cs="Times New Roman"/>
          <w:sz w:val="24"/>
          <w:szCs w:val="24"/>
        </w:rPr>
      </w:pPr>
      <w:r w:rsidRPr="003155F7">
        <w:rPr>
          <w:rFonts w:ascii="Times New Roman" w:hAnsi="Times New Roman" w:cs="Times New Roman"/>
          <w:sz w:val="24"/>
          <w:szCs w:val="24"/>
        </w:rPr>
        <w:t>veicin</w:t>
      </w:r>
      <w:r w:rsidR="00543291" w:rsidRPr="003155F7">
        <w:rPr>
          <w:rFonts w:ascii="Times New Roman" w:hAnsi="Times New Roman" w:cs="Times New Roman"/>
          <w:sz w:val="24"/>
          <w:szCs w:val="24"/>
        </w:rPr>
        <w:t>āt</w:t>
      </w:r>
      <w:r w:rsidRPr="003155F7">
        <w:rPr>
          <w:rFonts w:ascii="Times New Roman" w:hAnsi="Times New Roman" w:cs="Times New Roman"/>
          <w:sz w:val="24"/>
          <w:szCs w:val="24"/>
        </w:rPr>
        <w:t xml:space="preserve"> </w:t>
      </w:r>
      <w:proofErr w:type="spellStart"/>
      <w:r w:rsidRPr="003155F7">
        <w:rPr>
          <w:rFonts w:ascii="Times New Roman" w:hAnsi="Times New Roman" w:cs="Times New Roman"/>
          <w:i/>
          <w:sz w:val="24"/>
          <w:szCs w:val="24"/>
        </w:rPr>
        <w:t>ex</w:t>
      </w:r>
      <w:proofErr w:type="spellEnd"/>
      <w:r w:rsidRPr="003155F7">
        <w:rPr>
          <w:rFonts w:ascii="Times New Roman" w:hAnsi="Times New Roman" w:cs="Times New Roman"/>
          <w:i/>
          <w:sz w:val="24"/>
          <w:szCs w:val="24"/>
        </w:rPr>
        <w:t xml:space="preserve"> situ</w:t>
      </w:r>
      <w:r w:rsidRPr="003155F7">
        <w:rPr>
          <w:rFonts w:ascii="Times New Roman" w:hAnsi="Times New Roman" w:cs="Times New Roman"/>
          <w:sz w:val="24"/>
          <w:szCs w:val="24"/>
        </w:rPr>
        <w:t xml:space="preserve"> saglabāšanas iegūšanas un pieejas nosacījumu harmonizēšanu un ilgtspējīgu izmantošanu visās ERFP dalībvalstu gēnu bankās;</w:t>
      </w:r>
    </w:p>
    <w:p w14:paraId="640B40DA" w14:textId="77777777" w:rsidR="006E4066" w:rsidRPr="003155F7" w:rsidRDefault="006E4066" w:rsidP="00A53B5E">
      <w:pPr>
        <w:pStyle w:val="Sarakstarindkopa"/>
        <w:numPr>
          <w:ilvl w:val="0"/>
          <w:numId w:val="4"/>
        </w:numPr>
        <w:jc w:val="both"/>
        <w:rPr>
          <w:rFonts w:ascii="Times New Roman" w:hAnsi="Times New Roman" w:cs="Times New Roman"/>
          <w:sz w:val="24"/>
          <w:szCs w:val="24"/>
        </w:rPr>
      </w:pPr>
      <w:r w:rsidRPr="003155F7">
        <w:rPr>
          <w:rFonts w:ascii="Times New Roman" w:hAnsi="Times New Roman" w:cs="Times New Roman"/>
          <w:sz w:val="24"/>
          <w:szCs w:val="24"/>
        </w:rPr>
        <w:t>veicin</w:t>
      </w:r>
      <w:r w:rsidR="00543291" w:rsidRPr="003155F7">
        <w:rPr>
          <w:rFonts w:ascii="Times New Roman" w:hAnsi="Times New Roman" w:cs="Times New Roman"/>
          <w:sz w:val="24"/>
          <w:szCs w:val="24"/>
        </w:rPr>
        <w:t>āt</w:t>
      </w:r>
      <w:r w:rsidRPr="003155F7">
        <w:rPr>
          <w:rFonts w:ascii="Times New Roman" w:hAnsi="Times New Roman" w:cs="Times New Roman"/>
          <w:sz w:val="24"/>
          <w:szCs w:val="24"/>
        </w:rPr>
        <w:t xml:space="preserve"> ERFP dalībvalstu gēnu banku kvalitātes uzlabošanu;</w:t>
      </w:r>
    </w:p>
    <w:p w14:paraId="1EC3DE10" w14:textId="77777777" w:rsidR="006E4066" w:rsidRPr="003155F7" w:rsidRDefault="00543291" w:rsidP="00A53B5E">
      <w:pPr>
        <w:pStyle w:val="Sarakstarindkopa"/>
        <w:numPr>
          <w:ilvl w:val="0"/>
          <w:numId w:val="4"/>
        </w:numPr>
        <w:jc w:val="both"/>
        <w:rPr>
          <w:rFonts w:ascii="Times New Roman" w:hAnsi="Times New Roman" w:cs="Times New Roman"/>
          <w:sz w:val="24"/>
          <w:szCs w:val="24"/>
        </w:rPr>
      </w:pPr>
      <w:r w:rsidRPr="003155F7">
        <w:rPr>
          <w:rFonts w:ascii="Times New Roman" w:hAnsi="Times New Roman" w:cs="Times New Roman"/>
          <w:sz w:val="24"/>
          <w:szCs w:val="24"/>
        </w:rPr>
        <w:t>radīt</w:t>
      </w:r>
      <w:r w:rsidR="006E4066" w:rsidRPr="003155F7">
        <w:rPr>
          <w:rFonts w:ascii="Times New Roman" w:hAnsi="Times New Roman" w:cs="Times New Roman"/>
          <w:sz w:val="24"/>
          <w:szCs w:val="24"/>
        </w:rPr>
        <w:t xml:space="preserve"> Eiropas pētniecības infrastruktūras elementu </w:t>
      </w:r>
      <w:proofErr w:type="spellStart"/>
      <w:r w:rsidR="006E4066" w:rsidRPr="003155F7">
        <w:rPr>
          <w:rFonts w:ascii="Times New Roman" w:hAnsi="Times New Roman" w:cs="Times New Roman"/>
          <w:sz w:val="24"/>
          <w:szCs w:val="24"/>
        </w:rPr>
        <w:t>AnGR</w:t>
      </w:r>
      <w:proofErr w:type="spellEnd"/>
      <w:r w:rsidR="006E4066" w:rsidRPr="003155F7">
        <w:rPr>
          <w:rFonts w:ascii="Times New Roman" w:hAnsi="Times New Roman" w:cs="Times New Roman"/>
          <w:sz w:val="24"/>
          <w:szCs w:val="24"/>
        </w:rPr>
        <w:t xml:space="preserve"> saglabāšanai un ilgtspējīgai izmantošanai;</w:t>
      </w:r>
    </w:p>
    <w:p w14:paraId="5B2AD0BF" w14:textId="77777777" w:rsidR="006E4066" w:rsidRPr="003155F7" w:rsidRDefault="00543291" w:rsidP="00A53B5E">
      <w:pPr>
        <w:pStyle w:val="Sarakstarindkopa"/>
        <w:numPr>
          <w:ilvl w:val="0"/>
          <w:numId w:val="4"/>
        </w:numPr>
        <w:jc w:val="both"/>
        <w:rPr>
          <w:rFonts w:ascii="Times New Roman" w:hAnsi="Times New Roman" w:cs="Times New Roman"/>
          <w:sz w:val="24"/>
          <w:szCs w:val="24"/>
        </w:rPr>
      </w:pPr>
      <w:r w:rsidRPr="003155F7">
        <w:rPr>
          <w:rFonts w:ascii="Times New Roman" w:hAnsi="Times New Roman" w:cs="Times New Roman"/>
          <w:sz w:val="24"/>
          <w:szCs w:val="24"/>
        </w:rPr>
        <w:t>veicināt</w:t>
      </w:r>
      <w:r w:rsidR="006E4066" w:rsidRPr="003155F7">
        <w:rPr>
          <w:rFonts w:ascii="Times New Roman" w:hAnsi="Times New Roman" w:cs="Times New Roman"/>
          <w:sz w:val="24"/>
          <w:szCs w:val="24"/>
        </w:rPr>
        <w:t xml:space="preserve"> Eiropas reģionālo pieeju starptautiskajai sadarbībai un </w:t>
      </w:r>
      <w:proofErr w:type="spellStart"/>
      <w:r w:rsidR="006E4066" w:rsidRPr="003155F7">
        <w:rPr>
          <w:rFonts w:ascii="Times New Roman" w:hAnsi="Times New Roman" w:cs="Times New Roman"/>
          <w:sz w:val="24"/>
          <w:szCs w:val="24"/>
        </w:rPr>
        <w:t>AnGR</w:t>
      </w:r>
      <w:proofErr w:type="spellEnd"/>
      <w:r w:rsidR="006E4066" w:rsidRPr="003155F7">
        <w:rPr>
          <w:rFonts w:ascii="Times New Roman" w:hAnsi="Times New Roman" w:cs="Times New Roman"/>
          <w:sz w:val="24"/>
          <w:szCs w:val="24"/>
        </w:rPr>
        <w:t xml:space="preserve"> apmaiņai Nagojas Protokola par labuma sadali un pieejamību kontekstā.</w:t>
      </w:r>
    </w:p>
    <w:p w14:paraId="14970D6D" w14:textId="77777777" w:rsidR="00543291" w:rsidRPr="003155F7" w:rsidRDefault="00543291" w:rsidP="00543291">
      <w:pPr>
        <w:pStyle w:val="Sarakstarindkopa"/>
        <w:jc w:val="both"/>
        <w:rPr>
          <w:rFonts w:ascii="Times New Roman" w:hAnsi="Times New Roman" w:cs="Times New Roman"/>
          <w:sz w:val="24"/>
          <w:szCs w:val="24"/>
        </w:rPr>
      </w:pPr>
    </w:p>
    <w:p w14:paraId="01EAC081" w14:textId="77777777" w:rsidR="006E4066" w:rsidRPr="003155F7" w:rsidRDefault="006E4066" w:rsidP="00A53B5E">
      <w:pPr>
        <w:pStyle w:val="Sarakstarindkopa"/>
        <w:numPr>
          <w:ilvl w:val="0"/>
          <w:numId w:val="2"/>
        </w:numPr>
        <w:jc w:val="both"/>
        <w:rPr>
          <w:rFonts w:ascii="Times New Roman" w:hAnsi="Times New Roman" w:cs="Times New Roman"/>
          <w:b/>
          <w:sz w:val="24"/>
          <w:szCs w:val="24"/>
        </w:rPr>
      </w:pPr>
      <w:r w:rsidRPr="003155F7">
        <w:rPr>
          <w:rFonts w:ascii="Times New Roman" w:hAnsi="Times New Roman" w:cs="Times New Roman"/>
          <w:b/>
          <w:sz w:val="24"/>
          <w:szCs w:val="24"/>
        </w:rPr>
        <w:t>EUGENA attiecības ar ERFP</w:t>
      </w:r>
    </w:p>
    <w:p w14:paraId="25E7C74B" w14:textId="77777777" w:rsidR="00543291" w:rsidRPr="003155F7" w:rsidRDefault="00543291" w:rsidP="00543291">
      <w:pPr>
        <w:pStyle w:val="Sarakstarindkopa"/>
        <w:jc w:val="both"/>
        <w:rPr>
          <w:rFonts w:ascii="Times New Roman" w:hAnsi="Times New Roman" w:cs="Times New Roman"/>
          <w:b/>
          <w:sz w:val="24"/>
          <w:szCs w:val="24"/>
        </w:rPr>
      </w:pPr>
    </w:p>
    <w:p w14:paraId="47D54517" w14:textId="69B0888E" w:rsidR="006E4066" w:rsidRPr="003155F7" w:rsidRDefault="006E4066" w:rsidP="00A53B5E">
      <w:pPr>
        <w:pStyle w:val="Sarakstarindkopa"/>
        <w:numPr>
          <w:ilvl w:val="0"/>
          <w:numId w:val="5"/>
        </w:numPr>
        <w:jc w:val="both"/>
        <w:rPr>
          <w:rFonts w:ascii="Times New Roman" w:hAnsi="Times New Roman" w:cs="Times New Roman"/>
          <w:sz w:val="24"/>
          <w:szCs w:val="24"/>
        </w:rPr>
      </w:pPr>
      <w:r w:rsidRPr="003155F7">
        <w:rPr>
          <w:rFonts w:ascii="Times New Roman" w:hAnsi="Times New Roman" w:cs="Times New Roman"/>
          <w:sz w:val="24"/>
          <w:szCs w:val="24"/>
        </w:rPr>
        <w:t xml:space="preserve">EUGENA darbosies ERFP </w:t>
      </w:r>
      <w:r w:rsidR="00B6332D">
        <w:rPr>
          <w:rFonts w:ascii="Times New Roman" w:hAnsi="Times New Roman" w:cs="Times New Roman"/>
          <w:sz w:val="24"/>
          <w:szCs w:val="24"/>
        </w:rPr>
        <w:t xml:space="preserve">kompetences </w:t>
      </w:r>
      <w:r w:rsidRPr="00B6332D">
        <w:rPr>
          <w:rFonts w:ascii="Times New Roman" w:hAnsi="Times New Roman" w:cs="Times New Roman"/>
          <w:sz w:val="24"/>
          <w:szCs w:val="24"/>
        </w:rPr>
        <w:t>ietvarā.</w:t>
      </w:r>
    </w:p>
    <w:p w14:paraId="5BC860B7" w14:textId="77777777" w:rsidR="006E4066" w:rsidRPr="003155F7" w:rsidRDefault="006E4066" w:rsidP="00A53B5E">
      <w:pPr>
        <w:pStyle w:val="Sarakstarindkopa"/>
        <w:numPr>
          <w:ilvl w:val="0"/>
          <w:numId w:val="5"/>
        </w:numPr>
        <w:jc w:val="both"/>
        <w:rPr>
          <w:rFonts w:ascii="Times New Roman" w:hAnsi="Times New Roman" w:cs="Times New Roman"/>
          <w:sz w:val="24"/>
          <w:szCs w:val="24"/>
        </w:rPr>
      </w:pPr>
      <w:r w:rsidRPr="003155F7">
        <w:rPr>
          <w:rFonts w:ascii="Times New Roman" w:hAnsi="Times New Roman" w:cs="Times New Roman"/>
          <w:sz w:val="24"/>
          <w:szCs w:val="24"/>
        </w:rPr>
        <w:t>ERFP ģenerālā Asambleja:</w:t>
      </w:r>
    </w:p>
    <w:p w14:paraId="313332C2" w14:textId="77777777" w:rsidR="006E4066" w:rsidRPr="003155F7" w:rsidRDefault="00102AD3" w:rsidP="00A53B5E">
      <w:pPr>
        <w:pStyle w:val="Sarakstarindkopa"/>
        <w:numPr>
          <w:ilvl w:val="0"/>
          <w:numId w:val="6"/>
        </w:numPr>
        <w:jc w:val="both"/>
        <w:rPr>
          <w:rFonts w:ascii="Times New Roman" w:hAnsi="Times New Roman" w:cs="Times New Roman"/>
          <w:sz w:val="24"/>
          <w:szCs w:val="24"/>
        </w:rPr>
      </w:pPr>
      <w:r w:rsidRPr="003155F7">
        <w:rPr>
          <w:rFonts w:ascii="Times New Roman" w:hAnsi="Times New Roman" w:cs="Times New Roman"/>
          <w:sz w:val="24"/>
          <w:szCs w:val="24"/>
        </w:rPr>
        <w:t>a</w:t>
      </w:r>
      <w:r w:rsidR="006E4066" w:rsidRPr="003155F7">
        <w:rPr>
          <w:rFonts w:ascii="Times New Roman" w:hAnsi="Times New Roman" w:cs="Times New Roman"/>
          <w:sz w:val="24"/>
          <w:szCs w:val="24"/>
        </w:rPr>
        <w:t xml:space="preserve">pstiprinās EUGENA darba plānu, kuru izstrādās EUGENA Koordinācijas </w:t>
      </w:r>
      <w:r w:rsidR="00543291" w:rsidRPr="003155F7">
        <w:rPr>
          <w:rFonts w:ascii="Times New Roman" w:hAnsi="Times New Roman" w:cs="Times New Roman"/>
          <w:sz w:val="24"/>
          <w:szCs w:val="24"/>
        </w:rPr>
        <w:t>padome</w:t>
      </w:r>
      <w:r w:rsidR="006E4066" w:rsidRPr="003155F7">
        <w:rPr>
          <w:rFonts w:ascii="Times New Roman" w:hAnsi="Times New Roman" w:cs="Times New Roman"/>
          <w:sz w:val="24"/>
          <w:szCs w:val="24"/>
        </w:rPr>
        <w:t xml:space="preserve"> (tālāk dēvētu par „Koordinācijas </w:t>
      </w:r>
      <w:r w:rsidR="00543291" w:rsidRPr="003155F7">
        <w:rPr>
          <w:rFonts w:ascii="Times New Roman" w:hAnsi="Times New Roman" w:cs="Times New Roman"/>
          <w:sz w:val="24"/>
          <w:szCs w:val="24"/>
        </w:rPr>
        <w:t>padomi</w:t>
      </w:r>
      <w:r w:rsidR="006E4066" w:rsidRPr="003155F7">
        <w:rPr>
          <w:rFonts w:ascii="Times New Roman" w:hAnsi="Times New Roman" w:cs="Times New Roman"/>
          <w:sz w:val="24"/>
          <w:szCs w:val="24"/>
        </w:rPr>
        <w:t>”);</w:t>
      </w:r>
    </w:p>
    <w:p w14:paraId="142F13FF" w14:textId="77777777" w:rsidR="006E4066" w:rsidRPr="003155F7" w:rsidRDefault="006E4066" w:rsidP="00A53B5E">
      <w:pPr>
        <w:pStyle w:val="Sarakstarindkopa"/>
        <w:numPr>
          <w:ilvl w:val="0"/>
          <w:numId w:val="6"/>
        </w:numPr>
        <w:jc w:val="both"/>
        <w:rPr>
          <w:rFonts w:ascii="Times New Roman" w:hAnsi="Times New Roman" w:cs="Times New Roman"/>
          <w:sz w:val="24"/>
          <w:szCs w:val="24"/>
        </w:rPr>
      </w:pPr>
      <w:r w:rsidRPr="003155F7">
        <w:rPr>
          <w:rFonts w:ascii="Times New Roman" w:hAnsi="Times New Roman" w:cs="Times New Roman"/>
          <w:sz w:val="24"/>
          <w:szCs w:val="24"/>
        </w:rPr>
        <w:lastRenderedPageBreak/>
        <w:t>lems par ERFP fondu izmantošanu EUGENA aktivitātēs;</w:t>
      </w:r>
    </w:p>
    <w:p w14:paraId="6D1ED71B" w14:textId="77777777" w:rsidR="006E4066" w:rsidRPr="003155F7" w:rsidRDefault="00102AD3" w:rsidP="00A53B5E">
      <w:pPr>
        <w:pStyle w:val="Sarakstarindkopa"/>
        <w:numPr>
          <w:ilvl w:val="0"/>
          <w:numId w:val="6"/>
        </w:numPr>
        <w:jc w:val="both"/>
        <w:rPr>
          <w:rFonts w:ascii="Times New Roman" w:hAnsi="Times New Roman" w:cs="Times New Roman"/>
          <w:sz w:val="24"/>
          <w:szCs w:val="24"/>
        </w:rPr>
      </w:pPr>
      <w:r w:rsidRPr="003155F7">
        <w:rPr>
          <w:rFonts w:ascii="Times New Roman" w:hAnsi="Times New Roman" w:cs="Times New Roman"/>
          <w:sz w:val="24"/>
          <w:szCs w:val="24"/>
        </w:rPr>
        <w:t>s</w:t>
      </w:r>
      <w:r w:rsidR="006E4066" w:rsidRPr="003155F7">
        <w:rPr>
          <w:rFonts w:ascii="Times New Roman" w:hAnsi="Times New Roman" w:cs="Times New Roman"/>
          <w:sz w:val="24"/>
          <w:szCs w:val="24"/>
        </w:rPr>
        <w:t xml:space="preserve">aņems no Koordinācijas </w:t>
      </w:r>
      <w:r w:rsidR="00543291" w:rsidRPr="003155F7">
        <w:rPr>
          <w:rFonts w:ascii="Times New Roman" w:hAnsi="Times New Roman" w:cs="Times New Roman"/>
          <w:sz w:val="24"/>
          <w:szCs w:val="24"/>
        </w:rPr>
        <w:t>padomes</w:t>
      </w:r>
      <w:r w:rsidR="006E4066" w:rsidRPr="003155F7">
        <w:rPr>
          <w:rFonts w:ascii="Times New Roman" w:hAnsi="Times New Roman" w:cs="Times New Roman"/>
          <w:sz w:val="24"/>
          <w:szCs w:val="24"/>
        </w:rPr>
        <w:t xml:space="preserve"> un apstiprinās progresa ziņojumus par aktivitātēm;</w:t>
      </w:r>
    </w:p>
    <w:p w14:paraId="532F0CDC" w14:textId="77777777" w:rsidR="006E4066" w:rsidRPr="003155F7" w:rsidRDefault="00102AD3" w:rsidP="00A53B5E">
      <w:pPr>
        <w:pStyle w:val="Sarakstarindkopa"/>
        <w:numPr>
          <w:ilvl w:val="0"/>
          <w:numId w:val="6"/>
        </w:numPr>
        <w:jc w:val="both"/>
        <w:rPr>
          <w:rFonts w:ascii="Times New Roman" w:hAnsi="Times New Roman" w:cs="Times New Roman"/>
          <w:sz w:val="24"/>
          <w:szCs w:val="24"/>
        </w:rPr>
      </w:pPr>
      <w:r w:rsidRPr="003155F7">
        <w:rPr>
          <w:rFonts w:ascii="Times New Roman" w:hAnsi="Times New Roman" w:cs="Times New Roman"/>
          <w:sz w:val="24"/>
          <w:szCs w:val="24"/>
        </w:rPr>
        <w:t>v</w:t>
      </w:r>
      <w:r w:rsidR="006E4066" w:rsidRPr="003155F7">
        <w:rPr>
          <w:rFonts w:ascii="Times New Roman" w:hAnsi="Times New Roman" w:cs="Times New Roman"/>
          <w:sz w:val="24"/>
          <w:szCs w:val="24"/>
        </w:rPr>
        <w:t>eiks vispārēju EUGENA uzraudzību.</w:t>
      </w:r>
    </w:p>
    <w:p w14:paraId="4F0D3D0C" w14:textId="77777777" w:rsidR="006E4066" w:rsidRPr="003155F7" w:rsidRDefault="006E4066" w:rsidP="00A53B5E">
      <w:pPr>
        <w:pStyle w:val="Sarakstarindkopa"/>
        <w:numPr>
          <w:ilvl w:val="0"/>
          <w:numId w:val="5"/>
        </w:numPr>
        <w:jc w:val="both"/>
        <w:rPr>
          <w:rFonts w:ascii="Times New Roman" w:hAnsi="Times New Roman" w:cs="Times New Roman"/>
          <w:sz w:val="24"/>
          <w:szCs w:val="24"/>
        </w:rPr>
      </w:pPr>
      <w:r w:rsidRPr="003155F7">
        <w:rPr>
          <w:rFonts w:ascii="Times New Roman" w:hAnsi="Times New Roman" w:cs="Times New Roman"/>
          <w:sz w:val="24"/>
          <w:szCs w:val="24"/>
        </w:rPr>
        <w:t xml:space="preserve">Koordinācijas </w:t>
      </w:r>
      <w:r w:rsidR="00543291" w:rsidRPr="003155F7">
        <w:rPr>
          <w:rFonts w:ascii="Times New Roman" w:hAnsi="Times New Roman" w:cs="Times New Roman"/>
          <w:sz w:val="24"/>
          <w:szCs w:val="24"/>
        </w:rPr>
        <w:t>padome</w:t>
      </w:r>
      <w:r w:rsidRPr="003155F7">
        <w:rPr>
          <w:rFonts w:ascii="Times New Roman" w:hAnsi="Times New Roman" w:cs="Times New Roman"/>
          <w:sz w:val="24"/>
          <w:szCs w:val="24"/>
        </w:rPr>
        <w:t xml:space="preserve"> būs EUGENA operatīvā organizācija, kuras sastāvā būs katras iesaistītās valsts pārstāvis (vien persona no katras iesaistītās valsts). Koordinācijas </w:t>
      </w:r>
      <w:r w:rsidR="00543291" w:rsidRPr="003155F7">
        <w:rPr>
          <w:rFonts w:ascii="Times New Roman" w:hAnsi="Times New Roman" w:cs="Times New Roman"/>
          <w:sz w:val="24"/>
          <w:szCs w:val="24"/>
        </w:rPr>
        <w:t>padome</w:t>
      </w:r>
      <w:r w:rsidRPr="003155F7">
        <w:rPr>
          <w:rFonts w:ascii="Times New Roman" w:hAnsi="Times New Roman" w:cs="Times New Roman"/>
          <w:sz w:val="24"/>
          <w:szCs w:val="24"/>
        </w:rPr>
        <w:t>:</w:t>
      </w:r>
    </w:p>
    <w:p w14:paraId="49EBC921" w14:textId="77777777" w:rsidR="006E4066" w:rsidRPr="003155F7" w:rsidRDefault="00102AD3" w:rsidP="00A53B5E">
      <w:pPr>
        <w:pStyle w:val="Sarakstarindkopa"/>
        <w:numPr>
          <w:ilvl w:val="0"/>
          <w:numId w:val="7"/>
        </w:numPr>
        <w:jc w:val="both"/>
        <w:rPr>
          <w:rFonts w:ascii="Times New Roman" w:hAnsi="Times New Roman" w:cs="Times New Roman"/>
          <w:sz w:val="24"/>
          <w:szCs w:val="24"/>
        </w:rPr>
      </w:pPr>
      <w:r w:rsidRPr="003155F7">
        <w:rPr>
          <w:rFonts w:ascii="Times New Roman" w:hAnsi="Times New Roman" w:cs="Times New Roman"/>
          <w:sz w:val="24"/>
          <w:szCs w:val="24"/>
        </w:rPr>
        <w:t>īstenos</w:t>
      </w:r>
      <w:r w:rsidR="006E4066" w:rsidRPr="003155F7">
        <w:rPr>
          <w:rFonts w:ascii="Times New Roman" w:hAnsi="Times New Roman" w:cs="Times New Roman"/>
          <w:sz w:val="24"/>
          <w:szCs w:val="24"/>
        </w:rPr>
        <w:t xml:space="preserve"> EUGENA mērķus;</w:t>
      </w:r>
    </w:p>
    <w:p w14:paraId="758FD3AC" w14:textId="77777777" w:rsidR="006E4066" w:rsidRPr="003155F7" w:rsidRDefault="00102AD3" w:rsidP="00A53B5E">
      <w:pPr>
        <w:pStyle w:val="Sarakstarindkopa"/>
        <w:numPr>
          <w:ilvl w:val="0"/>
          <w:numId w:val="7"/>
        </w:numPr>
        <w:jc w:val="both"/>
        <w:rPr>
          <w:rFonts w:ascii="Times New Roman" w:hAnsi="Times New Roman" w:cs="Times New Roman"/>
          <w:sz w:val="24"/>
          <w:szCs w:val="24"/>
        </w:rPr>
      </w:pPr>
      <w:r w:rsidRPr="003155F7">
        <w:rPr>
          <w:rFonts w:ascii="Times New Roman" w:hAnsi="Times New Roman" w:cs="Times New Roman"/>
          <w:sz w:val="24"/>
          <w:szCs w:val="24"/>
        </w:rPr>
        <w:t>i</w:t>
      </w:r>
      <w:r w:rsidR="006E4066" w:rsidRPr="003155F7">
        <w:rPr>
          <w:rFonts w:ascii="Times New Roman" w:hAnsi="Times New Roman" w:cs="Times New Roman"/>
          <w:sz w:val="24"/>
          <w:szCs w:val="24"/>
        </w:rPr>
        <w:t>zstrādās un pieņems atbilstošas vadlīnijas, ieskaitot Materiālu iegādes līgumus (MAA) un Materiālu nodošanas līgumu paraugu (MTA) EUGENA vajadzībām;</w:t>
      </w:r>
    </w:p>
    <w:p w14:paraId="29B861C6" w14:textId="77777777" w:rsidR="006E4066" w:rsidRPr="003155F7" w:rsidRDefault="00102AD3" w:rsidP="00A53B5E">
      <w:pPr>
        <w:pStyle w:val="Sarakstarindkopa"/>
        <w:numPr>
          <w:ilvl w:val="0"/>
          <w:numId w:val="7"/>
        </w:numPr>
        <w:jc w:val="both"/>
        <w:rPr>
          <w:rFonts w:ascii="Times New Roman" w:hAnsi="Times New Roman" w:cs="Times New Roman"/>
          <w:sz w:val="24"/>
          <w:szCs w:val="24"/>
        </w:rPr>
      </w:pPr>
      <w:r w:rsidRPr="003155F7">
        <w:rPr>
          <w:rFonts w:ascii="Times New Roman" w:hAnsi="Times New Roman" w:cs="Times New Roman"/>
          <w:sz w:val="24"/>
          <w:szCs w:val="24"/>
        </w:rPr>
        <w:t>i</w:t>
      </w:r>
      <w:r w:rsidR="006E4066" w:rsidRPr="003155F7">
        <w:rPr>
          <w:rFonts w:ascii="Times New Roman" w:hAnsi="Times New Roman" w:cs="Times New Roman"/>
          <w:sz w:val="24"/>
          <w:szCs w:val="24"/>
        </w:rPr>
        <w:t>zstrādās darba plānu, ko apstiprinās ERFP Ģenerālā asambleja;</w:t>
      </w:r>
    </w:p>
    <w:p w14:paraId="218BBF2D" w14:textId="77777777" w:rsidR="006E4066" w:rsidRPr="003155F7" w:rsidRDefault="00102AD3" w:rsidP="00A53B5E">
      <w:pPr>
        <w:pStyle w:val="Sarakstarindkopa"/>
        <w:numPr>
          <w:ilvl w:val="0"/>
          <w:numId w:val="7"/>
        </w:numPr>
        <w:jc w:val="both"/>
        <w:rPr>
          <w:rFonts w:ascii="Times New Roman" w:hAnsi="Times New Roman" w:cs="Times New Roman"/>
          <w:sz w:val="24"/>
          <w:szCs w:val="24"/>
        </w:rPr>
      </w:pPr>
      <w:r w:rsidRPr="003155F7">
        <w:rPr>
          <w:rFonts w:ascii="Times New Roman" w:hAnsi="Times New Roman" w:cs="Times New Roman"/>
          <w:sz w:val="24"/>
          <w:szCs w:val="24"/>
        </w:rPr>
        <w:t>r</w:t>
      </w:r>
      <w:r w:rsidR="006E4066" w:rsidRPr="003155F7">
        <w:rPr>
          <w:rFonts w:ascii="Times New Roman" w:hAnsi="Times New Roman" w:cs="Times New Roman"/>
          <w:sz w:val="24"/>
          <w:szCs w:val="24"/>
        </w:rPr>
        <w:t>ealizēs un uzraudzīs darba plānu;</w:t>
      </w:r>
    </w:p>
    <w:p w14:paraId="0931D773" w14:textId="77777777" w:rsidR="006E4066" w:rsidRPr="003155F7" w:rsidRDefault="00543291" w:rsidP="00A53B5E">
      <w:pPr>
        <w:pStyle w:val="Sarakstarindkopa"/>
        <w:numPr>
          <w:ilvl w:val="0"/>
          <w:numId w:val="7"/>
        </w:numPr>
        <w:jc w:val="both"/>
        <w:rPr>
          <w:rFonts w:ascii="Times New Roman" w:hAnsi="Times New Roman" w:cs="Times New Roman"/>
          <w:sz w:val="24"/>
          <w:szCs w:val="24"/>
        </w:rPr>
      </w:pPr>
      <w:r w:rsidRPr="003155F7">
        <w:rPr>
          <w:rFonts w:ascii="Times New Roman" w:hAnsi="Times New Roman" w:cs="Times New Roman"/>
          <w:sz w:val="24"/>
          <w:szCs w:val="24"/>
        </w:rPr>
        <w:t>konsultēsies ar</w:t>
      </w:r>
      <w:r w:rsidR="006E4066" w:rsidRPr="003155F7">
        <w:rPr>
          <w:rFonts w:ascii="Times New Roman" w:hAnsi="Times New Roman" w:cs="Times New Roman"/>
          <w:sz w:val="24"/>
          <w:szCs w:val="24"/>
        </w:rPr>
        <w:t xml:space="preserve"> ERFP </w:t>
      </w:r>
      <w:proofErr w:type="spellStart"/>
      <w:r w:rsidR="006E4066" w:rsidRPr="003155F7">
        <w:rPr>
          <w:rFonts w:ascii="Times New Roman" w:hAnsi="Times New Roman" w:cs="Times New Roman"/>
          <w:i/>
          <w:sz w:val="24"/>
          <w:szCs w:val="24"/>
        </w:rPr>
        <w:t>Ex</w:t>
      </w:r>
      <w:proofErr w:type="spellEnd"/>
      <w:r w:rsidR="006E4066" w:rsidRPr="003155F7">
        <w:rPr>
          <w:rFonts w:ascii="Times New Roman" w:hAnsi="Times New Roman" w:cs="Times New Roman"/>
          <w:i/>
          <w:sz w:val="24"/>
          <w:szCs w:val="24"/>
        </w:rPr>
        <w:t xml:space="preserve"> situ</w:t>
      </w:r>
      <w:r w:rsidRPr="003155F7">
        <w:rPr>
          <w:rFonts w:ascii="Times New Roman" w:hAnsi="Times New Roman" w:cs="Times New Roman"/>
          <w:sz w:val="24"/>
          <w:szCs w:val="24"/>
        </w:rPr>
        <w:t xml:space="preserve"> saglabāšanas darba grupu</w:t>
      </w:r>
      <w:r w:rsidR="006E4066" w:rsidRPr="003155F7">
        <w:rPr>
          <w:rFonts w:ascii="Times New Roman" w:hAnsi="Times New Roman" w:cs="Times New Roman"/>
          <w:sz w:val="24"/>
          <w:szCs w:val="24"/>
        </w:rPr>
        <w:t>;</w:t>
      </w:r>
    </w:p>
    <w:p w14:paraId="58230FCC" w14:textId="77777777" w:rsidR="006E4066" w:rsidRPr="003155F7" w:rsidRDefault="00543291" w:rsidP="00A53B5E">
      <w:pPr>
        <w:pStyle w:val="Sarakstarindkopa"/>
        <w:numPr>
          <w:ilvl w:val="0"/>
          <w:numId w:val="7"/>
        </w:numPr>
        <w:jc w:val="both"/>
        <w:rPr>
          <w:rFonts w:ascii="Times New Roman" w:hAnsi="Times New Roman" w:cs="Times New Roman"/>
          <w:sz w:val="24"/>
          <w:szCs w:val="24"/>
        </w:rPr>
      </w:pPr>
      <w:r w:rsidRPr="003155F7">
        <w:rPr>
          <w:rFonts w:ascii="Times New Roman" w:hAnsi="Times New Roman" w:cs="Times New Roman"/>
          <w:sz w:val="24"/>
          <w:szCs w:val="24"/>
        </w:rPr>
        <w:t>konsultēsies ar</w:t>
      </w:r>
      <w:r w:rsidR="006E4066" w:rsidRPr="003155F7">
        <w:rPr>
          <w:rFonts w:ascii="Times New Roman" w:hAnsi="Times New Roman" w:cs="Times New Roman"/>
          <w:sz w:val="24"/>
          <w:szCs w:val="24"/>
        </w:rPr>
        <w:t xml:space="preserve"> ERFP Dokumentāci</w:t>
      </w:r>
      <w:r w:rsidRPr="003155F7">
        <w:rPr>
          <w:rFonts w:ascii="Times New Roman" w:hAnsi="Times New Roman" w:cs="Times New Roman"/>
          <w:sz w:val="24"/>
          <w:szCs w:val="24"/>
        </w:rPr>
        <w:t>jas un informācijas darba grupu</w:t>
      </w:r>
      <w:r w:rsidR="006E4066" w:rsidRPr="003155F7">
        <w:rPr>
          <w:rFonts w:ascii="Times New Roman" w:hAnsi="Times New Roman" w:cs="Times New Roman"/>
          <w:sz w:val="24"/>
          <w:szCs w:val="24"/>
        </w:rPr>
        <w:t>;</w:t>
      </w:r>
    </w:p>
    <w:p w14:paraId="5421E7B7" w14:textId="77777777" w:rsidR="006E4066" w:rsidRPr="003155F7" w:rsidRDefault="00102AD3" w:rsidP="00A53B5E">
      <w:pPr>
        <w:pStyle w:val="Sarakstarindkopa"/>
        <w:numPr>
          <w:ilvl w:val="0"/>
          <w:numId w:val="7"/>
        </w:numPr>
        <w:jc w:val="both"/>
        <w:rPr>
          <w:rFonts w:ascii="Times New Roman" w:hAnsi="Times New Roman" w:cs="Times New Roman"/>
          <w:sz w:val="24"/>
          <w:szCs w:val="24"/>
        </w:rPr>
      </w:pPr>
      <w:r w:rsidRPr="003155F7">
        <w:rPr>
          <w:rFonts w:ascii="Times New Roman" w:hAnsi="Times New Roman" w:cs="Times New Roman"/>
          <w:sz w:val="24"/>
          <w:szCs w:val="24"/>
        </w:rPr>
        <w:t>k</w:t>
      </w:r>
      <w:r w:rsidR="006E4066" w:rsidRPr="003155F7">
        <w:rPr>
          <w:rFonts w:ascii="Times New Roman" w:hAnsi="Times New Roman" w:cs="Times New Roman"/>
          <w:sz w:val="24"/>
          <w:szCs w:val="24"/>
        </w:rPr>
        <w:t>atru gadu sniegs ziņojumus ERFP Ģenerālajai asamblejai.</w:t>
      </w:r>
    </w:p>
    <w:p w14:paraId="33C332D2" w14:textId="77777777" w:rsidR="006E4066" w:rsidRPr="003155F7" w:rsidRDefault="006E4066" w:rsidP="00A53B5E">
      <w:pPr>
        <w:pStyle w:val="Sarakstarindkopa"/>
        <w:numPr>
          <w:ilvl w:val="0"/>
          <w:numId w:val="5"/>
        </w:numPr>
        <w:jc w:val="both"/>
        <w:rPr>
          <w:rFonts w:ascii="Times New Roman" w:hAnsi="Times New Roman" w:cs="Times New Roman"/>
          <w:sz w:val="24"/>
          <w:szCs w:val="24"/>
        </w:rPr>
      </w:pPr>
      <w:r w:rsidRPr="003155F7">
        <w:rPr>
          <w:rFonts w:ascii="Times New Roman" w:hAnsi="Times New Roman" w:cs="Times New Roman"/>
          <w:sz w:val="24"/>
          <w:szCs w:val="24"/>
        </w:rPr>
        <w:t>ERFP Sekretariāts attiecībā uz EUGENA:</w:t>
      </w:r>
    </w:p>
    <w:p w14:paraId="628165DF" w14:textId="77777777" w:rsidR="006E4066" w:rsidRPr="003155F7" w:rsidRDefault="00102AD3" w:rsidP="00A53B5E">
      <w:pPr>
        <w:pStyle w:val="Sarakstarindkopa"/>
        <w:numPr>
          <w:ilvl w:val="0"/>
          <w:numId w:val="8"/>
        </w:numPr>
        <w:jc w:val="both"/>
        <w:rPr>
          <w:rFonts w:ascii="Times New Roman" w:hAnsi="Times New Roman" w:cs="Times New Roman"/>
          <w:sz w:val="24"/>
          <w:szCs w:val="24"/>
        </w:rPr>
      </w:pPr>
      <w:r w:rsidRPr="003155F7">
        <w:rPr>
          <w:rFonts w:ascii="Times New Roman" w:hAnsi="Times New Roman" w:cs="Times New Roman"/>
          <w:sz w:val="24"/>
          <w:szCs w:val="24"/>
        </w:rPr>
        <w:t>p</w:t>
      </w:r>
      <w:r w:rsidR="006E4066" w:rsidRPr="003155F7">
        <w:rPr>
          <w:rFonts w:ascii="Times New Roman" w:hAnsi="Times New Roman" w:cs="Times New Roman"/>
          <w:sz w:val="24"/>
          <w:szCs w:val="24"/>
        </w:rPr>
        <w:t>araksta SM ERFP vārdā;</w:t>
      </w:r>
    </w:p>
    <w:p w14:paraId="192E1613" w14:textId="77777777" w:rsidR="006E4066" w:rsidRPr="003155F7" w:rsidRDefault="00102AD3" w:rsidP="00A53B5E">
      <w:pPr>
        <w:pStyle w:val="Sarakstarindkopa"/>
        <w:numPr>
          <w:ilvl w:val="0"/>
          <w:numId w:val="8"/>
        </w:numPr>
        <w:jc w:val="both"/>
        <w:rPr>
          <w:rFonts w:ascii="Times New Roman" w:hAnsi="Times New Roman" w:cs="Times New Roman"/>
          <w:sz w:val="24"/>
          <w:szCs w:val="24"/>
        </w:rPr>
      </w:pPr>
      <w:r w:rsidRPr="003155F7">
        <w:rPr>
          <w:rFonts w:ascii="Times New Roman" w:hAnsi="Times New Roman" w:cs="Times New Roman"/>
          <w:sz w:val="24"/>
          <w:szCs w:val="24"/>
        </w:rPr>
        <w:t>s</w:t>
      </w:r>
      <w:r w:rsidR="006E4066" w:rsidRPr="003155F7">
        <w:rPr>
          <w:rFonts w:ascii="Times New Roman" w:hAnsi="Times New Roman" w:cs="Times New Roman"/>
          <w:sz w:val="24"/>
          <w:szCs w:val="24"/>
        </w:rPr>
        <w:t>niegs tehnisku un administratīvu atbalstu EUGENA.</w:t>
      </w:r>
    </w:p>
    <w:p w14:paraId="18118643" w14:textId="77777777" w:rsidR="006E4066" w:rsidRPr="003155F7" w:rsidRDefault="006E4066" w:rsidP="00A53B5E">
      <w:pPr>
        <w:pStyle w:val="Sarakstarindkopa"/>
        <w:numPr>
          <w:ilvl w:val="0"/>
          <w:numId w:val="5"/>
        </w:numPr>
        <w:jc w:val="both"/>
        <w:rPr>
          <w:rFonts w:ascii="Times New Roman" w:hAnsi="Times New Roman" w:cs="Times New Roman"/>
          <w:sz w:val="24"/>
          <w:szCs w:val="24"/>
        </w:rPr>
      </w:pPr>
      <w:r w:rsidRPr="003155F7">
        <w:rPr>
          <w:rFonts w:ascii="Times New Roman" w:hAnsi="Times New Roman" w:cs="Times New Roman"/>
          <w:sz w:val="24"/>
          <w:szCs w:val="24"/>
        </w:rPr>
        <w:t xml:space="preserve">ERFP </w:t>
      </w:r>
      <w:proofErr w:type="spellStart"/>
      <w:r w:rsidRPr="003155F7">
        <w:rPr>
          <w:rFonts w:ascii="Times New Roman" w:hAnsi="Times New Roman" w:cs="Times New Roman"/>
          <w:i/>
          <w:sz w:val="24"/>
          <w:szCs w:val="24"/>
        </w:rPr>
        <w:t>Ex</w:t>
      </w:r>
      <w:proofErr w:type="spellEnd"/>
      <w:r w:rsidRPr="003155F7">
        <w:rPr>
          <w:rFonts w:ascii="Times New Roman" w:hAnsi="Times New Roman" w:cs="Times New Roman"/>
          <w:i/>
          <w:sz w:val="24"/>
          <w:szCs w:val="24"/>
        </w:rPr>
        <w:t xml:space="preserve"> situ</w:t>
      </w:r>
      <w:r w:rsidRPr="003155F7">
        <w:rPr>
          <w:rFonts w:ascii="Times New Roman" w:hAnsi="Times New Roman" w:cs="Times New Roman"/>
          <w:sz w:val="24"/>
          <w:szCs w:val="24"/>
        </w:rPr>
        <w:t xml:space="preserve"> saglabāšanas darba grupa attiecībā uz EUGENA:</w:t>
      </w:r>
    </w:p>
    <w:p w14:paraId="73586405" w14:textId="77777777" w:rsidR="006E4066" w:rsidRPr="003155F7" w:rsidRDefault="006E4066" w:rsidP="00A53B5E">
      <w:pPr>
        <w:pStyle w:val="Sarakstarindkopa"/>
        <w:numPr>
          <w:ilvl w:val="0"/>
          <w:numId w:val="9"/>
        </w:numPr>
        <w:jc w:val="both"/>
        <w:rPr>
          <w:rFonts w:ascii="Times New Roman" w:hAnsi="Times New Roman" w:cs="Times New Roman"/>
          <w:sz w:val="24"/>
          <w:szCs w:val="24"/>
        </w:rPr>
      </w:pPr>
      <w:r w:rsidRPr="003155F7">
        <w:rPr>
          <w:rFonts w:ascii="Times New Roman" w:hAnsi="Times New Roman" w:cs="Times New Roman"/>
          <w:sz w:val="24"/>
          <w:szCs w:val="24"/>
        </w:rPr>
        <w:t xml:space="preserve">strādās pie Koordinācijas </w:t>
      </w:r>
      <w:r w:rsidR="00543291" w:rsidRPr="003155F7">
        <w:rPr>
          <w:rFonts w:ascii="Times New Roman" w:hAnsi="Times New Roman" w:cs="Times New Roman"/>
          <w:sz w:val="24"/>
          <w:szCs w:val="24"/>
        </w:rPr>
        <w:t>padomes</w:t>
      </w:r>
      <w:r w:rsidR="00C46044" w:rsidRPr="003155F7">
        <w:rPr>
          <w:rFonts w:ascii="Times New Roman" w:hAnsi="Times New Roman" w:cs="Times New Roman"/>
          <w:sz w:val="24"/>
          <w:szCs w:val="24"/>
        </w:rPr>
        <w:t xml:space="preserve"> un/vai ERFP Ģ</w:t>
      </w:r>
      <w:r w:rsidRPr="003155F7">
        <w:rPr>
          <w:rFonts w:ascii="Times New Roman" w:hAnsi="Times New Roman" w:cs="Times New Roman"/>
          <w:sz w:val="24"/>
          <w:szCs w:val="24"/>
        </w:rPr>
        <w:t>enerālās asamblejas</w:t>
      </w:r>
      <w:r w:rsidR="00C46044" w:rsidRPr="003155F7">
        <w:rPr>
          <w:rFonts w:ascii="Times New Roman" w:hAnsi="Times New Roman" w:cs="Times New Roman"/>
          <w:sz w:val="24"/>
          <w:szCs w:val="24"/>
        </w:rPr>
        <w:t xml:space="preserve"> </w:t>
      </w:r>
      <w:r w:rsidRPr="003155F7">
        <w:rPr>
          <w:rFonts w:ascii="Times New Roman" w:hAnsi="Times New Roman" w:cs="Times New Roman"/>
          <w:sz w:val="24"/>
          <w:szCs w:val="24"/>
        </w:rPr>
        <w:t>ierosinātajām tēmām;</w:t>
      </w:r>
    </w:p>
    <w:p w14:paraId="2102100D" w14:textId="77777777" w:rsidR="006E4066" w:rsidRPr="003155F7" w:rsidRDefault="006E4066" w:rsidP="00A53B5E">
      <w:pPr>
        <w:pStyle w:val="Sarakstarindkopa"/>
        <w:numPr>
          <w:ilvl w:val="0"/>
          <w:numId w:val="9"/>
        </w:numPr>
        <w:jc w:val="both"/>
        <w:rPr>
          <w:rFonts w:ascii="Times New Roman" w:hAnsi="Times New Roman" w:cs="Times New Roman"/>
          <w:sz w:val="24"/>
          <w:szCs w:val="24"/>
        </w:rPr>
      </w:pPr>
      <w:r w:rsidRPr="003155F7">
        <w:rPr>
          <w:rFonts w:ascii="Times New Roman" w:hAnsi="Times New Roman" w:cs="Times New Roman"/>
          <w:sz w:val="24"/>
          <w:szCs w:val="24"/>
        </w:rPr>
        <w:t xml:space="preserve">ierosinās tēmas Koordinācijas </w:t>
      </w:r>
      <w:r w:rsidR="00C46044" w:rsidRPr="003155F7">
        <w:rPr>
          <w:rFonts w:ascii="Times New Roman" w:hAnsi="Times New Roman" w:cs="Times New Roman"/>
          <w:sz w:val="24"/>
          <w:szCs w:val="24"/>
        </w:rPr>
        <w:t>padomei un/vai ERFP Ģ</w:t>
      </w:r>
      <w:r w:rsidRPr="003155F7">
        <w:rPr>
          <w:rFonts w:ascii="Times New Roman" w:hAnsi="Times New Roman" w:cs="Times New Roman"/>
          <w:sz w:val="24"/>
          <w:szCs w:val="24"/>
        </w:rPr>
        <w:t>enerālajai asamblejai;</w:t>
      </w:r>
    </w:p>
    <w:p w14:paraId="672E7C7E" w14:textId="77777777" w:rsidR="006E4066" w:rsidRPr="003155F7" w:rsidRDefault="006E4066" w:rsidP="00A53B5E">
      <w:pPr>
        <w:pStyle w:val="Sarakstarindkopa"/>
        <w:numPr>
          <w:ilvl w:val="0"/>
          <w:numId w:val="9"/>
        </w:numPr>
        <w:jc w:val="both"/>
        <w:rPr>
          <w:rFonts w:ascii="Times New Roman" w:hAnsi="Times New Roman" w:cs="Times New Roman"/>
          <w:sz w:val="24"/>
          <w:szCs w:val="24"/>
        </w:rPr>
      </w:pPr>
      <w:r w:rsidRPr="003155F7">
        <w:rPr>
          <w:rFonts w:ascii="Times New Roman" w:hAnsi="Times New Roman" w:cs="Times New Roman"/>
          <w:sz w:val="24"/>
          <w:szCs w:val="24"/>
        </w:rPr>
        <w:t>veicinās gēnu banku dalību tīklā;</w:t>
      </w:r>
    </w:p>
    <w:p w14:paraId="7D6AC955" w14:textId="77777777" w:rsidR="006E4066" w:rsidRPr="003155F7" w:rsidRDefault="006E4066" w:rsidP="00A53B5E">
      <w:pPr>
        <w:pStyle w:val="Sarakstarindkopa"/>
        <w:numPr>
          <w:ilvl w:val="0"/>
          <w:numId w:val="9"/>
        </w:numPr>
        <w:jc w:val="both"/>
        <w:rPr>
          <w:rFonts w:ascii="Times New Roman" w:hAnsi="Times New Roman" w:cs="Times New Roman"/>
          <w:sz w:val="24"/>
          <w:szCs w:val="24"/>
        </w:rPr>
      </w:pPr>
      <w:r w:rsidRPr="003155F7">
        <w:rPr>
          <w:rFonts w:ascii="Times New Roman" w:hAnsi="Times New Roman" w:cs="Times New Roman"/>
          <w:sz w:val="24"/>
          <w:szCs w:val="24"/>
        </w:rPr>
        <w:t xml:space="preserve">uzturēs saziņas tīklu attiecībā uz </w:t>
      </w:r>
      <w:proofErr w:type="spellStart"/>
      <w:r w:rsidRPr="003155F7">
        <w:rPr>
          <w:rFonts w:ascii="Times New Roman" w:hAnsi="Times New Roman" w:cs="Times New Roman"/>
          <w:i/>
          <w:sz w:val="24"/>
          <w:szCs w:val="24"/>
        </w:rPr>
        <w:t>ex</w:t>
      </w:r>
      <w:proofErr w:type="spellEnd"/>
      <w:r w:rsidRPr="003155F7">
        <w:rPr>
          <w:rFonts w:ascii="Times New Roman" w:hAnsi="Times New Roman" w:cs="Times New Roman"/>
          <w:i/>
          <w:sz w:val="24"/>
          <w:szCs w:val="24"/>
        </w:rPr>
        <w:t xml:space="preserve"> situ</w:t>
      </w:r>
      <w:r w:rsidRPr="003155F7">
        <w:rPr>
          <w:rFonts w:ascii="Times New Roman" w:hAnsi="Times New Roman" w:cs="Times New Roman"/>
          <w:sz w:val="24"/>
          <w:szCs w:val="24"/>
        </w:rPr>
        <w:t xml:space="preserve"> saglabāšanu un </w:t>
      </w:r>
      <w:proofErr w:type="spellStart"/>
      <w:r w:rsidRPr="003155F7">
        <w:rPr>
          <w:rFonts w:ascii="Times New Roman" w:hAnsi="Times New Roman" w:cs="Times New Roman"/>
          <w:sz w:val="24"/>
          <w:szCs w:val="24"/>
        </w:rPr>
        <w:t>AnGR</w:t>
      </w:r>
      <w:proofErr w:type="spellEnd"/>
      <w:r w:rsidRPr="003155F7">
        <w:rPr>
          <w:rFonts w:ascii="Times New Roman" w:hAnsi="Times New Roman" w:cs="Times New Roman"/>
          <w:sz w:val="24"/>
          <w:szCs w:val="24"/>
        </w:rPr>
        <w:t xml:space="preserve"> ilgtspējīgu izmantošanu.</w:t>
      </w:r>
    </w:p>
    <w:p w14:paraId="04BAC0BD" w14:textId="77777777" w:rsidR="006E4066" w:rsidRPr="003155F7" w:rsidRDefault="006E4066" w:rsidP="00A53B5E">
      <w:pPr>
        <w:pStyle w:val="Sarakstarindkopa"/>
        <w:numPr>
          <w:ilvl w:val="0"/>
          <w:numId w:val="5"/>
        </w:numPr>
        <w:jc w:val="both"/>
        <w:rPr>
          <w:rFonts w:ascii="Times New Roman" w:hAnsi="Times New Roman" w:cs="Times New Roman"/>
          <w:sz w:val="24"/>
          <w:szCs w:val="24"/>
        </w:rPr>
      </w:pPr>
      <w:r w:rsidRPr="003155F7">
        <w:rPr>
          <w:rFonts w:ascii="Times New Roman" w:hAnsi="Times New Roman" w:cs="Times New Roman"/>
          <w:sz w:val="24"/>
          <w:szCs w:val="24"/>
        </w:rPr>
        <w:t>ERFP Dokumentācijas un informācijas darba grupa attiecībā uz EUGENA:</w:t>
      </w:r>
    </w:p>
    <w:p w14:paraId="0B80B3B5" w14:textId="77777777" w:rsidR="006E4066" w:rsidRPr="003155F7" w:rsidRDefault="00C46044" w:rsidP="00A53B5E">
      <w:pPr>
        <w:pStyle w:val="Sarakstarindkopa"/>
        <w:numPr>
          <w:ilvl w:val="0"/>
          <w:numId w:val="10"/>
        </w:numPr>
        <w:jc w:val="both"/>
        <w:rPr>
          <w:rFonts w:ascii="Times New Roman" w:hAnsi="Times New Roman" w:cs="Times New Roman"/>
          <w:sz w:val="24"/>
          <w:szCs w:val="24"/>
        </w:rPr>
      </w:pPr>
      <w:r w:rsidRPr="003155F7">
        <w:rPr>
          <w:rFonts w:ascii="Times New Roman" w:hAnsi="Times New Roman" w:cs="Times New Roman"/>
          <w:sz w:val="24"/>
          <w:szCs w:val="24"/>
        </w:rPr>
        <w:t>a</w:t>
      </w:r>
      <w:r w:rsidR="006E4066" w:rsidRPr="003155F7">
        <w:rPr>
          <w:rFonts w:ascii="Times New Roman" w:hAnsi="Times New Roman" w:cs="Times New Roman"/>
          <w:sz w:val="24"/>
          <w:szCs w:val="24"/>
        </w:rPr>
        <w:t>tbalstīs ģenētiskā materiāla dokumentāciju saistībā ar EUGENA;</w:t>
      </w:r>
    </w:p>
    <w:p w14:paraId="637ADE33" w14:textId="77777777" w:rsidR="006E4066" w:rsidRPr="003155F7" w:rsidRDefault="00C46044" w:rsidP="00A53B5E">
      <w:pPr>
        <w:pStyle w:val="Sarakstarindkopa"/>
        <w:numPr>
          <w:ilvl w:val="0"/>
          <w:numId w:val="10"/>
        </w:numPr>
        <w:jc w:val="both"/>
        <w:rPr>
          <w:rFonts w:ascii="Times New Roman" w:hAnsi="Times New Roman" w:cs="Times New Roman"/>
          <w:sz w:val="24"/>
          <w:szCs w:val="24"/>
        </w:rPr>
      </w:pPr>
      <w:r w:rsidRPr="003155F7">
        <w:rPr>
          <w:rFonts w:ascii="Times New Roman" w:hAnsi="Times New Roman" w:cs="Times New Roman"/>
          <w:sz w:val="24"/>
          <w:szCs w:val="24"/>
        </w:rPr>
        <w:t>a</w:t>
      </w:r>
      <w:r w:rsidR="006E4066" w:rsidRPr="003155F7">
        <w:rPr>
          <w:rFonts w:ascii="Times New Roman" w:hAnsi="Times New Roman" w:cs="Times New Roman"/>
          <w:sz w:val="24"/>
          <w:szCs w:val="24"/>
        </w:rPr>
        <w:t>tbalstīs informācijas apmaiņu par ģenētisko materiālu saistībā ar EUGENA.</w:t>
      </w:r>
    </w:p>
    <w:p w14:paraId="7BAB343F" w14:textId="77777777" w:rsidR="00C46044" w:rsidRPr="003155F7" w:rsidRDefault="00C46044" w:rsidP="00C46044">
      <w:pPr>
        <w:pStyle w:val="Sarakstarindkopa"/>
        <w:ind w:left="1440"/>
        <w:jc w:val="both"/>
        <w:rPr>
          <w:rFonts w:ascii="Times New Roman" w:hAnsi="Times New Roman" w:cs="Times New Roman"/>
          <w:sz w:val="24"/>
          <w:szCs w:val="24"/>
        </w:rPr>
      </w:pPr>
    </w:p>
    <w:p w14:paraId="72006067" w14:textId="77777777" w:rsidR="006E4066" w:rsidRPr="003155F7" w:rsidRDefault="006E4066" w:rsidP="00A53B5E">
      <w:pPr>
        <w:pStyle w:val="Sarakstarindkopa"/>
        <w:numPr>
          <w:ilvl w:val="0"/>
          <w:numId w:val="2"/>
        </w:numPr>
        <w:jc w:val="both"/>
        <w:rPr>
          <w:rFonts w:ascii="Times New Roman" w:hAnsi="Times New Roman" w:cs="Times New Roman"/>
          <w:b/>
          <w:sz w:val="24"/>
          <w:szCs w:val="24"/>
        </w:rPr>
      </w:pPr>
      <w:r w:rsidRPr="003155F7">
        <w:rPr>
          <w:rFonts w:ascii="Times New Roman" w:hAnsi="Times New Roman" w:cs="Times New Roman"/>
          <w:b/>
          <w:sz w:val="24"/>
          <w:szCs w:val="24"/>
        </w:rPr>
        <w:t>Atbildības jomas</w:t>
      </w:r>
    </w:p>
    <w:p w14:paraId="137F31A7" w14:textId="77777777" w:rsidR="00C46044" w:rsidRPr="003155F7" w:rsidRDefault="00C46044" w:rsidP="00C46044">
      <w:pPr>
        <w:pStyle w:val="Sarakstarindkopa"/>
        <w:jc w:val="both"/>
        <w:rPr>
          <w:rFonts w:ascii="Times New Roman" w:hAnsi="Times New Roman" w:cs="Times New Roman"/>
          <w:sz w:val="24"/>
          <w:szCs w:val="24"/>
        </w:rPr>
      </w:pPr>
    </w:p>
    <w:p w14:paraId="11A08C3E" w14:textId="77777777" w:rsidR="006E4066" w:rsidRPr="003155F7" w:rsidRDefault="006E4066" w:rsidP="00A53B5E">
      <w:pPr>
        <w:pStyle w:val="Sarakstarindkopa"/>
        <w:numPr>
          <w:ilvl w:val="0"/>
          <w:numId w:val="11"/>
        </w:numPr>
        <w:jc w:val="both"/>
        <w:rPr>
          <w:rFonts w:ascii="Times New Roman" w:hAnsi="Times New Roman" w:cs="Times New Roman"/>
          <w:sz w:val="24"/>
          <w:szCs w:val="24"/>
        </w:rPr>
      </w:pPr>
      <w:r w:rsidRPr="003155F7">
        <w:rPr>
          <w:rFonts w:ascii="Times New Roman" w:hAnsi="Times New Roman" w:cs="Times New Roman"/>
          <w:sz w:val="24"/>
          <w:szCs w:val="24"/>
        </w:rPr>
        <w:t>ERFP dalībvalsts valdības pārstāvis:</w:t>
      </w:r>
    </w:p>
    <w:p w14:paraId="5730DF51" w14:textId="5154CDFE" w:rsidR="006E4066" w:rsidRPr="003155F7" w:rsidRDefault="00D25F15" w:rsidP="004D0B76">
      <w:pPr>
        <w:pStyle w:val="Sarakstarindkopa"/>
        <w:numPr>
          <w:ilvl w:val="0"/>
          <w:numId w:val="12"/>
        </w:numPr>
        <w:jc w:val="both"/>
        <w:rPr>
          <w:rFonts w:ascii="Times New Roman" w:hAnsi="Times New Roman" w:cs="Times New Roman"/>
          <w:sz w:val="24"/>
          <w:szCs w:val="24"/>
        </w:rPr>
      </w:pPr>
      <w:r w:rsidRPr="003155F7">
        <w:rPr>
          <w:rFonts w:ascii="Times New Roman" w:hAnsi="Times New Roman" w:cs="Times New Roman"/>
          <w:sz w:val="24"/>
          <w:szCs w:val="24"/>
        </w:rPr>
        <w:t>pilnvaro un/vai atzīst institūcijas par EUGENA iesaistītajām gēnu bankām. Tikai tāda institūcija, kura atrodas ERFP dalībvalstī, ir tiesīga būt iesaistītā gēnu banka. Pilnvarojums un/vai atzīšana var</w:t>
      </w:r>
      <w:r w:rsidR="006E4066" w:rsidRPr="003155F7">
        <w:rPr>
          <w:rFonts w:ascii="Times New Roman" w:hAnsi="Times New Roman" w:cs="Times New Roman"/>
          <w:sz w:val="24"/>
          <w:szCs w:val="24"/>
        </w:rPr>
        <w:t xml:space="preserve"> </w:t>
      </w:r>
      <w:r w:rsidRPr="003155F7">
        <w:rPr>
          <w:rFonts w:ascii="Times New Roman" w:hAnsi="Times New Roman" w:cs="Times New Roman"/>
          <w:sz w:val="24"/>
          <w:szCs w:val="24"/>
        </w:rPr>
        <w:t>tikt r</w:t>
      </w:r>
      <w:r w:rsidR="00CC4C3C" w:rsidRPr="003155F7">
        <w:rPr>
          <w:rFonts w:ascii="Times New Roman" w:hAnsi="Times New Roman" w:cs="Times New Roman"/>
          <w:sz w:val="24"/>
          <w:szCs w:val="24"/>
        </w:rPr>
        <w:t>ealizēts ar līguma starpniecību</w:t>
      </w:r>
      <w:r w:rsidRPr="003155F7">
        <w:rPr>
          <w:rFonts w:ascii="Times New Roman" w:hAnsi="Times New Roman" w:cs="Times New Roman"/>
          <w:sz w:val="24"/>
          <w:szCs w:val="24"/>
        </w:rPr>
        <w:t xml:space="preserve"> tā</w:t>
      </w:r>
      <w:r w:rsidR="002B2B82">
        <w:rPr>
          <w:rFonts w:ascii="Times New Roman" w:hAnsi="Times New Roman" w:cs="Times New Roman"/>
          <w:sz w:val="24"/>
          <w:szCs w:val="24"/>
        </w:rPr>
        <w:t xml:space="preserve">lāk dēvētu par „EUGENA līgumu” </w:t>
      </w:r>
      <w:r w:rsidR="00B6332D">
        <w:rPr>
          <w:rFonts w:ascii="Times New Roman" w:hAnsi="Times New Roman" w:cs="Times New Roman"/>
          <w:sz w:val="24"/>
          <w:szCs w:val="24"/>
        </w:rPr>
        <w:t>(</w:t>
      </w:r>
      <w:r w:rsidRPr="003155F7">
        <w:rPr>
          <w:rFonts w:ascii="Times New Roman" w:hAnsi="Times New Roman" w:cs="Times New Roman"/>
          <w:sz w:val="24"/>
          <w:szCs w:val="24"/>
        </w:rPr>
        <w:t>skat. pielikumā) vai kādā citā ERFP dalībvalstij</w:t>
      </w:r>
      <w:r w:rsidR="00301F50" w:rsidRPr="003155F7">
        <w:rPr>
          <w:rFonts w:ascii="Times New Roman" w:hAnsi="Times New Roman" w:cs="Times New Roman"/>
          <w:sz w:val="24"/>
          <w:szCs w:val="24"/>
        </w:rPr>
        <w:t xml:space="preserve"> piemērotā formātā</w:t>
      </w:r>
      <w:r w:rsidRPr="003155F7">
        <w:rPr>
          <w:rFonts w:ascii="Times New Roman" w:hAnsi="Times New Roman" w:cs="Times New Roman"/>
          <w:sz w:val="24"/>
          <w:szCs w:val="24"/>
        </w:rPr>
        <w:t>, pilnīgā saskaņā ar SM saturu un EUGENA līgumu</w:t>
      </w:r>
      <w:r w:rsidR="004D0B76" w:rsidRPr="003155F7">
        <w:rPr>
          <w:rFonts w:ascii="Times New Roman" w:hAnsi="Times New Roman" w:cs="Times New Roman"/>
          <w:sz w:val="24"/>
          <w:szCs w:val="24"/>
        </w:rPr>
        <w:t xml:space="preserve"> un respektējot to</w:t>
      </w:r>
      <w:r w:rsidR="00254509" w:rsidRPr="003155F7">
        <w:rPr>
          <w:rFonts w:ascii="Times New Roman" w:hAnsi="Times New Roman" w:cs="Times New Roman"/>
          <w:sz w:val="24"/>
          <w:szCs w:val="24"/>
        </w:rPr>
        <w:t>s</w:t>
      </w:r>
      <w:r w:rsidRPr="003155F7">
        <w:rPr>
          <w:rFonts w:ascii="Times New Roman" w:hAnsi="Times New Roman" w:cs="Times New Roman"/>
          <w:sz w:val="24"/>
          <w:szCs w:val="24"/>
        </w:rPr>
        <w:t>. EUGENA līguma kopija tiks nosūtīta ERFP sekretariātam;</w:t>
      </w:r>
    </w:p>
    <w:p w14:paraId="08F41A7E" w14:textId="77777777" w:rsidR="00D25F15" w:rsidRPr="003155F7" w:rsidRDefault="00D25F15" w:rsidP="00A53B5E">
      <w:pPr>
        <w:pStyle w:val="Sarakstarindkopa"/>
        <w:numPr>
          <w:ilvl w:val="0"/>
          <w:numId w:val="12"/>
        </w:numPr>
        <w:jc w:val="both"/>
        <w:rPr>
          <w:rFonts w:ascii="Times New Roman" w:hAnsi="Times New Roman" w:cs="Times New Roman"/>
          <w:sz w:val="24"/>
          <w:szCs w:val="24"/>
        </w:rPr>
      </w:pPr>
      <w:r w:rsidRPr="003155F7">
        <w:rPr>
          <w:rFonts w:ascii="Times New Roman" w:hAnsi="Times New Roman" w:cs="Times New Roman"/>
          <w:sz w:val="24"/>
          <w:szCs w:val="24"/>
        </w:rPr>
        <w:t>veicinās institūcijas kļūt par iesaistītajām gēnu bankām saskaņā ar valsts politiku un esošo tiesisko struktūru;</w:t>
      </w:r>
    </w:p>
    <w:p w14:paraId="17A9151D" w14:textId="77777777" w:rsidR="00D25F15" w:rsidRPr="003155F7" w:rsidRDefault="00301F50" w:rsidP="00A53B5E">
      <w:pPr>
        <w:pStyle w:val="Sarakstarindkopa"/>
        <w:numPr>
          <w:ilvl w:val="0"/>
          <w:numId w:val="12"/>
        </w:numPr>
        <w:jc w:val="both"/>
        <w:rPr>
          <w:rFonts w:ascii="Times New Roman" w:hAnsi="Times New Roman" w:cs="Times New Roman"/>
          <w:sz w:val="24"/>
          <w:szCs w:val="24"/>
        </w:rPr>
      </w:pPr>
      <w:r w:rsidRPr="003155F7">
        <w:rPr>
          <w:rFonts w:ascii="Times New Roman" w:hAnsi="Times New Roman" w:cs="Times New Roman"/>
          <w:sz w:val="24"/>
          <w:szCs w:val="24"/>
        </w:rPr>
        <w:t>rakstiski informēs</w:t>
      </w:r>
      <w:r w:rsidR="00D25F15" w:rsidRPr="003155F7">
        <w:rPr>
          <w:rFonts w:ascii="Times New Roman" w:hAnsi="Times New Roman" w:cs="Times New Roman"/>
          <w:sz w:val="24"/>
          <w:szCs w:val="24"/>
        </w:rPr>
        <w:t xml:space="preserve"> ERFP sekretariātu par</w:t>
      </w:r>
      <w:r w:rsidR="009A69F1" w:rsidRPr="003155F7">
        <w:rPr>
          <w:rFonts w:ascii="Times New Roman" w:hAnsi="Times New Roman" w:cs="Times New Roman"/>
          <w:sz w:val="24"/>
          <w:szCs w:val="24"/>
        </w:rPr>
        <w:t xml:space="preserve"> tās jurisdikcijā esošas iesaistītās gēnu bankas sadarbības izbeigšanu, sešus mēnešus pirms beigu datuma.</w:t>
      </w:r>
    </w:p>
    <w:p w14:paraId="4C9BBBFF" w14:textId="77777777" w:rsidR="009A69F1" w:rsidRPr="003155F7" w:rsidRDefault="009A69F1" w:rsidP="00A53B5E">
      <w:pPr>
        <w:pStyle w:val="Sarakstarindkopa"/>
        <w:numPr>
          <w:ilvl w:val="0"/>
          <w:numId w:val="11"/>
        </w:numPr>
        <w:jc w:val="both"/>
        <w:rPr>
          <w:rFonts w:ascii="Times New Roman" w:hAnsi="Times New Roman" w:cs="Times New Roman"/>
          <w:sz w:val="24"/>
          <w:szCs w:val="24"/>
        </w:rPr>
      </w:pPr>
      <w:r w:rsidRPr="003155F7">
        <w:rPr>
          <w:rFonts w:ascii="Times New Roman" w:hAnsi="Times New Roman" w:cs="Times New Roman"/>
          <w:sz w:val="24"/>
          <w:szCs w:val="24"/>
        </w:rPr>
        <w:lastRenderedPageBreak/>
        <w:t>Iesaistītās gēnu bankas</w:t>
      </w:r>
    </w:p>
    <w:p w14:paraId="0D8803E6" w14:textId="77777777" w:rsidR="009A69F1" w:rsidRPr="003155F7" w:rsidRDefault="00301F50" w:rsidP="00301F50">
      <w:pPr>
        <w:pStyle w:val="Sarakstarindkopa"/>
        <w:numPr>
          <w:ilvl w:val="0"/>
          <w:numId w:val="13"/>
        </w:numPr>
        <w:jc w:val="both"/>
        <w:rPr>
          <w:rFonts w:ascii="Times New Roman" w:hAnsi="Times New Roman" w:cs="Times New Roman"/>
          <w:sz w:val="24"/>
          <w:szCs w:val="24"/>
        </w:rPr>
      </w:pPr>
      <w:r w:rsidRPr="003155F7">
        <w:rPr>
          <w:rFonts w:ascii="Times New Roman" w:hAnsi="Times New Roman" w:cs="Times New Roman"/>
          <w:sz w:val="24"/>
          <w:szCs w:val="24"/>
        </w:rPr>
        <w:t>d</w:t>
      </w:r>
      <w:r w:rsidR="00CC4C3C" w:rsidRPr="003155F7">
        <w:rPr>
          <w:rFonts w:ascii="Times New Roman" w:hAnsi="Times New Roman" w:cs="Times New Roman"/>
          <w:sz w:val="24"/>
          <w:szCs w:val="24"/>
        </w:rPr>
        <w:t xml:space="preserve">rīkst parakstīt EUGENA līgumu ar ERFP dalībvalsts valdības pārstāvi </w:t>
      </w:r>
      <w:r w:rsidR="002525F7" w:rsidRPr="003155F7">
        <w:rPr>
          <w:rFonts w:ascii="Times New Roman" w:hAnsi="Times New Roman" w:cs="Times New Roman"/>
          <w:sz w:val="24"/>
          <w:szCs w:val="24"/>
        </w:rPr>
        <w:t>EUGENA līgumā norādītajā formātā,</w:t>
      </w:r>
      <w:r w:rsidRPr="003155F7">
        <w:rPr>
          <w:rFonts w:ascii="Times New Roman" w:hAnsi="Times New Roman" w:cs="Times New Roman"/>
          <w:sz w:val="24"/>
          <w:szCs w:val="24"/>
        </w:rPr>
        <w:t xml:space="preserve"> vai kādā citā </w:t>
      </w:r>
      <w:r w:rsidR="00CC4C3C" w:rsidRPr="003155F7">
        <w:rPr>
          <w:rFonts w:ascii="Times New Roman" w:hAnsi="Times New Roman" w:cs="Times New Roman"/>
          <w:sz w:val="24"/>
          <w:szCs w:val="24"/>
        </w:rPr>
        <w:t>ERFP dalībvalstij</w:t>
      </w:r>
      <w:r w:rsidRPr="003155F7">
        <w:rPr>
          <w:rFonts w:ascii="Times New Roman" w:hAnsi="Times New Roman" w:cs="Times New Roman"/>
          <w:sz w:val="24"/>
          <w:szCs w:val="24"/>
        </w:rPr>
        <w:t xml:space="preserve"> piemērotā formātā,</w:t>
      </w:r>
      <w:r w:rsidR="00CC4C3C" w:rsidRPr="003155F7">
        <w:rPr>
          <w:rFonts w:ascii="Times New Roman" w:hAnsi="Times New Roman" w:cs="Times New Roman"/>
          <w:sz w:val="24"/>
          <w:szCs w:val="24"/>
        </w:rPr>
        <w:t xml:space="preserve"> </w:t>
      </w:r>
      <w:r w:rsidRPr="003155F7">
        <w:rPr>
          <w:rFonts w:ascii="Times New Roman" w:hAnsi="Times New Roman" w:cs="Times New Roman"/>
          <w:sz w:val="24"/>
          <w:szCs w:val="24"/>
        </w:rPr>
        <w:t xml:space="preserve">respektējot un </w:t>
      </w:r>
      <w:r w:rsidR="00CC4C3C" w:rsidRPr="003155F7">
        <w:rPr>
          <w:rFonts w:ascii="Times New Roman" w:hAnsi="Times New Roman" w:cs="Times New Roman"/>
          <w:sz w:val="24"/>
          <w:szCs w:val="24"/>
        </w:rPr>
        <w:t>pilnīgā saskaņā ar SM saturu un EUGENA līgumu</w:t>
      </w:r>
      <w:r w:rsidRPr="003155F7">
        <w:rPr>
          <w:rFonts w:ascii="Times New Roman" w:hAnsi="Times New Roman" w:cs="Times New Roman"/>
          <w:sz w:val="24"/>
          <w:szCs w:val="24"/>
        </w:rPr>
        <w:t>, lai kļūtu par iesaistīto gēnu banku</w:t>
      </w:r>
      <w:r w:rsidR="00CC4C3C" w:rsidRPr="003155F7">
        <w:rPr>
          <w:rFonts w:ascii="Times New Roman" w:hAnsi="Times New Roman" w:cs="Times New Roman"/>
          <w:sz w:val="24"/>
          <w:szCs w:val="24"/>
        </w:rPr>
        <w:t>;</w:t>
      </w:r>
    </w:p>
    <w:p w14:paraId="360A555D" w14:textId="77777777" w:rsidR="00CC4C3C" w:rsidRPr="003155F7" w:rsidRDefault="00301F50" w:rsidP="00A53B5E">
      <w:pPr>
        <w:pStyle w:val="Sarakstarindkopa"/>
        <w:numPr>
          <w:ilvl w:val="0"/>
          <w:numId w:val="13"/>
        </w:numPr>
        <w:jc w:val="both"/>
        <w:rPr>
          <w:rFonts w:ascii="Times New Roman" w:hAnsi="Times New Roman" w:cs="Times New Roman"/>
          <w:sz w:val="24"/>
          <w:szCs w:val="24"/>
        </w:rPr>
      </w:pPr>
      <w:r w:rsidRPr="003155F7">
        <w:rPr>
          <w:rFonts w:ascii="Times New Roman" w:hAnsi="Times New Roman" w:cs="Times New Roman"/>
          <w:sz w:val="24"/>
          <w:szCs w:val="24"/>
        </w:rPr>
        <w:t>s</w:t>
      </w:r>
      <w:r w:rsidR="00CC4C3C" w:rsidRPr="003155F7">
        <w:rPr>
          <w:rFonts w:ascii="Times New Roman" w:hAnsi="Times New Roman" w:cs="Times New Roman"/>
          <w:sz w:val="24"/>
          <w:szCs w:val="24"/>
        </w:rPr>
        <w:t>niegs informāciju par ģenētiskā materiāla īpašuma tiesībām, iegādi un pieejas nosacījumiem EUGENAS struktūrā;</w:t>
      </w:r>
    </w:p>
    <w:p w14:paraId="45799D36" w14:textId="77777777" w:rsidR="00CC4C3C" w:rsidRPr="003155F7" w:rsidRDefault="00254509" w:rsidP="00A53B5E">
      <w:pPr>
        <w:pStyle w:val="Sarakstarindkopa"/>
        <w:numPr>
          <w:ilvl w:val="0"/>
          <w:numId w:val="13"/>
        </w:numPr>
        <w:jc w:val="both"/>
        <w:rPr>
          <w:rFonts w:ascii="Times New Roman" w:hAnsi="Times New Roman" w:cs="Times New Roman"/>
          <w:sz w:val="24"/>
          <w:szCs w:val="24"/>
        </w:rPr>
      </w:pPr>
      <w:r w:rsidRPr="003155F7">
        <w:rPr>
          <w:rFonts w:ascii="Times New Roman" w:hAnsi="Times New Roman" w:cs="Times New Roman"/>
          <w:sz w:val="24"/>
          <w:szCs w:val="24"/>
        </w:rPr>
        <w:t>d</w:t>
      </w:r>
      <w:r w:rsidR="00CC4C3C" w:rsidRPr="003155F7">
        <w:rPr>
          <w:rFonts w:ascii="Times New Roman" w:hAnsi="Times New Roman" w:cs="Times New Roman"/>
          <w:sz w:val="24"/>
          <w:szCs w:val="24"/>
        </w:rPr>
        <w:t>arīs pieejamu sabiedrībai paredzēto informāciju un nekonfidenciālu informāciju attiecībā uz ģenētisko materiālu EUGENA struktūrā;</w:t>
      </w:r>
    </w:p>
    <w:p w14:paraId="659104F2" w14:textId="77777777" w:rsidR="00CC4C3C" w:rsidRPr="003155F7" w:rsidRDefault="00254509" w:rsidP="00A53B5E">
      <w:pPr>
        <w:pStyle w:val="Sarakstarindkopa"/>
        <w:numPr>
          <w:ilvl w:val="0"/>
          <w:numId w:val="13"/>
        </w:numPr>
        <w:jc w:val="both"/>
        <w:rPr>
          <w:rFonts w:ascii="Times New Roman" w:hAnsi="Times New Roman" w:cs="Times New Roman"/>
          <w:sz w:val="24"/>
          <w:szCs w:val="24"/>
        </w:rPr>
      </w:pPr>
      <w:r w:rsidRPr="003155F7">
        <w:rPr>
          <w:rFonts w:ascii="Times New Roman" w:hAnsi="Times New Roman" w:cs="Times New Roman"/>
          <w:sz w:val="24"/>
          <w:szCs w:val="24"/>
        </w:rPr>
        <w:t>d</w:t>
      </w:r>
      <w:r w:rsidR="00CC4C3C" w:rsidRPr="003155F7">
        <w:rPr>
          <w:rFonts w:ascii="Times New Roman" w:hAnsi="Times New Roman" w:cs="Times New Roman"/>
          <w:sz w:val="24"/>
          <w:szCs w:val="24"/>
        </w:rPr>
        <w:t>arbosies atbilstoši EUGENA mērķiem;</w:t>
      </w:r>
    </w:p>
    <w:p w14:paraId="07779A13" w14:textId="77777777" w:rsidR="00254509" w:rsidRPr="003155F7" w:rsidRDefault="00254509" w:rsidP="00254509">
      <w:pPr>
        <w:pStyle w:val="Sarakstarindkopa"/>
        <w:numPr>
          <w:ilvl w:val="0"/>
          <w:numId w:val="13"/>
        </w:numPr>
        <w:jc w:val="both"/>
        <w:rPr>
          <w:rFonts w:ascii="Times New Roman" w:hAnsi="Times New Roman" w:cs="Times New Roman"/>
          <w:sz w:val="24"/>
          <w:szCs w:val="24"/>
        </w:rPr>
      </w:pPr>
      <w:r w:rsidRPr="003155F7">
        <w:rPr>
          <w:rFonts w:ascii="Times New Roman" w:hAnsi="Times New Roman" w:cs="Times New Roman"/>
          <w:sz w:val="24"/>
          <w:szCs w:val="24"/>
        </w:rPr>
        <w:t>v</w:t>
      </w:r>
      <w:r w:rsidR="009D30F9" w:rsidRPr="003155F7">
        <w:rPr>
          <w:rFonts w:ascii="Times New Roman" w:hAnsi="Times New Roman" w:cs="Times New Roman"/>
          <w:sz w:val="24"/>
          <w:szCs w:val="24"/>
        </w:rPr>
        <w:t>eicinās pieeju un ģenētiskā materiāla un atbilstošās informācijas pieejamību EUGENA struktūrā saskaņā ar iesa</w:t>
      </w:r>
      <w:r w:rsidRPr="003155F7">
        <w:rPr>
          <w:rFonts w:ascii="Times New Roman" w:hAnsi="Times New Roman" w:cs="Times New Roman"/>
          <w:sz w:val="24"/>
          <w:szCs w:val="24"/>
        </w:rPr>
        <w:t>istītās gēnu bankas noteikumiem.</w:t>
      </w:r>
    </w:p>
    <w:p w14:paraId="125E7C6F" w14:textId="77777777" w:rsidR="00254509" w:rsidRPr="003155F7" w:rsidRDefault="00254509" w:rsidP="00254509">
      <w:pPr>
        <w:pStyle w:val="Sarakstarindkopa"/>
        <w:ind w:left="1440"/>
        <w:jc w:val="both"/>
        <w:rPr>
          <w:rFonts w:ascii="Times New Roman" w:hAnsi="Times New Roman" w:cs="Times New Roman"/>
          <w:sz w:val="24"/>
          <w:szCs w:val="24"/>
        </w:rPr>
      </w:pPr>
    </w:p>
    <w:p w14:paraId="4DD86446" w14:textId="77777777" w:rsidR="009D30F9" w:rsidRPr="003155F7" w:rsidRDefault="009D30F9" w:rsidP="00A53B5E">
      <w:pPr>
        <w:pStyle w:val="Sarakstarindkopa"/>
        <w:numPr>
          <w:ilvl w:val="0"/>
          <w:numId w:val="2"/>
        </w:numPr>
        <w:jc w:val="both"/>
        <w:rPr>
          <w:rFonts w:ascii="Times New Roman" w:hAnsi="Times New Roman" w:cs="Times New Roman"/>
          <w:b/>
          <w:sz w:val="24"/>
          <w:szCs w:val="24"/>
        </w:rPr>
      </w:pPr>
      <w:r w:rsidRPr="003155F7">
        <w:rPr>
          <w:rFonts w:ascii="Times New Roman" w:hAnsi="Times New Roman" w:cs="Times New Roman"/>
          <w:b/>
          <w:sz w:val="24"/>
          <w:szCs w:val="24"/>
        </w:rPr>
        <w:t xml:space="preserve">Šī Saprašanās memoranda </w:t>
      </w:r>
      <w:r w:rsidR="00543291" w:rsidRPr="003155F7">
        <w:rPr>
          <w:rFonts w:ascii="Times New Roman" w:hAnsi="Times New Roman" w:cs="Times New Roman"/>
          <w:b/>
          <w:sz w:val="24"/>
          <w:szCs w:val="24"/>
        </w:rPr>
        <w:t>stāšanās spēkā</w:t>
      </w:r>
    </w:p>
    <w:p w14:paraId="018BA2E2" w14:textId="77777777" w:rsidR="002525F7" w:rsidRPr="003155F7" w:rsidRDefault="002525F7" w:rsidP="00A53B5E">
      <w:pPr>
        <w:jc w:val="both"/>
        <w:rPr>
          <w:rFonts w:ascii="Times New Roman" w:hAnsi="Times New Roman" w:cs="Times New Roman"/>
          <w:sz w:val="24"/>
          <w:szCs w:val="24"/>
        </w:rPr>
      </w:pPr>
      <w:r w:rsidRPr="003155F7">
        <w:rPr>
          <w:rFonts w:ascii="Times New Roman" w:hAnsi="Times New Roman" w:cs="Times New Roman"/>
          <w:sz w:val="24"/>
          <w:szCs w:val="24"/>
        </w:rPr>
        <w:t xml:space="preserve">Šis Saprašanās memorands </w:t>
      </w:r>
      <w:r w:rsidR="00543291" w:rsidRPr="003155F7">
        <w:rPr>
          <w:rFonts w:ascii="Times New Roman" w:hAnsi="Times New Roman" w:cs="Times New Roman"/>
          <w:sz w:val="24"/>
          <w:szCs w:val="24"/>
        </w:rPr>
        <w:t>stājas spēkā</w:t>
      </w:r>
      <w:r w:rsidRPr="003155F7">
        <w:rPr>
          <w:rFonts w:ascii="Times New Roman" w:hAnsi="Times New Roman" w:cs="Times New Roman"/>
          <w:sz w:val="24"/>
          <w:szCs w:val="24"/>
        </w:rPr>
        <w:t xml:space="preserve"> ar datumu, kad to parakstīs ERFP sekretariāts un ERFP dalībvalsts valdības pārstāvis. </w:t>
      </w:r>
    </w:p>
    <w:p w14:paraId="64F45639" w14:textId="77777777" w:rsidR="002525F7" w:rsidRPr="003155F7" w:rsidRDefault="002525F7" w:rsidP="00A53B5E">
      <w:pPr>
        <w:jc w:val="both"/>
        <w:rPr>
          <w:rFonts w:ascii="Times New Roman" w:hAnsi="Times New Roman" w:cs="Times New Roman"/>
          <w:b/>
          <w:sz w:val="24"/>
          <w:szCs w:val="24"/>
        </w:rPr>
      </w:pPr>
      <w:r w:rsidRPr="003155F7">
        <w:rPr>
          <w:rFonts w:ascii="Times New Roman" w:hAnsi="Times New Roman" w:cs="Times New Roman"/>
          <w:b/>
          <w:sz w:val="24"/>
          <w:szCs w:val="24"/>
        </w:rPr>
        <w:t>8.</w:t>
      </w:r>
      <w:r w:rsidR="00543291" w:rsidRPr="003155F7">
        <w:rPr>
          <w:rFonts w:ascii="Times New Roman" w:hAnsi="Times New Roman" w:cs="Times New Roman"/>
          <w:b/>
          <w:sz w:val="24"/>
          <w:szCs w:val="24"/>
        </w:rPr>
        <w:t xml:space="preserve"> </w:t>
      </w:r>
      <w:r w:rsidRPr="003155F7">
        <w:rPr>
          <w:rFonts w:ascii="Times New Roman" w:hAnsi="Times New Roman" w:cs="Times New Roman"/>
          <w:b/>
          <w:sz w:val="24"/>
          <w:szCs w:val="24"/>
        </w:rPr>
        <w:t>Saprašanās memoranda grozīšana un sadarbības izbeigšana</w:t>
      </w:r>
    </w:p>
    <w:p w14:paraId="0C9CA34D" w14:textId="77777777" w:rsidR="009D30F9" w:rsidRPr="003155F7" w:rsidRDefault="002525F7" w:rsidP="00A53B5E">
      <w:pPr>
        <w:jc w:val="both"/>
        <w:rPr>
          <w:rFonts w:ascii="Times New Roman" w:hAnsi="Times New Roman" w:cs="Times New Roman"/>
          <w:sz w:val="24"/>
          <w:szCs w:val="24"/>
        </w:rPr>
      </w:pPr>
      <w:r w:rsidRPr="003155F7">
        <w:rPr>
          <w:rFonts w:ascii="Times New Roman" w:hAnsi="Times New Roman" w:cs="Times New Roman"/>
          <w:sz w:val="24"/>
          <w:szCs w:val="24"/>
        </w:rPr>
        <w:t xml:space="preserve">a) </w:t>
      </w:r>
      <w:r w:rsidR="009D30F9" w:rsidRPr="003155F7">
        <w:rPr>
          <w:rFonts w:ascii="Times New Roman" w:hAnsi="Times New Roman" w:cs="Times New Roman"/>
          <w:sz w:val="24"/>
          <w:szCs w:val="24"/>
        </w:rPr>
        <w:t xml:space="preserve">Šis Saprašanās memorands var tikt grozīts </w:t>
      </w:r>
      <w:r w:rsidR="00254509" w:rsidRPr="003155F7">
        <w:rPr>
          <w:rFonts w:ascii="Times New Roman" w:hAnsi="Times New Roman" w:cs="Times New Roman"/>
          <w:sz w:val="24"/>
          <w:szCs w:val="24"/>
        </w:rPr>
        <w:t>ar SM parakstījušo</w:t>
      </w:r>
      <w:r w:rsidRPr="003155F7">
        <w:rPr>
          <w:rFonts w:ascii="Times New Roman" w:hAnsi="Times New Roman" w:cs="Times New Roman"/>
          <w:sz w:val="24"/>
          <w:szCs w:val="24"/>
        </w:rPr>
        <w:t xml:space="preserve"> pušu vienprātīgu piekrišanu.</w:t>
      </w:r>
    </w:p>
    <w:p w14:paraId="703170B3" w14:textId="77777777" w:rsidR="002525F7" w:rsidRPr="003155F7" w:rsidRDefault="002525F7" w:rsidP="00A53B5E">
      <w:pPr>
        <w:jc w:val="both"/>
        <w:rPr>
          <w:rFonts w:ascii="Times New Roman" w:hAnsi="Times New Roman" w:cs="Times New Roman"/>
          <w:sz w:val="24"/>
          <w:szCs w:val="24"/>
        </w:rPr>
      </w:pPr>
      <w:r w:rsidRPr="003155F7">
        <w:rPr>
          <w:rFonts w:ascii="Times New Roman" w:hAnsi="Times New Roman" w:cs="Times New Roman"/>
          <w:sz w:val="24"/>
          <w:szCs w:val="24"/>
        </w:rPr>
        <w:t xml:space="preserve">b) Parakstītājs var izbeigt sadarbību pēc tam, kad </w:t>
      </w:r>
      <w:r w:rsidR="00254509" w:rsidRPr="003155F7">
        <w:rPr>
          <w:rFonts w:ascii="Times New Roman" w:hAnsi="Times New Roman" w:cs="Times New Roman"/>
          <w:sz w:val="24"/>
          <w:szCs w:val="24"/>
        </w:rPr>
        <w:t xml:space="preserve">tas ir </w:t>
      </w:r>
      <w:r w:rsidR="00543291" w:rsidRPr="003155F7">
        <w:rPr>
          <w:rFonts w:ascii="Times New Roman" w:hAnsi="Times New Roman" w:cs="Times New Roman"/>
          <w:sz w:val="24"/>
          <w:szCs w:val="24"/>
        </w:rPr>
        <w:t xml:space="preserve">sešus mēnešu iepriekš </w:t>
      </w:r>
      <w:r w:rsidR="00254509" w:rsidRPr="003155F7">
        <w:rPr>
          <w:rFonts w:ascii="Times New Roman" w:hAnsi="Times New Roman" w:cs="Times New Roman"/>
          <w:sz w:val="24"/>
          <w:szCs w:val="24"/>
        </w:rPr>
        <w:t>rakstiski informējis otru parakstītāju</w:t>
      </w:r>
      <w:r w:rsidRPr="003155F7">
        <w:rPr>
          <w:rFonts w:ascii="Times New Roman" w:hAnsi="Times New Roman" w:cs="Times New Roman"/>
          <w:sz w:val="24"/>
          <w:szCs w:val="24"/>
        </w:rPr>
        <w:t xml:space="preserve"> </w:t>
      </w:r>
      <w:r w:rsidR="00254509" w:rsidRPr="003155F7">
        <w:rPr>
          <w:rFonts w:ascii="Times New Roman" w:hAnsi="Times New Roman" w:cs="Times New Roman"/>
          <w:sz w:val="24"/>
          <w:szCs w:val="24"/>
        </w:rPr>
        <w:t>par darbības izbeigšanu</w:t>
      </w:r>
      <w:r w:rsidRPr="003155F7">
        <w:rPr>
          <w:rFonts w:ascii="Times New Roman" w:hAnsi="Times New Roman" w:cs="Times New Roman"/>
          <w:sz w:val="24"/>
          <w:szCs w:val="24"/>
        </w:rPr>
        <w:t>.</w:t>
      </w:r>
      <w:r w:rsidR="00543291" w:rsidRPr="003155F7">
        <w:rPr>
          <w:rFonts w:ascii="Times New Roman" w:hAnsi="Times New Roman" w:cs="Times New Roman"/>
          <w:sz w:val="24"/>
          <w:szCs w:val="24"/>
        </w:rPr>
        <w:t xml:space="preserve"> </w:t>
      </w:r>
    </w:p>
    <w:p w14:paraId="33BD77EB" w14:textId="53A6E714" w:rsidR="002525F7" w:rsidRPr="003155F7" w:rsidRDefault="002525F7" w:rsidP="00A53B5E">
      <w:pPr>
        <w:jc w:val="both"/>
        <w:rPr>
          <w:rFonts w:ascii="Times New Roman" w:hAnsi="Times New Roman" w:cs="Times New Roman"/>
          <w:sz w:val="24"/>
          <w:szCs w:val="24"/>
        </w:rPr>
      </w:pPr>
      <w:r w:rsidRPr="003155F7">
        <w:rPr>
          <w:rFonts w:ascii="Times New Roman" w:hAnsi="Times New Roman" w:cs="Times New Roman"/>
          <w:sz w:val="24"/>
          <w:szCs w:val="24"/>
        </w:rPr>
        <w:t xml:space="preserve">c) Saprašanās memoranda darbība izbeigsies, ja EUGENA vai ERFP beigs savu </w:t>
      </w:r>
      <w:r w:rsidR="00CE4CF9">
        <w:rPr>
          <w:rFonts w:ascii="Times New Roman" w:hAnsi="Times New Roman" w:cs="Times New Roman"/>
          <w:sz w:val="24"/>
          <w:szCs w:val="24"/>
        </w:rPr>
        <w:t>pastāvēšanu</w:t>
      </w:r>
      <w:r w:rsidRPr="003155F7">
        <w:rPr>
          <w:rFonts w:ascii="Times New Roman" w:hAnsi="Times New Roman" w:cs="Times New Roman"/>
          <w:sz w:val="24"/>
          <w:szCs w:val="24"/>
        </w:rPr>
        <w:t>.</w:t>
      </w:r>
    </w:p>
    <w:p w14:paraId="06AE33A3" w14:textId="0C8A6FDC" w:rsidR="002525F7" w:rsidRPr="003155F7" w:rsidRDefault="002525F7" w:rsidP="00A53B5E">
      <w:pPr>
        <w:jc w:val="both"/>
        <w:rPr>
          <w:rFonts w:ascii="Times New Roman" w:hAnsi="Times New Roman" w:cs="Times New Roman"/>
          <w:b/>
          <w:sz w:val="24"/>
          <w:szCs w:val="24"/>
        </w:rPr>
      </w:pPr>
      <w:r w:rsidRPr="003155F7">
        <w:rPr>
          <w:rFonts w:ascii="Times New Roman" w:hAnsi="Times New Roman" w:cs="Times New Roman"/>
          <w:b/>
          <w:sz w:val="24"/>
          <w:szCs w:val="24"/>
        </w:rPr>
        <w:t xml:space="preserve">9. </w:t>
      </w:r>
      <w:r w:rsidR="00CA4BDE" w:rsidRPr="003155F7">
        <w:rPr>
          <w:rFonts w:ascii="Times New Roman" w:hAnsi="Times New Roman" w:cs="Times New Roman"/>
          <w:b/>
          <w:sz w:val="24"/>
          <w:szCs w:val="24"/>
        </w:rPr>
        <w:t xml:space="preserve">Saprašanās memoranda </w:t>
      </w:r>
      <w:r w:rsidR="00CE4CF9">
        <w:rPr>
          <w:rFonts w:ascii="Times New Roman" w:hAnsi="Times New Roman" w:cs="Times New Roman"/>
          <w:b/>
          <w:sz w:val="24"/>
          <w:szCs w:val="24"/>
        </w:rPr>
        <w:t>glabāšana</w:t>
      </w:r>
    </w:p>
    <w:p w14:paraId="63FFAFB5" w14:textId="77777777" w:rsidR="00CA4BDE" w:rsidRPr="003155F7" w:rsidRDefault="00CA4BDE" w:rsidP="00A53B5E">
      <w:pPr>
        <w:jc w:val="both"/>
        <w:rPr>
          <w:rFonts w:ascii="Times New Roman" w:hAnsi="Times New Roman" w:cs="Times New Roman"/>
          <w:sz w:val="24"/>
          <w:szCs w:val="24"/>
        </w:rPr>
      </w:pPr>
      <w:r w:rsidRPr="003155F7">
        <w:rPr>
          <w:rFonts w:ascii="Times New Roman" w:hAnsi="Times New Roman" w:cs="Times New Roman"/>
          <w:sz w:val="24"/>
          <w:szCs w:val="24"/>
        </w:rPr>
        <w:t>Sa</w:t>
      </w:r>
      <w:r w:rsidR="00254509" w:rsidRPr="003155F7">
        <w:rPr>
          <w:rFonts w:ascii="Times New Roman" w:hAnsi="Times New Roman" w:cs="Times New Roman"/>
          <w:sz w:val="24"/>
          <w:szCs w:val="24"/>
        </w:rPr>
        <w:t>p</w:t>
      </w:r>
      <w:r w:rsidRPr="003155F7">
        <w:rPr>
          <w:rFonts w:ascii="Times New Roman" w:hAnsi="Times New Roman" w:cs="Times New Roman"/>
          <w:sz w:val="24"/>
          <w:szCs w:val="24"/>
        </w:rPr>
        <w:t>rašanās memorands tiek parakstīts trijos eksemplāros. Viens Saprašanās memoranda parakstītais oriģinālais eksemplārs angļu valodā tiek paturēts ERFP sekretariātā. Iesaistītā valsts paturēs divus oriģinālos parakstītā dokumenta eksemplārus.</w:t>
      </w:r>
    </w:p>
    <w:p w14:paraId="41DA2626" w14:textId="77777777" w:rsidR="00A53B5E" w:rsidRPr="003155F7" w:rsidRDefault="00A53B5E" w:rsidP="00A53B5E">
      <w:pPr>
        <w:jc w:val="both"/>
        <w:rPr>
          <w:rFonts w:ascii="Times New Roman" w:hAnsi="Times New Roman" w:cs="Times New Roman"/>
          <w:sz w:val="24"/>
          <w:szCs w:val="24"/>
        </w:rPr>
      </w:pPr>
    </w:p>
    <w:p w14:paraId="4C5E71AF" w14:textId="7BE08BCE" w:rsidR="002525F7" w:rsidRDefault="00E807CE" w:rsidP="00E807CE">
      <w:pPr>
        <w:jc w:val="both"/>
        <w:rPr>
          <w:rFonts w:ascii="Times New Roman" w:hAnsi="Times New Roman" w:cs="Times New Roman"/>
          <w:sz w:val="24"/>
          <w:szCs w:val="24"/>
        </w:rPr>
      </w:pPr>
      <w:r>
        <w:rPr>
          <w:rFonts w:ascii="Times New Roman" w:hAnsi="Times New Roman" w:cs="Times New Roman"/>
          <w:sz w:val="24"/>
          <w:szCs w:val="24"/>
        </w:rPr>
        <w:t>Parakstītāji,</w:t>
      </w:r>
    </w:p>
    <w:p w14:paraId="70606A06" w14:textId="7389F359" w:rsidR="00E807CE" w:rsidRPr="003155F7" w:rsidRDefault="00E807CE" w:rsidP="00E807CE">
      <w:pPr>
        <w:jc w:val="both"/>
        <w:rPr>
          <w:rFonts w:ascii="Times New Roman" w:hAnsi="Times New Roman" w:cs="Times New Roman"/>
          <w:sz w:val="24"/>
          <w:szCs w:val="24"/>
        </w:rPr>
      </w:pPr>
      <w:r w:rsidRPr="00E807CE">
        <w:rPr>
          <w:rFonts w:ascii="Times New Roman" w:hAnsi="Times New Roman" w:cs="Times New Roman"/>
          <w:sz w:val="24"/>
          <w:szCs w:val="24"/>
        </w:rPr>
        <w:t xml:space="preserve">ERFP vārdā </w:t>
      </w:r>
      <w:r>
        <w:rPr>
          <w:rFonts w:ascii="Times New Roman" w:hAnsi="Times New Roman" w:cs="Times New Roman"/>
          <w:sz w:val="24"/>
          <w:szCs w:val="24"/>
        </w:rPr>
        <w:t xml:space="preserve">                                                         Latvijas valdības </w:t>
      </w:r>
      <w:r w:rsidR="00245E99">
        <w:rPr>
          <w:rFonts w:ascii="Times New Roman" w:hAnsi="Times New Roman" w:cs="Times New Roman"/>
          <w:sz w:val="24"/>
          <w:szCs w:val="24"/>
        </w:rPr>
        <w:t>vārdā</w:t>
      </w:r>
    </w:p>
    <w:tbl>
      <w:tblPr>
        <w:tblStyle w:val="Reatabula"/>
        <w:tblW w:w="0" w:type="auto"/>
        <w:tblLook w:val="04A0" w:firstRow="1" w:lastRow="0" w:firstColumn="1" w:lastColumn="0" w:noHBand="0" w:noVBand="1"/>
      </w:tblPr>
      <w:tblGrid>
        <w:gridCol w:w="4621"/>
        <w:gridCol w:w="4621"/>
      </w:tblGrid>
      <w:tr w:rsidR="00CA4BDE" w:rsidRPr="003155F7" w14:paraId="1E2781BC" w14:textId="77777777" w:rsidTr="00CA4BDE">
        <w:tc>
          <w:tcPr>
            <w:tcW w:w="4621" w:type="dxa"/>
          </w:tcPr>
          <w:p w14:paraId="03B5D4B4" w14:textId="77777777" w:rsidR="00CA4BDE" w:rsidRPr="003155F7" w:rsidRDefault="00A53B5E" w:rsidP="00A53B5E">
            <w:pPr>
              <w:jc w:val="both"/>
              <w:rPr>
                <w:rFonts w:ascii="Times New Roman" w:hAnsi="Times New Roman" w:cs="Times New Roman"/>
                <w:sz w:val="24"/>
                <w:szCs w:val="24"/>
              </w:rPr>
            </w:pPr>
            <w:r w:rsidRPr="003155F7">
              <w:rPr>
                <w:rFonts w:ascii="Times New Roman" w:hAnsi="Times New Roman" w:cs="Times New Roman"/>
                <w:sz w:val="24"/>
                <w:szCs w:val="24"/>
              </w:rPr>
              <w:t>Vieta, datums:</w:t>
            </w:r>
          </w:p>
          <w:p w14:paraId="71AD9F1B" w14:textId="77777777" w:rsidR="00A53B5E" w:rsidRPr="003155F7" w:rsidRDefault="00A53B5E" w:rsidP="00A53B5E">
            <w:pPr>
              <w:jc w:val="both"/>
              <w:rPr>
                <w:rFonts w:ascii="Times New Roman" w:hAnsi="Times New Roman" w:cs="Times New Roman"/>
                <w:sz w:val="24"/>
                <w:szCs w:val="24"/>
              </w:rPr>
            </w:pPr>
          </w:p>
          <w:p w14:paraId="2CBDC4F9" w14:textId="77777777" w:rsidR="00A53B5E" w:rsidRPr="003155F7" w:rsidRDefault="00A53B5E" w:rsidP="00A53B5E">
            <w:pPr>
              <w:jc w:val="both"/>
              <w:rPr>
                <w:rFonts w:ascii="Times New Roman" w:hAnsi="Times New Roman" w:cs="Times New Roman"/>
                <w:sz w:val="24"/>
                <w:szCs w:val="24"/>
              </w:rPr>
            </w:pPr>
          </w:p>
          <w:p w14:paraId="073A492C" w14:textId="77777777" w:rsidR="00A53B5E" w:rsidRPr="003155F7" w:rsidRDefault="00A53B5E" w:rsidP="00A53B5E">
            <w:pPr>
              <w:jc w:val="both"/>
              <w:rPr>
                <w:rFonts w:ascii="Times New Roman" w:hAnsi="Times New Roman" w:cs="Times New Roman"/>
                <w:sz w:val="24"/>
                <w:szCs w:val="24"/>
              </w:rPr>
            </w:pPr>
            <w:r w:rsidRPr="003155F7">
              <w:rPr>
                <w:rFonts w:ascii="Times New Roman" w:hAnsi="Times New Roman" w:cs="Times New Roman"/>
                <w:sz w:val="24"/>
                <w:szCs w:val="24"/>
              </w:rPr>
              <w:t>Paraksts</w:t>
            </w:r>
            <w:r w:rsidR="001F1067">
              <w:rPr>
                <w:rFonts w:ascii="Times New Roman" w:hAnsi="Times New Roman" w:cs="Times New Roman"/>
                <w:sz w:val="24"/>
                <w:szCs w:val="24"/>
              </w:rPr>
              <w:t>:</w:t>
            </w:r>
          </w:p>
        </w:tc>
        <w:tc>
          <w:tcPr>
            <w:tcW w:w="4621" w:type="dxa"/>
          </w:tcPr>
          <w:p w14:paraId="3A9019E8" w14:textId="27A4D3D1" w:rsidR="00A53B5E" w:rsidRPr="003155F7" w:rsidRDefault="00A53B5E" w:rsidP="00A53B5E">
            <w:pPr>
              <w:jc w:val="both"/>
              <w:rPr>
                <w:rFonts w:ascii="Times New Roman" w:hAnsi="Times New Roman" w:cs="Times New Roman"/>
                <w:sz w:val="24"/>
                <w:szCs w:val="24"/>
              </w:rPr>
            </w:pPr>
            <w:r w:rsidRPr="003155F7">
              <w:rPr>
                <w:rFonts w:ascii="Times New Roman" w:hAnsi="Times New Roman" w:cs="Times New Roman"/>
                <w:sz w:val="24"/>
                <w:szCs w:val="24"/>
              </w:rPr>
              <w:t>Vieta, datums</w:t>
            </w:r>
            <w:r w:rsidR="001F1067">
              <w:rPr>
                <w:rFonts w:ascii="Times New Roman" w:hAnsi="Times New Roman" w:cs="Times New Roman"/>
                <w:sz w:val="24"/>
                <w:szCs w:val="24"/>
              </w:rPr>
              <w:t>:</w:t>
            </w:r>
          </w:p>
          <w:p w14:paraId="453EA0D6" w14:textId="77777777" w:rsidR="00A53B5E" w:rsidRPr="003155F7" w:rsidRDefault="00A53B5E" w:rsidP="00A53B5E">
            <w:pPr>
              <w:jc w:val="both"/>
              <w:rPr>
                <w:rFonts w:ascii="Times New Roman" w:hAnsi="Times New Roman" w:cs="Times New Roman"/>
                <w:sz w:val="24"/>
                <w:szCs w:val="24"/>
              </w:rPr>
            </w:pPr>
          </w:p>
          <w:p w14:paraId="0EAD1D7E" w14:textId="77777777" w:rsidR="00A53B5E" w:rsidRPr="003155F7" w:rsidRDefault="00A53B5E" w:rsidP="00A53B5E">
            <w:pPr>
              <w:jc w:val="both"/>
              <w:rPr>
                <w:rFonts w:ascii="Times New Roman" w:hAnsi="Times New Roman" w:cs="Times New Roman"/>
                <w:sz w:val="24"/>
                <w:szCs w:val="24"/>
              </w:rPr>
            </w:pPr>
          </w:p>
          <w:p w14:paraId="225125E5" w14:textId="77777777" w:rsidR="00A53B5E" w:rsidRPr="003155F7" w:rsidRDefault="00A53B5E" w:rsidP="00A53B5E">
            <w:pPr>
              <w:jc w:val="both"/>
              <w:rPr>
                <w:rFonts w:ascii="Times New Roman" w:hAnsi="Times New Roman" w:cs="Times New Roman"/>
                <w:sz w:val="24"/>
                <w:szCs w:val="24"/>
              </w:rPr>
            </w:pPr>
            <w:r w:rsidRPr="003155F7">
              <w:rPr>
                <w:rFonts w:ascii="Times New Roman" w:hAnsi="Times New Roman" w:cs="Times New Roman"/>
                <w:sz w:val="24"/>
                <w:szCs w:val="24"/>
              </w:rPr>
              <w:t>Paraksts:</w:t>
            </w:r>
          </w:p>
        </w:tc>
      </w:tr>
      <w:tr w:rsidR="00CA4BDE" w:rsidRPr="003155F7" w14:paraId="01C4EF39" w14:textId="77777777" w:rsidTr="00CA4BDE">
        <w:tc>
          <w:tcPr>
            <w:tcW w:w="4621" w:type="dxa"/>
          </w:tcPr>
          <w:p w14:paraId="6CA8BDF8" w14:textId="0247FFBD" w:rsidR="00A53B5E" w:rsidRPr="00E807CE" w:rsidRDefault="00B6332D" w:rsidP="00A53B5E">
            <w:pPr>
              <w:jc w:val="both"/>
              <w:rPr>
                <w:rFonts w:ascii="Times New Roman" w:hAnsi="Times New Roman" w:cs="Times New Roman"/>
                <w:sz w:val="24"/>
                <w:szCs w:val="24"/>
              </w:rPr>
            </w:pPr>
            <w:proofErr w:type="spellStart"/>
            <w:r w:rsidRPr="00E807CE">
              <w:rPr>
                <w:rFonts w:ascii="Times New Roman" w:hAnsi="Times New Roman" w:cs="Times New Roman"/>
                <w:sz w:val="24"/>
                <w:szCs w:val="24"/>
              </w:rPr>
              <w:t>Danchin</w:t>
            </w:r>
            <w:proofErr w:type="spellEnd"/>
            <w:r w:rsidRPr="00E807CE">
              <w:rPr>
                <w:rFonts w:ascii="Times New Roman" w:hAnsi="Times New Roman" w:cs="Times New Roman"/>
                <w:sz w:val="24"/>
                <w:szCs w:val="24"/>
              </w:rPr>
              <w:t xml:space="preserve"> </w:t>
            </w:r>
            <w:proofErr w:type="spellStart"/>
            <w:r w:rsidRPr="00E807CE">
              <w:rPr>
                <w:rFonts w:ascii="Times New Roman" w:hAnsi="Times New Roman" w:cs="Times New Roman"/>
                <w:sz w:val="24"/>
                <w:szCs w:val="24"/>
              </w:rPr>
              <w:t>Coralie</w:t>
            </w:r>
            <w:proofErr w:type="spellEnd"/>
            <w:r w:rsidR="00A53B5E" w:rsidRPr="00E807CE">
              <w:rPr>
                <w:rFonts w:ascii="Times New Roman" w:hAnsi="Times New Roman" w:cs="Times New Roman"/>
                <w:sz w:val="24"/>
                <w:szCs w:val="24"/>
              </w:rPr>
              <w:t>, sekretariāta vadītāja</w:t>
            </w:r>
          </w:p>
          <w:p w14:paraId="208CC789" w14:textId="77777777" w:rsidR="00CA4BDE" w:rsidRPr="00E807CE" w:rsidRDefault="00A53B5E" w:rsidP="00A53B5E">
            <w:pPr>
              <w:jc w:val="both"/>
              <w:rPr>
                <w:rFonts w:ascii="Times New Roman" w:hAnsi="Times New Roman" w:cs="Times New Roman"/>
                <w:sz w:val="24"/>
                <w:szCs w:val="24"/>
              </w:rPr>
            </w:pPr>
            <w:r w:rsidRPr="00E807CE">
              <w:rPr>
                <w:rFonts w:ascii="Times New Roman" w:hAnsi="Times New Roman" w:cs="Times New Roman"/>
                <w:sz w:val="24"/>
                <w:szCs w:val="24"/>
              </w:rPr>
              <w:t xml:space="preserve">Eiropas Reģionālais dzīvnieku ģenētisko resursu </w:t>
            </w:r>
            <w:r w:rsidR="00955B79" w:rsidRPr="00E807CE">
              <w:rPr>
                <w:rFonts w:ascii="Times New Roman" w:hAnsi="Times New Roman" w:cs="Times New Roman"/>
                <w:sz w:val="24"/>
                <w:szCs w:val="24"/>
              </w:rPr>
              <w:t xml:space="preserve">koordinācijas centrs </w:t>
            </w:r>
            <w:r w:rsidRPr="00E807CE">
              <w:rPr>
                <w:rFonts w:ascii="Times New Roman" w:hAnsi="Times New Roman" w:cs="Times New Roman"/>
                <w:sz w:val="24"/>
                <w:szCs w:val="24"/>
              </w:rPr>
              <w:t xml:space="preserve">(ERFP), </w:t>
            </w:r>
            <w:r w:rsidR="002C1E66" w:rsidRPr="00E807CE">
              <w:rPr>
                <w:rFonts w:ascii="Times New Roman" w:hAnsi="Times New Roman" w:cs="Times New Roman"/>
                <w:sz w:val="24"/>
                <w:szCs w:val="24"/>
              </w:rPr>
              <w:t>S</w:t>
            </w:r>
            <w:r w:rsidRPr="00E807CE">
              <w:rPr>
                <w:rFonts w:ascii="Times New Roman" w:hAnsi="Times New Roman" w:cs="Times New Roman"/>
                <w:sz w:val="24"/>
                <w:szCs w:val="24"/>
              </w:rPr>
              <w:t>ekretariāts</w:t>
            </w:r>
          </w:p>
          <w:p w14:paraId="53CF90BC" w14:textId="77777777" w:rsidR="00AA3500" w:rsidRPr="00E807CE" w:rsidRDefault="00AA3500" w:rsidP="00A53B5E">
            <w:pPr>
              <w:jc w:val="both"/>
              <w:rPr>
                <w:rFonts w:ascii="Times New Roman" w:hAnsi="Times New Roman" w:cs="Times New Roman"/>
                <w:sz w:val="24"/>
                <w:szCs w:val="24"/>
              </w:rPr>
            </w:pPr>
          </w:p>
        </w:tc>
        <w:tc>
          <w:tcPr>
            <w:tcW w:w="4621" w:type="dxa"/>
          </w:tcPr>
          <w:p w14:paraId="5CF05E74" w14:textId="77777777" w:rsidR="00CA4BDE" w:rsidRPr="00E807CE" w:rsidRDefault="00A53B5E" w:rsidP="00A53B5E">
            <w:pPr>
              <w:jc w:val="both"/>
              <w:rPr>
                <w:rFonts w:ascii="Times New Roman" w:hAnsi="Times New Roman" w:cs="Times New Roman"/>
                <w:sz w:val="24"/>
                <w:szCs w:val="24"/>
              </w:rPr>
            </w:pPr>
            <w:r w:rsidRPr="00E807CE">
              <w:rPr>
                <w:rFonts w:ascii="Times New Roman" w:hAnsi="Times New Roman" w:cs="Times New Roman"/>
                <w:sz w:val="24"/>
                <w:szCs w:val="24"/>
              </w:rPr>
              <w:t>Vārds, uzvārds</w:t>
            </w:r>
          </w:p>
          <w:p w14:paraId="0C646009" w14:textId="77777777" w:rsidR="00A53B5E" w:rsidRPr="00E807CE" w:rsidRDefault="00A53B5E" w:rsidP="00A53B5E">
            <w:pPr>
              <w:jc w:val="both"/>
              <w:rPr>
                <w:rFonts w:ascii="Times New Roman" w:hAnsi="Times New Roman" w:cs="Times New Roman"/>
                <w:sz w:val="24"/>
                <w:szCs w:val="24"/>
              </w:rPr>
            </w:pPr>
            <w:r w:rsidRPr="00E807CE">
              <w:rPr>
                <w:rFonts w:ascii="Times New Roman" w:hAnsi="Times New Roman" w:cs="Times New Roman"/>
                <w:sz w:val="24"/>
                <w:szCs w:val="24"/>
              </w:rPr>
              <w:t>ERFP dalībvalsts valdības pārstāvja amats</w:t>
            </w:r>
          </w:p>
        </w:tc>
      </w:tr>
    </w:tbl>
    <w:p w14:paraId="0AEB8AFB" w14:textId="478B2F04" w:rsidR="00D25F15" w:rsidRDefault="00D25F15" w:rsidP="00E807CE">
      <w:pPr>
        <w:pStyle w:val="Sarakstarindkopa"/>
        <w:ind w:left="1440"/>
        <w:jc w:val="both"/>
        <w:rPr>
          <w:rFonts w:ascii="Times New Roman" w:hAnsi="Times New Roman" w:cs="Times New Roman"/>
        </w:rPr>
      </w:pPr>
    </w:p>
    <w:p w14:paraId="340E2CAC" w14:textId="77777777" w:rsidR="00563AD0" w:rsidRPr="00563AD0" w:rsidRDefault="00563AD0" w:rsidP="00563AD0">
      <w:pPr>
        <w:spacing w:after="0" w:line="240" w:lineRule="auto"/>
        <w:jc w:val="center"/>
        <w:rPr>
          <w:rFonts w:ascii="Times New Roman" w:eastAsia="Times New Roman" w:hAnsi="Times New Roman" w:cs="Times New Roman"/>
          <w:b/>
          <w:sz w:val="28"/>
          <w:szCs w:val="28"/>
          <w:lang w:eastAsia="lv-LV"/>
        </w:rPr>
      </w:pPr>
      <w:r w:rsidRPr="00563AD0">
        <w:rPr>
          <w:rFonts w:ascii="Times New Roman" w:eastAsia="Times New Roman" w:hAnsi="Times New Roman" w:cs="Times New Roman"/>
          <w:b/>
          <w:sz w:val="28"/>
          <w:szCs w:val="28"/>
          <w:lang w:eastAsia="lv-LV"/>
        </w:rPr>
        <w:lastRenderedPageBreak/>
        <w:t>PIELIKUMS</w:t>
      </w:r>
    </w:p>
    <w:p w14:paraId="1ED49B34" w14:textId="77777777" w:rsidR="00563AD0" w:rsidRPr="00563AD0" w:rsidRDefault="00563AD0" w:rsidP="00563AD0">
      <w:pPr>
        <w:spacing w:after="0" w:line="240" w:lineRule="auto"/>
        <w:jc w:val="center"/>
        <w:rPr>
          <w:rFonts w:ascii="Times New Roman" w:eastAsia="Times New Roman" w:hAnsi="Times New Roman" w:cs="Times New Roman"/>
          <w:b/>
          <w:sz w:val="24"/>
          <w:szCs w:val="24"/>
          <w:lang w:eastAsia="lv-LV"/>
        </w:rPr>
      </w:pPr>
    </w:p>
    <w:p w14:paraId="726B0EC2" w14:textId="49475870" w:rsidR="00563AD0" w:rsidRPr="00EE4E40" w:rsidRDefault="00563AD0" w:rsidP="00563AD0">
      <w:pPr>
        <w:jc w:val="center"/>
        <w:rPr>
          <w:rFonts w:ascii="Times New Roman" w:hAnsi="Times New Roman" w:cs="Times New Roman"/>
          <w:b/>
          <w:sz w:val="28"/>
          <w:szCs w:val="28"/>
        </w:rPr>
      </w:pPr>
      <w:r w:rsidRPr="00EE4E40">
        <w:rPr>
          <w:rFonts w:ascii="Times New Roman" w:hAnsi="Times New Roman" w:cs="Times New Roman"/>
          <w:b/>
          <w:sz w:val="28"/>
          <w:szCs w:val="28"/>
        </w:rPr>
        <w:t xml:space="preserve">EUGENA </w:t>
      </w:r>
      <w:r w:rsidR="006B0755">
        <w:rPr>
          <w:rFonts w:ascii="Times New Roman" w:hAnsi="Times New Roman" w:cs="Times New Roman"/>
          <w:b/>
          <w:sz w:val="28"/>
          <w:szCs w:val="28"/>
        </w:rPr>
        <w:t>L</w:t>
      </w:r>
      <w:r w:rsidRPr="00EE4E40">
        <w:rPr>
          <w:rFonts w:ascii="Times New Roman" w:hAnsi="Times New Roman" w:cs="Times New Roman"/>
          <w:b/>
          <w:sz w:val="28"/>
          <w:szCs w:val="28"/>
        </w:rPr>
        <w:t xml:space="preserve">īgums </w:t>
      </w:r>
    </w:p>
    <w:p w14:paraId="1022284F" w14:textId="77777777" w:rsidR="00563AD0" w:rsidRPr="00EE4E40" w:rsidRDefault="00563AD0" w:rsidP="00563AD0">
      <w:pPr>
        <w:jc w:val="both"/>
        <w:rPr>
          <w:rFonts w:ascii="Times New Roman" w:hAnsi="Times New Roman" w:cs="Times New Roman"/>
          <w:sz w:val="24"/>
          <w:szCs w:val="24"/>
        </w:rPr>
      </w:pPr>
      <w:r w:rsidRPr="00EE4E40">
        <w:rPr>
          <w:rFonts w:ascii="Times New Roman" w:hAnsi="Times New Roman" w:cs="Times New Roman"/>
          <w:sz w:val="24"/>
          <w:szCs w:val="24"/>
        </w:rPr>
        <w:t>Līgums starp</w:t>
      </w:r>
    </w:p>
    <w:p w14:paraId="09710DAF" w14:textId="35F200A5" w:rsidR="00563AD0" w:rsidRPr="00EE4E40" w:rsidRDefault="00563AD0" w:rsidP="00563AD0">
      <w:pPr>
        <w:jc w:val="both"/>
        <w:rPr>
          <w:rFonts w:ascii="Times New Roman" w:hAnsi="Times New Roman" w:cs="Times New Roman"/>
          <w:b/>
          <w:sz w:val="24"/>
          <w:szCs w:val="24"/>
        </w:rPr>
      </w:pPr>
      <w:r>
        <w:rPr>
          <w:rFonts w:ascii="Times New Roman" w:hAnsi="Times New Roman" w:cs="Times New Roman"/>
          <w:b/>
          <w:sz w:val="24"/>
          <w:szCs w:val="24"/>
        </w:rPr>
        <w:t xml:space="preserve">Latvijas </w:t>
      </w:r>
      <w:r w:rsidR="00D753BF">
        <w:rPr>
          <w:rFonts w:ascii="Times New Roman" w:hAnsi="Times New Roman" w:cs="Times New Roman"/>
          <w:b/>
          <w:sz w:val="24"/>
          <w:szCs w:val="24"/>
        </w:rPr>
        <w:t>R</w:t>
      </w:r>
      <w:r>
        <w:rPr>
          <w:rFonts w:ascii="Times New Roman" w:hAnsi="Times New Roman" w:cs="Times New Roman"/>
          <w:b/>
          <w:sz w:val="24"/>
          <w:szCs w:val="24"/>
        </w:rPr>
        <w:t>epublikas Zemkopības ministriju</w:t>
      </w:r>
      <w:r w:rsidRPr="00EE4E40">
        <w:rPr>
          <w:rFonts w:ascii="Times New Roman" w:hAnsi="Times New Roman" w:cs="Times New Roman"/>
          <w:b/>
          <w:sz w:val="24"/>
          <w:szCs w:val="24"/>
        </w:rPr>
        <w:t>, kura ir pilnvarota parakstīt SM par EUGENA, [vārds, uzvārds, amats, valsts] personā, tālāk tekstā dēvētu par „ERFP dalībvalsts valdības pārstāvi”</w:t>
      </w:r>
    </w:p>
    <w:p w14:paraId="5126A1C7" w14:textId="77777777" w:rsidR="00563AD0" w:rsidRPr="00EE4E40" w:rsidRDefault="00563AD0" w:rsidP="00563AD0">
      <w:pPr>
        <w:jc w:val="both"/>
        <w:rPr>
          <w:rFonts w:ascii="Times New Roman" w:hAnsi="Times New Roman" w:cs="Times New Roman"/>
          <w:sz w:val="24"/>
          <w:szCs w:val="24"/>
        </w:rPr>
      </w:pPr>
      <w:r w:rsidRPr="00EE4E40">
        <w:rPr>
          <w:rFonts w:ascii="Times New Roman" w:hAnsi="Times New Roman" w:cs="Times New Roman"/>
          <w:sz w:val="24"/>
          <w:szCs w:val="24"/>
        </w:rPr>
        <w:t>un</w:t>
      </w:r>
    </w:p>
    <w:p w14:paraId="521939C4" w14:textId="77777777" w:rsidR="00563AD0" w:rsidRPr="00EE4E40" w:rsidRDefault="00563AD0" w:rsidP="00563AD0">
      <w:pPr>
        <w:jc w:val="both"/>
        <w:rPr>
          <w:rFonts w:ascii="Times New Roman" w:hAnsi="Times New Roman" w:cs="Times New Roman"/>
          <w:b/>
          <w:sz w:val="24"/>
          <w:szCs w:val="24"/>
        </w:rPr>
      </w:pPr>
      <w:r w:rsidRPr="00EE4E40">
        <w:rPr>
          <w:rFonts w:ascii="Times New Roman" w:hAnsi="Times New Roman" w:cs="Times New Roman"/>
          <w:b/>
          <w:sz w:val="24"/>
          <w:szCs w:val="24"/>
        </w:rPr>
        <w:t>EUGENA iesaistīto gēnu banku, [vārds, uzvārds, amats, institūcija, valsts] personā, tālāk tekstā dēvētu par „institūciju”</w:t>
      </w:r>
    </w:p>
    <w:p w14:paraId="2CC9F251" w14:textId="77777777" w:rsidR="00563AD0" w:rsidRPr="00EE4E40" w:rsidRDefault="00563AD0" w:rsidP="00563AD0">
      <w:pPr>
        <w:jc w:val="both"/>
        <w:rPr>
          <w:rFonts w:ascii="Times New Roman" w:hAnsi="Times New Roman" w:cs="Times New Roman"/>
          <w:sz w:val="24"/>
          <w:szCs w:val="24"/>
        </w:rPr>
      </w:pPr>
    </w:p>
    <w:p w14:paraId="5A61C64C" w14:textId="77777777" w:rsidR="00563AD0" w:rsidRPr="00EE4E40" w:rsidRDefault="00563AD0" w:rsidP="00563AD0">
      <w:pPr>
        <w:pStyle w:val="Sarakstarindkopa"/>
        <w:numPr>
          <w:ilvl w:val="0"/>
          <w:numId w:val="14"/>
        </w:numPr>
        <w:jc w:val="both"/>
        <w:rPr>
          <w:rFonts w:ascii="Times New Roman" w:hAnsi="Times New Roman" w:cs="Times New Roman"/>
          <w:sz w:val="24"/>
          <w:szCs w:val="24"/>
        </w:rPr>
      </w:pPr>
      <w:r w:rsidRPr="00EE4E40">
        <w:rPr>
          <w:rFonts w:ascii="Times New Roman" w:hAnsi="Times New Roman" w:cs="Times New Roman"/>
          <w:sz w:val="24"/>
          <w:szCs w:val="24"/>
        </w:rPr>
        <w:t>Ar šo institūcija –</w:t>
      </w:r>
    </w:p>
    <w:p w14:paraId="74012647" w14:textId="77777777" w:rsidR="00563AD0" w:rsidRPr="00EE4E40" w:rsidRDefault="00563AD0" w:rsidP="00563AD0">
      <w:pPr>
        <w:pStyle w:val="Sarakstarindkopa"/>
        <w:numPr>
          <w:ilvl w:val="0"/>
          <w:numId w:val="15"/>
        </w:numPr>
        <w:jc w:val="both"/>
        <w:rPr>
          <w:rFonts w:ascii="Times New Roman" w:hAnsi="Times New Roman" w:cs="Times New Roman"/>
          <w:sz w:val="24"/>
          <w:szCs w:val="24"/>
        </w:rPr>
      </w:pPr>
      <w:r w:rsidRPr="00EE4E40">
        <w:rPr>
          <w:rFonts w:ascii="Times New Roman" w:hAnsi="Times New Roman" w:cs="Times New Roman"/>
          <w:sz w:val="24"/>
          <w:szCs w:val="24"/>
        </w:rPr>
        <w:t xml:space="preserve">piekrīt kļūt par EUGENA iesaistīto gēnu banku; </w:t>
      </w:r>
    </w:p>
    <w:p w14:paraId="6B26555F" w14:textId="77777777" w:rsidR="00563AD0" w:rsidRPr="00EE4E40" w:rsidRDefault="00563AD0" w:rsidP="00563AD0">
      <w:pPr>
        <w:pStyle w:val="Sarakstarindkopa"/>
        <w:numPr>
          <w:ilvl w:val="0"/>
          <w:numId w:val="15"/>
        </w:numPr>
        <w:jc w:val="both"/>
        <w:rPr>
          <w:rFonts w:ascii="Times New Roman" w:hAnsi="Times New Roman" w:cs="Times New Roman"/>
          <w:sz w:val="24"/>
          <w:szCs w:val="24"/>
        </w:rPr>
      </w:pPr>
      <w:r w:rsidRPr="00EE4E40">
        <w:rPr>
          <w:rFonts w:ascii="Times New Roman" w:hAnsi="Times New Roman" w:cs="Times New Roman"/>
          <w:sz w:val="24"/>
          <w:szCs w:val="24"/>
        </w:rPr>
        <w:t>uzņemas EUGENA iesaistītās gēnu bankas atbildību par sekojošo:</w:t>
      </w:r>
    </w:p>
    <w:p w14:paraId="38A606C9" w14:textId="77777777" w:rsidR="00563AD0" w:rsidRPr="00EE4E40" w:rsidRDefault="00563AD0" w:rsidP="00563AD0">
      <w:pPr>
        <w:pStyle w:val="Sarakstarindkopa"/>
        <w:numPr>
          <w:ilvl w:val="0"/>
          <w:numId w:val="16"/>
        </w:numPr>
        <w:jc w:val="both"/>
        <w:rPr>
          <w:rFonts w:ascii="Times New Roman" w:hAnsi="Times New Roman" w:cs="Times New Roman"/>
          <w:sz w:val="24"/>
          <w:szCs w:val="24"/>
        </w:rPr>
      </w:pPr>
      <w:r w:rsidRPr="00EE4E40">
        <w:rPr>
          <w:rFonts w:ascii="Times New Roman" w:hAnsi="Times New Roman" w:cs="Times New Roman"/>
          <w:sz w:val="24"/>
          <w:szCs w:val="24"/>
        </w:rPr>
        <w:t>darboties saskaņā ar EUGENA mērķiem;</w:t>
      </w:r>
    </w:p>
    <w:p w14:paraId="545F2ECD" w14:textId="77777777" w:rsidR="00563AD0" w:rsidRPr="00EE4E40" w:rsidRDefault="00563AD0" w:rsidP="00563AD0">
      <w:pPr>
        <w:pStyle w:val="Sarakstarindkopa"/>
        <w:numPr>
          <w:ilvl w:val="0"/>
          <w:numId w:val="16"/>
        </w:numPr>
        <w:jc w:val="both"/>
        <w:rPr>
          <w:rFonts w:ascii="Times New Roman" w:hAnsi="Times New Roman" w:cs="Times New Roman"/>
          <w:sz w:val="24"/>
          <w:szCs w:val="24"/>
        </w:rPr>
      </w:pPr>
      <w:r w:rsidRPr="00EE4E40">
        <w:rPr>
          <w:rFonts w:ascii="Times New Roman" w:hAnsi="Times New Roman" w:cs="Times New Roman"/>
          <w:sz w:val="24"/>
          <w:szCs w:val="24"/>
        </w:rPr>
        <w:t>sniegt informāciju par ģenētiskā materiāla īpašuma tiesībām, iegūšanas un pieejamības nosacījumiem EUGENA robežās;</w:t>
      </w:r>
    </w:p>
    <w:p w14:paraId="629349E2" w14:textId="77777777" w:rsidR="00563AD0" w:rsidRPr="00EE4E40" w:rsidRDefault="00563AD0" w:rsidP="00563AD0">
      <w:pPr>
        <w:pStyle w:val="Sarakstarindkopa"/>
        <w:numPr>
          <w:ilvl w:val="0"/>
          <w:numId w:val="16"/>
        </w:numPr>
        <w:jc w:val="both"/>
        <w:rPr>
          <w:rFonts w:ascii="Times New Roman" w:hAnsi="Times New Roman" w:cs="Times New Roman"/>
          <w:sz w:val="24"/>
          <w:szCs w:val="24"/>
        </w:rPr>
      </w:pPr>
      <w:r w:rsidRPr="00EE4E40">
        <w:rPr>
          <w:rFonts w:ascii="Times New Roman" w:hAnsi="Times New Roman" w:cs="Times New Roman"/>
          <w:sz w:val="24"/>
          <w:szCs w:val="24"/>
        </w:rPr>
        <w:t>EUGENA robežās darīt pieejamu sabiedrībai paredzēto informāciju un nekonfidenciālu informāciju attiecībā uz ģenētisko materiālu;</w:t>
      </w:r>
    </w:p>
    <w:p w14:paraId="47865405" w14:textId="77777777" w:rsidR="00563AD0" w:rsidRPr="00EE4E40" w:rsidRDefault="00563AD0" w:rsidP="00563AD0">
      <w:pPr>
        <w:pStyle w:val="Sarakstarindkopa"/>
        <w:numPr>
          <w:ilvl w:val="0"/>
          <w:numId w:val="16"/>
        </w:numPr>
        <w:jc w:val="both"/>
        <w:rPr>
          <w:rFonts w:ascii="Times New Roman" w:hAnsi="Times New Roman" w:cs="Times New Roman"/>
          <w:sz w:val="24"/>
          <w:szCs w:val="24"/>
        </w:rPr>
      </w:pPr>
      <w:r w:rsidRPr="00EE4E40">
        <w:rPr>
          <w:rFonts w:ascii="Times New Roman" w:hAnsi="Times New Roman" w:cs="Times New Roman"/>
          <w:sz w:val="24"/>
          <w:szCs w:val="24"/>
        </w:rPr>
        <w:t>veicināt pieeju  ģenētiskajam materiālam un atbilstošās informācijas pieejamību EUGENA struktūrā saskaņā ar iesaistītās gēnu bankas noteikumiem;</w:t>
      </w:r>
    </w:p>
    <w:p w14:paraId="07521365" w14:textId="77777777" w:rsidR="00563AD0" w:rsidRPr="00EE4E40" w:rsidRDefault="00563AD0" w:rsidP="00563AD0">
      <w:pPr>
        <w:pStyle w:val="Sarakstarindkopa"/>
        <w:numPr>
          <w:ilvl w:val="0"/>
          <w:numId w:val="14"/>
        </w:numPr>
        <w:jc w:val="both"/>
        <w:rPr>
          <w:rFonts w:ascii="Times New Roman" w:hAnsi="Times New Roman" w:cs="Times New Roman"/>
          <w:sz w:val="24"/>
          <w:szCs w:val="24"/>
        </w:rPr>
      </w:pPr>
      <w:r w:rsidRPr="00EE4E40">
        <w:rPr>
          <w:rFonts w:ascii="Times New Roman" w:hAnsi="Times New Roman" w:cs="Times New Roman"/>
          <w:sz w:val="24"/>
          <w:szCs w:val="24"/>
        </w:rPr>
        <w:t>ERFP dalībvalsts valdības pārstāvis akceptē attiecīgo institūciju, kā EUGENA iesaistīto gēnu banku un piekrīt strādāt ar institūciju EUGENA mērķu īstenošanā.</w:t>
      </w:r>
    </w:p>
    <w:p w14:paraId="72BEB96B" w14:textId="77777777" w:rsidR="00563AD0" w:rsidRPr="00EE4E40" w:rsidRDefault="00563AD0" w:rsidP="00563AD0">
      <w:pPr>
        <w:pStyle w:val="Sarakstarindkopa"/>
        <w:numPr>
          <w:ilvl w:val="0"/>
          <w:numId w:val="14"/>
        </w:numPr>
        <w:jc w:val="both"/>
        <w:rPr>
          <w:rFonts w:ascii="Times New Roman" w:hAnsi="Times New Roman" w:cs="Times New Roman"/>
          <w:sz w:val="24"/>
          <w:szCs w:val="24"/>
        </w:rPr>
      </w:pPr>
      <w:r w:rsidRPr="00EE4E40">
        <w:rPr>
          <w:rFonts w:ascii="Times New Roman" w:hAnsi="Times New Roman" w:cs="Times New Roman"/>
          <w:sz w:val="24"/>
          <w:szCs w:val="24"/>
        </w:rPr>
        <w:t>Iesaistītā gēnu banka ir tiesīga lauzt šo līgumu, sešus mēnešus iepriekš rakstiski informējot par to attiecīgās ERFP dalībvalsts valdības pārstāvi.</w:t>
      </w:r>
    </w:p>
    <w:p w14:paraId="19DC32C3" w14:textId="77777777" w:rsidR="00563AD0" w:rsidRPr="00EE4E40" w:rsidRDefault="00563AD0" w:rsidP="00563AD0">
      <w:pPr>
        <w:pStyle w:val="Sarakstarindkopa"/>
        <w:numPr>
          <w:ilvl w:val="0"/>
          <w:numId w:val="14"/>
        </w:numPr>
        <w:jc w:val="both"/>
        <w:rPr>
          <w:rFonts w:ascii="Times New Roman" w:hAnsi="Times New Roman" w:cs="Times New Roman"/>
          <w:sz w:val="24"/>
          <w:szCs w:val="24"/>
        </w:rPr>
      </w:pPr>
      <w:r w:rsidRPr="00EE4E40">
        <w:rPr>
          <w:rFonts w:ascii="Times New Roman" w:hAnsi="Times New Roman" w:cs="Times New Roman"/>
          <w:sz w:val="24"/>
          <w:szCs w:val="24"/>
        </w:rPr>
        <w:t xml:space="preserve">Gadījumā, ja ERFP dalībvalsts valdības pārstāvis nav apmierināts ar to, ka iesaistītā gēnu banka nepilda savas šajā līgumā noteiktās saistības pilnā apjomā, tad RFP dalībvalsts valdības pārstāvis ir tiesīgs jebkurā laikā iesniegt iesaistītajai gēnu bankai rakstisku paziņojumu, konkrēti norādot jomas, kurās iesaistītā gēnu banka ir pieļāvusi trūkumus. Ja iesaistītā gēnu banka neizlabo situāciju divpadsmit mēnešu laikā pēc minētā rakstiskā paziņojuma saņemšanas, </w:t>
      </w:r>
      <w:r>
        <w:rPr>
          <w:rFonts w:ascii="Times New Roman" w:hAnsi="Times New Roman" w:cs="Times New Roman"/>
          <w:sz w:val="24"/>
          <w:szCs w:val="24"/>
        </w:rPr>
        <w:t>E</w:t>
      </w:r>
      <w:r w:rsidRPr="00EE4E40">
        <w:rPr>
          <w:rFonts w:ascii="Times New Roman" w:hAnsi="Times New Roman" w:cs="Times New Roman"/>
          <w:sz w:val="24"/>
          <w:szCs w:val="24"/>
        </w:rPr>
        <w:t>RFP dalībvalsts valdības pārstāvis ir tiesīgs nekavējoties izbeigt šī līguma darbību.</w:t>
      </w:r>
    </w:p>
    <w:p w14:paraId="2F94241B" w14:textId="77777777" w:rsidR="00563AD0" w:rsidRPr="00EE4E40" w:rsidRDefault="00563AD0" w:rsidP="00563AD0">
      <w:pPr>
        <w:pStyle w:val="Sarakstarindkopa"/>
        <w:numPr>
          <w:ilvl w:val="0"/>
          <w:numId w:val="14"/>
        </w:numPr>
        <w:jc w:val="both"/>
        <w:rPr>
          <w:rFonts w:ascii="Times New Roman" w:hAnsi="Times New Roman" w:cs="Times New Roman"/>
          <w:sz w:val="24"/>
          <w:szCs w:val="24"/>
        </w:rPr>
      </w:pPr>
      <w:r w:rsidRPr="00EE4E40">
        <w:rPr>
          <w:rFonts w:ascii="Times New Roman" w:hAnsi="Times New Roman" w:cs="Times New Roman"/>
          <w:sz w:val="24"/>
          <w:szCs w:val="24"/>
        </w:rPr>
        <w:t>Šī līguma darbība beigsies, kad EUGENA iesaistītā valsts, kuras jurisdikcijā atrodas iesaistītā gēnu banka, izstājas no līguma, vai ar EUGENA parakstītā Saprašanās memoranda darbība izbeidzas.</w:t>
      </w:r>
    </w:p>
    <w:p w14:paraId="6139DB4D" w14:textId="77777777" w:rsidR="00563AD0" w:rsidRPr="00EE4E40" w:rsidRDefault="00563AD0" w:rsidP="00563AD0">
      <w:pPr>
        <w:pStyle w:val="Sarakstarindkopa"/>
        <w:numPr>
          <w:ilvl w:val="0"/>
          <w:numId w:val="14"/>
        </w:numPr>
        <w:jc w:val="both"/>
        <w:rPr>
          <w:rFonts w:ascii="Times New Roman" w:hAnsi="Times New Roman" w:cs="Times New Roman"/>
          <w:sz w:val="24"/>
          <w:szCs w:val="24"/>
        </w:rPr>
      </w:pPr>
      <w:r w:rsidRPr="00EE4E40">
        <w:rPr>
          <w:rFonts w:ascii="Times New Roman" w:hAnsi="Times New Roman" w:cs="Times New Roman"/>
          <w:sz w:val="24"/>
          <w:szCs w:val="24"/>
        </w:rPr>
        <w:t>Līgums tiks uzrakstīts angļu valodā, vai ERFP dalībvalsts oficiālā valsts valodā un tas glabāsies pie ERFP dalībvalsts valdības pārstāvja un EUGENA iesaistītajā gēnu bankā. Eksemplārs angļu valodā tiks nosūtīts ERFP sekretariātam.</w:t>
      </w:r>
    </w:p>
    <w:p w14:paraId="039EFB5C" w14:textId="77777777" w:rsidR="00563AD0" w:rsidRPr="00EE4E40" w:rsidRDefault="00563AD0" w:rsidP="00563AD0">
      <w:pPr>
        <w:pStyle w:val="Sarakstarindkopa"/>
        <w:jc w:val="both"/>
        <w:rPr>
          <w:rFonts w:ascii="Times New Roman" w:hAnsi="Times New Roman" w:cs="Times New Roman"/>
          <w:sz w:val="24"/>
          <w:szCs w:val="24"/>
        </w:rPr>
      </w:pPr>
    </w:p>
    <w:p w14:paraId="051D987F" w14:textId="77777777" w:rsidR="00563AD0" w:rsidRPr="00EE4E40" w:rsidRDefault="00563AD0" w:rsidP="00563AD0">
      <w:pPr>
        <w:pStyle w:val="Sarakstarindkopa"/>
        <w:jc w:val="both"/>
        <w:rPr>
          <w:rFonts w:ascii="Times New Roman" w:hAnsi="Times New Roman" w:cs="Times New Roman"/>
          <w:sz w:val="24"/>
          <w:szCs w:val="24"/>
        </w:rPr>
      </w:pPr>
      <w:r w:rsidRPr="00EE4E40">
        <w:rPr>
          <w:rFonts w:ascii="Times New Roman" w:hAnsi="Times New Roman" w:cs="Times New Roman"/>
          <w:sz w:val="24"/>
          <w:szCs w:val="24"/>
        </w:rPr>
        <w:lastRenderedPageBreak/>
        <w:t>Parakstītāji:</w:t>
      </w:r>
    </w:p>
    <w:p w14:paraId="5B6FE9B8" w14:textId="77777777" w:rsidR="00563AD0" w:rsidRPr="00EE4E40" w:rsidRDefault="00563AD0" w:rsidP="00563AD0">
      <w:pPr>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621"/>
        <w:gridCol w:w="4621"/>
      </w:tblGrid>
      <w:tr w:rsidR="00563AD0" w:rsidRPr="00EE4E40" w14:paraId="521437C1" w14:textId="77777777" w:rsidTr="00977E35">
        <w:tc>
          <w:tcPr>
            <w:tcW w:w="4621" w:type="dxa"/>
          </w:tcPr>
          <w:p w14:paraId="6F6630C7" w14:textId="77777777" w:rsidR="00563AD0" w:rsidRPr="00EE4E40" w:rsidRDefault="00563AD0" w:rsidP="00977E35">
            <w:pPr>
              <w:jc w:val="both"/>
              <w:rPr>
                <w:rFonts w:ascii="Times New Roman" w:hAnsi="Times New Roman" w:cs="Times New Roman"/>
                <w:sz w:val="24"/>
                <w:szCs w:val="24"/>
              </w:rPr>
            </w:pPr>
            <w:r w:rsidRPr="00EE4E40">
              <w:rPr>
                <w:rFonts w:ascii="Times New Roman" w:hAnsi="Times New Roman" w:cs="Times New Roman"/>
                <w:sz w:val="24"/>
                <w:szCs w:val="24"/>
              </w:rPr>
              <w:t>ERFP dalībvalsts valdība</w:t>
            </w:r>
          </w:p>
          <w:p w14:paraId="3E6A2294" w14:textId="77777777" w:rsidR="00563AD0" w:rsidRPr="00EE4E40" w:rsidRDefault="00563AD0" w:rsidP="00977E35">
            <w:pPr>
              <w:jc w:val="both"/>
              <w:rPr>
                <w:rFonts w:ascii="Times New Roman" w:hAnsi="Times New Roman" w:cs="Times New Roman"/>
                <w:sz w:val="24"/>
                <w:szCs w:val="24"/>
              </w:rPr>
            </w:pPr>
          </w:p>
          <w:p w14:paraId="08BD4AFB" w14:textId="77777777" w:rsidR="00563AD0" w:rsidRPr="00EE4E40" w:rsidRDefault="00563AD0" w:rsidP="00977E35">
            <w:pPr>
              <w:jc w:val="both"/>
              <w:rPr>
                <w:rFonts w:ascii="Times New Roman" w:hAnsi="Times New Roman" w:cs="Times New Roman"/>
                <w:sz w:val="24"/>
                <w:szCs w:val="24"/>
              </w:rPr>
            </w:pPr>
            <w:r w:rsidRPr="00EE4E40">
              <w:rPr>
                <w:rFonts w:ascii="Times New Roman" w:hAnsi="Times New Roman" w:cs="Times New Roman"/>
                <w:sz w:val="24"/>
                <w:szCs w:val="24"/>
              </w:rPr>
              <w:t>Vieta, datums</w:t>
            </w:r>
          </w:p>
        </w:tc>
        <w:tc>
          <w:tcPr>
            <w:tcW w:w="4621" w:type="dxa"/>
          </w:tcPr>
          <w:p w14:paraId="60F23009" w14:textId="77777777" w:rsidR="00563AD0" w:rsidRPr="00EE4E40" w:rsidRDefault="00563AD0" w:rsidP="00977E35">
            <w:pPr>
              <w:jc w:val="both"/>
              <w:rPr>
                <w:rFonts w:ascii="Times New Roman" w:hAnsi="Times New Roman" w:cs="Times New Roman"/>
                <w:sz w:val="24"/>
                <w:szCs w:val="24"/>
              </w:rPr>
            </w:pPr>
            <w:r w:rsidRPr="00EE4E40">
              <w:rPr>
                <w:rFonts w:ascii="Times New Roman" w:hAnsi="Times New Roman" w:cs="Times New Roman"/>
                <w:sz w:val="24"/>
                <w:szCs w:val="24"/>
              </w:rPr>
              <w:t>EUGENA iesaistītā gēnu banka</w:t>
            </w:r>
          </w:p>
          <w:p w14:paraId="4629B398" w14:textId="77777777" w:rsidR="00563AD0" w:rsidRPr="00EE4E40" w:rsidRDefault="00563AD0" w:rsidP="00977E35">
            <w:pPr>
              <w:jc w:val="both"/>
              <w:rPr>
                <w:rFonts w:ascii="Times New Roman" w:hAnsi="Times New Roman" w:cs="Times New Roman"/>
                <w:sz w:val="24"/>
                <w:szCs w:val="24"/>
              </w:rPr>
            </w:pPr>
          </w:p>
          <w:p w14:paraId="48DB9E64" w14:textId="77777777" w:rsidR="00563AD0" w:rsidRPr="00EE4E40" w:rsidRDefault="00563AD0" w:rsidP="00977E35">
            <w:pPr>
              <w:jc w:val="both"/>
              <w:rPr>
                <w:rFonts w:ascii="Times New Roman" w:hAnsi="Times New Roman" w:cs="Times New Roman"/>
                <w:sz w:val="24"/>
                <w:szCs w:val="24"/>
              </w:rPr>
            </w:pPr>
            <w:r w:rsidRPr="00EE4E40">
              <w:rPr>
                <w:rFonts w:ascii="Times New Roman" w:hAnsi="Times New Roman" w:cs="Times New Roman"/>
                <w:sz w:val="24"/>
                <w:szCs w:val="24"/>
              </w:rPr>
              <w:t>Vieta, datums</w:t>
            </w:r>
          </w:p>
          <w:p w14:paraId="2C5849CE" w14:textId="77777777" w:rsidR="00563AD0" w:rsidRPr="00EE4E40" w:rsidRDefault="00563AD0" w:rsidP="00977E35">
            <w:pPr>
              <w:jc w:val="both"/>
              <w:rPr>
                <w:rFonts w:ascii="Times New Roman" w:hAnsi="Times New Roman" w:cs="Times New Roman"/>
                <w:sz w:val="24"/>
                <w:szCs w:val="24"/>
              </w:rPr>
            </w:pPr>
          </w:p>
        </w:tc>
      </w:tr>
      <w:tr w:rsidR="00563AD0" w:rsidRPr="00EE4E40" w14:paraId="13FBF259" w14:textId="77777777" w:rsidTr="00977E35">
        <w:tc>
          <w:tcPr>
            <w:tcW w:w="4621" w:type="dxa"/>
          </w:tcPr>
          <w:p w14:paraId="6CABD1BC" w14:textId="77777777" w:rsidR="00563AD0" w:rsidRPr="00EE4E40" w:rsidRDefault="00563AD0" w:rsidP="00977E35">
            <w:pPr>
              <w:jc w:val="both"/>
              <w:rPr>
                <w:rFonts w:ascii="Times New Roman" w:hAnsi="Times New Roman" w:cs="Times New Roman"/>
                <w:sz w:val="24"/>
                <w:szCs w:val="24"/>
              </w:rPr>
            </w:pPr>
            <w:r w:rsidRPr="00EE4E40">
              <w:rPr>
                <w:rFonts w:ascii="Times New Roman" w:hAnsi="Times New Roman" w:cs="Times New Roman"/>
                <w:sz w:val="24"/>
                <w:szCs w:val="24"/>
              </w:rPr>
              <w:t>ERFP dalībvalsts valdības pārstāvja vārds, uzvārds, amats</w:t>
            </w:r>
          </w:p>
        </w:tc>
        <w:tc>
          <w:tcPr>
            <w:tcW w:w="4621" w:type="dxa"/>
          </w:tcPr>
          <w:p w14:paraId="169A0559" w14:textId="77777777" w:rsidR="00563AD0" w:rsidRPr="00EE4E40" w:rsidRDefault="00563AD0" w:rsidP="00977E35">
            <w:pPr>
              <w:jc w:val="both"/>
              <w:rPr>
                <w:rFonts w:ascii="Times New Roman" w:hAnsi="Times New Roman" w:cs="Times New Roman"/>
                <w:sz w:val="24"/>
                <w:szCs w:val="24"/>
              </w:rPr>
            </w:pPr>
            <w:r w:rsidRPr="00EE4E40">
              <w:rPr>
                <w:rFonts w:ascii="Times New Roman" w:hAnsi="Times New Roman" w:cs="Times New Roman"/>
                <w:sz w:val="24"/>
                <w:szCs w:val="24"/>
              </w:rPr>
              <w:t>Vārds, uzvārds</w:t>
            </w:r>
          </w:p>
          <w:p w14:paraId="2DCBD81D" w14:textId="77777777" w:rsidR="00563AD0" w:rsidRPr="00EE4E40" w:rsidRDefault="00563AD0" w:rsidP="00977E35">
            <w:pPr>
              <w:jc w:val="both"/>
              <w:rPr>
                <w:rFonts w:ascii="Times New Roman" w:hAnsi="Times New Roman" w:cs="Times New Roman"/>
                <w:sz w:val="24"/>
                <w:szCs w:val="24"/>
              </w:rPr>
            </w:pPr>
            <w:r w:rsidRPr="00EE4E40">
              <w:rPr>
                <w:rFonts w:ascii="Times New Roman" w:hAnsi="Times New Roman" w:cs="Times New Roman"/>
                <w:sz w:val="24"/>
                <w:szCs w:val="24"/>
              </w:rPr>
              <w:t>Amats</w:t>
            </w:r>
          </w:p>
          <w:p w14:paraId="002E8D88" w14:textId="77777777" w:rsidR="00563AD0" w:rsidRPr="00EE4E40" w:rsidRDefault="00563AD0" w:rsidP="00977E35">
            <w:pPr>
              <w:jc w:val="both"/>
              <w:rPr>
                <w:rFonts w:ascii="Times New Roman" w:hAnsi="Times New Roman" w:cs="Times New Roman"/>
                <w:sz w:val="24"/>
                <w:szCs w:val="24"/>
              </w:rPr>
            </w:pPr>
            <w:r w:rsidRPr="00EE4E40">
              <w:rPr>
                <w:rFonts w:ascii="Times New Roman" w:hAnsi="Times New Roman" w:cs="Times New Roman"/>
                <w:sz w:val="24"/>
                <w:szCs w:val="24"/>
              </w:rPr>
              <w:t>Institūcija</w:t>
            </w:r>
          </w:p>
          <w:p w14:paraId="14F84857" w14:textId="77777777" w:rsidR="00563AD0" w:rsidRPr="00EE4E40" w:rsidRDefault="00563AD0" w:rsidP="00977E35">
            <w:pPr>
              <w:jc w:val="both"/>
              <w:rPr>
                <w:rFonts w:ascii="Times New Roman" w:hAnsi="Times New Roman" w:cs="Times New Roman"/>
                <w:sz w:val="24"/>
                <w:szCs w:val="24"/>
              </w:rPr>
            </w:pPr>
            <w:r w:rsidRPr="00EE4E40">
              <w:rPr>
                <w:rFonts w:ascii="Times New Roman" w:hAnsi="Times New Roman" w:cs="Times New Roman"/>
                <w:sz w:val="24"/>
                <w:szCs w:val="24"/>
              </w:rPr>
              <w:t>Valsts</w:t>
            </w:r>
          </w:p>
        </w:tc>
      </w:tr>
    </w:tbl>
    <w:p w14:paraId="438CFFC7" w14:textId="77777777" w:rsidR="00563AD0" w:rsidRPr="00EE4E40" w:rsidRDefault="00563AD0" w:rsidP="00563AD0">
      <w:pPr>
        <w:jc w:val="both"/>
        <w:rPr>
          <w:rFonts w:ascii="Times New Roman" w:hAnsi="Times New Roman" w:cs="Times New Roman"/>
          <w:sz w:val="24"/>
          <w:szCs w:val="24"/>
        </w:rPr>
      </w:pPr>
    </w:p>
    <w:p w14:paraId="4197985A" w14:textId="733453F3" w:rsidR="00563AD0" w:rsidRPr="003155F7" w:rsidRDefault="00563AD0" w:rsidP="00E807CE">
      <w:pPr>
        <w:pStyle w:val="Sarakstarindkopa"/>
        <w:ind w:left="1440"/>
        <w:jc w:val="both"/>
        <w:rPr>
          <w:rFonts w:ascii="Times New Roman" w:hAnsi="Times New Roman" w:cs="Times New Roman"/>
        </w:rPr>
      </w:pPr>
    </w:p>
    <w:sectPr w:rsidR="00563AD0" w:rsidRPr="003155F7" w:rsidSect="00617165">
      <w:headerReference w:type="default" r:id="rId8"/>
      <w:footerReference w:type="default" r:id="rId9"/>
      <w:footerReference w:type="firs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5A609" w14:textId="77777777" w:rsidR="005C5FDF" w:rsidRDefault="005C5FDF" w:rsidP="00BD582E">
      <w:pPr>
        <w:spacing w:after="0" w:line="240" w:lineRule="auto"/>
      </w:pPr>
      <w:r>
        <w:separator/>
      </w:r>
    </w:p>
  </w:endnote>
  <w:endnote w:type="continuationSeparator" w:id="0">
    <w:p w14:paraId="1BD4B759" w14:textId="77777777" w:rsidR="005C5FDF" w:rsidRDefault="005C5FDF" w:rsidP="00BD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7989" w14:textId="2A372CB0" w:rsidR="00BD582E" w:rsidRPr="00BD582E" w:rsidRDefault="00BD582E">
    <w:pPr>
      <w:pStyle w:val="Kjene"/>
      <w:rPr>
        <w:rFonts w:ascii="Times New Roman" w:hAnsi="Times New Roman" w:cs="Times New Roman"/>
        <w:sz w:val="20"/>
        <w:szCs w:val="20"/>
      </w:rPr>
    </w:pPr>
    <w:r w:rsidRPr="00BD582E">
      <w:rPr>
        <w:rFonts w:ascii="Times New Roman" w:hAnsi="Times New Roman" w:cs="Times New Roman"/>
        <w:sz w:val="20"/>
        <w:szCs w:val="20"/>
      </w:rPr>
      <w:t>ZM</w:t>
    </w:r>
    <w:r w:rsidR="00DF5F7F">
      <w:rPr>
        <w:rFonts w:ascii="Times New Roman" w:hAnsi="Times New Roman" w:cs="Times New Roman"/>
        <w:sz w:val="20"/>
        <w:szCs w:val="20"/>
      </w:rPr>
      <w:t>s</w:t>
    </w:r>
    <w:r w:rsidRPr="00BD582E">
      <w:rPr>
        <w:rFonts w:ascii="Times New Roman" w:hAnsi="Times New Roman" w:cs="Times New Roman"/>
        <w:sz w:val="20"/>
        <w:szCs w:val="20"/>
      </w:rPr>
      <w:t>l_</w:t>
    </w:r>
    <w:r w:rsidR="001C2AE6">
      <w:rPr>
        <w:rFonts w:ascii="Times New Roman" w:hAnsi="Times New Roman" w:cs="Times New Roman"/>
        <w:sz w:val="20"/>
        <w:szCs w:val="20"/>
      </w:rPr>
      <w:t>0308</w:t>
    </w:r>
    <w:r w:rsidR="00A12038">
      <w:rPr>
        <w:rFonts w:ascii="Times New Roman" w:hAnsi="Times New Roman" w:cs="Times New Roman"/>
        <w:sz w:val="20"/>
        <w:szCs w:val="20"/>
      </w:rPr>
      <w:t>20</w:t>
    </w:r>
    <w:r w:rsidRPr="00BD582E">
      <w:rPr>
        <w:rFonts w:ascii="Times New Roman" w:hAnsi="Times New Roman" w:cs="Times New Roman"/>
        <w:sz w:val="20"/>
        <w:szCs w:val="20"/>
      </w:rPr>
      <w:t>_EUGENA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BE88" w14:textId="7BFC3B03" w:rsidR="009D4A4B" w:rsidRPr="00BD582E" w:rsidRDefault="009D4A4B" w:rsidP="009D4A4B">
    <w:pPr>
      <w:pStyle w:val="Kjene"/>
      <w:rPr>
        <w:rFonts w:ascii="Times New Roman" w:hAnsi="Times New Roman" w:cs="Times New Roman"/>
        <w:sz w:val="20"/>
        <w:szCs w:val="20"/>
      </w:rPr>
    </w:pPr>
    <w:r w:rsidRPr="00BD582E">
      <w:rPr>
        <w:rFonts w:ascii="Times New Roman" w:hAnsi="Times New Roman" w:cs="Times New Roman"/>
        <w:sz w:val="20"/>
        <w:szCs w:val="20"/>
      </w:rPr>
      <w:t>ZM</w:t>
    </w:r>
    <w:r w:rsidR="00DF5F7F">
      <w:rPr>
        <w:rFonts w:ascii="Times New Roman" w:hAnsi="Times New Roman" w:cs="Times New Roman"/>
        <w:sz w:val="20"/>
        <w:szCs w:val="20"/>
      </w:rPr>
      <w:t>s</w:t>
    </w:r>
    <w:r w:rsidRPr="00BD582E">
      <w:rPr>
        <w:rFonts w:ascii="Times New Roman" w:hAnsi="Times New Roman" w:cs="Times New Roman"/>
        <w:sz w:val="20"/>
        <w:szCs w:val="20"/>
      </w:rPr>
      <w:t>l_</w:t>
    </w:r>
    <w:r w:rsidR="001C2AE6">
      <w:rPr>
        <w:rFonts w:ascii="Times New Roman" w:hAnsi="Times New Roman" w:cs="Times New Roman"/>
        <w:sz w:val="20"/>
        <w:szCs w:val="20"/>
      </w:rPr>
      <w:t>0308</w:t>
    </w:r>
    <w:r>
      <w:rPr>
        <w:rFonts w:ascii="Times New Roman" w:hAnsi="Times New Roman" w:cs="Times New Roman"/>
        <w:sz w:val="20"/>
        <w:szCs w:val="20"/>
      </w:rPr>
      <w:t>20</w:t>
    </w:r>
    <w:r w:rsidRPr="00BD582E">
      <w:rPr>
        <w:rFonts w:ascii="Times New Roman" w:hAnsi="Times New Roman" w:cs="Times New Roman"/>
        <w:sz w:val="20"/>
        <w:szCs w:val="20"/>
      </w:rPr>
      <w:t>_EUGENA</w:t>
    </w:r>
  </w:p>
  <w:p w14:paraId="6A14344F" w14:textId="77777777" w:rsidR="009D4A4B" w:rsidRDefault="009D4A4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7F23E" w14:textId="77777777" w:rsidR="005C5FDF" w:rsidRDefault="005C5FDF" w:rsidP="00BD582E">
      <w:pPr>
        <w:spacing w:after="0" w:line="240" w:lineRule="auto"/>
      </w:pPr>
      <w:r>
        <w:separator/>
      </w:r>
    </w:p>
  </w:footnote>
  <w:footnote w:type="continuationSeparator" w:id="0">
    <w:p w14:paraId="0B2D309B" w14:textId="77777777" w:rsidR="005C5FDF" w:rsidRDefault="005C5FDF" w:rsidP="00BD5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384223"/>
      <w:docPartObj>
        <w:docPartGallery w:val="Page Numbers (Top of Page)"/>
        <w:docPartUnique/>
      </w:docPartObj>
    </w:sdtPr>
    <w:sdtEndPr>
      <w:rPr>
        <w:noProof/>
      </w:rPr>
    </w:sdtEndPr>
    <w:sdtContent>
      <w:p w14:paraId="7669A8F9" w14:textId="2AF140FF" w:rsidR="00A12038" w:rsidRDefault="00A12038">
        <w:pPr>
          <w:pStyle w:val="Galvene"/>
          <w:jc w:val="center"/>
        </w:pPr>
        <w:r>
          <w:fldChar w:fldCharType="begin"/>
        </w:r>
        <w:r>
          <w:instrText xml:space="preserve"> PAGE   \* MERGEFORMAT </w:instrText>
        </w:r>
        <w:r>
          <w:fldChar w:fldCharType="separate"/>
        </w:r>
        <w:r w:rsidR="001C2AE6">
          <w:rPr>
            <w:noProof/>
          </w:rPr>
          <w:t>2</w:t>
        </w:r>
        <w:r>
          <w:rPr>
            <w:noProof/>
          </w:rPr>
          <w:fldChar w:fldCharType="end"/>
        </w:r>
      </w:p>
    </w:sdtContent>
  </w:sdt>
  <w:p w14:paraId="3C967E23" w14:textId="77777777" w:rsidR="00A12038" w:rsidRDefault="00A1203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744"/>
    <w:multiLevelType w:val="hybridMultilevel"/>
    <w:tmpl w:val="3A24E54A"/>
    <w:lvl w:ilvl="0" w:tplc="5E52DA1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8B14DF"/>
    <w:multiLevelType w:val="hybridMultilevel"/>
    <w:tmpl w:val="D788F7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480001"/>
    <w:multiLevelType w:val="hybridMultilevel"/>
    <w:tmpl w:val="8FECBE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A10F1E"/>
    <w:multiLevelType w:val="hybridMultilevel"/>
    <w:tmpl w:val="74C89B2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612F58"/>
    <w:multiLevelType w:val="hybridMultilevel"/>
    <w:tmpl w:val="2940C2E2"/>
    <w:lvl w:ilvl="0" w:tplc="134A615A">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FB1718"/>
    <w:multiLevelType w:val="hybridMultilevel"/>
    <w:tmpl w:val="B37E745C"/>
    <w:lvl w:ilvl="0" w:tplc="54C68458">
      <w:start w:val="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2DC59DD"/>
    <w:multiLevelType w:val="hybridMultilevel"/>
    <w:tmpl w:val="F9E09E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5E570A"/>
    <w:multiLevelType w:val="hybridMultilevel"/>
    <w:tmpl w:val="A4D629AE"/>
    <w:lvl w:ilvl="0" w:tplc="2A08CB94">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40A3220"/>
    <w:multiLevelType w:val="hybridMultilevel"/>
    <w:tmpl w:val="AC7455C8"/>
    <w:lvl w:ilvl="0" w:tplc="3B66423E">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5606757"/>
    <w:multiLevelType w:val="hybridMultilevel"/>
    <w:tmpl w:val="B3926E54"/>
    <w:lvl w:ilvl="0" w:tplc="2C982A28">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0720B13"/>
    <w:multiLevelType w:val="hybridMultilevel"/>
    <w:tmpl w:val="5504F57C"/>
    <w:lvl w:ilvl="0" w:tplc="2FCCF1C2">
      <w:start w:val="1"/>
      <w:numFmt w:val="low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51503155"/>
    <w:multiLevelType w:val="hybridMultilevel"/>
    <w:tmpl w:val="2CFC2EE0"/>
    <w:lvl w:ilvl="0" w:tplc="5E987A5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78F355F"/>
    <w:multiLevelType w:val="hybridMultilevel"/>
    <w:tmpl w:val="DF486920"/>
    <w:lvl w:ilvl="0" w:tplc="2DB26A42">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B322B27"/>
    <w:multiLevelType w:val="hybridMultilevel"/>
    <w:tmpl w:val="7026F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B9803DC"/>
    <w:multiLevelType w:val="hybridMultilevel"/>
    <w:tmpl w:val="20FCB7C6"/>
    <w:lvl w:ilvl="0" w:tplc="13C23F26">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438532B"/>
    <w:multiLevelType w:val="hybridMultilevel"/>
    <w:tmpl w:val="12DA79EC"/>
    <w:lvl w:ilvl="0" w:tplc="0430EF5A">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3"/>
  </w:num>
  <w:num w:numId="3">
    <w:abstractNumId w:val="0"/>
  </w:num>
  <w:num w:numId="4">
    <w:abstractNumId w:val="2"/>
  </w:num>
  <w:num w:numId="5">
    <w:abstractNumId w:val="6"/>
  </w:num>
  <w:num w:numId="6">
    <w:abstractNumId w:val="7"/>
  </w:num>
  <w:num w:numId="7">
    <w:abstractNumId w:val="8"/>
  </w:num>
  <w:num w:numId="8">
    <w:abstractNumId w:val="9"/>
  </w:num>
  <w:num w:numId="9">
    <w:abstractNumId w:val="14"/>
  </w:num>
  <w:num w:numId="10">
    <w:abstractNumId w:val="12"/>
  </w:num>
  <w:num w:numId="11">
    <w:abstractNumId w:val="3"/>
  </w:num>
  <w:num w:numId="12">
    <w:abstractNumId w:val="15"/>
  </w:num>
  <w:num w:numId="13">
    <w:abstractNumId w:val="4"/>
  </w:num>
  <w:num w:numId="14">
    <w:abstractNumId w:val="1"/>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473"/>
    <w:rsid w:val="000000DC"/>
    <w:rsid w:val="00004CF5"/>
    <w:rsid w:val="00004FC3"/>
    <w:rsid w:val="00006F76"/>
    <w:rsid w:val="0001565A"/>
    <w:rsid w:val="00016B2E"/>
    <w:rsid w:val="00020E59"/>
    <w:rsid w:val="00022E01"/>
    <w:rsid w:val="0003006F"/>
    <w:rsid w:val="00030CC1"/>
    <w:rsid w:val="000321B5"/>
    <w:rsid w:val="0004225D"/>
    <w:rsid w:val="00042DB1"/>
    <w:rsid w:val="00044473"/>
    <w:rsid w:val="000449E2"/>
    <w:rsid w:val="000479A9"/>
    <w:rsid w:val="00050F2A"/>
    <w:rsid w:val="00051461"/>
    <w:rsid w:val="00051865"/>
    <w:rsid w:val="000563C1"/>
    <w:rsid w:val="0006119A"/>
    <w:rsid w:val="000625D5"/>
    <w:rsid w:val="00062E16"/>
    <w:rsid w:val="000633D8"/>
    <w:rsid w:val="00063E56"/>
    <w:rsid w:val="0006534C"/>
    <w:rsid w:val="0006573D"/>
    <w:rsid w:val="00074EE3"/>
    <w:rsid w:val="00082BDF"/>
    <w:rsid w:val="00083BB5"/>
    <w:rsid w:val="000841D6"/>
    <w:rsid w:val="000849A9"/>
    <w:rsid w:val="00084AAE"/>
    <w:rsid w:val="000913AC"/>
    <w:rsid w:val="00094526"/>
    <w:rsid w:val="00094986"/>
    <w:rsid w:val="000A0398"/>
    <w:rsid w:val="000A0406"/>
    <w:rsid w:val="000A4691"/>
    <w:rsid w:val="000A631E"/>
    <w:rsid w:val="000A7585"/>
    <w:rsid w:val="000B0ACA"/>
    <w:rsid w:val="000B0B44"/>
    <w:rsid w:val="000B4347"/>
    <w:rsid w:val="000B5C6F"/>
    <w:rsid w:val="000B7BF8"/>
    <w:rsid w:val="000C3817"/>
    <w:rsid w:val="000C3FBC"/>
    <w:rsid w:val="000C4421"/>
    <w:rsid w:val="000C6C44"/>
    <w:rsid w:val="000D1CA2"/>
    <w:rsid w:val="000D7DAD"/>
    <w:rsid w:val="000E4A86"/>
    <w:rsid w:val="000E6A5F"/>
    <w:rsid w:val="000F0889"/>
    <w:rsid w:val="000F0DC0"/>
    <w:rsid w:val="000F19E7"/>
    <w:rsid w:val="000F6DF1"/>
    <w:rsid w:val="001024A4"/>
    <w:rsid w:val="00102AD3"/>
    <w:rsid w:val="00103870"/>
    <w:rsid w:val="00105AC8"/>
    <w:rsid w:val="00107432"/>
    <w:rsid w:val="00107883"/>
    <w:rsid w:val="0011082A"/>
    <w:rsid w:val="00111B25"/>
    <w:rsid w:val="00114A09"/>
    <w:rsid w:val="0011522D"/>
    <w:rsid w:val="001166F4"/>
    <w:rsid w:val="00120434"/>
    <w:rsid w:val="00122A40"/>
    <w:rsid w:val="0012324D"/>
    <w:rsid w:val="00124007"/>
    <w:rsid w:val="00124C81"/>
    <w:rsid w:val="001250A4"/>
    <w:rsid w:val="00125B34"/>
    <w:rsid w:val="0012743B"/>
    <w:rsid w:val="00127918"/>
    <w:rsid w:val="00132A1B"/>
    <w:rsid w:val="0013343A"/>
    <w:rsid w:val="001347C5"/>
    <w:rsid w:val="00135BF5"/>
    <w:rsid w:val="00141E52"/>
    <w:rsid w:val="001420B3"/>
    <w:rsid w:val="001425DA"/>
    <w:rsid w:val="00145B37"/>
    <w:rsid w:val="00153748"/>
    <w:rsid w:val="00155E13"/>
    <w:rsid w:val="00160287"/>
    <w:rsid w:val="00161B19"/>
    <w:rsid w:val="001624DE"/>
    <w:rsid w:val="00162C64"/>
    <w:rsid w:val="0016394D"/>
    <w:rsid w:val="00163EC3"/>
    <w:rsid w:val="001659D9"/>
    <w:rsid w:val="00166525"/>
    <w:rsid w:val="0017365D"/>
    <w:rsid w:val="00175604"/>
    <w:rsid w:val="00180A47"/>
    <w:rsid w:val="00183ECD"/>
    <w:rsid w:val="0018509D"/>
    <w:rsid w:val="00191A73"/>
    <w:rsid w:val="00191BE7"/>
    <w:rsid w:val="001953BF"/>
    <w:rsid w:val="001954CB"/>
    <w:rsid w:val="00195ADD"/>
    <w:rsid w:val="00195DF9"/>
    <w:rsid w:val="00197749"/>
    <w:rsid w:val="001A6FC7"/>
    <w:rsid w:val="001B009C"/>
    <w:rsid w:val="001C2AE6"/>
    <w:rsid w:val="001C435C"/>
    <w:rsid w:val="001C7F06"/>
    <w:rsid w:val="001C7FA1"/>
    <w:rsid w:val="001D2A85"/>
    <w:rsid w:val="001D7669"/>
    <w:rsid w:val="001E15AB"/>
    <w:rsid w:val="001E17CD"/>
    <w:rsid w:val="001E3DB5"/>
    <w:rsid w:val="001E50A5"/>
    <w:rsid w:val="001E5463"/>
    <w:rsid w:val="001E6885"/>
    <w:rsid w:val="001E7D9F"/>
    <w:rsid w:val="001F1067"/>
    <w:rsid w:val="001F1454"/>
    <w:rsid w:val="001F15E0"/>
    <w:rsid w:val="001F3AB7"/>
    <w:rsid w:val="001F3E71"/>
    <w:rsid w:val="001F50F0"/>
    <w:rsid w:val="001F7E60"/>
    <w:rsid w:val="002015CB"/>
    <w:rsid w:val="0020324A"/>
    <w:rsid w:val="0020430E"/>
    <w:rsid w:val="00206112"/>
    <w:rsid w:val="00211336"/>
    <w:rsid w:val="00211391"/>
    <w:rsid w:val="00213D85"/>
    <w:rsid w:val="00213E5A"/>
    <w:rsid w:val="00213F4C"/>
    <w:rsid w:val="002145EA"/>
    <w:rsid w:val="002169FF"/>
    <w:rsid w:val="002205F4"/>
    <w:rsid w:val="00223983"/>
    <w:rsid w:val="0022439E"/>
    <w:rsid w:val="00225541"/>
    <w:rsid w:val="00230688"/>
    <w:rsid w:val="00231A64"/>
    <w:rsid w:val="00232D80"/>
    <w:rsid w:val="00233B29"/>
    <w:rsid w:val="00233C4C"/>
    <w:rsid w:val="002344E8"/>
    <w:rsid w:val="002354D0"/>
    <w:rsid w:val="002417B9"/>
    <w:rsid w:val="00243519"/>
    <w:rsid w:val="00243700"/>
    <w:rsid w:val="00243D96"/>
    <w:rsid w:val="00245E99"/>
    <w:rsid w:val="0025042D"/>
    <w:rsid w:val="002525F7"/>
    <w:rsid w:val="002537BA"/>
    <w:rsid w:val="00254509"/>
    <w:rsid w:val="00255FD2"/>
    <w:rsid w:val="002604AC"/>
    <w:rsid w:val="00262539"/>
    <w:rsid w:val="00263827"/>
    <w:rsid w:val="00263EC6"/>
    <w:rsid w:val="002653B7"/>
    <w:rsid w:val="00270C11"/>
    <w:rsid w:val="00273D5C"/>
    <w:rsid w:val="002800F2"/>
    <w:rsid w:val="00285589"/>
    <w:rsid w:val="00287367"/>
    <w:rsid w:val="0029072D"/>
    <w:rsid w:val="00290BC0"/>
    <w:rsid w:val="00292912"/>
    <w:rsid w:val="00293B1C"/>
    <w:rsid w:val="00297A48"/>
    <w:rsid w:val="002A1139"/>
    <w:rsid w:val="002A1E26"/>
    <w:rsid w:val="002A2918"/>
    <w:rsid w:val="002A65E7"/>
    <w:rsid w:val="002B2B82"/>
    <w:rsid w:val="002B2E40"/>
    <w:rsid w:val="002B5E06"/>
    <w:rsid w:val="002C03D1"/>
    <w:rsid w:val="002C1BDD"/>
    <w:rsid w:val="002C1D08"/>
    <w:rsid w:val="002C1E66"/>
    <w:rsid w:val="002C5F52"/>
    <w:rsid w:val="002C7629"/>
    <w:rsid w:val="002C7A9D"/>
    <w:rsid w:val="002D585A"/>
    <w:rsid w:val="002D6F11"/>
    <w:rsid w:val="002E5974"/>
    <w:rsid w:val="002E6429"/>
    <w:rsid w:val="002F24BC"/>
    <w:rsid w:val="002F3A1C"/>
    <w:rsid w:val="002F5AB7"/>
    <w:rsid w:val="00301079"/>
    <w:rsid w:val="00301F50"/>
    <w:rsid w:val="00302680"/>
    <w:rsid w:val="00306043"/>
    <w:rsid w:val="003122BC"/>
    <w:rsid w:val="003138A1"/>
    <w:rsid w:val="003155F7"/>
    <w:rsid w:val="003165BB"/>
    <w:rsid w:val="00320CD9"/>
    <w:rsid w:val="00321F58"/>
    <w:rsid w:val="00323433"/>
    <w:rsid w:val="0032485A"/>
    <w:rsid w:val="0032755D"/>
    <w:rsid w:val="00331103"/>
    <w:rsid w:val="003316A4"/>
    <w:rsid w:val="00333A81"/>
    <w:rsid w:val="00336609"/>
    <w:rsid w:val="003366FD"/>
    <w:rsid w:val="003404D3"/>
    <w:rsid w:val="003445A4"/>
    <w:rsid w:val="00352044"/>
    <w:rsid w:val="00352A2C"/>
    <w:rsid w:val="00353733"/>
    <w:rsid w:val="0035380C"/>
    <w:rsid w:val="00353F2B"/>
    <w:rsid w:val="00355674"/>
    <w:rsid w:val="003600ED"/>
    <w:rsid w:val="00362CDF"/>
    <w:rsid w:val="00365671"/>
    <w:rsid w:val="00365A4B"/>
    <w:rsid w:val="003662E8"/>
    <w:rsid w:val="00366DEC"/>
    <w:rsid w:val="00367DBD"/>
    <w:rsid w:val="0037092B"/>
    <w:rsid w:val="00371A52"/>
    <w:rsid w:val="00374FB8"/>
    <w:rsid w:val="00376FE6"/>
    <w:rsid w:val="00382A72"/>
    <w:rsid w:val="00382FF3"/>
    <w:rsid w:val="003832B6"/>
    <w:rsid w:val="00387D09"/>
    <w:rsid w:val="0039152F"/>
    <w:rsid w:val="00392111"/>
    <w:rsid w:val="00394D69"/>
    <w:rsid w:val="00395641"/>
    <w:rsid w:val="003A27A0"/>
    <w:rsid w:val="003A72DF"/>
    <w:rsid w:val="003B2DA4"/>
    <w:rsid w:val="003B5E92"/>
    <w:rsid w:val="003B7086"/>
    <w:rsid w:val="003C1834"/>
    <w:rsid w:val="003C2C01"/>
    <w:rsid w:val="003C2F95"/>
    <w:rsid w:val="003C41DC"/>
    <w:rsid w:val="003C4DF0"/>
    <w:rsid w:val="003C58C7"/>
    <w:rsid w:val="003C68DD"/>
    <w:rsid w:val="003C6ECB"/>
    <w:rsid w:val="003C7FC3"/>
    <w:rsid w:val="003D0936"/>
    <w:rsid w:val="003D261E"/>
    <w:rsid w:val="003D706F"/>
    <w:rsid w:val="003E076C"/>
    <w:rsid w:val="003E120A"/>
    <w:rsid w:val="003E4F05"/>
    <w:rsid w:val="003E7982"/>
    <w:rsid w:val="003E7B5E"/>
    <w:rsid w:val="003F121E"/>
    <w:rsid w:val="003F23C3"/>
    <w:rsid w:val="003F499B"/>
    <w:rsid w:val="003F7628"/>
    <w:rsid w:val="00401FFC"/>
    <w:rsid w:val="00403079"/>
    <w:rsid w:val="00406592"/>
    <w:rsid w:val="00406F9C"/>
    <w:rsid w:val="004106D9"/>
    <w:rsid w:val="00412378"/>
    <w:rsid w:val="004139E4"/>
    <w:rsid w:val="00414AEB"/>
    <w:rsid w:val="004159AE"/>
    <w:rsid w:val="00422FF3"/>
    <w:rsid w:val="004235D2"/>
    <w:rsid w:val="00426AFE"/>
    <w:rsid w:val="00431754"/>
    <w:rsid w:val="00434DE2"/>
    <w:rsid w:val="00436473"/>
    <w:rsid w:val="00436B2D"/>
    <w:rsid w:val="00440209"/>
    <w:rsid w:val="004426DA"/>
    <w:rsid w:val="00450918"/>
    <w:rsid w:val="004569B0"/>
    <w:rsid w:val="00460559"/>
    <w:rsid w:val="004627D4"/>
    <w:rsid w:val="0046317C"/>
    <w:rsid w:val="0046588C"/>
    <w:rsid w:val="0047136E"/>
    <w:rsid w:val="00473D2F"/>
    <w:rsid w:val="004741CC"/>
    <w:rsid w:val="004756C0"/>
    <w:rsid w:val="004758A9"/>
    <w:rsid w:val="00477389"/>
    <w:rsid w:val="00482D94"/>
    <w:rsid w:val="0048329B"/>
    <w:rsid w:val="00486374"/>
    <w:rsid w:val="00494B2D"/>
    <w:rsid w:val="004A118A"/>
    <w:rsid w:val="004A3E5B"/>
    <w:rsid w:val="004A5C06"/>
    <w:rsid w:val="004A76D3"/>
    <w:rsid w:val="004B0E2A"/>
    <w:rsid w:val="004B5973"/>
    <w:rsid w:val="004B5ECD"/>
    <w:rsid w:val="004C6483"/>
    <w:rsid w:val="004C66F2"/>
    <w:rsid w:val="004C7DD0"/>
    <w:rsid w:val="004D0B76"/>
    <w:rsid w:val="004D1474"/>
    <w:rsid w:val="004D509C"/>
    <w:rsid w:val="004E1048"/>
    <w:rsid w:val="004E12C5"/>
    <w:rsid w:val="004E3B73"/>
    <w:rsid w:val="004E5BEC"/>
    <w:rsid w:val="004E6D53"/>
    <w:rsid w:val="004F5B80"/>
    <w:rsid w:val="004F67FE"/>
    <w:rsid w:val="004F6D24"/>
    <w:rsid w:val="004F707B"/>
    <w:rsid w:val="00500A0A"/>
    <w:rsid w:val="0050356A"/>
    <w:rsid w:val="0050368F"/>
    <w:rsid w:val="005043DF"/>
    <w:rsid w:val="005110D3"/>
    <w:rsid w:val="00511F12"/>
    <w:rsid w:val="00513606"/>
    <w:rsid w:val="00513879"/>
    <w:rsid w:val="00513F7A"/>
    <w:rsid w:val="00514994"/>
    <w:rsid w:val="00514E94"/>
    <w:rsid w:val="00520B7A"/>
    <w:rsid w:val="00521638"/>
    <w:rsid w:val="00521787"/>
    <w:rsid w:val="00523936"/>
    <w:rsid w:val="00527824"/>
    <w:rsid w:val="0053175B"/>
    <w:rsid w:val="0053247B"/>
    <w:rsid w:val="0053654B"/>
    <w:rsid w:val="005366DD"/>
    <w:rsid w:val="005419EE"/>
    <w:rsid w:val="00542BAF"/>
    <w:rsid w:val="00543291"/>
    <w:rsid w:val="005458DE"/>
    <w:rsid w:val="00547E59"/>
    <w:rsid w:val="00550BE0"/>
    <w:rsid w:val="00556E49"/>
    <w:rsid w:val="00560171"/>
    <w:rsid w:val="0056167B"/>
    <w:rsid w:val="00563AD0"/>
    <w:rsid w:val="00567642"/>
    <w:rsid w:val="00571A02"/>
    <w:rsid w:val="00574480"/>
    <w:rsid w:val="0057482E"/>
    <w:rsid w:val="00577AFF"/>
    <w:rsid w:val="00585CA7"/>
    <w:rsid w:val="005874A2"/>
    <w:rsid w:val="00591C1A"/>
    <w:rsid w:val="00592404"/>
    <w:rsid w:val="00597044"/>
    <w:rsid w:val="005A14DF"/>
    <w:rsid w:val="005A19D8"/>
    <w:rsid w:val="005A24B7"/>
    <w:rsid w:val="005A2D28"/>
    <w:rsid w:val="005B1099"/>
    <w:rsid w:val="005B1268"/>
    <w:rsid w:val="005B27F3"/>
    <w:rsid w:val="005B2F7B"/>
    <w:rsid w:val="005B53E4"/>
    <w:rsid w:val="005C13BA"/>
    <w:rsid w:val="005C3278"/>
    <w:rsid w:val="005C38BF"/>
    <w:rsid w:val="005C5FDF"/>
    <w:rsid w:val="005D1E55"/>
    <w:rsid w:val="005D4452"/>
    <w:rsid w:val="005D45E4"/>
    <w:rsid w:val="005D5A76"/>
    <w:rsid w:val="005D5ED7"/>
    <w:rsid w:val="005E0C9B"/>
    <w:rsid w:val="005E1134"/>
    <w:rsid w:val="005E13E2"/>
    <w:rsid w:val="005E27C1"/>
    <w:rsid w:val="005E4510"/>
    <w:rsid w:val="005E5FBB"/>
    <w:rsid w:val="005E76FF"/>
    <w:rsid w:val="005F5865"/>
    <w:rsid w:val="005F6534"/>
    <w:rsid w:val="005F6B39"/>
    <w:rsid w:val="005F7E22"/>
    <w:rsid w:val="00600096"/>
    <w:rsid w:val="00600D9A"/>
    <w:rsid w:val="006031BB"/>
    <w:rsid w:val="00606102"/>
    <w:rsid w:val="006071CB"/>
    <w:rsid w:val="006072A1"/>
    <w:rsid w:val="00610C65"/>
    <w:rsid w:val="006121AE"/>
    <w:rsid w:val="00612FD6"/>
    <w:rsid w:val="0061361F"/>
    <w:rsid w:val="00613A0D"/>
    <w:rsid w:val="00614E1C"/>
    <w:rsid w:val="0061586F"/>
    <w:rsid w:val="00616E0F"/>
    <w:rsid w:val="00617165"/>
    <w:rsid w:val="0062113B"/>
    <w:rsid w:val="00622955"/>
    <w:rsid w:val="006230CE"/>
    <w:rsid w:val="00632288"/>
    <w:rsid w:val="00632648"/>
    <w:rsid w:val="00633055"/>
    <w:rsid w:val="00636A08"/>
    <w:rsid w:val="0063798A"/>
    <w:rsid w:val="00640E56"/>
    <w:rsid w:val="00646F1C"/>
    <w:rsid w:val="00647053"/>
    <w:rsid w:val="006478AE"/>
    <w:rsid w:val="00650765"/>
    <w:rsid w:val="006533A7"/>
    <w:rsid w:val="00654E6D"/>
    <w:rsid w:val="006604F9"/>
    <w:rsid w:val="006613BE"/>
    <w:rsid w:val="00661896"/>
    <w:rsid w:val="006650A1"/>
    <w:rsid w:val="00670B7C"/>
    <w:rsid w:val="00672F34"/>
    <w:rsid w:val="00674229"/>
    <w:rsid w:val="00681B5D"/>
    <w:rsid w:val="00683178"/>
    <w:rsid w:val="00684606"/>
    <w:rsid w:val="00684BFF"/>
    <w:rsid w:val="00687384"/>
    <w:rsid w:val="00692000"/>
    <w:rsid w:val="006930DB"/>
    <w:rsid w:val="00694767"/>
    <w:rsid w:val="00695BDB"/>
    <w:rsid w:val="006A010A"/>
    <w:rsid w:val="006A6942"/>
    <w:rsid w:val="006B0755"/>
    <w:rsid w:val="006C0B1C"/>
    <w:rsid w:val="006D7436"/>
    <w:rsid w:val="006D7CC3"/>
    <w:rsid w:val="006E2712"/>
    <w:rsid w:val="006E4066"/>
    <w:rsid w:val="006E4627"/>
    <w:rsid w:val="006E7E81"/>
    <w:rsid w:val="006F0175"/>
    <w:rsid w:val="006F264D"/>
    <w:rsid w:val="006F4E46"/>
    <w:rsid w:val="006F6793"/>
    <w:rsid w:val="007034DF"/>
    <w:rsid w:val="00704225"/>
    <w:rsid w:val="00704FF6"/>
    <w:rsid w:val="007063D4"/>
    <w:rsid w:val="007070E5"/>
    <w:rsid w:val="007136B4"/>
    <w:rsid w:val="00714121"/>
    <w:rsid w:val="007204FC"/>
    <w:rsid w:val="00723619"/>
    <w:rsid w:val="00727175"/>
    <w:rsid w:val="00732FFC"/>
    <w:rsid w:val="00734C8B"/>
    <w:rsid w:val="00742168"/>
    <w:rsid w:val="00742301"/>
    <w:rsid w:val="00744901"/>
    <w:rsid w:val="0074519E"/>
    <w:rsid w:val="00750351"/>
    <w:rsid w:val="007508B8"/>
    <w:rsid w:val="007561E4"/>
    <w:rsid w:val="00761664"/>
    <w:rsid w:val="00763B0D"/>
    <w:rsid w:val="00770857"/>
    <w:rsid w:val="007709E3"/>
    <w:rsid w:val="00772FE8"/>
    <w:rsid w:val="007755D3"/>
    <w:rsid w:val="00776861"/>
    <w:rsid w:val="007769F5"/>
    <w:rsid w:val="00777A49"/>
    <w:rsid w:val="00782DA3"/>
    <w:rsid w:val="0078426D"/>
    <w:rsid w:val="0079064E"/>
    <w:rsid w:val="0079417E"/>
    <w:rsid w:val="00797E64"/>
    <w:rsid w:val="007A112D"/>
    <w:rsid w:val="007A51DB"/>
    <w:rsid w:val="007A5308"/>
    <w:rsid w:val="007A66B8"/>
    <w:rsid w:val="007A7AA4"/>
    <w:rsid w:val="007A7CBF"/>
    <w:rsid w:val="007B1F84"/>
    <w:rsid w:val="007B2363"/>
    <w:rsid w:val="007B3638"/>
    <w:rsid w:val="007B6E55"/>
    <w:rsid w:val="007C2208"/>
    <w:rsid w:val="007C2317"/>
    <w:rsid w:val="007C2B1D"/>
    <w:rsid w:val="007C2C0D"/>
    <w:rsid w:val="007D21FE"/>
    <w:rsid w:val="007D2287"/>
    <w:rsid w:val="007D587B"/>
    <w:rsid w:val="007D7856"/>
    <w:rsid w:val="007E3BCA"/>
    <w:rsid w:val="007E4971"/>
    <w:rsid w:val="007E5228"/>
    <w:rsid w:val="007E6F24"/>
    <w:rsid w:val="007F0845"/>
    <w:rsid w:val="007F25CF"/>
    <w:rsid w:val="007F3875"/>
    <w:rsid w:val="007F4BBB"/>
    <w:rsid w:val="007F5851"/>
    <w:rsid w:val="007F7D7C"/>
    <w:rsid w:val="00800FCD"/>
    <w:rsid w:val="00806E6C"/>
    <w:rsid w:val="00816EF7"/>
    <w:rsid w:val="00817A5E"/>
    <w:rsid w:val="00817CAB"/>
    <w:rsid w:val="0083009B"/>
    <w:rsid w:val="00836128"/>
    <w:rsid w:val="008409BF"/>
    <w:rsid w:val="00844135"/>
    <w:rsid w:val="00847A17"/>
    <w:rsid w:val="00852531"/>
    <w:rsid w:val="0085617C"/>
    <w:rsid w:val="00860B0F"/>
    <w:rsid w:val="0086311F"/>
    <w:rsid w:val="00865942"/>
    <w:rsid w:val="008671C7"/>
    <w:rsid w:val="008722CD"/>
    <w:rsid w:val="008756F8"/>
    <w:rsid w:val="0088000D"/>
    <w:rsid w:val="00883577"/>
    <w:rsid w:val="00884F0D"/>
    <w:rsid w:val="0088543B"/>
    <w:rsid w:val="0089037C"/>
    <w:rsid w:val="00894703"/>
    <w:rsid w:val="008A44E9"/>
    <w:rsid w:val="008A789F"/>
    <w:rsid w:val="008B0068"/>
    <w:rsid w:val="008B2684"/>
    <w:rsid w:val="008B42D4"/>
    <w:rsid w:val="008B7BAE"/>
    <w:rsid w:val="008B7D7B"/>
    <w:rsid w:val="008C1E05"/>
    <w:rsid w:val="008C4140"/>
    <w:rsid w:val="008C6B75"/>
    <w:rsid w:val="008C6C07"/>
    <w:rsid w:val="008C7B4B"/>
    <w:rsid w:val="008D031C"/>
    <w:rsid w:val="008D2D9E"/>
    <w:rsid w:val="008D3544"/>
    <w:rsid w:val="008D5678"/>
    <w:rsid w:val="008D708E"/>
    <w:rsid w:val="008D7DC6"/>
    <w:rsid w:val="008E4CDB"/>
    <w:rsid w:val="008E508C"/>
    <w:rsid w:val="008E5D8D"/>
    <w:rsid w:val="008E62A5"/>
    <w:rsid w:val="008E7471"/>
    <w:rsid w:val="008E790A"/>
    <w:rsid w:val="008F001B"/>
    <w:rsid w:val="008F16F8"/>
    <w:rsid w:val="008F3155"/>
    <w:rsid w:val="008F354A"/>
    <w:rsid w:val="00900146"/>
    <w:rsid w:val="009009E1"/>
    <w:rsid w:val="00901FDA"/>
    <w:rsid w:val="009070EA"/>
    <w:rsid w:val="009121FC"/>
    <w:rsid w:val="009134D9"/>
    <w:rsid w:val="00913969"/>
    <w:rsid w:val="00913B3F"/>
    <w:rsid w:val="00916CFA"/>
    <w:rsid w:val="00920853"/>
    <w:rsid w:val="00920935"/>
    <w:rsid w:val="009210A9"/>
    <w:rsid w:val="009249BB"/>
    <w:rsid w:val="00930289"/>
    <w:rsid w:val="009312AE"/>
    <w:rsid w:val="0093257C"/>
    <w:rsid w:val="0093268E"/>
    <w:rsid w:val="00932985"/>
    <w:rsid w:val="00934C2E"/>
    <w:rsid w:val="009376D7"/>
    <w:rsid w:val="009470C8"/>
    <w:rsid w:val="0095269C"/>
    <w:rsid w:val="00952E44"/>
    <w:rsid w:val="00955B79"/>
    <w:rsid w:val="0095677B"/>
    <w:rsid w:val="00956CB9"/>
    <w:rsid w:val="0095708A"/>
    <w:rsid w:val="00961124"/>
    <w:rsid w:val="00962BCE"/>
    <w:rsid w:val="009727F5"/>
    <w:rsid w:val="0097318C"/>
    <w:rsid w:val="009735B1"/>
    <w:rsid w:val="009738CB"/>
    <w:rsid w:val="00974254"/>
    <w:rsid w:val="0097573F"/>
    <w:rsid w:val="00975B75"/>
    <w:rsid w:val="00983184"/>
    <w:rsid w:val="009846CC"/>
    <w:rsid w:val="00985FE2"/>
    <w:rsid w:val="00986FE8"/>
    <w:rsid w:val="00992839"/>
    <w:rsid w:val="00995591"/>
    <w:rsid w:val="009A24C5"/>
    <w:rsid w:val="009A473E"/>
    <w:rsid w:val="009A69F1"/>
    <w:rsid w:val="009B3B49"/>
    <w:rsid w:val="009B4166"/>
    <w:rsid w:val="009B465F"/>
    <w:rsid w:val="009B55F7"/>
    <w:rsid w:val="009C2E00"/>
    <w:rsid w:val="009C3905"/>
    <w:rsid w:val="009C4E95"/>
    <w:rsid w:val="009C6337"/>
    <w:rsid w:val="009C6FF9"/>
    <w:rsid w:val="009C72E0"/>
    <w:rsid w:val="009C7642"/>
    <w:rsid w:val="009C7E3A"/>
    <w:rsid w:val="009D1120"/>
    <w:rsid w:val="009D30F9"/>
    <w:rsid w:val="009D37FE"/>
    <w:rsid w:val="009D4A4B"/>
    <w:rsid w:val="009D553F"/>
    <w:rsid w:val="009E1FEA"/>
    <w:rsid w:val="009E279C"/>
    <w:rsid w:val="009E65EC"/>
    <w:rsid w:val="009F1015"/>
    <w:rsid w:val="009F1451"/>
    <w:rsid w:val="009F3080"/>
    <w:rsid w:val="009F4B4C"/>
    <w:rsid w:val="00A00ED1"/>
    <w:rsid w:val="00A070EA"/>
    <w:rsid w:val="00A07892"/>
    <w:rsid w:val="00A07B33"/>
    <w:rsid w:val="00A1199F"/>
    <w:rsid w:val="00A12038"/>
    <w:rsid w:val="00A1409D"/>
    <w:rsid w:val="00A17809"/>
    <w:rsid w:val="00A17845"/>
    <w:rsid w:val="00A253FF"/>
    <w:rsid w:val="00A30700"/>
    <w:rsid w:val="00A402BD"/>
    <w:rsid w:val="00A40B2B"/>
    <w:rsid w:val="00A44A82"/>
    <w:rsid w:val="00A53B5E"/>
    <w:rsid w:val="00A55F15"/>
    <w:rsid w:val="00A564BE"/>
    <w:rsid w:val="00A616B5"/>
    <w:rsid w:val="00A61862"/>
    <w:rsid w:val="00A62C29"/>
    <w:rsid w:val="00A6716C"/>
    <w:rsid w:val="00A703BF"/>
    <w:rsid w:val="00A71DFA"/>
    <w:rsid w:val="00A726E5"/>
    <w:rsid w:val="00A72F99"/>
    <w:rsid w:val="00A73052"/>
    <w:rsid w:val="00A74043"/>
    <w:rsid w:val="00A8404C"/>
    <w:rsid w:val="00A86556"/>
    <w:rsid w:val="00A869BA"/>
    <w:rsid w:val="00A87888"/>
    <w:rsid w:val="00A90FAE"/>
    <w:rsid w:val="00A926F7"/>
    <w:rsid w:val="00A9426A"/>
    <w:rsid w:val="00A97192"/>
    <w:rsid w:val="00AA30CD"/>
    <w:rsid w:val="00AA3500"/>
    <w:rsid w:val="00AB04AD"/>
    <w:rsid w:val="00AC16AD"/>
    <w:rsid w:val="00AC1A83"/>
    <w:rsid w:val="00AC2E2B"/>
    <w:rsid w:val="00AD56AA"/>
    <w:rsid w:val="00AD6504"/>
    <w:rsid w:val="00AD710B"/>
    <w:rsid w:val="00AD7FC2"/>
    <w:rsid w:val="00AE48A4"/>
    <w:rsid w:val="00AE6D71"/>
    <w:rsid w:val="00AE7FF1"/>
    <w:rsid w:val="00AF0E57"/>
    <w:rsid w:val="00AF1D53"/>
    <w:rsid w:val="00AF29FE"/>
    <w:rsid w:val="00AF52FF"/>
    <w:rsid w:val="00AF59D4"/>
    <w:rsid w:val="00AF7CD3"/>
    <w:rsid w:val="00B01178"/>
    <w:rsid w:val="00B01ED0"/>
    <w:rsid w:val="00B02336"/>
    <w:rsid w:val="00B0281C"/>
    <w:rsid w:val="00B02A0E"/>
    <w:rsid w:val="00B11044"/>
    <w:rsid w:val="00B119AC"/>
    <w:rsid w:val="00B12AA1"/>
    <w:rsid w:val="00B14999"/>
    <w:rsid w:val="00B14DFE"/>
    <w:rsid w:val="00B161D1"/>
    <w:rsid w:val="00B22963"/>
    <w:rsid w:val="00B24D14"/>
    <w:rsid w:val="00B30CFE"/>
    <w:rsid w:val="00B3201C"/>
    <w:rsid w:val="00B37CF4"/>
    <w:rsid w:val="00B455D9"/>
    <w:rsid w:val="00B45C78"/>
    <w:rsid w:val="00B46ECF"/>
    <w:rsid w:val="00B516FA"/>
    <w:rsid w:val="00B51D7C"/>
    <w:rsid w:val="00B53BF8"/>
    <w:rsid w:val="00B55BAC"/>
    <w:rsid w:val="00B605E9"/>
    <w:rsid w:val="00B61079"/>
    <w:rsid w:val="00B6332D"/>
    <w:rsid w:val="00B6508D"/>
    <w:rsid w:val="00B66708"/>
    <w:rsid w:val="00B702A2"/>
    <w:rsid w:val="00B719BA"/>
    <w:rsid w:val="00B7488C"/>
    <w:rsid w:val="00B754FD"/>
    <w:rsid w:val="00B75F85"/>
    <w:rsid w:val="00B800AE"/>
    <w:rsid w:val="00B82605"/>
    <w:rsid w:val="00B83CA5"/>
    <w:rsid w:val="00B854FA"/>
    <w:rsid w:val="00B8667B"/>
    <w:rsid w:val="00B9087F"/>
    <w:rsid w:val="00B911F5"/>
    <w:rsid w:val="00B9426F"/>
    <w:rsid w:val="00B948E4"/>
    <w:rsid w:val="00B9722E"/>
    <w:rsid w:val="00B97A4A"/>
    <w:rsid w:val="00BA61C5"/>
    <w:rsid w:val="00BA67EC"/>
    <w:rsid w:val="00BA6C5B"/>
    <w:rsid w:val="00BB23AF"/>
    <w:rsid w:val="00BB2C2C"/>
    <w:rsid w:val="00BB3DCB"/>
    <w:rsid w:val="00BB4BE6"/>
    <w:rsid w:val="00BB4BF5"/>
    <w:rsid w:val="00BB5D5A"/>
    <w:rsid w:val="00BB6365"/>
    <w:rsid w:val="00BB72BB"/>
    <w:rsid w:val="00BB79E6"/>
    <w:rsid w:val="00BC05F9"/>
    <w:rsid w:val="00BC24E0"/>
    <w:rsid w:val="00BC26C4"/>
    <w:rsid w:val="00BC4C81"/>
    <w:rsid w:val="00BC52C1"/>
    <w:rsid w:val="00BC5E93"/>
    <w:rsid w:val="00BC5F6A"/>
    <w:rsid w:val="00BC6CA1"/>
    <w:rsid w:val="00BD0A2D"/>
    <w:rsid w:val="00BD28C3"/>
    <w:rsid w:val="00BD582E"/>
    <w:rsid w:val="00BD78FF"/>
    <w:rsid w:val="00BE2305"/>
    <w:rsid w:val="00BE6AB3"/>
    <w:rsid w:val="00BE7849"/>
    <w:rsid w:val="00BF0C8F"/>
    <w:rsid w:val="00BF0DD8"/>
    <w:rsid w:val="00BF52F1"/>
    <w:rsid w:val="00C02116"/>
    <w:rsid w:val="00C04AE6"/>
    <w:rsid w:val="00C059BE"/>
    <w:rsid w:val="00C06C10"/>
    <w:rsid w:val="00C1411C"/>
    <w:rsid w:val="00C146CF"/>
    <w:rsid w:val="00C204E0"/>
    <w:rsid w:val="00C20595"/>
    <w:rsid w:val="00C210EC"/>
    <w:rsid w:val="00C22F29"/>
    <w:rsid w:val="00C24B59"/>
    <w:rsid w:val="00C26F36"/>
    <w:rsid w:val="00C271CF"/>
    <w:rsid w:val="00C326B4"/>
    <w:rsid w:val="00C33FF7"/>
    <w:rsid w:val="00C36520"/>
    <w:rsid w:val="00C37A04"/>
    <w:rsid w:val="00C41A4A"/>
    <w:rsid w:val="00C42010"/>
    <w:rsid w:val="00C42267"/>
    <w:rsid w:val="00C43973"/>
    <w:rsid w:val="00C43EB1"/>
    <w:rsid w:val="00C45014"/>
    <w:rsid w:val="00C46044"/>
    <w:rsid w:val="00C50512"/>
    <w:rsid w:val="00C50CAE"/>
    <w:rsid w:val="00C5352B"/>
    <w:rsid w:val="00C53578"/>
    <w:rsid w:val="00C53CF0"/>
    <w:rsid w:val="00C54756"/>
    <w:rsid w:val="00C57BB5"/>
    <w:rsid w:val="00C62780"/>
    <w:rsid w:val="00C635EF"/>
    <w:rsid w:val="00C63FFB"/>
    <w:rsid w:val="00C647FF"/>
    <w:rsid w:val="00C672A5"/>
    <w:rsid w:val="00C67AF2"/>
    <w:rsid w:val="00C74477"/>
    <w:rsid w:val="00C7783A"/>
    <w:rsid w:val="00C80B01"/>
    <w:rsid w:val="00C815F7"/>
    <w:rsid w:val="00C821CA"/>
    <w:rsid w:val="00C83325"/>
    <w:rsid w:val="00C87319"/>
    <w:rsid w:val="00C92B27"/>
    <w:rsid w:val="00C92FCD"/>
    <w:rsid w:val="00C939CB"/>
    <w:rsid w:val="00C97BFA"/>
    <w:rsid w:val="00CA1337"/>
    <w:rsid w:val="00CA2F16"/>
    <w:rsid w:val="00CA4812"/>
    <w:rsid w:val="00CA4BDE"/>
    <w:rsid w:val="00CA4D92"/>
    <w:rsid w:val="00CA5102"/>
    <w:rsid w:val="00CA51F3"/>
    <w:rsid w:val="00CB18E2"/>
    <w:rsid w:val="00CB1FBF"/>
    <w:rsid w:val="00CB2D93"/>
    <w:rsid w:val="00CB31D4"/>
    <w:rsid w:val="00CB667E"/>
    <w:rsid w:val="00CC3C5B"/>
    <w:rsid w:val="00CC4C3C"/>
    <w:rsid w:val="00CC4E9E"/>
    <w:rsid w:val="00CC5319"/>
    <w:rsid w:val="00CC65C2"/>
    <w:rsid w:val="00CD1574"/>
    <w:rsid w:val="00CD4BA0"/>
    <w:rsid w:val="00CE11A5"/>
    <w:rsid w:val="00CE1C5C"/>
    <w:rsid w:val="00CE1FC2"/>
    <w:rsid w:val="00CE3EBA"/>
    <w:rsid w:val="00CE3F64"/>
    <w:rsid w:val="00CE4CF9"/>
    <w:rsid w:val="00CE5F80"/>
    <w:rsid w:val="00CE6E1C"/>
    <w:rsid w:val="00CF0FDB"/>
    <w:rsid w:val="00CF256C"/>
    <w:rsid w:val="00CF25EB"/>
    <w:rsid w:val="00CF2C34"/>
    <w:rsid w:val="00CF356D"/>
    <w:rsid w:val="00CF3812"/>
    <w:rsid w:val="00CF5D10"/>
    <w:rsid w:val="00CF6B02"/>
    <w:rsid w:val="00CF6D88"/>
    <w:rsid w:val="00D0017E"/>
    <w:rsid w:val="00D064E4"/>
    <w:rsid w:val="00D0701C"/>
    <w:rsid w:val="00D1115F"/>
    <w:rsid w:val="00D11C31"/>
    <w:rsid w:val="00D172A4"/>
    <w:rsid w:val="00D207C3"/>
    <w:rsid w:val="00D214C1"/>
    <w:rsid w:val="00D25F15"/>
    <w:rsid w:val="00D260D2"/>
    <w:rsid w:val="00D317C7"/>
    <w:rsid w:val="00D33093"/>
    <w:rsid w:val="00D3368F"/>
    <w:rsid w:val="00D33E72"/>
    <w:rsid w:val="00D3419C"/>
    <w:rsid w:val="00D35A95"/>
    <w:rsid w:val="00D40884"/>
    <w:rsid w:val="00D4107B"/>
    <w:rsid w:val="00D42615"/>
    <w:rsid w:val="00D47B37"/>
    <w:rsid w:val="00D54258"/>
    <w:rsid w:val="00D54C69"/>
    <w:rsid w:val="00D54DA1"/>
    <w:rsid w:val="00D55696"/>
    <w:rsid w:val="00D60D7C"/>
    <w:rsid w:val="00D6127B"/>
    <w:rsid w:val="00D642E9"/>
    <w:rsid w:val="00D6473D"/>
    <w:rsid w:val="00D656BF"/>
    <w:rsid w:val="00D65FA3"/>
    <w:rsid w:val="00D677D8"/>
    <w:rsid w:val="00D70AC1"/>
    <w:rsid w:val="00D70CAC"/>
    <w:rsid w:val="00D7234B"/>
    <w:rsid w:val="00D732C0"/>
    <w:rsid w:val="00D7361A"/>
    <w:rsid w:val="00D753BF"/>
    <w:rsid w:val="00D81C05"/>
    <w:rsid w:val="00D81E4C"/>
    <w:rsid w:val="00D82342"/>
    <w:rsid w:val="00D845E6"/>
    <w:rsid w:val="00D90E24"/>
    <w:rsid w:val="00D92167"/>
    <w:rsid w:val="00D94758"/>
    <w:rsid w:val="00D9503A"/>
    <w:rsid w:val="00DA00A3"/>
    <w:rsid w:val="00DA1E6D"/>
    <w:rsid w:val="00DA2914"/>
    <w:rsid w:val="00DA6D94"/>
    <w:rsid w:val="00DB7CF5"/>
    <w:rsid w:val="00DC2C81"/>
    <w:rsid w:val="00DC3710"/>
    <w:rsid w:val="00DC4EC2"/>
    <w:rsid w:val="00DC5BAB"/>
    <w:rsid w:val="00DD01AE"/>
    <w:rsid w:val="00DD406F"/>
    <w:rsid w:val="00DE4DB9"/>
    <w:rsid w:val="00DE5286"/>
    <w:rsid w:val="00DE6246"/>
    <w:rsid w:val="00DE65D8"/>
    <w:rsid w:val="00DE6937"/>
    <w:rsid w:val="00DF08FD"/>
    <w:rsid w:val="00DF1052"/>
    <w:rsid w:val="00DF1BD3"/>
    <w:rsid w:val="00DF1E32"/>
    <w:rsid w:val="00DF2FAE"/>
    <w:rsid w:val="00DF3710"/>
    <w:rsid w:val="00DF5F7F"/>
    <w:rsid w:val="00DF6B68"/>
    <w:rsid w:val="00DF721A"/>
    <w:rsid w:val="00E00E55"/>
    <w:rsid w:val="00E1246E"/>
    <w:rsid w:val="00E20B48"/>
    <w:rsid w:val="00E21D95"/>
    <w:rsid w:val="00E2622C"/>
    <w:rsid w:val="00E26495"/>
    <w:rsid w:val="00E26DD6"/>
    <w:rsid w:val="00E317D1"/>
    <w:rsid w:val="00E36F4C"/>
    <w:rsid w:val="00E37E05"/>
    <w:rsid w:val="00E41461"/>
    <w:rsid w:val="00E43300"/>
    <w:rsid w:val="00E511EC"/>
    <w:rsid w:val="00E5131B"/>
    <w:rsid w:val="00E560FA"/>
    <w:rsid w:val="00E614CD"/>
    <w:rsid w:val="00E61AED"/>
    <w:rsid w:val="00E6255B"/>
    <w:rsid w:val="00E634D4"/>
    <w:rsid w:val="00E65F9F"/>
    <w:rsid w:val="00E6799B"/>
    <w:rsid w:val="00E72E14"/>
    <w:rsid w:val="00E75746"/>
    <w:rsid w:val="00E7625F"/>
    <w:rsid w:val="00E76E37"/>
    <w:rsid w:val="00E77838"/>
    <w:rsid w:val="00E8034D"/>
    <w:rsid w:val="00E807CE"/>
    <w:rsid w:val="00E80B2F"/>
    <w:rsid w:val="00E81D0E"/>
    <w:rsid w:val="00E8321D"/>
    <w:rsid w:val="00E84307"/>
    <w:rsid w:val="00E864E3"/>
    <w:rsid w:val="00E86F8E"/>
    <w:rsid w:val="00E966DC"/>
    <w:rsid w:val="00E97851"/>
    <w:rsid w:val="00EA2370"/>
    <w:rsid w:val="00EA2C2D"/>
    <w:rsid w:val="00EA33FE"/>
    <w:rsid w:val="00EA3F0A"/>
    <w:rsid w:val="00EA6D55"/>
    <w:rsid w:val="00EB05D5"/>
    <w:rsid w:val="00EB0692"/>
    <w:rsid w:val="00EB1BB2"/>
    <w:rsid w:val="00EB2A75"/>
    <w:rsid w:val="00EB3971"/>
    <w:rsid w:val="00EB748B"/>
    <w:rsid w:val="00EC3BDA"/>
    <w:rsid w:val="00EC6754"/>
    <w:rsid w:val="00ED3778"/>
    <w:rsid w:val="00ED51FC"/>
    <w:rsid w:val="00EE17DF"/>
    <w:rsid w:val="00EE37A7"/>
    <w:rsid w:val="00EE3B21"/>
    <w:rsid w:val="00EE476C"/>
    <w:rsid w:val="00EE4A7F"/>
    <w:rsid w:val="00EE531F"/>
    <w:rsid w:val="00EF3B88"/>
    <w:rsid w:val="00EF46DD"/>
    <w:rsid w:val="00EF491F"/>
    <w:rsid w:val="00EF6FD1"/>
    <w:rsid w:val="00F00F4F"/>
    <w:rsid w:val="00F07E4B"/>
    <w:rsid w:val="00F10937"/>
    <w:rsid w:val="00F140A9"/>
    <w:rsid w:val="00F2138E"/>
    <w:rsid w:val="00F232DA"/>
    <w:rsid w:val="00F31126"/>
    <w:rsid w:val="00F336DD"/>
    <w:rsid w:val="00F33F07"/>
    <w:rsid w:val="00F36CB9"/>
    <w:rsid w:val="00F43B6D"/>
    <w:rsid w:val="00F44C7E"/>
    <w:rsid w:val="00F457B1"/>
    <w:rsid w:val="00F45988"/>
    <w:rsid w:val="00F460CF"/>
    <w:rsid w:val="00F461F4"/>
    <w:rsid w:val="00F53A6B"/>
    <w:rsid w:val="00F57FE9"/>
    <w:rsid w:val="00F62C62"/>
    <w:rsid w:val="00F64699"/>
    <w:rsid w:val="00F65A66"/>
    <w:rsid w:val="00F671C1"/>
    <w:rsid w:val="00F67D7A"/>
    <w:rsid w:val="00F7090C"/>
    <w:rsid w:val="00F72942"/>
    <w:rsid w:val="00F7589D"/>
    <w:rsid w:val="00F7641B"/>
    <w:rsid w:val="00F7661B"/>
    <w:rsid w:val="00F80446"/>
    <w:rsid w:val="00F8246E"/>
    <w:rsid w:val="00F82760"/>
    <w:rsid w:val="00F829F5"/>
    <w:rsid w:val="00F82A1B"/>
    <w:rsid w:val="00F82EB4"/>
    <w:rsid w:val="00F84259"/>
    <w:rsid w:val="00F85750"/>
    <w:rsid w:val="00F90CB5"/>
    <w:rsid w:val="00F91ABB"/>
    <w:rsid w:val="00F9292B"/>
    <w:rsid w:val="00F947D8"/>
    <w:rsid w:val="00F94B4B"/>
    <w:rsid w:val="00F95056"/>
    <w:rsid w:val="00F964F1"/>
    <w:rsid w:val="00F97FA8"/>
    <w:rsid w:val="00FA5FE3"/>
    <w:rsid w:val="00FA73E7"/>
    <w:rsid w:val="00FB4C5E"/>
    <w:rsid w:val="00FB4F8F"/>
    <w:rsid w:val="00FB63F6"/>
    <w:rsid w:val="00FC060E"/>
    <w:rsid w:val="00FC58DB"/>
    <w:rsid w:val="00FD1A39"/>
    <w:rsid w:val="00FD4B58"/>
    <w:rsid w:val="00FD6850"/>
    <w:rsid w:val="00FD690D"/>
    <w:rsid w:val="00FD6DD3"/>
    <w:rsid w:val="00FE1FB8"/>
    <w:rsid w:val="00FE36A5"/>
    <w:rsid w:val="00FF172C"/>
    <w:rsid w:val="00FF1BFB"/>
    <w:rsid w:val="00FF2D86"/>
    <w:rsid w:val="00FF44A7"/>
    <w:rsid w:val="00FF4F8D"/>
    <w:rsid w:val="00FF56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8169A9"/>
  <w15:docId w15:val="{23065320-12AC-4C92-A8A3-20B3C8A5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03870"/>
    <w:pPr>
      <w:ind w:left="720"/>
      <w:contextualSpacing/>
    </w:pPr>
  </w:style>
  <w:style w:type="table" w:styleId="Reatabula">
    <w:name w:val="Table Grid"/>
    <w:basedOn w:val="Parastatabula"/>
    <w:uiPriority w:val="59"/>
    <w:rsid w:val="00CA4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C7F06"/>
    <w:rPr>
      <w:sz w:val="16"/>
      <w:szCs w:val="16"/>
    </w:rPr>
  </w:style>
  <w:style w:type="paragraph" w:styleId="Komentrateksts">
    <w:name w:val="annotation text"/>
    <w:basedOn w:val="Parasts"/>
    <w:link w:val="KomentratekstsRakstz"/>
    <w:uiPriority w:val="99"/>
    <w:semiHidden/>
    <w:unhideWhenUsed/>
    <w:rsid w:val="001C7F0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C7F06"/>
    <w:rPr>
      <w:sz w:val="20"/>
      <w:szCs w:val="20"/>
    </w:rPr>
  </w:style>
  <w:style w:type="paragraph" w:styleId="Komentratma">
    <w:name w:val="annotation subject"/>
    <w:basedOn w:val="Komentrateksts"/>
    <w:next w:val="Komentrateksts"/>
    <w:link w:val="KomentratmaRakstz"/>
    <w:uiPriority w:val="99"/>
    <w:semiHidden/>
    <w:unhideWhenUsed/>
    <w:rsid w:val="001C7F06"/>
    <w:rPr>
      <w:b/>
      <w:bCs/>
    </w:rPr>
  </w:style>
  <w:style w:type="character" w:customStyle="1" w:styleId="KomentratmaRakstz">
    <w:name w:val="Komentāra tēma Rakstz."/>
    <w:basedOn w:val="KomentratekstsRakstz"/>
    <w:link w:val="Komentratma"/>
    <w:uiPriority w:val="99"/>
    <w:semiHidden/>
    <w:rsid w:val="001C7F06"/>
    <w:rPr>
      <w:b/>
      <w:bCs/>
      <w:sz w:val="20"/>
      <w:szCs w:val="20"/>
    </w:rPr>
  </w:style>
  <w:style w:type="paragraph" w:styleId="Balonteksts">
    <w:name w:val="Balloon Text"/>
    <w:basedOn w:val="Parasts"/>
    <w:link w:val="BalontekstsRakstz"/>
    <w:uiPriority w:val="99"/>
    <w:semiHidden/>
    <w:unhideWhenUsed/>
    <w:rsid w:val="001C7F0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C7F06"/>
    <w:rPr>
      <w:rFonts w:ascii="Segoe UI" w:hAnsi="Segoe UI" w:cs="Segoe UI"/>
      <w:sz w:val="18"/>
      <w:szCs w:val="18"/>
    </w:rPr>
  </w:style>
  <w:style w:type="paragraph" w:styleId="Galvene">
    <w:name w:val="header"/>
    <w:basedOn w:val="Parasts"/>
    <w:link w:val="GalveneRakstz"/>
    <w:uiPriority w:val="99"/>
    <w:unhideWhenUsed/>
    <w:rsid w:val="00BD582E"/>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BD582E"/>
  </w:style>
  <w:style w:type="paragraph" w:styleId="Kjene">
    <w:name w:val="footer"/>
    <w:basedOn w:val="Parasts"/>
    <w:link w:val="KjeneRakstz"/>
    <w:uiPriority w:val="99"/>
    <w:unhideWhenUsed/>
    <w:rsid w:val="00BD582E"/>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BD5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A1646-2197-45BD-BF10-10BCBA9F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8656</Words>
  <Characters>4935</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Saprašanās memorands</dc:subject>
  <dc:creator>Anna Želtkovska</dc:creator>
  <dc:description>Anna.Zeltkovska@zm.gov.lv, 67027039</dc:description>
  <cp:lastModifiedBy>Sanita Papinova</cp:lastModifiedBy>
  <cp:revision>11</cp:revision>
  <dcterms:created xsi:type="dcterms:W3CDTF">2020-07-24T11:55:00Z</dcterms:created>
  <dcterms:modified xsi:type="dcterms:W3CDTF">2020-08-03T07:56:00Z</dcterms:modified>
</cp:coreProperties>
</file>