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6BE1" w14:textId="70164016" w:rsidR="00385FF0" w:rsidRDefault="00280B3D" w:rsidP="000B3C2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 rīkojuma projekta</w:t>
      </w:r>
      <w:r w:rsidR="005C5C6F" w:rsidRPr="005C5C6F">
        <w:rPr>
          <w:b/>
          <w:bCs/>
          <w:sz w:val="28"/>
          <w:szCs w:val="28"/>
        </w:rPr>
        <w:t xml:space="preserve"> </w:t>
      </w:r>
      <w:r w:rsidR="009D5035">
        <w:rPr>
          <w:b/>
          <w:bCs/>
          <w:sz w:val="28"/>
          <w:szCs w:val="28"/>
        </w:rPr>
        <w:t>“</w:t>
      </w:r>
      <w:r w:rsidRPr="00280B3D">
        <w:rPr>
          <w:b/>
          <w:bCs/>
          <w:sz w:val="28"/>
          <w:szCs w:val="28"/>
        </w:rPr>
        <w:t xml:space="preserve">Par valsts kapitāla daļu </w:t>
      </w:r>
      <w:r w:rsidR="00B35BE4" w:rsidRPr="00280B3D">
        <w:rPr>
          <w:b/>
          <w:bCs/>
          <w:sz w:val="28"/>
          <w:szCs w:val="28"/>
        </w:rPr>
        <w:t xml:space="preserve">un valsts kapitālsabiedrību </w:t>
      </w:r>
      <w:r w:rsidRPr="00280B3D">
        <w:rPr>
          <w:b/>
          <w:bCs/>
          <w:sz w:val="28"/>
          <w:szCs w:val="28"/>
        </w:rPr>
        <w:t>pārvaldības koordinācijas institūcijas padomes personālsastāvu</w:t>
      </w:r>
      <w:r w:rsidR="005C5C6F" w:rsidRPr="005C5C6F">
        <w:rPr>
          <w:b/>
          <w:bCs/>
          <w:sz w:val="28"/>
          <w:szCs w:val="28"/>
        </w:rPr>
        <w:t>” sākotnējās ietekmes novērtējuma ziņojums (anotācija)</w:t>
      </w:r>
    </w:p>
    <w:p w14:paraId="580C71B3" w14:textId="77777777" w:rsidR="000B3C2D" w:rsidRDefault="000B3C2D" w:rsidP="005C5C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72CD7F" w14:textId="77777777" w:rsidR="000B3C2D" w:rsidRDefault="000B3C2D" w:rsidP="005C5C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0"/>
        <w:gridCol w:w="6175"/>
      </w:tblGrid>
      <w:tr w:rsidR="000B3C2D" w:rsidRPr="000B3C2D" w14:paraId="31D3C189" w14:textId="77777777" w:rsidTr="000B3C2D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696F" w14:textId="77777777" w:rsidR="000B3C2D" w:rsidRPr="000B3C2D" w:rsidRDefault="000B3C2D" w:rsidP="000B3C2D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3C2D">
              <w:rPr>
                <w:b/>
                <w:bCs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0B3C2D" w:rsidRPr="000B3C2D" w14:paraId="50EA8798" w14:textId="77777777" w:rsidTr="000B3C2D">
        <w:trPr>
          <w:tblCellSpacing w:w="15" w:type="dxa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6223" w14:textId="77777777" w:rsidR="000B3C2D" w:rsidRPr="000B3C2D" w:rsidRDefault="000B3C2D" w:rsidP="000B3C2D">
            <w:pPr>
              <w:pStyle w:val="NormalWeb"/>
              <w:rPr>
                <w:bCs/>
                <w:iCs/>
                <w:sz w:val="28"/>
                <w:szCs w:val="28"/>
              </w:rPr>
            </w:pPr>
            <w:r w:rsidRPr="000B3C2D">
              <w:rPr>
                <w:bCs/>
                <w:iCs/>
                <w:sz w:val="28"/>
                <w:szCs w:val="28"/>
              </w:rPr>
              <w:t xml:space="preserve">Mērķis, risinājums un projekta spēkā stāšanās laiks 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A97C" w14:textId="56B1BC7E" w:rsidR="00280B3D" w:rsidRDefault="00280B3D" w:rsidP="00B35BE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Ministru kabineta rīkojuma</w:t>
            </w:r>
            <w:r w:rsidR="000B3C2D" w:rsidRPr="000B3C2D">
              <w:rPr>
                <w:bCs/>
                <w:sz w:val="28"/>
                <w:szCs w:val="28"/>
              </w:rPr>
              <w:t xml:space="preserve"> pr</w:t>
            </w:r>
            <w:r w:rsidR="000B3C2D">
              <w:rPr>
                <w:bCs/>
                <w:sz w:val="28"/>
                <w:szCs w:val="28"/>
              </w:rPr>
              <w:t>ojekta</w:t>
            </w:r>
            <w:r w:rsidR="000B3C2D" w:rsidRPr="000B3C2D">
              <w:rPr>
                <w:bCs/>
                <w:sz w:val="28"/>
                <w:szCs w:val="28"/>
              </w:rPr>
              <w:t xml:space="preserve"> </w:t>
            </w:r>
            <w:r w:rsidR="00AE7616">
              <w:rPr>
                <w:bCs/>
                <w:sz w:val="28"/>
                <w:szCs w:val="28"/>
              </w:rPr>
              <w:t>“</w:t>
            </w:r>
            <w:r w:rsidRPr="00280B3D">
              <w:rPr>
                <w:bCs/>
                <w:sz w:val="28"/>
                <w:szCs w:val="28"/>
              </w:rPr>
              <w:t>Par valsts kapitāla daļu</w:t>
            </w:r>
            <w:r w:rsidR="00B35BE4">
              <w:rPr>
                <w:bCs/>
                <w:sz w:val="28"/>
                <w:szCs w:val="28"/>
              </w:rPr>
              <w:t xml:space="preserve"> un</w:t>
            </w:r>
            <w:r w:rsidRPr="00280B3D">
              <w:rPr>
                <w:bCs/>
                <w:sz w:val="28"/>
                <w:szCs w:val="28"/>
              </w:rPr>
              <w:t xml:space="preserve"> </w:t>
            </w:r>
            <w:r w:rsidR="00B35BE4" w:rsidRPr="00280B3D">
              <w:rPr>
                <w:bCs/>
                <w:sz w:val="28"/>
                <w:szCs w:val="28"/>
              </w:rPr>
              <w:t xml:space="preserve">valsts kapitālsabiedrību </w:t>
            </w:r>
            <w:r w:rsidRPr="00280B3D">
              <w:rPr>
                <w:bCs/>
                <w:sz w:val="28"/>
                <w:szCs w:val="28"/>
              </w:rPr>
              <w:t>pārvaldības koordinācijas institūcijas padomes personālsastāvu</w:t>
            </w:r>
            <w:r w:rsidR="000B3C2D" w:rsidRPr="000B3C2D">
              <w:rPr>
                <w:bCs/>
                <w:sz w:val="28"/>
                <w:szCs w:val="28"/>
              </w:rPr>
              <w:t>”</w:t>
            </w:r>
            <w:r w:rsidR="000B3C2D">
              <w:rPr>
                <w:bCs/>
                <w:sz w:val="28"/>
                <w:szCs w:val="28"/>
              </w:rPr>
              <w:t xml:space="preserve"> (turpmāk – </w:t>
            </w:r>
            <w:r w:rsidR="00B35BE4">
              <w:rPr>
                <w:bCs/>
                <w:sz w:val="28"/>
                <w:szCs w:val="28"/>
              </w:rPr>
              <w:t>rīkojuma</w:t>
            </w:r>
            <w:r w:rsidR="000B3C2D">
              <w:rPr>
                <w:bCs/>
                <w:sz w:val="28"/>
                <w:szCs w:val="28"/>
              </w:rPr>
              <w:t xml:space="preserve"> projekts) izstrādes mērķis ir </w:t>
            </w:r>
            <w:r>
              <w:rPr>
                <w:bCs/>
                <w:sz w:val="28"/>
                <w:szCs w:val="28"/>
              </w:rPr>
              <w:t xml:space="preserve">noteikt </w:t>
            </w:r>
            <w:r w:rsidRPr="00280B3D">
              <w:rPr>
                <w:bCs/>
                <w:sz w:val="28"/>
                <w:szCs w:val="28"/>
              </w:rPr>
              <w:t xml:space="preserve">valsts </w:t>
            </w:r>
            <w:r w:rsidR="00B35BE4" w:rsidRPr="00280B3D">
              <w:rPr>
                <w:bCs/>
                <w:sz w:val="28"/>
                <w:szCs w:val="28"/>
              </w:rPr>
              <w:t xml:space="preserve">kapitāla daļu </w:t>
            </w:r>
            <w:r w:rsidRPr="00280B3D">
              <w:rPr>
                <w:bCs/>
                <w:sz w:val="28"/>
                <w:szCs w:val="28"/>
              </w:rPr>
              <w:t xml:space="preserve">un valsts </w:t>
            </w:r>
            <w:r w:rsidR="00B35BE4" w:rsidRPr="00280B3D">
              <w:rPr>
                <w:bCs/>
                <w:sz w:val="28"/>
                <w:szCs w:val="28"/>
              </w:rPr>
              <w:t xml:space="preserve">kapitālsabiedrību </w:t>
            </w:r>
            <w:r w:rsidRPr="00280B3D">
              <w:rPr>
                <w:bCs/>
                <w:sz w:val="28"/>
                <w:szCs w:val="28"/>
              </w:rPr>
              <w:t>pārvaldības koordinācijas institūcijas padomes personālsastāvu</w:t>
            </w:r>
            <w:r>
              <w:rPr>
                <w:bCs/>
                <w:sz w:val="28"/>
                <w:szCs w:val="28"/>
              </w:rPr>
              <w:t>.</w:t>
            </w:r>
            <w:r w:rsidRPr="00280B3D">
              <w:rPr>
                <w:bCs/>
                <w:sz w:val="28"/>
                <w:szCs w:val="28"/>
              </w:rPr>
              <w:t xml:space="preserve"> </w:t>
            </w:r>
          </w:p>
          <w:p w14:paraId="71E3F2E7" w14:textId="6EE6CA3C" w:rsidR="000B3C2D" w:rsidRPr="000B3C2D" w:rsidRDefault="00263EFC" w:rsidP="00B35BE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Rīkojums stājas spēkā pēc tā parakstīšanas.</w:t>
            </w:r>
          </w:p>
        </w:tc>
      </w:tr>
    </w:tbl>
    <w:p w14:paraId="5060BFD7" w14:textId="77777777" w:rsidR="000B3C2D" w:rsidRDefault="000B3C2D" w:rsidP="005C5C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AC6AFB" w14:textId="77777777" w:rsidR="00E5323B" w:rsidRPr="00652978" w:rsidRDefault="0008675B" w:rsidP="000867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3193"/>
        <w:gridCol w:w="6169"/>
      </w:tblGrid>
      <w:tr w:rsidR="00E5323B" w:rsidRPr="00652978" w14:paraId="598C056C" w14:textId="77777777" w:rsidTr="0003619B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EACA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652978" w14:paraId="1DA6FF14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E95B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D4231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2EA3" w14:textId="5AD28700" w:rsidR="00385FF0" w:rsidRPr="00FE7F13" w:rsidRDefault="00263EFC" w:rsidP="0054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Rīkojuma 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izstrādāts saskaņā ar Publiska</w:t>
            </w:r>
            <w:r w:rsidR="00673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pe</w:t>
            </w:r>
            <w:r w:rsidR="00673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rsonas kapitāla daļu un kapitālsabiedrību pārvaldības likuma 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Kapitālsabiedrību pārvaldības likums) </w:t>
            </w:r>
            <w:r w:rsidR="00673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24.panta</w:t>
            </w:r>
            <w:r w:rsidR="002B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treš</w:t>
            </w:r>
            <w:r w:rsidR="00B35B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</w:t>
            </w:r>
            <w:r w:rsidR="002B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daļ</w:t>
            </w:r>
            <w:r w:rsidR="00541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2B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Ministru kabineta 2015.gada 8.septembra noteikumu Nr.518 “</w:t>
            </w:r>
            <w:r w:rsidR="002B7F2D" w:rsidRPr="002B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Valsts kapitāla daļu un valsts kapitālsabiedrību pārvaldības koordinācijas institūcijas padomes nolikums</w:t>
            </w:r>
            <w:r w:rsidR="002B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3. un 4.punkt</w:t>
            </w:r>
            <w:r w:rsidR="00541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673D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5323B" w:rsidRPr="00652978" w14:paraId="5CF6C2F8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7045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BDEB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9258" w14:textId="77777777" w:rsidR="00DC7E1E" w:rsidRDefault="00DC7E1E" w:rsidP="00AE7616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Atbilstoši 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apitālsabiedrību pārvaldības likuma 24.panta pirmajai daļai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trešajai daļai, lai nodrošinātu efektīvu publisko personu kapitālsabiedrību un kapitāla daļu pārvaldību,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kabinets izveido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36F9E" w:rsidRP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Valsts kapitāla daļu un valsts kapitālsabiedrību pārvaldības k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oordinācijas institūcijas padomi</w:t>
            </w:r>
            <w:r w:rsidR="00E36F9E" w:rsidRP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(turpmāk – padome)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apstiprina tās nolikumu un personālsastāvu. Padomes kompetence noteikta Kapitālsabiedrību pārvaldības likuma 24.panta otrajā daļā.</w:t>
            </w:r>
          </w:p>
          <w:p w14:paraId="31304017" w14:textId="39FF62EA" w:rsidR="00E36F9E" w:rsidRDefault="002B7F2D" w:rsidP="00AE7616">
            <w:pPr>
              <w:spacing w:after="120" w:line="240" w:lineRule="auto"/>
              <w:ind w:right="142" w:firstLine="66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Ievērojot to, </w:t>
            </w:r>
            <w:r w:rsidRPr="00F42C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ka </w:t>
            </w:r>
            <w:r w:rsidR="00F42C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piecas no divpadsmit </w:t>
            </w:r>
            <w:r w:rsidR="00E36F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padomē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pārstāvētajām institūcijām maina iepriekš deleģētos pārstāvjus, </w:t>
            </w:r>
            <w:r w:rsidR="00F42C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tad ir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nepieciešams aktualizēt padomes personālsastāvu</w:t>
            </w:r>
            <w:r w:rsidR="00F42C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  <w:p w14:paraId="5A392286" w14:textId="77777777" w:rsidR="00B77022" w:rsidRDefault="00B77022" w:rsidP="006D5646">
            <w:pPr>
              <w:spacing w:after="0" w:line="240" w:lineRule="auto"/>
              <w:ind w:right="140" w:firstLine="67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Darbam padomē deleģēti šādi pārstāvji:</w:t>
            </w:r>
          </w:p>
          <w:p w14:paraId="5CEE5242" w14:textId="5E3F5D86" w:rsidR="006D5646" w:rsidRDefault="00B77022" w:rsidP="00625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Ekonomikas ministrijas valsts sekret</w:t>
            </w:r>
            <w:r w:rsidR="00625E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ār</w:t>
            </w:r>
            <w:r w:rsidR="00170F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Edmunds </w:t>
            </w:r>
            <w:proofErr w:type="spellStart"/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Valantis</w:t>
            </w:r>
            <w:proofErr w:type="spellEnd"/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(Ekonomikas ministrijas 20</w:t>
            </w:r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BB25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6.marta 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vēstule Nr.3.13-10/20</w:t>
            </w:r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/</w:t>
            </w:r>
            <w:r w:rsidR="00827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1272N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). </w:t>
            </w:r>
          </w:p>
          <w:p w14:paraId="3DD6972D" w14:textId="77777777" w:rsidR="00DC7E1E" w:rsidRDefault="00DC7E1E" w:rsidP="00DC7E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Fina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nšu ministrijas valsts sekretāre Baiba Bāne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(Finanšu ministrijas 20</w:t>
            </w:r>
            <w:r w:rsidR="00BB25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BB25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BB25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marta 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vēstul</w:t>
            </w:r>
            <w:r w:rsidR="00541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Nr. 10.1-1/7/ </w:t>
            </w:r>
            <w:r w:rsidR="00BB25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1080</w:t>
            </w:r>
            <w:r w:rsidRPr="00B770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6C727415" w14:textId="77777777" w:rsidR="00625E5F" w:rsidRDefault="00625E5F" w:rsidP="00625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ministrijas valsts sekretāre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vietniece attīstības un finanšu jautājumos Baiba Zakevica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(Kultūras ministrijas 20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6.marta vēstule Nr.3.1.2-1/423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14:paraId="7DDC488E" w14:textId="43CDA81B" w:rsidR="00625E5F" w:rsidRDefault="00625E5F" w:rsidP="00625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Satiksmes ministrijas valsts sekretār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 Ilonda Stepanova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(Satiksmes ministrijas 20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371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marta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vēstule Nr.03-04/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766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06D86467" w14:textId="77777777" w:rsidR="00035EED" w:rsidRDefault="00035EED" w:rsidP="00625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Tieslietu ministrijas valsts sekretārs Raivis Kronbergs (</w:t>
            </w:r>
            <w:r w:rsidRP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Tieslietu ministrijas 20</w:t>
            </w:r>
            <w:r w:rsidR="00DE0124" w:rsidRP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DE0124" w:rsidRP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27</w:t>
            </w:r>
            <w:r w:rsidRP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.februāra e-pasts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36907DCA" w14:textId="77777777" w:rsidR="00035EED" w:rsidRPr="000C38E3" w:rsidRDefault="00625E5F" w:rsidP="00035E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Veselības ministrijas valsts sekretāra vietnieks finanšu jautājumos Āris Kasparāns (Veselības ministrijas 20</w:t>
            </w:r>
            <w:r w:rsid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  <w:r w:rsidR="00035EED" w:rsidRP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marta e-pasts</w:t>
            </w:r>
            <w:r w:rsidR="00035EED" w:rsidRPr="000C3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603674F7" w14:textId="77777777" w:rsidR="00035EED" w:rsidRPr="00035EED" w:rsidRDefault="00035EED" w:rsidP="00035E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E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Vides aizsardzības un reģionālās attīstības ministrijas valsts sekretārs 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Edvīns </w:t>
            </w:r>
            <w:proofErr w:type="spellStart"/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Balševics</w:t>
            </w:r>
            <w:proofErr w:type="spellEnd"/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Pr="00035E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Vides aizsardzības un reģionālās attīstības ministrijas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20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marta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vēstule Nr.1-</w:t>
            </w:r>
            <w:r w:rsidR="00DE01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132/1964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2432059E" w14:textId="78DAA685" w:rsidR="00276590" w:rsidRPr="00892F07" w:rsidRDefault="00625E5F" w:rsidP="00276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Zemkopības ministra biroja vadītājs Jānis </w:t>
            </w:r>
            <w:proofErr w:type="spellStart"/>
            <w:r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Eglīts</w:t>
            </w:r>
            <w:proofErr w:type="spellEnd"/>
            <w:r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(Zemkopības ministrijas 20</w:t>
            </w:r>
            <w:r w:rsidR="00892F07"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892F07"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28</w:t>
            </w:r>
            <w:r w:rsidRP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.februāra e-pasts)</w:t>
            </w:r>
            <w:r w:rsidR="00A50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14:paraId="2E0E48BB" w14:textId="77777777" w:rsidR="00276590" w:rsidRDefault="00276590" w:rsidP="00276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Latvijas Brīvo arodbiedrību priekšnieka vietnieks Aleksandrs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Muhlinkins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Brīvo arodbiedrību </w:t>
            </w:r>
            <w:r w:rsidR="00E90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</w:t>
            </w:r>
            <w:r w:rsidRPr="00E90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E90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E90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E90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marta </w:t>
            </w:r>
            <w:r w:rsidR="00892F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vēstule Nr.73/1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7508E899" w14:textId="77777777" w:rsidR="00DC7E1E" w:rsidRPr="00C40C52" w:rsidRDefault="00DC7E1E" w:rsidP="00DC7E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40C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Darba devēju konfederācijas viceprezidents Uldis Biķis (Latvijas Darba devēju konfederācijas 20</w:t>
            </w:r>
            <w:r w:rsidR="0083752C" w:rsidRPr="00C40C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C40C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C40C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27.februāra vēstule Nr.2-9e/53</w:t>
            </w:r>
            <w:r w:rsidRPr="00C40C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783854DA" w14:textId="77777777" w:rsidR="00E5323B" w:rsidRDefault="00DC7E1E" w:rsidP="007368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right="140" w:hanging="40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Pašvaldību savienības vecākais padomnieks Māris Pūķis (Latvijas Pašvaldību savienības 20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.gada 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marta </w:t>
            </w: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vēstule Nr.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2765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02/SAN</w:t>
            </w:r>
            <w:r w:rsidR="00837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1867/NOS147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).</w:t>
            </w:r>
          </w:p>
          <w:p w14:paraId="71D03E66" w14:textId="5F3E0145" w:rsidR="00AE7616" w:rsidRPr="00AE7616" w:rsidRDefault="00AE7616" w:rsidP="00AE76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Latvijas Tirdzniecības un rūpniecības </w:t>
            </w:r>
            <w:r w:rsidR="00A50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kameras pārstāvis tiek saglabāts līdzšinējais </w:t>
            </w:r>
            <w:r w:rsidR="00C12E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- </w:t>
            </w:r>
            <w:r w:rsidR="00A50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Tirdzniecības un rūpniecības kamera</w:t>
            </w:r>
            <w:r w:rsidR="00A500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valdes priekšsēdētājs Jānis Endziņš.</w:t>
            </w:r>
          </w:p>
        </w:tc>
      </w:tr>
      <w:tr w:rsidR="00E5323B" w:rsidRPr="00652978" w14:paraId="50B974BB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7DF0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0B7F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3E087" w14:textId="77777777" w:rsidR="00E5323B" w:rsidRPr="00652978" w:rsidRDefault="0004069C" w:rsidP="00040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Pārresoru koordinācijas centrs</w:t>
            </w:r>
          </w:p>
        </w:tc>
      </w:tr>
      <w:tr w:rsidR="00E5323B" w:rsidRPr="00652978" w14:paraId="55C4DA56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1407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5889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A73AF" w14:textId="77777777" w:rsidR="00E5323B" w:rsidRPr="00652978" w:rsidRDefault="00385FF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BF9064E" w14:textId="77777777" w:rsidR="00E5323B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B73E236" w14:textId="77777777" w:rsidR="00347C39" w:rsidRPr="00652978" w:rsidRDefault="00347C3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5"/>
      </w:tblGrid>
      <w:tr w:rsidR="00E5323B" w:rsidRPr="00652978" w14:paraId="458A6DDE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FF78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139EB" w:rsidRPr="00652978" w14:paraId="737FBC71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5BE3B" w14:textId="77777777" w:rsidR="00A139EB" w:rsidRPr="00156291" w:rsidRDefault="00A139EB" w:rsidP="00A1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1562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066D212F" w14:textId="77777777" w:rsidR="00E5323B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14:paraId="239EAB5E" w14:textId="77777777" w:rsidR="00347C39" w:rsidRPr="00652978" w:rsidRDefault="00347C3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1"/>
      </w:tblGrid>
      <w:tr w:rsidR="00E5323B" w:rsidRPr="00652978" w14:paraId="21B68F33" w14:textId="77777777" w:rsidTr="00060391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FDD5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60391" w:rsidRPr="00652978" w14:paraId="6ACB701B" w14:textId="77777777" w:rsidTr="00060391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0618E" w14:textId="77777777" w:rsidR="00060391" w:rsidRPr="00156291" w:rsidRDefault="00060391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1562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1998AED4" w14:textId="77777777" w:rsidR="00E5323B" w:rsidRPr="00652978" w:rsidRDefault="00E5323B" w:rsidP="00F80B2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5"/>
      </w:tblGrid>
      <w:tr w:rsidR="00E5323B" w:rsidRPr="00652978" w14:paraId="36657558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A79A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C565CE" w:rsidRPr="00652978" w14:paraId="38434168" w14:textId="77777777" w:rsidTr="0003619B">
        <w:trPr>
          <w:trHeight w:val="268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85DC" w14:textId="77777777" w:rsidR="00C565CE" w:rsidRPr="00652978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07310F9F" w14:textId="77777777" w:rsidR="00E5323B" w:rsidRPr="00652978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5"/>
      </w:tblGrid>
      <w:tr w:rsidR="00E5323B" w:rsidRPr="00652978" w14:paraId="724A6456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FC44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652978" w14:paraId="0FF54AA8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3AD2" w14:textId="77777777" w:rsidR="00C565CE" w:rsidRPr="00652978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503DC3A1" w14:textId="77777777" w:rsidR="00E5323B" w:rsidRPr="00652978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5"/>
      </w:tblGrid>
      <w:tr w:rsidR="00E5323B" w:rsidRPr="00652978" w14:paraId="0E0A734F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E4F5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A262D" w:rsidRPr="00652978" w14:paraId="20AF075E" w14:textId="77777777" w:rsidTr="0003619B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4B2E" w14:textId="77777777" w:rsidR="009A262D" w:rsidRPr="00652978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75BA6AF3" w14:textId="77777777" w:rsidR="00E5323B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BA5E943" w14:textId="77777777" w:rsidR="00347C39" w:rsidRPr="00652978" w:rsidRDefault="00347C3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2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3193"/>
        <w:gridCol w:w="6169"/>
      </w:tblGrid>
      <w:tr w:rsidR="00E5323B" w:rsidRPr="00652978" w14:paraId="4BA33F26" w14:textId="77777777" w:rsidTr="0003619B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61EA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652978" w14:paraId="592E6A05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A796F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6EFE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CDAF" w14:textId="7733425C" w:rsidR="00E5323B" w:rsidRPr="00652978" w:rsidRDefault="00E36F9E" w:rsidP="00E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Ekonomikas ministrija, 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Finanšu ministrija, </w:t>
            </w:r>
            <w:r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Satiksmes ministrija, 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Tieslietu ministrija,  Veselības ministrija</w:t>
            </w:r>
            <w:r w:rsidR="00DC7E1E"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Vides aizsardzības un r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eģionālās attīstības ministrija</w:t>
            </w:r>
            <w:r w:rsidR="00DC7E1E"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Zemkopības ministrija</w:t>
            </w:r>
            <w:r w:rsidR="00DC7E1E"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Latvij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as Brīvo arodbiedrību savienība, </w:t>
            </w:r>
            <w:r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ijas Darba devēju konfederācija, 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Pašvaldību savienība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Latvijas Tirdzniecības un rūpniecības kamera</w:t>
            </w:r>
            <w:r w:rsidR="00DC7E1E" w:rsidRPr="00DC7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652978" w14:paraId="2743D515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62B8A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3249" w14:textId="77777777" w:rsidR="003E0DBF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3B52FC9A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70DD" w14:textId="77777777" w:rsidR="00E5323B" w:rsidRPr="00652978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652978" w14:paraId="0780462B" w14:textId="77777777" w:rsidTr="0003619B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57C6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3C45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E7ED" w14:textId="77777777" w:rsidR="00E5323B" w:rsidRPr="00652978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5F1095A5" w14:textId="77777777" w:rsidR="00C25B49" w:rsidRPr="00652978" w:rsidRDefault="00C25B49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9B35C" w14:textId="77777777" w:rsidR="00E5323B" w:rsidRPr="0003619B" w:rsidRDefault="00E5323B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290CA" w14:textId="77777777" w:rsidR="00E06CC4" w:rsidRDefault="005E4B33" w:rsidP="00E0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2DF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14:paraId="7E2949FB" w14:textId="77777777" w:rsidR="00E06CC4" w:rsidRPr="0003619B" w:rsidRDefault="00E06CC4" w:rsidP="004D56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80FA8" w14:textId="77777777" w:rsidR="00E06CC4" w:rsidRPr="0003619B" w:rsidRDefault="00F472DF" w:rsidP="00E0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J.Reirs</w:t>
      </w:r>
    </w:p>
    <w:p w14:paraId="7D4D620A" w14:textId="77777777" w:rsidR="00E06CC4" w:rsidRPr="0003619B" w:rsidRDefault="00E06CC4" w:rsidP="00E06C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71AD0" w14:textId="77777777" w:rsidR="00E06CC4" w:rsidRPr="009D162B" w:rsidRDefault="00E06CC4" w:rsidP="00E06CC4">
      <w:pPr>
        <w:jc w:val="both"/>
        <w:rPr>
          <w:rFonts w:ascii="Times New Roman" w:hAnsi="Times New Roman" w:cs="Times New Roman"/>
          <w:sz w:val="28"/>
          <w:szCs w:val="28"/>
        </w:rPr>
      </w:pPr>
      <w:r w:rsidRPr="009D162B">
        <w:rPr>
          <w:rFonts w:ascii="Times New Roman" w:hAnsi="Times New Roman" w:cs="Times New Roman"/>
          <w:sz w:val="28"/>
          <w:szCs w:val="28"/>
        </w:rPr>
        <w:t>Vīza:</w:t>
      </w:r>
    </w:p>
    <w:p w14:paraId="378C56BC" w14:textId="77777777" w:rsidR="00896128" w:rsidRPr="00BE7082" w:rsidRDefault="00BE7082" w:rsidP="00896128">
      <w:pPr>
        <w:jc w:val="both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Pārreso</w:t>
      </w:r>
      <w:r w:rsidR="00896128">
        <w:rPr>
          <w:rFonts w:ascii="Times New Roman" w:hAnsi="Times New Roman" w:cs="Times New Roman"/>
          <w:sz w:val="28"/>
          <w:szCs w:val="28"/>
        </w:rPr>
        <w:t>ru koordinācijas centra vadītājs</w:t>
      </w:r>
      <w:r w:rsidRPr="00BE7082">
        <w:rPr>
          <w:rFonts w:ascii="Times New Roman" w:hAnsi="Times New Roman" w:cs="Times New Roman"/>
          <w:sz w:val="28"/>
          <w:szCs w:val="28"/>
        </w:rPr>
        <w:t xml:space="preserve"> </w:t>
      </w:r>
      <w:r w:rsidR="00896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128">
        <w:rPr>
          <w:rFonts w:ascii="Times New Roman" w:hAnsi="Times New Roman" w:cs="Times New Roman"/>
          <w:sz w:val="28"/>
          <w:szCs w:val="28"/>
        </w:rPr>
        <w:tab/>
      </w:r>
      <w:r w:rsidR="00896128">
        <w:rPr>
          <w:rFonts w:ascii="Times New Roman" w:hAnsi="Times New Roman" w:cs="Times New Roman"/>
          <w:sz w:val="28"/>
          <w:szCs w:val="28"/>
        </w:rPr>
        <w:tab/>
      </w:r>
      <w:r w:rsidR="00896128">
        <w:rPr>
          <w:rFonts w:ascii="Times New Roman" w:hAnsi="Times New Roman" w:cs="Times New Roman"/>
          <w:sz w:val="28"/>
          <w:szCs w:val="28"/>
        </w:rPr>
        <w:tab/>
        <w:t>P.Vilks</w:t>
      </w:r>
    </w:p>
    <w:p w14:paraId="1DE8347A" w14:textId="77777777" w:rsidR="00BE7082" w:rsidRPr="00BE7082" w:rsidRDefault="00BE7082" w:rsidP="00BE70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1FF6A" w14:textId="77777777" w:rsidR="00896128" w:rsidRDefault="00896128" w:rsidP="00BE70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</w:p>
    <w:p w14:paraId="49207035" w14:textId="1CDCC993" w:rsidR="0003619B" w:rsidRPr="00E920C5" w:rsidRDefault="00170FF4" w:rsidP="006529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82085" w:rsidRPr="00E920C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06214E" w:rsidRPr="00E920C5">
        <w:rPr>
          <w:rFonts w:ascii="Times New Roman" w:hAnsi="Times New Roman" w:cs="Times New Roman"/>
        </w:rPr>
        <w:t>.</w:t>
      </w:r>
      <w:r w:rsidR="00E920C5" w:rsidRPr="00E920C5">
        <w:rPr>
          <w:rFonts w:ascii="Times New Roman" w:hAnsi="Times New Roman" w:cs="Times New Roman"/>
        </w:rPr>
        <w:t>2020</w:t>
      </w:r>
      <w:r w:rsidR="0006214E" w:rsidRPr="00E920C5">
        <w:rPr>
          <w:rFonts w:ascii="Times New Roman" w:hAnsi="Times New Roman" w:cs="Times New Roman"/>
        </w:rPr>
        <w:t>.</w:t>
      </w:r>
      <w:r w:rsidR="00CE357D" w:rsidRPr="00E920C5">
        <w:rPr>
          <w:rFonts w:ascii="Times New Roman" w:hAnsi="Times New Roman" w:cs="Times New Roman"/>
        </w:rPr>
        <w:t xml:space="preserve"> </w:t>
      </w:r>
      <w:r w:rsidR="00240F75" w:rsidRPr="00E920C5">
        <w:rPr>
          <w:rFonts w:ascii="Times New Roman" w:hAnsi="Times New Roman" w:cs="Times New Roman"/>
        </w:rPr>
        <w:t>10.4</w:t>
      </w:r>
      <w:r w:rsidR="004B7399" w:rsidRPr="00E920C5">
        <w:rPr>
          <w:rFonts w:ascii="Times New Roman" w:hAnsi="Times New Roman" w:cs="Times New Roman"/>
        </w:rPr>
        <w:t>4</w:t>
      </w:r>
    </w:p>
    <w:p w14:paraId="7C7D6DE7" w14:textId="77777777" w:rsidR="00F647C2" w:rsidRPr="00E920C5" w:rsidRDefault="000C38E3" w:rsidP="006529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2C8A">
        <w:rPr>
          <w:rFonts w:ascii="Times New Roman" w:hAnsi="Times New Roman" w:cs="Times New Roman"/>
        </w:rPr>
        <w:t>88</w:t>
      </w:r>
    </w:p>
    <w:bookmarkEnd w:id="0"/>
    <w:bookmarkEnd w:id="1"/>
    <w:p w14:paraId="72EE3026" w14:textId="26328794" w:rsidR="00E920C5" w:rsidRPr="00E920C5" w:rsidRDefault="00170FF4" w:rsidP="00E92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Dz. Gasūne</w:t>
      </w:r>
      <w:r w:rsidR="00E920C5" w:rsidRPr="00E920C5">
        <w:rPr>
          <w:rFonts w:ascii="Times New Roman" w:hAnsi="Times New Roman" w:cs="Times New Roman"/>
          <w:color w:val="000000" w:themeColor="text1"/>
        </w:rPr>
        <w:t xml:space="preserve"> 6708292</w:t>
      </w:r>
      <w:r>
        <w:rPr>
          <w:rFonts w:ascii="Times New Roman" w:hAnsi="Times New Roman" w:cs="Times New Roman"/>
          <w:color w:val="000000" w:themeColor="text1"/>
        </w:rPr>
        <w:t>1</w:t>
      </w:r>
    </w:p>
    <w:p w14:paraId="36BA1E1D" w14:textId="4449FD8F" w:rsidR="00E920C5" w:rsidRPr="005F3A1A" w:rsidRDefault="00C12E8C" w:rsidP="00E920C5">
      <w:pPr>
        <w:tabs>
          <w:tab w:val="left" w:pos="36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170FF4" w:rsidRPr="006B4F3B">
          <w:rPr>
            <w:rStyle w:val="Hyperlink"/>
            <w:rFonts w:ascii="Times New Roman" w:hAnsi="Times New Roman" w:cs="Times New Roman"/>
          </w:rPr>
          <w:t>Dzintra.Gasune@pkc.mk.gov.lv</w:t>
        </w:r>
      </w:hyperlink>
    </w:p>
    <w:p w14:paraId="1D21FF33" w14:textId="77777777" w:rsidR="00482085" w:rsidRDefault="00482085" w:rsidP="0065297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lv-LV"/>
        </w:rPr>
      </w:pPr>
    </w:p>
    <w:p w14:paraId="3C481800" w14:textId="77777777" w:rsidR="00482085" w:rsidRPr="0003619B" w:rsidRDefault="00482085" w:rsidP="004820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lv-LV"/>
        </w:rPr>
      </w:pPr>
    </w:p>
    <w:p w14:paraId="34CD94FD" w14:textId="77777777" w:rsidR="00E06CC4" w:rsidRPr="00E06CC4" w:rsidRDefault="00E06CC4" w:rsidP="006529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6CC4" w:rsidRPr="00E06CC4" w:rsidSect="0003619B">
      <w:headerReference w:type="default" r:id="rId9"/>
      <w:footerReference w:type="default" r:id="rId10"/>
      <w:footerReference w:type="first" r:id="rId11"/>
      <w:pgSz w:w="11906" w:h="16838"/>
      <w:pgMar w:top="113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F7E9" w14:textId="77777777" w:rsidR="005E6725" w:rsidRDefault="005E6725" w:rsidP="00894C55">
      <w:pPr>
        <w:spacing w:after="0" w:line="240" w:lineRule="auto"/>
      </w:pPr>
      <w:r>
        <w:separator/>
      </w:r>
    </w:p>
  </w:endnote>
  <w:endnote w:type="continuationSeparator" w:id="0">
    <w:p w14:paraId="74021BD2" w14:textId="77777777" w:rsidR="005E6725" w:rsidRDefault="005E672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43D3" w14:textId="2719952E" w:rsidR="003E0DBF" w:rsidRPr="00385FF0" w:rsidRDefault="00347C39" w:rsidP="00E920C5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PKCAnot_</w:t>
    </w:r>
    <w:r w:rsidR="00B35BE4">
      <w:rPr>
        <w:rFonts w:ascii="Times New Roman" w:hAnsi="Times New Roman" w:cs="Times New Roman"/>
        <w:sz w:val="20"/>
        <w:szCs w:val="20"/>
      </w:rPr>
      <w:t>18</w:t>
    </w:r>
    <w:r w:rsidR="009B4EC6">
      <w:rPr>
        <w:rFonts w:ascii="Times New Roman" w:hAnsi="Times New Roman" w:cs="Times New Roman"/>
        <w:sz w:val="20"/>
        <w:szCs w:val="20"/>
      </w:rPr>
      <w:t>0</w:t>
    </w:r>
    <w:r w:rsidR="00B35BE4">
      <w:rPr>
        <w:rFonts w:ascii="Times New Roman" w:hAnsi="Times New Roman" w:cs="Times New Roman"/>
        <w:sz w:val="20"/>
        <w:szCs w:val="20"/>
      </w:rPr>
      <w:t>8</w:t>
    </w:r>
    <w:r w:rsidR="00E920C5">
      <w:rPr>
        <w:rFonts w:ascii="Times New Roman" w:hAnsi="Times New Roman" w:cs="Times New Roman"/>
        <w:sz w:val="20"/>
        <w:szCs w:val="20"/>
      </w:rPr>
      <w:t>20</w:t>
    </w:r>
    <w:r w:rsidR="006772B2">
      <w:rPr>
        <w:rFonts w:ascii="Times New Roman" w:hAnsi="Times New Roman" w:cs="Times New Roman"/>
        <w:sz w:val="20"/>
        <w:szCs w:val="20"/>
      </w:rPr>
      <w:t>_KIP</w:t>
    </w:r>
    <w:r w:rsidR="001332D3">
      <w:rPr>
        <w:rFonts w:ascii="Times New Roman" w:hAnsi="Times New Roman" w:cs="Times New Roman"/>
        <w:sz w:val="20"/>
        <w:szCs w:val="20"/>
      </w:rPr>
      <w:t xml:space="preserve">; </w:t>
    </w:r>
    <w:r w:rsidR="006772B2" w:rsidRPr="006772B2">
      <w:rPr>
        <w:rFonts w:ascii="Times New Roman" w:hAnsi="Times New Roman" w:cs="Times New Roman"/>
        <w:sz w:val="20"/>
        <w:szCs w:val="20"/>
      </w:rPr>
      <w:t>Ministru kabineta rīkojuma projekta „Par valsts</w:t>
    </w:r>
    <w:r w:rsidR="009D5035">
      <w:rPr>
        <w:rFonts w:ascii="Times New Roman" w:hAnsi="Times New Roman" w:cs="Times New Roman"/>
        <w:sz w:val="20"/>
        <w:szCs w:val="20"/>
      </w:rPr>
      <w:t xml:space="preserve"> </w:t>
    </w:r>
    <w:r w:rsidR="009D5035" w:rsidRPr="006772B2">
      <w:rPr>
        <w:rFonts w:ascii="Times New Roman" w:hAnsi="Times New Roman" w:cs="Times New Roman"/>
        <w:sz w:val="20"/>
        <w:szCs w:val="20"/>
      </w:rPr>
      <w:t>kapitāla daļu</w:t>
    </w:r>
    <w:r w:rsidR="006772B2" w:rsidRPr="006772B2">
      <w:rPr>
        <w:rFonts w:ascii="Times New Roman" w:hAnsi="Times New Roman" w:cs="Times New Roman"/>
        <w:sz w:val="20"/>
        <w:szCs w:val="20"/>
      </w:rPr>
      <w:t xml:space="preserve"> un valsts </w:t>
    </w:r>
    <w:r w:rsidR="009D5035" w:rsidRPr="006772B2">
      <w:rPr>
        <w:rFonts w:ascii="Times New Roman" w:hAnsi="Times New Roman" w:cs="Times New Roman"/>
        <w:sz w:val="20"/>
        <w:szCs w:val="20"/>
      </w:rPr>
      <w:t>kapitālsabiedrību</w:t>
    </w:r>
    <w:r w:rsidR="009D5035" w:rsidRPr="006772B2">
      <w:rPr>
        <w:rFonts w:ascii="Times New Roman" w:hAnsi="Times New Roman" w:cs="Times New Roman"/>
        <w:sz w:val="20"/>
        <w:szCs w:val="20"/>
      </w:rPr>
      <w:t xml:space="preserve"> </w:t>
    </w:r>
    <w:r w:rsidR="006772B2" w:rsidRPr="006772B2">
      <w:rPr>
        <w:rFonts w:ascii="Times New Roman" w:hAnsi="Times New Roman" w:cs="Times New Roman"/>
        <w:sz w:val="20"/>
        <w:szCs w:val="20"/>
      </w:rPr>
      <w:t>pārvaldības koordinācijas institūcijas padomes personālsastāvu”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792" w14:textId="5BBDB741" w:rsidR="003E0DBF" w:rsidRPr="009A2654" w:rsidRDefault="00347C39" w:rsidP="001332D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PKCAnot_</w:t>
    </w:r>
    <w:r w:rsidR="00B35BE4">
      <w:rPr>
        <w:rFonts w:ascii="Times New Roman" w:hAnsi="Times New Roman" w:cs="Times New Roman"/>
        <w:sz w:val="20"/>
        <w:szCs w:val="20"/>
      </w:rPr>
      <w:t>18</w:t>
    </w:r>
    <w:r w:rsidR="0076298B">
      <w:rPr>
        <w:rFonts w:ascii="Times New Roman" w:hAnsi="Times New Roman" w:cs="Times New Roman"/>
        <w:sz w:val="20"/>
        <w:szCs w:val="20"/>
      </w:rPr>
      <w:t>0</w:t>
    </w:r>
    <w:r w:rsidR="00B35BE4">
      <w:rPr>
        <w:rFonts w:ascii="Times New Roman" w:hAnsi="Times New Roman" w:cs="Times New Roman"/>
        <w:sz w:val="20"/>
        <w:szCs w:val="20"/>
      </w:rPr>
      <w:t>8</w:t>
    </w:r>
    <w:r w:rsidR="00E920C5">
      <w:rPr>
        <w:rFonts w:ascii="Times New Roman" w:hAnsi="Times New Roman" w:cs="Times New Roman"/>
        <w:sz w:val="20"/>
        <w:szCs w:val="20"/>
      </w:rPr>
      <w:t>20</w:t>
    </w:r>
    <w:r w:rsidR="006772B2">
      <w:rPr>
        <w:rFonts w:ascii="Times New Roman" w:hAnsi="Times New Roman" w:cs="Times New Roman"/>
        <w:sz w:val="20"/>
        <w:szCs w:val="20"/>
      </w:rPr>
      <w:t>_KIP</w:t>
    </w:r>
    <w:r w:rsidR="001332D3">
      <w:rPr>
        <w:rFonts w:ascii="Times New Roman" w:hAnsi="Times New Roman" w:cs="Times New Roman"/>
        <w:sz w:val="20"/>
        <w:szCs w:val="20"/>
      </w:rPr>
      <w:t xml:space="preserve">; </w:t>
    </w:r>
    <w:r w:rsidR="006772B2" w:rsidRPr="006772B2">
      <w:rPr>
        <w:rFonts w:ascii="Times New Roman" w:hAnsi="Times New Roman" w:cs="Times New Roman"/>
        <w:sz w:val="20"/>
        <w:szCs w:val="20"/>
      </w:rPr>
      <w:t xml:space="preserve">Ministru kabineta rīkojuma projekta „Par valsts </w:t>
    </w:r>
    <w:r w:rsidR="009D5035" w:rsidRPr="006772B2">
      <w:rPr>
        <w:rFonts w:ascii="Times New Roman" w:hAnsi="Times New Roman" w:cs="Times New Roman"/>
        <w:sz w:val="20"/>
        <w:szCs w:val="20"/>
      </w:rPr>
      <w:t xml:space="preserve">kapitāla daļu </w:t>
    </w:r>
    <w:r w:rsidR="006772B2" w:rsidRPr="006772B2">
      <w:rPr>
        <w:rFonts w:ascii="Times New Roman" w:hAnsi="Times New Roman" w:cs="Times New Roman"/>
        <w:sz w:val="20"/>
        <w:szCs w:val="20"/>
      </w:rPr>
      <w:t xml:space="preserve">un valsts </w:t>
    </w:r>
    <w:r w:rsidR="009D5035" w:rsidRPr="006772B2">
      <w:rPr>
        <w:rFonts w:ascii="Times New Roman" w:hAnsi="Times New Roman" w:cs="Times New Roman"/>
        <w:sz w:val="20"/>
        <w:szCs w:val="20"/>
      </w:rPr>
      <w:t>kapitālsabiedrību</w:t>
    </w:r>
    <w:r w:rsidR="009D5035" w:rsidRPr="006772B2">
      <w:rPr>
        <w:rFonts w:ascii="Times New Roman" w:hAnsi="Times New Roman" w:cs="Times New Roman"/>
        <w:sz w:val="20"/>
        <w:szCs w:val="20"/>
      </w:rPr>
      <w:t xml:space="preserve"> </w:t>
    </w:r>
    <w:r w:rsidR="006772B2" w:rsidRPr="006772B2">
      <w:rPr>
        <w:rFonts w:ascii="Times New Roman" w:hAnsi="Times New Roman" w:cs="Times New Roman"/>
        <w:sz w:val="20"/>
        <w:szCs w:val="20"/>
      </w:rPr>
      <w:t>pārvaldības koordinācijas institūcijas padomes personālsastāvu”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43F8" w14:textId="77777777" w:rsidR="005E6725" w:rsidRDefault="005E6725" w:rsidP="00894C55">
      <w:pPr>
        <w:spacing w:after="0" w:line="240" w:lineRule="auto"/>
      </w:pPr>
      <w:r>
        <w:separator/>
      </w:r>
    </w:p>
  </w:footnote>
  <w:footnote w:type="continuationSeparator" w:id="0">
    <w:p w14:paraId="61702D2E" w14:textId="77777777" w:rsidR="005E6725" w:rsidRDefault="005E672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A2BE9F" w14:textId="77777777" w:rsidR="003E0DBF" w:rsidRPr="00652978" w:rsidRDefault="000D36CF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3E0DB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F42C8A">
          <w:rPr>
            <w:rFonts w:ascii="Times New Roman" w:hAnsi="Times New Roman" w:cs="Times New Roman"/>
            <w:noProof/>
          </w:rPr>
          <w:t>4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88F"/>
    <w:multiLevelType w:val="hybridMultilevel"/>
    <w:tmpl w:val="18EA501A"/>
    <w:lvl w:ilvl="0" w:tplc="0426000F">
      <w:start w:val="1"/>
      <w:numFmt w:val="decimal"/>
      <w:lvlText w:val="%1."/>
      <w:lvlJc w:val="left"/>
      <w:pPr>
        <w:ind w:left="945" w:hanging="360"/>
      </w:p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E3456AF"/>
    <w:multiLevelType w:val="hybridMultilevel"/>
    <w:tmpl w:val="F272AE68"/>
    <w:lvl w:ilvl="0" w:tplc="5CFC8CF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C74AE9"/>
    <w:multiLevelType w:val="hybridMultilevel"/>
    <w:tmpl w:val="16D44814"/>
    <w:lvl w:ilvl="0" w:tplc="0EE26520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50" w:hanging="360"/>
      </w:pPr>
    </w:lvl>
    <w:lvl w:ilvl="2" w:tplc="0426001B" w:tentative="1">
      <w:start w:val="1"/>
      <w:numFmt w:val="lowerRoman"/>
      <w:lvlText w:val="%3."/>
      <w:lvlJc w:val="right"/>
      <w:pPr>
        <w:ind w:left="2470" w:hanging="180"/>
      </w:pPr>
    </w:lvl>
    <w:lvl w:ilvl="3" w:tplc="0426000F" w:tentative="1">
      <w:start w:val="1"/>
      <w:numFmt w:val="decimal"/>
      <w:lvlText w:val="%4."/>
      <w:lvlJc w:val="left"/>
      <w:pPr>
        <w:ind w:left="3190" w:hanging="360"/>
      </w:pPr>
    </w:lvl>
    <w:lvl w:ilvl="4" w:tplc="04260019" w:tentative="1">
      <w:start w:val="1"/>
      <w:numFmt w:val="lowerLetter"/>
      <w:lvlText w:val="%5."/>
      <w:lvlJc w:val="left"/>
      <w:pPr>
        <w:ind w:left="3910" w:hanging="360"/>
      </w:pPr>
    </w:lvl>
    <w:lvl w:ilvl="5" w:tplc="0426001B" w:tentative="1">
      <w:start w:val="1"/>
      <w:numFmt w:val="lowerRoman"/>
      <w:lvlText w:val="%6."/>
      <w:lvlJc w:val="right"/>
      <w:pPr>
        <w:ind w:left="4630" w:hanging="180"/>
      </w:pPr>
    </w:lvl>
    <w:lvl w:ilvl="6" w:tplc="0426000F" w:tentative="1">
      <w:start w:val="1"/>
      <w:numFmt w:val="decimal"/>
      <w:lvlText w:val="%7."/>
      <w:lvlJc w:val="left"/>
      <w:pPr>
        <w:ind w:left="5350" w:hanging="360"/>
      </w:pPr>
    </w:lvl>
    <w:lvl w:ilvl="7" w:tplc="04260019" w:tentative="1">
      <w:start w:val="1"/>
      <w:numFmt w:val="lowerLetter"/>
      <w:lvlText w:val="%8."/>
      <w:lvlJc w:val="left"/>
      <w:pPr>
        <w:ind w:left="6070" w:hanging="360"/>
      </w:pPr>
    </w:lvl>
    <w:lvl w:ilvl="8" w:tplc="042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 w15:restartNumberingAfterBreak="0">
    <w:nsid w:val="7C9412C0"/>
    <w:multiLevelType w:val="hybridMultilevel"/>
    <w:tmpl w:val="8EDAD576"/>
    <w:lvl w:ilvl="0" w:tplc="B1B61784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50" w:hanging="360"/>
      </w:pPr>
    </w:lvl>
    <w:lvl w:ilvl="2" w:tplc="0426001B" w:tentative="1">
      <w:start w:val="1"/>
      <w:numFmt w:val="lowerRoman"/>
      <w:lvlText w:val="%3."/>
      <w:lvlJc w:val="right"/>
      <w:pPr>
        <w:ind w:left="2470" w:hanging="180"/>
      </w:pPr>
    </w:lvl>
    <w:lvl w:ilvl="3" w:tplc="0426000F" w:tentative="1">
      <w:start w:val="1"/>
      <w:numFmt w:val="decimal"/>
      <w:lvlText w:val="%4."/>
      <w:lvlJc w:val="left"/>
      <w:pPr>
        <w:ind w:left="3190" w:hanging="360"/>
      </w:pPr>
    </w:lvl>
    <w:lvl w:ilvl="4" w:tplc="04260019" w:tentative="1">
      <w:start w:val="1"/>
      <w:numFmt w:val="lowerLetter"/>
      <w:lvlText w:val="%5."/>
      <w:lvlJc w:val="left"/>
      <w:pPr>
        <w:ind w:left="3910" w:hanging="360"/>
      </w:pPr>
    </w:lvl>
    <w:lvl w:ilvl="5" w:tplc="0426001B" w:tentative="1">
      <w:start w:val="1"/>
      <w:numFmt w:val="lowerRoman"/>
      <w:lvlText w:val="%6."/>
      <w:lvlJc w:val="right"/>
      <w:pPr>
        <w:ind w:left="4630" w:hanging="180"/>
      </w:pPr>
    </w:lvl>
    <w:lvl w:ilvl="6" w:tplc="0426000F" w:tentative="1">
      <w:start w:val="1"/>
      <w:numFmt w:val="decimal"/>
      <w:lvlText w:val="%7."/>
      <w:lvlJc w:val="left"/>
      <w:pPr>
        <w:ind w:left="5350" w:hanging="360"/>
      </w:pPr>
    </w:lvl>
    <w:lvl w:ilvl="7" w:tplc="04260019" w:tentative="1">
      <w:start w:val="1"/>
      <w:numFmt w:val="lowerLetter"/>
      <w:lvlText w:val="%8."/>
      <w:lvlJc w:val="left"/>
      <w:pPr>
        <w:ind w:left="6070" w:hanging="360"/>
      </w:pPr>
    </w:lvl>
    <w:lvl w:ilvl="8" w:tplc="0426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25"/>
    <w:rsid w:val="000141A9"/>
    <w:rsid w:val="00014782"/>
    <w:rsid w:val="00020E9B"/>
    <w:rsid w:val="000239AE"/>
    <w:rsid w:val="00035EED"/>
    <w:rsid w:val="0003619B"/>
    <w:rsid w:val="00036FC9"/>
    <w:rsid w:val="00037942"/>
    <w:rsid w:val="0004069C"/>
    <w:rsid w:val="00060391"/>
    <w:rsid w:val="0006214E"/>
    <w:rsid w:val="0006561D"/>
    <w:rsid w:val="0007596A"/>
    <w:rsid w:val="0008675B"/>
    <w:rsid w:val="000A63EC"/>
    <w:rsid w:val="000B0F9D"/>
    <w:rsid w:val="000B3C2D"/>
    <w:rsid w:val="000C38E3"/>
    <w:rsid w:val="000D36CF"/>
    <w:rsid w:val="000D6FD3"/>
    <w:rsid w:val="000E61BA"/>
    <w:rsid w:val="00103C22"/>
    <w:rsid w:val="00115C23"/>
    <w:rsid w:val="001249E6"/>
    <w:rsid w:val="00126B8B"/>
    <w:rsid w:val="001332D3"/>
    <w:rsid w:val="001479F6"/>
    <w:rsid w:val="00156291"/>
    <w:rsid w:val="00165933"/>
    <w:rsid w:val="00170FF4"/>
    <w:rsid w:val="00171A4F"/>
    <w:rsid w:val="001837E6"/>
    <w:rsid w:val="001958C3"/>
    <w:rsid w:val="001B7425"/>
    <w:rsid w:val="001C3358"/>
    <w:rsid w:val="001C59B7"/>
    <w:rsid w:val="001C5A2A"/>
    <w:rsid w:val="001C7A2D"/>
    <w:rsid w:val="001D20DD"/>
    <w:rsid w:val="001D24E3"/>
    <w:rsid w:val="001F0412"/>
    <w:rsid w:val="00224688"/>
    <w:rsid w:val="0023313D"/>
    <w:rsid w:val="0024080B"/>
    <w:rsid w:val="00240F75"/>
    <w:rsid w:val="00243426"/>
    <w:rsid w:val="00247F7D"/>
    <w:rsid w:val="00257669"/>
    <w:rsid w:val="002603D7"/>
    <w:rsid w:val="00263EFC"/>
    <w:rsid w:val="0026588C"/>
    <w:rsid w:val="0027515C"/>
    <w:rsid w:val="00276590"/>
    <w:rsid w:val="00280B3D"/>
    <w:rsid w:val="00285EE6"/>
    <w:rsid w:val="002A07F4"/>
    <w:rsid w:val="002A524F"/>
    <w:rsid w:val="002B0FA6"/>
    <w:rsid w:val="002B192D"/>
    <w:rsid w:val="002B5C48"/>
    <w:rsid w:val="002B7F2D"/>
    <w:rsid w:val="002C3D14"/>
    <w:rsid w:val="002E058D"/>
    <w:rsid w:val="002E1BAE"/>
    <w:rsid w:val="002E1C05"/>
    <w:rsid w:val="002E7EE3"/>
    <w:rsid w:val="002F02A5"/>
    <w:rsid w:val="002F315B"/>
    <w:rsid w:val="002F3B85"/>
    <w:rsid w:val="00306F80"/>
    <w:rsid w:val="00312D42"/>
    <w:rsid w:val="00324AB3"/>
    <w:rsid w:val="003425DA"/>
    <w:rsid w:val="003431EC"/>
    <w:rsid w:val="00347C39"/>
    <w:rsid w:val="003729A6"/>
    <w:rsid w:val="00385FF0"/>
    <w:rsid w:val="003A1BF0"/>
    <w:rsid w:val="003B0BF9"/>
    <w:rsid w:val="003C0081"/>
    <w:rsid w:val="003C5459"/>
    <w:rsid w:val="003D0B79"/>
    <w:rsid w:val="003E0791"/>
    <w:rsid w:val="003E0DBF"/>
    <w:rsid w:val="003E1660"/>
    <w:rsid w:val="003E179D"/>
    <w:rsid w:val="003E1FC4"/>
    <w:rsid w:val="003F0DD7"/>
    <w:rsid w:val="003F28AC"/>
    <w:rsid w:val="00414BFB"/>
    <w:rsid w:val="00417FC2"/>
    <w:rsid w:val="00441093"/>
    <w:rsid w:val="004452BF"/>
    <w:rsid w:val="004454FE"/>
    <w:rsid w:val="00456E40"/>
    <w:rsid w:val="00460575"/>
    <w:rsid w:val="00463FAF"/>
    <w:rsid w:val="00467079"/>
    <w:rsid w:val="00471F27"/>
    <w:rsid w:val="00475BBE"/>
    <w:rsid w:val="00477C8E"/>
    <w:rsid w:val="00482085"/>
    <w:rsid w:val="00495994"/>
    <w:rsid w:val="004A5BB3"/>
    <w:rsid w:val="004B2557"/>
    <w:rsid w:val="004B3DF3"/>
    <w:rsid w:val="004B422C"/>
    <w:rsid w:val="004B7399"/>
    <w:rsid w:val="004C022D"/>
    <w:rsid w:val="004C07D6"/>
    <w:rsid w:val="004C17E5"/>
    <w:rsid w:val="004C1F08"/>
    <w:rsid w:val="004C600A"/>
    <w:rsid w:val="004D56F3"/>
    <w:rsid w:val="004E5758"/>
    <w:rsid w:val="004F4B3D"/>
    <w:rsid w:val="004F5E33"/>
    <w:rsid w:val="0050178F"/>
    <w:rsid w:val="00501C86"/>
    <w:rsid w:val="0052177A"/>
    <w:rsid w:val="00527774"/>
    <w:rsid w:val="00527B31"/>
    <w:rsid w:val="005371C7"/>
    <w:rsid w:val="00541A9D"/>
    <w:rsid w:val="00542BD6"/>
    <w:rsid w:val="00546725"/>
    <w:rsid w:val="00551572"/>
    <w:rsid w:val="00561073"/>
    <w:rsid w:val="00573DF9"/>
    <w:rsid w:val="00574035"/>
    <w:rsid w:val="00594002"/>
    <w:rsid w:val="00594723"/>
    <w:rsid w:val="005A5814"/>
    <w:rsid w:val="005B7BEB"/>
    <w:rsid w:val="005C2152"/>
    <w:rsid w:val="005C5C6F"/>
    <w:rsid w:val="005C6A1E"/>
    <w:rsid w:val="005D3461"/>
    <w:rsid w:val="005E4B33"/>
    <w:rsid w:val="005E6725"/>
    <w:rsid w:val="00611408"/>
    <w:rsid w:val="00614D18"/>
    <w:rsid w:val="00625AD2"/>
    <w:rsid w:val="00625E5F"/>
    <w:rsid w:val="00647F31"/>
    <w:rsid w:val="00651168"/>
    <w:rsid w:val="00652978"/>
    <w:rsid w:val="00655F2C"/>
    <w:rsid w:val="00662EEE"/>
    <w:rsid w:val="00666E96"/>
    <w:rsid w:val="00670C9D"/>
    <w:rsid w:val="00673D3E"/>
    <w:rsid w:val="006772B2"/>
    <w:rsid w:val="006876EB"/>
    <w:rsid w:val="006C5A75"/>
    <w:rsid w:val="006C647F"/>
    <w:rsid w:val="006D23C0"/>
    <w:rsid w:val="006D5064"/>
    <w:rsid w:val="006D5646"/>
    <w:rsid w:val="006E1081"/>
    <w:rsid w:val="006E23A2"/>
    <w:rsid w:val="006E2A0B"/>
    <w:rsid w:val="006F37C7"/>
    <w:rsid w:val="006F7C97"/>
    <w:rsid w:val="007058A2"/>
    <w:rsid w:val="00714DE3"/>
    <w:rsid w:val="007203FB"/>
    <w:rsid w:val="00720585"/>
    <w:rsid w:val="00727E69"/>
    <w:rsid w:val="00730E4D"/>
    <w:rsid w:val="00734C10"/>
    <w:rsid w:val="00736875"/>
    <w:rsid w:val="00737339"/>
    <w:rsid w:val="0076298B"/>
    <w:rsid w:val="007651AC"/>
    <w:rsid w:val="007732E9"/>
    <w:rsid w:val="00773AF6"/>
    <w:rsid w:val="00773C3A"/>
    <w:rsid w:val="007748AA"/>
    <w:rsid w:val="0077497D"/>
    <w:rsid w:val="00784D06"/>
    <w:rsid w:val="00786B42"/>
    <w:rsid w:val="00795D4A"/>
    <w:rsid w:val="00795F71"/>
    <w:rsid w:val="007A2198"/>
    <w:rsid w:val="007B017C"/>
    <w:rsid w:val="007B5BBE"/>
    <w:rsid w:val="007D52D4"/>
    <w:rsid w:val="007E3ED8"/>
    <w:rsid w:val="007E5F7A"/>
    <w:rsid w:val="007E73AB"/>
    <w:rsid w:val="007F32E7"/>
    <w:rsid w:val="007F5C35"/>
    <w:rsid w:val="00803C16"/>
    <w:rsid w:val="008139BF"/>
    <w:rsid w:val="00816C11"/>
    <w:rsid w:val="00817EB2"/>
    <w:rsid w:val="008250BD"/>
    <w:rsid w:val="0082698F"/>
    <w:rsid w:val="00827565"/>
    <w:rsid w:val="0083752C"/>
    <w:rsid w:val="00837AFE"/>
    <w:rsid w:val="00842594"/>
    <w:rsid w:val="00843A73"/>
    <w:rsid w:val="00874879"/>
    <w:rsid w:val="00887ADD"/>
    <w:rsid w:val="00890196"/>
    <w:rsid w:val="00891F26"/>
    <w:rsid w:val="00892F07"/>
    <w:rsid w:val="00894C55"/>
    <w:rsid w:val="00895BFA"/>
    <w:rsid w:val="00896128"/>
    <w:rsid w:val="008D0C3A"/>
    <w:rsid w:val="008D35C5"/>
    <w:rsid w:val="008E49FF"/>
    <w:rsid w:val="008F0D44"/>
    <w:rsid w:val="008F599A"/>
    <w:rsid w:val="00905C2C"/>
    <w:rsid w:val="00907FE2"/>
    <w:rsid w:val="00910219"/>
    <w:rsid w:val="00916E21"/>
    <w:rsid w:val="009235E6"/>
    <w:rsid w:val="009254BD"/>
    <w:rsid w:val="009470D3"/>
    <w:rsid w:val="009522D6"/>
    <w:rsid w:val="00955250"/>
    <w:rsid w:val="009672FF"/>
    <w:rsid w:val="009774C7"/>
    <w:rsid w:val="009A262D"/>
    <w:rsid w:val="009A2654"/>
    <w:rsid w:val="009B31C4"/>
    <w:rsid w:val="009B4EC6"/>
    <w:rsid w:val="009C38A8"/>
    <w:rsid w:val="009D162B"/>
    <w:rsid w:val="009D1BEC"/>
    <w:rsid w:val="009D4CB0"/>
    <w:rsid w:val="009D5035"/>
    <w:rsid w:val="009D656A"/>
    <w:rsid w:val="009E59AE"/>
    <w:rsid w:val="009F479C"/>
    <w:rsid w:val="00A00422"/>
    <w:rsid w:val="00A057C8"/>
    <w:rsid w:val="00A10FC3"/>
    <w:rsid w:val="00A139EB"/>
    <w:rsid w:val="00A23408"/>
    <w:rsid w:val="00A3306C"/>
    <w:rsid w:val="00A401FE"/>
    <w:rsid w:val="00A5003F"/>
    <w:rsid w:val="00A5302D"/>
    <w:rsid w:val="00A6073E"/>
    <w:rsid w:val="00A6461C"/>
    <w:rsid w:val="00A73A09"/>
    <w:rsid w:val="00A834D8"/>
    <w:rsid w:val="00A97030"/>
    <w:rsid w:val="00AA04B3"/>
    <w:rsid w:val="00AA087D"/>
    <w:rsid w:val="00AE5567"/>
    <w:rsid w:val="00AE7616"/>
    <w:rsid w:val="00AF1239"/>
    <w:rsid w:val="00AF202F"/>
    <w:rsid w:val="00AF6B7B"/>
    <w:rsid w:val="00B06C8F"/>
    <w:rsid w:val="00B10562"/>
    <w:rsid w:val="00B16480"/>
    <w:rsid w:val="00B2165C"/>
    <w:rsid w:val="00B23E5D"/>
    <w:rsid w:val="00B35BE4"/>
    <w:rsid w:val="00B46031"/>
    <w:rsid w:val="00B736A2"/>
    <w:rsid w:val="00B742B3"/>
    <w:rsid w:val="00B77022"/>
    <w:rsid w:val="00B879DC"/>
    <w:rsid w:val="00B9131D"/>
    <w:rsid w:val="00BA20AA"/>
    <w:rsid w:val="00BA3AA5"/>
    <w:rsid w:val="00BA4D57"/>
    <w:rsid w:val="00BB0912"/>
    <w:rsid w:val="00BB194F"/>
    <w:rsid w:val="00BB2552"/>
    <w:rsid w:val="00BB3A14"/>
    <w:rsid w:val="00BB3BE3"/>
    <w:rsid w:val="00BD4425"/>
    <w:rsid w:val="00BD6A53"/>
    <w:rsid w:val="00BE7082"/>
    <w:rsid w:val="00BF2B7C"/>
    <w:rsid w:val="00BF394A"/>
    <w:rsid w:val="00BF540A"/>
    <w:rsid w:val="00BF77A3"/>
    <w:rsid w:val="00C12E8C"/>
    <w:rsid w:val="00C25B49"/>
    <w:rsid w:val="00C328F0"/>
    <w:rsid w:val="00C34E37"/>
    <w:rsid w:val="00C40C52"/>
    <w:rsid w:val="00C45F34"/>
    <w:rsid w:val="00C46FA7"/>
    <w:rsid w:val="00C54104"/>
    <w:rsid w:val="00C565CE"/>
    <w:rsid w:val="00C5743E"/>
    <w:rsid w:val="00C612C5"/>
    <w:rsid w:val="00C64B86"/>
    <w:rsid w:val="00C73662"/>
    <w:rsid w:val="00C97866"/>
    <w:rsid w:val="00CB1C14"/>
    <w:rsid w:val="00CB6A27"/>
    <w:rsid w:val="00CB7139"/>
    <w:rsid w:val="00CB7178"/>
    <w:rsid w:val="00CC0D2D"/>
    <w:rsid w:val="00CD7C67"/>
    <w:rsid w:val="00CD7FEA"/>
    <w:rsid w:val="00CE357D"/>
    <w:rsid w:val="00CE5657"/>
    <w:rsid w:val="00D04B9D"/>
    <w:rsid w:val="00D055C0"/>
    <w:rsid w:val="00D0563D"/>
    <w:rsid w:val="00D102DA"/>
    <w:rsid w:val="00D12E3C"/>
    <w:rsid w:val="00D133F8"/>
    <w:rsid w:val="00D14A3E"/>
    <w:rsid w:val="00D20F82"/>
    <w:rsid w:val="00D52C9C"/>
    <w:rsid w:val="00D6159E"/>
    <w:rsid w:val="00D658AA"/>
    <w:rsid w:val="00D67622"/>
    <w:rsid w:val="00D705E1"/>
    <w:rsid w:val="00D70F14"/>
    <w:rsid w:val="00D77E38"/>
    <w:rsid w:val="00D867A6"/>
    <w:rsid w:val="00D901A7"/>
    <w:rsid w:val="00DA1F7E"/>
    <w:rsid w:val="00DA416A"/>
    <w:rsid w:val="00DC7E1E"/>
    <w:rsid w:val="00DE0124"/>
    <w:rsid w:val="00DE04ED"/>
    <w:rsid w:val="00DF1129"/>
    <w:rsid w:val="00DF43E5"/>
    <w:rsid w:val="00E06CC4"/>
    <w:rsid w:val="00E1219D"/>
    <w:rsid w:val="00E20E77"/>
    <w:rsid w:val="00E36F9E"/>
    <w:rsid w:val="00E3716B"/>
    <w:rsid w:val="00E43540"/>
    <w:rsid w:val="00E5323B"/>
    <w:rsid w:val="00E66BDF"/>
    <w:rsid w:val="00E67BC5"/>
    <w:rsid w:val="00E736C2"/>
    <w:rsid w:val="00E84DA1"/>
    <w:rsid w:val="00E8749E"/>
    <w:rsid w:val="00E90991"/>
    <w:rsid w:val="00E90AA1"/>
    <w:rsid w:val="00E90C01"/>
    <w:rsid w:val="00E920C5"/>
    <w:rsid w:val="00E92AA7"/>
    <w:rsid w:val="00EA0655"/>
    <w:rsid w:val="00EA486E"/>
    <w:rsid w:val="00EA5387"/>
    <w:rsid w:val="00EB3FB3"/>
    <w:rsid w:val="00ED0A7B"/>
    <w:rsid w:val="00EE2AF0"/>
    <w:rsid w:val="00EF58D7"/>
    <w:rsid w:val="00EF596D"/>
    <w:rsid w:val="00F11290"/>
    <w:rsid w:val="00F257BA"/>
    <w:rsid w:val="00F35FEE"/>
    <w:rsid w:val="00F379A0"/>
    <w:rsid w:val="00F42C8A"/>
    <w:rsid w:val="00F472DF"/>
    <w:rsid w:val="00F50DFD"/>
    <w:rsid w:val="00F53DAC"/>
    <w:rsid w:val="00F57B0C"/>
    <w:rsid w:val="00F647C2"/>
    <w:rsid w:val="00F74FE9"/>
    <w:rsid w:val="00F80B22"/>
    <w:rsid w:val="00F83E17"/>
    <w:rsid w:val="00F90738"/>
    <w:rsid w:val="00FA168D"/>
    <w:rsid w:val="00FA2173"/>
    <w:rsid w:val="00FA3840"/>
    <w:rsid w:val="00FB4C1C"/>
    <w:rsid w:val="00FB53F3"/>
    <w:rsid w:val="00FB586F"/>
    <w:rsid w:val="00FC794B"/>
    <w:rsid w:val="00FD041C"/>
    <w:rsid w:val="00FD043B"/>
    <w:rsid w:val="00FE2700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F82C5"/>
  <w15:docId w15:val="{B307D8D5-489B-42B9-AC7C-FE8B818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styleId="ListParagraph">
    <w:name w:val="List Paragraph"/>
    <w:basedOn w:val="Normal"/>
    <w:uiPriority w:val="34"/>
    <w:qFormat/>
    <w:rsid w:val="00417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Gasune@pkc.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3BAA-2D47-4A42-80E1-6E4E885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3353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kapitālsabiedrību un valsts kapitāla daļu pārvaldības koordinācijas institūcijas padomes personālsastāvu” sākotnējās ietekmes novērtējuma ziņojums (anotācija)</vt:lpstr>
      <vt:lpstr>Ministru kabineta rīkojuma projekta „Par valsts kapitālsabiedrību un valsts kapitāla daļu pārvaldības koordinācijas institūcijas padomes personālsastāvu” sākotnējās ietekmes novērtējuma ziņojums (anotācija)</vt:lpstr>
    </vt:vector>
  </TitlesOfParts>
  <Company>Iestādes nosaukums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kapitālsabiedrību un valsts kapitāla daļu pārvaldības koordinācijas institūcijas padomes personālsastāvu” sākotnējās ietekmes novērtējuma ziņojums (anotācija)</dc:title>
  <dc:subject>Ministru kabineta rīkojuma projekta sākotnējās ietekmes novērtējuma ziņojums (anotācija)</dc:subject>
  <dc:creator>Dzintra Gasūne</dc:creator>
  <cp:keywords>Anotācija</cp:keywords>
  <cp:lastModifiedBy>Dzintra Gasune</cp:lastModifiedBy>
  <cp:revision>8</cp:revision>
  <cp:lastPrinted>2020-08-18T13:23:00Z</cp:lastPrinted>
  <dcterms:created xsi:type="dcterms:W3CDTF">2020-03-25T14:15:00Z</dcterms:created>
  <dcterms:modified xsi:type="dcterms:W3CDTF">2020-08-18T13:56:00Z</dcterms:modified>
</cp:coreProperties>
</file>