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AAD9" w14:textId="50908BE1" w:rsidR="002647B4" w:rsidRPr="00AC1E35" w:rsidRDefault="00081D23" w:rsidP="00AC1E35">
      <w:pPr>
        <w:shd w:val="clear" w:color="auto" w:fill="FFFFFF"/>
        <w:spacing w:before="100" w:beforeAutospacing="1" w:after="100" w:afterAutospacing="1" w:line="293" w:lineRule="atLeast"/>
        <w:ind w:firstLine="300"/>
        <w:jc w:val="center"/>
        <w:rPr>
          <w:rFonts w:ascii="Times New Roman" w:hAnsi="Times New Roman" w:cs="Times New Roman"/>
          <w:b/>
          <w:bCs/>
          <w:sz w:val="28"/>
          <w:szCs w:val="28"/>
        </w:rPr>
      </w:pPr>
      <w:r>
        <w:rPr>
          <w:rFonts w:ascii="Times New Roman" w:eastAsia="Times New Roman" w:hAnsi="Times New Roman" w:cs="Times New Roman"/>
          <w:b/>
          <w:bCs/>
          <w:sz w:val="28"/>
          <w:szCs w:val="28"/>
          <w:lang w:eastAsia="lv-LV"/>
        </w:rPr>
        <w:t xml:space="preserve">Ministru kabineta </w:t>
      </w:r>
      <w:r w:rsidR="00EE6E6D">
        <w:rPr>
          <w:rFonts w:ascii="Times New Roman" w:eastAsia="Times New Roman" w:hAnsi="Times New Roman" w:cs="Times New Roman"/>
          <w:b/>
          <w:bCs/>
          <w:sz w:val="28"/>
          <w:szCs w:val="28"/>
          <w:lang w:eastAsia="lv-LV"/>
        </w:rPr>
        <w:t>noteikumu projekt</w:t>
      </w:r>
      <w:r w:rsidR="00DF2565">
        <w:rPr>
          <w:rFonts w:ascii="Times New Roman" w:eastAsia="Times New Roman" w:hAnsi="Times New Roman" w:cs="Times New Roman"/>
          <w:b/>
          <w:bCs/>
          <w:sz w:val="28"/>
          <w:szCs w:val="28"/>
          <w:lang w:eastAsia="lv-LV"/>
        </w:rPr>
        <w:t>a</w:t>
      </w:r>
      <w:r>
        <w:rPr>
          <w:rFonts w:ascii="Times New Roman" w:eastAsia="Times New Roman" w:hAnsi="Times New Roman" w:cs="Times New Roman"/>
          <w:b/>
          <w:bCs/>
          <w:sz w:val="28"/>
          <w:szCs w:val="28"/>
          <w:lang w:eastAsia="lv-LV"/>
        </w:rPr>
        <w:t xml:space="preserve"> “</w:t>
      </w:r>
      <w:r w:rsidR="00AC1E35" w:rsidRPr="00AC1E35">
        <w:rPr>
          <w:rFonts w:ascii="Times New Roman" w:hAnsi="Times New Roman" w:cs="Times New Roman"/>
          <w:b/>
          <w:bCs/>
          <w:sz w:val="28"/>
          <w:szCs w:val="28"/>
        </w:rPr>
        <w:t>Kārtība, kādā atļauj pieņemt militārajā dienestā un uzņemt Zemessardzē Latvijas pilsoni, kas ir izdarījis noziedzīgu nodarījumu</w:t>
      </w:r>
      <w:r w:rsidR="00133731">
        <w:rPr>
          <w:rFonts w:ascii="Times New Roman" w:eastAsia="Times New Roman" w:hAnsi="Times New Roman" w:cs="Times New Roman"/>
          <w:b/>
          <w:bCs/>
          <w:sz w:val="28"/>
          <w:szCs w:val="28"/>
          <w:lang w:eastAsia="lv-LV"/>
        </w:rPr>
        <w:t>”</w:t>
      </w:r>
      <w:r>
        <w:rPr>
          <w:rFonts w:ascii="Times New Roman" w:eastAsia="Times New Roman" w:hAnsi="Times New Roman" w:cs="Times New Roman"/>
          <w:b/>
          <w:bCs/>
          <w:sz w:val="28"/>
          <w:szCs w:val="28"/>
          <w:lang w:eastAsia="lv-LV"/>
        </w:rPr>
        <w:t xml:space="preserve"> </w:t>
      </w:r>
      <w:r w:rsidR="00621446" w:rsidRPr="00742061">
        <w:rPr>
          <w:rFonts w:ascii="Times New Roman" w:eastAsia="Times New Roman" w:hAnsi="Times New Roman" w:cs="Times New Roman"/>
          <w:b/>
          <w:bCs/>
          <w:sz w:val="28"/>
          <w:szCs w:val="28"/>
          <w:lang w:eastAsia="lv-LV"/>
        </w:rPr>
        <w:t>sākotnējās ietekmes novērtējuma ziņojums (anotācija</w:t>
      </w:r>
      <w:r w:rsidR="002647B4" w:rsidRPr="00742061">
        <w:rPr>
          <w:rFonts w:ascii="Times New Roman" w:eastAsia="Times New Roman" w:hAnsi="Times New Roman" w:cs="Times New Roman"/>
          <w:b/>
          <w:bCs/>
          <w:sz w:val="28"/>
          <w:szCs w:val="28"/>
          <w:lang w:eastAsia="lv-LV"/>
        </w:rPr>
        <w:t>)</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13"/>
        <w:gridCol w:w="6035"/>
      </w:tblGrid>
      <w:tr w:rsidR="00B55469" w:rsidRPr="00B55469" w14:paraId="4BD26073" w14:textId="77777777" w:rsidTr="00587AE0">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A52F6CA"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Tiesību akta projekta anotācijas kopsavilkums</w:t>
            </w:r>
          </w:p>
        </w:tc>
      </w:tr>
      <w:tr w:rsidR="00B55469" w:rsidRPr="00B55469" w14:paraId="32A0E7DA" w14:textId="77777777" w:rsidTr="00587AE0">
        <w:trPr>
          <w:tblCellSpacing w:w="15" w:type="dxa"/>
        </w:trPr>
        <w:tc>
          <w:tcPr>
            <w:tcW w:w="1754" w:type="pct"/>
            <w:tcBorders>
              <w:top w:val="outset" w:sz="6" w:space="0" w:color="auto"/>
              <w:left w:val="outset" w:sz="6" w:space="0" w:color="auto"/>
              <w:bottom w:val="outset" w:sz="6" w:space="0" w:color="auto"/>
              <w:right w:val="outset" w:sz="6" w:space="0" w:color="auto"/>
            </w:tcBorders>
            <w:hideMark/>
          </w:tcPr>
          <w:p w14:paraId="60CAF70A"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Mērķis, risinājums un projekta spēkā stāšanās laiks (500 zīmes bez atstarpēm)</w:t>
            </w:r>
          </w:p>
        </w:tc>
        <w:tc>
          <w:tcPr>
            <w:tcW w:w="3197" w:type="pct"/>
            <w:tcBorders>
              <w:top w:val="outset" w:sz="6" w:space="0" w:color="auto"/>
              <w:left w:val="outset" w:sz="6" w:space="0" w:color="auto"/>
              <w:bottom w:val="outset" w:sz="6" w:space="0" w:color="auto"/>
              <w:right w:val="outset" w:sz="6" w:space="0" w:color="auto"/>
            </w:tcBorders>
            <w:hideMark/>
          </w:tcPr>
          <w:p w14:paraId="65741D9C" w14:textId="77777777" w:rsidR="00081D23" w:rsidRPr="00663C28" w:rsidRDefault="003B4866" w:rsidP="009C13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 attiecināms.</w:t>
            </w:r>
          </w:p>
        </w:tc>
      </w:tr>
    </w:tbl>
    <w:p w14:paraId="61EB6B89" w14:textId="77777777" w:rsidR="00081D23" w:rsidRPr="00663C28" w:rsidRDefault="00081D23" w:rsidP="00081D23">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B55469" w:rsidRPr="00B55469" w14:paraId="749C577F" w14:textId="77777777" w:rsidTr="00587AE0">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F8962B4" w14:textId="77777777" w:rsidR="00081D23" w:rsidRPr="00663C28" w:rsidRDefault="00081D23" w:rsidP="009C13EE">
            <w:pPr>
              <w:spacing w:after="0" w:line="240" w:lineRule="auto"/>
              <w:jc w:val="center"/>
              <w:rPr>
                <w:rFonts w:ascii="Times New Roman" w:eastAsia="Times New Roman" w:hAnsi="Times New Roman" w:cs="Times New Roman"/>
                <w:b/>
                <w:bCs/>
                <w:iCs/>
                <w:sz w:val="24"/>
                <w:szCs w:val="24"/>
                <w:lang w:val="sv-SE" w:eastAsia="lv-LV"/>
              </w:rPr>
            </w:pPr>
            <w:r w:rsidRPr="00663C28">
              <w:rPr>
                <w:rFonts w:ascii="Times New Roman" w:eastAsia="Times New Roman" w:hAnsi="Times New Roman" w:cs="Times New Roman"/>
                <w:b/>
                <w:bCs/>
                <w:iCs/>
                <w:sz w:val="24"/>
                <w:szCs w:val="24"/>
                <w:lang w:val="sv-SE" w:eastAsia="lv-LV"/>
              </w:rPr>
              <w:t>I. Tiesību akta projekta izstrādes nepieciešamība</w:t>
            </w:r>
          </w:p>
        </w:tc>
      </w:tr>
      <w:tr w:rsidR="00B55469" w:rsidRPr="00B55469" w14:paraId="0EA83FDC"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CD5A79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B8BEAE9" w14:textId="77777777" w:rsidR="00081D23" w:rsidRPr="00663C28" w:rsidRDefault="00081D23" w:rsidP="009C13EE">
            <w:pPr>
              <w:spacing w:after="0" w:line="240" w:lineRule="auto"/>
              <w:rPr>
                <w:rFonts w:ascii="Times New Roman" w:eastAsia="Times New Roman" w:hAnsi="Times New Roman" w:cs="Times New Roman"/>
                <w:iCs/>
                <w:sz w:val="24"/>
                <w:szCs w:val="24"/>
                <w:lang w:eastAsia="lv-LV"/>
              </w:rPr>
            </w:pPr>
            <w:r w:rsidRPr="00663C28">
              <w:rPr>
                <w:rFonts w:ascii="Times New Roman" w:eastAsia="Times New Roman" w:hAnsi="Times New Roman" w:cs="Times New Roman"/>
                <w:iCs/>
                <w:sz w:val="24"/>
                <w:szCs w:val="24"/>
                <w:lang w:eastAsia="lv-LV"/>
              </w:rPr>
              <w:t>Pamatojums</w:t>
            </w:r>
          </w:p>
        </w:tc>
        <w:tc>
          <w:tcPr>
            <w:tcW w:w="3188" w:type="pct"/>
            <w:tcBorders>
              <w:top w:val="outset" w:sz="6" w:space="0" w:color="auto"/>
              <w:left w:val="outset" w:sz="6" w:space="0" w:color="auto"/>
              <w:bottom w:val="outset" w:sz="6" w:space="0" w:color="auto"/>
              <w:right w:val="outset" w:sz="6" w:space="0" w:color="auto"/>
            </w:tcBorders>
            <w:hideMark/>
          </w:tcPr>
          <w:p w14:paraId="61BF9AF3" w14:textId="55A72A62" w:rsidR="00081D23" w:rsidRPr="00EE091E" w:rsidRDefault="008947D3" w:rsidP="00235A1E">
            <w:pPr>
              <w:shd w:val="clear" w:color="auto" w:fill="FFFFFF"/>
              <w:spacing w:after="0" w:line="240" w:lineRule="auto"/>
              <w:jc w:val="both"/>
              <w:rPr>
                <w:rFonts w:ascii="Times New Roman" w:eastAsia="Times New Roman" w:hAnsi="Times New Roman" w:cs="Times New Roman"/>
                <w:iCs/>
                <w:sz w:val="24"/>
                <w:szCs w:val="24"/>
                <w:lang w:eastAsia="lv-LV"/>
              </w:rPr>
            </w:pPr>
            <w:hyperlink r:id="rId8" w:tgtFrame="_blank" w:history="1">
              <w:r w:rsidR="00235A1E" w:rsidRPr="00235A1E">
                <w:rPr>
                  <w:rFonts w:ascii="Times New Roman" w:eastAsia="Times New Roman" w:hAnsi="Times New Roman" w:cs="Times New Roman"/>
                  <w:iCs/>
                  <w:sz w:val="24"/>
                  <w:szCs w:val="24"/>
                  <w:lang w:eastAsia="lv-LV"/>
                </w:rPr>
                <w:t>Militārā dienesta likuma</w:t>
              </w:r>
            </w:hyperlink>
            <w:r w:rsidR="00235A1E" w:rsidRPr="00235A1E">
              <w:rPr>
                <w:rFonts w:ascii="Times New Roman" w:eastAsia="Times New Roman" w:hAnsi="Times New Roman" w:cs="Times New Roman"/>
                <w:iCs/>
                <w:sz w:val="24"/>
                <w:szCs w:val="24"/>
                <w:lang w:eastAsia="lv-LV"/>
              </w:rPr>
              <w:t xml:space="preserve"> 16. panta </w:t>
            </w:r>
            <w:r w:rsidR="00235A1E" w:rsidRPr="00235A1E">
              <w:rPr>
                <w:rFonts w:ascii="Times New Roman" w:hAnsi="Times New Roman" w:cs="Times New Roman"/>
                <w:color w:val="000000"/>
                <w:sz w:val="24"/>
                <w:szCs w:val="24"/>
                <w:lang w:eastAsia="lv-LV"/>
              </w:rPr>
              <w:t xml:space="preserve">2.² daļa </w:t>
            </w:r>
            <w:r w:rsidR="00235A1E" w:rsidRPr="00235A1E">
              <w:rPr>
                <w:rFonts w:ascii="Times New Roman" w:eastAsia="Times New Roman" w:hAnsi="Times New Roman" w:cs="Times New Roman"/>
                <w:iCs/>
                <w:sz w:val="24"/>
                <w:szCs w:val="24"/>
                <w:lang w:eastAsia="lv-LV"/>
              </w:rPr>
              <w:t>un </w:t>
            </w:r>
            <w:hyperlink r:id="rId9" w:tgtFrame="_blank" w:history="1">
              <w:r w:rsidR="00235A1E" w:rsidRPr="00235A1E">
                <w:rPr>
                  <w:rFonts w:ascii="Times New Roman" w:eastAsia="Times New Roman" w:hAnsi="Times New Roman" w:cs="Times New Roman"/>
                  <w:iCs/>
                  <w:sz w:val="24"/>
                  <w:szCs w:val="24"/>
                  <w:lang w:eastAsia="lv-LV"/>
                </w:rPr>
                <w:t>Latvijas Republikas</w:t>
              </w:r>
              <w:r w:rsidR="00235A1E">
                <w:rPr>
                  <w:rFonts w:ascii="Times New Roman" w:eastAsia="Times New Roman" w:hAnsi="Times New Roman" w:cs="Times New Roman"/>
                  <w:iCs/>
                  <w:sz w:val="24"/>
                  <w:szCs w:val="24"/>
                  <w:lang w:eastAsia="lv-LV"/>
                </w:rPr>
                <w:t xml:space="preserve"> </w:t>
              </w:r>
              <w:r w:rsidR="00235A1E" w:rsidRPr="00235A1E">
                <w:rPr>
                  <w:rFonts w:ascii="Times New Roman" w:eastAsia="Times New Roman" w:hAnsi="Times New Roman" w:cs="Times New Roman"/>
                  <w:iCs/>
                  <w:sz w:val="24"/>
                  <w:szCs w:val="24"/>
                  <w:lang w:eastAsia="lv-LV"/>
                </w:rPr>
                <w:t>Zemessardzes likuma</w:t>
              </w:r>
            </w:hyperlink>
            <w:r w:rsidR="00235A1E" w:rsidRPr="00235A1E">
              <w:rPr>
                <w:rFonts w:ascii="Times New Roman" w:eastAsia="Times New Roman" w:hAnsi="Times New Roman" w:cs="Times New Roman"/>
                <w:iCs/>
                <w:sz w:val="24"/>
                <w:szCs w:val="24"/>
                <w:lang w:eastAsia="lv-LV"/>
              </w:rPr>
              <w:t> </w:t>
            </w:r>
            <w:hyperlink r:id="rId10" w:anchor="p15" w:tgtFrame="_blank" w:history="1">
              <w:r w:rsidR="00235A1E" w:rsidRPr="00235A1E">
                <w:rPr>
                  <w:rFonts w:ascii="Times New Roman" w:eastAsia="Times New Roman" w:hAnsi="Times New Roman" w:cs="Times New Roman"/>
                  <w:iCs/>
                  <w:sz w:val="24"/>
                  <w:szCs w:val="24"/>
                  <w:lang w:eastAsia="lv-LV"/>
                </w:rPr>
                <w:t>14. pant</w:t>
              </w:r>
            </w:hyperlink>
            <w:r w:rsidR="00235A1E">
              <w:rPr>
                <w:rFonts w:ascii="Times New Roman" w:eastAsia="Times New Roman" w:hAnsi="Times New Roman" w:cs="Times New Roman"/>
                <w:iCs/>
                <w:sz w:val="24"/>
                <w:szCs w:val="24"/>
                <w:lang w:eastAsia="lv-LV"/>
              </w:rPr>
              <w:t>a piektā</w:t>
            </w:r>
            <w:r w:rsidR="00235A1E" w:rsidRPr="00235A1E">
              <w:rPr>
                <w:rFonts w:ascii="Times New Roman" w:eastAsia="Times New Roman" w:hAnsi="Times New Roman" w:cs="Times New Roman"/>
                <w:iCs/>
                <w:sz w:val="24"/>
                <w:szCs w:val="24"/>
                <w:lang w:eastAsia="lv-LV"/>
              </w:rPr>
              <w:t xml:space="preserve"> daļa</w:t>
            </w:r>
            <w:r w:rsidR="00BC2602">
              <w:rPr>
                <w:rFonts w:ascii="Times New Roman" w:eastAsia="Times New Roman" w:hAnsi="Times New Roman" w:cs="Times New Roman"/>
                <w:iCs/>
                <w:sz w:val="24"/>
                <w:szCs w:val="24"/>
                <w:lang w:eastAsia="lv-LV"/>
              </w:rPr>
              <w:t>.</w:t>
            </w:r>
          </w:p>
        </w:tc>
      </w:tr>
      <w:tr w:rsidR="00B55469" w:rsidRPr="00B55469" w14:paraId="5A44A590"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67A69DC1" w14:textId="77777777" w:rsidR="00081D23" w:rsidRPr="000B2185" w:rsidRDefault="00081D23" w:rsidP="009C13EE">
            <w:pPr>
              <w:spacing w:after="0" w:line="240" w:lineRule="auto"/>
              <w:rPr>
                <w:rFonts w:ascii="Times New Roman" w:eastAsia="Times New Roman" w:hAnsi="Times New Roman" w:cs="Times New Roman"/>
                <w:iCs/>
                <w:sz w:val="24"/>
                <w:szCs w:val="24"/>
                <w:lang w:val="en-US" w:eastAsia="lv-LV"/>
              </w:rPr>
            </w:pPr>
            <w:r w:rsidRPr="000B2185">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7DFEF636" w14:textId="77777777" w:rsidR="00663C28" w:rsidRPr="000B2185" w:rsidRDefault="00081D23" w:rsidP="009C13EE">
            <w:pPr>
              <w:spacing w:after="0" w:line="240" w:lineRule="auto"/>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938748C" w14:textId="77777777" w:rsidR="00663C28" w:rsidRPr="000B2185" w:rsidRDefault="00663C28" w:rsidP="00663C28">
            <w:pPr>
              <w:rPr>
                <w:rFonts w:ascii="Times New Roman" w:eastAsia="Times New Roman" w:hAnsi="Times New Roman" w:cs="Times New Roman"/>
                <w:sz w:val="24"/>
                <w:szCs w:val="24"/>
                <w:lang w:eastAsia="lv-LV"/>
              </w:rPr>
            </w:pPr>
          </w:p>
          <w:p w14:paraId="45DBED4F" w14:textId="77777777" w:rsidR="00663C28" w:rsidRPr="000B2185" w:rsidRDefault="00663C28" w:rsidP="00663C28">
            <w:pPr>
              <w:rPr>
                <w:rFonts w:ascii="Times New Roman" w:eastAsia="Times New Roman" w:hAnsi="Times New Roman" w:cs="Times New Roman"/>
                <w:sz w:val="24"/>
                <w:szCs w:val="24"/>
                <w:lang w:eastAsia="lv-LV"/>
              </w:rPr>
            </w:pPr>
          </w:p>
          <w:p w14:paraId="212BD05C" w14:textId="77777777" w:rsidR="00663C28" w:rsidRPr="000B2185" w:rsidRDefault="00663C28" w:rsidP="00663C28">
            <w:pPr>
              <w:rPr>
                <w:rFonts w:ascii="Times New Roman" w:eastAsia="Times New Roman" w:hAnsi="Times New Roman" w:cs="Times New Roman"/>
                <w:sz w:val="24"/>
                <w:szCs w:val="24"/>
                <w:lang w:eastAsia="lv-LV"/>
              </w:rPr>
            </w:pPr>
          </w:p>
          <w:p w14:paraId="28E5190A" w14:textId="77777777" w:rsidR="00663C28" w:rsidRPr="000B2185" w:rsidRDefault="00663C28" w:rsidP="00663C28">
            <w:pPr>
              <w:rPr>
                <w:rFonts w:ascii="Times New Roman" w:eastAsia="Times New Roman" w:hAnsi="Times New Roman" w:cs="Times New Roman"/>
                <w:sz w:val="24"/>
                <w:szCs w:val="24"/>
                <w:lang w:eastAsia="lv-LV"/>
              </w:rPr>
            </w:pPr>
          </w:p>
          <w:p w14:paraId="77FE5046" w14:textId="77777777" w:rsidR="00663C28" w:rsidRPr="000B2185" w:rsidRDefault="00663C28" w:rsidP="00663C28">
            <w:pPr>
              <w:rPr>
                <w:rFonts w:ascii="Times New Roman" w:eastAsia="Times New Roman" w:hAnsi="Times New Roman" w:cs="Times New Roman"/>
                <w:sz w:val="24"/>
                <w:szCs w:val="24"/>
                <w:lang w:eastAsia="lv-LV"/>
              </w:rPr>
            </w:pPr>
          </w:p>
          <w:p w14:paraId="725A7DBF" w14:textId="77777777" w:rsidR="00663C28" w:rsidRPr="000B2185" w:rsidRDefault="00663C28" w:rsidP="00663C28">
            <w:pPr>
              <w:rPr>
                <w:rFonts w:ascii="Times New Roman" w:eastAsia="Times New Roman" w:hAnsi="Times New Roman" w:cs="Times New Roman"/>
                <w:sz w:val="24"/>
                <w:szCs w:val="24"/>
                <w:lang w:eastAsia="lv-LV"/>
              </w:rPr>
            </w:pPr>
          </w:p>
          <w:p w14:paraId="1496ED05" w14:textId="77777777" w:rsidR="00663C28" w:rsidRPr="000B2185" w:rsidRDefault="00663C28" w:rsidP="00663C28">
            <w:pPr>
              <w:rPr>
                <w:rFonts w:ascii="Times New Roman" w:eastAsia="Times New Roman" w:hAnsi="Times New Roman" w:cs="Times New Roman"/>
                <w:sz w:val="24"/>
                <w:szCs w:val="24"/>
                <w:lang w:eastAsia="lv-LV"/>
              </w:rPr>
            </w:pPr>
          </w:p>
          <w:p w14:paraId="7D0F8A31" w14:textId="77777777" w:rsidR="00663C28" w:rsidRPr="000B2185" w:rsidRDefault="00663C28" w:rsidP="00663C28">
            <w:pPr>
              <w:rPr>
                <w:rFonts w:ascii="Times New Roman" w:eastAsia="Times New Roman" w:hAnsi="Times New Roman" w:cs="Times New Roman"/>
                <w:sz w:val="24"/>
                <w:szCs w:val="24"/>
                <w:lang w:eastAsia="lv-LV"/>
              </w:rPr>
            </w:pPr>
          </w:p>
          <w:p w14:paraId="58356E8A" w14:textId="77777777" w:rsidR="00663C28" w:rsidRPr="000B2185" w:rsidRDefault="00663C28" w:rsidP="00663C28">
            <w:pPr>
              <w:rPr>
                <w:rFonts w:ascii="Times New Roman" w:eastAsia="Times New Roman" w:hAnsi="Times New Roman" w:cs="Times New Roman"/>
                <w:sz w:val="24"/>
                <w:szCs w:val="24"/>
                <w:lang w:eastAsia="lv-LV"/>
              </w:rPr>
            </w:pPr>
          </w:p>
          <w:p w14:paraId="14DE7DFA" w14:textId="77777777" w:rsidR="00663C28" w:rsidRPr="000B2185" w:rsidRDefault="00663C28" w:rsidP="00663C28">
            <w:pPr>
              <w:rPr>
                <w:rFonts w:ascii="Times New Roman" w:eastAsia="Times New Roman" w:hAnsi="Times New Roman" w:cs="Times New Roman"/>
                <w:sz w:val="24"/>
                <w:szCs w:val="24"/>
                <w:lang w:eastAsia="lv-LV"/>
              </w:rPr>
            </w:pPr>
          </w:p>
          <w:p w14:paraId="36938B21" w14:textId="77777777" w:rsidR="00663C28" w:rsidRPr="000B2185" w:rsidRDefault="00663C28" w:rsidP="00663C28">
            <w:pPr>
              <w:rPr>
                <w:rFonts w:ascii="Times New Roman" w:eastAsia="Times New Roman" w:hAnsi="Times New Roman" w:cs="Times New Roman"/>
                <w:sz w:val="24"/>
                <w:szCs w:val="24"/>
                <w:lang w:eastAsia="lv-LV"/>
              </w:rPr>
            </w:pPr>
          </w:p>
          <w:p w14:paraId="554D4A60" w14:textId="77777777" w:rsidR="00081D23" w:rsidRPr="000B2185" w:rsidRDefault="00081D23" w:rsidP="00663C28">
            <w:pPr>
              <w:rPr>
                <w:rFonts w:ascii="Times New Roman" w:eastAsia="Times New Roman" w:hAnsi="Times New Roman" w:cs="Times New Roman"/>
                <w:sz w:val="24"/>
                <w:szCs w:val="24"/>
                <w:lang w:eastAsia="lv-LV"/>
              </w:rPr>
            </w:pPr>
          </w:p>
        </w:tc>
        <w:tc>
          <w:tcPr>
            <w:tcW w:w="3188" w:type="pct"/>
            <w:tcBorders>
              <w:top w:val="outset" w:sz="6" w:space="0" w:color="auto"/>
              <w:left w:val="outset" w:sz="6" w:space="0" w:color="auto"/>
              <w:bottom w:val="outset" w:sz="6" w:space="0" w:color="auto"/>
              <w:right w:val="outset" w:sz="6" w:space="0" w:color="auto"/>
            </w:tcBorders>
            <w:hideMark/>
          </w:tcPr>
          <w:p w14:paraId="2245B57F" w14:textId="37A15D2E" w:rsidR="00EF6F77" w:rsidRPr="00EF6F77" w:rsidRDefault="00CD4407" w:rsidP="00EF6F77">
            <w:pPr>
              <w:tabs>
                <w:tab w:val="left" w:pos="150"/>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 </w:t>
            </w:r>
            <w:r w:rsidR="00AA09B3" w:rsidRPr="00AA09B3">
              <w:rPr>
                <w:rFonts w:ascii="Times New Roman" w:eastAsia="Times New Roman" w:hAnsi="Times New Roman" w:cs="Times New Roman"/>
                <w:iCs/>
                <w:sz w:val="24"/>
                <w:szCs w:val="24"/>
                <w:lang w:eastAsia="lv-LV"/>
              </w:rPr>
              <w:t>Aizsardzības ministrija ir pārsk</w:t>
            </w:r>
            <w:r w:rsidR="00805313">
              <w:rPr>
                <w:rFonts w:ascii="Times New Roman" w:eastAsia="Times New Roman" w:hAnsi="Times New Roman" w:cs="Times New Roman"/>
                <w:iCs/>
                <w:sz w:val="24"/>
                <w:szCs w:val="24"/>
                <w:lang w:eastAsia="lv-LV"/>
              </w:rPr>
              <w:t>atījusi Militārā dienesta likumā</w:t>
            </w:r>
            <w:r w:rsidR="00AA09B3" w:rsidRPr="00AA09B3">
              <w:rPr>
                <w:rFonts w:ascii="Times New Roman" w:eastAsia="Times New Roman" w:hAnsi="Times New Roman" w:cs="Times New Roman"/>
                <w:iCs/>
                <w:sz w:val="24"/>
                <w:szCs w:val="24"/>
                <w:lang w:eastAsia="lv-LV"/>
              </w:rPr>
              <w:t xml:space="preserve"> un Latvijas Republikas Zemessardzes likumā noteiktos ierobežojumus sodīto personu pieņemšanai dienestā un iesniegusi Saeimas Aizsardzības iekšlietu un korupcijas novēršanas komisijā priekšlikumus to samazināšanai. Pamatojoties uz Aizsardzības ministrijas priekšlikumiem, tika izstrādāti likumprojekti “Grozījumi Militārā dienesta likumā” (Nr. 739/Lp13)</w:t>
            </w:r>
            <w:r w:rsidR="00805313">
              <w:rPr>
                <w:rFonts w:ascii="Times New Roman" w:eastAsia="Times New Roman" w:hAnsi="Times New Roman" w:cs="Times New Roman"/>
                <w:iCs/>
                <w:sz w:val="24"/>
                <w:szCs w:val="24"/>
                <w:lang w:eastAsia="lv-LV"/>
              </w:rPr>
              <w:t xml:space="preserve"> un “Grozījumi Latvijas Republikas Zemessardzes likumā” (Nr. 740</w:t>
            </w:r>
            <w:r w:rsidR="000E1224">
              <w:rPr>
                <w:rFonts w:ascii="Times New Roman" w:eastAsia="Times New Roman" w:hAnsi="Times New Roman" w:cs="Times New Roman"/>
                <w:iCs/>
                <w:sz w:val="24"/>
                <w:szCs w:val="24"/>
                <w:lang w:eastAsia="lv-LV"/>
              </w:rPr>
              <w:t>/</w:t>
            </w:r>
            <w:r w:rsidR="00805313">
              <w:rPr>
                <w:rFonts w:ascii="Times New Roman" w:eastAsia="Times New Roman" w:hAnsi="Times New Roman" w:cs="Times New Roman"/>
                <w:iCs/>
                <w:sz w:val="24"/>
                <w:szCs w:val="24"/>
                <w:lang w:eastAsia="lv-LV"/>
              </w:rPr>
              <w:t>Lp13)</w:t>
            </w:r>
            <w:r w:rsidR="00AA09B3" w:rsidRPr="00AA09B3">
              <w:rPr>
                <w:rFonts w:ascii="Times New Roman" w:eastAsia="Times New Roman" w:hAnsi="Times New Roman" w:cs="Times New Roman"/>
                <w:iCs/>
                <w:sz w:val="24"/>
                <w:szCs w:val="24"/>
                <w:lang w:eastAsia="lv-LV"/>
              </w:rPr>
              <w:t xml:space="preserve">. Pēc šo grozījumu pieņemšanas </w:t>
            </w:r>
            <w:r w:rsidR="005C5FB9" w:rsidRPr="000B2185">
              <w:rPr>
                <w:rFonts w:ascii="Times New Roman" w:eastAsia="Times New Roman" w:hAnsi="Times New Roman" w:cs="Times New Roman"/>
                <w:iCs/>
                <w:sz w:val="24"/>
                <w:szCs w:val="24"/>
                <w:lang w:eastAsia="lv-LV"/>
              </w:rPr>
              <w:t>Militārā dienesta likuma 16.</w:t>
            </w:r>
            <w:r w:rsidR="0045576F">
              <w:rPr>
                <w:rFonts w:ascii="Times New Roman" w:eastAsia="Times New Roman" w:hAnsi="Times New Roman" w:cs="Times New Roman"/>
                <w:iCs/>
                <w:sz w:val="24"/>
                <w:szCs w:val="24"/>
                <w:lang w:eastAsia="lv-LV"/>
              </w:rPr>
              <w:t> </w:t>
            </w:r>
            <w:r w:rsidR="005C5FB9" w:rsidRPr="000B2185">
              <w:rPr>
                <w:rFonts w:ascii="Times New Roman" w:eastAsia="Times New Roman" w:hAnsi="Times New Roman" w:cs="Times New Roman"/>
                <w:iCs/>
                <w:sz w:val="24"/>
                <w:szCs w:val="24"/>
                <w:lang w:eastAsia="lv-LV"/>
              </w:rPr>
              <w:t xml:space="preserve">panta </w:t>
            </w:r>
            <w:r w:rsidR="00BC2602" w:rsidRPr="00235A1E">
              <w:rPr>
                <w:rFonts w:ascii="Times New Roman" w:hAnsi="Times New Roman" w:cs="Times New Roman"/>
                <w:color w:val="000000"/>
                <w:sz w:val="24"/>
                <w:szCs w:val="24"/>
                <w:lang w:eastAsia="lv-LV"/>
              </w:rPr>
              <w:t>2.² daļa</w:t>
            </w:r>
            <w:r w:rsidR="00BC2602">
              <w:rPr>
                <w:rFonts w:ascii="Times New Roman" w:hAnsi="Times New Roman" w:cs="Times New Roman"/>
                <w:color w:val="000000"/>
                <w:sz w:val="24"/>
                <w:szCs w:val="24"/>
                <w:lang w:eastAsia="lv-LV"/>
              </w:rPr>
              <w:t xml:space="preserve"> </w:t>
            </w:r>
            <w:r w:rsidR="00BC2602" w:rsidRPr="00235A1E">
              <w:rPr>
                <w:rFonts w:ascii="Times New Roman" w:eastAsia="Times New Roman" w:hAnsi="Times New Roman" w:cs="Times New Roman"/>
                <w:iCs/>
                <w:sz w:val="24"/>
                <w:szCs w:val="24"/>
                <w:lang w:eastAsia="lv-LV"/>
              </w:rPr>
              <w:t>un </w:t>
            </w:r>
            <w:hyperlink r:id="rId11" w:tgtFrame="_blank" w:history="1">
              <w:r w:rsidR="00BC2602" w:rsidRPr="00235A1E">
                <w:rPr>
                  <w:rFonts w:ascii="Times New Roman" w:eastAsia="Times New Roman" w:hAnsi="Times New Roman" w:cs="Times New Roman"/>
                  <w:iCs/>
                  <w:sz w:val="24"/>
                  <w:szCs w:val="24"/>
                  <w:lang w:eastAsia="lv-LV"/>
                </w:rPr>
                <w:t>Latvijas Republikas</w:t>
              </w:r>
              <w:r w:rsidR="00BC2602" w:rsidRPr="00EF6F77">
                <w:rPr>
                  <w:rFonts w:ascii="Times New Roman" w:eastAsia="Times New Roman" w:hAnsi="Times New Roman" w:cs="Times New Roman"/>
                  <w:iCs/>
                  <w:sz w:val="24"/>
                  <w:szCs w:val="24"/>
                  <w:lang w:eastAsia="lv-LV"/>
                </w:rPr>
                <w:t xml:space="preserve"> </w:t>
              </w:r>
              <w:r w:rsidR="00BC2602" w:rsidRPr="00235A1E">
                <w:rPr>
                  <w:rFonts w:ascii="Times New Roman" w:eastAsia="Times New Roman" w:hAnsi="Times New Roman" w:cs="Times New Roman"/>
                  <w:iCs/>
                  <w:sz w:val="24"/>
                  <w:szCs w:val="24"/>
                  <w:lang w:eastAsia="lv-LV"/>
                </w:rPr>
                <w:t>Zemessardzes likuma</w:t>
              </w:r>
            </w:hyperlink>
            <w:r w:rsidR="00BC2602" w:rsidRPr="00235A1E">
              <w:rPr>
                <w:rFonts w:ascii="Times New Roman" w:eastAsia="Times New Roman" w:hAnsi="Times New Roman" w:cs="Times New Roman"/>
                <w:iCs/>
                <w:sz w:val="24"/>
                <w:szCs w:val="24"/>
                <w:lang w:eastAsia="lv-LV"/>
              </w:rPr>
              <w:t> </w:t>
            </w:r>
            <w:hyperlink r:id="rId12" w:anchor="p15" w:tgtFrame="_blank" w:history="1">
              <w:r w:rsidR="00BC2602" w:rsidRPr="00235A1E">
                <w:rPr>
                  <w:rFonts w:ascii="Times New Roman" w:eastAsia="Times New Roman" w:hAnsi="Times New Roman" w:cs="Times New Roman"/>
                  <w:iCs/>
                  <w:sz w:val="24"/>
                  <w:szCs w:val="24"/>
                  <w:lang w:eastAsia="lv-LV"/>
                </w:rPr>
                <w:t>14. pant</w:t>
              </w:r>
            </w:hyperlink>
            <w:r w:rsidR="00BC2602" w:rsidRPr="00EF6F77">
              <w:rPr>
                <w:rFonts w:ascii="Times New Roman" w:eastAsia="Times New Roman" w:hAnsi="Times New Roman" w:cs="Times New Roman"/>
                <w:iCs/>
                <w:sz w:val="24"/>
                <w:szCs w:val="24"/>
                <w:lang w:eastAsia="lv-LV"/>
              </w:rPr>
              <w:t>a piektā</w:t>
            </w:r>
            <w:r w:rsidR="00BC2602" w:rsidRPr="00235A1E">
              <w:rPr>
                <w:rFonts w:ascii="Times New Roman" w:eastAsia="Times New Roman" w:hAnsi="Times New Roman" w:cs="Times New Roman"/>
                <w:iCs/>
                <w:sz w:val="24"/>
                <w:szCs w:val="24"/>
                <w:lang w:eastAsia="lv-LV"/>
              </w:rPr>
              <w:t xml:space="preserve"> </w:t>
            </w:r>
            <w:r w:rsidR="00EF6F77" w:rsidRPr="00EF6F77">
              <w:rPr>
                <w:rFonts w:ascii="Times New Roman" w:eastAsia="Times New Roman" w:hAnsi="Times New Roman" w:cs="Times New Roman"/>
                <w:iCs/>
                <w:sz w:val="24"/>
                <w:szCs w:val="24"/>
                <w:lang w:eastAsia="lv-LV"/>
              </w:rPr>
              <w:t>daļa paredz</w:t>
            </w:r>
            <w:r w:rsidR="00AA09B3">
              <w:rPr>
                <w:rFonts w:ascii="Times New Roman" w:eastAsia="Times New Roman" w:hAnsi="Times New Roman" w:cs="Times New Roman"/>
                <w:iCs/>
                <w:sz w:val="24"/>
                <w:szCs w:val="24"/>
                <w:lang w:eastAsia="lv-LV"/>
              </w:rPr>
              <w:t xml:space="preserve">ēs </w:t>
            </w:r>
            <w:r w:rsidR="00EF6F77" w:rsidRPr="00EF6F77">
              <w:rPr>
                <w:rFonts w:ascii="Times New Roman" w:hAnsi="Times New Roman" w:cs="Times New Roman"/>
                <w:sz w:val="24"/>
                <w:szCs w:val="24"/>
              </w:rPr>
              <w:t>komisijas izveidošanu, kura Ministru kabineta noteiktajā kārtībā vērtēs to personu pieņemšanu profesionālajā dienestā</w:t>
            </w:r>
            <w:r w:rsidR="00EF6F77">
              <w:rPr>
                <w:rFonts w:ascii="Times New Roman" w:hAnsi="Times New Roman" w:cs="Times New Roman"/>
                <w:sz w:val="24"/>
                <w:szCs w:val="24"/>
              </w:rPr>
              <w:t xml:space="preserve"> un uzņemšanu Zemessardzē</w:t>
            </w:r>
            <w:r w:rsidR="00EF6F77" w:rsidRPr="00EF6F77">
              <w:rPr>
                <w:rFonts w:ascii="Times New Roman" w:hAnsi="Times New Roman" w:cs="Times New Roman"/>
                <w:sz w:val="24"/>
                <w:szCs w:val="24"/>
              </w:rPr>
              <w:t>, kuras:</w:t>
            </w:r>
          </w:p>
          <w:p w14:paraId="6750A06D" w14:textId="77777777" w:rsidR="00EF6F77" w:rsidRPr="00EF6F77" w:rsidRDefault="00EF6F77" w:rsidP="00AA09B3">
            <w:pPr>
              <w:tabs>
                <w:tab w:val="left" w:pos="150"/>
              </w:tabs>
              <w:spacing w:after="0" w:line="240" w:lineRule="auto"/>
              <w:ind w:firstLine="438"/>
              <w:jc w:val="both"/>
              <w:rPr>
                <w:rFonts w:ascii="Times New Roman" w:hAnsi="Times New Roman" w:cs="Times New Roman"/>
                <w:sz w:val="24"/>
                <w:szCs w:val="24"/>
              </w:rPr>
            </w:pPr>
            <w:r w:rsidRPr="00EF6F77">
              <w:rPr>
                <w:rFonts w:ascii="Times New Roman" w:hAnsi="Times New Roman" w:cs="Times New Roman"/>
                <w:sz w:val="24"/>
                <w:szCs w:val="24"/>
              </w:rPr>
              <w:t>1) neatkarīgi no sodāmības dzēšanas vai noņemšanas ir sodītas par tīšu kriminālpārkāpumu vai tīšu, mazāk smagu noziegumu, vai</w:t>
            </w:r>
          </w:p>
          <w:p w14:paraId="1AABB3F8" w14:textId="77777777" w:rsidR="00C957B5" w:rsidRDefault="00EF6F77" w:rsidP="00AA09B3">
            <w:pPr>
              <w:tabs>
                <w:tab w:val="left" w:pos="150"/>
              </w:tabs>
              <w:spacing w:after="0" w:line="240" w:lineRule="auto"/>
              <w:ind w:firstLine="438"/>
              <w:jc w:val="both"/>
              <w:rPr>
                <w:rFonts w:ascii="Times New Roman" w:hAnsi="Times New Roman" w:cs="Times New Roman"/>
                <w:sz w:val="24"/>
                <w:szCs w:val="24"/>
              </w:rPr>
            </w:pPr>
            <w:r w:rsidRPr="00EF6F77">
              <w:rPr>
                <w:rFonts w:ascii="Times New Roman" w:hAnsi="Times New Roman" w:cs="Times New Roman"/>
                <w:sz w:val="24"/>
                <w:szCs w:val="24"/>
              </w:rPr>
              <w:t>2) ir notiesātas par tīšu kriminālpārkāpumu vai tīšu, mazāk smagu noziegumu, atbrīvojot no soda</w:t>
            </w:r>
            <w:r w:rsidR="00C957B5">
              <w:rPr>
                <w:rFonts w:ascii="Times New Roman" w:hAnsi="Times New Roman" w:cs="Times New Roman"/>
                <w:sz w:val="24"/>
                <w:szCs w:val="24"/>
              </w:rPr>
              <w:t>;</w:t>
            </w:r>
          </w:p>
          <w:p w14:paraId="1B2766E4" w14:textId="51E4EF2A" w:rsidR="00EF6F77" w:rsidRDefault="00C957B5" w:rsidP="00AA09B3">
            <w:pPr>
              <w:tabs>
                <w:tab w:val="left" w:pos="150"/>
              </w:tabs>
              <w:spacing w:after="0" w:line="240" w:lineRule="auto"/>
              <w:ind w:firstLine="438"/>
              <w:jc w:val="both"/>
              <w:rPr>
                <w:rFonts w:ascii="Times New Roman" w:hAnsi="Times New Roman" w:cs="Times New Roman"/>
                <w:sz w:val="24"/>
                <w:szCs w:val="24"/>
              </w:rPr>
            </w:pPr>
            <w:r>
              <w:rPr>
                <w:rFonts w:ascii="Times New Roman" w:hAnsi="Times New Roman" w:cs="Times New Roman"/>
                <w:sz w:val="24"/>
                <w:szCs w:val="24"/>
              </w:rPr>
              <w:t>3) pret kurām uzsāktais kriminālprocess izbeigts uz nereabilitējošā pamata</w:t>
            </w:r>
            <w:r w:rsidR="00EF6F77" w:rsidRPr="00EF6F77">
              <w:rPr>
                <w:rFonts w:ascii="Times New Roman" w:hAnsi="Times New Roman" w:cs="Times New Roman"/>
                <w:sz w:val="24"/>
                <w:szCs w:val="24"/>
              </w:rPr>
              <w:t>.</w:t>
            </w:r>
          </w:p>
          <w:p w14:paraId="56B7F2A0" w14:textId="2A73BE29" w:rsidR="008947D3" w:rsidRDefault="008947D3" w:rsidP="00AA09B3">
            <w:pPr>
              <w:tabs>
                <w:tab w:val="left" w:pos="150"/>
              </w:tabs>
              <w:spacing w:after="0" w:line="240" w:lineRule="auto"/>
              <w:ind w:firstLine="438"/>
              <w:jc w:val="both"/>
              <w:rPr>
                <w:rFonts w:ascii="Times New Roman" w:hAnsi="Times New Roman" w:cs="Times New Roman"/>
                <w:sz w:val="24"/>
                <w:szCs w:val="24"/>
              </w:rPr>
            </w:pPr>
            <w:r>
              <w:rPr>
                <w:rFonts w:ascii="Times New Roman" w:hAnsi="Times New Roman" w:cs="Times New Roman"/>
                <w:sz w:val="24"/>
                <w:szCs w:val="24"/>
              </w:rPr>
              <w:t xml:space="preserve">Tiek paredzēts, ka iepriekš minētie likumprojekti stāsies spēkā </w:t>
            </w:r>
            <w:proofErr w:type="gramStart"/>
            <w:r>
              <w:rPr>
                <w:rFonts w:ascii="Times New Roman" w:hAnsi="Times New Roman" w:cs="Times New Roman"/>
                <w:sz w:val="24"/>
                <w:szCs w:val="24"/>
              </w:rPr>
              <w:t>2021.gada</w:t>
            </w:r>
            <w:proofErr w:type="gramEnd"/>
            <w:r>
              <w:rPr>
                <w:rFonts w:ascii="Times New Roman" w:hAnsi="Times New Roman" w:cs="Times New Roman"/>
                <w:sz w:val="24"/>
                <w:szCs w:val="24"/>
              </w:rPr>
              <w:t xml:space="preserve"> 1.februārī.</w:t>
            </w:r>
          </w:p>
          <w:p w14:paraId="61EE3452" w14:textId="402C64E1" w:rsidR="007C0CF6" w:rsidRDefault="001117CF" w:rsidP="008947D3">
            <w:pPr>
              <w:tabs>
                <w:tab w:val="left" w:pos="150"/>
              </w:tabs>
              <w:spacing w:after="0" w:line="240" w:lineRule="auto"/>
              <w:ind w:firstLine="1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D977E5">
              <w:rPr>
                <w:rFonts w:ascii="Times New Roman" w:eastAsia="Times New Roman" w:hAnsi="Times New Roman" w:cs="Times New Roman"/>
                <w:iCs/>
                <w:sz w:val="24"/>
                <w:szCs w:val="24"/>
                <w:lang w:eastAsia="lv-LV"/>
              </w:rPr>
              <w:t>Ministru kabineta not</w:t>
            </w:r>
            <w:bookmarkStart w:id="0" w:name="_GoBack"/>
            <w:bookmarkEnd w:id="0"/>
            <w:r w:rsidR="00D977E5">
              <w:rPr>
                <w:rFonts w:ascii="Times New Roman" w:eastAsia="Times New Roman" w:hAnsi="Times New Roman" w:cs="Times New Roman"/>
                <w:iCs/>
                <w:sz w:val="24"/>
                <w:szCs w:val="24"/>
                <w:lang w:eastAsia="lv-LV"/>
              </w:rPr>
              <w:t>eikumu</w:t>
            </w:r>
            <w:r w:rsidR="005526D0" w:rsidRPr="000B2185">
              <w:rPr>
                <w:rFonts w:ascii="Times New Roman" w:eastAsia="Times New Roman" w:hAnsi="Times New Roman" w:cs="Times New Roman"/>
                <w:iCs/>
                <w:sz w:val="24"/>
                <w:szCs w:val="24"/>
                <w:lang w:eastAsia="lv-LV"/>
              </w:rPr>
              <w:t xml:space="preserve"> projekts</w:t>
            </w:r>
            <w:r w:rsidR="00EE091E" w:rsidRPr="000B2185">
              <w:rPr>
                <w:rFonts w:ascii="Times New Roman" w:eastAsia="Times New Roman" w:hAnsi="Times New Roman" w:cs="Times New Roman"/>
                <w:iCs/>
                <w:sz w:val="24"/>
                <w:szCs w:val="24"/>
                <w:lang w:eastAsia="lv-LV"/>
              </w:rPr>
              <w:t xml:space="preserve"> izstrādāts, lai noteiktu kārtību, kādā </w:t>
            </w:r>
            <w:r w:rsidR="0045576F">
              <w:rPr>
                <w:rFonts w:ascii="Times New Roman" w:eastAsia="Times New Roman" w:hAnsi="Times New Roman" w:cs="Times New Roman"/>
                <w:iCs/>
                <w:sz w:val="24"/>
                <w:szCs w:val="24"/>
                <w:lang w:eastAsia="lv-LV"/>
              </w:rPr>
              <w:t>a</w:t>
            </w:r>
            <w:r w:rsidR="00EE091E" w:rsidRPr="000B2185">
              <w:rPr>
                <w:rFonts w:ascii="Times New Roman" w:eastAsia="Times New Roman" w:hAnsi="Times New Roman" w:cs="Times New Roman"/>
                <w:iCs/>
                <w:sz w:val="24"/>
                <w:szCs w:val="24"/>
                <w:lang w:eastAsia="lv-LV"/>
              </w:rPr>
              <w:t>izsardzības ministra izveidota komisija</w:t>
            </w:r>
            <w:r w:rsidR="003257DE" w:rsidRPr="000B2185">
              <w:rPr>
                <w:rFonts w:ascii="Times New Roman" w:eastAsia="Times New Roman" w:hAnsi="Times New Roman" w:cs="Times New Roman"/>
                <w:iCs/>
                <w:sz w:val="24"/>
                <w:szCs w:val="24"/>
                <w:lang w:eastAsia="lv-LV"/>
              </w:rPr>
              <w:t xml:space="preserve"> (turpmāk </w:t>
            </w:r>
            <w:r w:rsidR="0045576F">
              <w:rPr>
                <w:rFonts w:ascii="Times New Roman" w:eastAsia="Times New Roman" w:hAnsi="Times New Roman" w:cs="Times New Roman"/>
                <w:iCs/>
                <w:sz w:val="24"/>
                <w:szCs w:val="24"/>
                <w:lang w:eastAsia="lv-LV"/>
              </w:rPr>
              <w:t xml:space="preserve">– </w:t>
            </w:r>
            <w:r w:rsidR="003257DE" w:rsidRPr="000B2185">
              <w:rPr>
                <w:rFonts w:ascii="Times New Roman" w:eastAsia="Times New Roman" w:hAnsi="Times New Roman" w:cs="Times New Roman"/>
                <w:iCs/>
                <w:sz w:val="24"/>
                <w:szCs w:val="24"/>
                <w:lang w:eastAsia="lv-LV"/>
              </w:rPr>
              <w:t>komisija)</w:t>
            </w:r>
            <w:r w:rsidR="00EE091E" w:rsidRPr="000B2185">
              <w:rPr>
                <w:rFonts w:ascii="Times New Roman" w:eastAsia="Times New Roman" w:hAnsi="Times New Roman" w:cs="Times New Roman"/>
                <w:iCs/>
                <w:sz w:val="24"/>
                <w:szCs w:val="24"/>
                <w:lang w:eastAsia="lv-LV"/>
              </w:rPr>
              <w:t xml:space="preserve"> var atļaut</w:t>
            </w:r>
            <w:r w:rsidR="003E65BA" w:rsidRPr="000B2185">
              <w:rPr>
                <w:rFonts w:ascii="Times New Roman" w:eastAsia="Times New Roman" w:hAnsi="Times New Roman" w:cs="Times New Roman"/>
                <w:iCs/>
                <w:sz w:val="24"/>
                <w:szCs w:val="24"/>
                <w:lang w:eastAsia="lv-LV"/>
              </w:rPr>
              <w:t xml:space="preserve"> vai atteikt </w:t>
            </w:r>
            <w:r w:rsidR="007C0CF6">
              <w:rPr>
                <w:rFonts w:ascii="Times New Roman" w:eastAsia="Times New Roman" w:hAnsi="Times New Roman" w:cs="Times New Roman"/>
                <w:iCs/>
                <w:sz w:val="24"/>
                <w:szCs w:val="24"/>
                <w:lang w:eastAsia="lv-LV"/>
              </w:rPr>
              <w:t>Latvijas pilsoņa</w:t>
            </w:r>
            <w:r w:rsidR="00EE091E" w:rsidRPr="000B2185">
              <w:rPr>
                <w:rFonts w:ascii="Times New Roman" w:eastAsia="Times New Roman" w:hAnsi="Times New Roman" w:cs="Times New Roman"/>
                <w:iCs/>
                <w:sz w:val="24"/>
                <w:szCs w:val="24"/>
                <w:lang w:eastAsia="lv-LV"/>
              </w:rPr>
              <w:t xml:space="preserve"> </w:t>
            </w:r>
            <w:r w:rsidR="007C0CF6" w:rsidRPr="00A01F4E">
              <w:rPr>
                <w:rFonts w:ascii="Times New Roman" w:eastAsia="Times New Roman" w:hAnsi="Times New Roman" w:cs="Times New Roman"/>
                <w:sz w:val="24"/>
                <w:szCs w:val="24"/>
                <w:lang w:eastAsia="lv-LV"/>
              </w:rPr>
              <w:t>pieņemšanu militārajā dienestā vai uzņemšanu dienestā Zemessardzē</w:t>
            </w:r>
            <w:r w:rsidR="007C0CF6" w:rsidRPr="007C0CF6">
              <w:rPr>
                <w:rFonts w:ascii="Times New Roman" w:eastAsia="Times New Roman" w:hAnsi="Times New Roman" w:cs="Times New Roman"/>
                <w:sz w:val="24"/>
                <w:szCs w:val="24"/>
                <w:lang w:eastAsia="lv-LV"/>
              </w:rPr>
              <w:t xml:space="preserve"> (turpmāk – pieņem</w:t>
            </w:r>
            <w:r w:rsidR="00A01F4E">
              <w:rPr>
                <w:rFonts w:ascii="Times New Roman" w:eastAsia="Times New Roman" w:hAnsi="Times New Roman" w:cs="Times New Roman"/>
                <w:sz w:val="24"/>
                <w:szCs w:val="24"/>
                <w:lang w:eastAsia="lv-LV"/>
              </w:rPr>
              <w:t>šanu</w:t>
            </w:r>
            <w:r w:rsidR="007C0CF6" w:rsidRPr="007C0CF6">
              <w:rPr>
                <w:rFonts w:ascii="Times New Roman" w:eastAsia="Times New Roman" w:hAnsi="Times New Roman" w:cs="Times New Roman"/>
                <w:sz w:val="24"/>
                <w:szCs w:val="24"/>
                <w:lang w:eastAsia="lv-LV"/>
              </w:rPr>
              <w:t xml:space="preserve"> dienestā), kas </w:t>
            </w:r>
            <w:r w:rsidR="007C0CF6" w:rsidRPr="007C0CF6">
              <w:rPr>
                <w:rFonts w:ascii="Times New Roman" w:hAnsi="Times New Roman" w:cs="Times New Roman"/>
                <w:color w:val="000000"/>
                <w:sz w:val="24"/>
                <w:szCs w:val="24"/>
              </w:rPr>
              <w:t xml:space="preserve">ir sodīts vai notiesāts par tīšu noziedzīgu nodarījumu </w:t>
            </w:r>
            <w:proofErr w:type="gramStart"/>
            <w:r w:rsidR="007C0CF6" w:rsidRPr="007C0CF6">
              <w:rPr>
                <w:rFonts w:ascii="Times New Roman" w:eastAsia="Times New Roman" w:hAnsi="Times New Roman" w:cs="Times New Roman"/>
                <w:sz w:val="24"/>
                <w:szCs w:val="24"/>
                <w:lang w:eastAsia="lv-LV"/>
              </w:rPr>
              <w:t>(</w:t>
            </w:r>
            <w:proofErr w:type="gramEnd"/>
            <w:r w:rsidR="007C0CF6" w:rsidRPr="007C0CF6">
              <w:rPr>
                <w:rFonts w:ascii="Times New Roman" w:eastAsia="Times New Roman" w:hAnsi="Times New Roman" w:cs="Times New Roman"/>
                <w:sz w:val="24"/>
                <w:szCs w:val="24"/>
                <w:lang w:eastAsia="lv-LV"/>
              </w:rPr>
              <w:t>turpmāk – kandidāts),</w:t>
            </w:r>
            <w:r w:rsidR="007C0CF6" w:rsidRPr="007C0CF6">
              <w:rPr>
                <w:rFonts w:ascii="Times New Roman" w:hAnsi="Times New Roman" w:cs="Times New Roman"/>
                <w:color w:val="000000"/>
                <w:sz w:val="24"/>
                <w:szCs w:val="24"/>
              </w:rPr>
              <w:t xml:space="preserve"> ja nav izdarīts smags vai sevišķi smags noziegums un </w:t>
            </w:r>
            <w:r w:rsidR="00BE0206" w:rsidRPr="00BE0206">
              <w:rPr>
                <w:rFonts w:ascii="Times New Roman" w:hAnsi="Times New Roman" w:cs="Times New Roman"/>
                <w:color w:val="000000"/>
                <w:sz w:val="24"/>
                <w:szCs w:val="24"/>
              </w:rPr>
              <w:t>sodāmība ir dzēsta vai noņemta vai pēc nolēmuma par kriminālprocesa izbeigšanu uz nereabilitējoša pamata ir pagājuši vairāk kā pieci gadi</w:t>
            </w:r>
            <w:r w:rsidR="007C0CF6" w:rsidRPr="007C0CF6">
              <w:rPr>
                <w:rFonts w:ascii="Times New Roman" w:eastAsia="Times New Roman" w:hAnsi="Times New Roman" w:cs="Times New Roman"/>
                <w:sz w:val="24"/>
                <w:szCs w:val="24"/>
                <w:lang w:eastAsia="lv-LV"/>
              </w:rPr>
              <w:t>.</w:t>
            </w:r>
          </w:p>
          <w:p w14:paraId="3BAE047E" w14:textId="1239B104" w:rsidR="003257DE" w:rsidRDefault="003257DE" w:rsidP="00F052B9">
            <w:pPr>
              <w:spacing w:after="0" w:line="240" w:lineRule="auto"/>
              <w:jc w:val="both"/>
              <w:rPr>
                <w:rFonts w:ascii="Times New Roman" w:eastAsia="Times New Roman" w:hAnsi="Times New Roman" w:cs="Times New Roman"/>
                <w:iCs/>
                <w:sz w:val="24"/>
                <w:szCs w:val="24"/>
                <w:lang w:eastAsia="lv-LV"/>
              </w:rPr>
            </w:pPr>
            <w:r w:rsidRPr="000B2185">
              <w:rPr>
                <w:rFonts w:ascii="Times New Roman" w:eastAsia="Times New Roman" w:hAnsi="Times New Roman" w:cs="Times New Roman"/>
                <w:iCs/>
                <w:sz w:val="24"/>
                <w:szCs w:val="24"/>
                <w:lang w:eastAsia="lv-LV"/>
              </w:rPr>
              <w:lastRenderedPageBreak/>
              <w:t xml:space="preserve">      </w:t>
            </w:r>
            <w:r w:rsidR="00E72D0D">
              <w:rPr>
                <w:rFonts w:ascii="Times New Roman" w:eastAsia="Times New Roman" w:hAnsi="Times New Roman" w:cs="Times New Roman"/>
                <w:iCs/>
                <w:sz w:val="24"/>
                <w:szCs w:val="24"/>
                <w:lang w:eastAsia="lv-LV"/>
              </w:rPr>
              <w:t>Ar pozitīvu k</w:t>
            </w:r>
            <w:r w:rsidR="00945E13" w:rsidRPr="000B2185">
              <w:rPr>
                <w:rFonts w:ascii="Times New Roman" w:eastAsia="Times New Roman" w:hAnsi="Times New Roman" w:cs="Times New Roman"/>
                <w:iCs/>
                <w:sz w:val="24"/>
                <w:szCs w:val="24"/>
                <w:lang w:eastAsia="lv-LV"/>
              </w:rPr>
              <w:t>omisijas</w:t>
            </w:r>
            <w:r w:rsidR="00E72D0D">
              <w:rPr>
                <w:rFonts w:ascii="Times New Roman" w:eastAsia="Times New Roman" w:hAnsi="Times New Roman" w:cs="Times New Roman"/>
                <w:iCs/>
                <w:sz w:val="24"/>
                <w:szCs w:val="24"/>
                <w:lang w:eastAsia="lv-LV"/>
              </w:rPr>
              <w:t xml:space="preserve"> lēmumu tiks</w:t>
            </w:r>
            <w:r w:rsidR="00945E13" w:rsidRPr="000B2185">
              <w:rPr>
                <w:rFonts w:ascii="Times New Roman" w:eastAsia="Times New Roman" w:hAnsi="Times New Roman" w:cs="Times New Roman"/>
                <w:iCs/>
                <w:sz w:val="24"/>
                <w:szCs w:val="24"/>
                <w:lang w:eastAsia="lv-LV"/>
              </w:rPr>
              <w:t xml:space="preserve"> </w:t>
            </w:r>
            <w:r w:rsidR="00E72D0D">
              <w:rPr>
                <w:rFonts w:ascii="Times New Roman" w:eastAsia="Times New Roman" w:hAnsi="Times New Roman" w:cs="Times New Roman"/>
                <w:iCs/>
                <w:sz w:val="24"/>
                <w:szCs w:val="24"/>
                <w:lang w:eastAsia="lv-LV"/>
              </w:rPr>
              <w:t xml:space="preserve">novērsts </w:t>
            </w:r>
            <w:r w:rsidR="00E72D0D" w:rsidRPr="00E72D0D">
              <w:rPr>
                <w:rFonts w:ascii="Times New Roman" w:eastAsia="Times New Roman" w:hAnsi="Times New Roman" w:cs="Times New Roman"/>
                <w:iCs/>
                <w:sz w:val="24"/>
                <w:szCs w:val="24"/>
                <w:lang w:eastAsia="lv-LV"/>
              </w:rPr>
              <w:t>Militārā dienesta likum</w:t>
            </w:r>
            <w:r w:rsidR="00E72D0D">
              <w:rPr>
                <w:rFonts w:ascii="Times New Roman" w:eastAsia="Times New Roman" w:hAnsi="Times New Roman" w:cs="Times New Roman"/>
                <w:iCs/>
                <w:sz w:val="24"/>
                <w:szCs w:val="24"/>
                <w:lang w:eastAsia="lv-LV"/>
              </w:rPr>
              <w:t>a 16.</w:t>
            </w:r>
            <w:r w:rsidR="0045576F">
              <w:rPr>
                <w:rFonts w:ascii="Times New Roman" w:eastAsia="Times New Roman" w:hAnsi="Times New Roman" w:cs="Times New Roman"/>
                <w:iCs/>
                <w:sz w:val="24"/>
                <w:szCs w:val="24"/>
                <w:lang w:eastAsia="lv-LV"/>
              </w:rPr>
              <w:t> </w:t>
            </w:r>
            <w:r w:rsidR="00E72D0D">
              <w:rPr>
                <w:rFonts w:ascii="Times New Roman" w:eastAsia="Times New Roman" w:hAnsi="Times New Roman" w:cs="Times New Roman"/>
                <w:iCs/>
                <w:sz w:val="24"/>
                <w:szCs w:val="24"/>
                <w:lang w:eastAsia="lv-LV"/>
              </w:rPr>
              <w:t xml:space="preserve">panta otrās </w:t>
            </w:r>
            <w:r w:rsidR="00E72D0D" w:rsidRPr="00A01F4E">
              <w:rPr>
                <w:rFonts w:ascii="Times New Roman" w:eastAsia="Times New Roman" w:hAnsi="Times New Roman" w:cs="Times New Roman"/>
                <w:iCs/>
                <w:sz w:val="24"/>
                <w:szCs w:val="24"/>
                <w:lang w:eastAsia="lv-LV"/>
              </w:rPr>
              <w:t xml:space="preserve">daļas </w:t>
            </w:r>
            <w:r w:rsidR="00A01F4E" w:rsidRPr="00A01F4E">
              <w:rPr>
                <w:rFonts w:ascii="Times New Roman" w:hAnsi="Times New Roman" w:cs="Times New Roman"/>
                <w:color w:val="000000"/>
                <w:sz w:val="24"/>
                <w:szCs w:val="24"/>
              </w:rPr>
              <w:t xml:space="preserve">1. un 3. punktā </w:t>
            </w:r>
            <w:r w:rsidR="001117CF">
              <w:rPr>
                <w:rFonts w:ascii="Times New Roman" w:hAnsi="Times New Roman" w:cs="Times New Roman"/>
                <w:color w:val="000000"/>
                <w:sz w:val="24"/>
                <w:szCs w:val="24"/>
              </w:rPr>
              <w:t>u</w:t>
            </w:r>
            <w:r w:rsidR="00A01F4E">
              <w:rPr>
                <w:rFonts w:ascii="Times New Roman" w:hAnsi="Times New Roman" w:cs="Times New Roman"/>
                <w:color w:val="000000"/>
                <w:sz w:val="24"/>
                <w:szCs w:val="24"/>
              </w:rPr>
              <w:t xml:space="preserve">n Latvijas Republikas Zemessardzes likuma 14. </w:t>
            </w:r>
            <w:r w:rsidR="00A01F4E" w:rsidRPr="00A01F4E">
              <w:rPr>
                <w:rFonts w:ascii="Times New Roman" w:hAnsi="Times New Roman" w:cs="Times New Roman"/>
                <w:color w:val="000000"/>
                <w:sz w:val="24"/>
                <w:szCs w:val="24"/>
              </w:rPr>
              <w:t xml:space="preserve">panta ceturtās daļas 3. un 3.² punktā </w:t>
            </w:r>
            <w:r w:rsidR="00E72D0D" w:rsidRPr="00A01F4E">
              <w:rPr>
                <w:rFonts w:ascii="Times New Roman" w:eastAsia="Times New Roman" w:hAnsi="Times New Roman" w:cs="Times New Roman"/>
                <w:iCs/>
                <w:sz w:val="24"/>
                <w:szCs w:val="24"/>
                <w:lang w:eastAsia="lv-LV"/>
              </w:rPr>
              <w:t>minētais šķērslis personas pieņemšanai dienestā</w:t>
            </w:r>
            <w:r w:rsidR="00A01F4E" w:rsidRPr="00A01F4E">
              <w:rPr>
                <w:rFonts w:ascii="Times New Roman" w:eastAsia="Times New Roman" w:hAnsi="Times New Roman" w:cs="Times New Roman"/>
                <w:iCs/>
                <w:sz w:val="24"/>
                <w:szCs w:val="24"/>
                <w:lang w:eastAsia="lv-LV"/>
              </w:rPr>
              <w:t>,</w:t>
            </w:r>
            <w:r w:rsidR="00A01F4E" w:rsidRPr="00A01F4E">
              <w:rPr>
                <w:rFonts w:ascii="Times New Roman" w:hAnsi="Times New Roman" w:cs="Times New Roman"/>
                <w:color w:val="000000"/>
                <w:sz w:val="24"/>
                <w:szCs w:val="24"/>
              </w:rPr>
              <w:t xml:space="preserve"> ja nav izdarīts smags vai sevišķi smags noziegums</w:t>
            </w:r>
            <w:r w:rsidR="00E72D0D" w:rsidRPr="00A01F4E">
              <w:rPr>
                <w:rFonts w:ascii="Times New Roman" w:eastAsia="Times New Roman" w:hAnsi="Times New Roman" w:cs="Times New Roman"/>
                <w:iCs/>
                <w:sz w:val="24"/>
                <w:szCs w:val="24"/>
                <w:lang w:eastAsia="lv-LV"/>
              </w:rPr>
              <w:t>.</w:t>
            </w:r>
            <w:r w:rsidR="00E72D0D">
              <w:rPr>
                <w:rFonts w:ascii="Times New Roman" w:eastAsia="Times New Roman" w:hAnsi="Times New Roman" w:cs="Times New Roman"/>
                <w:iCs/>
                <w:sz w:val="24"/>
                <w:szCs w:val="24"/>
                <w:lang w:eastAsia="lv-LV"/>
              </w:rPr>
              <w:t xml:space="preserve"> Attiecīgi </w:t>
            </w:r>
            <w:r w:rsidR="00945E13" w:rsidRPr="000B2185">
              <w:rPr>
                <w:rFonts w:ascii="Times New Roman" w:eastAsia="Times New Roman" w:hAnsi="Times New Roman" w:cs="Times New Roman"/>
                <w:iCs/>
                <w:sz w:val="24"/>
                <w:szCs w:val="24"/>
                <w:lang w:eastAsia="lv-LV"/>
              </w:rPr>
              <w:t>persona, kuras pieņemšanu</w:t>
            </w:r>
            <w:r w:rsidR="00C22618">
              <w:rPr>
                <w:rFonts w:ascii="Times New Roman" w:eastAsia="Times New Roman" w:hAnsi="Times New Roman" w:cs="Times New Roman"/>
                <w:iCs/>
                <w:sz w:val="24"/>
                <w:szCs w:val="24"/>
                <w:lang w:eastAsia="lv-LV"/>
              </w:rPr>
              <w:t xml:space="preserve"> dienestā komisija būs</w:t>
            </w:r>
            <w:r w:rsidR="00945E13" w:rsidRPr="000B2185">
              <w:rPr>
                <w:rFonts w:ascii="Times New Roman" w:eastAsia="Times New Roman" w:hAnsi="Times New Roman" w:cs="Times New Roman"/>
                <w:iCs/>
                <w:sz w:val="24"/>
                <w:szCs w:val="24"/>
                <w:lang w:eastAsia="lv-LV"/>
              </w:rPr>
              <w:t xml:space="preserve"> atļāvusi, var</w:t>
            </w:r>
            <w:r w:rsidR="00E72D0D">
              <w:rPr>
                <w:rFonts w:ascii="Times New Roman" w:eastAsia="Times New Roman" w:hAnsi="Times New Roman" w:cs="Times New Roman"/>
                <w:iCs/>
                <w:sz w:val="24"/>
                <w:szCs w:val="24"/>
                <w:lang w:eastAsia="lv-LV"/>
              </w:rPr>
              <w:t>ēs</w:t>
            </w:r>
            <w:r w:rsidR="00945E13" w:rsidRPr="000B2185">
              <w:rPr>
                <w:rFonts w:ascii="Times New Roman" w:eastAsia="Times New Roman" w:hAnsi="Times New Roman" w:cs="Times New Roman"/>
                <w:iCs/>
                <w:sz w:val="24"/>
                <w:szCs w:val="24"/>
                <w:lang w:eastAsia="lv-LV"/>
              </w:rPr>
              <w:t xml:space="preserve"> </w:t>
            </w:r>
            <w:r w:rsidR="00C22618">
              <w:rPr>
                <w:rFonts w:ascii="Times New Roman" w:eastAsia="Times New Roman" w:hAnsi="Times New Roman" w:cs="Times New Roman"/>
                <w:iCs/>
                <w:sz w:val="24"/>
                <w:szCs w:val="24"/>
                <w:lang w:eastAsia="lv-LV"/>
              </w:rPr>
              <w:t>piedalīties</w:t>
            </w:r>
            <w:r w:rsidR="00945E13" w:rsidRPr="000B2185">
              <w:rPr>
                <w:rFonts w:ascii="Times New Roman" w:eastAsia="Times New Roman" w:hAnsi="Times New Roman" w:cs="Times New Roman"/>
                <w:iCs/>
                <w:sz w:val="24"/>
                <w:szCs w:val="24"/>
                <w:lang w:eastAsia="lv-LV"/>
              </w:rPr>
              <w:t xml:space="preserve"> </w:t>
            </w:r>
            <w:r w:rsidR="00C22618">
              <w:rPr>
                <w:rFonts w:ascii="Times New Roman" w:eastAsia="Times New Roman" w:hAnsi="Times New Roman" w:cs="Times New Roman"/>
                <w:iCs/>
                <w:sz w:val="24"/>
                <w:szCs w:val="24"/>
                <w:lang w:eastAsia="lv-LV"/>
              </w:rPr>
              <w:t>turpmākajā</w:t>
            </w:r>
            <w:r w:rsidR="00A10146" w:rsidRPr="000B2185">
              <w:rPr>
                <w:rFonts w:ascii="Times New Roman" w:eastAsia="Times New Roman" w:hAnsi="Times New Roman" w:cs="Times New Roman"/>
                <w:iCs/>
                <w:sz w:val="24"/>
                <w:szCs w:val="24"/>
                <w:lang w:eastAsia="lv-LV"/>
              </w:rPr>
              <w:t xml:space="preserve"> </w:t>
            </w:r>
            <w:r w:rsidR="0057010E">
              <w:rPr>
                <w:rFonts w:ascii="Times New Roman" w:eastAsia="Times New Roman" w:hAnsi="Times New Roman" w:cs="Times New Roman"/>
                <w:iCs/>
                <w:sz w:val="24"/>
                <w:szCs w:val="24"/>
                <w:lang w:eastAsia="lv-LV"/>
              </w:rPr>
              <w:t xml:space="preserve">atlases </w:t>
            </w:r>
            <w:r w:rsidR="00343F91">
              <w:rPr>
                <w:rFonts w:ascii="Times New Roman" w:eastAsia="Times New Roman" w:hAnsi="Times New Roman" w:cs="Times New Roman"/>
                <w:iCs/>
                <w:sz w:val="24"/>
                <w:szCs w:val="24"/>
                <w:lang w:eastAsia="lv-LV"/>
              </w:rPr>
              <w:t>procedūrā</w:t>
            </w:r>
            <w:r w:rsidR="00C22618">
              <w:rPr>
                <w:rFonts w:ascii="Times New Roman" w:eastAsia="Times New Roman" w:hAnsi="Times New Roman" w:cs="Times New Roman"/>
                <w:iCs/>
                <w:sz w:val="24"/>
                <w:szCs w:val="24"/>
                <w:lang w:eastAsia="lv-LV"/>
              </w:rPr>
              <w:t xml:space="preserve"> un </w:t>
            </w:r>
            <w:r w:rsidR="0045576F">
              <w:rPr>
                <w:rFonts w:ascii="Times New Roman" w:eastAsia="Times New Roman" w:hAnsi="Times New Roman" w:cs="Times New Roman"/>
                <w:iCs/>
                <w:sz w:val="24"/>
                <w:szCs w:val="24"/>
                <w:lang w:eastAsia="lv-LV"/>
              </w:rPr>
              <w:t xml:space="preserve">piedalīties </w:t>
            </w:r>
            <w:r w:rsidR="00C22618">
              <w:rPr>
                <w:rFonts w:ascii="Times New Roman" w:eastAsia="Times New Roman" w:hAnsi="Times New Roman" w:cs="Times New Roman"/>
                <w:iCs/>
                <w:sz w:val="24"/>
                <w:szCs w:val="24"/>
                <w:lang w:eastAsia="lv-LV"/>
              </w:rPr>
              <w:t>nepieciešam</w:t>
            </w:r>
            <w:r w:rsidR="0045576F">
              <w:rPr>
                <w:rFonts w:ascii="Times New Roman" w:eastAsia="Times New Roman" w:hAnsi="Times New Roman" w:cs="Times New Roman"/>
                <w:iCs/>
                <w:sz w:val="24"/>
                <w:szCs w:val="24"/>
                <w:lang w:eastAsia="lv-LV"/>
              </w:rPr>
              <w:t>aj</w:t>
            </w:r>
            <w:r w:rsidR="00C22618">
              <w:rPr>
                <w:rFonts w:ascii="Times New Roman" w:eastAsia="Times New Roman" w:hAnsi="Times New Roman" w:cs="Times New Roman"/>
                <w:iCs/>
                <w:sz w:val="24"/>
                <w:szCs w:val="24"/>
                <w:lang w:eastAsia="lv-LV"/>
              </w:rPr>
              <w:t>os pārbaud</w:t>
            </w:r>
            <w:r w:rsidR="0057010E">
              <w:rPr>
                <w:rFonts w:ascii="Times New Roman" w:eastAsia="Times New Roman" w:hAnsi="Times New Roman" w:cs="Times New Roman"/>
                <w:iCs/>
                <w:sz w:val="24"/>
                <w:szCs w:val="24"/>
                <w:lang w:eastAsia="lv-LV"/>
              </w:rPr>
              <w:t>ījum</w:t>
            </w:r>
            <w:r w:rsidR="0045576F">
              <w:rPr>
                <w:rFonts w:ascii="Times New Roman" w:eastAsia="Times New Roman" w:hAnsi="Times New Roman" w:cs="Times New Roman"/>
                <w:iCs/>
                <w:sz w:val="24"/>
                <w:szCs w:val="24"/>
                <w:lang w:eastAsia="lv-LV"/>
              </w:rPr>
              <w:t>o</w:t>
            </w:r>
            <w:r w:rsidR="0057010E">
              <w:rPr>
                <w:rFonts w:ascii="Times New Roman" w:eastAsia="Times New Roman" w:hAnsi="Times New Roman" w:cs="Times New Roman"/>
                <w:iCs/>
                <w:sz w:val="24"/>
                <w:szCs w:val="24"/>
                <w:lang w:eastAsia="lv-LV"/>
              </w:rPr>
              <w:t>s</w:t>
            </w:r>
            <w:r w:rsidR="00E72D0D">
              <w:rPr>
                <w:rFonts w:ascii="Times New Roman" w:eastAsia="Times New Roman" w:hAnsi="Times New Roman" w:cs="Times New Roman"/>
                <w:iCs/>
                <w:sz w:val="24"/>
                <w:szCs w:val="24"/>
                <w:lang w:eastAsia="lv-LV"/>
              </w:rPr>
              <w:t xml:space="preserve">, kuru gaitā tiks </w:t>
            </w:r>
            <w:r w:rsidR="00665019">
              <w:rPr>
                <w:rFonts w:ascii="Times New Roman" w:eastAsia="Times New Roman" w:hAnsi="Times New Roman" w:cs="Times New Roman"/>
                <w:iCs/>
                <w:sz w:val="24"/>
                <w:szCs w:val="24"/>
                <w:lang w:eastAsia="lv-LV"/>
              </w:rPr>
              <w:t>pārbaudīta</w:t>
            </w:r>
            <w:r w:rsidR="00E72D0D">
              <w:rPr>
                <w:rFonts w:ascii="Times New Roman" w:eastAsia="Times New Roman" w:hAnsi="Times New Roman" w:cs="Times New Roman"/>
                <w:iCs/>
                <w:sz w:val="24"/>
                <w:szCs w:val="24"/>
                <w:lang w:eastAsia="lv-LV"/>
              </w:rPr>
              <w:t xml:space="preserve"> personas atbilst</w:t>
            </w:r>
            <w:r w:rsidR="00665019">
              <w:rPr>
                <w:rFonts w:ascii="Times New Roman" w:eastAsia="Times New Roman" w:hAnsi="Times New Roman" w:cs="Times New Roman"/>
                <w:iCs/>
                <w:sz w:val="24"/>
                <w:szCs w:val="24"/>
                <w:lang w:eastAsia="lv-LV"/>
              </w:rPr>
              <w:t xml:space="preserve">ība citām likumā </w:t>
            </w:r>
            <w:r w:rsidR="00F052B9">
              <w:rPr>
                <w:rFonts w:ascii="Times New Roman" w:eastAsia="Times New Roman" w:hAnsi="Times New Roman" w:cs="Times New Roman"/>
                <w:iCs/>
                <w:sz w:val="24"/>
                <w:szCs w:val="24"/>
                <w:lang w:eastAsia="lv-LV"/>
              </w:rPr>
              <w:t xml:space="preserve">noteiktajām </w:t>
            </w:r>
            <w:r w:rsidR="00665019">
              <w:rPr>
                <w:rFonts w:ascii="Times New Roman" w:eastAsia="Times New Roman" w:hAnsi="Times New Roman" w:cs="Times New Roman"/>
                <w:iCs/>
                <w:sz w:val="24"/>
                <w:szCs w:val="24"/>
                <w:lang w:eastAsia="lv-LV"/>
              </w:rPr>
              <w:t>prasībām</w:t>
            </w:r>
            <w:r w:rsidR="0057010E">
              <w:rPr>
                <w:rFonts w:ascii="Times New Roman" w:eastAsia="Times New Roman" w:hAnsi="Times New Roman" w:cs="Times New Roman"/>
                <w:iCs/>
                <w:sz w:val="24"/>
                <w:szCs w:val="24"/>
                <w:lang w:eastAsia="lv-LV"/>
              </w:rPr>
              <w:t xml:space="preserve"> (t.</w:t>
            </w:r>
            <w:r w:rsidR="0045576F">
              <w:rPr>
                <w:rFonts w:ascii="Times New Roman" w:eastAsia="Times New Roman" w:hAnsi="Times New Roman" w:cs="Times New Roman"/>
                <w:iCs/>
                <w:sz w:val="24"/>
                <w:szCs w:val="24"/>
                <w:lang w:eastAsia="lv-LV"/>
              </w:rPr>
              <w:t> </w:t>
            </w:r>
            <w:r w:rsidR="0057010E">
              <w:rPr>
                <w:rFonts w:ascii="Times New Roman" w:eastAsia="Times New Roman" w:hAnsi="Times New Roman" w:cs="Times New Roman"/>
                <w:iCs/>
                <w:sz w:val="24"/>
                <w:szCs w:val="24"/>
                <w:lang w:eastAsia="lv-LV"/>
              </w:rPr>
              <w:t>sk. veselības stāvokli</w:t>
            </w:r>
            <w:r w:rsidR="0045576F">
              <w:rPr>
                <w:rFonts w:ascii="Times New Roman" w:eastAsia="Times New Roman" w:hAnsi="Times New Roman" w:cs="Times New Roman"/>
                <w:iCs/>
                <w:sz w:val="24"/>
                <w:szCs w:val="24"/>
                <w:lang w:eastAsia="lv-LV"/>
              </w:rPr>
              <w:t>s</w:t>
            </w:r>
            <w:r w:rsidR="0057010E">
              <w:rPr>
                <w:rFonts w:ascii="Times New Roman" w:eastAsia="Times New Roman" w:hAnsi="Times New Roman" w:cs="Times New Roman"/>
                <w:iCs/>
                <w:sz w:val="24"/>
                <w:szCs w:val="24"/>
                <w:lang w:eastAsia="lv-LV"/>
              </w:rPr>
              <w:t xml:space="preserve"> un fizisk</w:t>
            </w:r>
            <w:r w:rsidR="0045576F">
              <w:rPr>
                <w:rFonts w:ascii="Times New Roman" w:eastAsia="Times New Roman" w:hAnsi="Times New Roman" w:cs="Times New Roman"/>
                <w:iCs/>
                <w:sz w:val="24"/>
                <w:szCs w:val="24"/>
                <w:lang w:eastAsia="lv-LV"/>
              </w:rPr>
              <w:t>ā</w:t>
            </w:r>
            <w:r w:rsidR="0057010E">
              <w:rPr>
                <w:rFonts w:ascii="Times New Roman" w:eastAsia="Times New Roman" w:hAnsi="Times New Roman" w:cs="Times New Roman"/>
                <w:iCs/>
                <w:sz w:val="24"/>
                <w:szCs w:val="24"/>
                <w:lang w:eastAsia="lv-LV"/>
              </w:rPr>
              <w:t xml:space="preserve"> sagatavotīb</w:t>
            </w:r>
            <w:r w:rsidR="0045576F">
              <w:rPr>
                <w:rFonts w:ascii="Times New Roman" w:eastAsia="Times New Roman" w:hAnsi="Times New Roman" w:cs="Times New Roman"/>
                <w:iCs/>
                <w:sz w:val="24"/>
                <w:szCs w:val="24"/>
                <w:lang w:eastAsia="lv-LV"/>
              </w:rPr>
              <w:t>a</w:t>
            </w:r>
            <w:r w:rsidR="0057010E">
              <w:rPr>
                <w:rFonts w:ascii="Times New Roman" w:eastAsia="Times New Roman" w:hAnsi="Times New Roman" w:cs="Times New Roman"/>
                <w:iCs/>
                <w:sz w:val="24"/>
                <w:szCs w:val="24"/>
                <w:lang w:eastAsia="lv-LV"/>
              </w:rPr>
              <w:t>)</w:t>
            </w:r>
            <w:r w:rsidR="00665019">
              <w:rPr>
                <w:rFonts w:ascii="Times New Roman" w:eastAsia="Times New Roman" w:hAnsi="Times New Roman" w:cs="Times New Roman"/>
                <w:iCs/>
                <w:sz w:val="24"/>
                <w:szCs w:val="24"/>
                <w:lang w:eastAsia="lv-LV"/>
              </w:rPr>
              <w:t>.</w:t>
            </w:r>
            <w:r w:rsidR="0057010E">
              <w:rPr>
                <w:rFonts w:ascii="Times New Roman" w:eastAsia="Times New Roman" w:hAnsi="Times New Roman" w:cs="Times New Roman"/>
                <w:iCs/>
                <w:sz w:val="24"/>
                <w:szCs w:val="24"/>
                <w:lang w:eastAsia="lv-LV"/>
              </w:rPr>
              <w:t xml:space="preserve"> </w:t>
            </w:r>
            <w:r w:rsidR="00665019">
              <w:rPr>
                <w:rFonts w:ascii="Times New Roman" w:eastAsia="Times New Roman" w:hAnsi="Times New Roman" w:cs="Times New Roman"/>
                <w:iCs/>
                <w:sz w:val="24"/>
                <w:szCs w:val="24"/>
                <w:lang w:eastAsia="lv-LV"/>
              </w:rPr>
              <w:t xml:space="preserve"> </w:t>
            </w:r>
          </w:p>
          <w:p w14:paraId="6C177086" w14:textId="0772BCFA" w:rsidR="00167E40" w:rsidRPr="00663C28" w:rsidRDefault="00167E40" w:rsidP="00B9054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090D04" w:rsidRPr="00090D04">
              <w:rPr>
                <w:rFonts w:ascii="Times New Roman" w:eastAsia="Times New Roman" w:hAnsi="Times New Roman" w:cs="Times New Roman"/>
                <w:iCs/>
                <w:sz w:val="24"/>
                <w:szCs w:val="24"/>
                <w:lang w:eastAsia="lv-LV"/>
              </w:rPr>
              <w:t>Noteikumu projekta 6.</w:t>
            </w:r>
            <w:r w:rsidR="0045576F">
              <w:rPr>
                <w:rFonts w:ascii="Times New Roman" w:eastAsia="Times New Roman" w:hAnsi="Times New Roman" w:cs="Times New Roman"/>
                <w:iCs/>
                <w:sz w:val="24"/>
                <w:szCs w:val="24"/>
                <w:lang w:eastAsia="lv-LV"/>
              </w:rPr>
              <w:t> </w:t>
            </w:r>
            <w:r w:rsidR="00090D04" w:rsidRPr="00090D04">
              <w:rPr>
                <w:rFonts w:ascii="Times New Roman" w:eastAsia="Times New Roman" w:hAnsi="Times New Roman" w:cs="Times New Roman"/>
                <w:iCs/>
                <w:sz w:val="24"/>
                <w:szCs w:val="24"/>
                <w:lang w:eastAsia="lv-LV"/>
              </w:rPr>
              <w:t>punkts nosaka, ka komisija</w:t>
            </w:r>
            <w:r w:rsidR="0045576F">
              <w:rPr>
                <w:rFonts w:ascii="Times New Roman" w:eastAsia="Times New Roman" w:hAnsi="Times New Roman" w:cs="Times New Roman"/>
                <w:iCs/>
                <w:sz w:val="24"/>
                <w:szCs w:val="24"/>
                <w:lang w:eastAsia="lv-LV"/>
              </w:rPr>
              <w:t>, ja nepieciešams,</w:t>
            </w:r>
            <w:r w:rsidR="00090D04" w:rsidRPr="00090D04">
              <w:rPr>
                <w:rFonts w:ascii="Times New Roman" w:eastAsia="Times New Roman" w:hAnsi="Times New Roman" w:cs="Times New Roman"/>
                <w:iCs/>
                <w:sz w:val="24"/>
                <w:szCs w:val="24"/>
                <w:lang w:eastAsia="lv-LV"/>
              </w:rPr>
              <w:t xml:space="preserve"> var pieprasīt </w:t>
            </w:r>
            <w:r w:rsidR="00B90546">
              <w:rPr>
                <w:rFonts w:ascii="Times New Roman" w:eastAsia="Times New Roman" w:hAnsi="Times New Roman" w:cs="Times New Roman"/>
                <w:iCs/>
                <w:sz w:val="24"/>
                <w:szCs w:val="24"/>
                <w:lang w:eastAsia="lv-LV"/>
              </w:rPr>
              <w:t>institūcijām vai personām</w:t>
            </w:r>
            <w:r w:rsidR="00090D04" w:rsidRPr="00090D04">
              <w:rPr>
                <w:rFonts w:ascii="Times New Roman" w:eastAsia="Times New Roman" w:hAnsi="Times New Roman" w:cs="Times New Roman"/>
                <w:iCs/>
                <w:sz w:val="24"/>
                <w:szCs w:val="24"/>
                <w:lang w:eastAsia="lv-LV"/>
              </w:rPr>
              <w:t xml:space="preserve">, kandidāta izvērtējumam nepieciešamo informāciju. </w:t>
            </w:r>
          </w:p>
        </w:tc>
      </w:tr>
      <w:tr w:rsidR="00B55469" w:rsidRPr="00B55469" w14:paraId="6B9CA12A"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69059E9"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lastRenderedPageBreak/>
              <w:t>3.</w:t>
            </w:r>
          </w:p>
        </w:tc>
        <w:tc>
          <w:tcPr>
            <w:tcW w:w="1486" w:type="pct"/>
            <w:tcBorders>
              <w:top w:val="outset" w:sz="6" w:space="0" w:color="auto"/>
              <w:left w:val="outset" w:sz="6" w:space="0" w:color="auto"/>
              <w:bottom w:val="outset" w:sz="6" w:space="0" w:color="auto"/>
              <w:right w:val="outset" w:sz="6" w:space="0" w:color="auto"/>
            </w:tcBorders>
            <w:hideMark/>
          </w:tcPr>
          <w:p w14:paraId="3AD5F5E5"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88" w:type="pct"/>
            <w:tcBorders>
              <w:top w:val="outset" w:sz="6" w:space="0" w:color="auto"/>
              <w:left w:val="outset" w:sz="6" w:space="0" w:color="auto"/>
              <w:bottom w:val="outset" w:sz="6" w:space="0" w:color="auto"/>
              <w:right w:val="outset" w:sz="6" w:space="0" w:color="auto"/>
            </w:tcBorders>
            <w:hideMark/>
          </w:tcPr>
          <w:p w14:paraId="3D471926" w14:textId="77777777" w:rsidR="00081D23" w:rsidRPr="007E37D7" w:rsidRDefault="006656F8" w:rsidP="003E6EDD">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Aizsardzības ministrija, </w:t>
            </w:r>
            <w:r w:rsidR="003E6EDD">
              <w:rPr>
                <w:rFonts w:ascii="Times New Roman" w:eastAsia="Times New Roman" w:hAnsi="Times New Roman" w:cs="Times New Roman"/>
                <w:iCs/>
                <w:sz w:val="24"/>
                <w:szCs w:val="24"/>
                <w:lang w:eastAsia="lv-LV"/>
              </w:rPr>
              <w:t>Nacionālie bruņotie spēki</w:t>
            </w:r>
            <w:r w:rsidR="00BF4ECB">
              <w:rPr>
                <w:rFonts w:ascii="Times New Roman" w:eastAsia="Times New Roman" w:hAnsi="Times New Roman" w:cs="Times New Roman"/>
                <w:iCs/>
                <w:sz w:val="24"/>
                <w:szCs w:val="24"/>
                <w:lang w:eastAsia="lv-LV"/>
              </w:rPr>
              <w:t>, Militārās izlūkošanas un drošības dienests</w:t>
            </w:r>
          </w:p>
        </w:tc>
      </w:tr>
      <w:tr w:rsidR="00B55469" w:rsidRPr="00B55469" w14:paraId="7BA505BF" w14:textId="77777777" w:rsidTr="00587AE0">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2DFCAB5"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E7064BD"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08D55831" w14:textId="77777777" w:rsidR="00081D23" w:rsidRPr="00663C28" w:rsidRDefault="0006188B" w:rsidP="00927691">
            <w:pPr>
              <w:spacing w:after="0" w:line="240" w:lineRule="auto"/>
              <w:jc w:val="both"/>
              <w:rPr>
                <w:rFonts w:ascii="Times New Roman" w:eastAsia="Times New Roman" w:hAnsi="Times New Roman" w:cs="Times New Roman"/>
                <w:iCs/>
                <w:sz w:val="24"/>
                <w:szCs w:val="24"/>
                <w:lang w:val="en-US" w:eastAsia="lv-LV"/>
              </w:rPr>
            </w:pPr>
            <w:r w:rsidRPr="0006188B">
              <w:rPr>
                <w:rFonts w:ascii="Times New Roman" w:eastAsia="Times New Roman" w:hAnsi="Times New Roman" w:cs="Times New Roman"/>
                <w:iCs/>
                <w:sz w:val="24"/>
                <w:szCs w:val="24"/>
                <w:lang w:eastAsia="lv-LV"/>
              </w:rPr>
              <w:t>Nav</w:t>
            </w:r>
          </w:p>
        </w:tc>
      </w:tr>
    </w:tbl>
    <w:p w14:paraId="04DA6833" w14:textId="77777777" w:rsidR="00081D23" w:rsidRPr="00663C28"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722D39" w:rsidRPr="00722D39" w14:paraId="1F53FA8D" w14:textId="77777777" w:rsidTr="00081D2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9DC3116"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722D39" w14:paraId="6267E899"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BFB9BA"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1D4511DA"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Sabiedrības mērķgrupas, kuras tiesiskais regulējums ietekmē</w:t>
            </w:r>
            <w:proofErr w:type="gramStart"/>
            <w:r w:rsidRPr="007E37D7">
              <w:rPr>
                <w:rFonts w:ascii="Times New Roman" w:eastAsia="Times New Roman" w:hAnsi="Times New Roman" w:cs="Times New Roman"/>
                <w:iCs/>
                <w:sz w:val="24"/>
                <w:szCs w:val="24"/>
                <w:lang w:eastAsia="lv-LV"/>
              </w:rPr>
              <w:t xml:space="preserve"> vai varētu ietekmēt</w:t>
            </w:r>
            <w:proofErr w:type="gramEnd"/>
          </w:p>
        </w:tc>
        <w:tc>
          <w:tcPr>
            <w:tcW w:w="3188" w:type="pct"/>
            <w:tcBorders>
              <w:top w:val="outset" w:sz="6" w:space="0" w:color="auto"/>
              <w:left w:val="outset" w:sz="6" w:space="0" w:color="auto"/>
              <w:bottom w:val="outset" w:sz="6" w:space="0" w:color="auto"/>
              <w:right w:val="outset" w:sz="6" w:space="0" w:color="auto"/>
            </w:tcBorders>
            <w:hideMark/>
          </w:tcPr>
          <w:p w14:paraId="7DCAA6A4" w14:textId="1D20BF2A" w:rsidR="00EB6D92" w:rsidRPr="0098488B" w:rsidRDefault="0006188B" w:rsidP="0098488B">
            <w:pPr>
              <w:tabs>
                <w:tab w:val="left" w:pos="150"/>
              </w:tabs>
              <w:spacing w:after="0" w:line="240" w:lineRule="auto"/>
              <w:ind w:firstLine="709"/>
              <w:jc w:val="both"/>
              <w:rPr>
                <w:rFonts w:ascii="Times New Roman" w:eastAsia="Times New Roman" w:hAnsi="Times New Roman" w:cs="Times New Roman"/>
                <w:iCs/>
                <w:sz w:val="24"/>
                <w:szCs w:val="24"/>
                <w:lang w:eastAsia="lv-LV"/>
              </w:rPr>
            </w:pPr>
            <w:r w:rsidRPr="0098488B">
              <w:rPr>
                <w:rFonts w:ascii="Times New Roman" w:eastAsia="Times New Roman" w:hAnsi="Times New Roman" w:cs="Times New Roman"/>
                <w:iCs/>
                <w:sz w:val="24"/>
                <w:szCs w:val="24"/>
                <w:lang w:eastAsia="lv-LV"/>
              </w:rPr>
              <w:t xml:space="preserve">Personas, </w:t>
            </w:r>
            <w:r w:rsidRPr="0006188B">
              <w:rPr>
                <w:rFonts w:ascii="Times New Roman" w:eastAsia="Times New Roman" w:hAnsi="Times New Roman" w:cs="Times New Roman"/>
                <w:iCs/>
                <w:sz w:val="24"/>
                <w:szCs w:val="24"/>
                <w:lang w:eastAsia="lv-LV"/>
              </w:rPr>
              <w:t>kuras</w:t>
            </w:r>
            <w:r w:rsidR="0098488B" w:rsidRPr="00EF6F77">
              <w:rPr>
                <w:rFonts w:ascii="Times New Roman" w:hAnsi="Times New Roman" w:cs="Times New Roman"/>
                <w:sz w:val="24"/>
                <w:szCs w:val="24"/>
              </w:rPr>
              <w:t xml:space="preserve"> neatkarīgi no sodāmības dzēšanas vai noņemšanas ir sodītas par tīšu kriminālpārkāpumu vai tīšu, mazāk smagu noziegumu, vai</w:t>
            </w:r>
            <w:r w:rsidR="0098488B">
              <w:rPr>
                <w:rFonts w:ascii="Times New Roman" w:hAnsi="Times New Roman" w:cs="Times New Roman"/>
                <w:sz w:val="24"/>
                <w:szCs w:val="24"/>
              </w:rPr>
              <w:t xml:space="preserve"> kuras</w:t>
            </w:r>
            <w:r w:rsidR="0098488B" w:rsidRPr="00EF6F77">
              <w:rPr>
                <w:rFonts w:ascii="Times New Roman" w:hAnsi="Times New Roman" w:cs="Times New Roman"/>
                <w:sz w:val="24"/>
                <w:szCs w:val="24"/>
              </w:rPr>
              <w:t xml:space="preserve"> ir notiesātas par tīšu kriminālpārkāpumu vai tīšu, mazāk smagu noziegumu, atbrīvojot no soda</w:t>
            </w:r>
            <w:r w:rsidR="0098488B">
              <w:rPr>
                <w:rFonts w:ascii="Times New Roman" w:hAnsi="Times New Roman" w:cs="Times New Roman"/>
                <w:sz w:val="24"/>
                <w:szCs w:val="24"/>
              </w:rPr>
              <w:t>.</w:t>
            </w:r>
            <w:r w:rsidRPr="0006188B">
              <w:rPr>
                <w:rFonts w:ascii="Times New Roman" w:eastAsia="Times New Roman" w:hAnsi="Times New Roman" w:cs="Times New Roman"/>
                <w:iCs/>
                <w:sz w:val="24"/>
                <w:szCs w:val="24"/>
                <w:lang w:eastAsia="lv-LV"/>
              </w:rPr>
              <w:t xml:space="preserve"> </w:t>
            </w:r>
          </w:p>
        </w:tc>
      </w:tr>
      <w:tr w:rsidR="00722D39" w:rsidRPr="00722D39" w14:paraId="01C049F8"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7531BB6"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5A5ADEB2"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Tiesiskā regulējuma ietekme uz tautsaimniecību un administratīvo slogu</w:t>
            </w:r>
          </w:p>
        </w:tc>
        <w:tc>
          <w:tcPr>
            <w:tcW w:w="3188" w:type="pct"/>
            <w:tcBorders>
              <w:top w:val="outset" w:sz="6" w:space="0" w:color="auto"/>
              <w:left w:val="outset" w:sz="6" w:space="0" w:color="auto"/>
              <w:bottom w:val="outset" w:sz="6" w:space="0" w:color="auto"/>
              <w:right w:val="outset" w:sz="6" w:space="0" w:color="auto"/>
            </w:tcBorders>
            <w:hideMark/>
          </w:tcPr>
          <w:p w14:paraId="6B1E3ABD" w14:textId="792A583E" w:rsidR="00081D23" w:rsidRPr="00663C28" w:rsidRDefault="000D1720" w:rsidP="0006188B">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Sabiedrības grupām un institūcijām projekt</w:t>
            </w:r>
            <w:r w:rsidR="0045576F">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tiesiskais regulējums nemaina tiesības un pienākumus.</w:t>
            </w:r>
          </w:p>
        </w:tc>
      </w:tr>
      <w:tr w:rsidR="00722D39" w:rsidRPr="00722D39" w14:paraId="710004F3"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8E25262"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2D7F68A6"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Administratīvo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0BDE7A21" w14:textId="56E79F03" w:rsidR="00081D23" w:rsidRPr="007E37D7" w:rsidRDefault="00405088" w:rsidP="00405088">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w:t>
            </w:r>
            <w:r w:rsidR="00A4763D" w:rsidRPr="007E37D7">
              <w:rPr>
                <w:rFonts w:ascii="Times New Roman" w:eastAsia="Times New Roman" w:hAnsi="Times New Roman" w:cs="Times New Roman"/>
                <w:iCs/>
                <w:sz w:val="24"/>
                <w:szCs w:val="24"/>
                <w:lang w:eastAsia="lv-LV"/>
              </w:rPr>
              <w:t>šo jomu neskar.</w:t>
            </w:r>
          </w:p>
        </w:tc>
      </w:tr>
      <w:tr w:rsidR="00722D39" w:rsidRPr="00722D39" w14:paraId="35E27A0D"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28CACAA0"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06CC28C8"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Atbilstības izmaksu monetārs novērtējums</w:t>
            </w:r>
          </w:p>
        </w:tc>
        <w:tc>
          <w:tcPr>
            <w:tcW w:w="3188" w:type="pct"/>
            <w:tcBorders>
              <w:top w:val="outset" w:sz="6" w:space="0" w:color="auto"/>
              <w:left w:val="outset" w:sz="6" w:space="0" w:color="auto"/>
              <w:bottom w:val="outset" w:sz="6" w:space="0" w:color="auto"/>
              <w:right w:val="outset" w:sz="6" w:space="0" w:color="auto"/>
            </w:tcBorders>
            <w:hideMark/>
          </w:tcPr>
          <w:p w14:paraId="61452D29" w14:textId="0ECC0AFD"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w:t>
            </w:r>
            <w:r w:rsidR="00405088">
              <w:rPr>
                <w:rFonts w:ascii="Times New Roman" w:eastAsia="Times New Roman" w:hAnsi="Times New Roman" w:cs="Times New Roman"/>
                <w:iCs/>
                <w:sz w:val="24"/>
                <w:szCs w:val="24"/>
                <w:lang w:eastAsia="lv-LV"/>
              </w:rPr>
              <w:t>s</w:t>
            </w:r>
            <w:r w:rsidRPr="007E37D7">
              <w:rPr>
                <w:rFonts w:ascii="Times New Roman" w:eastAsia="Times New Roman" w:hAnsi="Times New Roman" w:cs="Times New Roman"/>
                <w:iCs/>
                <w:sz w:val="24"/>
                <w:szCs w:val="24"/>
                <w:lang w:eastAsia="lv-LV"/>
              </w:rPr>
              <w:t xml:space="preserve"> šo jomu neskar.</w:t>
            </w:r>
          </w:p>
        </w:tc>
      </w:tr>
      <w:tr w:rsidR="00722D39" w:rsidRPr="00722D39" w14:paraId="00ABE230" w14:textId="77777777" w:rsidTr="00081D23">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711DBD" w14:textId="77777777" w:rsidR="00081D23" w:rsidRPr="00663C28" w:rsidRDefault="00081D23" w:rsidP="009C13EE">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5.</w:t>
            </w:r>
          </w:p>
        </w:tc>
        <w:tc>
          <w:tcPr>
            <w:tcW w:w="1486" w:type="pct"/>
            <w:tcBorders>
              <w:top w:val="outset" w:sz="6" w:space="0" w:color="auto"/>
              <w:left w:val="outset" w:sz="6" w:space="0" w:color="auto"/>
              <w:bottom w:val="outset" w:sz="6" w:space="0" w:color="auto"/>
              <w:right w:val="outset" w:sz="6" w:space="0" w:color="auto"/>
            </w:tcBorders>
            <w:hideMark/>
          </w:tcPr>
          <w:p w14:paraId="2A8EAD69"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E9F4F24" w14:textId="77777777" w:rsidR="00081D23" w:rsidRPr="007E37D7" w:rsidRDefault="00A4763D"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Nav</w:t>
            </w:r>
          </w:p>
        </w:tc>
      </w:tr>
    </w:tbl>
    <w:p w14:paraId="5D10F133" w14:textId="77777777" w:rsidR="00081D23" w:rsidRDefault="00081D23" w:rsidP="00081D23">
      <w:pPr>
        <w:spacing w:after="0" w:line="240" w:lineRule="auto"/>
        <w:rPr>
          <w:rFonts w:ascii="Times New Roman" w:eastAsia="Times New Roman" w:hAnsi="Times New Roman" w:cs="Times New Roman"/>
          <w:iCs/>
          <w:sz w:val="24"/>
          <w:szCs w:val="24"/>
          <w:lang w:val="en-US" w:eastAsia="lv-LV"/>
        </w:rPr>
      </w:pPr>
      <w:r w:rsidRPr="00663C28">
        <w:rPr>
          <w:rFonts w:ascii="Times New Roman" w:eastAsia="Times New Roman" w:hAnsi="Times New Roman" w:cs="Times New Roman"/>
          <w:iCs/>
          <w:sz w:val="24"/>
          <w:szCs w:val="24"/>
          <w:lang w:val="en-US"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624EF" w:rsidRPr="00E624EF" w14:paraId="629FCE12"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022058" w14:textId="77777777" w:rsidR="00E624EF" w:rsidRPr="00E624EF" w:rsidRDefault="00E624EF" w:rsidP="00E624EF">
            <w:pPr>
              <w:spacing w:after="0" w:line="240" w:lineRule="auto"/>
              <w:jc w:val="center"/>
              <w:rPr>
                <w:rFonts w:ascii="Times New Roman" w:eastAsia="Times New Roman" w:hAnsi="Times New Roman" w:cs="Times New Roman"/>
                <w:b/>
                <w:bCs/>
                <w:iCs/>
                <w:sz w:val="24"/>
                <w:szCs w:val="24"/>
                <w:lang w:eastAsia="lv-LV"/>
              </w:rPr>
            </w:pPr>
            <w:r w:rsidRPr="00E624EF">
              <w:rPr>
                <w:rFonts w:ascii="Times New Roman" w:eastAsia="Times New Roman" w:hAnsi="Times New Roman" w:cs="Times New Roman"/>
                <w:b/>
                <w:bCs/>
                <w:iCs/>
                <w:sz w:val="24"/>
                <w:szCs w:val="24"/>
                <w:lang w:eastAsia="lv-LV"/>
              </w:rPr>
              <w:t>III. Tiesību akta projekta ietekme uz valsts budžetu un pašvaldību budžetiem</w:t>
            </w:r>
          </w:p>
        </w:tc>
      </w:tr>
      <w:tr w:rsidR="00E624EF" w:rsidRPr="00E624EF" w14:paraId="5F22C65A" w14:textId="77777777" w:rsidTr="0040058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7B17D5B" w14:textId="77777777" w:rsidR="00E624EF" w:rsidRPr="00E624EF" w:rsidRDefault="00E624EF" w:rsidP="00E624EF">
            <w:pPr>
              <w:spacing w:after="0" w:line="240" w:lineRule="auto"/>
              <w:jc w:val="center"/>
              <w:rPr>
                <w:rFonts w:ascii="Times New Roman" w:eastAsia="Times New Roman" w:hAnsi="Times New Roman" w:cs="Times New Roman"/>
                <w:bCs/>
                <w:iCs/>
                <w:sz w:val="24"/>
                <w:szCs w:val="24"/>
                <w:lang w:eastAsia="lv-LV"/>
              </w:rPr>
            </w:pPr>
            <w:r w:rsidRPr="00E624EF">
              <w:rPr>
                <w:rFonts w:ascii="Times New Roman" w:eastAsia="Times New Roman" w:hAnsi="Times New Roman" w:cs="Times New Roman"/>
                <w:bCs/>
                <w:iCs/>
                <w:sz w:val="24"/>
                <w:szCs w:val="24"/>
                <w:lang w:eastAsia="lv-LV"/>
              </w:rPr>
              <w:t>Projekt</w:t>
            </w:r>
            <w:r>
              <w:rPr>
                <w:rFonts w:ascii="Times New Roman" w:eastAsia="Times New Roman" w:hAnsi="Times New Roman" w:cs="Times New Roman"/>
                <w:bCs/>
                <w:iCs/>
                <w:sz w:val="24"/>
                <w:szCs w:val="24"/>
                <w:lang w:eastAsia="lv-LV"/>
              </w:rPr>
              <w:t>s</w:t>
            </w:r>
            <w:r w:rsidRPr="00E624EF">
              <w:rPr>
                <w:rFonts w:ascii="Times New Roman" w:eastAsia="Times New Roman" w:hAnsi="Times New Roman" w:cs="Times New Roman"/>
                <w:bCs/>
                <w:iCs/>
                <w:sz w:val="24"/>
                <w:szCs w:val="24"/>
                <w:lang w:eastAsia="lv-LV"/>
              </w:rPr>
              <w:t xml:space="preserve"> šo jomu neskar.</w:t>
            </w:r>
          </w:p>
        </w:tc>
      </w:tr>
    </w:tbl>
    <w:p w14:paraId="542050AC" w14:textId="77777777" w:rsidR="00E624EF" w:rsidRPr="00E624EF" w:rsidRDefault="00E624EF" w:rsidP="00E624EF">
      <w:pPr>
        <w:spacing w:after="0" w:line="240" w:lineRule="auto"/>
        <w:rPr>
          <w:rFonts w:ascii="Times New Roman" w:eastAsia="Times New Roman" w:hAnsi="Times New Roman" w:cs="Times New Roman"/>
          <w:iCs/>
          <w:sz w:val="24"/>
          <w:szCs w:val="24"/>
          <w:lang w:eastAsia="lv-LV"/>
        </w:rPr>
      </w:pPr>
      <w:r w:rsidRPr="00E624EF">
        <w:rPr>
          <w:rFonts w:ascii="Times New Roman" w:eastAsia="Times New Roman" w:hAnsi="Times New Roman" w:cs="Times New Roman"/>
          <w:iCs/>
          <w:sz w:val="24"/>
          <w:szCs w:val="24"/>
          <w:lang w:eastAsia="lv-LV"/>
        </w:rPr>
        <w:t xml:space="preserve">  </w:t>
      </w:r>
    </w:p>
    <w:p w14:paraId="76C3B87D" w14:textId="77777777" w:rsidR="00081D23" w:rsidRPr="007E37D7"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081D23" w:rsidRPr="007E37D7" w14:paraId="2F8F5B3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8983BA"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7E37D7" w14:paraId="0EAAC49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9AA8B32" w14:textId="39EA96C7"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405088">
              <w:rPr>
                <w:rFonts w:ascii="Times New Roman" w:eastAsia="Times New Roman" w:hAnsi="Times New Roman" w:cs="Times New Roman"/>
                <w:bCs/>
                <w:iCs/>
                <w:sz w:val="24"/>
                <w:szCs w:val="24"/>
                <w:lang w:eastAsia="lv-LV"/>
              </w:rPr>
              <w:t>s</w:t>
            </w:r>
            <w:r w:rsidR="00081D23" w:rsidRPr="007E37D7">
              <w:rPr>
                <w:rFonts w:ascii="Times New Roman" w:eastAsia="Times New Roman" w:hAnsi="Times New Roman" w:cs="Times New Roman"/>
                <w:bCs/>
                <w:iCs/>
                <w:sz w:val="24"/>
                <w:szCs w:val="24"/>
                <w:lang w:eastAsia="lv-LV"/>
              </w:rPr>
              <w:t xml:space="preserve"> šo jomu neskar</w:t>
            </w:r>
            <w:r w:rsidR="006966BE" w:rsidRPr="007E37D7">
              <w:rPr>
                <w:rFonts w:ascii="Times New Roman" w:eastAsia="Times New Roman" w:hAnsi="Times New Roman" w:cs="Times New Roman"/>
                <w:bCs/>
                <w:iCs/>
                <w:sz w:val="24"/>
                <w:szCs w:val="24"/>
                <w:lang w:eastAsia="lv-LV"/>
              </w:rPr>
              <w:t>.</w:t>
            </w:r>
          </w:p>
        </w:tc>
      </w:tr>
    </w:tbl>
    <w:p w14:paraId="4843F2D9" w14:textId="77777777" w:rsidR="00081D23" w:rsidRDefault="00081D23" w:rsidP="00081D23">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 xml:space="preserve">  </w:t>
      </w:r>
    </w:p>
    <w:p w14:paraId="71C8588E" w14:textId="77777777" w:rsidR="005E070D" w:rsidRPr="007E37D7" w:rsidRDefault="005E070D" w:rsidP="00081D23">
      <w:pPr>
        <w:spacing w:after="0" w:line="240" w:lineRule="auto"/>
        <w:rPr>
          <w:rFonts w:ascii="Times New Roman" w:eastAsia="Times New Roman" w:hAnsi="Times New Roman" w:cs="Times New Roman"/>
          <w:iCs/>
          <w:color w:val="414142"/>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722D39" w:rsidRPr="007E37D7" w14:paraId="706048E3"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DFA24BE"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lastRenderedPageBreak/>
              <w:t>V. Tiesību akta projekta atbilstība Latvijas Republikas starptautiskajām saistībām</w:t>
            </w:r>
          </w:p>
        </w:tc>
      </w:tr>
      <w:tr w:rsidR="00722D39" w:rsidRPr="007E37D7" w14:paraId="7F540546" w14:textId="77777777" w:rsidTr="008E3625">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38D931B0" w14:textId="77A732D2" w:rsidR="00081D23" w:rsidRPr="007E37D7" w:rsidRDefault="009B1748" w:rsidP="009C13EE">
            <w:pPr>
              <w:spacing w:after="0" w:line="240" w:lineRule="auto"/>
              <w:jc w:val="center"/>
              <w:rPr>
                <w:rFonts w:ascii="Times New Roman" w:eastAsia="Times New Roman" w:hAnsi="Times New Roman" w:cs="Times New Roman"/>
                <w:bCs/>
                <w:iCs/>
                <w:sz w:val="24"/>
                <w:szCs w:val="24"/>
                <w:lang w:eastAsia="lv-LV"/>
              </w:rPr>
            </w:pPr>
            <w:r w:rsidRPr="007E37D7">
              <w:rPr>
                <w:rFonts w:ascii="Times New Roman" w:eastAsia="Times New Roman" w:hAnsi="Times New Roman" w:cs="Times New Roman"/>
                <w:bCs/>
                <w:iCs/>
                <w:sz w:val="24"/>
                <w:szCs w:val="24"/>
                <w:lang w:eastAsia="lv-LV"/>
              </w:rPr>
              <w:t>Projekt</w:t>
            </w:r>
            <w:r w:rsidR="00405088">
              <w:rPr>
                <w:rFonts w:ascii="Times New Roman" w:eastAsia="Times New Roman" w:hAnsi="Times New Roman" w:cs="Times New Roman"/>
                <w:bCs/>
                <w:iCs/>
                <w:sz w:val="24"/>
                <w:szCs w:val="24"/>
                <w:lang w:eastAsia="lv-LV"/>
              </w:rPr>
              <w:t>s</w:t>
            </w:r>
            <w:r w:rsidR="00081D23" w:rsidRPr="007E37D7">
              <w:rPr>
                <w:rFonts w:ascii="Times New Roman" w:eastAsia="Times New Roman" w:hAnsi="Times New Roman" w:cs="Times New Roman"/>
                <w:bCs/>
                <w:iCs/>
                <w:sz w:val="24"/>
                <w:szCs w:val="24"/>
                <w:lang w:eastAsia="lv-LV"/>
              </w:rPr>
              <w:t xml:space="preserve"> šo jomu neskar</w:t>
            </w:r>
            <w:r w:rsidR="0013233F" w:rsidRPr="007E37D7">
              <w:rPr>
                <w:rFonts w:ascii="Times New Roman" w:eastAsia="Times New Roman" w:hAnsi="Times New Roman" w:cs="Times New Roman"/>
                <w:bCs/>
                <w:iCs/>
                <w:sz w:val="24"/>
                <w:szCs w:val="24"/>
                <w:lang w:eastAsia="lv-LV"/>
              </w:rPr>
              <w:t>.</w:t>
            </w:r>
          </w:p>
        </w:tc>
      </w:tr>
    </w:tbl>
    <w:p w14:paraId="555B548D" w14:textId="77777777" w:rsidR="00081D23" w:rsidRDefault="00081D23" w:rsidP="00081D2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 xml:space="preserve">  </w:t>
      </w:r>
    </w:p>
    <w:p w14:paraId="2BC78475" w14:textId="77777777" w:rsidR="005E070D" w:rsidRPr="007E37D7" w:rsidRDefault="005E070D" w:rsidP="00081D23">
      <w:pPr>
        <w:spacing w:after="0" w:line="240" w:lineRule="auto"/>
        <w:rPr>
          <w:rFonts w:ascii="Times New Roman" w:eastAsia="Times New Roman" w:hAnsi="Times New Roman" w:cs="Times New Roman"/>
          <w:iCs/>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722D39" w:rsidRPr="007E37D7" w14:paraId="1F03E891"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031512D"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 Sabiedrības līdzdalība un komunikācijas aktivitātes</w:t>
            </w:r>
          </w:p>
        </w:tc>
      </w:tr>
      <w:tr w:rsidR="00F73D4D" w:rsidRPr="00FE7418" w14:paraId="66FFC704" w14:textId="77777777" w:rsidTr="00F73D4D">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8127D8D" w14:textId="77777777" w:rsidR="00F73D4D" w:rsidRPr="000A494F" w:rsidRDefault="00F73D4D" w:rsidP="009E254F">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086769D6" w14:textId="77777777" w:rsidR="00F73D4D" w:rsidRPr="00FE7418" w:rsidRDefault="00F73D4D" w:rsidP="009E254F">
            <w:pPr>
              <w:spacing w:after="0" w:line="240" w:lineRule="auto"/>
              <w:rPr>
                <w:rFonts w:ascii="Times New Roman" w:eastAsia="Times New Roman" w:hAnsi="Times New Roman" w:cs="Times New Roman"/>
                <w:iCs/>
                <w:color w:val="414142"/>
                <w:sz w:val="24"/>
                <w:szCs w:val="24"/>
                <w:lang w:eastAsia="lv-LV"/>
              </w:rPr>
            </w:pPr>
            <w:r w:rsidRPr="00FE74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187" w:type="pct"/>
            <w:tcBorders>
              <w:top w:val="outset" w:sz="6" w:space="0" w:color="auto"/>
              <w:left w:val="outset" w:sz="6" w:space="0" w:color="auto"/>
              <w:bottom w:val="outset" w:sz="6" w:space="0" w:color="auto"/>
              <w:right w:val="outset" w:sz="6" w:space="0" w:color="auto"/>
            </w:tcBorders>
            <w:hideMark/>
          </w:tcPr>
          <w:p w14:paraId="0253E188" w14:textId="1CE4ECEF" w:rsidR="00F73D4D" w:rsidRPr="00FE7418" w:rsidRDefault="00F73D4D" w:rsidP="00F73D4D">
            <w:pPr>
              <w:spacing w:after="0" w:line="240" w:lineRule="auto"/>
              <w:jc w:val="both"/>
              <w:rPr>
                <w:rFonts w:ascii="Times New Roman" w:hAnsi="Times New Roman" w:cs="Times New Roman"/>
                <w:sz w:val="24"/>
                <w:szCs w:val="24"/>
              </w:rPr>
            </w:pPr>
            <w:r w:rsidRPr="003D352E">
              <w:rPr>
                <w:rFonts w:ascii="Times New Roman" w:hAnsi="Times New Roman" w:cs="Times New Roman"/>
                <w:sz w:val="24"/>
                <w:szCs w:val="24"/>
              </w:rPr>
              <w:t xml:space="preserve">Projekts un tā anotācija publiskoti </w:t>
            </w:r>
            <w:r>
              <w:rPr>
                <w:rFonts w:ascii="Times New Roman" w:hAnsi="Times New Roman" w:cs="Times New Roman"/>
                <w:sz w:val="24"/>
                <w:szCs w:val="24"/>
              </w:rPr>
              <w:t>Aizsardzības ministrijas</w:t>
            </w:r>
            <w:r w:rsidRPr="003D352E">
              <w:rPr>
                <w:rFonts w:ascii="Times New Roman" w:hAnsi="Times New Roman" w:cs="Times New Roman"/>
                <w:sz w:val="24"/>
                <w:szCs w:val="24"/>
              </w:rPr>
              <w:t xml:space="preserve"> tīmekļa vietnē </w:t>
            </w:r>
            <w:r w:rsidRPr="00F73D4D">
              <w:rPr>
                <w:rFonts w:ascii="Times New Roman" w:hAnsi="Times New Roman" w:cs="Times New Roman"/>
                <w:sz w:val="24"/>
                <w:szCs w:val="24"/>
              </w:rPr>
              <w:t>(</w:t>
            </w:r>
            <w:hyperlink r:id="rId13" w:history="1">
              <w:r w:rsidRPr="00F73D4D">
                <w:rPr>
                  <w:rStyle w:val="Hyperlink"/>
                  <w:rFonts w:ascii="Times New Roman" w:hAnsi="Times New Roman" w:cs="Times New Roman"/>
                  <w:color w:val="auto"/>
                  <w:sz w:val="24"/>
                  <w:szCs w:val="24"/>
                  <w:u w:val="none"/>
                </w:rPr>
                <w:t>www.am.gov.lv</w:t>
              </w:r>
            </w:hyperlink>
            <w:r w:rsidRPr="00F73D4D">
              <w:rPr>
                <w:rFonts w:ascii="Times New Roman" w:hAnsi="Times New Roman" w:cs="Times New Roman"/>
                <w:sz w:val="24"/>
                <w:szCs w:val="24"/>
              </w:rPr>
              <w:t>) 06.08.2020. un Ministru kabineta tīmekļa vietnē (</w:t>
            </w:r>
            <w:hyperlink r:id="rId14" w:history="1">
              <w:r w:rsidRPr="00F73D4D">
                <w:rPr>
                  <w:rStyle w:val="Hyperlink"/>
                  <w:rFonts w:ascii="Times New Roman" w:hAnsi="Times New Roman" w:cs="Times New Roman"/>
                  <w:color w:val="auto"/>
                  <w:sz w:val="24"/>
                  <w:szCs w:val="24"/>
                  <w:u w:val="none"/>
                </w:rPr>
                <w:t>www.mk.gov.lv</w:t>
              </w:r>
            </w:hyperlink>
            <w:r w:rsidRPr="00F73D4D">
              <w:rPr>
                <w:rStyle w:val="Hyperlink"/>
                <w:rFonts w:ascii="Times New Roman" w:hAnsi="Times New Roman" w:cs="Times New Roman"/>
                <w:color w:val="auto"/>
                <w:sz w:val="24"/>
                <w:szCs w:val="24"/>
                <w:u w:val="none"/>
              </w:rPr>
              <w:t>)</w:t>
            </w:r>
            <w:r w:rsidRPr="00F73D4D">
              <w:rPr>
                <w:rFonts w:ascii="Times New Roman" w:hAnsi="Times New Roman" w:cs="Times New Roman"/>
                <w:sz w:val="24"/>
                <w:szCs w:val="24"/>
              </w:rPr>
              <w:t xml:space="preserve"> 07.08.2020. Tādējādi sabiedrības pārstāvjiem </w:t>
            </w:r>
            <w:r>
              <w:rPr>
                <w:rFonts w:ascii="Times New Roman" w:hAnsi="Times New Roman" w:cs="Times New Roman"/>
                <w:sz w:val="24"/>
                <w:szCs w:val="24"/>
              </w:rPr>
              <w:t>ir</w:t>
            </w:r>
            <w:r w:rsidRPr="003D352E">
              <w:rPr>
                <w:rFonts w:ascii="Times New Roman" w:hAnsi="Times New Roman" w:cs="Times New Roman"/>
                <w:sz w:val="24"/>
                <w:szCs w:val="24"/>
              </w:rPr>
              <w:t xml:space="preserve"> dota iespēja līdzdarboties likumprojekta izstrādē. </w:t>
            </w:r>
          </w:p>
        </w:tc>
      </w:tr>
      <w:tr w:rsidR="00F73D4D" w:rsidRPr="00FE7418" w14:paraId="7F3A7601" w14:textId="77777777" w:rsidTr="00F73D4D">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D82CF86"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1E604E2E" w14:textId="77777777" w:rsidR="00F73D4D" w:rsidRPr="00FE7418" w:rsidRDefault="00F73D4D" w:rsidP="009E254F">
            <w:pPr>
              <w:spacing w:after="0" w:line="240" w:lineRule="auto"/>
              <w:rPr>
                <w:rFonts w:ascii="Times New Roman" w:eastAsia="Times New Roman" w:hAnsi="Times New Roman" w:cs="Times New Roman"/>
                <w:iCs/>
                <w:sz w:val="24"/>
                <w:szCs w:val="24"/>
                <w:lang w:eastAsia="lv-LV"/>
              </w:rPr>
            </w:pPr>
            <w:r w:rsidRPr="00FE7418">
              <w:rPr>
                <w:rFonts w:ascii="Times New Roman" w:eastAsia="Times New Roman" w:hAnsi="Times New Roman" w:cs="Times New Roman"/>
                <w:iCs/>
                <w:sz w:val="24"/>
                <w:szCs w:val="24"/>
                <w:lang w:eastAsia="lv-LV"/>
              </w:rPr>
              <w:t>Sabiedrības līdzdalība projekta izstrādē</w:t>
            </w:r>
          </w:p>
        </w:tc>
        <w:tc>
          <w:tcPr>
            <w:tcW w:w="3187" w:type="pct"/>
            <w:tcBorders>
              <w:top w:val="outset" w:sz="6" w:space="0" w:color="auto"/>
              <w:left w:val="outset" w:sz="6" w:space="0" w:color="auto"/>
              <w:bottom w:val="outset" w:sz="6" w:space="0" w:color="auto"/>
              <w:right w:val="outset" w:sz="6" w:space="0" w:color="auto"/>
            </w:tcBorders>
            <w:hideMark/>
          </w:tcPr>
          <w:p w14:paraId="6FA3EFFB" w14:textId="77777777" w:rsidR="00F73D4D" w:rsidRPr="00FE7418" w:rsidRDefault="00F73D4D" w:rsidP="00D9702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 nav izmantojusi iespēju iesaistīties projekta izstrādē.</w:t>
            </w:r>
          </w:p>
        </w:tc>
      </w:tr>
      <w:tr w:rsidR="00F73D4D" w:rsidRPr="003A4044" w14:paraId="6E201308" w14:textId="77777777" w:rsidTr="00F73D4D">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00CDEE17"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7733A738"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187" w:type="pct"/>
            <w:tcBorders>
              <w:top w:val="outset" w:sz="6" w:space="0" w:color="auto"/>
              <w:left w:val="outset" w:sz="6" w:space="0" w:color="auto"/>
              <w:bottom w:val="outset" w:sz="6" w:space="0" w:color="auto"/>
              <w:right w:val="outset" w:sz="6" w:space="0" w:color="auto"/>
            </w:tcBorders>
            <w:hideMark/>
          </w:tcPr>
          <w:p w14:paraId="13A2F866"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F73D4D" w:rsidRPr="003A4044" w14:paraId="5DC3CA21" w14:textId="77777777" w:rsidTr="00F73D4D">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F86F9AA"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486" w:type="pct"/>
            <w:tcBorders>
              <w:top w:val="outset" w:sz="6" w:space="0" w:color="auto"/>
              <w:left w:val="outset" w:sz="6" w:space="0" w:color="auto"/>
              <w:bottom w:val="outset" w:sz="6" w:space="0" w:color="auto"/>
              <w:right w:val="outset" w:sz="6" w:space="0" w:color="auto"/>
            </w:tcBorders>
            <w:hideMark/>
          </w:tcPr>
          <w:p w14:paraId="5824CDFE"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187" w:type="pct"/>
            <w:tcBorders>
              <w:top w:val="outset" w:sz="6" w:space="0" w:color="auto"/>
              <w:left w:val="outset" w:sz="6" w:space="0" w:color="auto"/>
              <w:bottom w:val="outset" w:sz="6" w:space="0" w:color="auto"/>
              <w:right w:val="outset" w:sz="6" w:space="0" w:color="auto"/>
            </w:tcBorders>
            <w:hideMark/>
          </w:tcPr>
          <w:p w14:paraId="16FF5DF2" w14:textId="77777777" w:rsidR="00F73D4D" w:rsidRPr="003A4044" w:rsidRDefault="00F73D4D" w:rsidP="009E254F">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14:paraId="2FFF2828" w14:textId="1FF070EC" w:rsidR="00081D23" w:rsidRDefault="00081D23" w:rsidP="00081D23">
      <w:pPr>
        <w:spacing w:after="0" w:line="240" w:lineRule="auto"/>
        <w:rPr>
          <w:rFonts w:ascii="Times New Roman" w:eastAsia="Times New Roman" w:hAnsi="Times New Roman" w:cs="Times New Roman"/>
          <w:iCs/>
          <w:sz w:val="24"/>
          <w:szCs w:val="24"/>
          <w:lang w:eastAsia="lv-LV"/>
        </w:rPr>
      </w:pPr>
    </w:p>
    <w:p w14:paraId="6AB45BCC" w14:textId="77777777" w:rsidR="005E070D" w:rsidRPr="007E37D7" w:rsidRDefault="005E070D" w:rsidP="00081D23">
      <w:pPr>
        <w:spacing w:after="0" w:line="240" w:lineRule="auto"/>
        <w:rPr>
          <w:rFonts w:ascii="Times New Roman" w:eastAsia="Times New Roman" w:hAnsi="Times New Roman" w:cs="Times New Roman"/>
          <w:iCs/>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2"/>
        <w:gridCol w:w="2715"/>
        <w:gridCol w:w="6111"/>
      </w:tblGrid>
      <w:tr w:rsidR="00081D23" w:rsidRPr="007E37D7" w14:paraId="43B41F22" w14:textId="77777777" w:rsidTr="008E362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4329613" w14:textId="77777777" w:rsidR="00081D23" w:rsidRPr="007E37D7" w:rsidRDefault="00081D23" w:rsidP="009C13EE">
            <w:pPr>
              <w:spacing w:after="0" w:line="240" w:lineRule="auto"/>
              <w:jc w:val="center"/>
              <w:rPr>
                <w:rFonts w:ascii="Times New Roman" w:eastAsia="Times New Roman" w:hAnsi="Times New Roman" w:cs="Times New Roman"/>
                <w:b/>
                <w:bCs/>
                <w:iCs/>
                <w:sz w:val="24"/>
                <w:szCs w:val="24"/>
                <w:lang w:eastAsia="lv-LV"/>
              </w:rPr>
            </w:pPr>
            <w:r w:rsidRPr="007E37D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7E37D7" w14:paraId="172C97D8" w14:textId="77777777" w:rsidTr="00A14962">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701B3916" w14:textId="77777777" w:rsidR="00081D23" w:rsidRPr="007E37D7" w:rsidRDefault="00081D23" w:rsidP="009C13EE">
            <w:pPr>
              <w:spacing w:after="0" w:line="240" w:lineRule="auto"/>
              <w:rPr>
                <w:rFonts w:ascii="Times New Roman" w:eastAsia="Times New Roman" w:hAnsi="Times New Roman" w:cs="Times New Roman"/>
                <w:iCs/>
                <w:color w:val="414142"/>
                <w:sz w:val="24"/>
                <w:szCs w:val="24"/>
                <w:lang w:eastAsia="lv-LV"/>
              </w:rPr>
            </w:pPr>
            <w:r w:rsidRPr="007E37D7">
              <w:rPr>
                <w:rFonts w:ascii="Times New Roman" w:eastAsia="Times New Roman" w:hAnsi="Times New Roman" w:cs="Times New Roman"/>
                <w:iCs/>
                <w:color w:val="414142"/>
                <w:sz w:val="24"/>
                <w:szCs w:val="24"/>
                <w:lang w:eastAsia="lv-LV"/>
              </w:rPr>
              <w:t>1.</w:t>
            </w:r>
          </w:p>
        </w:tc>
        <w:tc>
          <w:tcPr>
            <w:tcW w:w="1446" w:type="pct"/>
            <w:tcBorders>
              <w:top w:val="outset" w:sz="6" w:space="0" w:color="auto"/>
              <w:left w:val="outset" w:sz="6" w:space="0" w:color="auto"/>
              <w:bottom w:val="outset" w:sz="6" w:space="0" w:color="auto"/>
              <w:right w:val="outset" w:sz="6" w:space="0" w:color="auto"/>
            </w:tcBorders>
            <w:hideMark/>
          </w:tcPr>
          <w:p w14:paraId="5F69E3BF" w14:textId="77777777" w:rsidR="00081D23" w:rsidRPr="007E37D7" w:rsidRDefault="00081D23" w:rsidP="009C13EE">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izpildē iesaistītās institūcijas</w:t>
            </w:r>
          </w:p>
        </w:tc>
        <w:tc>
          <w:tcPr>
            <w:tcW w:w="3234" w:type="pct"/>
            <w:tcBorders>
              <w:top w:val="outset" w:sz="6" w:space="0" w:color="auto"/>
              <w:left w:val="outset" w:sz="6" w:space="0" w:color="auto"/>
              <w:bottom w:val="outset" w:sz="6" w:space="0" w:color="auto"/>
              <w:right w:val="outset" w:sz="6" w:space="0" w:color="auto"/>
            </w:tcBorders>
            <w:hideMark/>
          </w:tcPr>
          <w:p w14:paraId="7C52FFCF" w14:textId="77777777" w:rsidR="00081D23" w:rsidRPr="007E37D7" w:rsidRDefault="00AB4051" w:rsidP="00663C28">
            <w:pPr>
              <w:spacing w:after="0" w:line="240" w:lineRule="auto"/>
              <w:ind w:firstLine="439"/>
              <w:jc w:val="both"/>
              <w:rPr>
                <w:rFonts w:ascii="Times New Roman" w:eastAsia="Times New Roman" w:hAnsi="Times New Roman" w:cs="Times New Roman"/>
                <w:iCs/>
                <w:sz w:val="24"/>
                <w:szCs w:val="24"/>
                <w:lang w:eastAsia="lv-LV"/>
              </w:rPr>
            </w:pPr>
            <w:r w:rsidRPr="00AB4051">
              <w:rPr>
                <w:rFonts w:ascii="Times New Roman" w:eastAsia="Times New Roman" w:hAnsi="Times New Roman" w:cs="Times New Roman"/>
                <w:iCs/>
                <w:sz w:val="24"/>
                <w:szCs w:val="24"/>
                <w:lang w:eastAsia="lv-LV"/>
              </w:rPr>
              <w:t>Aizsardzības ministrija, Nacionālie bruņotie spēki</w:t>
            </w:r>
            <w:r w:rsidR="00022E60">
              <w:rPr>
                <w:rFonts w:ascii="Times New Roman" w:eastAsia="Times New Roman" w:hAnsi="Times New Roman" w:cs="Times New Roman"/>
                <w:iCs/>
                <w:sz w:val="24"/>
                <w:szCs w:val="24"/>
                <w:lang w:eastAsia="lv-LV"/>
              </w:rPr>
              <w:t xml:space="preserve">, </w:t>
            </w:r>
            <w:r w:rsidR="00022E60" w:rsidRPr="00022E60">
              <w:rPr>
                <w:rFonts w:ascii="Times New Roman" w:eastAsia="Times New Roman" w:hAnsi="Times New Roman" w:cs="Times New Roman"/>
                <w:iCs/>
                <w:sz w:val="24"/>
                <w:szCs w:val="24"/>
                <w:lang w:eastAsia="lv-LV"/>
              </w:rPr>
              <w:t>Militārās izlūkošanas un drošības dienests</w:t>
            </w:r>
          </w:p>
        </w:tc>
      </w:tr>
      <w:tr w:rsidR="00D427D3" w:rsidRPr="00E5323B" w14:paraId="39A9EFB9" w14:textId="77777777" w:rsidTr="00A14962">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24CA05D3" w14:textId="77777777" w:rsidR="00D427D3" w:rsidRPr="00E5323B" w:rsidRDefault="00D427D3" w:rsidP="00D427D3">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446" w:type="pct"/>
            <w:tcBorders>
              <w:top w:val="outset" w:sz="6" w:space="0" w:color="auto"/>
              <w:left w:val="outset" w:sz="6" w:space="0" w:color="auto"/>
              <w:bottom w:val="outset" w:sz="6" w:space="0" w:color="auto"/>
              <w:right w:val="outset" w:sz="6" w:space="0" w:color="auto"/>
            </w:tcBorders>
            <w:hideMark/>
          </w:tcPr>
          <w:p w14:paraId="754E26A6"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Projekta izpildes ietekme uz pārvaldes funkcijām un institucionālo struktūru.</w:t>
            </w:r>
            <w:r w:rsidRPr="007E37D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34" w:type="pct"/>
            <w:tcBorders>
              <w:top w:val="outset" w:sz="6" w:space="0" w:color="auto"/>
              <w:left w:val="outset" w:sz="6" w:space="0" w:color="auto"/>
              <w:bottom w:val="outset" w:sz="6" w:space="0" w:color="auto"/>
              <w:right w:val="outset" w:sz="6" w:space="0" w:color="auto"/>
            </w:tcBorders>
          </w:tcPr>
          <w:p w14:paraId="522D9495" w14:textId="17166295" w:rsidR="00D427D3" w:rsidRPr="00616392" w:rsidRDefault="00AB4051" w:rsidP="0098488B">
            <w:pPr>
              <w:spacing w:after="0" w:line="240" w:lineRule="auto"/>
              <w:ind w:firstLine="439"/>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 xml:space="preserve">Tiks izveidota pastāvīgā komisija, kuras sastāvu noteiks aizsardzības ministrs un kura pieņems </w:t>
            </w:r>
            <w:r w:rsidRPr="0056585C">
              <w:rPr>
                <w:rFonts w:ascii="Times New Roman" w:eastAsia="Times New Roman" w:hAnsi="Times New Roman" w:cs="Times New Roman"/>
                <w:iCs/>
                <w:sz w:val="24"/>
                <w:szCs w:val="24"/>
                <w:lang w:eastAsia="lv-LV"/>
              </w:rPr>
              <w:t xml:space="preserve">lēmumu </w:t>
            </w:r>
            <w:r w:rsidRPr="00AB4051">
              <w:rPr>
                <w:rFonts w:ascii="Times New Roman" w:eastAsia="Times New Roman" w:hAnsi="Times New Roman" w:cs="Times New Roman"/>
                <w:iCs/>
                <w:sz w:val="24"/>
                <w:szCs w:val="24"/>
                <w:lang w:eastAsia="lv-LV"/>
              </w:rPr>
              <w:t>par atļauju vai atteikumu uzņemt kandidātu dienestā</w:t>
            </w:r>
            <w:r>
              <w:rPr>
                <w:rFonts w:ascii="Times New Roman" w:eastAsia="Times New Roman" w:hAnsi="Times New Roman" w:cs="Times New Roman"/>
                <w:iCs/>
                <w:sz w:val="24"/>
                <w:szCs w:val="24"/>
                <w:lang w:eastAsia="lv-LV"/>
              </w:rPr>
              <w:t>. I</w:t>
            </w:r>
            <w:r w:rsidRPr="00AB4051">
              <w:rPr>
                <w:rFonts w:ascii="Times New Roman" w:eastAsia="Times New Roman" w:hAnsi="Times New Roman" w:cs="Times New Roman"/>
                <w:iCs/>
                <w:sz w:val="24"/>
                <w:szCs w:val="24"/>
                <w:lang w:eastAsia="lv-LV"/>
              </w:rPr>
              <w:t>etekme</w:t>
            </w:r>
            <w:r>
              <w:rPr>
                <w:rFonts w:ascii="Times New Roman" w:eastAsia="Times New Roman" w:hAnsi="Times New Roman" w:cs="Times New Roman"/>
                <w:iCs/>
                <w:sz w:val="24"/>
                <w:szCs w:val="24"/>
                <w:lang w:eastAsia="lv-LV"/>
              </w:rPr>
              <w:t>s</w:t>
            </w:r>
            <w:r w:rsidRPr="00AB4051">
              <w:rPr>
                <w:rFonts w:ascii="Times New Roman" w:eastAsia="Times New Roman" w:hAnsi="Times New Roman" w:cs="Times New Roman"/>
                <w:iCs/>
                <w:sz w:val="24"/>
                <w:szCs w:val="24"/>
                <w:lang w:eastAsia="lv-LV"/>
              </w:rPr>
              <w:t xml:space="preserve"> uz institūcijas cilvēkresursiem</w:t>
            </w:r>
            <w:r>
              <w:rPr>
                <w:rFonts w:ascii="Times New Roman" w:eastAsia="Times New Roman" w:hAnsi="Times New Roman" w:cs="Times New Roman"/>
                <w:iCs/>
                <w:sz w:val="24"/>
                <w:szCs w:val="24"/>
                <w:lang w:eastAsia="lv-LV"/>
              </w:rPr>
              <w:t xml:space="preserve"> nav.</w:t>
            </w:r>
          </w:p>
        </w:tc>
      </w:tr>
      <w:tr w:rsidR="00D427D3" w:rsidRPr="00595C47" w14:paraId="7FF74067" w14:textId="77777777" w:rsidTr="00A14962">
        <w:trPr>
          <w:tblCellSpacing w:w="15" w:type="dxa"/>
        </w:trPr>
        <w:tc>
          <w:tcPr>
            <w:tcW w:w="256" w:type="pct"/>
            <w:tcBorders>
              <w:top w:val="outset" w:sz="6" w:space="0" w:color="auto"/>
              <w:left w:val="outset" w:sz="6" w:space="0" w:color="auto"/>
              <w:bottom w:val="outset" w:sz="6" w:space="0" w:color="auto"/>
              <w:right w:val="outset" w:sz="6" w:space="0" w:color="auto"/>
            </w:tcBorders>
            <w:hideMark/>
          </w:tcPr>
          <w:p w14:paraId="475E4CA5" w14:textId="77777777" w:rsidR="00D427D3" w:rsidRPr="008B6690" w:rsidRDefault="00D427D3" w:rsidP="00D427D3">
            <w:pPr>
              <w:spacing w:after="0" w:line="240" w:lineRule="auto"/>
              <w:rPr>
                <w:rFonts w:ascii="Times New Roman" w:eastAsia="Times New Roman" w:hAnsi="Times New Roman" w:cs="Times New Roman"/>
                <w:iCs/>
                <w:sz w:val="24"/>
                <w:szCs w:val="24"/>
                <w:lang w:val="en-US" w:eastAsia="lv-LV"/>
              </w:rPr>
            </w:pPr>
            <w:r w:rsidRPr="008B6690">
              <w:rPr>
                <w:rFonts w:ascii="Times New Roman" w:eastAsia="Times New Roman" w:hAnsi="Times New Roman" w:cs="Times New Roman"/>
                <w:iCs/>
                <w:sz w:val="24"/>
                <w:szCs w:val="24"/>
                <w:lang w:val="en-US" w:eastAsia="lv-LV"/>
              </w:rPr>
              <w:t>3.</w:t>
            </w:r>
          </w:p>
        </w:tc>
        <w:tc>
          <w:tcPr>
            <w:tcW w:w="1446" w:type="pct"/>
            <w:tcBorders>
              <w:top w:val="outset" w:sz="6" w:space="0" w:color="auto"/>
              <w:left w:val="outset" w:sz="6" w:space="0" w:color="auto"/>
              <w:bottom w:val="outset" w:sz="6" w:space="0" w:color="auto"/>
              <w:right w:val="outset" w:sz="6" w:space="0" w:color="auto"/>
            </w:tcBorders>
            <w:hideMark/>
          </w:tcPr>
          <w:p w14:paraId="07AF37E0" w14:textId="77777777" w:rsidR="00D427D3" w:rsidRPr="007E37D7" w:rsidRDefault="00D427D3" w:rsidP="00D427D3">
            <w:pPr>
              <w:spacing w:after="0" w:line="240" w:lineRule="auto"/>
              <w:rPr>
                <w:rFonts w:ascii="Times New Roman" w:eastAsia="Times New Roman" w:hAnsi="Times New Roman" w:cs="Times New Roman"/>
                <w:iCs/>
                <w:sz w:val="24"/>
                <w:szCs w:val="24"/>
                <w:lang w:eastAsia="lv-LV"/>
              </w:rPr>
            </w:pPr>
            <w:r w:rsidRPr="007E37D7">
              <w:rPr>
                <w:rFonts w:ascii="Times New Roman" w:eastAsia="Times New Roman" w:hAnsi="Times New Roman" w:cs="Times New Roman"/>
                <w:iCs/>
                <w:sz w:val="24"/>
                <w:szCs w:val="24"/>
                <w:lang w:eastAsia="lv-LV"/>
              </w:rPr>
              <w:t>Cita informācija</w:t>
            </w:r>
          </w:p>
          <w:p w14:paraId="67FF4F5C" w14:textId="77777777" w:rsidR="00D427D3" w:rsidRPr="007E37D7" w:rsidRDefault="00D427D3" w:rsidP="00D427D3">
            <w:pPr>
              <w:jc w:val="center"/>
              <w:rPr>
                <w:rFonts w:ascii="Times New Roman" w:eastAsia="Times New Roman" w:hAnsi="Times New Roman" w:cs="Times New Roman"/>
                <w:sz w:val="24"/>
                <w:szCs w:val="24"/>
                <w:lang w:eastAsia="lv-LV"/>
              </w:rPr>
            </w:pPr>
          </w:p>
        </w:tc>
        <w:tc>
          <w:tcPr>
            <w:tcW w:w="3234" w:type="pct"/>
            <w:tcBorders>
              <w:top w:val="outset" w:sz="6" w:space="0" w:color="auto"/>
              <w:left w:val="outset" w:sz="6" w:space="0" w:color="auto"/>
              <w:bottom w:val="outset" w:sz="6" w:space="0" w:color="auto"/>
              <w:right w:val="outset" w:sz="6" w:space="0" w:color="auto"/>
            </w:tcBorders>
            <w:hideMark/>
          </w:tcPr>
          <w:p w14:paraId="48946519" w14:textId="77777777" w:rsidR="00D427D3" w:rsidRPr="007E37D7" w:rsidRDefault="00AB4051" w:rsidP="00D427D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A03D0CD" w14:textId="77777777" w:rsidR="00A14962" w:rsidRDefault="00A14962" w:rsidP="00A14962">
      <w:pPr>
        <w:tabs>
          <w:tab w:val="left" w:pos="6804"/>
        </w:tabs>
        <w:spacing w:after="0"/>
        <w:rPr>
          <w:rFonts w:ascii="Times New Roman" w:hAnsi="Times New Roman" w:cs="Times New Roman"/>
          <w:sz w:val="24"/>
          <w:szCs w:val="24"/>
        </w:rPr>
      </w:pPr>
    </w:p>
    <w:p w14:paraId="0C1F3444" w14:textId="77777777" w:rsidR="00A14962" w:rsidRDefault="00A14962" w:rsidP="00A14962">
      <w:pPr>
        <w:tabs>
          <w:tab w:val="left" w:pos="6804"/>
        </w:tabs>
        <w:spacing w:after="0"/>
        <w:rPr>
          <w:rFonts w:ascii="Times New Roman" w:hAnsi="Times New Roman" w:cs="Times New Roman"/>
          <w:sz w:val="24"/>
          <w:szCs w:val="24"/>
        </w:rPr>
      </w:pPr>
    </w:p>
    <w:p w14:paraId="04CE6F37" w14:textId="77777777" w:rsidR="00A14962" w:rsidRDefault="00A14962" w:rsidP="00A14962">
      <w:pPr>
        <w:tabs>
          <w:tab w:val="left" w:pos="6804"/>
        </w:tabs>
        <w:spacing w:after="0"/>
        <w:rPr>
          <w:rFonts w:ascii="Times New Roman" w:hAnsi="Times New Roman" w:cs="Times New Roman"/>
          <w:sz w:val="24"/>
          <w:szCs w:val="24"/>
        </w:rPr>
      </w:pPr>
    </w:p>
    <w:p w14:paraId="1C7AD37E" w14:textId="0F7E8C06" w:rsidR="00A14962" w:rsidRPr="00103ACE" w:rsidRDefault="00A14962" w:rsidP="00A14962">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14:paraId="2F1049AA" w14:textId="77777777" w:rsidR="00A14962" w:rsidRPr="00103ACE" w:rsidRDefault="00A14962" w:rsidP="00A14962">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14:paraId="1EE6BDC6" w14:textId="77777777" w:rsidR="00A14962" w:rsidRPr="00103ACE" w:rsidRDefault="00A14962" w:rsidP="00A14962">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14:paraId="150B258E" w14:textId="77777777" w:rsidR="00A14962" w:rsidRPr="00347BC4" w:rsidRDefault="00A14962" w:rsidP="00A14962">
      <w:pPr>
        <w:spacing w:after="0"/>
        <w:rPr>
          <w:sz w:val="20"/>
          <w:szCs w:val="20"/>
        </w:rPr>
      </w:pPr>
    </w:p>
    <w:p w14:paraId="67AC7D25" w14:textId="77777777" w:rsidR="00A14962" w:rsidRPr="000A494F" w:rsidRDefault="00A14962" w:rsidP="00A14962">
      <w:pPr>
        <w:spacing w:after="0" w:line="240" w:lineRule="auto"/>
        <w:ind w:firstLine="720"/>
        <w:rPr>
          <w:rFonts w:ascii="Times New Roman" w:hAnsi="Times New Roman" w:cs="Times New Roman"/>
          <w:sz w:val="28"/>
          <w:szCs w:val="28"/>
        </w:rPr>
      </w:pPr>
    </w:p>
    <w:p w14:paraId="5F49D5FF" w14:textId="77777777" w:rsidR="00A14962" w:rsidRPr="000A494F" w:rsidRDefault="00A14962" w:rsidP="00A14962">
      <w:pPr>
        <w:spacing w:after="0" w:line="240" w:lineRule="auto"/>
        <w:ind w:firstLine="720"/>
        <w:rPr>
          <w:rFonts w:ascii="Times New Roman" w:hAnsi="Times New Roman" w:cs="Times New Roman"/>
          <w:sz w:val="28"/>
          <w:szCs w:val="28"/>
        </w:rPr>
      </w:pPr>
    </w:p>
    <w:p w14:paraId="2EA38482" w14:textId="77777777" w:rsidR="00A14962" w:rsidRPr="000A494F" w:rsidRDefault="00A14962" w:rsidP="00A14962">
      <w:pPr>
        <w:tabs>
          <w:tab w:val="left" w:pos="6237"/>
        </w:tabs>
        <w:spacing w:after="0" w:line="240" w:lineRule="auto"/>
        <w:ind w:firstLine="720"/>
        <w:rPr>
          <w:rFonts w:ascii="Times New Roman" w:hAnsi="Times New Roman" w:cs="Times New Roman"/>
          <w:sz w:val="28"/>
          <w:szCs w:val="28"/>
        </w:rPr>
      </w:pPr>
    </w:p>
    <w:p w14:paraId="521F4625" w14:textId="77777777" w:rsidR="00A14962" w:rsidRPr="000A494F" w:rsidRDefault="00A14962" w:rsidP="00A14962">
      <w:pPr>
        <w:tabs>
          <w:tab w:val="left" w:pos="6237"/>
        </w:tabs>
        <w:spacing w:after="0" w:line="240" w:lineRule="auto"/>
        <w:ind w:firstLine="720"/>
        <w:rPr>
          <w:rFonts w:ascii="Times New Roman" w:hAnsi="Times New Roman" w:cs="Times New Roman"/>
          <w:sz w:val="28"/>
          <w:szCs w:val="28"/>
        </w:rPr>
      </w:pPr>
    </w:p>
    <w:p w14:paraId="14D2C7E5" w14:textId="1B255626" w:rsidR="00A14962" w:rsidRPr="00546671" w:rsidRDefault="00A14962" w:rsidP="00A14962">
      <w:pPr>
        <w:tabs>
          <w:tab w:val="left" w:pos="6237"/>
        </w:tabs>
        <w:spacing w:after="0" w:line="240" w:lineRule="auto"/>
        <w:rPr>
          <w:rFonts w:ascii="Times New Roman" w:hAnsi="Times New Roman" w:cs="Times New Roman"/>
          <w:color w:val="000000" w:themeColor="text1"/>
          <w:sz w:val="20"/>
          <w:szCs w:val="20"/>
        </w:rPr>
      </w:pPr>
      <w:r w:rsidRPr="00546671">
        <w:rPr>
          <w:rFonts w:ascii="Times New Roman" w:hAnsi="Times New Roman" w:cs="Times New Roman"/>
          <w:color w:val="000000" w:themeColor="text1"/>
          <w:sz w:val="20"/>
          <w:szCs w:val="20"/>
        </w:rPr>
        <w:lastRenderedPageBreak/>
        <w:t>V.Upeniece</w:t>
      </w:r>
      <w:r w:rsidR="00A624A2">
        <w:rPr>
          <w:rFonts w:ascii="Times New Roman" w:hAnsi="Times New Roman" w:cs="Times New Roman"/>
          <w:color w:val="000000" w:themeColor="text1"/>
          <w:sz w:val="20"/>
          <w:szCs w:val="20"/>
        </w:rPr>
        <w:t xml:space="preserve">, </w:t>
      </w:r>
      <w:r w:rsidRPr="00546671">
        <w:rPr>
          <w:rFonts w:ascii="Times New Roman" w:hAnsi="Times New Roman" w:cs="Times New Roman"/>
          <w:color w:val="000000" w:themeColor="text1"/>
          <w:sz w:val="20"/>
          <w:szCs w:val="20"/>
        </w:rPr>
        <w:t>67335241</w:t>
      </w:r>
    </w:p>
    <w:p w14:paraId="754B567C" w14:textId="77777777" w:rsidR="00A14962" w:rsidRPr="00546671" w:rsidRDefault="008947D3" w:rsidP="00A14962">
      <w:pPr>
        <w:tabs>
          <w:tab w:val="left" w:pos="6237"/>
        </w:tabs>
        <w:rPr>
          <w:rFonts w:ascii="Times New Roman" w:hAnsi="Times New Roman" w:cs="Times New Roman"/>
          <w:color w:val="000000" w:themeColor="text1"/>
          <w:sz w:val="20"/>
          <w:szCs w:val="20"/>
        </w:rPr>
      </w:pPr>
      <w:hyperlink r:id="rId15" w:history="1">
        <w:r w:rsidR="00A14962" w:rsidRPr="00546671">
          <w:rPr>
            <w:rStyle w:val="Hyperlink"/>
            <w:rFonts w:ascii="Times New Roman" w:hAnsi="Times New Roman" w:cs="Times New Roman"/>
            <w:color w:val="000000" w:themeColor="text1"/>
            <w:sz w:val="20"/>
            <w:szCs w:val="20"/>
          </w:rPr>
          <w:t>Vita.Upeniece@mod.gov.lv</w:t>
        </w:r>
      </w:hyperlink>
    </w:p>
    <w:p w14:paraId="0E3CD31E" w14:textId="1AD946B8" w:rsidR="00A3068D" w:rsidRPr="00CC26AA" w:rsidRDefault="00A3068D" w:rsidP="00A14962">
      <w:pPr>
        <w:tabs>
          <w:tab w:val="left" w:pos="6521"/>
          <w:tab w:val="right" w:pos="9074"/>
        </w:tabs>
        <w:spacing w:before="100" w:beforeAutospacing="1" w:after="100" w:afterAutospacing="1" w:line="240" w:lineRule="auto"/>
        <w:rPr>
          <w:rFonts w:ascii="Times New Roman" w:hAnsi="Times New Roman" w:cs="Times New Roman"/>
          <w:sz w:val="20"/>
          <w:szCs w:val="20"/>
          <w:u w:val="single"/>
        </w:rPr>
      </w:pPr>
    </w:p>
    <w:sectPr w:rsidR="00A3068D" w:rsidRPr="00CC26AA" w:rsidSect="002E6B4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6ECE3" w14:textId="77777777" w:rsidR="00435A6B" w:rsidRDefault="00435A6B" w:rsidP="003961B4">
      <w:pPr>
        <w:spacing w:after="0" w:line="240" w:lineRule="auto"/>
      </w:pPr>
      <w:r>
        <w:separator/>
      </w:r>
    </w:p>
  </w:endnote>
  <w:endnote w:type="continuationSeparator" w:id="0">
    <w:p w14:paraId="276A7606" w14:textId="77777777" w:rsidR="00435A6B" w:rsidRDefault="00435A6B"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MS Gothic"/>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Latvju Raksti B TL"/>
    <w:panose1 w:val="00000400000000000000"/>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BC8C2" w14:textId="77777777" w:rsidR="001C7F39" w:rsidRDefault="001C7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8EB2" w14:textId="491C920F" w:rsidR="00A62D80" w:rsidRPr="003C09EF" w:rsidRDefault="00940E45" w:rsidP="00A62D80">
    <w:pPr>
      <w:pStyle w:val="Footer"/>
      <w:jc w:val="both"/>
      <w:rPr>
        <w:rFonts w:ascii="Times New Roman" w:hAnsi="Times New Roman" w:cs="Times New Roman"/>
        <w:sz w:val="20"/>
        <w:szCs w:val="20"/>
      </w:rPr>
    </w:pPr>
    <w:r w:rsidRPr="00940E45">
      <w:rPr>
        <w:rFonts w:ascii="Times New Roman" w:hAnsi="Times New Roman" w:cs="Times New Roman"/>
        <w:sz w:val="20"/>
        <w:szCs w:val="20"/>
      </w:rPr>
      <w:t>AIMAnot_</w:t>
    </w:r>
    <w:r w:rsidR="001C7F39">
      <w:rPr>
        <w:rFonts w:ascii="Times New Roman" w:hAnsi="Times New Roman" w:cs="Times New Roman"/>
        <w:sz w:val="20"/>
        <w:szCs w:val="20"/>
      </w:rPr>
      <w:t>3108</w:t>
    </w:r>
    <w:r w:rsidR="00A24807">
      <w:rPr>
        <w:rFonts w:ascii="Times New Roman" w:hAnsi="Times New Roman" w:cs="Times New Roman"/>
        <w:sz w:val="20"/>
        <w:szCs w:val="20"/>
      </w:rPr>
      <w:t>20_komisija</w:t>
    </w:r>
  </w:p>
  <w:p w14:paraId="734028CA" w14:textId="77777777" w:rsidR="003961B4" w:rsidRPr="005D79BF" w:rsidRDefault="003961B4" w:rsidP="00663C28">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EF9E" w14:textId="6F5F1A4C" w:rsidR="00A24807" w:rsidRPr="003C09EF" w:rsidRDefault="00A24807" w:rsidP="00A24807">
    <w:pPr>
      <w:pStyle w:val="Footer"/>
      <w:jc w:val="both"/>
      <w:rPr>
        <w:rFonts w:ascii="Times New Roman" w:hAnsi="Times New Roman" w:cs="Times New Roman"/>
        <w:sz w:val="20"/>
        <w:szCs w:val="20"/>
      </w:rPr>
    </w:pPr>
    <w:r w:rsidRPr="00940E45">
      <w:rPr>
        <w:rFonts w:ascii="Times New Roman" w:hAnsi="Times New Roman" w:cs="Times New Roman"/>
        <w:sz w:val="20"/>
        <w:szCs w:val="20"/>
      </w:rPr>
      <w:t>AIMAnot_</w:t>
    </w:r>
    <w:r w:rsidR="001C7F39">
      <w:rPr>
        <w:rFonts w:ascii="Times New Roman" w:hAnsi="Times New Roman" w:cs="Times New Roman"/>
        <w:sz w:val="20"/>
        <w:szCs w:val="20"/>
      </w:rPr>
      <w:t>3108</w:t>
    </w:r>
    <w:r>
      <w:rPr>
        <w:rFonts w:ascii="Times New Roman" w:hAnsi="Times New Roman" w:cs="Times New Roman"/>
        <w:sz w:val="20"/>
        <w:szCs w:val="20"/>
      </w:rPr>
      <w:t>20_komisija</w:t>
    </w:r>
  </w:p>
  <w:p w14:paraId="53EEB330" w14:textId="77777777" w:rsidR="00A4534F" w:rsidRDefault="00A4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5F5D2" w14:textId="77777777" w:rsidR="00435A6B" w:rsidRDefault="00435A6B" w:rsidP="003961B4">
      <w:pPr>
        <w:spacing w:after="0" w:line="240" w:lineRule="auto"/>
      </w:pPr>
      <w:r>
        <w:separator/>
      </w:r>
    </w:p>
  </w:footnote>
  <w:footnote w:type="continuationSeparator" w:id="0">
    <w:p w14:paraId="3040778A" w14:textId="77777777" w:rsidR="00435A6B" w:rsidRDefault="00435A6B" w:rsidP="00396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3839B" w14:textId="77777777" w:rsidR="001C7F39" w:rsidRDefault="001C7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292303"/>
      <w:docPartObj>
        <w:docPartGallery w:val="Page Numbers (Top of Page)"/>
        <w:docPartUnique/>
      </w:docPartObj>
    </w:sdtPr>
    <w:sdtEndPr>
      <w:rPr>
        <w:noProof/>
      </w:rPr>
    </w:sdtEndPr>
    <w:sdtContent>
      <w:p w14:paraId="72343095" w14:textId="37CA0E53" w:rsidR="002E6B41" w:rsidRDefault="002E6B41">
        <w:pPr>
          <w:pStyle w:val="Header"/>
          <w:jc w:val="center"/>
        </w:pPr>
        <w:r>
          <w:fldChar w:fldCharType="begin"/>
        </w:r>
        <w:r>
          <w:instrText xml:space="preserve"> PAGE   \* MERGEFORMAT </w:instrText>
        </w:r>
        <w:r>
          <w:fldChar w:fldCharType="separate"/>
        </w:r>
        <w:r w:rsidR="008947D3">
          <w:rPr>
            <w:noProof/>
          </w:rPr>
          <w:t>4</w:t>
        </w:r>
        <w:r>
          <w:rPr>
            <w:noProof/>
          </w:rPr>
          <w:fldChar w:fldCharType="end"/>
        </w:r>
      </w:p>
    </w:sdtContent>
  </w:sdt>
  <w:p w14:paraId="5738BA97" w14:textId="77777777" w:rsidR="00D16652" w:rsidRDefault="00D1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78753" w14:textId="77777777" w:rsidR="001C7F39" w:rsidRDefault="001C7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1"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2" w15:restartNumberingAfterBreak="0">
    <w:nsid w:val="327745CB"/>
    <w:multiLevelType w:val="hybridMultilevel"/>
    <w:tmpl w:val="DAC8D016"/>
    <w:lvl w:ilvl="0" w:tplc="04260001">
      <w:start w:val="3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3417ED"/>
    <w:multiLevelType w:val="hybridMultilevel"/>
    <w:tmpl w:val="1542CB24"/>
    <w:lvl w:ilvl="0" w:tplc="6A1890EC">
      <w:start w:val="3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D393D33"/>
    <w:multiLevelType w:val="hybridMultilevel"/>
    <w:tmpl w:val="AE4E73D6"/>
    <w:lvl w:ilvl="0" w:tplc="0774663E">
      <w:start w:val="3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B4"/>
    <w:rsid w:val="0002106B"/>
    <w:rsid w:val="00022516"/>
    <w:rsid w:val="00022E60"/>
    <w:rsid w:val="00036164"/>
    <w:rsid w:val="00036923"/>
    <w:rsid w:val="0006188B"/>
    <w:rsid w:val="00076F5A"/>
    <w:rsid w:val="00081D23"/>
    <w:rsid w:val="00090D04"/>
    <w:rsid w:val="000A053A"/>
    <w:rsid w:val="000B2185"/>
    <w:rsid w:val="000B6B35"/>
    <w:rsid w:val="000C64EE"/>
    <w:rsid w:val="000D1720"/>
    <w:rsid w:val="000D1F34"/>
    <w:rsid w:val="000D2CB5"/>
    <w:rsid w:val="000E1224"/>
    <w:rsid w:val="001117CF"/>
    <w:rsid w:val="00117C41"/>
    <w:rsid w:val="0013233F"/>
    <w:rsid w:val="001323BB"/>
    <w:rsid w:val="00133731"/>
    <w:rsid w:val="001459E3"/>
    <w:rsid w:val="00156ED0"/>
    <w:rsid w:val="00167E40"/>
    <w:rsid w:val="00174805"/>
    <w:rsid w:val="00175547"/>
    <w:rsid w:val="0019430D"/>
    <w:rsid w:val="0019454E"/>
    <w:rsid w:val="001A0E10"/>
    <w:rsid w:val="001A6647"/>
    <w:rsid w:val="001B7021"/>
    <w:rsid w:val="001C7F39"/>
    <w:rsid w:val="001D1A1D"/>
    <w:rsid w:val="001E2B11"/>
    <w:rsid w:val="001E348F"/>
    <w:rsid w:val="00200171"/>
    <w:rsid w:val="00210737"/>
    <w:rsid w:val="00212DEB"/>
    <w:rsid w:val="00222E54"/>
    <w:rsid w:val="00226BA4"/>
    <w:rsid w:val="00235A1E"/>
    <w:rsid w:val="00254A28"/>
    <w:rsid w:val="0025640D"/>
    <w:rsid w:val="002574AC"/>
    <w:rsid w:val="002647B4"/>
    <w:rsid w:val="00271017"/>
    <w:rsid w:val="0027163F"/>
    <w:rsid w:val="00275DDE"/>
    <w:rsid w:val="002E4FBD"/>
    <w:rsid w:val="002E6B41"/>
    <w:rsid w:val="00307D20"/>
    <w:rsid w:val="00312BF0"/>
    <w:rsid w:val="003178D5"/>
    <w:rsid w:val="003257DE"/>
    <w:rsid w:val="00325D4C"/>
    <w:rsid w:val="003311E3"/>
    <w:rsid w:val="003411F3"/>
    <w:rsid w:val="00343F91"/>
    <w:rsid w:val="00353872"/>
    <w:rsid w:val="003715D1"/>
    <w:rsid w:val="003746B8"/>
    <w:rsid w:val="003961B4"/>
    <w:rsid w:val="003A56E3"/>
    <w:rsid w:val="003B4866"/>
    <w:rsid w:val="003B6984"/>
    <w:rsid w:val="003C09EF"/>
    <w:rsid w:val="003D01CD"/>
    <w:rsid w:val="003E65BA"/>
    <w:rsid w:val="003E6EDD"/>
    <w:rsid w:val="003E73EC"/>
    <w:rsid w:val="003F1B77"/>
    <w:rsid w:val="00405088"/>
    <w:rsid w:val="004112E6"/>
    <w:rsid w:val="004154A5"/>
    <w:rsid w:val="00435A6B"/>
    <w:rsid w:val="00441207"/>
    <w:rsid w:val="0045576F"/>
    <w:rsid w:val="00465060"/>
    <w:rsid w:val="004908EF"/>
    <w:rsid w:val="00493245"/>
    <w:rsid w:val="004A75ED"/>
    <w:rsid w:val="004D1AB4"/>
    <w:rsid w:val="004D5629"/>
    <w:rsid w:val="004D7AC8"/>
    <w:rsid w:val="004F227A"/>
    <w:rsid w:val="005046A6"/>
    <w:rsid w:val="00510534"/>
    <w:rsid w:val="00541562"/>
    <w:rsid w:val="00543B34"/>
    <w:rsid w:val="0054583D"/>
    <w:rsid w:val="00550D1C"/>
    <w:rsid w:val="005526D0"/>
    <w:rsid w:val="00563887"/>
    <w:rsid w:val="0056585C"/>
    <w:rsid w:val="005668EF"/>
    <w:rsid w:val="0057010E"/>
    <w:rsid w:val="005757D7"/>
    <w:rsid w:val="00580ADD"/>
    <w:rsid w:val="00587AE0"/>
    <w:rsid w:val="00595C47"/>
    <w:rsid w:val="005971B4"/>
    <w:rsid w:val="005B27AA"/>
    <w:rsid w:val="005B44EA"/>
    <w:rsid w:val="005C5FB9"/>
    <w:rsid w:val="005D2543"/>
    <w:rsid w:val="005D79BF"/>
    <w:rsid w:val="005E070D"/>
    <w:rsid w:val="00605C55"/>
    <w:rsid w:val="00607E55"/>
    <w:rsid w:val="00611B74"/>
    <w:rsid w:val="00617E4F"/>
    <w:rsid w:val="00621446"/>
    <w:rsid w:val="00626D91"/>
    <w:rsid w:val="0063563B"/>
    <w:rsid w:val="00663C28"/>
    <w:rsid w:val="00665019"/>
    <w:rsid w:val="006656F8"/>
    <w:rsid w:val="006747EE"/>
    <w:rsid w:val="006811A3"/>
    <w:rsid w:val="00695A38"/>
    <w:rsid w:val="006966BE"/>
    <w:rsid w:val="006971CF"/>
    <w:rsid w:val="006C1101"/>
    <w:rsid w:val="006C4B43"/>
    <w:rsid w:val="006C5817"/>
    <w:rsid w:val="006C7372"/>
    <w:rsid w:val="006E29FF"/>
    <w:rsid w:val="00700479"/>
    <w:rsid w:val="00722D39"/>
    <w:rsid w:val="00734B67"/>
    <w:rsid w:val="00742061"/>
    <w:rsid w:val="00754AA0"/>
    <w:rsid w:val="00780DC6"/>
    <w:rsid w:val="007A3BF4"/>
    <w:rsid w:val="007B42E4"/>
    <w:rsid w:val="007B4CE8"/>
    <w:rsid w:val="007C0CF6"/>
    <w:rsid w:val="007C3558"/>
    <w:rsid w:val="007E37D7"/>
    <w:rsid w:val="00805313"/>
    <w:rsid w:val="00806365"/>
    <w:rsid w:val="0080637E"/>
    <w:rsid w:val="008073FC"/>
    <w:rsid w:val="00811C01"/>
    <w:rsid w:val="00824144"/>
    <w:rsid w:val="00844338"/>
    <w:rsid w:val="00872F73"/>
    <w:rsid w:val="008760F4"/>
    <w:rsid w:val="00882293"/>
    <w:rsid w:val="00890D6A"/>
    <w:rsid w:val="008947D3"/>
    <w:rsid w:val="00896E55"/>
    <w:rsid w:val="008B55D4"/>
    <w:rsid w:val="008B6690"/>
    <w:rsid w:val="008D40C8"/>
    <w:rsid w:val="008E3625"/>
    <w:rsid w:val="009254C5"/>
    <w:rsid w:val="00927691"/>
    <w:rsid w:val="009330E6"/>
    <w:rsid w:val="0093380B"/>
    <w:rsid w:val="00940E45"/>
    <w:rsid w:val="00945E13"/>
    <w:rsid w:val="00954D6D"/>
    <w:rsid w:val="009607D6"/>
    <w:rsid w:val="009635A4"/>
    <w:rsid w:val="009834CE"/>
    <w:rsid w:val="0098488B"/>
    <w:rsid w:val="00986A30"/>
    <w:rsid w:val="009937A5"/>
    <w:rsid w:val="009A01AD"/>
    <w:rsid w:val="009B1748"/>
    <w:rsid w:val="009B789F"/>
    <w:rsid w:val="009D4C35"/>
    <w:rsid w:val="00A01F4E"/>
    <w:rsid w:val="00A10146"/>
    <w:rsid w:val="00A11800"/>
    <w:rsid w:val="00A14962"/>
    <w:rsid w:val="00A24807"/>
    <w:rsid w:val="00A3068D"/>
    <w:rsid w:val="00A44B94"/>
    <w:rsid w:val="00A4534F"/>
    <w:rsid w:val="00A4763D"/>
    <w:rsid w:val="00A624A2"/>
    <w:rsid w:val="00A62D80"/>
    <w:rsid w:val="00A97741"/>
    <w:rsid w:val="00AA09B3"/>
    <w:rsid w:val="00AA745E"/>
    <w:rsid w:val="00AB4051"/>
    <w:rsid w:val="00AC090B"/>
    <w:rsid w:val="00AC1E35"/>
    <w:rsid w:val="00AD6B8F"/>
    <w:rsid w:val="00AF20B7"/>
    <w:rsid w:val="00B01300"/>
    <w:rsid w:val="00B2117F"/>
    <w:rsid w:val="00B41949"/>
    <w:rsid w:val="00B4713E"/>
    <w:rsid w:val="00B4753E"/>
    <w:rsid w:val="00B55469"/>
    <w:rsid w:val="00B60639"/>
    <w:rsid w:val="00B66CE7"/>
    <w:rsid w:val="00B90546"/>
    <w:rsid w:val="00B90C26"/>
    <w:rsid w:val="00B90FD9"/>
    <w:rsid w:val="00B97CAB"/>
    <w:rsid w:val="00BA729C"/>
    <w:rsid w:val="00BB08B5"/>
    <w:rsid w:val="00BC2602"/>
    <w:rsid w:val="00BC4907"/>
    <w:rsid w:val="00BE0206"/>
    <w:rsid w:val="00BE0CD6"/>
    <w:rsid w:val="00BF4388"/>
    <w:rsid w:val="00BF4ECB"/>
    <w:rsid w:val="00BF52C2"/>
    <w:rsid w:val="00BF63BE"/>
    <w:rsid w:val="00C00D53"/>
    <w:rsid w:val="00C0313A"/>
    <w:rsid w:val="00C136EB"/>
    <w:rsid w:val="00C22618"/>
    <w:rsid w:val="00C22EF0"/>
    <w:rsid w:val="00C2634D"/>
    <w:rsid w:val="00C3550C"/>
    <w:rsid w:val="00C47D71"/>
    <w:rsid w:val="00C60369"/>
    <w:rsid w:val="00C70EA7"/>
    <w:rsid w:val="00C7709D"/>
    <w:rsid w:val="00C77EC0"/>
    <w:rsid w:val="00C8077D"/>
    <w:rsid w:val="00C957B5"/>
    <w:rsid w:val="00CA292A"/>
    <w:rsid w:val="00CC26AA"/>
    <w:rsid w:val="00CD4407"/>
    <w:rsid w:val="00D0141E"/>
    <w:rsid w:val="00D06360"/>
    <w:rsid w:val="00D12F4F"/>
    <w:rsid w:val="00D16652"/>
    <w:rsid w:val="00D16741"/>
    <w:rsid w:val="00D333A4"/>
    <w:rsid w:val="00D369CD"/>
    <w:rsid w:val="00D42407"/>
    <w:rsid w:val="00D427D3"/>
    <w:rsid w:val="00D461BD"/>
    <w:rsid w:val="00D56A22"/>
    <w:rsid w:val="00D66341"/>
    <w:rsid w:val="00D7195D"/>
    <w:rsid w:val="00D932AE"/>
    <w:rsid w:val="00D9702E"/>
    <w:rsid w:val="00D977E5"/>
    <w:rsid w:val="00DC06E7"/>
    <w:rsid w:val="00DE11DA"/>
    <w:rsid w:val="00DF2565"/>
    <w:rsid w:val="00E0696A"/>
    <w:rsid w:val="00E16C00"/>
    <w:rsid w:val="00E40517"/>
    <w:rsid w:val="00E429DE"/>
    <w:rsid w:val="00E47202"/>
    <w:rsid w:val="00E624EF"/>
    <w:rsid w:val="00E671FA"/>
    <w:rsid w:val="00E72D0D"/>
    <w:rsid w:val="00E92F6A"/>
    <w:rsid w:val="00EA0A53"/>
    <w:rsid w:val="00EB6D92"/>
    <w:rsid w:val="00EE091E"/>
    <w:rsid w:val="00EE6E6D"/>
    <w:rsid w:val="00EF6F77"/>
    <w:rsid w:val="00F00042"/>
    <w:rsid w:val="00F052B9"/>
    <w:rsid w:val="00F146B2"/>
    <w:rsid w:val="00F23B6F"/>
    <w:rsid w:val="00F25C09"/>
    <w:rsid w:val="00F33B6F"/>
    <w:rsid w:val="00F372E1"/>
    <w:rsid w:val="00F73D4D"/>
    <w:rsid w:val="00F9776A"/>
    <w:rsid w:val="00FA0548"/>
    <w:rsid w:val="00FA2762"/>
    <w:rsid w:val="00FA2F6A"/>
    <w:rsid w:val="00FA4566"/>
    <w:rsid w:val="00FA6083"/>
    <w:rsid w:val="00FB6525"/>
    <w:rsid w:val="00FF4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F6778F"/>
  <w15:docId w15:val="{24CD2C5A-109D-471C-9E70-931B0432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character" w:styleId="CommentReference">
    <w:name w:val="annotation reference"/>
    <w:uiPriority w:val="99"/>
    <w:semiHidden/>
    <w:unhideWhenUsed/>
    <w:rsid w:val="00090D04"/>
    <w:rPr>
      <w:sz w:val="16"/>
      <w:szCs w:val="16"/>
    </w:rPr>
  </w:style>
  <w:style w:type="paragraph" w:styleId="CommentText">
    <w:name w:val="annotation text"/>
    <w:basedOn w:val="Normal"/>
    <w:link w:val="CommentTextChar"/>
    <w:uiPriority w:val="99"/>
    <w:semiHidden/>
    <w:unhideWhenUsed/>
    <w:rsid w:val="00090D04"/>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090D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5576F"/>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5576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513757107">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405-militara-dienesta-likums" TargetMode="External"/><Relationship Id="rId13" Type="http://schemas.openxmlformats.org/officeDocument/2006/relationships/hyperlink" Target="http://www.am.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ta/id/210634-latvijas-republikas-zemessardzes-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10634-latvijas-republikas-zemessardzes-likums" TargetMode="External"/><Relationship Id="rId5" Type="http://schemas.openxmlformats.org/officeDocument/2006/relationships/webSettings" Target="webSettings.xml"/><Relationship Id="rId15" Type="http://schemas.openxmlformats.org/officeDocument/2006/relationships/hyperlink" Target="mailto:Vita.Upeniece@mod.gov.lv" TargetMode="External"/><Relationship Id="rId23" Type="http://schemas.openxmlformats.org/officeDocument/2006/relationships/theme" Target="theme/theme1.xml"/><Relationship Id="rId10" Type="http://schemas.openxmlformats.org/officeDocument/2006/relationships/hyperlink" Target="https://likumi.lv/ta/id/210634-latvijas-republikas-zemessardze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10634-latvijas-republikas-zemessardzes-likums" TargetMode="External"/><Relationship Id="rId14" Type="http://schemas.openxmlformats.org/officeDocument/2006/relationships/hyperlink" Target="http://www.mk.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71C2-3F93-4EDB-9478-D618773B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705</Words>
  <Characters>5745</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MK236 un MK1719</vt:lpstr>
    </vt:vector>
  </TitlesOfParts>
  <Company>Aizsardzības ministrija</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MK236 un MK1719</dc:title>
  <dc:creator>Kristine Korne</dc:creator>
  <cp:lastModifiedBy>Vita Upeniece</cp:lastModifiedBy>
  <cp:revision>26</cp:revision>
  <cp:lastPrinted>2018-09-17T09:30:00Z</cp:lastPrinted>
  <dcterms:created xsi:type="dcterms:W3CDTF">2020-05-14T10:51:00Z</dcterms:created>
  <dcterms:modified xsi:type="dcterms:W3CDTF">2020-08-31T08:29:00Z</dcterms:modified>
</cp:coreProperties>
</file>