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4494E" w14:textId="77777777" w:rsidR="001C7E60" w:rsidRPr="00F5055E" w:rsidRDefault="001C7E60" w:rsidP="00625DDF">
      <w:pPr>
        <w:spacing w:before="120" w:after="120" w:line="240" w:lineRule="auto"/>
        <w:jc w:val="center"/>
        <w:rPr>
          <w:rFonts w:ascii="Times New Roman" w:eastAsia="Times New Roman" w:hAnsi="Times New Roman" w:cs="Times New Roman"/>
          <w:b/>
          <w:bCs/>
          <w:sz w:val="24"/>
          <w:szCs w:val="24"/>
          <w:lang w:eastAsia="lv-LV"/>
        </w:rPr>
      </w:pPr>
      <w:r w:rsidRPr="00F5055E">
        <w:rPr>
          <w:rFonts w:ascii="Times New Roman" w:eastAsia="Times New Roman" w:hAnsi="Times New Roman" w:cs="Times New Roman"/>
          <w:b/>
          <w:bCs/>
          <w:sz w:val="24"/>
          <w:szCs w:val="24"/>
          <w:lang w:eastAsia="lv-LV"/>
        </w:rPr>
        <w:t>Informatīvais ziņojums</w:t>
      </w:r>
    </w:p>
    <w:p w14:paraId="145CEE6F" w14:textId="2A5A73CA" w:rsidR="001C7E60" w:rsidRPr="00F5055E" w:rsidRDefault="006F3E49" w:rsidP="00625DDF">
      <w:pPr>
        <w:keepNext/>
        <w:spacing w:before="120" w:after="120" w:line="240" w:lineRule="auto"/>
        <w:jc w:val="center"/>
        <w:outlineLvl w:val="0"/>
        <w:rPr>
          <w:rFonts w:ascii="Times New Roman" w:eastAsia="Times New Roman" w:hAnsi="Times New Roman" w:cs="Times New Roman"/>
          <w:b/>
          <w:bCs/>
          <w:sz w:val="24"/>
          <w:szCs w:val="24"/>
          <w:lang w:eastAsia="lv-LV"/>
        </w:rPr>
      </w:pPr>
      <w:r w:rsidRPr="00F5055E">
        <w:rPr>
          <w:rFonts w:ascii="Times New Roman" w:eastAsia="Times New Roman" w:hAnsi="Times New Roman" w:cs="Times New Roman"/>
          <w:b/>
          <w:bCs/>
          <w:sz w:val="24"/>
          <w:szCs w:val="24"/>
          <w:lang w:eastAsia="lv-LV"/>
        </w:rPr>
        <w:t xml:space="preserve">“Par Eiropas Savienības </w:t>
      </w:r>
      <w:r w:rsidR="009E42B7" w:rsidRPr="00F5055E">
        <w:rPr>
          <w:rFonts w:ascii="Times New Roman" w:eastAsia="Times New Roman" w:hAnsi="Times New Roman" w:cs="Times New Roman"/>
          <w:b/>
          <w:bCs/>
          <w:sz w:val="24"/>
          <w:szCs w:val="24"/>
          <w:lang w:eastAsia="lv-LV"/>
        </w:rPr>
        <w:t xml:space="preserve">Ārlietu padomes </w:t>
      </w:r>
      <w:r w:rsidR="001C7E60" w:rsidRPr="00F5055E">
        <w:rPr>
          <w:rFonts w:ascii="Times New Roman" w:eastAsia="Times New Roman" w:hAnsi="Times New Roman" w:cs="Times New Roman"/>
          <w:b/>
          <w:bCs/>
          <w:sz w:val="24"/>
          <w:szCs w:val="24"/>
          <w:lang w:eastAsia="lv-LV"/>
        </w:rPr>
        <w:t xml:space="preserve">attīstības </w:t>
      </w:r>
      <w:r w:rsidR="00A23EE0" w:rsidRPr="00F5055E">
        <w:rPr>
          <w:rFonts w:ascii="Times New Roman" w:eastAsia="Times New Roman" w:hAnsi="Times New Roman" w:cs="Times New Roman"/>
          <w:b/>
          <w:bCs/>
          <w:sz w:val="24"/>
          <w:szCs w:val="24"/>
          <w:lang w:eastAsia="lv-LV"/>
        </w:rPr>
        <w:t xml:space="preserve">sadarbības </w:t>
      </w:r>
      <w:r w:rsidR="001C7E60" w:rsidRPr="00F5055E">
        <w:rPr>
          <w:rFonts w:ascii="Times New Roman" w:eastAsia="Times New Roman" w:hAnsi="Times New Roman" w:cs="Times New Roman"/>
          <w:b/>
          <w:bCs/>
          <w:sz w:val="24"/>
          <w:szCs w:val="24"/>
          <w:lang w:eastAsia="lv-LV"/>
        </w:rPr>
        <w:t>ministru</w:t>
      </w:r>
      <w:r w:rsidR="00785A4C" w:rsidRPr="00F5055E">
        <w:rPr>
          <w:rFonts w:ascii="Times New Roman" w:eastAsia="Times New Roman" w:hAnsi="Times New Roman" w:cs="Times New Roman"/>
          <w:b/>
          <w:bCs/>
          <w:sz w:val="24"/>
          <w:szCs w:val="24"/>
          <w:lang w:eastAsia="lv-LV"/>
        </w:rPr>
        <w:t xml:space="preserve"> neformālajā</w:t>
      </w:r>
      <w:r w:rsidR="00A23EE0" w:rsidRPr="00F5055E">
        <w:rPr>
          <w:rFonts w:ascii="Times New Roman" w:eastAsia="Times New Roman" w:hAnsi="Times New Roman" w:cs="Times New Roman"/>
          <w:b/>
          <w:bCs/>
          <w:sz w:val="24"/>
          <w:szCs w:val="24"/>
          <w:lang w:eastAsia="lv-LV"/>
        </w:rPr>
        <w:t xml:space="preserve"> </w:t>
      </w:r>
      <w:r w:rsidR="001C7E60" w:rsidRPr="00F5055E">
        <w:rPr>
          <w:rFonts w:ascii="Times New Roman" w:eastAsia="Times New Roman" w:hAnsi="Times New Roman" w:cs="Times New Roman"/>
          <w:b/>
          <w:bCs/>
          <w:sz w:val="24"/>
          <w:szCs w:val="24"/>
          <w:lang w:eastAsia="lv-LV"/>
        </w:rPr>
        <w:t xml:space="preserve">2020.gada </w:t>
      </w:r>
      <w:r w:rsidR="00950D2B" w:rsidRPr="00F5055E">
        <w:rPr>
          <w:rFonts w:ascii="Times New Roman" w:eastAsia="Times New Roman" w:hAnsi="Times New Roman" w:cs="Times New Roman"/>
          <w:b/>
          <w:bCs/>
          <w:sz w:val="24"/>
          <w:szCs w:val="24"/>
          <w:lang w:eastAsia="lv-LV"/>
        </w:rPr>
        <w:t xml:space="preserve">29.septembrī </w:t>
      </w:r>
      <w:r w:rsidR="009E42B7" w:rsidRPr="00F5055E">
        <w:rPr>
          <w:rFonts w:ascii="Times New Roman" w:eastAsia="Times New Roman" w:hAnsi="Times New Roman" w:cs="Times New Roman"/>
          <w:b/>
          <w:bCs/>
          <w:sz w:val="24"/>
          <w:szCs w:val="24"/>
          <w:lang w:eastAsia="lv-LV"/>
        </w:rPr>
        <w:t xml:space="preserve">videokonferencē </w:t>
      </w:r>
      <w:r w:rsidR="001C7E60" w:rsidRPr="00F5055E">
        <w:rPr>
          <w:rFonts w:ascii="Times New Roman" w:eastAsia="Times New Roman" w:hAnsi="Times New Roman" w:cs="Times New Roman"/>
          <w:b/>
          <w:bCs/>
          <w:sz w:val="24"/>
          <w:szCs w:val="24"/>
          <w:lang w:eastAsia="lv-LV"/>
        </w:rPr>
        <w:t>izskatāmajiem jautājumiem”</w:t>
      </w:r>
    </w:p>
    <w:p w14:paraId="14F92943" w14:textId="576889C6" w:rsidR="00AC1ABB" w:rsidRDefault="001C7E60" w:rsidP="00625DDF">
      <w:pPr>
        <w:spacing w:before="120" w:after="120" w:line="240" w:lineRule="auto"/>
        <w:jc w:val="both"/>
        <w:rPr>
          <w:rFonts w:ascii="Times New Roman" w:eastAsia="Times New Roman" w:hAnsi="Times New Roman" w:cs="Times New Roman"/>
          <w:sz w:val="24"/>
          <w:szCs w:val="24"/>
        </w:rPr>
      </w:pPr>
      <w:r w:rsidRPr="00F5055E">
        <w:rPr>
          <w:rFonts w:ascii="Times New Roman" w:eastAsia="Times New Roman" w:hAnsi="Times New Roman" w:cs="Times New Roman"/>
          <w:sz w:val="24"/>
          <w:szCs w:val="24"/>
        </w:rPr>
        <w:t xml:space="preserve">2020.gada </w:t>
      </w:r>
      <w:r w:rsidR="00950D2B" w:rsidRPr="00F5055E">
        <w:rPr>
          <w:rFonts w:ascii="Times New Roman" w:eastAsia="Times New Roman" w:hAnsi="Times New Roman" w:cs="Times New Roman"/>
          <w:sz w:val="24"/>
          <w:szCs w:val="24"/>
        </w:rPr>
        <w:t>29.septembrī</w:t>
      </w:r>
      <w:r w:rsidR="00785A4C" w:rsidRPr="00F5055E">
        <w:rPr>
          <w:rFonts w:ascii="Times New Roman" w:eastAsia="Times New Roman" w:hAnsi="Times New Roman" w:cs="Times New Roman"/>
          <w:sz w:val="24"/>
          <w:szCs w:val="24"/>
        </w:rPr>
        <w:t xml:space="preserve"> notiks </w:t>
      </w:r>
      <w:r w:rsidR="00041806" w:rsidRPr="00F5055E">
        <w:rPr>
          <w:rFonts w:ascii="Times New Roman" w:eastAsia="Times New Roman" w:hAnsi="Times New Roman" w:cs="Times New Roman"/>
          <w:sz w:val="24"/>
          <w:szCs w:val="24"/>
        </w:rPr>
        <w:t>Eiropas Savienības (</w:t>
      </w:r>
      <w:r w:rsidR="00785A4C" w:rsidRPr="00F5055E">
        <w:rPr>
          <w:rFonts w:ascii="Times New Roman" w:eastAsia="Times New Roman" w:hAnsi="Times New Roman" w:cs="Times New Roman"/>
          <w:sz w:val="24"/>
          <w:szCs w:val="24"/>
        </w:rPr>
        <w:t xml:space="preserve">turpmāk - </w:t>
      </w:r>
      <w:r w:rsidRPr="00F5055E">
        <w:rPr>
          <w:rFonts w:ascii="Times New Roman" w:eastAsia="Times New Roman" w:hAnsi="Times New Roman" w:cs="Times New Roman"/>
          <w:sz w:val="24"/>
          <w:szCs w:val="24"/>
        </w:rPr>
        <w:t>ES</w:t>
      </w:r>
      <w:r w:rsidR="00041806" w:rsidRPr="00F5055E">
        <w:rPr>
          <w:rFonts w:ascii="Times New Roman" w:eastAsia="Times New Roman" w:hAnsi="Times New Roman" w:cs="Times New Roman"/>
          <w:sz w:val="24"/>
          <w:szCs w:val="24"/>
        </w:rPr>
        <w:t>)</w:t>
      </w:r>
      <w:r w:rsidRPr="00F5055E">
        <w:rPr>
          <w:rFonts w:ascii="Times New Roman" w:eastAsia="Times New Roman" w:hAnsi="Times New Roman" w:cs="Times New Roman"/>
          <w:sz w:val="24"/>
          <w:szCs w:val="24"/>
        </w:rPr>
        <w:t xml:space="preserve"> </w:t>
      </w:r>
      <w:r w:rsidR="00DA2749" w:rsidRPr="00F5055E">
        <w:rPr>
          <w:rFonts w:ascii="Times New Roman" w:eastAsia="Times New Roman" w:hAnsi="Times New Roman" w:cs="Times New Roman"/>
          <w:sz w:val="24"/>
          <w:szCs w:val="24"/>
        </w:rPr>
        <w:t xml:space="preserve">Ārlietu padomes </w:t>
      </w:r>
      <w:r w:rsidRPr="00F5055E">
        <w:rPr>
          <w:rFonts w:ascii="Times New Roman" w:eastAsia="Times New Roman" w:hAnsi="Times New Roman" w:cs="Times New Roman"/>
          <w:sz w:val="24"/>
          <w:szCs w:val="24"/>
        </w:rPr>
        <w:t>attīstības</w:t>
      </w:r>
      <w:r w:rsidR="00A23EE0" w:rsidRPr="00F5055E">
        <w:rPr>
          <w:rFonts w:ascii="Times New Roman" w:eastAsia="Times New Roman" w:hAnsi="Times New Roman" w:cs="Times New Roman"/>
          <w:sz w:val="24"/>
          <w:szCs w:val="24"/>
        </w:rPr>
        <w:t xml:space="preserve"> sadarbības</w:t>
      </w:r>
      <w:r w:rsidRPr="00F5055E">
        <w:rPr>
          <w:rFonts w:ascii="Times New Roman" w:eastAsia="Times New Roman" w:hAnsi="Times New Roman" w:cs="Times New Roman"/>
          <w:sz w:val="24"/>
          <w:szCs w:val="24"/>
        </w:rPr>
        <w:t xml:space="preserve"> ministru</w:t>
      </w:r>
      <w:r w:rsidR="00785A4C" w:rsidRPr="00F5055E">
        <w:rPr>
          <w:rFonts w:ascii="Times New Roman" w:eastAsia="Times New Roman" w:hAnsi="Times New Roman" w:cs="Times New Roman"/>
          <w:sz w:val="24"/>
          <w:szCs w:val="24"/>
        </w:rPr>
        <w:t xml:space="preserve"> neformālā sanāksme videokonferences formātā, kuras laikā plānots diskutēt </w:t>
      </w:r>
      <w:r w:rsidR="00F13B9B" w:rsidRPr="00F5055E">
        <w:rPr>
          <w:rFonts w:ascii="Times New Roman" w:eastAsia="Times New Roman" w:hAnsi="Times New Roman" w:cs="Times New Roman"/>
          <w:sz w:val="24"/>
          <w:szCs w:val="24"/>
        </w:rPr>
        <w:t>par</w:t>
      </w:r>
      <w:r w:rsidR="00785A4C" w:rsidRPr="00F5055E">
        <w:rPr>
          <w:rFonts w:ascii="Times New Roman" w:eastAsia="Times New Roman" w:hAnsi="Times New Roman" w:cs="Times New Roman"/>
          <w:sz w:val="24"/>
          <w:szCs w:val="24"/>
        </w:rPr>
        <w:t xml:space="preserve"> ES sadarbīb</w:t>
      </w:r>
      <w:r w:rsidR="00C4367F">
        <w:rPr>
          <w:rFonts w:ascii="Times New Roman" w:eastAsia="Times New Roman" w:hAnsi="Times New Roman" w:cs="Times New Roman"/>
          <w:sz w:val="24"/>
          <w:szCs w:val="24"/>
        </w:rPr>
        <w:t>u</w:t>
      </w:r>
      <w:r w:rsidR="00785A4C" w:rsidRPr="00F5055E">
        <w:rPr>
          <w:rFonts w:ascii="Times New Roman" w:eastAsia="Times New Roman" w:hAnsi="Times New Roman" w:cs="Times New Roman"/>
          <w:sz w:val="24"/>
          <w:szCs w:val="24"/>
        </w:rPr>
        <w:t xml:space="preserve"> ar Āfriku, tostarp par ES vienoto atbildi</w:t>
      </w:r>
      <w:r w:rsidR="00F13B9B" w:rsidRPr="00F5055E">
        <w:rPr>
          <w:rFonts w:ascii="Times New Roman" w:eastAsia="Times New Roman" w:hAnsi="Times New Roman" w:cs="Times New Roman"/>
          <w:sz w:val="24"/>
          <w:szCs w:val="24"/>
        </w:rPr>
        <w:t xml:space="preserve"> COVID-19 krīzei Āfrikā un par aktuālo</w:t>
      </w:r>
      <w:r w:rsidR="00785A4C" w:rsidRPr="00F5055E">
        <w:rPr>
          <w:rFonts w:ascii="Times New Roman" w:eastAsia="Times New Roman" w:hAnsi="Times New Roman" w:cs="Times New Roman"/>
          <w:sz w:val="24"/>
          <w:szCs w:val="24"/>
        </w:rPr>
        <w:t xml:space="preserve"> sarunās par Partnerattiecību nolīgumu starp ES un Āfrikas, Karību un Klusā okeāna (</w:t>
      </w:r>
      <w:r w:rsidR="00F13B9B" w:rsidRPr="00F5055E">
        <w:rPr>
          <w:rFonts w:ascii="Times New Roman" w:eastAsia="Times New Roman" w:hAnsi="Times New Roman" w:cs="Times New Roman"/>
          <w:sz w:val="24"/>
          <w:szCs w:val="24"/>
        </w:rPr>
        <w:t xml:space="preserve">ĀKK) valstu grupu (post-Kotonū). </w:t>
      </w:r>
    </w:p>
    <w:p w14:paraId="58D2A4A2" w14:textId="77777777" w:rsidR="00F5055E" w:rsidRPr="00F5055E" w:rsidRDefault="00F5055E" w:rsidP="00625DDF">
      <w:pPr>
        <w:spacing w:before="120" w:after="120" w:line="240" w:lineRule="auto"/>
        <w:jc w:val="both"/>
        <w:rPr>
          <w:rFonts w:ascii="Times New Roman" w:eastAsia="Times New Roman" w:hAnsi="Times New Roman" w:cs="Times New Roman"/>
          <w:sz w:val="24"/>
          <w:szCs w:val="24"/>
        </w:rPr>
      </w:pPr>
    </w:p>
    <w:p w14:paraId="5A657C27" w14:textId="5220F38B" w:rsidR="00407595" w:rsidRPr="00F5055E" w:rsidRDefault="00407595" w:rsidP="00F5055E">
      <w:pPr>
        <w:pStyle w:val="ListParagraph"/>
        <w:numPr>
          <w:ilvl w:val="0"/>
          <w:numId w:val="9"/>
        </w:numPr>
        <w:spacing w:before="120" w:after="120" w:line="240" w:lineRule="auto"/>
        <w:jc w:val="center"/>
        <w:rPr>
          <w:rFonts w:ascii="Times New Roman" w:hAnsi="Times New Roman" w:cs="Times New Roman"/>
          <w:b/>
          <w:color w:val="000000" w:themeColor="text1"/>
          <w:sz w:val="24"/>
          <w:szCs w:val="24"/>
          <w:u w:val="single"/>
        </w:rPr>
      </w:pPr>
      <w:r w:rsidRPr="00F5055E">
        <w:rPr>
          <w:rFonts w:ascii="Times New Roman" w:hAnsi="Times New Roman" w:cs="Times New Roman"/>
          <w:b/>
          <w:color w:val="000000" w:themeColor="text1"/>
          <w:sz w:val="24"/>
          <w:szCs w:val="24"/>
          <w:u w:val="single"/>
        </w:rPr>
        <w:t xml:space="preserve">ES sadarbība ar Āfriku </w:t>
      </w:r>
    </w:p>
    <w:p w14:paraId="19DD1951" w14:textId="77777777" w:rsidR="00F5055E" w:rsidRPr="00F5055E" w:rsidRDefault="00F5055E" w:rsidP="00F5055E">
      <w:pPr>
        <w:pStyle w:val="ListParagraph"/>
        <w:spacing w:before="120" w:after="120" w:line="240" w:lineRule="auto"/>
        <w:rPr>
          <w:rFonts w:ascii="Times New Roman" w:hAnsi="Times New Roman" w:cs="Times New Roman"/>
          <w:b/>
          <w:color w:val="000000" w:themeColor="text1"/>
          <w:sz w:val="24"/>
          <w:szCs w:val="24"/>
          <w:u w:val="single"/>
        </w:rPr>
      </w:pPr>
    </w:p>
    <w:p w14:paraId="2C84C62C" w14:textId="390A1A81" w:rsidR="00785A4C" w:rsidRPr="00F5055E" w:rsidRDefault="00DA2749" w:rsidP="008F3D7C">
      <w:pPr>
        <w:spacing w:before="120" w:after="120" w:line="240" w:lineRule="auto"/>
        <w:jc w:val="both"/>
        <w:rPr>
          <w:rFonts w:ascii="Times New Roman" w:hAnsi="Times New Roman" w:cs="Times New Roman"/>
          <w:noProof/>
          <w:sz w:val="24"/>
          <w:szCs w:val="24"/>
        </w:rPr>
      </w:pPr>
      <w:r w:rsidRPr="00F5055E">
        <w:rPr>
          <w:rFonts w:ascii="Times New Roman" w:hAnsi="Times New Roman" w:cs="Times New Roman"/>
          <w:noProof/>
          <w:sz w:val="24"/>
          <w:szCs w:val="24"/>
        </w:rPr>
        <w:t>Sanāksmē paredzēta diskusija par ES sadarbību ar Āfriku cīņā ar COVID-19</w:t>
      </w:r>
      <w:r w:rsidR="00C4367F">
        <w:rPr>
          <w:rFonts w:ascii="Times New Roman" w:hAnsi="Times New Roman" w:cs="Times New Roman"/>
          <w:noProof/>
          <w:sz w:val="24"/>
          <w:szCs w:val="24"/>
        </w:rPr>
        <w:t xml:space="preserve"> radīto</w:t>
      </w:r>
      <w:r w:rsidRPr="00F5055E">
        <w:rPr>
          <w:rFonts w:ascii="Times New Roman" w:hAnsi="Times New Roman" w:cs="Times New Roman"/>
          <w:noProof/>
          <w:sz w:val="24"/>
          <w:szCs w:val="24"/>
        </w:rPr>
        <w:t xml:space="preserve"> seku likvidēšanu</w:t>
      </w:r>
      <w:r w:rsidR="00CC59E4" w:rsidRPr="00F5055E">
        <w:rPr>
          <w:rFonts w:ascii="Times New Roman" w:hAnsi="Times New Roman" w:cs="Times New Roman"/>
          <w:noProof/>
          <w:sz w:val="24"/>
          <w:szCs w:val="24"/>
        </w:rPr>
        <w:t xml:space="preserve"> vienotās Eiro</w:t>
      </w:r>
      <w:r w:rsidR="007646A2" w:rsidRPr="00F5055E">
        <w:rPr>
          <w:rFonts w:ascii="Times New Roman" w:hAnsi="Times New Roman" w:cs="Times New Roman"/>
          <w:noProof/>
          <w:sz w:val="24"/>
          <w:szCs w:val="24"/>
        </w:rPr>
        <w:t>p</w:t>
      </w:r>
      <w:r w:rsidR="00CC59E4" w:rsidRPr="00F5055E">
        <w:rPr>
          <w:rFonts w:ascii="Times New Roman" w:hAnsi="Times New Roman" w:cs="Times New Roman"/>
          <w:noProof/>
          <w:sz w:val="24"/>
          <w:szCs w:val="24"/>
        </w:rPr>
        <w:t>as komandas (</w:t>
      </w:r>
      <w:r w:rsidR="00CC59E4" w:rsidRPr="00F5055E">
        <w:rPr>
          <w:rFonts w:ascii="Times New Roman" w:hAnsi="Times New Roman" w:cs="Times New Roman"/>
          <w:i/>
          <w:noProof/>
          <w:sz w:val="24"/>
          <w:szCs w:val="24"/>
        </w:rPr>
        <w:t>Team Europe</w:t>
      </w:r>
      <w:r w:rsidR="00CC59E4" w:rsidRPr="00F5055E">
        <w:rPr>
          <w:rFonts w:ascii="Times New Roman" w:hAnsi="Times New Roman" w:cs="Times New Roman"/>
          <w:noProof/>
          <w:sz w:val="24"/>
          <w:szCs w:val="24"/>
        </w:rPr>
        <w:t>)</w:t>
      </w:r>
      <w:r w:rsidRPr="00F5055E">
        <w:rPr>
          <w:rFonts w:ascii="Times New Roman" w:hAnsi="Times New Roman" w:cs="Times New Roman"/>
          <w:noProof/>
          <w:sz w:val="24"/>
          <w:szCs w:val="24"/>
        </w:rPr>
        <w:t xml:space="preserve"> </w:t>
      </w:r>
      <w:r w:rsidR="00CC59E4" w:rsidRPr="00F5055E">
        <w:rPr>
          <w:rFonts w:ascii="Times New Roman" w:hAnsi="Times New Roman" w:cs="Times New Roman"/>
          <w:noProof/>
          <w:sz w:val="24"/>
          <w:szCs w:val="24"/>
        </w:rPr>
        <w:t xml:space="preserve">ietvaros </w:t>
      </w:r>
      <w:r w:rsidRPr="00F5055E">
        <w:rPr>
          <w:rFonts w:ascii="Times New Roman" w:hAnsi="Times New Roman" w:cs="Times New Roman"/>
          <w:noProof/>
          <w:sz w:val="24"/>
          <w:szCs w:val="24"/>
        </w:rPr>
        <w:t>un atveseļošanos pēc krīzes, gatavojot vi</w:t>
      </w:r>
      <w:r w:rsidR="007A677A" w:rsidRPr="00F5055E">
        <w:rPr>
          <w:rFonts w:ascii="Times New Roman" w:hAnsi="Times New Roman" w:cs="Times New Roman"/>
          <w:noProof/>
          <w:sz w:val="24"/>
          <w:szCs w:val="24"/>
        </w:rPr>
        <w:t>saptverošu stratēģiju ar Āfriku un</w:t>
      </w:r>
      <w:r w:rsidRPr="00F5055E">
        <w:rPr>
          <w:rFonts w:ascii="Times New Roman" w:hAnsi="Times New Roman" w:cs="Times New Roman"/>
          <w:noProof/>
          <w:sz w:val="24"/>
          <w:szCs w:val="24"/>
        </w:rPr>
        <w:t xml:space="preserve"> stiprinot partnerības veidus. </w:t>
      </w:r>
    </w:p>
    <w:p w14:paraId="408B4128" w14:textId="2151CE56" w:rsidR="000131FA" w:rsidRPr="00F5055E" w:rsidRDefault="000131FA" w:rsidP="00407595">
      <w:pPr>
        <w:spacing w:before="120" w:after="120" w:line="240" w:lineRule="auto"/>
        <w:rPr>
          <w:rFonts w:ascii="Times New Roman" w:hAnsi="Times New Roman" w:cs="Times New Roman"/>
          <w:b/>
          <w:color w:val="000000" w:themeColor="text1"/>
          <w:sz w:val="24"/>
          <w:szCs w:val="24"/>
        </w:rPr>
      </w:pPr>
      <w:r w:rsidRPr="00F5055E">
        <w:rPr>
          <w:rFonts w:ascii="Times New Roman" w:hAnsi="Times New Roman" w:cs="Times New Roman"/>
          <w:b/>
          <w:color w:val="000000" w:themeColor="text1"/>
          <w:sz w:val="24"/>
          <w:szCs w:val="24"/>
        </w:rPr>
        <w:t>Vienotais Eiropas komandas</w:t>
      </w:r>
      <w:r w:rsidR="00625DDF" w:rsidRPr="00F5055E">
        <w:rPr>
          <w:rFonts w:ascii="Times New Roman" w:hAnsi="Times New Roman" w:cs="Times New Roman"/>
          <w:b/>
          <w:color w:val="000000" w:themeColor="text1"/>
          <w:sz w:val="24"/>
          <w:szCs w:val="24"/>
        </w:rPr>
        <w:t xml:space="preserve"> (</w:t>
      </w:r>
      <w:r w:rsidR="00625DDF" w:rsidRPr="00F5055E">
        <w:rPr>
          <w:rFonts w:ascii="Times New Roman" w:hAnsi="Times New Roman" w:cs="Times New Roman"/>
          <w:b/>
          <w:i/>
          <w:color w:val="000000" w:themeColor="text1"/>
          <w:sz w:val="24"/>
          <w:szCs w:val="24"/>
        </w:rPr>
        <w:t>Team Europe)</w:t>
      </w:r>
      <w:r w:rsidRPr="00F5055E">
        <w:rPr>
          <w:rFonts w:ascii="Times New Roman" w:hAnsi="Times New Roman" w:cs="Times New Roman"/>
          <w:b/>
          <w:color w:val="000000" w:themeColor="text1"/>
          <w:sz w:val="24"/>
          <w:szCs w:val="24"/>
        </w:rPr>
        <w:t xml:space="preserve"> atbalsts partnervalstīm</w:t>
      </w:r>
    </w:p>
    <w:p w14:paraId="2D417839" w14:textId="2B6C075B" w:rsidR="005517B9" w:rsidRPr="00F5055E" w:rsidRDefault="005517B9" w:rsidP="00625DDF">
      <w:pPr>
        <w:spacing w:before="120" w:after="120" w:line="240" w:lineRule="auto"/>
        <w:jc w:val="both"/>
        <w:rPr>
          <w:rFonts w:ascii="Times New Roman" w:hAnsi="Times New Roman" w:cs="Times New Roman"/>
          <w:noProof/>
          <w:sz w:val="24"/>
          <w:szCs w:val="24"/>
        </w:rPr>
      </w:pPr>
      <w:r w:rsidRPr="00F5055E">
        <w:rPr>
          <w:rFonts w:ascii="Times New Roman" w:hAnsi="Times New Roman" w:cs="Times New Roman"/>
          <w:color w:val="000000" w:themeColor="text1"/>
          <w:sz w:val="24"/>
          <w:szCs w:val="24"/>
        </w:rPr>
        <w:t>Eiropas komandas (</w:t>
      </w:r>
      <w:r w:rsidRPr="00F5055E">
        <w:rPr>
          <w:rFonts w:ascii="Times New Roman" w:hAnsi="Times New Roman" w:cs="Times New Roman"/>
          <w:i/>
          <w:color w:val="000000" w:themeColor="text1"/>
          <w:sz w:val="24"/>
          <w:szCs w:val="24"/>
        </w:rPr>
        <w:t>Team Europe</w:t>
      </w:r>
      <w:r w:rsidRPr="00F5055E">
        <w:rPr>
          <w:rFonts w:ascii="Times New Roman" w:hAnsi="Times New Roman" w:cs="Times New Roman"/>
          <w:i/>
          <w:noProof/>
          <w:sz w:val="24"/>
          <w:szCs w:val="24"/>
        </w:rPr>
        <w:t>)</w:t>
      </w:r>
      <w:r w:rsidRPr="00F5055E">
        <w:rPr>
          <w:rFonts w:ascii="Times New Roman" w:hAnsi="Times New Roman" w:cs="Times New Roman"/>
          <w:noProof/>
          <w:sz w:val="24"/>
          <w:szCs w:val="24"/>
        </w:rPr>
        <w:t xml:space="preserve"> atbalsts partnervalstīm cīņā pret </w:t>
      </w:r>
      <w:r w:rsidR="00CC3CAC" w:rsidRPr="00F5055E">
        <w:rPr>
          <w:rFonts w:ascii="Times New Roman" w:hAnsi="Times New Roman" w:cs="Times New Roman"/>
          <w:noProof/>
          <w:sz w:val="24"/>
          <w:szCs w:val="24"/>
        </w:rPr>
        <w:t>COVID</w:t>
      </w:r>
      <w:r w:rsidRPr="00F5055E">
        <w:rPr>
          <w:rFonts w:ascii="Times New Roman" w:hAnsi="Times New Roman" w:cs="Times New Roman"/>
          <w:noProof/>
          <w:sz w:val="24"/>
          <w:szCs w:val="24"/>
        </w:rPr>
        <w:t xml:space="preserve">-19 krīzi tiek īstenots, lai novērstu krīzes radītās sekas humānajā, veselības, sociālajā un ekonomikas jomās. Vienotās Eiropas komandas atbalsts partnervalstīm galvenokārt tiek īstenots, pārorientējot esošos atbalsta instrumentus un mehānismus, kas var sniegt ātrus un redzamus rezultātus, kā arī iespēju robežās piesaistot jaunus finanšu līdzekļus. ES un tās dalībvalstis, kā arī Eiropas attīstības bankas šobrīd apņēmušās sniegt vairāk kā </w:t>
      </w:r>
      <w:r w:rsidR="000D2602" w:rsidRPr="00F5055E">
        <w:rPr>
          <w:rFonts w:ascii="Times New Roman" w:hAnsi="Times New Roman" w:cs="Times New Roman"/>
          <w:noProof/>
          <w:sz w:val="24"/>
          <w:szCs w:val="24"/>
        </w:rPr>
        <w:t xml:space="preserve">36 </w:t>
      </w:r>
      <w:r w:rsidR="006B7161" w:rsidRPr="00F5055E">
        <w:rPr>
          <w:rFonts w:ascii="Times New Roman" w:hAnsi="Times New Roman" w:cs="Times New Roman"/>
          <w:noProof/>
          <w:sz w:val="24"/>
          <w:szCs w:val="24"/>
        </w:rPr>
        <w:t>mljrd.</w:t>
      </w:r>
      <w:r w:rsidRPr="00F5055E">
        <w:rPr>
          <w:rFonts w:ascii="Times New Roman" w:hAnsi="Times New Roman" w:cs="Times New Roman"/>
          <w:noProof/>
          <w:sz w:val="24"/>
          <w:szCs w:val="24"/>
        </w:rPr>
        <w:t xml:space="preserve"> EUR lielu atbalstu partnervalstīm.  </w:t>
      </w:r>
    </w:p>
    <w:p w14:paraId="599E7786" w14:textId="33165D94" w:rsidR="00EE69AB" w:rsidRPr="00F5055E" w:rsidRDefault="00EE69AB" w:rsidP="00625DDF">
      <w:pPr>
        <w:spacing w:before="120" w:after="120" w:line="240" w:lineRule="auto"/>
        <w:jc w:val="both"/>
        <w:rPr>
          <w:rFonts w:ascii="Times New Roman" w:hAnsi="Times New Roman" w:cs="Times New Roman"/>
          <w:noProof/>
          <w:sz w:val="24"/>
          <w:szCs w:val="24"/>
        </w:rPr>
      </w:pPr>
      <w:r w:rsidRPr="00F5055E">
        <w:rPr>
          <w:rFonts w:ascii="Times New Roman" w:hAnsi="Times New Roman" w:cs="Times New Roman"/>
          <w:noProof/>
          <w:sz w:val="24"/>
          <w:szCs w:val="24"/>
        </w:rPr>
        <w:t>2020.gada 8.jūnija Ārlietu padomes attīstības sadarbības ministru videokonfer</w:t>
      </w:r>
      <w:r w:rsidR="0090173B" w:rsidRPr="00F5055E">
        <w:rPr>
          <w:rFonts w:ascii="Times New Roman" w:hAnsi="Times New Roman" w:cs="Times New Roman"/>
          <w:noProof/>
          <w:sz w:val="24"/>
          <w:szCs w:val="24"/>
        </w:rPr>
        <w:t>e</w:t>
      </w:r>
      <w:r w:rsidRPr="00F5055E">
        <w:rPr>
          <w:rFonts w:ascii="Times New Roman" w:hAnsi="Times New Roman" w:cs="Times New Roman"/>
          <w:noProof/>
          <w:sz w:val="24"/>
          <w:szCs w:val="24"/>
        </w:rPr>
        <w:t>ncē E</w:t>
      </w:r>
      <w:r w:rsidR="00634A33" w:rsidRPr="00F5055E">
        <w:rPr>
          <w:rFonts w:ascii="Times New Roman" w:hAnsi="Times New Roman" w:cs="Times New Roman"/>
          <w:noProof/>
          <w:sz w:val="24"/>
          <w:szCs w:val="24"/>
        </w:rPr>
        <w:t xml:space="preserve">iropas </w:t>
      </w:r>
      <w:r w:rsidRPr="00F5055E">
        <w:rPr>
          <w:rFonts w:ascii="Times New Roman" w:hAnsi="Times New Roman" w:cs="Times New Roman"/>
          <w:noProof/>
          <w:sz w:val="24"/>
          <w:szCs w:val="24"/>
        </w:rPr>
        <w:t>K</w:t>
      </w:r>
      <w:r w:rsidR="00634A33" w:rsidRPr="00F5055E">
        <w:rPr>
          <w:rFonts w:ascii="Times New Roman" w:hAnsi="Times New Roman" w:cs="Times New Roman"/>
          <w:noProof/>
          <w:sz w:val="24"/>
          <w:szCs w:val="24"/>
        </w:rPr>
        <w:t>omisija</w:t>
      </w:r>
      <w:r w:rsidRPr="00F5055E">
        <w:rPr>
          <w:rFonts w:ascii="Times New Roman" w:hAnsi="Times New Roman" w:cs="Times New Roman"/>
          <w:noProof/>
          <w:sz w:val="24"/>
          <w:szCs w:val="24"/>
        </w:rPr>
        <w:t xml:space="preserve"> un dalībvalstis pauda gandarījumu par iegul</w:t>
      </w:r>
      <w:r w:rsidR="00C4367F">
        <w:rPr>
          <w:rFonts w:ascii="Times New Roman" w:hAnsi="Times New Roman" w:cs="Times New Roman"/>
          <w:noProof/>
          <w:sz w:val="24"/>
          <w:szCs w:val="24"/>
        </w:rPr>
        <w:t>dījumu COVID-19 seku likvidēšanā</w:t>
      </w:r>
      <w:r w:rsidRPr="00F5055E">
        <w:rPr>
          <w:rFonts w:ascii="Times New Roman" w:hAnsi="Times New Roman" w:cs="Times New Roman"/>
          <w:noProof/>
          <w:sz w:val="24"/>
          <w:szCs w:val="24"/>
        </w:rPr>
        <w:t xml:space="preserve"> partnervalstīs, uzsverot, ka plaši apjoma darbi vēl jāveic, īpašu uzmanību koncentrējot uz vistrauslākajām valstīm un grupām, īpaši Āfrikā, kur </w:t>
      </w:r>
      <w:r w:rsidR="00C4367F">
        <w:rPr>
          <w:rFonts w:ascii="Times New Roman" w:hAnsi="Times New Roman" w:cs="Times New Roman"/>
          <w:noProof/>
          <w:sz w:val="24"/>
          <w:szCs w:val="24"/>
        </w:rPr>
        <w:t>jācīnās arī ar esošaj</w:t>
      </w:r>
      <w:r w:rsidR="00634A33" w:rsidRPr="00F5055E">
        <w:rPr>
          <w:rFonts w:ascii="Times New Roman" w:hAnsi="Times New Roman" w:cs="Times New Roman"/>
          <w:noProof/>
          <w:sz w:val="24"/>
          <w:szCs w:val="24"/>
        </w:rPr>
        <w:t xml:space="preserve">iem </w:t>
      </w:r>
      <w:r w:rsidRPr="00F5055E">
        <w:rPr>
          <w:rFonts w:ascii="Times New Roman" w:hAnsi="Times New Roman" w:cs="Times New Roman"/>
          <w:noProof/>
          <w:sz w:val="24"/>
          <w:szCs w:val="24"/>
        </w:rPr>
        <w:t>konfliktiem</w:t>
      </w:r>
      <w:r w:rsidR="00634A33" w:rsidRPr="00F5055E">
        <w:rPr>
          <w:rFonts w:ascii="Times New Roman" w:hAnsi="Times New Roman" w:cs="Times New Roman"/>
          <w:noProof/>
          <w:sz w:val="24"/>
          <w:szCs w:val="24"/>
        </w:rPr>
        <w:t xml:space="preserve"> un</w:t>
      </w:r>
      <w:r w:rsidRPr="00F5055E">
        <w:rPr>
          <w:rFonts w:ascii="Times New Roman" w:hAnsi="Times New Roman" w:cs="Times New Roman"/>
          <w:noProof/>
          <w:sz w:val="24"/>
          <w:szCs w:val="24"/>
        </w:rPr>
        <w:t xml:space="preserve"> humānajām krīzēm. Papildus veselības sektora stiprināšanai</w:t>
      </w:r>
      <w:r w:rsidR="006B7161" w:rsidRPr="00F5055E">
        <w:rPr>
          <w:rFonts w:ascii="Times New Roman" w:hAnsi="Times New Roman" w:cs="Times New Roman"/>
          <w:noProof/>
          <w:sz w:val="24"/>
          <w:szCs w:val="24"/>
        </w:rPr>
        <w:t xml:space="preserve"> un</w:t>
      </w:r>
      <w:r w:rsidR="00C4367F">
        <w:rPr>
          <w:rFonts w:ascii="Times New Roman" w:hAnsi="Times New Roman" w:cs="Times New Roman"/>
          <w:noProof/>
          <w:sz w:val="24"/>
          <w:szCs w:val="24"/>
        </w:rPr>
        <w:t xml:space="preserve"> ekonomikas atjaunošanai</w:t>
      </w:r>
      <w:r w:rsidRPr="00F5055E">
        <w:rPr>
          <w:rFonts w:ascii="Times New Roman" w:hAnsi="Times New Roman" w:cs="Times New Roman"/>
          <w:noProof/>
          <w:sz w:val="24"/>
          <w:szCs w:val="24"/>
        </w:rPr>
        <w:t xml:space="preserve"> Āfrikā jācīnās </w:t>
      </w:r>
      <w:r w:rsidR="008E2DF9" w:rsidRPr="00F5055E">
        <w:rPr>
          <w:rFonts w:ascii="Times New Roman" w:hAnsi="Times New Roman" w:cs="Times New Roman"/>
          <w:noProof/>
          <w:sz w:val="24"/>
          <w:szCs w:val="24"/>
        </w:rPr>
        <w:t xml:space="preserve">ar </w:t>
      </w:r>
      <w:r w:rsidRPr="00F5055E">
        <w:rPr>
          <w:rFonts w:ascii="Times New Roman" w:hAnsi="Times New Roman" w:cs="Times New Roman"/>
          <w:noProof/>
          <w:sz w:val="24"/>
          <w:szCs w:val="24"/>
        </w:rPr>
        <w:t>pieaugošajām bažām par pārtikas krīzi.</w:t>
      </w:r>
    </w:p>
    <w:p w14:paraId="4C0C47FD" w14:textId="7C10D2B3" w:rsidR="00934F14" w:rsidRPr="00F5055E" w:rsidRDefault="00934F14" w:rsidP="00625DDF">
      <w:pPr>
        <w:spacing w:before="120" w:after="120" w:line="240" w:lineRule="auto"/>
        <w:jc w:val="both"/>
        <w:rPr>
          <w:rFonts w:ascii="Times New Roman" w:hAnsi="Times New Roman" w:cs="Times New Roman"/>
          <w:b/>
          <w:sz w:val="24"/>
          <w:szCs w:val="24"/>
        </w:rPr>
      </w:pPr>
      <w:r w:rsidRPr="00F5055E">
        <w:rPr>
          <w:rFonts w:ascii="Times New Roman" w:hAnsi="Times New Roman" w:cs="Times New Roman"/>
          <w:b/>
          <w:sz w:val="24"/>
          <w:szCs w:val="24"/>
        </w:rPr>
        <w:t>COVID-19 pandēmijas ietekme un Eiropas komanda</w:t>
      </w:r>
      <w:r w:rsidR="00C4367F">
        <w:rPr>
          <w:rFonts w:ascii="Times New Roman" w:hAnsi="Times New Roman" w:cs="Times New Roman"/>
          <w:b/>
          <w:sz w:val="24"/>
          <w:szCs w:val="24"/>
        </w:rPr>
        <w:t>s</w:t>
      </w:r>
      <w:r w:rsidRPr="00F5055E">
        <w:rPr>
          <w:rFonts w:ascii="Times New Roman" w:hAnsi="Times New Roman" w:cs="Times New Roman"/>
          <w:b/>
          <w:sz w:val="24"/>
          <w:szCs w:val="24"/>
        </w:rPr>
        <w:t xml:space="preserve"> (</w:t>
      </w:r>
      <w:r w:rsidRPr="00F5055E">
        <w:rPr>
          <w:rFonts w:ascii="Times New Roman" w:hAnsi="Times New Roman" w:cs="Times New Roman"/>
          <w:b/>
          <w:i/>
          <w:sz w:val="24"/>
          <w:szCs w:val="24"/>
        </w:rPr>
        <w:t>Team Europe</w:t>
      </w:r>
      <w:r w:rsidRPr="00F5055E">
        <w:rPr>
          <w:rFonts w:ascii="Times New Roman" w:hAnsi="Times New Roman" w:cs="Times New Roman"/>
          <w:b/>
          <w:sz w:val="24"/>
          <w:szCs w:val="24"/>
        </w:rPr>
        <w:t>)</w:t>
      </w:r>
      <w:r w:rsidR="00CC3CAC" w:rsidRPr="00F5055E">
        <w:rPr>
          <w:rFonts w:ascii="Times New Roman" w:hAnsi="Times New Roman" w:cs="Times New Roman"/>
          <w:b/>
          <w:sz w:val="24"/>
          <w:szCs w:val="24"/>
        </w:rPr>
        <w:t xml:space="preserve"> atbalsts Āfrikā</w:t>
      </w:r>
    </w:p>
    <w:p w14:paraId="0E32A202" w14:textId="2A1719BB" w:rsidR="00934F14" w:rsidRPr="00F5055E" w:rsidRDefault="00934F14" w:rsidP="00625DDF">
      <w:pPr>
        <w:spacing w:before="120" w:after="120" w:line="240" w:lineRule="auto"/>
        <w:jc w:val="both"/>
        <w:rPr>
          <w:rFonts w:ascii="Times New Roman" w:hAnsi="Times New Roman" w:cs="Times New Roman"/>
          <w:sz w:val="24"/>
          <w:szCs w:val="24"/>
        </w:rPr>
      </w:pPr>
      <w:r w:rsidRPr="00F5055E">
        <w:rPr>
          <w:rFonts w:ascii="Times New Roman" w:hAnsi="Times New Roman" w:cs="Times New Roman"/>
          <w:sz w:val="24"/>
          <w:szCs w:val="24"/>
        </w:rPr>
        <w:t xml:space="preserve">COVID-19 gadījumu skaits Āfrikā turpina strauji pieaugt. Pasaules Veselības Organizācija ir brīdinājusi, ka COVID-19 izplatība Āfrikā vēl nav sasniegusi kulmināciju. Vairākās Āfrikas valstīs bruņoti grupējumi mēģina izmantot šo krīzi, lai vairotu savu ietekmi. Tāpat pandēmija norisinās vienlaikus ar “siseņu krīzi”, kas ir smagi skārusi vairākus nozīmīgus ekonomiskos spēlētājus Āfrikas austrumu daļā, tādējādi atstājot būtisku ietekmi uz kontinenta izaugsmi. Āfrikas valstīm nav arī līdzekļu </w:t>
      </w:r>
      <w:r w:rsidR="0090173B" w:rsidRPr="00F5055E">
        <w:rPr>
          <w:rFonts w:ascii="Times New Roman" w:hAnsi="Times New Roman" w:cs="Times New Roman"/>
          <w:sz w:val="24"/>
          <w:szCs w:val="24"/>
        </w:rPr>
        <w:t>ekonomikas atbalsta pasākumu īstenošanai pašu spēkiem.</w:t>
      </w:r>
      <w:r w:rsidRPr="00F5055E">
        <w:rPr>
          <w:rFonts w:ascii="Times New Roman" w:hAnsi="Times New Roman" w:cs="Times New Roman"/>
          <w:sz w:val="24"/>
          <w:szCs w:val="24"/>
        </w:rPr>
        <w:t xml:space="preserve"> </w:t>
      </w:r>
      <w:r w:rsidR="0090173B" w:rsidRPr="00F5055E">
        <w:rPr>
          <w:rFonts w:ascii="Times New Roman" w:hAnsi="Times New Roman" w:cs="Times New Roman"/>
          <w:sz w:val="24"/>
          <w:szCs w:val="24"/>
        </w:rPr>
        <w:t>T</w:t>
      </w:r>
      <w:r w:rsidRPr="00F5055E">
        <w:rPr>
          <w:rFonts w:ascii="Times New Roman" w:hAnsi="Times New Roman" w:cs="Times New Roman"/>
          <w:sz w:val="24"/>
          <w:szCs w:val="24"/>
        </w:rPr>
        <w:t>ādēļ arvien vairāk ir vērojama protekcionism</w:t>
      </w:r>
      <w:r w:rsidR="0090173B" w:rsidRPr="00F5055E">
        <w:rPr>
          <w:rFonts w:ascii="Times New Roman" w:hAnsi="Times New Roman" w:cs="Times New Roman"/>
          <w:sz w:val="24"/>
          <w:szCs w:val="24"/>
        </w:rPr>
        <w:t>a pieejas īstenošana ekonomikā</w:t>
      </w:r>
      <w:r w:rsidRPr="00F5055E">
        <w:rPr>
          <w:rFonts w:ascii="Times New Roman" w:hAnsi="Times New Roman" w:cs="Times New Roman"/>
          <w:sz w:val="24"/>
          <w:szCs w:val="24"/>
        </w:rPr>
        <w:t xml:space="preserve">, </w:t>
      </w:r>
      <w:r w:rsidR="0090173B" w:rsidRPr="00F5055E">
        <w:rPr>
          <w:rFonts w:ascii="Times New Roman" w:hAnsi="Times New Roman" w:cs="Times New Roman"/>
          <w:sz w:val="24"/>
          <w:szCs w:val="24"/>
        </w:rPr>
        <w:t xml:space="preserve">tādējādi </w:t>
      </w:r>
      <w:r w:rsidRPr="00F5055E">
        <w:rPr>
          <w:rFonts w:ascii="Times New Roman" w:hAnsi="Times New Roman" w:cs="Times New Roman"/>
          <w:sz w:val="24"/>
          <w:szCs w:val="24"/>
        </w:rPr>
        <w:t>apdraud</w:t>
      </w:r>
      <w:r w:rsidR="0090173B" w:rsidRPr="00F5055E">
        <w:rPr>
          <w:rFonts w:ascii="Times New Roman" w:hAnsi="Times New Roman" w:cs="Times New Roman"/>
          <w:sz w:val="24"/>
          <w:szCs w:val="24"/>
        </w:rPr>
        <w:t>ot</w:t>
      </w:r>
      <w:r w:rsidRPr="00F5055E">
        <w:rPr>
          <w:rFonts w:ascii="Times New Roman" w:hAnsi="Times New Roman" w:cs="Times New Roman"/>
          <w:sz w:val="24"/>
          <w:szCs w:val="24"/>
        </w:rPr>
        <w:t xml:space="preserve"> 2020. gada 1. jūlijā ieviestās Āfrikas Kontinentālās brīvās tirdzniecības zonas nostiprināšanos. </w:t>
      </w:r>
    </w:p>
    <w:p w14:paraId="143C502F" w14:textId="5B05EA50" w:rsidR="00CC3CAC" w:rsidRPr="00F5055E" w:rsidRDefault="0090173B" w:rsidP="00625DDF">
      <w:pPr>
        <w:spacing w:before="120" w:after="120" w:line="240" w:lineRule="auto"/>
        <w:jc w:val="both"/>
        <w:rPr>
          <w:rFonts w:ascii="Times New Roman" w:hAnsi="Times New Roman" w:cs="Times New Roman"/>
          <w:sz w:val="24"/>
          <w:szCs w:val="24"/>
        </w:rPr>
      </w:pPr>
      <w:r w:rsidRPr="00F5055E">
        <w:rPr>
          <w:rFonts w:ascii="Times New Roman" w:eastAsia="Times New Roman" w:hAnsi="Times New Roman" w:cs="Times New Roman"/>
          <w:color w:val="000000"/>
          <w:sz w:val="24"/>
          <w:szCs w:val="24"/>
        </w:rPr>
        <w:lastRenderedPageBreak/>
        <w:t xml:space="preserve">Situācijas uzlabošanai </w:t>
      </w:r>
      <w:r w:rsidR="00934F14" w:rsidRPr="00F5055E">
        <w:rPr>
          <w:rFonts w:ascii="Times New Roman" w:eastAsia="Times New Roman" w:hAnsi="Times New Roman" w:cs="Times New Roman"/>
          <w:color w:val="000000"/>
          <w:sz w:val="24"/>
          <w:szCs w:val="24"/>
        </w:rPr>
        <w:t>Pasaules Banka un Starptautiskais Valūtas fonds Āfrikas valstīm piešķīra vairāk nekā 2,3</w:t>
      </w:r>
      <w:r w:rsidR="000D2602" w:rsidRPr="00F5055E">
        <w:rPr>
          <w:rFonts w:ascii="Times New Roman" w:eastAsia="Times New Roman" w:hAnsi="Times New Roman" w:cs="Times New Roman"/>
          <w:color w:val="000000"/>
          <w:sz w:val="24"/>
          <w:szCs w:val="24"/>
        </w:rPr>
        <w:t xml:space="preserve"> </w:t>
      </w:r>
      <w:r w:rsidR="006B7161" w:rsidRPr="00F5055E">
        <w:rPr>
          <w:rFonts w:ascii="Times New Roman" w:eastAsia="Times New Roman" w:hAnsi="Times New Roman" w:cs="Times New Roman"/>
          <w:color w:val="000000"/>
          <w:sz w:val="24"/>
          <w:szCs w:val="24"/>
        </w:rPr>
        <w:t xml:space="preserve">mljrd. </w:t>
      </w:r>
      <w:r w:rsidR="00934F14" w:rsidRPr="00F5055E">
        <w:rPr>
          <w:rFonts w:ascii="Times New Roman" w:eastAsia="Times New Roman" w:hAnsi="Times New Roman" w:cs="Times New Roman"/>
          <w:color w:val="000000"/>
          <w:sz w:val="24"/>
          <w:szCs w:val="24"/>
        </w:rPr>
        <w:t>USD lielu finansējumu</w:t>
      </w:r>
      <w:r w:rsidR="00CC3CAC" w:rsidRPr="00F5055E">
        <w:rPr>
          <w:rFonts w:ascii="Times New Roman" w:eastAsia="Times New Roman" w:hAnsi="Times New Roman" w:cs="Times New Roman"/>
          <w:color w:val="000000"/>
          <w:sz w:val="24"/>
          <w:szCs w:val="24"/>
        </w:rPr>
        <w:t xml:space="preserve">. </w:t>
      </w:r>
      <w:r w:rsidR="00EE69AB" w:rsidRPr="00F5055E">
        <w:rPr>
          <w:rFonts w:ascii="Times New Roman" w:eastAsia="Times New Roman" w:hAnsi="Times New Roman" w:cs="Times New Roman"/>
          <w:color w:val="000000"/>
          <w:sz w:val="24"/>
          <w:szCs w:val="24"/>
        </w:rPr>
        <w:t>No kopējiem Eiropas k</w:t>
      </w:r>
      <w:r w:rsidR="00CC3CAC" w:rsidRPr="00F5055E">
        <w:rPr>
          <w:rFonts w:ascii="Times New Roman" w:eastAsia="Times New Roman" w:hAnsi="Times New Roman" w:cs="Times New Roman"/>
          <w:color w:val="000000"/>
          <w:sz w:val="24"/>
          <w:szCs w:val="24"/>
        </w:rPr>
        <w:t xml:space="preserve">omandas </w:t>
      </w:r>
      <w:r w:rsidR="004466AD" w:rsidRPr="00F5055E">
        <w:rPr>
          <w:rFonts w:ascii="Times New Roman" w:eastAsia="Times New Roman" w:hAnsi="Times New Roman" w:cs="Times New Roman"/>
          <w:color w:val="000000"/>
          <w:sz w:val="24"/>
          <w:szCs w:val="24"/>
        </w:rPr>
        <w:t xml:space="preserve">finanšu līdzekļiem </w:t>
      </w:r>
      <w:r w:rsidR="00CC3CAC" w:rsidRPr="00F5055E">
        <w:rPr>
          <w:rFonts w:ascii="Times New Roman" w:eastAsia="Times New Roman" w:hAnsi="Times New Roman" w:cs="Times New Roman"/>
          <w:color w:val="000000"/>
          <w:sz w:val="24"/>
          <w:szCs w:val="24"/>
        </w:rPr>
        <w:t>Āfrikai</w:t>
      </w:r>
      <w:r w:rsidR="004466AD" w:rsidRPr="00F5055E">
        <w:rPr>
          <w:rFonts w:ascii="Times New Roman" w:eastAsia="Times New Roman" w:hAnsi="Times New Roman" w:cs="Times New Roman"/>
          <w:color w:val="000000"/>
          <w:sz w:val="24"/>
          <w:szCs w:val="24"/>
        </w:rPr>
        <w:t xml:space="preserve"> lejpus</w:t>
      </w:r>
      <w:r w:rsidR="00CC3CAC" w:rsidRPr="00F5055E">
        <w:rPr>
          <w:rFonts w:ascii="Times New Roman" w:eastAsia="Times New Roman" w:hAnsi="Times New Roman" w:cs="Times New Roman"/>
          <w:color w:val="000000"/>
          <w:sz w:val="24"/>
          <w:szCs w:val="24"/>
        </w:rPr>
        <w:t xml:space="preserve"> </w:t>
      </w:r>
      <w:r w:rsidR="004466AD" w:rsidRPr="00F5055E">
        <w:rPr>
          <w:rFonts w:ascii="Times New Roman" w:eastAsia="Times New Roman" w:hAnsi="Times New Roman" w:cs="Times New Roman"/>
          <w:color w:val="000000"/>
          <w:sz w:val="24"/>
          <w:szCs w:val="24"/>
        </w:rPr>
        <w:t xml:space="preserve">Sahāras </w:t>
      </w:r>
      <w:r w:rsidR="00CC3CAC" w:rsidRPr="00F5055E">
        <w:rPr>
          <w:rFonts w:ascii="Times New Roman" w:eastAsia="Times New Roman" w:hAnsi="Times New Roman" w:cs="Times New Roman"/>
          <w:color w:val="000000"/>
          <w:sz w:val="24"/>
          <w:szCs w:val="24"/>
        </w:rPr>
        <w:t xml:space="preserve">novirzīti 5,4 </w:t>
      </w:r>
      <w:r w:rsidR="00A23030" w:rsidRPr="00F5055E">
        <w:rPr>
          <w:rFonts w:ascii="Times New Roman" w:eastAsia="Times New Roman" w:hAnsi="Times New Roman" w:cs="Times New Roman"/>
          <w:color w:val="000000"/>
          <w:sz w:val="24"/>
          <w:szCs w:val="24"/>
        </w:rPr>
        <w:t xml:space="preserve">mljrd. </w:t>
      </w:r>
      <w:r w:rsidR="00CC3CAC" w:rsidRPr="00F5055E">
        <w:rPr>
          <w:rFonts w:ascii="Times New Roman" w:eastAsia="Times New Roman" w:hAnsi="Times New Roman" w:cs="Times New Roman"/>
          <w:color w:val="000000"/>
          <w:sz w:val="24"/>
          <w:szCs w:val="24"/>
        </w:rPr>
        <w:t>EUR</w:t>
      </w:r>
      <w:r w:rsidR="00970FBD" w:rsidRPr="00F5055E">
        <w:rPr>
          <w:rFonts w:ascii="Times New Roman" w:eastAsia="Times New Roman" w:hAnsi="Times New Roman" w:cs="Times New Roman"/>
          <w:color w:val="000000"/>
          <w:sz w:val="24"/>
          <w:szCs w:val="24"/>
        </w:rPr>
        <w:t xml:space="preserve">: </w:t>
      </w:r>
      <w:r w:rsidR="00970FBD" w:rsidRPr="00F5055E">
        <w:rPr>
          <w:rFonts w:ascii="Times New Roman" w:hAnsi="Times New Roman" w:cs="Times New Roman"/>
          <w:noProof/>
          <w:sz w:val="24"/>
          <w:szCs w:val="24"/>
        </w:rPr>
        <w:t>i</w:t>
      </w:r>
      <w:r w:rsidR="00905CA4" w:rsidRPr="00F5055E">
        <w:rPr>
          <w:rFonts w:ascii="Times New Roman" w:hAnsi="Times New Roman" w:cs="Times New Roman"/>
          <w:noProof/>
          <w:sz w:val="24"/>
          <w:szCs w:val="24"/>
        </w:rPr>
        <w:t>eguldījums no Eiropas Komisijas sastāda 2,2</w:t>
      </w:r>
      <w:r w:rsidR="000D2602" w:rsidRPr="00F5055E">
        <w:rPr>
          <w:rFonts w:ascii="Times New Roman" w:hAnsi="Times New Roman" w:cs="Times New Roman"/>
          <w:noProof/>
          <w:sz w:val="24"/>
          <w:szCs w:val="24"/>
        </w:rPr>
        <w:t xml:space="preserve"> </w:t>
      </w:r>
      <w:r w:rsidR="00A23030" w:rsidRPr="00F5055E">
        <w:rPr>
          <w:rFonts w:ascii="Times New Roman" w:hAnsi="Times New Roman" w:cs="Times New Roman"/>
          <w:noProof/>
          <w:sz w:val="24"/>
          <w:szCs w:val="24"/>
        </w:rPr>
        <w:t xml:space="preserve">mljrd. </w:t>
      </w:r>
      <w:r w:rsidR="00905CA4" w:rsidRPr="00F5055E">
        <w:rPr>
          <w:rFonts w:ascii="Times New Roman" w:hAnsi="Times New Roman" w:cs="Times New Roman"/>
          <w:noProof/>
          <w:sz w:val="24"/>
          <w:szCs w:val="24"/>
        </w:rPr>
        <w:t>EUR</w:t>
      </w:r>
      <w:r w:rsidR="002F2280" w:rsidRPr="00F5055E">
        <w:rPr>
          <w:rStyle w:val="FootnoteReference"/>
          <w:rFonts w:ascii="Times New Roman" w:hAnsi="Times New Roman" w:cs="Times New Roman"/>
          <w:noProof/>
          <w:sz w:val="24"/>
          <w:szCs w:val="24"/>
        </w:rPr>
        <w:footnoteReference w:id="1"/>
      </w:r>
      <w:r w:rsidR="00905CA4" w:rsidRPr="00F5055E">
        <w:rPr>
          <w:rFonts w:ascii="Times New Roman" w:hAnsi="Times New Roman" w:cs="Times New Roman"/>
          <w:noProof/>
          <w:sz w:val="24"/>
          <w:szCs w:val="24"/>
        </w:rPr>
        <w:t>, no ES dalībvalstīm 1,7</w:t>
      </w:r>
      <w:r w:rsidR="000D2602" w:rsidRPr="00F5055E">
        <w:rPr>
          <w:rFonts w:ascii="Times New Roman" w:hAnsi="Times New Roman" w:cs="Times New Roman"/>
          <w:noProof/>
          <w:sz w:val="24"/>
          <w:szCs w:val="24"/>
        </w:rPr>
        <w:t xml:space="preserve"> </w:t>
      </w:r>
      <w:r w:rsidR="00A23030" w:rsidRPr="00F5055E">
        <w:rPr>
          <w:rFonts w:ascii="Times New Roman" w:hAnsi="Times New Roman" w:cs="Times New Roman"/>
          <w:noProof/>
          <w:sz w:val="24"/>
          <w:szCs w:val="24"/>
        </w:rPr>
        <w:t xml:space="preserve">mljrd. </w:t>
      </w:r>
      <w:r w:rsidR="00905CA4" w:rsidRPr="00F5055E">
        <w:rPr>
          <w:rFonts w:ascii="Times New Roman" w:hAnsi="Times New Roman" w:cs="Times New Roman"/>
          <w:noProof/>
          <w:sz w:val="24"/>
          <w:szCs w:val="24"/>
        </w:rPr>
        <w:t xml:space="preserve">EUR, no Eiropas Investīciju Bankas (EIB) un Eiropas Rekonstrukciju un attīstības bankas (ERAB) 1,5 </w:t>
      </w:r>
      <w:r w:rsidR="00A23030" w:rsidRPr="00F5055E">
        <w:rPr>
          <w:rFonts w:ascii="Times New Roman" w:hAnsi="Times New Roman" w:cs="Times New Roman"/>
          <w:noProof/>
          <w:sz w:val="24"/>
          <w:szCs w:val="24"/>
        </w:rPr>
        <w:t xml:space="preserve">mljrd. </w:t>
      </w:r>
      <w:r w:rsidR="00905CA4" w:rsidRPr="00F5055E">
        <w:rPr>
          <w:rFonts w:ascii="Times New Roman" w:hAnsi="Times New Roman" w:cs="Times New Roman"/>
          <w:noProof/>
          <w:sz w:val="24"/>
          <w:szCs w:val="24"/>
        </w:rPr>
        <w:t xml:space="preserve">EUR. </w:t>
      </w:r>
      <w:r w:rsidR="00CC3CAC" w:rsidRPr="00F5055E">
        <w:rPr>
          <w:rFonts w:ascii="Times New Roman" w:hAnsi="Times New Roman" w:cs="Times New Roman"/>
          <w:sz w:val="24"/>
          <w:szCs w:val="24"/>
        </w:rPr>
        <w:t>Eiropas komandas pasākumi tiecas mazināt pandēmijas sociālekonomisko ietekmi, jo īpaši, atbalstot vismazāk attīstītās un nestabilākās Āfrikas valstis. ES ir apņēmusies atbalstīt arī plašāku COVID-19 testēšanas iespēju nodrošināšanu, kā arī ārstniecības līdz</w:t>
      </w:r>
      <w:r w:rsidR="00C4367F">
        <w:rPr>
          <w:rFonts w:ascii="Times New Roman" w:hAnsi="Times New Roman" w:cs="Times New Roman"/>
          <w:sz w:val="24"/>
          <w:szCs w:val="24"/>
        </w:rPr>
        <w:t>ekļu un vakcīnu taisnīgu sadali</w:t>
      </w:r>
      <w:r w:rsidR="00CC3CAC" w:rsidRPr="00F5055E">
        <w:rPr>
          <w:rFonts w:ascii="Times New Roman" w:hAnsi="Times New Roman" w:cs="Times New Roman"/>
          <w:sz w:val="24"/>
          <w:szCs w:val="24"/>
        </w:rPr>
        <w:t xml:space="preserve"> tiklīd</w:t>
      </w:r>
      <w:r w:rsidR="00C4367F">
        <w:rPr>
          <w:rFonts w:ascii="Times New Roman" w:hAnsi="Times New Roman" w:cs="Times New Roman"/>
          <w:sz w:val="24"/>
          <w:szCs w:val="24"/>
        </w:rPr>
        <w:t>z tās būs pieejamas. Vienlaikus</w:t>
      </w:r>
      <w:r w:rsidR="00CC3CAC" w:rsidRPr="00F5055E">
        <w:rPr>
          <w:rFonts w:ascii="Times New Roman" w:hAnsi="Times New Roman" w:cs="Times New Roman"/>
          <w:sz w:val="24"/>
          <w:szCs w:val="24"/>
        </w:rPr>
        <w:t xml:space="preserve"> G7 un G20 valstis popularizē iniciatīvu par parādu atvieglošanu Āfrikas valstīm, bet ES aicina īstenot koordinētus starptautiskā parāda atvieglošanas centienus.</w:t>
      </w:r>
    </w:p>
    <w:p w14:paraId="783AC870" w14:textId="77777777" w:rsidR="00634A33" w:rsidRPr="00F5055E" w:rsidRDefault="00634A33" w:rsidP="00625DDF">
      <w:pPr>
        <w:spacing w:before="120" w:after="120" w:line="240" w:lineRule="auto"/>
        <w:jc w:val="both"/>
        <w:rPr>
          <w:rFonts w:ascii="Times New Roman" w:hAnsi="Times New Roman" w:cs="Times New Roman"/>
          <w:b/>
          <w:noProof/>
          <w:sz w:val="24"/>
          <w:szCs w:val="24"/>
        </w:rPr>
      </w:pPr>
      <w:r w:rsidRPr="00F5055E">
        <w:rPr>
          <w:rFonts w:ascii="Times New Roman" w:hAnsi="Times New Roman" w:cs="Times New Roman"/>
          <w:b/>
          <w:noProof/>
          <w:sz w:val="24"/>
          <w:szCs w:val="24"/>
        </w:rPr>
        <w:t>Humānās palīdzības jautājumi</w:t>
      </w:r>
    </w:p>
    <w:p w14:paraId="1705538F" w14:textId="332F4ACE" w:rsidR="00D71C0E" w:rsidRPr="00F5055E" w:rsidRDefault="007777FC" w:rsidP="00625DDF">
      <w:pPr>
        <w:spacing w:before="120" w:after="120" w:line="240" w:lineRule="auto"/>
        <w:jc w:val="both"/>
        <w:rPr>
          <w:rFonts w:ascii="Times New Roman" w:hAnsi="Times New Roman" w:cs="Times New Roman"/>
          <w:noProof/>
          <w:sz w:val="24"/>
          <w:szCs w:val="24"/>
        </w:rPr>
      </w:pPr>
      <w:r w:rsidRPr="00F5055E">
        <w:rPr>
          <w:rFonts w:ascii="Times New Roman" w:hAnsi="Times New Roman" w:cs="Times New Roman"/>
          <w:noProof/>
          <w:sz w:val="24"/>
          <w:szCs w:val="24"/>
        </w:rPr>
        <w:t>ANO Pasaules pārtikas programma (</w:t>
      </w:r>
      <w:r w:rsidRPr="00F5055E">
        <w:rPr>
          <w:rFonts w:ascii="Times New Roman" w:hAnsi="Times New Roman" w:cs="Times New Roman"/>
          <w:i/>
          <w:noProof/>
          <w:sz w:val="24"/>
          <w:szCs w:val="24"/>
        </w:rPr>
        <w:t>World Food Programme</w:t>
      </w:r>
      <w:r w:rsidRPr="00F5055E">
        <w:rPr>
          <w:rFonts w:ascii="Times New Roman" w:hAnsi="Times New Roman" w:cs="Times New Roman"/>
          <w:noProof/>
          <w:sz w:val="24"/>
          <w:szCs w:val="24"/>
        </w:rPr>
        <w:t xml:space="preserve"> - WFP) š.g. jūlijā paziņoja, ka ir ievērojami pieaudzis izsalkušo cilvēku skaits, kuriem tā plāno palīdzēt visā pasaulē, jo COVID-19 pandēmijas postošās sociālekonomiskās sekas negatīvi ietekmē miljoniem cilvēku, nespējot nodrošināt pietiekamu pārtiku valstīs ar zemiem un vidējiem ienākumiem. </w:t>
      </w:r>
      <w:r w:rsidR="00D71C0E" w:rsidRPr="00F5055E">
        <w:rPr>
          <w:rFonts w:ascii="Times New Roman" w:hAnsi="Times New Roman" w:cs="Times New Roman"/>
          <w:noProof/>
          <w:sz w:val="24"/>
          <w:szCs w:val="24"/>
        </w:rPr>
        <w:t xml:space="preserve">WFP reakcija uz pārtikas nodrošinājuma izaicinājumiem veido apmēram trešo daļu no atjauninātā </w:t>
      </w:r>
      <w:r w:rsidR="00D71C0E" w:rsidRPr="00F5055E">
        <w:rPr>
          <w:rFonts w:ascii="Times New Roman" w:hAnsi="Times New Roman" w:cs="Times New Roman"/>
          <w:color w:val="000000" w:themeColor="text1"/>
          <w:sz w:val="24"/>
          <w:szCs w:val="24"/>
        </w:rPr>
        <w:t xml:space="preserve">ANO </w:t>
      </w:r>
      <w:r w:rsidR="00D71C0E" w:rsidRPr="00F5055E">
        <w:rPr>
          <w:rFonts w:ascii="Times New Roman" w:eastAsia="Calibri" w:hAnsi="Times New Roman" w:cs="Times New Roman"/>
          <w:color w:val="000000" w:themeColor="text1"/>
          <w:sz w:val="24"/>
          <w:szCs w:val="24"/>
        </w:rPr>
        <w:t>Globālās humānās palīdzības plāna</w:t>
      </w:r>
      <w:r w:rsidR="00970FBD" w:rsidRPr="00F5055E">
        <w:rPr>
          <w:rFonts w:ascii="Times New Roman" w:eastAsia="Calibri" w:hAnsi="Times New Roman" w:cs="Times New Roman"/>
          <w:color w:val="000000" w:themeColor="text1"/>
          <w:sz w:val="24"/>
          <w:szCs w:val="24"/>
        </w:rPr>
        <w:t>. P</w:t>
      </w:r>
      <w:r w:rsidR="00D71C0E" w:rsidRPr="00F5055E">
        <w:rPr>
          <w:rFonts w:ascii="Times New Roman" w:eastAsia="Calibri" w:hAnsi="Times New Roman" w:cs="Times New Roman"/>
          <w:color w:val="000000" w:themeColor="text1"/>
          <w:sz w:val="24"/>
          <w:szCs w:val="24"/>
        </w:rPr>
        <w:t xml:space="preserve">apildus </w:t>
      </w:r>
      <w:r w:rsidR="00D71C0E" w:rsidRPr="00F5055E">
        <w:rPr>
          <w:rFonts w:ascii="Times New Roman" w:hAnsi="Times New Roman" w:cs="Times New Roman"/>
          <w:noProof/>
          <w:sz w:val="24"/>
          <w:szCs w:val="24"/>
        </w:rPr>
        <w:t xml:space="preserve">paredzēts īpašs finansējums 500 </w:t>
      </w:r>
      <w:r w:rsidR="00A23030" w:rsidRPr="00F5055E">
        <w:rPr>
          <w:rFonts w:ascii="Times New Roman" w:hAnsi="Times New Roman" w:cs="Times New Roman"/>
          <w:noProof/>
          <w:sz w:val="24"/>
          <w:szCs w:val="24"/>
        </w:rPr>
        <w:t xml:space="preserve">milj. </w:t>
      </w:r>
      <w:r w:rsidR="00D71C0E" w:rsidRPr="00F5055E">
        <w:rPr>
          <w:rFonts w:ascii="Times New Roman" w:hAnsi="Times New Roman" w:cs="Times New Roman"/>
          <w:noProof/>
          <w:sz w:val="24"/>
          <w:szCs w:val="24"/>
        </w:rPr>
        <w:t xml:space="preserve">USD apmērā, lai novērstu bada uzliesmojumu </w:t>
      </w:r>
      <w:r w:rsidR="00905CA4" w:rsidRPr="00F5055E">
        <w:rPr>
          <w:rFonts w:ascii="Times New Roman" w:hAnsi="Times New Roman" w:cs="Times New Roman"/>
          <w:noProof/>
          <w:sz w:val="24"/>
          <w:szCs w:val="24"/>
        </w:rPr>
        <w:t>visvairāk apdraudētajās valstīs, no kurām lielākā daļa</w:t>
      </w:r>
      <w:r w:rsidR="00970FBD" w:rsidRPr="00F5055E">
        <w:rPr>
          <w:rFonts w:ascii="Times New Roman" w:hAnsi="Times New Roman" w:cs="Times New Roman"/>
          <w:noProof/>
          <w:sz w:val="24"/>
          <w:szCs w:val="24"/>
        </w:rPr>
        <w:t xml:space="preserve"> ir</w:t>
      </w:r>
      <w:r w:rsidR="00905CA4" w:rsidRPr="00F5055E">
        <w:rPr>
          <w:rFonts w:ascii="Times New Roman" w:hAnsi="Times New Roman" w:cs="Times New Roman"/>
          <w:noProof/>
          <w:sz w:val="24"/>
          <w:szCs w:val="24"/>
        </w:rPr>
        <w:t xml:space="preserve"> Āfrikā.</w:t>
      </w:r>
      <w:r w:rsidR="00F23707" w:rsidRPr="00F5055E">
        <w:rPr>
          <w:rFonts w:ascii="Times New Roman" w:hAnsi="Times New Roman" w:cs="Times New Roman"/>
          <w:noProof/>
          <w:sz w:val="24"/>
          <w:szCs w:val="24"/>
        </w:rPr>
        <w:t xml:space="preserve"> Š.g. 8.jūnija Ārlietu padomē attīstības sadarbības ministri pauda bažas par pieaugošo pārtikas krīzi, kurai nepieciešama ātr</w:t>
      </w:r>
      <w:r w:rsidR="00A23030" w:rsidRPr="00F5055E">
        <w:rPr>
          <w:rFonts w:ascii="Times New Roman" w:hAnsi="Times New Roman" w:cs="Times New Roman"/>
          <w:noProof/>
          <w:sz w:val="24"/>
          <w:szCs w:val="24"/>
        </w:rPr>
        <w:t>a</w:t>
      </w:r>
      <w:r w:rsidR="00F23707" w:rsidRPr="00F5055E">
        <w:rPr>
          <w:rFonts w:ascii="Times New Roman" w:hAnsi="Times New Roman" w:cs="Times New Roman"/>
          <w:noProof/>
          <w:sz w:val="24"/>
          <w:szCs w:val="24"/>
        </w:rPr>
        <w:t xml:space="preserve"> un efektīva ES atbilde.</w:t>
      </w:r>
      <w:r w:rsidR="00125180" w:rsidRPr="00F5055E">
        <w:rPr>
          <w:rFonts w:ascii="Times New Roman" w:hAnsi="Times New Roman" w:cs="Times New Roman"/>
          <w:noProof/>
          <w:sz w:val="24"/>
          <w:szCs w:val="24"/>
        </w:rPr>
        <w:t xml:space="preserve"> 2021.gadā plānots ANO ģenerālsekretāra Pārtikas sistēmas samits, </w:t>
      </w:r>
      <w:r w:rsidR="00905CA4" w:rsidRPr="00F5055E">
        <w:rPr>
          <w:rFonts w:ascii="Times New Roman" w:hAnsi="Times New Roman" w:cs="Times New Roman"/>
          <w:noProof/>
          <w:sz w:val="24"/>
          <w:szCs w:val="24"/>
        </w:rPr>
        <w:t xml:space="preserve"> </w:t>
      </w:r>
      <w:r w:rsidR="00125180" w:rsidRPr="00F5055E">
        <w:rPr>
          <w:rFonts w:ascii="Times New Roman" w:hAnsi="Times New Roman" w:cs="Times New Roman"/>
          <w:noProof/>
          <w:sz w:val="24"/>
          <w:szCs w:val="24"/>
        </w:rPr>
        <w:t>lai v</w:t>
      </w:r>
      <w:r w:rsidR="00970FBD" w:rsidRPr="00F5055E">
        <w:rPr>
          <w:rFonts w:ascii="Times New Roman" w:hAnsi="Times New Roman" w:cs="Times New Roman"/>
          <w:noProof/>
          <w:sz w:val="24"/>
          <w:szCs w:val="24"/>
        </w:rPr>
        <w:t>ei</w:t>
      </w:r>
      <w:r w:rsidR="00125180" w:rsidRPr="00F5055E">
        <w:rPr>
          <w:rFonts w:ascii="Times New Roman" w:hAnsi="Times New Roman" w:cs="Times New Roman"/>
          <w:noProof/>
          <w:sz w:val="24"/>
          <w:szCs w:val="24"/>
        </w:rPr>
        <w:t>cinātu pārtikas sistēmas uzlabojumus saistībā ar ANO Ilgtspējīgas attīstības programmu 2030.gadam un globālo reakciju uz COVID-19 pandēmiju.</w:t>
      </w:r>
    </w:p>
    <w:p w14:paraId="0136D1DA" w14:textId="3E675658" w:rsidR="00634A33" w:rsidRPr="00F5055E" w:rsidRDefault="00634A33" w:rsidP="00625DDF">
      <w:pPr>
        <w:spacing w:before="120" w:after="120" w:line="240" w:lineRule="auto"/>
        <w:jc w:val="both"/>
        <w:rPr>
          <w:rFonts w:ascii="Times New Roman" w:hAnsi="Times New Roman" w:cs="Times New Roman"/>
          <w:color w:val="000000" w:themeColor="text1"/>
          <w:sz w:val="24"/>
          <w:szCs w:val="24"/>
        </w:rPr>
      </w:pPr>
      <w:r w:rsidRPr="00F5055E">
        <w:rPr>
          <w:rFonts w:ascii="Times New Roman" w:hAnsi="Times New Roman" w:cs="Times New Roman"/>
          <w:noProof/>
          <w:sz w:val="24"/>
          <w:szCs w:val="24"/>
        </w:rPr>
        <w:t xml:space="preserve">Š.g. 29.aprīlī EK prezentēja jaunu </w:t>
      </w:r>
      <w:r w:rsidRPr="00F5055E">
        <w:rPr>
          <w:rFonts w:ascii="Times New Roman" w:hAnsi="Times New Roman" w:cs="Times New Roman"/>
          <w:color w:val="000000" w:themeColor="text1"/>
          <w:sz w:val="24"/>
          <w:szCs w:val="24"/>
        </w:rPr>
        <w:t xml:space="preserve">iniciatīvu </w:t>
      </w:r>
      <w:r w:rsidRPr="00F5055E">
        <w:rPr>
          <w:rFonts w:ascii="Times New Roman" w:hAnsi="Times New Roman" w:cs="Times New Roman"/>
          <w:i/>
          <w:sz w:val="24"/>
          <w:szCs w:val="24"/>
        </w:rPr>
        <w:t>Air Bridge</w:t>
      </w:r>
      <w:r w:rsidRPr="00F5055E">
        <w:rPr>
          <w:rFonts w:ascii="Times New Roman" w:hAnsi="Times New Roman" w:cs="Times New Roman"/>
          <w:sz w:val="24"/>
          <w:szCs w:val="24"/>
        </w:rPr>
        <w:t xml:space="preserve"> </w:t>
      </w:r>
      <w:r w:rsidRPr="00F5055E">
        <w:rPr>
          <w:rFonts w:ascii="Times New Roman" w:hAnsi="Times New Roman" w:cs="Times New Roman"/>
          <w:color w:val="000000" w:themeColor="text1"/>
          <w:sz w:val="24"/>
          <w:szCs w:val="24"/>
        </w:rPr>
        <w:t xml:space="preserve">humānās palīdzības nogādāšanai valstīs, kurās </w:t>
      </w:r>
      <w:r w:rsidR="00970FBD" w:rsidRPr="00F5055E">
        <w:rPr>
          <w:rFonts w:ascii="Times New Roman" w:hAnsi="Times New Roman" w:cs="Times New Roman"/>
          <w:color w:val="000000" w:themeColor="text1"/>
          <w:sz w:val="24"/>
          <w:szCs w:val="24"/>
        </w:rPr>
        <w:t xml:space="preserve">pēc tās ir </w:t>
      </w:r>
      <w:r w:rsidRPr="00F5055E">
        <w:rPr>
          <w:rFonts w:ascii="Times New Roman" w:hAnsi="Times New Roman" w:cs="Times New Roman"/>
          <w:color w:val="000000" w:themeColor="text1"/>
          <w:sz w:val="24"/>
          <w:szCs w:val="24"/>
        </w:rPr>
        <w:t xml:space="preserve">vislielākā </w:t>
      </w:r>
      <w:r w:rsidR="00970FBD" w:rsidRPr="00F5055E">
        <w:rPr>
          <w:rFonts w:ascii="Times New Roman" w:hAnsi="Times New Roman" w:cs="Times New Roman"/>
          <w:color w:val="000000" w:themeColor="text1"/>
          <w:sz w:val="24"/>
          <w:szCs w:val="24"/>
        </w:rPr>
        <w:t xml:space="preserve"> nepieciešamība</w:t>
      </w:r>
      <w:r w:rsidRPr="00F5055E">
        <w:rPr>
          <w:rFonts w:ascii="Times New Roman" w:hAnsi="Times New Roman" w:cs="Times New Roman"/>
          <w:color w:val="000000" w:themeColor="text1"/>
          <w:sz w:val="24"/>
          <w:szCs w:val="24"/>
        </w:rPr>
        <w:t xml:space="preserve"> un</w:t>
      </w:r>
      <w:r w:rsidR="00970FBD" w:rsidRPr="00F5055E">
        <w:rPr>
          <w:rFonts w:ascii="Times New Roman" w:hAnsi="Times New Roman" w:cs="Times New Roman"/>
          <w:color w:val="000000" w:themeColor="text1"/>
          <w:sz w:val="24"/>
          <w:szCs w:val="24"/>
        </w:rPr>
        <w:t xml:space="preserve"> šo piegāžu veikšana saskaras ar apgrūtinātu loģistiku</w:t>
      </w:r>
      <w:r w:rsidRPr="00F5055E">
        <w:rPr>
          <w:rFonts w:ascii="Times New Roman" w:hAnsi="Times New Roman" w:cs="Times New Roman"/>
          <w:i/>
          <w:color w:val="000000" w:themeColor="text1"/>
          <w:sz w:val="24"/>
          <w:szCs w:val="24"/>
        </w:rPr>
        <w:t xml:space="preserve">. </w:t>
      </w:r>
      <w:r w:rsidRPr="00F5055E">
        <w:rPr>
          <w:rFonts w:ascii="Times New Roman" w:hAnsi="Times New Roman" w:cs="Times New Roman"/>
          <w:color w:val="000000" w:themeColor="text1"/>
          <w:sz w:val="24"/>
          <w:szCs w:val="24"/>
        </w:rPr>
        <w:t xml:space="preserve">Palīdzības nodrošināšanai tiek organizēti čarterreisi, lai dalībvalstīm palīdzētu nogādāt humānās palīdzības kravas un humānās palīdzības sniedzējus (NVO pārstāvjus). </w:t>
      </w:r>
      <w:r w:rsidRPr="00F5055E">
        <w:rPr>
          <w:rFonts w:ascii="Times New Roman" w:hAnsi="Times New Roman" w:cs="Times New Roman"/>
          <w:i/>
          <w:color w:val="000000" w:themeColor="text1"/>
          <w:sz w:val="24"/>
          <w:szCs w:val="24"/>
        </w:rPr>
        <w:t>Air Bridge</w:t>
      </w:r>
      <w:r w:rsidRPr="00F5055E">
        <w:rPr>
          <w:rFonts w:ascii="Times New Roman" w:hAnsi="Times New Roman" w:cs="Times New Roman"/>
          <w:color w:val="000000" w:themeColor="text1"/>
          <w:sz w:val="24"/>
          <w:szCs w:val="24"/>
        </w:rPr>
        <w:t xml:space="preserve"> tostarp atbalsta AN</w:t>
      </w:r>
      <w:r w:rsidR="00905CA4" w:rsidRPr="00F5055E">
        <w:rPr>
          <w:rFonts w:ascii="Times New Roman" w:hAnsi="Times New Roman" w:cs="Times New Roman"/>
          <w:color w:val="000000" w:themeColor="text1"/>
          <w:sz w:val="24"/>
          <w:szCs w:val="24"/>
        </w:rPr>
        <w:t>O Pasaules pārtikas programmas</w:t>
      </w:r>
      <w:r w:rsidRPr="00F5055E">
        <w:rPr>
          <w:rFonts w:ascii="Times New Roman" w:hAnsi="Times New Roman" w:cs="Times New Roman"/>
          <w:color w:val="000000" w:themeColor="text1"/>
          <w:sz w:val="24"/>
          <w:szCs w:val="24"/>
        </w:rPr>
        <w:t xml:space="preserve"> darbību pārtikas nodrošināšanai </w:t>
      </w:r>
      <w:r w:rsidR="001606F4" w:rsidRPr="00F5055E">
        <w:rPr>
          <w:rFonts w:ascii="Times New Roman" w:hAnsi="Times New Roman" w:cs="Times New Roman"/>
          <w:color w:val="000000" w:themeColor="text1"/>
          <w:sz w:val="24"/>
          <w:szCs w:val="24"/>
        </w:rPr>
        <w:t>Āfrikā</w:t>
      </w:r>
      <w:r w:rsidRPr="00F5055E">
        <w:rPr>
          <w:rFonts w:ascii="Times New Roman" w:hAnsi="Times New Roman" w:cs="Times New Roman"/>
          <w:color w:val="000000" w:themeColor="text1"/>
          <w:sz w:val="24"/>
          <w:szCs w:val="24"/>
        </w:rPr>
        <w:t xml:space="preserve">, kur WFP nav iespēju veikt humānās palīdzības piegādes. </w:t>
      </w:r>
      <w:r w:rsidRPr="00F5055E">
        <w:rPr>
          <w:rFonts w:ascii="Times New Roman" w:hAnsi="Times New Roman" w:cs="Times New Roman"/>
          <w:i/>
          <w:color w:val="000000" w:themeColor="text1"/>
          <w:sz w:val="24"/>
          <w:szCs w:val="24"/>
        </w:rPr>
        <w:t>Air Bridge</w:t>
      </w:r>
      <w:r w:rsidRPr="00F5055E">
        <w:rPr>
          <w:rFonts w:ascii="Times New Roman" w:hAnsi="Times New Roman" w:cs="Times New Roman"/>
          <w:color w:val="000000" w:themeColor="text1"/>
          <w:sz w:val="24"/>
          <w:szCs w:val="24"/>
        </w:rPr>
        <w:t xml:space="preserve"> darbojas kā viens no elementiem </w:t>
      </w:r>
      <w:r w:rsidRPr="00F5055E">
        <w:rPr>
          <w:rFonts w:ascii="Times New Roman" w:hAnsi="Times New Roman" w:cs="Times New Roman"/>
          <w:i/>
          <w:color w:val="000000" w:themeColor="text1"/>
          <w:sz w:val="24"/>
          <w:szCs w:val="24"/>
        </w:rPr>
        <w:t>Team Europe</w:t>
      </w:r>
      <w:r w:rsidRPr="00F5055E">
        <w:rPr>
          <w:rFonts w:ascii="Times New Roman" w:hAnsi="Times New Roman" w:cs="Times New Roman"/>
          <w:color w:val="000000" w:themeColor="text1"/>
          <w:sz w:val="24"/>
          <w:szCs w:val="24"/>
        </w:rPr>
        <w:t xml:space="preserve"> konceptā, palielinot ES redzamību trešajās valstīs</w:t>
      </w:r>
      <w:r w:rsidR="004D6DA6" w:rsidRPr="00F5055E">
        <w:rPr>
          <w:rFonts w:ascii="Times New Roman" w:hAnsi="Times New Roman" w:cs="Times New Roman"/>
          <w:color w:val="000000" w:themeColor="text1"/>
          <w:sz w:val="24"/>
          <w:szCs w:val="24"/>
        </w:rPr>
        <w:t>, īpaši Āfrikā</w:t>
      </w:r>
      <w:r w:rsidR="001606F4" w:rsidRPr="00F5055E">
        <w:rPr>
          <w:rFonts w:ascii="Times New Roman" w:hAnsi="Times New Roman" w:cs="Times New Roman"/>
          <w:color w:val="000000" w:themeColor="text1"/>
          <w:sz w:val="24"/>
          <w:szCs w:val="24"/>
        </w:rPr>
        <w:t xml:space="preserve">. Kopš š.g. aprīļa veikti </w:t>
      </w:r>
      <w:r w:rsidR="00CB0552" w:rsidRPr="00F5055E">
        <w:rPr>
          <w:rFonts w:ascii="Times New Roman" w:hAnsi="Times New Roman" w:cs="Times New Roman"/>
          <w:color w:val="000000" w:themeColor="text1"/>
          <w:sz w:val="24"/>
          <w:szCs w:val="24"/>
        </w:rPr>
        <w:t>38 reisi uz 13</w:t>
      </w:r>
      <w:r w:rsidR="001606F4" w:rsidRPr="00F5055E">
        <w:rPr>
          <w:rFonts w:ascii="Times New Roman" w:hAnsi="Times New Roman" w:cs="Times New Roman"/>
          <w:color w:val="000000" w:themeColor="text1"/>
          <w:sz w:val="24"/>
          <w:szCs w:val="24"/>
        </w:rPr>
        <w:t xml:space="preserve"> valstīm Āfrikā</w:t>
      </w:r>
      <w:r w:rsidR="00CB0552" w:rsidRPr="00F5055E">
        <w:rPr>
          <w:rFonts w:ascii="Times New Roman" w:hAnsi="Times New Roman" w:cs="Times New Roman"/>
          <w:color w:val="000000" w:themeColor="text1"/>
          <w:sz w:val="24"/>
          <w:szCs w:val="24"/>
        </w:rPr>
        <w:t>, piegādājot vairāk kā 500</w:t>
      </w:r>
      <w:r w:rsidR="001606F4" w:rsidRPr="00F5055E">
        <w:rPr>
          <w:rFonts w:ascii="Times New Roman" w:hAnsi="Times New Roman" w:cs="Times New Roman"/>
          <w:color w:val="000000" w:themeColor="text1"/>
          <w:sz w:val="24"/>
          <w:szCs w:val="24"/>
        </w:rPr>
        <w:t xml:space="preserve"> tonnas medicīniskās un humānās palīdzības preces un pārvadājot </w:t>
      </w:r>
      <w:r w:rsidR="00CB0552" w:rsidRPr="00F5055E">
        <w:rPr>
          <w:rFonts w:ascii="Times New Roman" w:hAnsi="Times New Roman" w:cs="Times New Roman"/>
          <w:color w:val="000000" w:themeColor="text1"/>
          <w:sz w:val="24"/>
          <w:szCs w:val="24"/>
        </w:rPr>
        <w:t>1200</w:t>
      </w:r>
      <w:r w:rsidR="001606F4" w:rsidRPr="00F5055E">
        <w:rPr>
          <w:rFonts w:ascii="Times New Roman" w:hAnsi="Times New Roman" w:cs="Times New Roman"/>
          <w:color w:val="000000" w:themeColor="text1"/>
          <w:sz w:val="24"/>
          <w:szCs w:val="24"/>
        </w:rPr>
        <w:t xml:space="preserve"> medicīnas un humānās palīdzības sniedzējus. Eiropas Komisijas kopējais finansējums </w:t>
      </w:r>
      <w:r w:rsidR="001606F4" w:rsidRPr="00F5055E">
        <w:rPr>
          <w:rFonts w:ascii="Times New Roman" w:hAnsi="Times New Roman" w:cs="Times New Roman"/>
          <w:i/>
          <w:color w:val="000000" w:themeColor="text1"/>
          <w:sz w:val="24"/>
          <w:szCs w:val="24"/>
        </w:rPr>
        <w:t>Air Bridge</w:t>
      </w:r>
      <w:r w:rsidR="001606F4" w:rsidRPr="00F5055E">
        <w:rPr>
          <w:rFonts w:ascii="Times New Roman" w:hAnsi="Times New Roman" w:cs="Times New Roman"/>
          <w:color w:val="000000" w:themeColor="text1"/>
          <w:sz w:val="24"/>
          <w:szCs w:val="24"/>
        </w:rPr>
        <w:t xml:space="preserve"> iniciatīvai ir 10 </w:t>
      </w:r>
      <w:r w:rsidR="00A23030" w:rsidRPr="00F5055E">
        <w:rPr>
          <w:rFonts w:ascii="Times New Roman" w:hAnsi="Times New Roman" w:cs="Times New Roman"/>
          <w:color w:val="000000" w:themeColor="text1"/>
          <w:sz w:val="24"/>
          <w:szCs w:val="24"/>
        </w:rPr>
        <w:t xml:space="preserve">milj. </w:t>
      </w:r>
      <w:r w:rsidR="001606F4" w:rsidRPr="00F5055E">
        <w:rPr>
          <w:rFonts w:ascii="Times New Roman" w:hAnsi="Times New Roman" w:cs="Times New Roman"/>
          <w:color w:val="000000" w:themeColor="text1"/>
          <w:sz w:val="24"/>
          <w:szCs w:val="24"/>
        </w:rPr>
        <w:t>EUR.</w:t>
      </w:r>
      <w:r w:rsidR="00DB2BFE" w:rsidRPr="00F5055E" w:rsidDel="00DB2BFE">
        <w:rPr>
          <w:rStyle w:val="CommentReference"/>
          <w:rFonts w:ascii="Times New Roman" w:hAnsi="Times New Roman" w:cs="Times New Roman"/>
          <w:sz w:val="24"/>
          <w:szCs w:val="24"/>
        </w:rPr>
        <w:t xml:space="preserve"> </w:t>
      </w:r>
      <w:r w:rsidR="004A7F78" w:rsidRPr="00F5055E">
        <w:rPr>
          <w:rStyle w:val="FootnoteReference"/>
          <w:rFonts w:ascii="Times New Roman" w:hAnsi="Times New Roman" w:cs="Times New Roman"/>
          <w:sz w:val="24"/>
          <w:szCs w:val="24"/>
        </w:rPr>
        <w:footnoteReference w:id="2"/>
      </w:r>
    </w:p>
    <w:p w14:paraId="42F61B53" w14:textId="76D8B0BE" w:rsidR="00A171C0" w:rsidRPr="00F5055E" w:rsidRDefault="00A171C0" w:rsidP="00625DDF">
      <w:pPr>
        <w:spacing w:before="120" w:after="120" w:line="240" w:lineRule="auto"/>
        <w:jc w:val="both"/>
        <w:rPr>
          <w:rFonts w:ascii="Times New Roman" w:hAnsi="Times New Roman" w:cs="Times New Roman"/>
          <w:b/>
          <w:color w:val="000000" w:themeColor="text1"/>
          <w:sz w:val="24"/>
          <w:szCs w:val="24"/>
        </w:rPr>
      </w:pPr>
      <w:r w:rsidRPr="00F5055E">
        <w:rPr>
          <w:rFonts w:ascii="Times New Roman" w:hAnsi="Times New Roman" w:cs="Times New Roman"/>
          <w:b/>
          <w:color w:val="000000" w:themeColor="text1"/>
          <w:sz w:val="24"/>
          <w:szCs w:val="24"/>
        </w:rPr>
        <w:t>Eiropas Savienības – Āfrikas Savienības attiecības</w:t>
      </w:r>
    </w:p>
    <w:p w14:paraId="7201573D" w14:textId="18431284" w:rsidR="00A171C0" w:rsidRPr="00F5055E" w:rsidRDefault="00A171C0" w:rsidP="00625DDF">
      <w:pPr>
        <w:spacing w:before="120" w:after="120" w:line="240" w:lineRule="auto"/>
        <w:jc w:val="both"/>
        <w:rPr>
          <w:rFonts w:ascii="Times New Roman" w:hAnsi="Times New Roman" w:cs="Times New Roman"/>
          <w:sz w:val="24"/>
          <w:szCs w:val="24"/>
        </w:rPr>
      </w:pPr>
      <w:r w:rsidRPr="00F5055E">
        <w:rPr>
          <w:rFonts w:ascii="Times New Roman" w:hAnsi="Times New Roman" w:cs="Times New Roman"/>
          <w:color w:val="000000" w:themeColor="text1"/>
          <w:sz w:val="24"/>
          <w:szCs w:val="24"/>
        </w:rPr>
        <w:lastRenderedPageBreak/>
        <w:t xml:space="preserve">Š.g. 21.septembrī </w:t>
      </w:r>
      <w:r w:rsidRPr="00F5055E">
        <w:rPr>
          <w:rFonts w:ascii="Times New Roman" w:hAnsi="Times New Roman" w:cs="Times New Roman"/>
          <w:sz w:val="24"/>
          <w:szCs w:val="24"/>
        </w:rPr>
        <w:t>Ārlietu padomē ir paredzēta diskusija par Eiropas Savienības</w:t>
      </w:r>
      <w:r w:rsidRPr="00F5055E">
        <w:rPr>
          <w:rFonts w:ascii="Times New Roman" w:hAnsi="Times New Roman" w:cs="Times New Roman"/>
          <w:sz w:val="24"/>
          <w:szCs w:val="24"/>
        </w:rPr>
        <w:noBreakHyphen/>
        <w:t>Āfrikas Savienības (</w:t>
      </w:r>
      <w:r w:rsidR="00EB3BEB" w:rsidRPr="00F5055E">
        <w:rPr>
          <w:rFonts w:ascii="Times New Roman" w:hAnsi="Times New Roman" w:cs="Times New Roman"/>
          <w:sz w:val="24"/>
          <w:szCs w:val="24"/>
        </w:rPr>
        <w:t>ES-</w:t>
      </w:r>
      <w:r w:rsidRPr="00F5055E">
        <w:rPr>
          <w:rFonts w:ascii="Times New Roman" w:hAnsi="Times New Roman" w:cs="Times New Roman"/>
          <w:sz w:val="24"/>
          <w:szCs w:val="24"/>
        </w:rPr>
        <w:t>ĀS) attiecībām pirms ES-ĀS ārlietu ministru sanāksmes, kas tiek plānota 2020. gada 28. septembrī videokonferences formātā. Sākotnēji ministru sanāksme tika plānota 4.-5. maijā Kigali, Ruandā, tomēr, ņemot vērā COVID-19 pandēmiju, tā tika atlikta. Ielūgumi uz ES-ĀS ministru sanāksmi, kuras mērķis ir sagatavot sesto ES-ĀS samitu Beļģijā 2021. gada pavasarī</w:t>
      </w:r>
      <w:r w:rsidRPr="00F5055E">
        <w:rPr>
          <w:rStyle w:val="FootnoteReference"/>
          <w:rFonts w:ascii="Times New Roman" w:hAnsi="Times New Roman" w:cs="Times New Roman"/>
          <w:sz w:val="24"/>
          <w:szCs w:val="24"/>
        </w:rPr>
        <w:footnoteReference w:id="3"/>
      </w:r>
      <w:r w:rsidR="00CD0D1D" w:rsidRPr="00F5055E">
        <w:rPr>
          <w:rFonts w:ascii="Times New Roman" w:hAnsi="Times New Roman" w:cs="Times New Roman"/>
          <w:sz w:val="24"/>
          <w:szCs w:val="24"/>
        </w:rPr>
        <w:t>, vēl nav izplatīti</w:t>
      </w:r>
      <w:r w:rsidRPr="00F5055E">
        <w:rPr>
          <w:rFonts w:ascii="Times New Roman" w:hAnsi="Times New Roman" w:cs="Times New Roman"/>
          <w:sz w:val="24"/>
          <w:szCs w:val="24"/>
        </w:rPr>
        <w:t>.</w:t>
      </w:r>
      <w:r w:rsidR="003758E2" w:rsidRPr="00F5055E">
        <w:rPr>
          <w:rFonts w:ascii="Times New Roman" w:hAnsi="Times New Roman" w:cs="Times New Roman"/>
          <w:sz w:val="24"/>
          <w:szCs w:val="24"/>
        </w:rPr>
        <w:t xml:space="preserve"> ES-ĀS ārlietu ministru sanāksmē un vēlāk arī samitā ar partneriem Āfrikā būtu jāvienojas par jaunu kopīgu pieeju ES-ĀS partnerībai, kas būtu saskaņā ar 2017. gada samitā Abidžanā, Kotdivuārā, identificētajiem mērķiem un prioritātēm. Par pamatu ES ārlietu ministru diskusijai kalpos 2020. gada 9. marta EK un EĀDD Kopīgais paziņojums Eiropas Parlamentam un Padomei “Ceļā uz visaptverošu stratēģiju ar Āfriku” un 2020. gada 30. jūnija Padomes secinājumi par Āfriku.</w:t>
      </w:r>
    </w:p>
    <w:p w14:paraId="1A4B6187" w14:textId="602A1430" w:rsidR="007E3E83" w:rsidRPr="00F5055E" w:rsidRDefault="007A677A" w:rsidP="007E3E83">
      <w:pPr>
        <w:spacing w:before="120" w:after="120" w:line="240" w:lineRule="auto"/>
        <w:jc w:val="both"/>
        <w:rPr>
          <w:rFonts w:ascii="Times New Roman" w:hAnsi="Times New Roman" w:cs="Times New Roman"/>
          <w:sz w:val="24"/>
          <w:szCs w:val="24"/>
        </w:rPr>
      </w:pPr>
      <w:r w:rsidRPr="00F5055E">
        <w:rPr>
          <w:rFonts w:ascii="Times New Roman" w:hAnsi="Times New Roman" w:cs="Times New Roman"/>
          <w:sz w:val="24"/>
          <w:szCs w:val="24"/>
        </w:rPr>
        <w:t xml:space="preserve">Attīstības sadarbības ministri </w:t>
      </w:r>
      <w:r w:rsidR="00001328" w:rsidRPr="00F5055E">
        <w:rPr>
          <w:rFonts w:ascii="Times New Roman" w:hAnsi="Times New Roman" w:cs="Times New Roman"/>
          <w:sz w:val="24"/>
          <w:szCs w:val="24"/>
        </w:rPr>
        <w:t xml:space="preserve">š.g. 29.septembra sanāksmē </w:t>
      </w:r>
      <w:r w:rsidR="003758E2" w:rsidRPr="00F5055E">
        <w:rPr>
          <w:rFonts w:ascii="Times New Roman" w:hAnsi="Times New Roman" w:cs="Times New Roman"/>
          <w:sz w:val="24"/>
          <w:szCs w:val="24"/>
        </w:rPr>
        <w:t>pārrunās Ārlietu padomes</w:t>
      </w:r>
      <w:r w:rsidR="0032445C" w:rsidRPr="00F5055E">
        <w:rPr>
          <w:rFonts w:ascii="Times New Roman" w:hAnsi="Times New Roman" w:cs="Times New Roman"/>
          <w:sz w:val="24"/>
          <w:szCs w:val="24"/>
        </w:rPr>
        <w:t xml:space="preserve"> </w:t>
      </w:r>
      <w:r w:rsidR="003758E2" w:rsidRPr="00F5055E">
        <w:rPr>
          <w:rFonts w:ascii="Times New Roman" w:hAnsi="Times New Roman" w:cs="Times New Roman"/>
          <w:sz w:val="24"/>
          <w:szCs w:val="24"/>
        </w:rPr>
        <w:t xml:space="preserve"> diskusijas</w:t>
      </w:r>
      <w:r w:rsidRPr="00F5055E">
        <w:rPr>
          <w:rFonts w:ascii="Times New Roman" w:hAnsi="Times New Roman" w:cs="Times New Roman"/>
          <w:sz w:val="24"/>
          <w:szCs w:val="24"/>
        </w:rPr>
        <w:t xml:space="preserve"> </w:t>
      </w:r>
      <w:r w:rsidR="003758E2" w:rsidRPr="00F5055E">
        <w:rPr>
          <w:rFonts w:ascii="Times New Roman" w:hAnsi="Times New Roman" w:cs="Times New Roman"/>
          <w:sz w:val="24"/>
          <w:szCs w:val="24"/>
        </w:rPr>
        <w:t xml:space="preserve">rezultātus </w:t>
      </w:r>
      <w:r w:rsidRPr="00F5055E">
        <w:rPr>
          <w:rFonts w:ascii="Times New Roman" w:hAnsi="Times New Roman" w:cs="Times New Roman"/>
          <w:sz w:val="24"/>
          <w:szCs w:val="24"/>
        </w:rPr>
        <w:t>pa</w:t>
      </w:r>
      <w:r w:rsidR="00001328" w:rsidRPr="00F5055E">
        <w:rPr>
          <w:rFonts w:ascii="Times New Roman" w:hAnsi="Times New Roman" w:cs="Times New Roman"/>
          <w:sz w:val="24"/>
          <w:szCs w:val="24"/>
        </w:rPr>
        <w:t>r</w:t>
      </w:r>
      <w:r w:rsidRPr="00F5055E">
        <w:rPr>
          <w:rFonts w:ascii="Times New Roman" w:hAnsi="Times New Roman" w:cs="Times New Roman"/>
          <w:sz w:val="24"/>
          <w:szCs w:val="24"/>
        </w:rPr>
        <w:t xml:space="preserve"> ES-</w:t>
      </w:r>
      <w:r w:rsidR="0032445C" w:rsidRPr="00F5055E">
        <w:rPr>
          <w:rFonts w:ascii="Times New Roman" w:hAnsi="Times New Roman" w:cs="Times New Roman"/>
          <w:sz w:val="24"/>
          <w:szCs w:val="24"/>
        </w:rPr>
        <w:t xml:space="preserve">Āfrikas kopīgajām nākotnes prioritātēm un </w:t>
      </w:r>
      <w:r w:rsidR="007646A2" w:rsidRPr="00F5055E">
        <w:rPr>
          <w:rFonts w:ascii="Times New Roman" w:hAnsi="Times New Roman" w:cs="Times New Roman"/>
          <w:sz w:val="24"/>
          <w:szCs w:val="24"/>
        </w:rPr>
        <w:t xml:space="preserve">turpmākā </w:t>
      </w:r>
      <w:r w:rsidR="0032445C" w:rsidRPr="00F5055E">
        <w:rPr>
          <w:rFonts w:ascii="Times New Roman" w:hAnsi="Times New Roman" w:cs="Times New Roman"/>
          <w:sz w:val="24"/>
          <w:szCs w:val="24"/>
        </w:rPr>
        <w:t>politisk</w:t>
      </w:r>
      <w:r w:rsidR="007646A2" w:rsidRPr="00F5055E">
        <w:rPr>
          <w:rFonts w:ascii="Times New Roman" w:hAnsi="Times New Roman" w:cs="Times New Roman"/>
          <w:sz w:val="24"/>
          <w:szCs w:val="24"/>
        </w:rPr>
        <w:t>ā</w:t>
      </w:r>
      <w:r w:rsidR="0032445C" w:rsidRPr="00F5055E">
        <w:rPr>
          <w:rFonts w:ascii="Times New Roman" w:hAnsi="Times New Roman" w:cs="Times New Roman"/>
          <w:sz w:val="24"/>
          <w:szCs w:val="24"/>
        </w:rPr>
        <w:t xml:space="preserve"> dialoga nep</w:t>
      </w:r>
      <w:r w:rsidR="007E3E83" w:rsidRPr="00F5055E">
        <w:rPr>
          <w:rFonts w:ascii="Times New Roman" w:hAnsi="Times New Roman" w:cs="Times New Roman"/>
          <w:sz w:val="24"/>
          <w:szCs w:val="24"/>
        </w:rPr>
        <w:t xml:space="preserve">ieciešamību ar Āfrikas valstīm, kam par pamatu ir 2020. gada </w:t>
      </w:r>
      <w:r w:rsidR="00EB3BEB" w:rsidRPr="00F5055E">
        <w:rPr>
          <w:rFonts w:ascii="Times New Roman" w:hAnsi="Times New Roman" w:cs="Times New Roman"/>
          <w:sz w:val="24"/>
          <w:szCs w:val="24"/>
        </w:rPr>
        <w:br/>
      </w:r>
      <w:r w:rsidR="007E3E83" w:rsidRPr="00F5055E">
        <w:rPr>
          <w:rFonts w:ascii="Times New Roman" w:hAnsi="Times New Roman" w:cs="Times New Roman"/>
          <w:sz w:val="24"/>
          <w:szCs w:val="24"/>
        </w:rPr>
        <w:t>9. martā izplatītais kopīgais paziņojums “Ceļā uz visaptverošu stratēģiju ar Āfriku”</w:t>
      </w:r>
      <w:r w:rsidR="003B6DAE" w:rsidRPr="00F5055E">
        <w:rPr>
          <w:rFonts w:ascii="Times New Roman" w:hAnsi="Times New Roman" w:cs="Times New Roman"/>
          <w:sz w:val="24"/>
          <w:szCs w:val="24"/>
        </w:rPr>
        <w:t xml:space="preserve"> un 2020. gada 30. jūnijā apstiprinātie Padomes secinājumi par Āfriku. Informācija par kopīgo paziņojumu un Padomes secinājumiem par Āfriku sniegta Ārlietu ministrijas informatīvajā ziņojumā par 2020.gada 21.septembra </w:t>
      </w:r>
      <w:r w:rsidR="000F3D15" w:rsidRPr="00F5055E">
        <w:rPr>
          <w:rFonts w:ascii="Times New Roman" w:hAnsi="Times New Roman" w:cs="Times New Roman"/>
          <w:sz w:val="24"/>
          <w:szCs w:val="24"/>
        </w:rPr>
        <w:t>Ārlietu padomē</w:t>
      </w:r>
      <w:r w:rsidR="003B6DAE" w:rsidRPr="00F5055E">
        <w:rPr>
          <w:rFonts w:ascii="Times New Roman" w:hAnsi="Times New Roman" w:cs="Times New Roman"/>
          <w:sz w:val="24"/>
          <w:szCs w:val="24"/>
        </w:rPr>
        <w:t xml:space="preserve"> izskatāmajiem jautājumiem.</w:t>
      </w:r>
      <w:r w:rsidR="003B6DAE" w:rsidRPr="00F5055E">
        <w:rPr>
          <w:rStyle w:val="FootnoteReference"/>
          <w:rFonts w:ascii="Times New Roman" w:hAnsi="Times New Roman" w:cs="Times New Roman"/>
          <w:sz w:val="24"/>
          <w:szCs w:val="24"/>
        </w:rPr>
        <w:footnoteReference w:id="4"/>
      </w:r>
    </w:p>
    <w:p w14:paraId="47703FB1" w14:textId="77777777" w:rsidR="004320E0" w:rsidRPr="00F5055E" w:rsidRDefault="004320E0" w:rsidP="004320E0">
      <w:pPr>
        <w:pStyle w:val="infosubtitile"/>
        <w:spacing w:before="120"/>
        <w:rPr>
          <w:i/>
        </w:rPr>
      </w:pPr>
      <w:r w:rsidRPr="00F5055E">
        <w:rPr>
          <w:i/>
        </w:rPr>
        <w:t xml:space="preserve">Latvijas nostāja </w:t>
      </w:r>
    </w:p>
    <w:p w14:paraId="49F38ED7" w14:textId="21923113" w:rsidR="004320E0" w:rsidRPr="00F5055E" w:rsidRDefault="004320E0" w:rsidP="004320E0">
      <w:pPr>
        <w:pStyle w:val="ListParagraph"/>
        <w:numPr>
          <w:ilvl w:val="0"/>
          <w:numId w:val="1"/>
        </w:numPr>
        <w:spacing w:after="0" w:line="240" w:lineRule="auto"/>
        <w:ind w:left="284" w:hanging="284"/>
        <w:contextualSpacing w:val="0"/>
        <w:jc w:val="both"/>
        <w:rPr>
          <w:rFonts w:ascii="Times New Roman" w:hAnsi="Times New Roman" w:cs="Times New Roman"/>
          <w:color w:val="000000" w:themeColor="text1"/>
          <w:sz w:val="24"/>
          <w:szCs w:val="24"/>
        </w:rPr>
      </w:pPr>
      <w:r w:rsidRPr="00F5055E">
        <w:rPr>
          <w:rFonts w:ascii="Times New Roman" w:eastAsia="Calibri" w:hAnsi="Times New Roman" w:cs="Times New Roman"/>
          <w:sz w:val="24"/>
          <w:szCs w:val="24"/>
        </w:rPr>
        <w:t xml:space="preserve">Latvija atbalsta ES globālo atbildi uz </w:t>
      </w:r>
      <w:r w:rsidR="00D62CB3" w:rsidRPr="00F5055E">
        <w:rPr>
          <w:rFonts w:ascii="Times New Roman" w:eastAsia="Calibri" w:hAnsi="Times New Roman" w:cs="Times New Roman"/>
          <w:sz w:val="24"/>
          <w:szCs w:val="24"/>
        </w:rPr>
        <w:t>COVID</w:t>
      </w:r>
      <w:r w:rsidRPr="00F5055E">
        <w:rPr>
          <w:rFonts w:ascii="Times New Roman" w:eastAsia="Calibri" w:hAnsi="Times New Roman" w:cs="Times New Roman"/>
          <w:sz w:val="24"/>
          <w:szCs w:val="24"/>
        </w:rPr>
        <w:t xml:space="preserve">-19 izaicinājumiem. Vienotie ES atbalsta pasākumi jāturpina atbilstoši iekļaujošai labās prakses pieejai, paredzot atbilstošu finansējumu, ievērojot ģeogrāfisko līdzsvaru un partnervalstu vajadzības un prioritātes, </w:t>
      </w:r>
      <w:r w:rsidRPr="00F5055E">
        <w:rPr>
          <w:rFonts w:ascii="Times New Roman" w:hAnsi="Times New Roman" w:cs="Times New Roman"/>
          <w:sz w:val="24"/>
          <w:szCs w:val="24"/>
        </w:rPr>
        <w:t xml:space="preserve">nesamazinot pilsoniskās un demokrātijas brīvības, cilvēktiesības, </w:t>
      </w:r>
      <w:r w:rsidRPr="00F5055E">
        <w:rPr>
          <w:rFonts w:ascii="Times New Roman" w:eastAsia="Calibri" w:hAnsi="Times New Roman" w:cs="Times New Roman"/>
          <w:sz w:val="24"/>
          <w:szCs w:val="24"/>
        </w:rPr>
        <w:t xml:space="preserve">kā arī nodrošinot sniegtā atbalsta rezultātu ilgtspēju un uzraudzību. </w:t>
      </w:r>
    </w:p>
    <w:p w14:paraId="1FBBB403" w14:textId="5DD93260" w:rsidR="004320E0" w:rsidRPr="00F5055E" w:rsidRDefault="004320E0" w:rsidP="004320E0">
      <w:pPr>
        <w:pStyle w:val="ListParagraph"/>
        <w:numPr>
          <w:ilvl w:val="0"/>
          <w:numId w:val="1"/>
        </w:numPr>
        <w:spacing w:after="0" w:line="240" w:lineRule="auto"/>
        <w:ind w:left="284" w:hanging="284"/>
        <w:contextualSpacing w:val="0"/>
        <w:jc w:val="both"/>
        <w:rPr>
          <w:rFonts w:ascii="Times New Roman" w:hAnsi="Times New Roman" w:cs="Times New Roman"/>
          <w:color w:val="000000" w:themeColor="text1"/>
          <w:sz w:val="24"/>
          <w:szCs w:val="24"/>
        </w:rPr>
      </w:pPr>
      <w:r w:rsidRPr="00F5055E">
        <w:rPr>
          <w:rFonts w:ascii="Times New Roman" w:eastAsia="Calibri" w:hAnsi="Times New Roman" w:cs="Times New Roman"/>
          <w:sz w:val="24"/>
          <w:szCs w:val="24"/>
        </w:rPr>
        <w:t xml:space="preserve">Latvija, kā daļa no vienotās Eiropas komandas, turpinās atbalstīt prioritārās ES Austrumu partnerības un Centrālāzijas reģiona valstis, sniedzot palīdzību gan ar </w:t>
      </w:r>
      <w:r w:rsidR="00D62CB3" w:rsidRPr="00F5055E">
        <w:rPr>
          <w:rFonts w:ascii="Times New Roman" w:eastAsia="Calibri" w:hAnsi="Times New Roman" w:cs="Times New Roman"/>
          <w:sz w:val="24"/>
          <w:szCs w:val="24"/>
        </w:rPr>
        <w:t>COVID</w:t>
      </w:r>
      <w:r w:rsidRPr="00F5055E">
        <w:rPr>
          <w:rFonts w:ascii="Times New Roman" w:eastAsia="Calibri" w:hAnsi="Times New Roman" w:cs="Times New Roman"/>
          <w:sz w:val="24"/>
          <w:szCs w:val="24"/>
        </w:rPr>
        <w:t xml:space="preserve">-19 krīzi saistīto izaicinājumu novēršanai, gan turpinot līdzšinējo </w:t>
      </w:r>
      <w:r w:rsidRPr="00F5055E">
        <w:rPr>
          <w:rFonts w:ascii="Times New Roman" w:eastAsia="Calibri" w:hAnsi="Times New Roman" w:cs="Times New Roman"/>
          <w:iCs/>
          <w:color w:val="000000" w:themeColor="text1"/>
          <w:sz w:val="24"/>
          <w:szCs w:val="24"/>
        </w:rPr>
        <w:t>darbu labas pārvaldības, likuma varas, ekonomiskās attīstības, digitalizācijas, reģionālās attīstības, vides, izglītības, pilsoniskās sabiedrības un dzimumu līdztiesības veicināšanas sektoros.</w:t>
      </w:r>
      <w:r w:rsidR="007E3E83" w:rsidRPr="00F5055E">
        <w:rPr>
          <w:rFonts w:ascii="Times New Roman" w:eastAsia="Calibri" w:hAnsi="Times New Roman" w:cs="Times New Roman"/>
          <w:iCs/>
          <w:color w:val="000000" w:themeColor="text1"/>
          <w:sz w:val="24"/>
          <w:szCs w:val="24"/>
        </w:rPr>
        <w:t xml:space="preserve"> </w:t>
      </w:r>
      <w:r w:rsidR="00C75E8D" w:rsidRPr="00F5055E">
        <w:rPr>
          <w:rFonts w:ascii="Times New Roman" w:eastAsia="Calibri" w:hAnsi="Times New Roman" w:cs="Times New Roman"/>
          <w:iCs/>
          <w:color w:val="000000" w:themeColor="text1"/>
          <w:sz w:val="24"/>
          <w:szCs w:val="24"/>
        </w:rPr>
        <w:t>Latvija daudzpusējā formātā atbalsta</w:t>
      </w:r>
      <w:r w:rsidR="000F3D15" w:rsidRPr="00F5055E">
        <w:rPr>
          <w:rFonts w:ascii="Times New Roman" w:eastAsia="Calibri" w:hAnsi="Times New Roman" w:cs="Times New Roman"/>
          <w:iCs/>
          <w:color w:val="000000" w:themeColor="text1"/>
          <w:sz w:val="24"/>
          <w:szCs w:val="24"/>
        </w:rPr>
        <w:t xml:space="preserve"> ES </w:t>
      </w:r>
      <w:r w:rsidR="00C75E8D" w:rsidRPr="00F5055E">
        <w:rPr>
          <w:rFonts w:ascii="Times New Roman" w:eastAsia="Calibri" w:hAnsi="Times New Roman" w:cs="Times New Roman"/>
          <w:iCs/>
          <w:color w:val="000000" w:themeColor="text1"/>
          <w:sz w:val="24"/>
          <w:szCs w:val="24"/>
        </w:rPr>
        <w:t xml:space="preserve">kopīgos </w:t>
      </w:r>
      <w:r w:rsidR="000F3D15" w:rsidRPr="00F5055E">
        <w:rPr>
          <w:rFonts w:ascii="Times New Roman" w:eastAsia="Calibri" w:hAnsi="Times New Roman" w:cs="Times New Roman"/>
          <w:iCs/>
          <w:color w:val="000000" w:themeColor="text1"/>
          <w:sz w:val="24"/>
          <w:szCs w:val="24"/>
        </w:rPr>
        <w:t>centienus</w:t>
      </w:r>
      <w:r w:rsidR="00476BF3" w:rsidRPr="00F5055E">
        <w:rPr>
          <w:rFonts w:ascii="Times New Roman" w:eastAsia="Calibri" w:hAnsi="Times New Roman" w:cs="Times New Roman"/>
          <w:iCs/>
          <w:color w:val="000000" w:themeColor="text1"/>
          <w:sz w:val="24"/>
          <w:szCs w:val="24"/>
        </w:rPr>
        <w:t xml:space="preserve"> COVID-19 seku likvidēšanā</w:t>
      </w:r>
      <w:r w:rsidR="00C75E8D" w:rsidRPr="00F5055E">
        <w:rPr>
          <w:rFonts w:ascii="Times New Roman" w:eastAsia="Calibri" w:hAnsi="Times New Roman" w:cs="Times New Roman"/>
          <w:iCs/>
          <w:color w:val="000000" w:themeColor="text1"/>
          <w:sz w:val="24"/>
          <w:szCs w:val="24"/>
        </w:rPr>
        <w:t xml:space="preserve"> Āfrikā.</w:t>
      </w:r>
    </w:p>
    <w:p w14:paraId="4E478176" w14:textId="77777777" w:rsidR="004320E0" w:rsidRPr="00F5055E" w:rsidRDefault="004320E0" w:rsidP="004320E0">
      <w:pPr>
        <w:pStyle w:val="ListParagraph"/>
        <w:numPr>
          <w:ilvl w:val="0"/>
          <w:numId w:val="1"/>
        </w:numPr>
        <w:spacing w:after="0" w:line="240" w:lineRule="auto"/>
        <w:ind w:left="284" w:hanging="284"/>
        <w:jc w:val="both"/>
        <w:rPr>
          <w:rFonts w:ascii="Times New Roman" w:hAnsi="Times New Roman" w:cs="Times New Roman"/>
          <w:sz w:val="24"/>
          <w:szCs w:val="24"/>
        </w:rPr>
      </w:pPr>
      <w:r w:rsidRPr="00F5055E">
        <w:rPr>
          <w:rFonts w:ascii="Times New Roman" w:eastAsia="Calibri" w:hAnsi="Times New Roman" w:cs="Times New Roman"/>
          <w:sz w:val="24"/>
          <w:szCs w:val="24"/>
        </w:rPr>
        <w:t xml:space="preserve">Latvija uzsver, ka </w:t>
      </w:r>
      <w:r w:rsidRPr="00F5055E">
        <w:rPr>
          <w:rFonts w:ascii="Times New Roman" w:hAnsi="Times New Roman" w:cs="Times New Roman"/>
          <w:sz w:val="24"/>
          <w:szCs w:val="24"/>
        </w:rPr>
        <w:t>pēckrīzes periodā īpaša uzmanība jāpievērš nevienlīdzības mazināšanai, īstenojot principu “neatstāt nevienu novārtā”. Svarīgi stiprināt veselības aprūpes un sociālās aizsardzības sistēmas, lai atkārtotās krīzēs nodrošinātu vienlīdzīgu pieeju šiem pakalpojumiem visām grupām. Jāuzrauga, lai pēc krīzes nesamazinās izglītības pieejamība. Tāpat jāstiprina spēja mobilizēt vietējos resursus, veidot ilgtspējīgas un iekļaujošas ekonomiskās sistēmas, novēršot nelegālās finanšu plūsmas un izvairīšanos no nodokļu nomaksas.</w:t>
      </w:r>
    </w:p>
    <w:p w14:paraId="0C91C05F" w14:textId="77777777" w:rsidR="004320E0" w:rsidRPr="00F5055E" w:rsidRDefault="004320E0" w:rsidP="004320E0">
      <w:pPr>
        <w:pStyle w:val="ListParagraph"/>
        <w:numPr>
          <w:ilvl w:val="0"/>
          <w:numId w:val="1"/>
        </w:numPr>
        <w:spacing w:after="0" w:line="240" w:lineRule="auto"/>
        <w:ind w:left="284" w:hanging="284"/>
        <w:jc w:val="both"/>
        <w:rPr>
          <w:rFonts w:ascii="Times New Roman" w:hAnsi="Times New Roman" w:cs="Times New Roman"/>
          <w:sz w:val="24"/>
          <w:szCs w:val="24"/>
        </w:rPr>
      </w:pPr>
      <w:r w:rsidRPr="00F5055E">
        <w:rPr>
          <w:rFonts w:ascii="Times New Roman" w:hAnsi="Times New Roman" w:cs="Times New Roman"/>
          <w:color w:val="000000" w:themeColor="text1"/>
          <w:sz w:val="24"/>
          <w:szCs w:val="24"/>
        </w:rPr>
        <w:lastRenderedPageBreak/>
        <w:t xml:space="preserve">Latvija atbalsta jauno ES stratēģiju sadarbībai ar Āfrikas valstīm, kas ietverta kopīgajā paziņojumā “Ceļā uz visaptverošu stratēģiju ar Āfriku” un Padomes secinājumos, kā arī </w:t>
      </w:r>
      <w:r w:rsidRPr="00F5055E">
        <w:rPr>
          <w:rFonts w:ascii="Times New Roman" w:hAnsi="Times New Roman" w:cs="Times New Roman"/>
          <w:sz w:val="24"/>
          <w:szCs w:val="24"/>
        </w:rPr>
        <w:t>Vācijas-Portugāles-Slovēnijas prezidentūras identificētajās prioritātēs darbam ar Āfrikas partneriem.</w:t>
      </w:r>
    </w:p>
    <w:p w14:paraId="69EF5CD5" w14:textId="3B10BF90" w:rsidR="004320E0" w:rsidRPr="00F5055E" w:rsidRDefault="004320E0" w:rsidP="004320E0">
      <w:pPr>
        <w:pStyle w:val="ListParagraph"/>
        <w:numPr>
          <w:ilvl w:val="0"/>
          <w:numId w:val="1"/>
        </w:numPr>
        <w:spacing w:after="0" w:line="240" w:lineRule="auto"/>
        <w:ind w:left="284" w:hanging="284"/>
        <w:jc w:val="both"/>
        <w:rPr>
          <w:rFonts w:ascii="Times New Roman" w:hAnsi="Times New Roman" w:cs="Times New Roman"/>
          <w:sz w:val="24"/>
          <w:szCs w:val="24"/>
        </w:rPr>
      </w:pPr>
      <w:r w:rsidRPr="00F5055E">
        <w:rPr>
          <w:rFonts w:ascii="Times New Roman" w:hAnsi="Times New Roman" w:cs="Times New Roman"/>
          <w:color w:val="000000" w:themeColor="text1"/>
          <w:sz w:val="24"/>
          <w:szCs w:val="24"/>
        </w:rPr>
        <w:t>Ir būtiski turpināt dialogu ar Āfrikas valstīm, lai nonāktu pie izsvērtas, uz abpusējām interesēm balstītas kopīgas stratēģijas. Tai jābūt reģionāli niansētai, jāietver uzņēmējdarbības veicināšanā balstīta ekonomikas attīstība, klimata pārmaiņu jautājums un jābūt vērstai uz multilaterālisma principu stiprināšanu un migrācijas pamatcēloņu novēršanu.</w:t>
      </w:r>
    </w:p>
    <w:p w14:paraId="49AB307E" w14:textId="77777777" w:rsidR="004320E0" w:rsidRPr="00F5055E" w:rsidRDefault="004320E0" w:rsidP="00625DDF">
      <w:pPr>
        <w:spacing w:before="120" w:after="120" w:line="240" w:lineRule="auto"/>
        <w:jc w:val="both"/>
        <w:rPr>
          <w:rFonts w:ascii="Times New Roman" w:hAnsi="Times New Roman" w:cs="Times New Roman"/>
          <w:color w:val="000000" w:themeColor="text1"/>
          <w:sz w:val="24"/>
          <w:szCs w:val="24"/>
        </w:rPr>
      </w:pPr>
    </w:p>
    <w:p w14:paraId="113CDA1C" w14:textId="2FB43EB7" w:rsidR="006F3560" w:rsidRPr="00F5055E" w:rsidRDefault="006F3560" w:rsidP="004320E0">
      <w:pPr>
        <w:pStyle w:val="ListParagraph"/>
        <w:spacing w:before="120" w:after="120" w:line="240" w:lineRule="auto"/>
        <w:ind w:left="360"/>
        <w:contextualSpacing w:val="0"/>
        <w:jc w:val="center"/>
        <w:rPr>
          <w:rFonts w:ascii="Times New Roman" w:eastAsia="Calibri" w:hAnsi="Times New Roman" w:cs="Times New Roman"/>
          <w:b/>
          <w:sz w:val="24"/>
          <w:szCs w:val="24"/>
          <w:u w:val="single"/>
        </w:rPr>
      </w:pPr>
      <w:r w:rsidRPr="00F5055E">
        <w:rPr>
          <w:rFonts w:ascii="Times New Roman" w:eastAsia="Calibri" w:hAnsi="Times New Roman" w:cs="Times New Roman"/>
          <w:b/>
          <w:sz w:val="24"/>
          <w:szCs w:val="24"/>
          <w:u w:val="single"/>
        </w:rPr>
        <w:t>2. Partnerattiecību nolīgums starp ES un Āfrikas, Karību un Klusā okeāna (ĀKK) valstu grupu (post-Kotonū)</w:t>
      </w:r>
    </w:p>
    <w:p w14:paraId="30D6B252" w14:textId="3783C456" w:rsidR="006F3560" w:rsidRPr="00F5055E" w:rsidRDefault="006F3560" w:rsidP="004320E0">
      <w:pPr>
        <w:pStyle w:val="ListParagraph"/>
        <w:spacing w:before="120" w:after="120" w:line="240" w:lineRule="auto"/>
        <w:ind w:left="360"/>
        <w:contextualSpacing w:val="0"/>
        <w:jc w:val="center"/>
        <w:rPr>
          <w:rFonts w:ascii="Times New Roman" w:eastAsia="Calibri" w:hAnsi="Times New Roman" w:cs="Times New Roman"/>
          <w:b/>
          <w:sz w:val="24"/>
          <w:szCs w:val="24"/>
        </w:rPr>
      </w:pPr>
    </w:p>
    <w:p w14:paraId="663F959C" w14:textId="1E638378" w:rsidR="007D0BB5" w:rsidRPr="00F5055E" w:rsidRDefault="006F3560" w:rsidP="006F3560">
      <w:pPr>
        <w:spacing w:line="240" w:lineRule="auto"/>
        <w:jc w:val="both"/>
        <w:rPr>
          <w:rFonts w:ascii="Times New Roman" w:eastAsia="Calibri" w:hAnsi="Times New Roman" w:cs="Times New Roman"/>
          <w:sz w:val="24"/>
          <w:szCs w:val="24"/>
        </w:rPr>
      </w:pPr>
      <w:r w:rsidRPr="00F5055E">
        <w:rPr>
          <w:rFonts w:ascii="Times New Roman" w:eastAsia="Calibri" w:hAnsi="Times New Roman" w:cs="Times New Roman"/>
          <w:sz w:val="24"/>
          <w:szCs w:val="24"/>
        </w:rPr>
        <w:t>Attīstības sadarbības ministri tiks informēti par aktuālo situāciju sarunās</w:t>
      </w:r>
      <w:r w:rsidR="007D0BB5" w:rsidRPr="00F5055E">
        <w:rPr>
          <w:rFonts w:ascii="Times New Roman" w:eastAsia="Calibri" w:hAnsi="Times New Roman" w:cs="Times New Roman"/>
          <w:sz w:val="24"/>
          <w:szCs w:val="24"/>
        </w:rPr>
        <w:t xml:space="preserve"> par jaunā</w:t>
      </w:r>
      <w:r w:rsidRPr="00F5055E">
        <w:rPr>
          <w:rFonts w:ascii="Times New Roman" w:eastAsia="Calibri" w:hAnsi="Times New Roman" w:cs="Times New Roman"/>
          <w:sz w:val="24"/>
          <w:szCs w:val="24"/>
        </w:rPr>
        <w:t xml:space="preserve"> </w:t>
      </w:r>
      <w:r w:rsidR="007D0BB5" w:rsidRPr="00F5055E">
        <w:rPr>
          <w:rFonts w:ascii="Times New Roman" w:eastAsia="Calibri" w:hAnsi="Times New Roman" w:cs="Times New Roman"/>
          <w:sz w:val="24"/>
          <w:szCs w:val="24"/>
        </w:rPr>
        <w:t>nolīguma</w:t>
      </w:r>
      <w:r w:rsidRPr="00F5055E">
        <w:rPr>
          <w:rFonts w:ascii="Times New Roman" w:eastAsia="Calibri" w:hAnsi="Times New Roman" w:cs="Times New Roman"/>
          <w:sz w:val="24"/>
          <w:szCs w:val="24"/>
        </w:rPr>
        <w:t xml:space="preserve"> starp ES un Āfrikas, Karību un Klusā okeāna (ĀKK) valstu grupu (post-Kotonū)</w:t>
      </w:r>
      <w:r w:rsidR="007D0BB5" w:rsidRPr="00F5055E">
        <w:rPr>
          <w:rFonts w:ascii="Times New Roman" w:eastAsia="Calibri" w:hAnsi="Times New Roman" w:cs="Times New Roman"/>
          <w:sz w:val="24"/>
          <w:szCs w:val="24"/>
        </w:rPr>
        <w:t xml:space="preserve">, diskutējot par atvērtajiem jautājumiem. </w:t>
      </w:r>
    </w:p>
    <w:p w14:paraId="430FF87B" w14:textId="77777777" w:rsidR="007D0BB5" w:rsidRPr="00F5055E" w:rsidRDefault="007D0BB5" w:rsidP="007D0BB5">
      <w:pPr>
        <w:pStyle w:val="Default"/>
        <w:spacing w:before="120" w:after="120"/>
        <w:jc w:val="both"/>
        <w:rPr>
          <w:rFonts w:ascii="Times New Roman" w:hAnsi="Times New Roman" w:cs="Times New Roman"/>
          <w:noProof/>
          <w:color w:val="000000" w:themeColor="text1"/>
        </w:rPr>
      </w:pPr>
      <w:r w:rsidRPr="00F5055E">
        <w:rPr>
          <w:rFonts w:ascii="Times New Roman" w:hAnsi="Times New Roman" w:cs="Times New Roman"/>
          <w:color w:val="000000" w:themeColor="text1"/>
        </w:rPr>
        <w:t xml:space="preserve">2020. gada 29. februārī noslēdzās 2000. gadā Rietumāfrikas valsts Beninas galvaspilsētā Kotonū parakstītais </w:t>
      </w:r>
      <w:r w:rsidRPr="00F5055E">
        <w:rPr>
          <w:rFonts w:ascii="Times New Roman" w:hAnsi="Times New Roman" w:cs="Times New Roman"/>
          <w:noProof/>
          <w:color w:val="000000" w:themeColor="text1"/>
        </w:rPr>
        <w:t xml:space="preserve">ES un </w:t>
      </w:r>
      <w:r w:rsidRPr="00F5055E">
        <w:rPr>
          <w:rFonts w:ascii="Times New Roman" w:hAnsi="Times New Roman" w:cs="Times New Roman"/>
          <w:bCs/>
          <w:color w:val="000000" w:themeColor="text1"/>
        </w:rPr>
        <w:t xml:space="preserve">Āfrikas, Karību jūras reģiona un Klusā okeāna </w:t>
      </w:r>
      <w:r w:rsidRPr="00F5055E">
        <w:rPr>
          <w:rFonts w:ascii="Times New Roman" w:hAnsi="Times New Roman" w:cs="Times New Roman"/>
          <w:noProof/>
          <w:color w:val="000000" w:themeColor="text1"/>
        </w:rPr>
        <w:t xml:space="preserve">(turpmāk – ĀKK) </w:t>
      </w:r>
      <w:r w:rsidRPr="00F5055E">
        <w:rPr>
          <w:rFonts w:ascii="Times New Roman" w:hAnsi="Times New Roman" w:cs="Times New Roman"/>
          <w:bCs/>
          <w:color w:val="000000" w:themeColor="text1"/>
        </w:rPr>
        <w:t xml:space="preserve">valstu grupas </w:t>
      </w:r>
      <w:r w:rsidRPr="00F5055E">
        <w:rPr>
          <w:rFonts w:ascii="Times New Roman" w:hAnsi="Times New Roman" w:cs="Times New Roman"/>
          <w:color w:val="000000" w:themeColor="text1"/>
        </w:rPr>
        <w:t xml:space="preserve">nolīgums (turpmāk – Kotonū nolīgums). Kotonū nolīgums regulē attiecības starp ES, ES dalībvalstīm un 79 ĀKK valstīm politiskā dialoga, ekonomikas un tirdzniecības, kā arī attīstības sadarbības jomās. </w:t>
      </w:r>
      <w:r w:rsidRPr="00F5055E">
        <w:rPr>
          <w:rFonts w:ascii="Times New Roman" w:hAnsi="Times New Roman" w:cs="Times New Roman"/>
          <w:noProof/>
          <w:color w:val="000000" w:themeColor="text1"/>
        </w:rPr>
        <w:t xml:space="preserve">Tā kā sarunas 2019.gadā ieilga, atbilstoši Kotonū nolīgumam tika pieņemts pārejas mehānisms, lai neradītu politisku, institucionālu un juridisku vakuumu ES un ĀKK attiecībās, līgumu pagarinot līdz 2020.gada 31.decembrim </w:t>
      </w:r>
      <w:r w:rsidRPr="00F5055E">
        <w:rPr>
          <w:rFonts w:ascii="Times New Roman" w:hAnsi="Times New Roman" w:cs="Times New Roman"/>
          <w:color w:val="000000" w:themeColor="text1"/>
        </w:rPr>
        <w:t xml:space="preserve">vai līdz jaunā nolīguma spēkā stāšanās brīdim, vai līdz jaunā nolīguma </w:t>
      </w:r>
      <w:r w:rsidRPr="00F5055E">
        <w:rPr>
          <w:rFonts w:ascii="Times New Roman" w:hAnsi="Times New Roman" w:cs="Times New Roman"/>
          <w:noProof/>
          <w:color w:val="000000" w:themeColor="text1"/>
        </w:rPr>
        <w:t xml:space="preserve">provizoriskas piemērošanas brīdim starp Savienību un ĀKK valstīm atkarībā no tā, kas notiek agrāk.  </w:t>
      </w:r>
    </w:p>
    <w:p w14:paraId="56BC66E4" w14:textId="15A116B7" w:rsidR="007D0BB5" w:rsidRPr="00F5055E" w:rsidRDefault="007D0BB5" w:rsidP="007D0BB5">
      <w:pPr>
        <w:spacing w:before="120" w:after="120" w:line="240" w:lineRule="auto"/>
        <w:jc w:val="both"/>
        <w:rPr>
          <w:rFonts w:ascii="Times New Roman" w:hAnsi="Times New Roman" w:cs="Times New Roman"/>
          <w:noProof/>
          <w:color w:val="000000" w:themeColor="text1"/>
          <w:sz w:val="24"/>
          <w:szCs w:val="24"/>
        </w:rPr>
      </w:pPr>
      <w:r w:rsidRPr="00F5055E">
        <w:rPr>
          <w:rFonts w:ascii="Times New Roman" w:hAnsi="Times New Roman" w:cs="Times New Roman"/>
          <w:noProof/>
          <w:color w:val="000000" w:themeColor="text1"/>
          <w:sz w:val="24"/>
          <w:szCs w:val="24"/>
        </w:rPr>
        <w:t xml:space="preserve">Tomēr </w:t>
      </w:r>
      <w:r w:rsidR="00D62CB3" w:rsidRPr="00F5055E">
        <w:rPr>
          <w:rFonts w:ascii="Times New Roman" w:hAnsi="Times New Roman" w:cs="Times New Roman"/>
          <w:noProof/>
          <w:color w:val="000000" w:themeColor="text1"/>
          <w:sz w:val="24"/>
          <w:szCs w:val="24"/>
        </w:rPr>
        <w:t>COVID</w:t>
      </w:r>
      <w:r w:rsidRPr="00F5055E">
        <w:rPr>
          <w:rFonts w:ascii="Times New Roman" w:hAnsi="Times New Roman" w:cs="Times New Roman"/>
          <w:noProof/>
          <w:color w:val="000000" w:themeColor="text1"/>
          <w:sz w:val="24"/>
          <w:szCs w:val="24"/>
        </w:rPr>
        <w:t xml:space="preserve">-19 ierobežojumu dēļ sarunas par jauno partnerattiecību nolīgumu ir ieilgušas. 2020.gada jūlijā sarunu vedēji nespēja panākt vienošanos par nolīguma tekstu, kā rezultātā līdz pagarinātā Kotonū nolīguma beigām jauns līgums vēl netiks noslēgts. Eiropas Komisija 2020.gada 26.augustā publicēja piekšlikumu par grozījumiem Lēmumā Nr. 3/2019 (2019. gada 17. septembris) par pārejas posma pasākumu pieņemšanu saskaņā ar ĀKK un ES partnerattiecību nolīguma 95. panta </w:t>
      </w:r>
      <w:r w:rsidR="00323B1A" w:rsidRPr="00F5055E">
        <w:rPr>
          <w:rFonts w:ascii="Times New Roman" w:hAnsi="Times New Roman" w:cs="Times New Roman"/>
          <w:noProof/>
          <w:color w:val="000000" w:themeColor="text1"/>
          <w:sz w:val="24"/>
          <w:szCs w:val="24"/>
        </w:rPr>
        <w:br/>
      </w:r>
      <w:r w:rsidRPr="00F5055E">
        <w:rPr>
          <w:rFonts w:ascii="Times New Roman" w:hAnsi="Times New Roman" w:cs="Times New Roman"/>
          <w:noProof/>
          <w:color w:val="000000" w:themeColor="text1"/>
          <w:sz w:val="24"/>
          <w:szCs w:val="24"/>
        </w:rPr>
        <w:t xml:space="preserve">4. punktu, pagarinot visu Kotonū partnerattiecību nolīguma [2020/2] noteikumu piemērošanu līdz 2021. gada 30.jūnijam vai līdz brīdim, kad stājas spēkā jaunais partnerattiecību nolīgums starp ES un ĀKK valstīm, atkarībā no tā, kurš datums iestājas agrāk. </w:t>
      </w:r>
      <w:r w:rsidRPr="00F5055E">
        <w:rPr>
          <w:rFonts w:ascii="Times New Roman" w:hAnsi="Times New Roman" w:cs="Times New Roman"/>
          <w:sz w:val="24"/>
          <w:szCs w:val="24"/>
        </w:rPr>
        <w:t xml:space="preserve">EK Padomes darba grupā informēja dalībvalstis par mērķi pabeigt post-Kotonū sarunas līdz oktobra beigām. </w:t>
      </w:r>
    </w:p>
    <w:p w14:paraId="14C41B5D" w14:textId="5FF12B24" w:rsidR="007D0BB5" w:rsidRPr="00F5055E" w:rsidRDefault="007D0BB5" w:rsidP="007D0BB5">
      <w:pPr>
        <w:spacing w:before="120" w:after="120" w:line="240" w:lineRule="auto"/>
        <w:jc w:val="both"/>
        <w:rPr>
          <w:rFonts w:ascii="Times New Roman" w:hAnsi="Times New Roman" w:cs="Times New Roman"/>
          <w:sz w:val="24"/>
          <w:szCs w:val="24"/>
        </w:rPr>
      </w:pPr>
      <w:r w:rsidRPr="00F5055E">
        <w:rPr>
          <w:rFonts w:ascii="Times New Roman" w:hAnsi="Times New Roman" w:cs="Times New Roman"/>
          <w:sz w:val="24"/>
          <w:szCs w:val="24"/>
        </w:rPr>
        <w:t xml:space="preserve">Kopumā sarunu procesā panākts ievērojams progress – apstiprināti 95% no kopējā nolīguma teksta. Pabeigts darbs pie Klusā okeāna valstu reģionālā protokola teksta, turpinās darbs pie nolīguma pamatteksta, kā arī Karību jūras un Āfrikas valstu reģionālajiem protokoliem. </w:t>
      </w:r>
      <w:r w:rsidRPr="00F5055E">
        <w:rPr>
          <w:rFonts w:ascii="Times New Roman" w:hAnsi="Times New Roman" w:cs="Times New Roman"/>
          <w:noProof/>
          <w:sz w:val="24"/>
          <w:szCs w:val="24"/>
        </w:rPr>
        <w:t>Jaunā partnerattiecību nolīguma sarunas tu</w:t>
      </w:r>
      <w:r w:rsidR="008E5A69" w:rsidRPr="00F5055E">
        <w:rPr>
          <w:rFonts w:ascii="Times New Roman" w:hAnsi="Times New Roman" w:cs="Times New Roman"/>
          <w:noProof/>
          <w:sz w:val="24"/>
          <w:szCs w:val="24"/>
        </w:rPr>
        <w:t>r</w:t>
      </w:r>
      <w:r w:rsidRPr="00F5055E">
        <w:rPr>
          <w:rFonts w:ascii="Times New Roman" w:hAnsi="Times New Roman" w:cs="Times New Roman"/>
          <w:noProof/>
          <w:sz w:val="24"/>
          <w:szCs w:val="24"/>
        </w:rPr>
        <w:t xml:space="preserve">pināsies šī gada rudenī, diskutējot par atvērtajiem jautājumiem, </w:t>
      </w:r>
      <w:r w:rsidRPr="00F5055E">
        <w:rPr>
          <w:rFonts w:ascii="Times New Roman" w:hAnsi="Times New Roman" w:cs="Times New Roman"/>
          <w:sz w:val="24"/>
          <w:szCs w:val="24"/>
        </w:rPr>
        <w:t>kuros nepieciešamas padziļinātas politiskās diskusijas, atšķiroties ES un ĀKK valstu pozīcijām</w:t>
      </w:r>
      <w:r w:rsidR="00323B1A" w:rsidRPr="00F5055E">
        <w:rPr>
          <w:rFonts w:ascii="Times New Roman" w:hAnsi="Times New Roman" w:cs="Times New Roman"/>
          <w:sz w:val="24"/>
          <w:szCs w:val="24"/>
        </w:rPr>
        <w:t>,</w:t>
      </w:r>
      <w:r w:rsidRPr="00F5055E">
        <w:rPr>
          <w:rFonts w:ascii="Times New Roman" w:hAnsi="Times New Roman" w:cs="Times New Roman"/>
          <w:sz w:val="24"/>
          <w:szCs w:val="24"/>
        </w:rPr>
        <w:t xml:space="preserve"> un/vai kas netika iekļautas pušu sarunu mandātos: migrācija, t.sk. par atgriešanu un readmisiju, </w:t>
      </w:r>
      <w:r w:rsidRPr="00F5055E">
        <w:rPr>
          <w:rFonts w:ascii="Times New Roman" w:hAnsi="Times New Roman" w:cs="Times New Roman"/>
          <w:sz w:val="24"/>
          <w:szCs w:val="24"/>
        </w:rPr>
        <w:lastRenderedPageBreak/>
        <w:t>institucionālā sistēma, sadarbības instrumenti, saistību izpilde, kultūras jautājumi, seksuālā un reproduktīvā veselība un ar to saistītās tiesības (SRHR), nediskriminācija seksuālās orientācijas un dzimuma identitātes dēļ (SOGI) un laba pārvaldība nodokļu jomā. Visu atvērto jautājumu saraksts (</w:t>
      </w:r>
      <w:r w:rsidRPr="00F5055E">
        <w:rPr>
          <w:rFonts w:ascii="Times New Roman" w:hAnsi="Times New Roman" w:cs="Times New Roman"/>
          <w:i/>
          <w:sz w:val="24"/>
          <w:szCs w:val="24"/>
        </w:rPr>
        <w:t>negotiation box</w:t>
      </w:r>
      <w:r w:rsidRPr="00F5055E">
        <w:rPr>
          <w:rFonts w:ascii="Times New Roman" w:hAnsi="Times New Roman" w:cs="Times New Roman"/>
          <w:sz w:val="24"/>
          <w:szCs w:val="24"/>
        </w:rPr>
        <w:t xml:space="preserve">), par kuriem nepieciešamas padziļinātas politiskās diskusijas, </w:t>
      </w:r>
      <w:r w:rsidRPr="00F5055E">
        <w:rPr>
          <w:rFonts w:ascii="Times New Roman" w:hAnsi="Times New Roman" w:cs="Times New Roman"/>
          <w:color w:val="000000" w:themeColor="text1"/>
          <w:sz w:val="24"/>
          <w:szCs w:val="24"/>
        </w:rPr>
        <w:t xml:space="preserve">tika apstiprināts 2020.gada 14.februāra </w:t>
      </w:r>
      <w:r w:rsidRPr="00F5055E">
        <w:rPr>
          <w:rFonts w:ascii="Times New Roman" w:hAnsi="Times New Roman" w:cs="Times New Roman"/>
          <w:sz w:val="24"/>
          <w:szCs w:val="24"/>
        </w:rPr>
        <w:t xml:space="preserve">galveno sarunvežu sanāksmē. </w:t>
      </w:r>
    </w:p>
    <w:p w14:paraId="19A62445" w14:textId="77777777" w:rsidR="00E53F5B" w:rsidRPr="00F5055E" w:rsidRDefault="00E53F5B" w:rsidP="00E53F5B">
      <w:pPr>
        <w:pStyle w:val="infosubtitile"/>
        <w:spacing w:before="120"/>
        <w:rPr>
          <w:i/>
        </w:rPr>
      </w:pPr>
      <w:r w:rsidRPr="00F5055E">
        <w:rPr>
          <w:i/>
        </w:rPr>
        <w:t>Latvijas nostāja</w:t>
      </w:r>
    </w:p>
    <w:p w14:paraId="4EB9966A" w14:textId="77777777" w:rsidR="006D601B" w:rsidRPr="00F5055E" w:rsidRDefault="00E53F5B" w:rsidP="006D601B">
      <w:pPr>
        <w:pStyle w:val="ListParagraph"/>
        <w:numPr>
          <w:ilvl w:val="0"/>
          <w:numId w:val="4"/>
        </w:numPr>
        <w:spacing w:line="240" w:lineRule="auto"/>
        <w:jc w:val="both"/>
        <w:rPr>
          <w:rFonts w:ascii="Times New Roman" w:eastAsia="Times New Roman" w:hAnsi="Times New Roman" w:cs="Times New Roman"/>
          <w:noProof/>
          <w:sz w:val="24"/>
          <w:szCs w:val="24"/>
        </w:rPr>
      </w:pPr>
      <w:r w:rsidRPr="00F5055E">
        <w:rPr>
          <w:rFonts w:ascii="Times New Roman" w:hAnsi="Times New Roman" w:cs="Times New Roman"/>
          <w:sz w:val="24"/>
          <w:szCs w:val="24"/>
        </w:rPr>
        <w:t xml:space="preserve">Spēkā ir Latvijas nacionālā pozīcija Nr. 2, kas </w:t>
      </w:r>
      <w:r w:rsidRPr="00F5055E">
        <w:rPr>
          <w:rFonts w:ascii="Times New Roman" w:eastAsia="Times New Roman" w:hAnsi="Times New Roman" w:cs="Times New Roman"/>
          <w:noProof/>
          <w:sz w:val="24"/>
          <w:szCs w:val="24"/>
        </w:rPr>
        <w:t xml:space="preserve">apstiprināta Ministru kabinetā 2018. gada 16.janvārī. </w:t>
      </w:r>
    </w:p>
    <w:p w14:paraId="004B884E" w14:textId="621B18E1" w:rsidR="00CC59E4" w:rsidRPr="00F5055E" w:rsidRDefault="006D601B" w:rsidP="006D601B">
      <w:pPr>
        <w:pStyle w:val="ListParagraph"/>
        <w:numPr>
          <w:ilvl w:val="0"/>
          <w:numId w:val="4"/>
        </w:numPr>
        <w:spacing w:line="240" w:lineRule="auto"/>
        <w:jc w:val="both"/>
        <w:rPr>
          <w:rFonts w:ascii="Times New Roman" w:eastAsia="Times New Roman" w:hAnsi="Times New Roman" w:cs="Times New Roman"/>
          <w:noProof/>
          <w:sz w:val="24"/>
          <w:szCs w:val="24"/>
        </w:rPr>
      </w:pPr>
      <w:r w:rsidRPr="00F5055E">
        <w:rPr>
          <w:rFonts w:ascii="Times New Roman" w:hAnsi="Times New Roman" w:cs="Times New Roman"/>
          <w:noProof/>
          <w:color w:val="000000" w:themeColor="text1"/>
          <w:sz w:val="24"/>
          <w:szCs w:val="24"/>
        </w:rPr>
        <w:t>Ārlietu ministrija ir sagatavojusi Nacionālo pozīciju par grozījumiem Lēmumā Nr. 3/2019 (2019. gada 17. septembris) par pārejas posma pasākumu pieņemšanu saskaņā ar ĀKK un ES partnerattiecību nolīguma 95. panta 4. punktu.</w:t>
      </w:r>
      <w:r w:rsidR="00940843" w:rsidRPr="00F5055E">
        <w:rPr>
          <w:rFonts w:ascii="Times New Roman" w:hAnsi="Times New Roman" w:cs="Times New Roman"/>
          <w:noProof/>
          <w:color w:val="000000" w:themeColor="text1"/>
          <w:sz w:val="24"/>
          <w:szCs w:val="24"/>
        </w:rPr>
        <w:t xml:space="preserve"> Pozīc</w:t>
      </w:r>
      <w:r w:rsidR="007E3E83" w:rsidRPr="00F5055E">
        <w:rPr>
          <w:rFonts w:ascii="Times New Roman" w:hAnsi="Times New Roman" w:cs="Times New Roman"/>
          <w:noProof/>
          <w:color w:val="000000" w:themeColor="text1"/>
          <w:sz w:val="24"/>
          <w:szCs w:val="24"/>
        </w:rPr>
        <w:t>i</w:t>
      </w:r>
      <w:r w:rsidR="00940843" w:rsidRPr="00F5055E">
        <w:rPr>
          <w:rFonts w:ascii="Times New Roman" w:hAnsi="Times New Roman" w:cs="Times New Roman"/>
          <w:noProof/>
          <w:color w:val="000000" w:themeColor="text1"/>
          <w:sz w:val="24"/>
          <w:szCs w:val="24"/>
        </w:rPr>
        <w:t xml:space="preserve">ju </w:t>
      </w:r>
      <w:r w:rsidRPr="00F5055E">
        <w:rPr>
          <w:rFonts w:ascii="Times New Roman" w:hAnsi="Times New Roman" w:cs="Times New Roman"/>
          <w:noProof/>
          <w:color w:val="000000" w:themeColor="text1"/>
          <w:sz w:val="24"/>
          <w:szCs w:val="24"/>
        </w:rPr>
        <w:t xml:space="preserve">Saeimas </w:t>
      </w:r>
      <w:r w:rsidR="00D22337" w:rsidRPr="00F5055E">
        <w:rPr>
          <w:rFonts w:ascii="Times New Roman" w:hAnsi="Times New Roman" w:cs="Times New Roman"/>
          <w:noProof/>
          <w:color w:val="000000" w:themeColor="text1"/>
          <w:sz w:val="24"/>
          <w:szCs w:val="24"/>
        </w:rPr>
        <w:t>Eiropas lietu</w:t>
      </w:r>
      <w:r w:rsidRPr="00F5055E">
        <w:rPr>
          <w:rFonts w:ascii="Times New Roman" w:hAnsi="Times New Roman" w:cs="Times New Roman"/>
          <w:noProof/>
          <w:color w:val="000000" w:themeColor="text1"/>
          <w:sz w:val="24"/>
          <w:szCs w:val="24"/>
        </w:rPr>
        <w:t xml:space="preserve"> </w:t>
      </w:r>
      <w:r w:rsidR="00E443BB" w:rsidRPr="00F5055E">
        <w:rPr>
          <w:rFonts w:ascii="Times New Roman" w:hAnsi="Times New Roman" w:cs="Times New Roman"/>
          <w:noProof/>
          <w:color w:val="000000" w:themeColor="text1"/>
          <w:sz w:val="24"/>
          <w:szCs w:val="24"/>
        </w:rPr>
        <w:t>komisijas</w:t>
      </w:r>
      <w:r w:rsidRPr="00F5055E">
        <w:rPr>
          <w:rFonts w:ascii="Times New Roman" w:hAnsi="Times New Roman" w:cs="Times New Roman"/>
          <w:noProof/>
          <w:color w:val="000000" w:themeColor="text1"/>
          <w:sz w:val="24"/>
          <w:szCs w:val="24"/>
        </w:rPr>
        <w:t xml:space="preserve"> sēdē </w:t>
      </w:r>
      <w:r w:rsidR="008E5A69" w:rsidRPr="00F5055E">
        <w:rPr>
          <w:rFonts w:ascii="Times New Roman" w:hAnsi="Times New Roman" w:cs="Times New Roman"/>
          <w:noProof/>
          <w:color w:val="000000" w:themeColor="text1"/>
          <w:sz w:val="24"/>
          <w:szCs w:val="24"/>
        </w:rPr>
        <w:t xml:space="preserve">plānots skatīt </w:t>
      </w:r>
      <w:r w:rsidRPr="00F5055E">
        <w:rPr>
          <w:rFonts w:ascii="Times New Roman" w:hAnsi="Times New Roman" w:cs="Times New Roman"/>
          <w:noProof/>
          <w:color w:val="000000" w:themeColor="text1"/>
          <w:sz w:val="24"/>
          <w:szCs w:val="24"/>
        </w:rPr>
        <w:t xml:space="preserve">š.g.18.septembrī. </w:t>
      </w:r>
    </w:p>
    <w:p w14:paraId="43429D07" w14:textId="77777777" w:rsidR="00AD772F" w:rsidRPr="00F5055E" w:rsidRDefault="00E53F5B" w:rsidP="00AD772F">
      <w:pPr>
        <w:pStyle w:val="ListParagraph"/>
        <w:numPr>
          <w:ilvl w:val="0"/>
          <w:numId w:val="4"/>
        </w:numPr>
        <w:spacing w:after="0" w:line="240" w:lineRule="auto"/>
        <w:ind w:left="714" w:hanging="357"/>
        <w:jc w:val="both"/>
        <w:rPr>
          <w:rFonts w:ascii="Times New Roman" w:hAnsi="Times New Roman" w:cs="Times New Roman"/>
          <w:sz w:val="24"/>
          <w:szCs w:val="24"/>
        </w:rPr>
      </w:pPr>
      <w:r w:rsidRPr="00F5055E">
        <w:rPr>
          <w:rFonts w:ascii="Times New Roman" w:hAnsi="Times New Roman" w:cs="Times New Roman"/>
          <w:sz w:val="24"/>
          <w:szCs w:val="24"/>
        </w:rPr>
        <w:t>Latvija ir ieinteresēta ES un Āfrikas, Karību jūras reģiona un Klusā okeāna valstu grupas attiecību ietvara modernizēšanā; pragmatisku un līdzvērtīgu attiecību veidošanā. Latvijas prioritātes ir klimata pārmaiņas, labas pārvaldības, tiesu varas, cilvēktiesību un dzimumu līdztiesību ievērošana.</w:t>
      </w:r>
    </w:p>
    <w:p w14:paraId="61C73D25" w14:textId="018B399A" w:rsidR="00785A4C" w:rsidRPr="00F5055E" w:rsidRDefault="00AD772F" w:rsidP="00F8242E">
      <w:pPr>
        <w:pStyle w:val="ListParagraph"/>
        <w:numPr>
          <w:ilvl w:val="0"/>
          <w:numId w:val="4"/>
        </w:numPr>
        <w:spacing w:after="0" w:line="240" w:lineRule="auto"/>
        <w:jc w:val="both"/>
        <w:rPr>
          <w:rFonts w:ascii="Times New Roman" w:hAnsi="Times New Roman" w:cs="Times New Roman"/>
          <w:sz w:val="24"/>
          <w:szCs w:val="24"/>
        </w:rPr>
      </w:pPr>
      <w:r w:rsidRPr="00F5055E">
        <w:rPr>
          <w:rFonts w:ascii="Times New Roman" w:hAnsi="Times New Roman" w:cs="Times New Roman"/>
          <w:sz w:val="24"/>
          <w:szCs w:val="24"/>
        </w:rPr>
        <w:t xml:space="preserve">Latvija ir ieinteresēta ilgtspējīgā mierā, drošībā un stabilitātē Āfrikas kontinentā līdzvērtīgu partnerattiecību ietvarā, </w:t>
      </w:r>
      <w:r w:rsidR="00F8242E" w:rsidRPr="00F8242E">
        <w:rPr>
          <w:rFonts w:ascii="Times New Roman" w:hAnsi="Times New Roman" w:cs="Times New Roman"/>
          <w:sz w:val="24"/>
          <w:szCs w:val="24"/>
        </w:rPr>
        <w:t>kura mērķis, cita starpā, ir labi pārvaldīta migrācija visu pušu interesēs, tai skaitā, cieši sadarbojoties cīņā pret nelikumīgu migrāciju.</w:t>
      </w:r>
    </w:p>
    <w:p w14:paraId="1342129C" w14:textId="77777777" w:rsidR="00F51672" w:rsidRPr="00F5055E" w:rsidRDefault="00F51672" w:rsidP="00F51672">
      <w:pPr>
        <w:spacing w:before="120" w:after="120" w:line="240" w:lineRule="auto"/>
        <w:jc w:val="both"/>
        <w:rPr>
          <w:rFonts w:ascii="Times New Roman" w:eastAsia="Calibri" w:hAnsi="Times New Roman" w:cs="Times New Roman"/>
          <w:sz w:val="24"/>
          <w:szCs w:val="24"/>
        </w:rPr>
      </w:pPr>
    </w:p>
    <w:p w14:paraId="047971C4" w14:textId="1DCEE055" w:rsidR="00F07180" w:rsidRPr="00F5055E" w:rsidRDefault="00F07180" w:rsidP="004320E0">
      <w:pPr>
        <w:spacing w:before="120" w:after="120" w:line="240" w:lineRule="auto"/>
        <w:rPr>
          <w:rFonts w:ascii="Times New Roman" w:eastAsia="Calibri" w:hAnsi="Times New Roman" w:cs="Times New Roman"/>
          <w:sz w:val="24"/>
          <w:szCs w:val="24"/>
        </w:rPr>
      </w:pPr>
    </w:p>
    <w:p w14:paraId="2480DD52" w14:textId="7EB74E5B" w:rsidR="004B4CAB" w:rsidRPr="00F5055E" w:rsidRDefault="004B4CAB" w:rsidP="004320E0">
      <w:pPr>
        <w:spacing w:before="120" w:after="120" w:line="240" w:lineRule="auto"/>
        <w:rPr>
          <w:rFonts w:ascii="Times New Roman" w:eastAsia="Calibri" w:hAnsi="Times New Roman" w:cs="Times New Roman"/>
          <w:sz w:val="24"/>
          <w:szCs w:val="24"/>
        </w:rPr>
      </w:pPr>
    </w:p>
    <w:p w14:paraId="5945E268" w14:textId="77777777" w:rsidR="004B4CAB" w:rsidRPr="00F5055E" w:rsidRDefault="004B4CAB" w:rsidP="004320E0">
      <w:pPr>
        <w:spacing w:before="120" w:after="120" w:line="240" w:lineRule="auto"/>
        <w:rPr>
          <w:rFonts w:ascii="Times New Roman" w:eastAsia="Calibri" w:hAnsi="Times New Roman" w:cs="Times New Roman"/>
          <w:sz w:val="24"/>
          <w:szCs w:val="24"/>
        </w:rPr>
      </w:pPr>
    </w:p>
    <w:p w14:paraId="6665A980" w14:textId="77777777" w:rsidR="00F07180" w:rsidRPr="00F5055E" w:rsidRDefault="00F07180" w:rsidP="00F07180">
      <w:pPr>
        <w:spacing w:after="0" w:line="240" w:lineRule="auto"/>
        <w:jc w:val="both"/>
        <w:rPr>
          <w:rFonts w:ascii="Times New Roman" w:eastAsia="Calibri" w:hAnsi="Times New Roman" w:cs="Times New Roman"/>
          <w:sz w:val="24"/>
          <w:szCs w:val="24"/>
        </w:rPr>
      </w:pPr>
      <w:r w:rsidRPr="00F5055E">
        <w:rPr>
          <w:rFonts w:ascii="Times New Roman" w:eastAsia="Calibri" w:hAnsi="Times New Roman" w:cs="Times New Roman"/>
          <w:sz w:val="24"/>
          <w:szCs w:val="24"/>
        </w:rPr>
        <w:t>Ārlietu ministrs</w:t>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t>E.Rinkēvičs</w:t>
      </w:r>
    </w:p>
    <w:p w14:paraId="652481DE" w14:textId="77777777" w:rsidR="00F07180" w:rsidRPr="00F5055E" w:rsidRDefault="00F07180" w:rsidP="00F07180">
      <w:pPr>
        <w:spacing w:after="0" w:line="240" w:lineRule="auto"/>
        <w:jc w:val="both"/>
        <w:rPr>
          <w:rFonts w:ascii="Times New Roman" w:eastAsia="Calibri" w:hAnsi="Times New Roman" w:cs="Times New Roman"/>
          <w:sz w:val="24"/>
          <w:szCs w:val="24"/>
        </w:rPr>
      </w:pPr>
    </w:p>
    <w:p w14:paraId="449710D8" w14:textId="77777777" w:rsidR="00F07180" w:rsidRPr="00F5055E" w:rsidRDefault="00F07180" w:rsidP="00F07180">
      <w:pPr>
        <w:spacing w:after="0" w:line="240" w:lineRule="auto"/>
        <w:jc w:val="both"/>
        <w:rPr>
          <w:rFonts w:ascii="Times New Roman" w:eastAsia="Calibri" w:hAnsi="Times New Roman" w:cs="Times New Roman"/>
          <w:sz w:val="24"/>
          <w:szCs w:val="24"/>
        </w:rPr>
      </w:pPr>
    </w:p>
    <w:p w14:paraId="318C1746" w14:textId="5C60922D" w:rsidR="00F22C07" w:rsidRDefault="00F07180" w:rsidP="009E42B7">
      <w:pPr>
        <w:spacing w:after="0" w:line="240" w:lineRule="auto"/>
        <w:jc w:val="both"/>
        <w:rPr>
          <w:rFonts w:ascii="Times New Roman" w:eastAsia="Calibri" w:hAnsi="Times New Roman" w:cs="Times New Roman"/>
          <w:b/>
          <w:i/>
          <w:color w:val="000000" w:themeColor="text1"/>
          <w:sz w:val="24"/>
          <w:szCs w:val="24"/>
        </w:rPr>
      </w:pPr>
      <w:r w:rsidRPr="00F5055E">
        <w:rPr>
          <w:rFonts w:ascii="Times New Roman" w:eastAsia="Calibri" w:hAnsi="Times New Roman" w:cs="Times New Roman"/>
          <w:sz w:val="24"/>
          <w:szCs w:val="24"/>
        </w:rPr>
        <w:t>Vīza: valsts sekretārs</w:t>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r>
      <w:r w:rsidRPr="00F5055E">
        <w:rPr>
          <w:rFonts w:ascii="Times New Roman" w:eastAsia="Calibri" w:hAnsi="Times New Roman" w:cs="Times New Roman"/>
          <w:sz w:val="24"/>
          <w:szCs w:val="24"/>
        </w:rPr>
        <w:tab/>
        <w:t>A.Pelšs</w:t>
      </w:r>
    </w:p>
    <w:p w14:paraId="48772BE0" w14:textId="77777777" w:rsidR="00F22C07" w:rsidRPr="00F22C07" w:rsidRDefault="00F22C07" w:rsidP="00F22C07">
      <w:pPr>
        <w:rPr>
          <w:rFonts w:ascii="Times New Roman" w:eastAsia="Calibri" w:hAnsi="Times New Roman" w:cs="Times New Roman"/>
          <w:sz w:val="24"/>
          <w:szCs w:val="24"/>
        </w:rPr>
      </w:pPr>
    </w:p>
    <w:p w14:paraId="55460497" w14:textId="77777777" w:rsidR="00F22C07" w:rsidRPr="00F22C07" w:rsidRDefault="00F22C07" w:rsidP="00F22C07">
      <w:pPr>
        <w:rPr>
          <w:rFonts w:ascii="Times New Roman" w:eastAsia="Calibri" w:hAnsi="Times New Roman" w:cs="Times New Roman"/>
          <w:sz w:val="24"/>
          <w:szCs w:val="24"/>
        </w:rPr>
      </w:pPr>
    </w:p>
    <w:p w14:paraId="5CE00B27" w14:textId="77777777" w:rsidR="00F22C07" w:rsidRPr="00F22C07" w:rsidRDefault="00F22C07" w:rsidP="00F22C07">
      <w:pPr>
        <w:rPr>
          <w:rFonts w:ascii="Times New Roman" w:eastAsia="Calibri" w:hAnsi="Times New Roman" w:cs="Times New Roman"/>
          <w:sz w:val="24"/>
          <w:szCs w:val="24"/>
        </w:rPr>
      </w:pPr>
    </w:p>
    <w:p w14:paraId="42621358" w14:textId="77777777" w:rsidR="00F22C07" w:rsidRPr="00F22C07" w:rsidRDefault="00F22C07" w:rsidP="00F22C07">
      <w:pPr>
        <w:rPr>
          <w:rFonts w:ascii="Times New Roman" w:eastAsia="Calibri" w:hAnsi="Times New Roman" w:cs="Times New Roman"/>
          <w:sz w:val="24"/>
          <w:szCs w:val="24"/>
        </w:rPr>
      </w:pPr>
    </w:p>
    <w:p w14:paraId="050A865C" w14:textId="77777777" w:rsidR="00F22C07" w:rsidRPr="00F22C07" w:rsidRDefault="00F22C07" w:rsidP="00F22C07">
      <w:pPr>
        <w:rPr>
          <w:rFonts w:ascii="Times New Roman" w:eastAsia="Calibri" w:hAnsi="Times New Roman" w:cs="Times New Roman"/>
          <w:sz w:val="24"/>
          <w:szCs w:val="24"/>
        </w:rPr>
      </w:pPr>
    </w:p>
    <w:p w14:paraId="7FD4AC4C" w14:textId="7FD119F6" w:rsidR="00F22C07" w:rsidRPr="00F22C07" w:rsidRDefault="00F22C07" w:rsidP="00F22C07">
      <w:pPr>
        <w:spacing w:after="0"/>
        <w:rPr>
          <w:rFonts w:ascii="Times New Roman" w:eastAsia="Calibri" w:hAnsi="Times New Roman" w:cs="Times New Roman"/>
          <w:sz w:val="20"/>
          <w:szCs w:val="24"/>
        </w:rPr>
      </w:pPr>
    </w:p>
    <w:p w14:paraId="683A5CFC" w14:textId="4819EF1E" w:rsidR="00F22C07" w:rsidRPr="00F22C07" w:rsidRDefault="00F22C07" w:rsidP="00F22C07">
      <w:pPr>
        <w:spacing w:after="0"/>
        <w:rPr>
          <w:rFonts w:ascii="Times New Roman" w:eastAsia="Calibri" w:hAnsi="Times New Roman" w:cs="Times New Roman"/>
          <w:sz w:val="20"/>
          <w:szCs w:val="24"/>
        </w:rPr>
      </w:pPr>
      <w:r w:rsidRPr="00F22C07">
        <w:rPr>
          <w:rFonts w:ascii="Times New Roman" w:eastAsia="Calibri" w:hAnsi="Times New Roman" w:cs="Times New Roman"/>
          <w:sz w:val="20"/>
          <w:szCs w:val="24"/>
        </w:rPr>
        <w:t>I.Ruņģe 67016417</w:t>
      </w:r>
    </w:p>
    <w:bookmarkStart w:id="0" w:name="_GoBack"/>
    <w:bookmarkEnd w:id="0"/>
    <w:p w14:paraId="25F7278B" w14:textId="4456C978" w:rsidR="00F22C07" w:rsidRPr="00F22C07" w:rsidRDefault="00272CC8" w:rsidP="00F22C07">
      <w:pPr>
        <w:spacing w:after="0"/>
        <w:rPr>
          <w:rFonts w:ascii="Times New Roman" w:eastAsia="Calibri" w:hAnsi="Times New Roman" w:cs="Times New Roman"/>
          <w:sz w:val="20"/>
          <w:szCs w:val="24"/>
        </w:rPr>
      </w:pPr>
      <w:r>
        <w:rPr>
          <w:rFonts w:ascii="Times New Roman" w:eastAsia="Calibri" w:hAnsi="Times New Roman" w:cs="Times New Roman"/>
          <w:sz w:val="20"/>
          <w:szCs w:val="24"/>
        </w:rPr>
        <w:fldChar w:fldCharType="begin"/>
      </w:r>
      <w:r>
        <w:rPr>
          <w:rFonts w:ascii="Times New Roman" w:eastAsia="Calibri" w:hAnsi="Times New Roman" w:cs="Times New Roman"/>
          <w:sz w:val="20"/>
          <w:szCs w:val="24"/>
        </w:rPr>
        <w:instrText xml:space="preserve"> HYPERLINK "mailto:</w:instrText>
      </w:r>
      <w:r w:rsidRPr="00272CC8">
        <w:rPr>
          <w:rFonts w:ascii="Times New Roman" w:eastAsia="Calibri" w:hAnsi="Times New Roman" w:cs="Times New Roman"/>
          <w:sz w:val="20"/>
          <w:szCs w:val="24"/>
        </w:rPr>
        <w:instrText>ieva.runge@mfa.gov.lv</w:instrText>
      </w:r>
      <w:r>
        <w:rPr>
          <w:rFonts w:ascii="Times New Roman" w:eastAsia="Calibri" w:hAnsi="Times New Roman" w:cs="Times New Roman"/>
          <w:sz w:val="20"/>
          <w:szCs w:val="24"/>
        </w:rPr>
        <w:instrText xml:space="preserve">" </w:instrText>
      </w:r>
      <w:r>
        <w:rPr>
          <w:rFonts w:ascii="Times New Roman" w:eastAsia="Calibri" w:hAnsi="Times New Roman" w:cs="Times New Roman"/>
          <w:sz w:val="20"/>
          <w:szCs w:val="24"/>
        </w:rPr>
        <w:fldChar w:fldCharType="separate"/>
      </w:r>
      <w:r w:rsidRPr="003C1864">
        <w:rPr>
          <w:rStyle w:val="Hyperlink"/>
          <w:rFonts w:ascii="Times New Roman" w:eastAsia="Calibri" w:hAnsi="Times New Roman" w:cs="Times New Roman"/>
          <w:sz w:val="20"/>
          <w:szCs w:val="24"/>
        </w:rPr>
        <w:t>ieva.runge@mfa.gov.lv</w:t>
      </w:r>
      <w:r>
        <w:rPr>
          <w:rFonts w:ascii="Times New Roman" w:eastAsia="Calibri" w:hAnsi="Times New Roman" w:cs="Times New Roman"/>
          <w:sz w:val="20"/>
          <w:szCs w:val="24"/>
        </w:rPr>
        <w:fldChar w:fldCharType="end"/>
      </w:r>
      <w:r w:rsidR="002078A0">
        <w:rPr>
          <w:rFonts w:ascii="Times New Roman" w:eastAsia="Calibri" w:hAnsi="Times New Roman" w:cs="Times New Roman"/>
          <w:sz w:val="20"/>
          <w:szCs w:val="24"/>
        </w:rPr>
        <w:t xml:space="preserve"> </w:t>
      </w:r>
      <w:r w:rsidR="00F22C07" w:rsidRPr="00F22C07">
        <w:rPr>
          <w:rFonts w:ascii="Times New Roman" w:eastAsia="Calibri" w:hAnsi="Times New Roman" w:cs="Times New Roman"/>
          <w:sz w:val="20"/>
          <w:szCs w:val="24"/>
        </w:rPr>
        <w:t xml:space="preserve"> </w:t>
      </w:r>
    </w:p>
    <w:sectPr w:rsidR="00F22C07" w:rsidRPr="00F22C0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3080" w14:textId="77777777" w:rsidR="009355F1" w:rsidRDefault="009355F1" w:rsidP="004A26DD">
      <w:pPr>
        <w:spacing w:after="0" w:line="240" w:lineRule="auto"/>
      </w:pPr>
      <w:r>
        <w:separator/>
      </w:r>
    </w:p>
  </w:endnote>
  <w:endnote w:type="continuationSeparator" w:id="0">
    <w:p w14:paraId="3FA84DCE" w14:textId="77777777" w:rsidR="009355F1" w:rsidRDefault="009355F1" w:rsidP="004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3EC5" w14:textId="77777777" w:rsidR="00A23EE0" w:rsidRDefault="00A23EE0" w:rsidP="00A23EE0">
    <w:pPr>
      <w:pStyle w:val="Header"/>
    </w:pPr>
  </w:p>
  <w:p w14:paraId="3445CC3B" w14:textId="77777777" w:rsidR="00A23EE0" w:rsidRDefault="00A23EE0" w:rsidP="00765A02">
    <w:pPr>
      <w:jc w:val="both"/>
    </w:pPr>
  </w:p>
  <w:p w14:paraId="08EE6F21" w14:textId="6C41909C" w:rsidR="00186E64" w:rsidRPr="00982ADC" w:rsidRDefault="00186E64" w:rsidP="00765A02">
    <w:pPr>
      <w:pStyle w:val="Header"/>
      <w:jc w:val="both"/>
      <w:rPr>
        <w:rFonts w:ascii="Times New Roman" w:hAnsi="Times New Roman" w:cs="Times New Roman"/>
        <w:sz w:val="20"/>
        <w:szCs w:val="24"/>
      </w:rPr>
    </w:pPr>
    <w:r>
      <w:rPr>
        <w:rFonts w:ascii="Times New Roman" w:hAnsi="Times New Roman" w:cs="Times New Roman"/>
        <w:sz w:val="20"/>
        <w:szCs w:val="24"/>
      </w:rPr>
      <w:t>AMzino_1</w:t>
    </w:r>
    <w:r w:rsidR="00FD6FB2">
      <w:rPr>
        <w:rFonts w:ascii="Times New Roman" w:hAnsi="Times New Roman" w:cs="Times New Roman"/>
        <w:sz w:val="20"/>
        <w:szCs w:val="24"/>
      </w:rPr>
      <w:t>7</w:t>
    </w:r>
    <w:r>
      <w:rPr>
        <w:rFonts w:ascii="Times New Roman" w:hAnsi="Times New Roman" w:cs="Times New Roman"/>
        <w:sz w:val="20"/>
        <w:szCs w:val="24"/>
      </w:rPr>
      <w:t>0920</w:t>
    </w:r>
    <w:r w:rsidR="004E0D70">
      <w:rPr>
        <w:rFonts w:ascii="Times New Roman" w:hAnsi="Times New Roman" w:cs="Times New Roman"/>
        <w:sz w:val="20"/>
        <w:szCs w:val="24"/>
      </w:rPr>
      <w:t xml:space="preserve"> “</w:t>
    </w:r>
    <w:r w:rsidR="004E0D70" w:rsidRPr="004E0D70">
      <w:rPr>
        <w:rFonts w:ascii="Times New Roman" w:hAnsi="Times New Roman" w:cs="Times New Roman"/>
        <w:sz w:val="20"/>
        <w:szCs w:val="24"/>
      </w:rPr>
      <w:t>Par Eiropas Savienības Ārlietu padomes attīstības sadarbības ministru neformālajā 2020.gada 29.septembrī videokonferencē izskatāmajiem jautājumiem”</w:t>
    </w:r>
  </w:p>
  <w:p w14:paraId="6476CB88" w14:textId="77777777" w:rsidR="00A23EE0" w:rsidRDefault="00A2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3BC1" w14:textId="77777777" w:rsidR="009355F1" w:rsidRDefault="009355F1" w:rsidP="004A26DD">
      <w:pPr>
        <w:spacing w:after="0" w:line="240" w:lineRule="auto"/>
      </w:pPr>
      <w:r>
        <w:separator/>
      </w:r>
    </w:p>
  </w:footnote>
  <w:footnote w:type="continuationSeparator" w:id="0">
    <w:p w14:paraId="3A6292FD" w14:textId="77777777" w:rsidR="009355F1" w:rsidRDefault="009355F1" w:rsidP="004A26DD">
      <w:pPr>
        <w:spacing w:after="0" w:line="240" w:lineRule="auto"/>
      </w:pPr>
      <w:r>
        <w:continuationSeparator/>
      </w:r>
    </w:p>
  </w:footnote>
  <w:footnote w:id="1">
    <w:p w14:paraId="7D988C34" w14:textId="4A8ECBEF" w:rsidR="002F2280" w:rsidRPr="00FD6FB2" w:rsidRDefault="002F2280" w:rsidP="00FD6FB2">
      <w:pPr>
        <w:pStyle w:val="FootnoteText"/>
        <w:jc w:val="both"/>
        <w:rPr>
          <w:rFonts w:ascii="Times New Roman" w:hAnsi="Times New Roman" w:cs="Times New Roman"/>
        </w:rPr>
      </w:pPr>
      <w:r w:rsidRPr="00FD6FB2">
        <w:rPr>
          <w:rStyle w:val="FootnoteReference"/>
          <w:rFonts w:ascii="Times New Roman" w:hAnsi="Times New Roman" w:cs="Times New Roman"/>
        </w:rPr>
        <w:footnoteRef/>
      </w:r>
      <w:r w:rsidRPr="00FD6FB2">
        <w:rPr>
          <w:rFonts w:ascii="Times New Roman" w:hAnsi="Times New Roman" w:cs="Times New Roman"/>
        </w:rPr>
        <w:t xml:space="preserve"> Eiropas Komisijas finansējums tiek pārorientēts no programmām, kuras pandēmijas dēļ nevar īstenot, kā plānots. </w:t>
      </w:r>
      <w:r w:rsidR="00F351DC" w:rsidRPr="00FD6FB2">
        <w:rPr>
          <w:rFonts w:ascii="Times New Roman" w:hAnsi="Times New Roman" w:cs="Times New Roman"/>
        </w:rPr>
        <w:t>Finansējums iedalīts no programmām Eiropas platforma “Veselības garantija Āfrikai”, ES Ārkārtas trasta fonds Āfrikai (ESTF), Eiropas Fonda ilgtspējīgai attīstībai (EFIA), Attīstības sadarbības instruments (ASI) u.c.</w:t>
      </w:r>
    </w:p>
  </w:footnote>
  <w:footnote w:id="2">
    <w:p w14:paraId="5B9BA0FC" w14:textId="799B5C29" w:rsidR="004A7F78" w:rsidRPr="00FD6FB2" w:rsidRDefault="004A7F78" w:rsidP="00FD6FB2">
      <w:pPr>
        <w:pStyle w:val="FootnoteText"/>
        <w:jc w:val="both"/>
        <w:rPr>
          <w:rFonts w:ascii="Times New Roman" w:hAnsi="Times New Roman" w:cs="Times New Roman"/>
        </w:rPr>
      </w:pPr>
      <w:r w:rsidRPr="00FD6FB2">
        <w:rPr>
          <w:rStyle w:val="FootnoteReference"/>
          <w:rFonts w:ascii="Times New Roman" w:hAnsi="Times New Roman" w:cs="Times New Roman"/>
        </w:rPr>
        <w:footnoteRef/>
      </w:r>
      <w:r w:rsidRPr="00FD6FB2">
        <w:rPr>
          <w:rFonts w:ascii="Times New Roman" w:hAnsi="Times New Roman" w:cs="Times New Roman"/>
        </w:rPr>
        <w:t xml:space="preserve"> </w:t>
      </w:r>
      <w:r w:rsidRPr="00FD6FB2">
        <w:rPr>
          <w:rFonts w:ascii="Times New Roman" w:hAnsi="Times New Roman" w:cs="Times New Roman"/>
          <w:i/>
        </w:rPr>
        <w:t>Air Bridge</w:t>
      </w:r>
      <w:r w:rsidRPr="00FD6FB2">
        <w:rPr>
          <w:rFonts w:ascii="Times New Roman" w:hAnsi="Times New Roman" w:cs="Times New Roman"/>
        </w:rPr>
        <w:t xml:space="preserve"> ir pagaidu iniciatīva, kas papildina ANO Globālās humānās palīdzības plāna loģistikas pakalpojumus</w:t>
      </w:r>
      <w:r w:rsidR="00186208">
        <w:rPr>
          <w:rFonts w:ascii="Times New Roman" w:hAnsi="Times New Roman" w:cs="Times New Roman"/>
        </w:rPr>
        <w:t>. Iniciatīva finansēta no Eiropas Komisijas (</w:t>
      </w:r>
      <w:r w:rsidR="00186208" w:rsidRPr="00186208">
        <w:rPr>
          <w:rFonts w:ascii="Times New Roman" w:hAnsi="Times New Roman" w:cs="Times New Roman"/>
        </w:rPr>
        <w:t>Eiropas Civilās aizsardzības un humānās palīdzības operāciju ģenerāldirektorāts (ECHO)</w:t>
      </w:r>
      <w:r w:rsidR="00186208">
        <w:rPr>
          <w:rFonts w:ascii="Times New Roman" w:hAnsi="Times New Roman" w:cs="Times New Roman"/>
        </w:rPr>
        <w:t>) budžeta.</w:t>
      </w:r>
    </w:p>
  </w:footnote>
  <w:footnote w:id="3">
    <w:p w14:paraId="0389ABF8" w14:textId="253D12C5" w:rsidR="00A171C0" w:rsidRPr="00186208" w:rsidRDefault="00A171C0" w:rsidP="00E70F47">
      <w:pPr>
        <w:pStyle w:val="FootnoteText"/>
        <w:jc w:val="both"/>
        <w:rPr>
          <w:rFonts w:ascii="Times New Roman" w:hAnsi="Times New Roman" w:cs="Times New Roman"/>
        </w:rPr>
      </w:pPr>
      <w:r w:rsidRPr="00186208">
        <w:rPr>
          <w:rStyle w:val="FootnoteReference"/>
          <w:rFonts w:ascii="Times New Roman" w:hAnsi="Times New Roman" w:cs="Times New Roman"/>
        </w:rPr>
        <w:footnoteRef/>
      </w:r>
      <w:r w:rsidRPr="00186208">
        <w:rPr>
          <w:rFonts w:ascii="Times New Roman" w:hAnsi="Times New Roman" w:cs="Times New Roman"/>
        </w:rPr>
        <w:t xml:space="preserve"> Sākotnēji ES-ĀS samits tika paredzēts 2020.gada beigās, bet COVID-19 pandēmijas dēļ gatavošanās samitam ir bijusi apgrūtināta</w:t>
      </w:r>
      <w:r w:rsidR="002A7F79" w:rsidRPr="00186208">
        <w:rPr>
          <w:rFonts w:ascii="Times New Roman" w:hAnsi="Times New Roman" w:cs="Times New Roman"/>
        </w:rPr>
        <w:t>.</w:t>
      </w:r>
    </w:p>
  </w:footnote>
  <w:footnote w:id="4">
    <w:p w14:paraId="09BE2B65" w14:textId="77606B5C" w:rsidR="003B6DAE" w:rsidRPr="00186208" w:rsidRDefault="003B6DAE" w:rsidP="00E70F47">
      <w:pPr>
        <w:pStyle w:val="FootnoteText"/>
        <w:jc w:val="both"/>
        <w:rPr>
          <w:rFonts w:ascii="Times New Roman" w:hAnsi="Times New Roman" w:cs="Times New Roman"/>
        </w:rPr>
      </w:pPr>
      <w:r w:rsidRPr="00186208">
        <w:rPr>
          <w:rStyle w:val="FootnoteReference"/>
          <w:rFonts w:ascii="Times New Roman" w:hAnsi="Times New Roman" w:cs="Times New Roman"/>
        </w:rPr>
        <w:footnoteRef/>
      </w:r>
      <w:r w:rsidRPr="00186208">
        <w:rPr>
          <w:rFonts w:ascii="Times New Roman" w:hAnsi="Times New Roman" w:cs="Times New Roman"/>
        </w:rPr>
        <w:t xml:space="preserve"> ĀM informatīvais ziņojums “Par Eiropas Savienības Ārlietu padomes 2020. gada 21.septembra sanāksmē izskatāmajiem jautājumiem”, apstiprināts Ministru kabineta 2020.gada  15.septembra sēdē.</w:t>
      </w:r>
    </w:p>
    <w:p w14:paraId="7ABF69BF" w14:textId="2EE14439" w:rsidR="003B6DAE" w:rsidRPr="00186208" w:rsidRDefault="003B6DAE" w:rsidP="00E70F47">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D70"/>
    <w:multiLevelType w:val="hybridMultilevel"/>
    <w:tmpl w:val="94B215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F61C2B"/>
    <w:multiLevelType w:val="hybridMultilevel"/>
    <w:tmpl w:val="3ADC8C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A5974ED"/>
    <w:multiLevelType w:val="hybridMultilevel"/>
    <w:tmpl w:val="5CEA0944"/>
    <w:lvl w:ilvl="0" w:tplc="679E79DE">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C55A3"/>
    <w:multiLevelType w:val="hybridMultilevel"/>
    <w:tmpl w:val="477E2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52B143E"/>
    <w:multiLevelType w:val="hybridMultilevel"/>
    <w:tmpl w:val="D3A63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88199E"/>
    <w:multiLevelType w:val="hybridMultilevel"/>
    <w:tmpl w:val="101A2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4EA1338"/>
    <w:multiLevelType w:val="hybridMultilevel"/>
    <w:tmpl w:val="FA3A3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60"/>
    <w:rsid w:val="00001328"/>
    <w:rsid w:val="00007B90"/>
    <w:rsid w:val="000131FA"/>
    <w:rsid w:val="00020ADF"/>
    <w:rsid w:val="000254FE"/>
    <w:rsid w:val="00037E0D"/>
    <w:rsid w:val="00041806"/>
    <w:rsid w:val="000438C8"/>
    <w:rsid w:val="00053C9C"/>
    <w:rsid w:val="00096817"/>
    <w:rsid w:val="000B49B6"/>
    <w:rsid w:val="000B7C6D"/>
    <w:rsid w:val="000D2602"/>
    <w:rsid w:val="000E31D0"/>
    <w:rsid w:val="000F3D15"/>
    <w:rsid w:val="00104FBC"/>
    <w:rsid w:val="00125180"/>
    <w:rsid w:val="00135E02"/>
    <w:rsid w:val="001606F4"/>
    <w:rsid w:val="00171C0D"/>
    <w:rsid w:val="001754A8"/>
    <w:rsid w:val="00186208"/>
    <w:rsid w:val="00186E64"/>
    <w:rsid w:val="0019071F"/>
    <w:rsid w:val="00191F19"/>
    <w:rsid w:val="001B3851"/>
    <w:rsid w:val="001C6E60"/>
    <w:rsid w:val="001C7E60"/>
    <w:rsid w:val="001E0CD0"/>
    <w:rsid w:val="001E1287"/>
    <w:rsid w:val="001E65A9"/>
    <w:rsid w:val="00203B04"/>
    <w:rsid w:val="002078A0"/>
    <w:rsid w:val="00215D79"/>
    <w:rsid w:val="00226126"/>
    <w:rsid w:val="00231A3F"/>
    <w:rsid w:val="002578CB"/>
    <w:rsid w:val="00260F29"/>
    <w:rsid w:val="00260FA7"/>
    <w:rsid w:val="00272CC8"/>
    <w:rsid w:val="00275C1A"/>
    <w:rsid w:val="00293973"/>
    <w:rsid w:val="002A28FF"/>
    <w:rsid w:val="002A4A74"/>
    <w:rsid w:val="002A7F79"/>
    <w:rsid w:val="002B3B9F"/>
    <w:rsid w:val="002B741F"/>
    <w:rsid w:val="002C09E3"/>
    <w:rsid w:val="002C376B"/>
    <w:rsid w:val="002D21F3"/>
    <w:rsid w:val="002E5D28"/>
    <w:rsid w:val="002F2280"/>
    <w:rsid w:val="002F28ED"/>
    <w:rsid w:val="00307390"/>
    <w:rsid w:val="00314BF8"/>
    <w:rsid w:val="00320DD8"/>
    <w:rsid w:val="00322CEF"/>
    <w:rsid w:val="00323B1A"/>
    <w:rsid w:val="0032445C"/>
    <w:rsid w:val="00346616"/>
    <w:rsid w:val="00350A88"/>
    <w:rsid w:val="00352309"/>
    <w:rsid w:val="00355DB6"/>
    <w:rsid w:val="00363B30"/>
    <w:rsid w:val="00370B86"/>
    <w:rsid w:val="00372994"/>
    <w:rsid w:val="003758E2"/>
    <w:rsid w:val="003873B1"/>
    <w:rsid w:val="003A6AA9"/>
    <w:rsid w:val="003B28D7"/>
    <w:rsid w:val="003B6DAE"/>
    <w:rsid w:val="003C2ABC"/>
    <w:rsid w:val="003F3C34"/>
    <w:rsid w:val="004074DB"/>
    <w:rsid w:val="00407595"/>
    <w:rsid w:val="004161FE"/>
    <w:rsid w:val="004320E0"/>
    <w:rsid w:val="00432AA0"/>
    <w:rsid w:val="004466AD"/>
    <w:rsid w:val="0045426F"/>
    <w:rsid w:val="004567CF"/>
    <w:rsid w:val="00476BF3"/>
    <w:rsid w:val="00482CFA"/>
    <w:rsid w:val="00487E70"/>
    <w:rsid w:val="004A26DD"/>
    <w:rsid w:val="004A7F78"/>
    <w:rsid w:val="004B4CAB"/>
    <w:rsid w:val="004B6A41"/>
    <w:rsid w:val="004D6DA6"/>
    <w:rsid w:val="004E0D70"/>
    <w:rsid w:val="004E51C0"/>
    <w:rsid w:val="00534928"/>
    <w:rsid w:val="00544BBA"/>
    <w:rsid w:val="005511BE"/>
    <w:rsid w:val="005517B9"/>
    <w:rsid w:val="0056465D"/>
    <w:rsid w:val="00594BDD"/>
    <w:rsid w:val="005B1D58"/>
    <w:rsid w:val="005B31F1"/>
    <w:rsid w:val="005E0742"/>
    <w:rsid w:val="00600413"/>
    <w:rsid w:val="00612961"/>
    <w:rsid w:val="0061389A"/>
    <w:rsid w:val="006138EA"/>
    <w:rsid w:val="006171F8"/>
    <w:rsid w:val="00620318"/>
    <w:rsid w:val="00625804"/>
    <w:rsid w:val="00625DDF"/>
    <w:rsid w:val="00634A33"/>
    <w:rsid w:val="006455E6"/>
    <w:rsid w:val="00647925"/>
    <w:rsid w:val="006666DB"/>
    <w:rsid w:val="006A56A8"/>
    <w:rsid w:val="006B7161"/>
    <w:rsid w:val="006C205F"/>
    <w:rsid w:val="006D601B"/>
    <w:rsid w:val="006F3560"/>
    <w:rsid w:val="006F3E49"/>
    <w:rsid w:val="0071137E"/>
    <w:rsid w:val="00714EC1"/>
    <w:rsid w:val="007646A2"/>
    <w:rsid w:val="00765962"/>
    <w:rsid w:val="00765A02"/>
    <w:rsid w:val="007777FC"/>
    <w:rsid w:val="00785A4C"/>
    <w:rsid w:val="00793BBD"/>
    <w:rsid w:val="00797F4F"/>
    <w:rsid w:val="007A677A"/>
    <w:rsid w:val="007B2DEC"/>
    <w:rsid w:val="007B526A"/>
    <w:rsid w:val="007D0BB5"/>
    <w:rsid w:val="007D4F4B"/>
    <w:rsid w:val="007E3E83"/>
    <w:rsid w:val="007F6F9A"/>
    <w:rsid w:val="00802310"/>
    <w:rsid w:val="00833520"/>
    <w:rsid w:val="00841224"/>
    <w:rsid w:val="00851A59"/>
    <w:rsid w:val="00866F83"/>
    <w:rsid w:val="008A2596"/>
    <w:rsid w:val="008D4EBC"/>
    <w:rsid w:val="008E2DF9"/>
    <w:rsid w:val="008E5A69"/>
    <w:rsid w:val="008F3D7C"/>
    <w:rsid w:val="0090173B"/>
    <w:rsid w:val="0090191E"/>
    <w:rsid w:val="00905CA4"/>
    <w:rsid w:val="00907EE8"/>
    <w:rsid w:val="00934F14"/>
    <w:rsid w:val="009355F1"/>
    <w:rsid w:val="00940843"/>
    <w:rsid w:val="00950D2B"/>
    <w:rsid w:val="00955E6C"/>
    <w:rsid w:val="00957D7B"/>
    <w:rsid w:val="00970FBD"/>
    <w:rsid w:val="0099736D"/>
    <w:rsid w:val="009E42B7"/>
    <w:rsid w:val="00A171C0"/>
    <w:rsid w:val="00A23030"/>
    <w:rsid w:val="00A23EE0"/>
    <w:rsid w:val="00A47E73"/>
    <w:rsid w:val="00A53210"/>
    <w:rsid w:val="00A56E7B"/>
    <w:rsid w:val="00A77C07"/>
    <w:rsid w:val="00A828EC"/>
    <w:rsid w:val="00A91113"/>
    <w:rsid w:val="00AA1EC0"/>
    <w:rsid w:val="00AC1ABB"/>
    <w:rsid w:val="00AC2D3F"/>
    <w:rsid w:val="00AD4030"/>
    <w:rsid w:val="00AD772F"/>
    <w:rsid w:val="00AE0DF1"/>
    <w:rsid w:val="00B132A3"/>
    <w:rsid w:val="00B251FF"/>
    <w:rsid w:val="00B42D4E"/>
    <w:rsid w:val="00B67E74"/>
    <w:rsid w:val="00B72E1B"/>
    <w:rsid w:val="00B734E1"/>
    <w:rsid w:val="00B74207"/>
    <w:rsid w:val="00BB3378"/>
    <w:rsid w:val="00BB63C4"/>
    <w:rsid w:val="00BC3FBF"/>
    <w:rsid w:val="00BE5115"/>
    <w:rsid w:val="00BF05AF"/>
    <w:rsid w:val="00C4367F"/>
    <w:rsid w:val="00C44719"/>
    <w:rsid w:val="00C63784"/>
    <w:rsid w:val="00C63867"/>
    <w:rsid w:val="00C66EC2"/>
    <w:rsid w:val="00C75E8D"/>
    <w:rsid w:val="00C853C0"/>
    <w:rsid w:val="00C95A77"/>
    <w:rsid w:val="00CB0552"/>
    <w:rsid w:val="00CB446F"/>
    <w:rsid w:val="00CC3CAC"/>
    <w:rsid w:val="00CC59E4"/>
    <w:rsid w:val="00CD0D1D"/>
    <w:rsid w:val="00CD324B"/>
    <w:rsid w:val="00CD3275"/>
    <w:rsid w:val="00CD6E79"/>
    <w:rsid w:val="00CF2D2A"/>
    <w:rsid w:val="00D22337"/>
    <w:rsid w:val="00D2480B"/>
    <w:rsid w:val="00D258C1"/>
    <w:rsid w:val="00D43893"/>
    <w:rsid w:val="00D467D1"/>
    <w:rsid w:val="00D47F45"/>
    <w:rsid w:val="00D5524E"/>
    <w:rsid w:val="00D62CB3"/>
    <w:rsid w:val="00D67F33"/>
    <w:rsid w:val="00D71C0E"/>
    <w:rsid w:val="00D94FE8"/>
    <w:rsid w:val="00DA1E48"/>
    <w:rsid w:val="00DA2749"/>
    <w:rsid w:val="00DB2BFE"/>
    <w:rsid w:val="00DF63AB"/>
    <w:rsid w:val="00E05772"/>
    <w:rsid w:val="00E13C8B"/>
    <w:rsid w:val="00E1642E"/>
    <w:rsid w:val="00E22C0C"/>
    <w:rsid w:val="00E42216"/>
    <w:rsid w:val="00E443BB"/>
    <w:rsid w:val="00E53F5B"/>
    <w:rsid w:val="00E70F47"/>
    <w:rsid w:val="00E74146"/>
    <w:rsid w:val="00E93EDF"/>
    <w:rsid w:val="00EB38D0"/>
    <w:rsid w:val="00EB3BEB"/>
    <w:rsid w:val="00EE0888"/>
    <w:rsid w:val="00EE69AB"/>
    <w:rsid w:val="00EE6B9B"/>
    <w:rsid w:val="00EF0053"/>
    <w:rsid w:val="00F07180"/>
    <w:rsid w:val="00F13B9B"/>
    <w:rsid w:val="00F22C07"/>
    <w:rsid w:val="00F23707"/>
    <w:rsid w:val="00F30542"/>
    <w:rsid w:val="00F3432C"/>
    <w:rsid w:val="00F351DC"/>
    <w:rsid w:val="00F41EBA"/>
    <w:rsid w:val="00F47592"/>
    <w:rsid w:val="00F5055E"/>
    <w:rsid w:val="00F512C4"/>
    <w:rsid w:val="00F51672"/>
    <w:rsid w:val="00F7181F"/>
    <w:rsid w:val="00F8242E"/>
    <w:rsid w:val="00F953ED"/>
    <w:rsid w:val="00FC1F84"/>
    <w:rsid w:val="00FD0104"/>
    <w:rsid w:val="00FD2920"/>
    <w:rsid w:val="00FD4C0B"/>
    <w:rsid w:val="00FD6FB2"/>
    <w:rsid w:val="00FE2A03"/>
    <w:rsid w:val="00FE3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557C94"/>
  <w15:docId w15:val="{F3D9608C-8513-4C46-8338-168951EB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446F"/>
    <w:rPr>
      <w:b/>
      <w:bCs/>
      <w:i w:val="0"/>
      <w:iCs w:val="0"/>
    </w:rPr>
  </w:style>
  <w:style w:type="character" w:customStyle="1" w:styleId="st1">
    <w:name w:val="st1"/>
    <w:basedOn w:val="DefaultParagraphFont"/>
    <w:rsid w:val="00CB446F"/>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1E1287"/>
    <w:pPr>
      <w:spacing w:after="200" w:line="276" w:lineRule="auto"/>
      <w:ind w:left="720"/>
      <w:contextualSpacing/>
    </w:pPr>
    <w:rPr>
      <w:rFonts w:ascii="Calibri" w:hAnsi="Calibri" w:cs="Calibri"/>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1E1287"/>
    <w:rPr>
      <w:rFonts w:ascii="Calibri" w:hAnsi="Calibri" w:cs="Calibri"/>
    </w:rPr>
  </w:style>
  <w:style w:type="paragraph" w:customStyle="1" w:styleId="infosubtitile">
    <w:name w:val="info subtitile"/>
    <w:basedOn w:val="Normal"/>
    <w:qFormat/>
    <w:rsid w:val="001E1287"/>
    <w:pPr>
      <w:spacing w:before="240" w:after="120" w:line="240" w:lineRule="auto"/>
    </w:pPr>
    <w:rPr>
      <w:rFonts w:ascii="Times New Roman" w:eastAsia="Calibri" w:hAnsi="Times New Roman" w:cs="Times New Roman"/>
      <w:b/>
      <w:color w:val="000000" w:themeColor="text1"/>
      <w:sz w:val="24"/>
      <w:szCs w:val="24"/>
    </w:rPr>
  </w:style>
  <w:style w:type="character" w:styleId="CommentReference">
    <w:name w:val="annotation reference"/>
    <w:basedOn w:val="DefaultParagraphFont"/>
    <w:uiPriority w:val="99"/>
    <w:semiHidden/>
    <w:unhideWhenUsed/>
    <w:rsid w:val="002B741F"/>
    <w:rPr>
      <w:sz w:val="16"/>
      <w:szCs w:val="16"/>
    </w:rPr>
  </w:style>
  <w:style w:type="paragraph" w:styleId="CommentText">
    <w:name w:val="annotation text"/>
    <w:basedOn w:val="Normal"/>
    <w:link w:val="CommentTextChar"/>
    <w:uiPriority w:val="99"/>
    <w:semiHidden/>
    <w:unhideWhenUsed/>
    <w:rsid w:val="002B741F"/>
    <w:pPr>
      <w:spacing w:line="240" w:lineRule="auto"/>
    </w:pPr>
    <w:rPr>
      <w:sz w:val="20"/>
      <w:szCs w:val="20"/>
    </w:rPr>
  </w:style>
  <w:style w:type="character" w:customStyle="1" w:styleId="CommentTextChar">
    <w:name w:val="Comment Text Char"/>
    <w:basedOn w:val="DefaultParagraphFont"/>
    <w:link w:val="CommentText"/>
    <w:uiPriority w:val="99"/>
    <w:semiHidden/>
    <w:rsid w:val="002B741F"/>
    <w:rPr>
      <w:sz w:val="20"/>
      <w:szCs w:val="20"/>
    </w:rPr>
  </w:style>
  <w:style w:type="paragraph" w:styleId="CommentSubject">
    <w:name w:val="annotation subject"/>
    <w:basedOn w:val="CommentText"/>
    <w:next w:val="CommentText"/>
    <w:link w:val="CommentSubjectChar"/>
    <w:uiPriority w:val="99"/>
    <w:semiHidden/>
    <w:unhideWhenUsed/>
    <w:rsid w:val="002B741F"/>
    <w:rPr>
      <w:b/>
      <w:bCs/>
    </w:rPr>
  </w:style>
  <w:style w:type="character" w:customStyle="1" w:styleId="CommentSubjectChar">
    <w:name w:val="Comment Subject Char"/>
    <w:basedOn w:val="CommentTextChar"/>
    <w:link w:val="CommentSubject"/>
    <w:uiPriority w:val="99"/>
    <w:semiHidden/>
    <w:rsid w:val="002B741F"/>
    <w:rPr>
      <w:b/>
      <w:bCs/>
      <w:sz w:val="20"/>
      <w:szCs w:val="20"/>
    </w:rPr>
  </w:style>
  <w:style w:type="paragraph" w:styleId="BalloonText">
    <w:name w:val="Balloon Text"/>
    <w:basedOn w:val="Normal"/>
    <w:link w:val="BalloonTextChar"/>
    <w:uiPriority w:val="99"/>
    <w:semiHidden/>
    <w:unhideWhenUsed/>
    <w:rsid w:val="002B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1F"/>
    <w:rPr>
      <w:rFonts w:ascii="Segoe UI" w:hAnsi="Segoe UI" w:cs="Segoe UI"/>
      <w:sz w:val="18"/>
      <w:szCs w:val="18"/>
    </w:rPr>
  </w:style>
  <w:style w:type="paragraph" w:styleId="FootnoteText">
    <w:name w:val="footnote text"/>
    <w:basedOn w:val="Normal"/>
    <w:link w:val="FootnoteTextChar"/>
    <w:uiPriority w:val="99"/>
    <w:semiHidden/>
    <w:unhideWhenUsed/>
    <w:rsid w:val="004A2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6DD"/>
    <w:rPr>
      <w:sz w:val="20"/>
      <w:szCs w:val="20"/>
    </w:rPr>
  </w:style>
  <w:style w:type="character" w:styleId="FootnoteReference">
    <w:name w:val="footnote reference"/>
    <w:basedOn w:val="DefaultParagraphFont"/>
    <w:uiPriority w:val="99"/>
    <w:semiHidden/>
    <w:unhideWhenUsed/>
    <w:rsid w:val="004A26DD"/>
    <w:rPr>
      <w:vertAlign w:val="superscript"/>
    </w:rPr>
  </w:style>
  <w:style w:type="paragraph" w:styleId="Header">
    <w:name w:val="header"/>
    <w:basedOn w:val="Normal"/>
    <w:link w:val="HeaderChar"/>
    <w:uiPriority w:val="99"/>
    <w:unhideWhenUsed/>
    <w:rsid w:val="00A23E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EE0"/>
  </w:style>
  <w:style w:type="paragraph" w:styleId="Footer">
    <w:name w:val="footer"/>
    <w:basedOn w:val="Normal"/>
    <w:link w:val="FooterChar"/>
    <w:uiPriority w:val="99"/>
    <w:unhideWhenUsed/>
    <w:rsid w:val="00A23E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EE0"/>
  </w:style>
  <w:style w:type="character" w:styleId="Hyperlink">
    <w:name w:val="Hyperlink"/>
    <w:basedOn w:val="DefaultParagraphFont"/>
    <w:uiPriority w:val="99"/>
    <w:unhideWhenUsed/>
    <w:rsid w:val="0019071F"/>
    <w:rPr>
      <w:color w:val="0563C1" w:themeColor="hyperlink"/>
      <w:u w:val="single"/>
    </w:rPr>
  </w:style>
  <w:style w:type="paragraph" w:customStyle="1" w:styleId="Default">
    <w:name w:val="Default"/>
    <w:rsid w:val="007D0B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3091">
      <w:bodyDiv w:val="1"/>
      <w:marLeft w:val="0"/>
      <w:marRight w:val="0"/>
      <w:marTop w:val="0"/>
      <w:marBottom w:val="0"/>
      <w:divBdr>
        <w:top w:val="none" w:sz="0" w:space="0" w:color="auto"/>
        <w:left w:val="none" w:sz="0" w:space="0" w:color="auto"/>
        <w:bottom w:val="none" w:sz="0" w:space="0" w:color="auto"/>
        <w:right w:val="none" w:sz="0" w:space="0" w:color="auto"/>
      </w:divBdr>
    </w:div>
    <w:div w:id="234435868">
      <w:bodyDiv w:val="1"/>
      <w:marLeft w:val="0"/>
      <w:marRight w:val="0"/>
      <w:marTop w:val="0"/>
      <w:marBottom w:val="0"/>
      <w:divBdr>
        <w:top w:val="none" w:sz="0" w:space="0" w:color="auto"/>
        <w:left w:val="none" w:sz="0" w:space="0" w:color="auto"/>
        <w:bottom w:val="none" w:sz="0" w:space="0" w:color="auto"/>
        <w:right w:val="none" w:sz="0" w:space="0" w:color="auto"/>
      </w:divBdr>
    </w:div>
    <w:div w:id="18021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CF447897-DEDC-4C48-BD7C-A1313A83A9B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8570</Words>
  <Characters>4885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Runge</dc:creator>
  <cp:keywords/>
  <dc:description/>
  <cp:lastModifiedBy>Ieva Runge</cp:lastModifiedBy>
  <cp:revision>8</cp:revision>
  <cp:lastPrinted>2020-09-14T08:00:00Z</cp:lastPrinted>
  <dcterms:created xsi:type="dcterms:W3CDTF">2020-09-17T11:13:00Z</dcterms:created>
  <dcterms:modified xsi:type="dcterms:W3CDTF">2020-09-18T09:46:00Z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315557</vt:lpwstr>
  </property>
  <property fmtid="{D5CDD505-2E9C-101B-9397-08002B2CF9AE}" pid="4" name="DISCesvisTitle">
    <vt:lpwstr>Par Eiropas Savienības Ārlietu padomes attīstības sadarbības ministru neformālajā 2020.gada 29.septembrī videokonferencē izskatāmajiem jautājumiem</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Edgars Rinkēvičs</vt:lpwstr>
  </property>
  <property fmtid="{D5CDD505-2E9C-101B-9397-08002B2CF9AE}" pid="8" name="DISProperties">
    <vt:lpwstr>DISCesvisAdditionalMakers,DIScgiUrl,DISdDocName,DISCesvisAnnotation,DISCesvisAdditionalTutors,DISCesvisAdditionalMakersPhone,DISCesvisSigner,DISCesvisSafetyLevel,DISTaskPaneUrl,DISCesvisTitle,DISCesvisMinistryOfMinister,DISCesvisAuthor,DISCesvisMainMaker,</vt:lpwstr>
  </property>
  <property fmtid="{D5CDD505-2E9C-101B-9397-08002B2CF9AE}" pid="9" name="DISTaskPaneUrl">
    <vt:lpwstr>https://lim.esvis.gov.lv/cs/idcplg?ClientControlled=DocMan&amp;coreContentOnly=1&amp;WebdavRequest=1&amp;IdcService=DOC_INFO&amp;dID=315557</vt:lpwstr>
  </property>
  <property fmtid="{D5CDD505-2E9C-101B-9397-08002B2CF9AE}" pid="10" name="DISCesvisDescription">
    <vt:lpwstr>
</vt:lpwstr>
  </property>
  <property fmtid="{D5CDD505-2E9C-101B-9397-08002B2CF9AE}" pid="11" name="DISdUser">
    <vt:lpwstr>fm_iirbe</vt:lpwstr>
  </property>
  <property fmtid="{D5CDD505-2E9C-101B-9397-08002B2CF9AE}" pid="12" name="DISdDocName">
    <vt:lpwstr>L246062</vt:lpwstr>
  </property>
  <property fmtid="{D5CDD505-2E9C-101B-9397-08002B2CF9AE}" pid="13" name="DISCesvisMainMakerOrgUnitTitle">
    <vt:lpwstr>Attīstības sadarbības politikas nodaļa</vt:lpwstr>
  </property>
  <property fmtid="{D5CDD505-2E9C-101B-9397-08002B2CF9AE}" pid="14"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15" name="DISCesvisMinistryOfMinister">
    <vt:lpwstr>Ārlietu ministra pienākumu izpildītājs - </vt:lpwstr>
  </property>
  <property fmtid="{D5CDD505-2E9C-101B-9397-08002B2CF9AE}" pid="16" name="DISCesvisAuthor">
    <vt:lpwstr>Ārlietu ministrija</vt:lpwstr>
  </property>
  <property fmtid="{D5CDD505-2E9C-101B-9397-08002B2CF9AE}" pid="17" name="DISCesvisMainMaker">
    <vt:lpwstr> Finanšu ministrija</vt:lpwstr>
  </property>
  <property fmtid="{D5CDD505-2E9C-101B-9397-08002B2CF9AE}" pid="18" name="DISCesvisAdditionalMakers">
    <vt:lpwstr>Trešais sekretārs Ieva Ruņģe</vt:lpwstr>
  </property>
  <property fmtid="{D5CDD505-2E9C-101B-9397-08002B2CF9AE}" pid="19" name="DISCesvisAdditionalTutors">
    <vt:lpwstr>Vecākā referente Aija Vēja, Trešā sekretāre Gunta Ērgle - Lāce</vt:lpwstr>
  </property>
  <property fmtid="{D5CDD505-2E9C-101B-9397-08002B2CF9AE}" pid="20" name="DISCesvisAdditionalMakersPhone">
    <vt:lpwstr>67016417</vt:lpwstr>
  </property>
  <property fmtid="{D5CDD505-2E9C-101B-9397-08002B2CF9AE}" pid="21" name="DISCesvisAdditionalTutorsMail">
    <vt:lpwstr>aija.veja@mfa.gov.lv, gunta.ergle-lace@mfa.gov.lv</vt:lpwstr>
  </property>
  <property fmtid="{D5CDD505-2E9C-101B-9397-08002B2CF9AE}" pid="22" name="DISCesvisAdditionalTutorsPhone">
    <vt:lpwstr>67016487, 67015966</vt:lpwstr>
  </property>
  <property fmtid="{D5CDD505-2E9C-101B-9397-08002B2CF9AE}" pid="23" name="DISCesvisAdditionalMakersMail">
    <vt:lpwstr>ieva.runge@mfa.gov.lv</vt:lpwstr>
  </property>
  <property fmtid="{D5CDD505-2E9C-101B-9397-08002B2CF9AE}" pid="24" name="DISCesvisAnnotation">
    <vt:lpwstr>Par Eiropas Savienības Ārlietu padomes attīstības sadarbības ministru neformālajā 2020.gada 29.septembrī videokonferencē izskatāmajiem jautājumiem</vt:lpwstr>
  </property>
</Properties>
</file>