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C55EC" w14:textId="77777777" w:rsidR="003F3210" w:rsidRPr="00FA1E08" w:rsidRDefault="003F3210" w:rsidP="003F3210">
      <w:pPr>
        <w:spacing w:after="0" w:line="240" w:lineRule="auto"/>
        <w:ind w:left="648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>Projekts</w:t>
      </w:r>
    </w:p>
    <w:p w14:paraId="4DE92BC1" w14:textId="77777777" w:rsidR="003F3210" w:rsidRPr="00FA1E08" w:rsidRDefault="003F3210" w:rsidP="003F3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5406FF8" w14:textId="77777777" w:rsidR="003F3210" w:rsidRPr="00FA1E08" w:rsidRDefault="003F3210" w:rsidP="003F3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>LATVIJAS REPUBLIKAS MINISTRU KABINETS</w:t>
      </w:r>
    </w:p>
    <w:p w14:paraId="1414434E" w14:textId="77777777" w:rsidR="003F3210" w:rsidRPr="00FA1E08" w:rsidRDefault="003F3210" w:rsidP="003F3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866C261" w14:textId="77777777" w:rsidR="003F3210" w:rsidRPr="00FA1E08" w:rsidRDefault="003F3210" w:rsidP="002066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>2020. gada</w:t>
      </w: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ab/>
        <w:t>Noteikumi Nr. </w:t>
      </w:r>
    </w:p>
    <w:p w14:paraId="493BE22C" w14:textId="77777777" w:rsidR="003F3210" w:rsidRPr="00FA1E08" w:rsidRDefault="003F3210" w:rsidP="003F321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 xml:space="preserve">  Rīgā</w:t>
      </w: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FA1E08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        (prot. Nr.        §)</w:t>
      </w:r>
    </w:p>
    <w:p w14:paraId="19609125" w14:textId="77777777" w:rsidR="003F3210" w:rsidRPr="00FA1E08" w:rsidRDefault="003F3210" w:rsidP="003F3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A1E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8AD0625" w14:textId="77777777" w:rsidR="003F3210" w:rsidRPr="00841E02" w:rsidRDefault="003F3210" w:rsidP="003F3210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41E0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Izdoti saskaņā ar </w:t>
      </w:r>
    </w:p>
    <w:p w14:paraId="10D17AC8" w14:textId="77777777" w:rsidR="003F3210" w:rsidRPr="00841E02" w:rsidRDefault="003F3210" w:rsidP="003F3210">
      <w:pPr>
        <w:shd w:val="clear" w:color="auto" w:fill="FFFFFF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841E0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Būvniecības likuma </w:t>
      </w:r>
    </w:p>
    <w:p w14:paraId="4F600D1E" w14:textId="77777777" w:rsidR="003F3210" w:rsidRPr="00FA1E08" w:rsidRDefault="003F3210" w:rsidP="003F321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841E02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5. panta pirmās daļas 3. punktu</w:t>
      </w:r>
    </w:p>
    <w:p w14:paraId="32E41629" w14:textId="77777777" w:rsidR="003F3210" w:rsidRPr="00FA1E08" w:rsidRDefault="003F3210" w:rsidP="003F321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7332E9B3" w14:textId="77777777" w:rsidR="003F3210" w:rsidRPr="00FA1E08" w:rsidRDefault="003F3210" w:rsidP="003F321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A1E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Ministru kabineta 2015. gada 30. jūnija noteikumos Nr. 33</w:t>
      </w:r>
      <w:r w:rsidR="0005097A" w:rsidRPr="00FA1E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  <w:r w:rsidRPr="00FA1E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“Noteikumi par Latvijas būvnormatīvu LBN 2</w:t>
      </w:r>
      <w:r w:rsidR="0005097A" w:rsidRPr="00FA1E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  <w:r w:rsidRPr="00FA1E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1 – 15  “</w:t>
      </w:r>
      <w:r w:rsidR="0005097A" w:rsidRPr="00FA1E08">
        <w:rPr>
          <w:rFonts w:ascii="Times New Roman" w:eastAsia="Calibri" w:hAnsi="Times New Roman" w:cs="Times New Roman"/>
          <w:b/>
          <w:sz w:val="28"/>
          <w:szCs w:val="28"/>
        </w:rPr>
        <w:t>Ēku iekšējais ūdensvads un kanalizācija</w:t>
      </w:r>
      <w:r w:rsidRPr="00FA1E0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””</w:t>
      </w:r>
    </w:p>
    <w:p w14:paraId="033C6AD2" w14:textId="77777777" w:rsidR="003F3210" w:rsidRPr="00FA1E08" w:rsidRDefault="003F3210" w:rsidP="003F32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DAB841" w14:textId="238E0464" w:rsidR="003F3210" w:rsidRPr="00FA1E08" w:rsidRDefault="003F3210" w:rsidP="00FA1E08">
      <w:pPr>
        <w:tabs>
          <w:tab w:val="left" w:pos="68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1E08">
        <w:rPr>
          <w:rFonts w:ascii="Times New Roman" w:eastAsia="Calibri" w:hAnsi="Times New Roman" w:cs="Times New Roman"/>
          <w:sz w:val="28"/>
          <w:szCs w:val="28"/>
        </w:rPr>
        <w:t>Izdarīt Ministru kabineta 2015. gada 30. jūnija noteikumos Nr. 33</w:t>
      </w:r>
      <w:r w:rsidR="0005097A" w:rsidRPr="00FA1E08">
        <w:rPr>
          <w:rFonts w:ascii="Times New Roman" w:eastAsia="Calibri" w:hAnsi="Times New Roman" w:cs="Times New Roman"/>
          <w:sz w:val="28"/>
          <w:szCs w:val="28"/>
        </w:rPr>
        <w:t>2</w:t>
      </w:r>
      <w:r w:rsidRPr="00FA1E08">
        <w:rPr>
          <w:rFonts w:ascii="Times New Roman" w:eastAsia="Calibri" w:hAnsi="Times New Roman" w:cs="Times New Roman"/>
          <w:sz w:val="28"/>
          <w:szCs w:val="28"/>
        </w:rPr>
        <w:t> “Noteikumi par Latvijas būvnormatīvu LBN 2</w:t>
      </w:r>
      <w:r w:rsidR="0005097A" w:rsidRPr="00FA1E08">
        <w:rPr>
          <w:rFonts w:ascii="Times New Roman" w:eastAsia="Calibri" w:hAnsi="Times New Roman" w:cs="Times New Roman"/>
          <w:sz w:val="28"/>
          <w:szCs w:val="28"/>
        </w:rPr>
        <w:t>2</w:t>
      </w:r>
      <w:r w:rsidRPr="00FA1E08">
        <w:rPr>
          <w:rFonts w:ascii="Times New Roman" w:eastAsia="Calibri" w:hAnsi="Times New Roman" w:cs="Times New Roman"/>
          <w:sz w:val="28"/>
          <w:szCs w:val="28"/>
        </w:rPr>
        <w:t>1 – 15  “</w:t>
      </w:r>
      <w:r w:rsidR="0005097A" w:rsidRPr="00FA1E08">
        <w:rPr>
          <w:rFonts w:ascii="Times New Roman" w:eastAsia="Calibri" w:hAnsi="Times New Roman" w:cs="Times New Roman"/>
          <w:sz w:val="28"/>
          <w:szCs w:val="28"/>
        </w:rPr>
        <w:t>Ēku iekšējais ūdensvads un kanalizācija</w:t>
      </w:r>
      <w:r w:rsidRPr="00FA1E08">
        <w:rPr>
          <w:rFonts w:ascii="Times New Roman" w:eastAsia="Calibri" w:hAnsi="Times New Roman" w:cs="Times New Roman"/>
          <w:sz w:val="28"/>
          <w:szCs w:val="28"/>
        </w:rPr>
        <w:t>”” (Latvijas Vēstnesis, 2015., 125. nr.</w:t>
      </w:r>
      <w:r w:rsidR="00AD036D" w:rsidRPr="00FA1E08">
        <w:rPr>
          <w:rFonts w:ascii="Times New Roman" w:eastAsia="Calibri" w:hAnsi="Times New Roman" w:cs="Times New Roman"/>
          <w:sz w:val="28"/>
          <w:szCs w:val="28"/>
        </w:rPr>
        <w:t>, 2017.,</w:t>
      </w:r>
      <w:r w:rsidR="00EE58C9" w:rsidRPr="00FA1E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36D" w:rsidRPr="00FA1E08">
        <w:rPr>
          <w:rFonts w:ascii="Times New Roman" w:eastAsia="Calibri" w:hAnsi="Times New Roman" w:cs="Times New Roman"/>
          <w:sz w:val="28"/>
          <w:szCs w:val="28"/>
        </w:rPr>
        <w:t>56.</w:t>
      </w:r>
      <w:r w:rsidR="00EE58C9" w:rsidRPr="00FA1E08">
        <w:rPr>
          <w:rFonts w:ascii="Times New Roman" w:eastAsia="Calibri" w:hAnsi="Times New Roman" w:cs="Times New Roman"/>
          <w:sz w:val="28"/>
          <w:szCs w:val="28"/>
        </w:rPr>
        <w:t> </w:t>
      </w:r>
      <w:r w:rsidR="00AD036D" w:rsidRPr="00FA1E08">
        <w:rPr>
          <w:rFonts w:ascii="Times New Roman" w:eastAsia="Calibri" w:hAnsi="Times New Roman" w:cs="Times New Roman"/>
          <w:sz w:val="28"/>
          <w:szCs w:val="28"/>
        </w:rPr>
        <w:t>nr.</w:t>
      </w:r>
      <w:r w:rsidRPr="00FA1E08">
        <w:rPr>
          <w:rFonts w:ascii="Times New Roman" w:eastAsia="Calibri" w:hAnsi="Times New Roman" w:cs="Times New Roman"/>
          <w:sz w:val="28"/>
          <w:szCs w:val="28"/>
        </w:rPr>
        <w:t xml:space="preserve">) šādus grozījumus: </w:t>
      </w:r>
    </w:p>
    <w:p w14:paraId="328EAF76" w14:textId="77777777" w:rsidR="00E557EE" w:rsidRPr="00FA1E08" w:rsidRDefault="00E557EE" w:rsidP="00D9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99AAEF" w14:textId="0314F380" w:rsidR="00EE58C9" w:rsidRPr="00A12758" w:rsidRDefault="00E557EE" w:rsidP="00D9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1E08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EE58C9" w:rsidRPr="00FA1E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Papildināt </w:t>
      </w:r>
      <w:r w:rsidR="00841E02" w:rsidRPr="00841E02">
        <w:rPr>
          <w:rFonts w:ascii="Times New Roman" w:hAnsi="Times New Roman" w:cs="Times New Roman"/>
          <w:sz w:val="28"/>
          <w:szCs w:val="28"/>
          <w:shd w:val="clear" w:color="auto" w:fill="FFFFFF"/>
        </w:rPr>
        <w:t>Latvijas būvnormatīv</w:t>
      </w:r>
      <w:r w:rsidR="00841E02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841E02" w:rsidRPr="00841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LBN 221-15 "Ēku iekšējais ūdensvads un kanalizācija"</w:t>
      </w:r>
      <w:r w:rsidR="00841E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(turpmāk – </w:t>
      </w:r>
      <w:r w:rsidR="00841E02"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būvnormatīv</w:t>
      </w:r>
      <w:r w:rsidR="00841E02">
        <w:rPr>
          <w:rFonts w:ascii="Times New Roman" w:hAnsi="Times New Roman" w:cs="Times New Roman"/>
          <w:sz w:val="28"/>
          <w:szCs w:val="28"/>
          <w:shd w:val="clear" w:color="auto" w:fill="FFFFFF"/>
        </w:rPr>
        <w:t>s)</w:t>
      </w:r>
      <w:r w:rsidR="00841E02"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E58C9"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ar 56.</w:t>
      </w:r>
      <w:r w:rsidR="00EE58C9" w:rsidRPr="00A1275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EE58C9"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punktu šādā redakcijā:</w:t>
      </w:r>
    </w:p>
    <w:p w14:paraId="0ECE833D" w14:textId="2E9FB1D2" w:rsidR="00EE58C9" w:rsidRPr="00A12758" w:rsidRDefault="00EE58C9" w:rsidP="00D9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F759F6E" w14:textId="18A2D1B2" w:rsidR="00486554" w:rsidRPr="00A12758" w:rsidRDefault="00486554" w:rsidP="00D9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“56.</w:t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Automātiskās ugunsdzēsības sistēmas viens ūdens </w:t>
      </w:r>
      <w:proofErr w:type="spellStart"/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sprinklers</w:t>
      </w:r>
      <w:proofErr w:type="spellEnd"/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vai </w:t>
      </w:r>
      <w:proofErr w:type="spellStart"/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drenčers</w:t>
      </w:r>
      <w:proofErr w:type="spellEnd"/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aizsargā ne vairāk kā 9 m</w:t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platības. Automātiskās ugunsdzēsības sistēmas smidzināšanas intensitāte ir vismaz 0,1 l uz 1 m</w:t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platības.”</w:t>
      </w:r>
    </w:p>
    <w:p w14:paraId="6BD685B4" w14:textId="77777777" w:rsidR="00EE58C9" w:rsidRPr="00A12758" w:rsidRDefault="00EE58C9" w:rsidP="00D9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7B4B7FF" w14:textId="554A77FB" w:rsidR="00D91A21" w:rsidRPr="00A12758" w:rsidRDefault="00486554" w:rsidP="00D9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E557EE"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Papildināt būvnormatīvu ar 59.</w:t>
      </w:r>
      <w:r w:rsidR="00E557EE" w:rsidRPr="00A1275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E557EE"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punktu šādā redakcijā:</w:t>
      </w:r>
    </w:p>
    <w:p w14:paraId="2B0387CE" w14:textId="77777777" w:rsidR="00E557EE" w:rsidRPr="00A12758" w:rsidRDefault="00E557EE" w:rsidP="00D9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7DBF54" w14:textId="1988305E" w:rsidR="00E557EE" w:rsidRPr="00A12758" w:rsidRDefault="00E557EE" w:rsidP="00D9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“59.</w:t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1 </w:t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Kultūras un izklaides iestādēs ar zāli, kurā ir 800 un vairāk stacionāru sēdvietu un skatuve ar </w:t>
      </w:r>
      <w:proofErr w:type="spellStart"/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šņorbēniņiem</w:t>
      </w:r>
      <w:proofErr w:type="spellEnd"/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automātiskās ugunsdzēsības sistēmas </w:t>
      </w:r>
      <w:proofErr w:type="spellStart"/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spiedvadā</w:t>
      </w:r>
      <w:proofErr w:type="spellEnd"/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starp ugunsdzēsības sūkņiem un sadales (vadības) ierīcēm paredz divus ievadus ar diametru 80 mm, kas paredzēti ūdens padošanai sistēmā no pārvietojamajiem ugunsdzēsības sūkņiem. Ievadus aprīko ar pretvārstiem un ugunsdzēsības šļūteņu </w:t>
      </w:r>
      <w:proofErr w:type="spellStart"/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standartsavienojumiem</w:t>
      </w:r>
      <w:proofErr w:type="spellEnd"/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.”</w:t>
      </w:r>
    </w:p>
    <w:p w14:paraId="1021DD06" w14:textId="77777777" w:rsidR="00E557EE" w:rsidRPr="00A12758" w:rsidRDefault="00E557EE" w:rsidP="00E557E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28EB0B" w14:textId="33540DE1" w:rsidR="00E557EE" w:rsidRPr="00A12758" w:rsidRDefault="00486554" w:rsidP="00E557E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2758">
        <w:rPr>
          <w:rFonts w:ascii="Times New Roman" w:eastAsia="Calibri" w:hAnsi="Times New Roman" w:cs="Times New Roman"/>
          <w:sz w:val="28"/>
          <w:szCs w:val="28"/>
        </w:rPr>
        <w:t>3</w:t>
      </w:r>
      <w:r w:rsidR="00E557EE" w:rsidRPr="00A12758">
        <w:rPr>
          <w:rFonts w:ascii="Times New Roman" w:eastAsia="Calibri" w:hAnsi="Times New Roman" w:cs="Times New Roman"/>
          <w:sz w:val="28"/>
          <w:szCs w:val="28"/>
        </w:rPr>
        <w:t>. </w:t>
      </w:r>
      <w:r w:rsidR="00EE58C9" w:rsidRPr="00A12758">
        <w:rPr>
          <w:rFonts w:ascii="Times New Roman" w:eastAsia="Calibri" w:hAnsi="Times New Roman" w:cs="Times New Roman"/>
          <w:sz w:val="28"/>
          <w:szCs w:val="28"/>
        </w:rPr>
        <w:t>Izteikt</w:t>
      </w:r>
      <w:r w:rsidR="00E557EE" w:rsidRPr="00A12758">
        <w:rPr>
          <w:rFonts w:ascii="Times New Roman" w:eastAsia="Calibri" w:hAnsi="Times New Roman" w:cs="Times New Roman"/>
          <w:sz w:val="28"/>
          <w:szCs w:val="28"/>
        </w:rPr>
        <w:t xml:space="preserve"> būvnormatīva 6</w:t>
      </w:r>
      <w:r w:rsidR="00EE58C9" w:rsidRPr="00A12758">
        <w:rPr>
          <w:rFonts w:ascii="Times New Roman" w:eastAsia="Calibri" w:hAnsi="Times New Roman" w:cs="Times New Roman"/>
          <w:sz w:val="28"/>
          <w:szCs w:val="28"/>
        </w:rPr>
        <w:t>2</w:t>
      </w:r>
      <w:r w:rsidR="00E557EE" w:rsidRPr="00A12758">
        <w:rPr>
          <w:rFonts w:ascii="Times New Roman" w:eastAsia="Calibri" w:hAnsi="Times New Roman" w:cs="Times New Roman"/>
          <w:sz w:val="28"/>
          <w:szCs w:val="28"/>
        </w:rPr>
        <w:t>. punktu šādā redakcijā:</w:t>
      </w:r>
    </w:p>
    <w:p w14:paraId="02CE0A39" w14:textId="77777777" w:rsidR="00E557EE" w:rsidRPr="00A12758" w:rsidRDefault="00E557EE" w:rsidP="00E5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6ADEAF" w14:textId="47393BC6" w:rsidR="00E557EE" w:rsidRPr="00A12758" w:rsidRDefault="00E557EE" w:rsidP="00E5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EE58C9"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62. Ugunsdzēsības krānus izvieto speciālos brīvi atveramos skapjos, nišās vai atklāti 1,20 m – 1,50 m augstumā virs telpas grīdas līmeņa. Izvietojot krānus atklāti, ugunsdzēsības šļūteni ar stobru izvieto speciālajā ierīcē.</w:t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14:paraId="5FEDBF55" w14:textId="77777777" w:rsidR="00E557EE" w:rsidRPr="00A12758" w:rsidRDefault="00E557EE" w:rsidP="00D9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CA188C3" w14:textId="720B42DB" w:rsidR="00E557EE" w:rsidRPr="00A12758" w:rsidRDefault="00486554" w:rsidP="00E557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E557EE"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. Papildināt būvnormatīvu ar 65.</w:t>
      </w:r>
      <w:r w:rsidR="00E557EE" w:rsidRPr="00A1275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E557EE"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punktu šādā redakcijā:</w:t>
      </w:r>
    </w:p>
    <w:p w14:paraId="7C08671F" w14:textId="77777777" w:rsidR="00E557EE" w:rsidRPr="00A12758" w:rsidRDefault="00E557EE" w:rsidP="00D9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CEABF2" w14:textId="720BCDFB" w:rsidR="00E557EE" w:rsidRPr="00A12758" w:rsidRDefault="00D91A21" w:rsidP="00D9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“65.</w:t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1 </w:t>
      </w:r>
      <w:r w:rsidR="004570AE"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Iekšējam ūdensapgādes tīklam jānodrošina summārais aprēķinātais ūdens patēriņš, kas nepieciešams stacionāro ugunsdzēsības sistēmu darbībai, kuri darbojas vienlaicīgi.”</w:t>
      </w:r>
    </w:p>
    <w:p w14:paraId="49EA00F5" w14:textId="31338AB3" w:rsidR="008C2B8C" w:rsidRPr="00A12758" w:rsidRDefault="008C2B8C" w:rsidP="00D9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DA91638" w14:textId="77777777" w:rsidR="004570AE" w:rsidRPr="00A12758" w:rsidRDefault="004570AE" w:rsidP="00D91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A74F55" w14:textId="31CD821B" w:rsidR="00E557EE" w:rsidRPr="00A12758" w:rsidRDefault="00E557EE" w:rsidP="00E557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Ministru prezidents</w:t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A. K. Kariņš</w:t>
      </w:r>
    </w:p>
    <w:p w14:paraId="2E9B69B7" w14:textId="77777777" w:rsidR="00E557EE" w:rsidRPr="00A12758" w:rsidRDefault="00E557EE" w:rsidP="00E557E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FEAE58" w14:textId="2A0A3950" w:rsidR="00B80986" w:rsidRPr="00A12758" w:rsidRDefault="00E557EE" w:rsidP="002066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Ekonomikas ministrs</w:t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J. </w:t>
      </w:r>
      <w:proofErr w:type="spellStart"/>
      <w:r w:rsidRPr="00A12758">
        <w:rPr>
          <w:rFonts w:ascii="Times New Roman" w:hAnsi="Times New Roman" w:cs="Times New Roman"/>
          <w:sz w:val="28"/>
          <w:szCs w:val="28"/>
          <w:shd w:val="clear" w:color="auto" w:fill="FFFFFF"/>
        </w:rPr>
        <w:t>Vitenbergs</w:t>
      </w:r>
      <w:proofErr w:type="spellEnd"/>
    </w:p>
    <w:p w14:paraId="65457AAB" w14:textId="357FCC56" w:rsidR="00841E02" w:rsidRPr="00A12758" w:rsidRDefault="00841E02" w:rsidP="002066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AA607A" w14:textId="77777777" w:rsidR="00841E02" w:rsidRPr="00841E02" w:rsidRDefault="00841E02" w:rsidP="0084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02">
        <w:rPr>
          <w:rFonts w:ascii="Times New Roman" w:hAnsi="Times New Roman" w:cs="Times New Roman"/>
          <w:sz w:val="28"/>
          <w:szCs w:val="28"/>
        </w:rPr>
        <w:t>Iesniedzējs:</w:t>
      </w:r>
    </w:p>
    <w:p w14:paraId="6D43F86B" w14:textId="77777777" w:rsidR="00841E02" w:rsidRPr="00841E02" w:rsidRDefault="00841E02" w:rsidP="0084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02">
        <w:rPr>
          <w:rFonts w:ascii="Times New Roman" w:hAnsi="Times New Roman" w:cs="Times New Roman"/>
          <w:sz w:val="28"/>
          <w:szCs w:val="28"/>
        </w:rPr>
        <w:t xml:space="preserve">Ekonomikas ministrs                                                           </w:t>
      </w:r>
      <w:proofErr w:type="spellStart"/>
      <w:r w:rsidRPr="00841E02">
        <w:rPr>
          <w:rFonts w:ascii="Times New Roman" w:hAnsi="Times New Roman" w:cs="Times New Roman"/>
          <w:sz w:val="28"/>
          <w:szCs w:val="28"/>
        </w:rPr>
        <w:t>J.Vitenbergs</w:t>
      </w:r>
      <w:proofErr w:type="spellEnd"/>
      <w:r w:rsidRPr="00841E02">
        <w:rPr>
          <w:rFonts w:ascii="Times New Roman" w:hAnsi="Times New Roman" w:cs="Times New Roman"/>
          <w:sz w:val="28"/>
          <w:szCs w:val="28"/>
        </w:rPr>
        <w:tab/>
      </w:r>
    </w:p>
    <w:p w14:paraId="639E1861" w14:textId="77777777" w:rsidR="00841E02" w:rsidRPr="00841E02" w:rsidRDefault="00841E02" w:rsidP="0084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1A36A7" w14:textId="77777777" w:rsidR="00841E02" w:rsidRPr="00841E02" w:rsidRDefault="00841E02" w:rsidP="0084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02">
        <w:rPr>
          <w:rFonts w:ascii="Times New Roman" w:hAnsi="Times New Roman" w:cs="Times New Roman"/>
          <w:sz w:val="28"/>
          <w:szCs w:val="28"/>
        </w:rPr>
        <w:t xml:space="preserve">Vīza:  </w:t>
      </w:r>
    </w:p>
    <w:p w14:paraId="5FAF7058" w14:textId="77777777" w:rsidR="00841E02" w:rsidRPr="00841E02" w:rsidRDefault="00841E02" w:rsidP="00841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E02">
        <w:rPr>
          <w:rFonts w:ascii="Times New Roman" w:hAnsi="Times New Roman" w:cs="Times New Roman"/>
          <w:sz w:val="28"/>
          <w:szCs w:val="28"/>
        </w:rPr>
        <w:t xml:space="preserve">Valsts sekretārs </w:t>
      </w:r>
      <w:r w:rsidRPr="00841E02">
        <w:rPr>
          <w:rFonts w:ascii="Times New Roman" w:hAnsi="Times New Roman" w:cs="Times New Roman"/>
          <w:sz w:val="28"/>
          <w:szCs w:val="28"/>
        </w:rPr>
        <w:tab/>
      </w:r>
      <w:r w:rsidRPr="00841E02">
        <w:rPr>
          <w:rFonts w:ascii="Times New Roman" w:hAnsi="Times New Roman" w:cs="Times New Roman"/>
          <w:sz w:val="28"/>
          <w:szCs w:val="28"/>
        </w:rPr>
        <w:tab/>
      </w:r>
      <w:r w:rsidRPr="00841E02">
        <w:rPr>
          <w:rFonts w:ascii="Times New Roman" w:hAnsi="Times New Roman" w:cs="Times New Roman"/>
          <w:sz w:val="28"/>
          <w:szCs w:val="28"/>
        </w:rPr>
        <w:tab/>
      </w:r>
      <w:r w:rsidRPr="00841E02">
        <w:rPr>
          <w:rFonts w:ascii="Times New Roman" w:hAnsi="Times New Roman" w:cs="Times New Roman"/>
          <w:sz w:val="28"/>
          <w:szCs w:val="28"/>
        </w:rPr>
        <w:tab/>
      </w:r>
      <w:r w:rsidRPr="00841E02">
        <w:rPr>
          <w:rFonts w:ascii="Times New Roman" w:hAnsi="Times New Roman" w:cs="Times New Roman"/>
          <w:sz w:val="28"/>
          <w:szCs w:val="28"/>
        </w:rPr>
        <w:tab/>
      </w:r>
      <w:r w:rsidRPr="00841E02">
        <w:rPr>
          <w:rFonts w:ascii="Times New Roman" w:hAnsi="Times New Roman" w:cs="Times New Roman"/>
          <w:sz w:val="28"/>
          <w:szCs w:val="28"/>
        </w:rPr>
        <w:tab/>
        <w:t xml:space="preserve">           E. Valantis</w:t>
      </w:r>
    </w:p>
    <w:p w14:paraId="02CECD65" w14:textId="77777777" w:rsidR="00841E02" w:rsidRPr="00A12758" w:rsidRDefault="00841E02" w:rsidP="002066C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841E02" w:rsidRPr="00A127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09FD4" w14:textId="77777777" w:rsidR="0025201C" w:rsidRDefault="0025201C" w:rsidP="002066C1">
      <w:pPr>
        <w:spacing w:after="0" w:line="240" w:lineRule="auto"/>
      </w:pPr>
      <w:r>
        <w:separator/>
      </w:r>
    </w:p>
  </w:endnote>
  <w:endnote w:type="continuationSeparator" w:id="0">
    <w:p w14:paraId="31E36907" w14:textId="77777777" w:rsidR="0025201C" w:rsidRDefault="0025201C" w:rsidP="00206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62A90" w14:textId="77777777" w:rsidR="000C0C44" w:rsidRDefault="000C0C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CCD6" w14:textId="3A324782" w:rsidR="000C0C44" w:rsidRPr="000C0C44" w:rsidRDefault="000C0C44">
    <w:pPr>
      <w:pStyle w:val="Footer"/>
      <w:rPr>
        <w:rFonts w:ascii="Times New Roman" w:hAnsi="Times New Roman" w:cs="Times New Roman"/>
        <w:sz w:val="20"/>
        <w:szCs w:val="20"/>
      </w:rPr>
    </w:pPr>
    <w:bookmarkStart w:id="0" w:name="_GoBack"/>
    <w:r>
      <w:rPr>
        <w:rFonts w:ascii="Times New Roman" w:hAnsi="Times New Roman" w:cs="Times New Roman"/>
        <w:sz w:val="20"/>
        <w:szCs w:val="20"/>
      </w:rPr>
      <w:t>EMlbn_</w:t>
    </w:r>
    <w:r w:rsidR="00A12758">
      <w:rPr>
        <w:rFonts w:ascii="Times New Roman" w:hAnsi="Times New Roman" w:cs="Times New Roman"/>
        <w:sz w:val="20"/>
        <w:szCs w:val="20"/>
      </w:rPr>
      <w:t>070920</w:t>
    </w:r>
    <w:r>
      <w:rPr>
        <w:rFonts w:ascii="Times New Roman" w:hAnsi="Times New Roman" w:cs="Times New Roman"/>
        <w:sz w:val="20"/>
        <w:szCs w:val="20"/>
      </w:rPr>
      <w:t>_LBN221_15groz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148B8" w14:textId="77777777" w:rsidR="000C0C44" w:rsidRDefault="000C0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3A5F" w14:textId="77777777" w:rsidR="0025201C" w:rsidRDefault="0025201C" w:rsidP="002066C1">
      <w:pPr>
        <w:spacing w:after="0" w:line="240" w:lineRule="auto"/>
      </w:pPr>
      <w:r>
        <w:separator/>
      </w:r>
    </w:p>
  </w:footnote>
  <w:footnote w:type="continuationSeparator" w:id="0">
    <w:p w14:paraId="41DAF882" w14:textId="77777777" w:rsidR="0025201C" w:rsidRDefault="0025201C" w:rsidP="00206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A3896" w14:textId="77777777" w:rsidR="000C0C44" w:rsidRDefault="000C0C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216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4F8B18" w14:textId="4A718B45" w:rsidR="000C0C44" w:rsidRDefault="000C0C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F3D60B" w14:textId="77777777" w:rsidR="004570AE" w:rsidRDefault="00457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C471A" w14:textId="77777777" w:rsidR="000C0C44" w:rsidRDefault="000C0C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10"/>
    <w:rsid w:val="0005097A"/>
    <w:rsid w:val="000C0C44"/>
    <w:rsid w:val="002066C1"/>
    <w:rsid w:val="0025201C"/>
    <w:rsid w:val="003F3210"/>
    <w:rsid w:val="00400930"/>
    <w:rsid w:val="004570AE"/>
    <w:rsid w:val="00486554"/>
    <w:rsid w:val="004A430C"/>
    <w:rsid w:val="004B7DEB"/>
    <w:rsid w:val="005F1B2D"/>
    <w:rsid w:val="006D6140"/>
    <w:rsid w:val="007C7056"/>
    <w:rsid w:val="00841E02"/>
    <w:rsid w:val="008C2B8C"/>
    <w:rsid w:val="00A12758"/>
    <w:rsid w:val="00AD036D"/>
    <w:rsid w:val="00B705CC"/>
    <w:rsid w:val="00B80986"/>
    <w:rsid w:val="00C42699"/>
    <w:rsid w:val="00C52765"/>
    <w:rsid w:val="00D91A21"/>
    <w:rsid w:val="00E557EE"/>
    <w:rsid w:val="00EE58C9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59C23"/>
  <w15:chartTrackingRefBased/>
  <w15:docId w15:val="{14FA2C6F-6429-4BD6-A30E-FC6B886C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210"/>
    <w:pPr>
      <w:ind w:left="720"/>
      <w:contextualSpacing/>
    </w:pPr>
  </w:style>
  <w:style w:type="paragraph" w:customStyle="1" w:styleId="tv213">
    <w:name w:val="tv213"/>
    <w:basedOn w:val="Normal"/>
    <w:rsid w:val="00E55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D61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61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6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6C1"/>
  </w:style>
  <w:style w:type="paragraph" w:styleId="Footer">
    <w:name w:val="footer"/>
    <w:basedOn w:val="Normal"/>
    <w:link w:val="FooterChar"/>
    <w:uiPriority w:val="99"/>
    <w:unhideWhenUsed/>
    <w:rsid w:val="002066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1396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Vīksna</dc:creator>
  <cp:keywords/>
  <dc:description/>
  <cp:lastModifiedBy>Marija Vīksna</cp:lastModifiedBy>
  <cp:revision>2</cp:revision>
  <dcterms:created xsi:type="dcterms:W3CDTF">2020-09-07T17:03:00Z</dcterms:created>
  <dcterms:modified xsi:type="dcterms:W3CDTF">2020-09-07T17:03:00Z</dcterms:modified>
</cp:coreProperties>
</file>