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1873E6" w14:textId="77777777" w:rsidR="009A3E1E" w:rsidRPr="000839BB" w:rsidRDefault="009A3E1E" w:rsidP="009A3E1E">
      <w:pPr>
        <w:spacing w:after="0" w:line="240" w:lineRule="auto"/>
        <w:jc w:val="center"/>
        <w:rPr>
          <w:b/>
          <w:szCs w:val="24"/>
          <w:lang w:val="lv-LV"/>
        </w:rPr>
      </w:pPr>
      <w:bookmarkStart w:id="0" w:name="_Hlk13086123"/>
      <w:r w:rsidRPr="000839BB">
        <w:rPr>
          <w:b/>
          <w:szCs w:val="24"/>
          <w:lang w:val="lv-LV"/>
        </w:rPr>
        <w:t xml:space="preserve">Informatīvais ziņojums </w:t>
      </w:r>
      <w:bookmarkStart w:id="1" w:name="_Hlk19693559"/>
    </w:p>
    <w:p w14:paraId="2C22F601" w14:textId="24B941AF" w:rsidR="009A3E1E" w:rsidRPr="000839BB" w:rsidRDefault="009A3E1E" w:rsidP="009A3E1E">
      <w:pPr>
        <w:spacing w:line="240" w:lineRule="auto"/>
        <w:jc w:val="center"/>
        <w:rPr>
          <w:b/>
          <w:bCs/>
          <w:szCs w:val="24"/>
          <w:lang w:val="lv-LV"/>
        </w:rPr>
      </w:pPr>
      <w:r w:rsidRPr="000839BB">
        <w:rPr>
          <w:b/>
          <w:szCs w:val="24"/>
          <w:lang w:val="lv-LV"/>
        </w:rPr>
        <w:t>“Par vienota valsts tēla izstrādi”</w:t>
      </w:r>
      <w:bookmarkEnd w:id="0"/>
      <w:bookmarkEnd w:id="1"/>
    </w:p>
    <w:p w14:paraId="544447B9" w14:textId="0AE98359" w:rsidR="009A3E1E" w:rsidRPr="000839BB" w:rsidRDefault="009A3E1E" w:rsidP="00E76164">
      <w:pPr>
        <w:spacing w:after="0" w:line="240" w:lineRule="auto"/>
        <w:ind w:firstLine="851"/>
        <w:jc w:val="both"/>
        <w:rPr>
          <w:szCs w:val="24"/>
          <w:lang w:val="lv-LV"/>
        </w:rPr>
      </w:pPr>
      <w:r w:rsidRPr="000839BB">
        <w:rPr>
          <w:szCs w:val="24"/>
          <w:lang w:val="lv-LV"/>
        </w:rPr>
        <w:t>Informatīvais ziņojums “Par vienota valsts tēla izstrādi” (turpmāk – Informatīvais ziņojums) sagatavots, pamatojoties uz 2019. gada 7. maijā apstiprinātā Valdības rīcības plāna Deklarācijas par Artura Krišjāņa Kariņa vadītā Ministru kabineta iecerēto darbību īstenošanu (turpmāk – VRP) 45.1. punkt</w:t>
      </w:r>
      <w:r w:rsidR="00F97890" w:rsidRPr="000839BB">
        <w:rPr>
          <w:szCs w:val="24"/>
          <w:lang w:val="lv-LV"/>
        </w:rPr>
        <w:t>u</w:t>
      </w:r>
      <w:r w:rsidRPr="000839BB">
        <w:rPr>
          <w:szCs w:val="24"/>
          <w:lang w:val="lv-LV"/>
        </w:rPr>
        <w:t xml:space="preserve"> “Panāksim, ka ir vienots un pozitīvs tēls par Latviju kā vietu eksportējošiem uzņēmumiem”. </w:t>
      </w:r>
    </w:p>
    <w:p w14:paraId="0B56D082" w14:textId="451B35A3" w:rsidR="009A3E1E" w:rsidRPr="00C91895" w:rsidRDefault="00920712" w:rsidP="00C91895">
      <w:pPr>
        <w:spacing w:after="0" w:line="240" w:lineRule="auto"/>
        <w:ind w:firstLine="851"/>
        <w:jc w:val="both"/>
        <w:rPr>
          <w:szCs w:val="24"/>
          <w:lang w:val="lv-LV"/>
        </w:rPr>
      </w:pPr>
      <w:r w:rsidRPr="000839BB">
        <w:rPr>
          <w:szCs w:val="24"/>
          <w:lang w:val="lv-LV"/>
        </w:rPr>
        <w:t>Ekonomikas ministrija, sadarbībā ar Latvijas Investīciju un attīstības aģentūru (turpmāk – LIAA)</w:t>
      </w:r>
      <w:r w:rsidR="00BD1A55" w:rsidRPr="000839BB">
        <w:rPr>
          <w:szCs w:val="24"/>
          <w:lang w:val="lv-LV"/>
        </w:rPr>
        <w:t xml:space="preserve">, </w:t>
      </w:r>
      <w:r w:rsidR="00720E0A" w:rsidRPr="000839BB">
        <w:rPr>
          <w:szCs w:val="24"/>
          <w:lang w:val="lv-LV"/>
        </w:rPr>
        <w:t xml:space="preserve">sniedz informāciju </w:t>
      </w:r>
      <w:r w:rsidR="00BD1A55" w:rsidRPr="000839BB">
        <w:rPr>
          <w:szCs w:val="24"/>
          <w:lang w:val="lv-LV"/>
        </w:rPr>
        <w:t>par VRP 45.1. punkta, 1. uzdevuma “</w:t>
      </w:r>
      <w:r w:rsidR="00F97890" w:rsidRPr="000839BB">
        <w:rPr>
          <w:szCs w:val="24"/>
          <w:lang w:val="lv-LV"/>
        </w:rPr>
        <w:t>N</w:t>
      </w:r>
      <w:r w:rsidR="00BD1A55" w:rsidRPr="000839BB">
        <w:rPr>
          <w:szCs w:val="24"/>
          <w:lang w:val="lv-LV"/>
        </w:rPr>
        <w:t>odefinēt Latvijas vienotā tēla vērtības piedāvājumu (</w:t>
      </w:r>
      <w:proofErr w:type="spellStart"/>
      <w:r w:rsidR="00BD1A55" w:rsidRPr="000839BB">
        <w:rPr>
          <w:szCs w:val="24"/>
          <w:lang w:val="lv-LV"/>
        </w:rPr>
        <w:t>value</w:t>
      </w:r>
      <w:proofErr w:type="spellEnd"/>
      <w:r w:rsidR="00BD1A55" w:rsidRPr="000839BB">
        <w:rPr>
          <w:szCs w:val="24"/>
          <w:lang w:val="lv-LV"/>
        </w:rPr>
        <w:t xml:space="preserve"> </w:t>
      </w:r>
      <w:proofErr w:type="spellStart"/>
      <w:r w:rsidR="00BD1A55" w:rsidRPr="000839BB">
        <w:rPr>
          <w:szCs w:val="24"/>
          <w:lang w:val="lv-LV"/>
        </w:rPr>
        <w:t>proposition</w:t>
      </w:r>
      <w:proofErr w:type="spellEnd"/>
      <w:r w:rsidR="00BD1A55" w:rsidRPr="000839BB">
        <w:rPr>
          <w:szCs w:val="24"/>
          <w:lang w:val="lv-LV"/>
        </w:rPr>
        <w:t>)” izpildi un rezultātiem. Informatīv</w:t>
      </w:r>
      <w:r w:rsidR="00C47E21" w:rsidRPr="000839BB">
        <w:rPr>
          <w:szCs w:val="24"/>
          <w:lang w:val="lv-LV"/>
        </w:rPr>
        <w:t>ajā</w:t>
      </w:r>
      <w:r w:rsidR="00BD1A55" w:rsidRPr="000839BB">
        <w:rPr>
          <w:szCs w:val="24"/>
          <w:lang w:val="lv-LV"/>
        </w:rPr>
        <w:t xml:space="preserve"> ziņojumā, tai skaitā tiek aprakstīta esošā situācijā, </w:t>
      </w:r>
      <w:r w:rsidR="00C47E21" w:rsidRPr="000839BB">
        <w:rPr>
          <w:szCs w:val="24"/>
          <w:lang w:val="lv-LV"/>
        </w:rPr>
        <w:t xml:space="preserve">kontekstā ar </w:t>
      </w:r>
      <w:r w:rsidR="00BD1A55" w:rsidRPr="000839BB">
        <w:rPr>
          <w:szCs w:val="24"/>
          <w:lang w:val="lv-LV"/>
        </w:rPr>
        <w:t>VRP 45.1. punktā noteiktā mērķa aktuali</w:t>
      </w:r>
      <w:r w:rsidR="00C47E21" w:rsidRPr="000839BB">
        <w:rPr>
          <w:szCs w:val="24"/>
          <w:lang w:val="lv-LV"/>
        </w:rPr>
        <w:t>tāti</w:t>
      </w:r>
      <w:r w:rsidR="00442F1E" w:rsidRPr="000839BB">
        <w:rPr>
          <w:szCs w:val="24"/>
          <w:lang w:val="lv-LV"/>
        </w:rPr>
        <w:t>, uzsverot tā nozīmi eksport</w:t>
      </w:r>
      <w:r w:rsidR="00C47E21" w:rsidRPr="000839BB">
        <w:rPr>
          <w:szCs w:val="24"/>
          <w:lang w:val="lv-LV"/>
        </w:rPr>
        <w:t>a veicināšanā</w:t>
      </w:r>
      <w:r w:rsidR="00442F1E" w:rsidRPr="000839BB">
        <w:rPr>
          <w:szCs w:val="24"/>
          <w:lang w:val="lv-LV"/>
        </w:rPr>
        <w:t>, tūrism</w:t>
      </w:r>
      <w:r w:rsidR="00C47E21" w:rsidRPr="000839BB">
        <w:rPr>
          <w:szCs w:val="24"/>
          <w:lang w:val="lv-LV"/>
        </w:rPr>
        <w:t>a attīstībā</w:t>
      </w:r>
      <w:r w:rsidR="00442F1E" w:rsidRPr="000839BB">
        <w:rPr>
          <w:szCs w:val="24"/>
          <w:lang w:val="lv-LV"/>
        </w:rPr>
        <w:t xml:space="preserve"> un ārvalstu investīciju </w:t>
      </w:r>
      <w:r w:rsidR="00C47E21" w:rsidRPr="000839BB">
        <w:rPr>
          <w:szCs w:val="24"/>
          <w:lang w:val="lv-LV"/>
        </w:rPr>
        <w:t>piesaistē</w:t>
      </w:r>
      <w:r w:rsidR="00442F1E" w:rsidRPr="000839BB">
        <w:rPr>
          <w:szCs w:val="24"/>
          <w:lang w:val="lv-LV"/>
        </w:rPr>
        <w:t xml:space="preserve">. </w:t>
      </w:r>
    </w:p>
    <w:p w14:paraId="1C89B5CA" w14:textId="77777777" w:rsidR="009A3E1E" w:rsidRPr="000839BB" w:rsidRDefault="009A3E1E" w:rsidP="009A3E1E">
      <w:pPr>
        <w:pStyle w:val="ListParagraph"/>
        <w:numPr>
          <w:ilvl w:val="0"/>
          <w:numId w:val="1"/>
        </w:numPr>
        <w:spacing w:after="120" w:line="240" w:lineRule="auto"/>
        <w:jc w:val="center"/>
        <w:rPr>
          <w:rFonts w:ascii="Times New Roman" w:eastAsia="Calibri" w:hAnsi="Times New Roman" w:cs="Times New Roman"/>
          <w:b/>
          <w:bCs/>
          <w:sz w:val="24"/>
          <w:szCs w:val="24"/>
          <w:lang w:val="lv-LV"/>
        </w:rPr>
      </w:pPr>
      <w:r w:rsidRPr="000839BB">
        <w:rPr>
          <w:rFonts w:ascii="Times New Roman" w:eastAsia="Calibri" w:hAnsi="Times New Roman" w:cs="Times New Roman"/>
          <w:b/>
          <w:bCs/>
          <w:sz w:val="24"/>
          <w:szCs w:val="24"/>
          <w:lang w:val="lv-LV"/>
        </w:rPr>
        <w:t>Esošās situācijas apraksts</w:t>
      </w:r>
    </w:p>
    <w:p w14:paraId="7AAD8D24" w14:textId="4B9D087D" w:rsidR="0076756C" w:rsidRPr="000839BB" w:rsidRDefault="00B24E58" w:rsidP="005B5AC5">
      <w:pPr>
        <w:spacing w:after="0" w:line="240" w:lineRule="auto"/>
        <w:ind w:firstLine="709"/>
        <w:jc w:val="both"/>
        <w:rPr>
          <w:noProof/>
          <w:szCs w:val="24"/>
          <w:lang w:val="lv-LV"/>
        </w:rPr>
      </w:pPr>
      <w:r w:rsidRPr="000839BB">
        <w:rPr>
          <w:noProof/>
          <w:szCs w:val="24"/>
          <w:lang w:val="lv-LV"/>
        </w:rPr>
        <w:t xml:space="preserve">Definējot Latvijas tēla vērtības piedāvājumu, ir būtiski nošķirt zīmolvedību no tēla veidošanas. Valsts tēla veidošanas pamatā ir jābūt skaidrai izpratnei par to, kurp valsts virzās un ko vēlas sasniegt. Tēls ir saprotama visu kognitīvo un emocionālo vērtību summa, kas veido attieksmi pret konkrēto valsti un tās piedāvājumu. Savukārt valsts zīmola veidošana </w:t>
      </w:r>
      <w:r w:rsidRPr="000839BB">
        <w:rPr>
          <w:i/>
          <w:iCs/>
          <w:noProof/>
          <w:szCs w:val="24"/>
          <w:lang w:val="lv-LV"/>
        </w:rPr>
        <w:t xml:space="preserve">(nation branding) </w:t>
      </w:r>
      <w:r w:rsidRPr="000839BB">
        <w:rPr>
          <w:noProof/>
          <w:szCs w:val="24"/>
          <w:lang w:val="lv-LV"/>
        </w:rPr>
        <w:t xml:space="preserve">ir mārketinga komunikācijas paņēmienu izmantošana valsts tēla popularizēšanā. Zīmols ir daudzdimensionālu elementu kopums (zīme, simbols, dizains u.c. vai to kombinācija), t.sk. tiešais un netiešais mārketings, satura mārketings, integrētā mārketinga komunikācija u.tml., kas ļauj identificēt izcelsmi, būtību un filozofiju. Šis informatīvais ziņojums ir sagatavots, lai definētu valsts tēlu. </w:t>
      </w:r>
    </w:p>
    <w:p w14:paraId="6A0FC073" w14:textId="576B3622" w:rsidR="009A3E1E" w:rsidRPr="000839BB" w:rsidRDefault="00E4452F" w:rsidP="00442F1E">
      <w:pPr>
        <w:spacing w:after="0" w:line="240" w:lineRule="auto"/>
        <w:ind w:firstLine="709"/>
        <w:jc w:val="both"/>
        <w:rPr>
          <w:noProof/>
          <w:szCs w:val="24"/>
          <w:lang w:val="lv-LV"/>
        </w:rPr>
      </w:pPr>
      <w:r w:rsidRPr="000839BB">
        <w:rPr>
          <w:noProof/>
          <w:szCs w:val="24"/>
          <w:lang w:val="lv-LV"/>
        </w:rPr>
        <w:t>Šobrīd Latvijā ir izveidojusies situācija, kad pastāv vairāki savstarpēji nesaistīti dažādu nozaru zīmoli, taču nav izveidots vienots valsts tēls. V</w:t>
      </w:r>
      <w:r w:rsidR="009A3E1E" w:rsidRPr="000839BB">
        <w:rPr>
          <w:noProof/>
          <w:szCs w:val="24"/>
          <w:lang w:val="lv-LV"/>
        </w:rPr>
        <w:t xml:space="preserve">ienota Latvijas </w:t>
      </w:r>
      <w:r w:rsidRPr="000839BB">
        <w:rPr>
          <w:noProof/>
          <w:szCs w:val="24"/>
          <w:lang w:val="lv-LV"/>
        </w:rPr>
        <w:t xml:space="preserve">valsts </w:t>
      </w:r>
      <w:r w:rsidR="009A3E1E" w:rsidRPr="000839BB">
        <w:rPr>
          <w:noProof/>
          <w:szCs w:val="24"/>
          <w:lang w:val="lv-LV"/>
        </w:rPr>
        <w:t xml:space="preserve">tēla </w:t>
      </w:r>
      <w:r w:rsidR="00442F1E" w:rsidRPr="000839BB">
        <w:rPr>
          <w:noProof/>
          <w:szCs w:val="24"/>
          <w:lang w:val="lv-LV"/>
        </w:rPr>
        <w:t xml:space="preserve">neesamība būtiski ietekmē Latvijas starptautisko konkurētspēju. Lai risinātu minēto problēmu, </w:t>
      </w:r>
      <w:r w:rsidR="009A3E1E" w:rsidRPr="000839BB">
        <w:rPr>
          <w:noProof/>
          <w:szCs w:val="24"/>
          <w:lang w:val="lv-LV"/>
        </w:rPr>
        <w:t>2008. gadā pēc Latvijas Institūta pasūtījuma</w:t>
      </w:r>
      <w:r w:rsidR="009A3E1E" w:rsidRPr="000839BB">
        <w:rPr>
          <w:szCs w:val="24"/>
          <w:lang w:val="lv-LV"/>
        </w:rPr>
        <w:t xml:space="preserve"> s</w:t>
      </w:r>
      <w:r w:rsidR="009A3E1E" w:rsidRPr="000839BB">
        <w:rPr>
          <w:noProof/>
          <w:szCs w:val="24"/>
          <w:lang w:val="lv-LV"/>
        </w:rPr>
        <w:t>abiedriskās diplomātijas un zīmolstratēģijas speciālists Saimons Anholts (Simon Anholt) veica pētījumu par Latvijas atpazīstamību un reputāciju pasaulē. Saskaņā ar</w:t>
      </w:r>
      <w:r w:rsidR="00442F1E" w:rsidRPr="000839BB">
        <w:rPr>
          <w:noProof/>
          <w:szCs w:val="24"/>
          <w:lang w:val="lv-LV"/>
        </w:rPr>
        <w:t xml:space="preserve"> pētījumu, Latvijas</w:t>
      </w:r>
      <w:r w:rsidR="009A3E1E" w:rsidRPr="000839BB">
        <w:rPr>
          <w:noProof/>
          <w:szCs w:val="24"/>
          <w:lang w:val="lv-LV"/>
        </w:rPr>
        <w:t xml:space="preserve"> valsts reputācijas līmenis </w:t>
      </w:r>
      <w:r w:rsidR="00442F1E" w:rsidRPr="000839BB">
        <w:rPr>
          <w:noProof/>
          <w:szCs w:val="24"/>
          <w:lang w:val="lv-LV"/>
        </w:rPr>
        <w:t>tika nodefinēts kā ļoti zems, taču tika uzsvērts Rīgas pilsētas tēla potenciāls un jau esošais atpaz</w:t>
      </w:r>
      <w:r w:rsidR="00F81DA2">
        <w:rPr>
          <w:noProof/>
          <w:szCs w:val="24"/>
          <w:lang w:val="lv-LV"/>
        </w:rPr>
        <w:t>ī</w:t>
      </w:r>
      <w:r w:rsidR="00442F1E" w:rsidRPr="000839BB">
        <w:rPr>
          <w:noProof/>
          <w:szCs w:val="24"/>
          <w:lang w:val="lv-LV"/>
        </w:rPr>
        <w:t>stamības līmenis</w:t>
      </w:r>
      <w:r w:rsidR="009A3E1E" w:rsidRPr="000839BB">
        <w:rPr>
          <w:noProof/>
          <w:szCs w:val="24"/>
          <w:lang w:val="lv-LV"/>
        </w:rPr>
        <w:t xml:space="preserve">. </w:t>
      </w:r>
      <w:r w:rsidR="00442F1E" w:rsidRPr="000839BB">
        <w:rPr>
          <w:noProof/>
          <w:szCs w:val="24"/>
          <w:lang w:val="lv-LV"/>
        </w:rPr>
        <w:t>Pētījuma rezultātā, S.Anholts</w:t>
      </w:r>
      <w:r w:rsidR="009A3E1E" w:rsidRPr="000839BB">
        <w:rPr>
          <w:noProof/>
          <w:szCs w:val="24"/>
          <w:lang w:val="lv-LV"/>
        </w:rPr>
        <w:t xml:space="preserve"> ieteica pievērsties Rīgas tēla </w:t>
      </w:r>
      <w:r w:rsidR="00442F1E" w:rsidRPr="000839BB">
        <w:rPr>
          <w:noProof/>
          <w:szCs w:val="24"/>
          <w:lang w:val="lv-LV"/>
        </w:rPr>
        <w:t xml:space="preserve">pilnveidošanai un mērķtiecīgai </w:t>
      </w:r>
      <w:r w:rsidR="009A3E1E" w:rsidRPr="000839BB">
        <w:rPr>
          <w:noProof/>
          <w:szCs w:val="24"/>
          <w:lang w:val="lv-LV"/>
        </w:rPr>
        <w:t>popularizēšanai</w:t>
      </w:r>
      <w:r w:rsidR="00442F1E" w:rsidRPr="000839BB">
        <w:rPr>
          <w:noProof/>
          <w:szCs w:val="24"/>
          <w:lang w:val="lv-LV"/>
        </w:rPr>
        <w:t>.</w:t>
      </w:r>
    </w:p>
    <w:p w14:paraId="7956F336" w14:textId="4708A8D8" w:rsidR="00442F1E" w:rsidRPr="000839BB" w:rsidRDefault="00442F1E" w:rsidP="009A3E1E">
      <w:pPr>
        <w:spacing w:after="0" w:line="240" w:lineRule="auto"/>
        <w:ind w:firstLine="709"/>
        <w:jc w:val="both"/>
        <w:rPr>
          <w:noProof/>
          <w:szCs w:val="24"/>
          <w:lang w:val="lv-LV"/>
        </w:rPr>
      </w:pPr>
      <w:r w:rsidRPr="000839BB">
        <w:rPr>
          <w:noProof/>
          <w:szCs w:val="24"/>
          <w:lang w:val="lv-LV"/>
        </w:rPr>
        <w:t xml:space="preserve">Latvija ir veikusi progresīvu attīstību kopš 2008.gada, līdz ar to, </w:t>
      </w:r>
      <w:r w:rsidR="009A3E1E" w:rsidRPr="000839BB">
        <w:rPr>
          <w:noProof/>
          <w:szCs w:val="24"/>
          <w:lang w:val="lv-LV"/>
        </w:rPr>
        <w:t>spēcīga, vienota valsts tēla koncepcija kļūst arvien aktuālāka</w:t>
      </w:r>
      <w:r w:rsidRPr="000839BB">
        <w:rPr>
          <w:noProof/>
          <w:szCs w:val="24"/>
          <w:lang w:val="lv-LV"/>
        </w:rPr>
        <w:t>. Vienots valsts tēls ir īpaši nozīmīgs</w:t>
      </w:r>
      <w:r w:rsidR="000112D2" w:rsidRPr="000839BB">
        <w:rPr>
          <w:noProof/>
          <w:szCs w:val="24"/>
          <w:lang w:val="lv-LV"/>
        </w:rPr>
        <w:t xml:space="preserve"> Latvijas uzņēmumiem starptautiskajā tirgū, kur skaidra produkta izcelsmes vieta un pozitīvas asociācijas var pievienot vērtīb</w:t>
      </w:r>
      <w:r w:rsidR="00F81DA2">
        <w:rPr>
          <w:noProof/>
          <w:szCs w:val="24"/>
          <w:lang w:val="lv-LV"/>
        </w:rPr>
        <w:t>u</w:t>
      </w:r>
      <w:r w:rsidR="000112D2" w:rsidRPr="000839BB">
        <w:rPr>
          <w:noProof/>
          <w:szCs w:val="24"/>
          <w:lang w:val="lv-LV"/>
        </w:rPr>
        <w:t xml:space="preserve"> uzņēmuma radītajai produkcijai, vai tieši pretēji – tēla neesamības gadījumā, var samazināt uzticamību un produkta vērtību.  Tā pat vienots tēls ir būtisks instruments </w:t>
      </w:r>
      <w:r w:rsidRPr="000839BB">
        <w:rPr>
          <w:noProof/>
          <w:szCs w:val="24"/>
          <w:lang w:val="lv-LV"/>
        </w:rPr>
        <w:t xml:space="preserve">Latvijas pārstāvjiem </w:t>
      </w:r>
      <w:r w:rsidR="008F37AA" w:rsidRPr="000839BB">
        <w:rPr>
          <w:noProof/>
          <w:szCs w:val="24"/>
          <w:lang w:val="lv-LV"/>
        </w:rPr>
        <w:t>vēstniecībās un pārstāvniecībās, kā arī katram, kurš pārstāv Latviju ārvalstīs</w:t>
      </w:r>
      <w:r w:rsidR="000112D2" w:rsidRPr="000839BB">
        <w:rPr>
          <w:noProof/>
          <w:szCs w:val="24"/>
          <w:lang w:val="lv-LV"/>
        </w:rPr>
        <w:t>, lai spētu piegādāt vienotu ziņu par valsts stiprajām pusēm un attīstības virzienu</w:t>
      </w:r>
      <w:r w:rsidR="008F37AA" w:rsidRPr="000839BB">
        <w:rPr>
          <w:noProof/>
          <w:szCs w:val="24"/>
          <w:lang w:val="lv-LV"/>
        </w:rPr>
        <w:t xml:space="preserve">. </w:t>
      </w:r>
      <w:r w:rsidR="0042255F" w:rsidRPr="000839BB">
        <w:rPr>
          <w:noProof/>
          <w:szCs w:val="24"/>
          <w:lang w:val="lv-LV"/>
        </w:rPr>
        <w:t xml:space="preserve">Drošība arī ir nozīmīgs elements un Latvija ir ceļā uz visaptverošu valsts aizsardzības sistēmu, kurā katrs iedzīvotājs zina savu lomu valsts aizsardzībā un ir gatavs līdzdarboties jebkādas krīzes pārvarēšanā. </w:t>
      </w:r>
      <w:r w:rsidR="008F37AA" w:rsidRPr="000839BB">
        <w:rPr>
          <w:noProof/>
          <w:szCs w:val="24"/>
          <w:lang w:val="lv-LV"/>
        </w:rPr>
        <w:t>Kā liecina globālās konsultāciju aģentūras “Futurebrand” veiktais pētījums</w:t>
      </w:r>
      <w:r w:rsidR="008F37AA" w:rsidRPr="000839BB">
        <w:rPr>
          <w:rStyle w:val="FootnoteReference"/>
          <w:noProof/>
          <w:szCs w:val="24"/>
          <w:lang w:val="lv-LV"/>
        </w:rPr>
        <w:footnoteReference w:id="1"/>
      </w:r>
      <w:r w:rsidR="008F37AA" w:rsidRPr="000839BB">
        <w:rPr>
          <w:noProof/>
          <w:szCs w:val="24"/>
          <w:lang w:val="lv-LV"/>
        </w:rPr>
        <w:t>, preces, kuru ražotājvalstīm ir spēcīgs tēla stāsts, izvēlas uz pusi vairāk patērētāju nekā tās, kuru izcelsmes valstīm nav spēcīga atpazīstamība un tēls.</w:t>
      </w:r>
    </w:p>
    <w:p w14:paraId="6176C2D0" w14:textId="77777777" w:rsidR="00C473B9" w:rsidRDefault="009A3E1E" w:rsidP="008F37AA">
      <w:pPr>
        <w:spacing w:after="0" w:line="240" w:lineRule="auto"/>
        <w:ind w:firstLine="709"/>
        <w:jc w:val="both"/>
        <w:rPr>
          <w:noProof/>
          <w:szCs w:val="24"/>
          <w:lang w:val="lv-LV"/>
        </w:rPr>
        <w:sectPr w:rsidR="00C473B9" w:rsidSect="003E006F">
          <w:headerReference w:type="default" r:id="rId8"/>
          <w:footerReference w:type="default" r:id="rId9"/>
          <w:pgSz w:w="11906" w:h="16838"/>
          <w:pgMar w:top="1418" w:right="1134" w:bottom="1134" w:left="1701" w:header="709" w:footer="709" w:gutter="0"/>
          <w:cols w:space="708"/>
          <w:docGrid w:linePitch="381"/>
        </w:sectPr>
      </w:pPr>
      <w:r w:rsidRPr="000839BB">
        <w:rPr>
          <w:noProof/>
          <w:szCs w:val="24"/>
          <w:lang w:val="lv-LV"/>
        </w:rPr>
        <w:t>Latvija</w:t>
      </w:r>
      <w:r w:rsidR="00720E0A" w:rsidRPr="000839BB">
        <w:rPr>
          <w:noProof/>
          <w:szCs w:val="24"/>
          <w:lang w:val="lv-LV"/>
        </w:rPr>
        <w:t>s</w:t>
      </w:r>
      <w:r w:rsidR="000112D2" w:rsidRPr="000839BB">
        <w:rPr>
          <w:noProof/>
          <w:szCs w:val="24"/>
          <w:lang w:val="lv-LV"/>
        </w:rPr>
        <w:t xml:space="preserve"> </w:t>
      </w:r>
      <w:r w:rsidRPr="000839BB">
        <w:rPr>
          <w:noProof/>
          <w:szCs w:val="24"/>
          <w:lang w:val="lv-LV"/>
        </w:rPr>
        <w:t>publ</w:t>
      </w:r>
      <w:r w:rsidR="000112D2" w:rsidRPr="000839BB">
        <w:rPr>
          <w:noProof/>
          <w:szCs w:val="24"/>
          <w:lang w:val="lv-LV"/>
        </w:rPr>
        <w:t>i</w:t>
      </w:r>
      <w:r w:rsidRPr="000839BB">
        <w:rPr>
          <w:noProof/>
          <w:szCs w:val="24"/>
          <w:lang w:val="lv-LV"/>
        </w:rPr>
        <w:t>citāte nav viennozīmīga</w:t>
      </w:r>
      <w:r w:rsidR="008F37AA" w:rsidRPr="000839BB">
        <w:rPr>
          <w:noProof/>
          <w:szCs w:val="24"/>
          <w:lang w:val="lv-LV"/>
        </w:rPr>
        <w:t xml:space="preserve"> un nesasniedz vēlam</w:t>
      </w:r>
      <w:r w:rsidR="003A6054" w:rsidRPr="000839BB">
        <w:rPr>
          <w:noProof/>
          <w:szCs w:val="24"/>
          <w:lang w:val="lv-LV"/>
        </w:rPr>
        <w:t>ās</w:t>
      </w:r>
      <w:r w:rsidR="008F37AA" w:rsidRPr="000839BB">
        <w:rPr>
          <w:noProof/>
          <w:szCs w:val="24"/>
          <w:lang w:val="lv-LV"/>
        </w:rPr>
        <w:t xml:space="preserve"> mērķauditorij</w:t>
      </w:r>
      <w:r w:rsidR="003A6054" w:rsidRPr="000839BB">
        <w:rPr>
          <w:noProof/>
          <w:szCs w:val="24"/>
          <w:lang w:val="lv-LV"/>
        </w:rPr>
        <w:t>as</w:t>
      </w:r>
      <w:r w:rsidR="008F37AA" w:rsidRPr="000839BB">
        <w:rPr>
          <w:noProof/>
          <w:szCs w:val="24"/>
          <w:lang w:val="lv-LV"/>
        </w:rPr>
        <w:t>,</w:t>
      </w:r>
      <w:r w:rsidR="003A6054" w:rsidRPr="000839BB">
        <w:rPr>
          <w:noProof/>
          <w:szCs w:val="24"/>
          <w:lang w:val="lv-LV"/>
        </w:rPr>
        <w:t xml:space="preserve"> </w:t>
      </w:r>
      <w:r w:rsidR="008F37AA" w:rsidRPr="000839BB">
        <w:rPr>
          <w:noProof/>
          <w:szCs w:val="24"/>
          <w:lang w:val="lv-LV"/>
        </w:rPr>
        <w:t xml:space="preserve"> rezultējoties ar negatīvu valsti </w:t>
      </w:r>
      <w:r w:rsidR="008C6FA5" w:rsidRPr="000839BB">
        <w:rPr>
          <w:noProof/>
          <w:szCs w:val="24"/>
          <w:lang w:val="lv-LV"/>
        </w:rPr>
        <w:t xml:space="preserve">raksturojošā </w:t>
      </w:r>
      <w:r w:rsidR="008F37AA" w:rsidRPr="000839BB">
        <w:rPr>
          <w:noProof/>
          <w:szCs w:val="24"/>
          <w:lang w:val="lv-LV"/>
        </w:rPr>
        <w:t>tēla veidošanos ārvalstu medijos</w:t>
      </w:r>
      <w:r w:rsidRPr="000839BB">
        <w:rPr>
          <w:noProof/>
          <w:szCs w:val="24"/>
          <w:lang w:val="lv-LV"/>
        </w:rPr>
        <w:t xml:space="preserve">. </w:t>
      </w:r>
      <w:r w:rsidR="008F37AA" w:rsidRPr="000839BB">
        <w:rPr>
          <w:noProof/>
          <w:szCs w:val="24"/>
          <w:lang w:val="lv-LV"/>
        </w:rPr>
        <w:t xml:space="preserve">Savukārt, </w:t>
      </w:r>
      <w:r w:rsidRPr="000839BB">
        <w:rPr>
          <w:noProof/>
          <w:szCs w:val="24"/>
          <w:lang w:val="lv-LV"/>
        </w:rPr>
        <w:t xml:space="preserve">Igaunijai ir izdevies sevi pozicionēt kā izcili digitalizētu valsti, Somija izceļas ar savu izglītības </w:t>
      </w:r>
    </w:p>
    <w:p w14:paraId="17BD4CFD" w14:textId="3F52AAFF" w:rsidR="009A3E1E" w:rsidRPr="000839BB" w:rsidRDefault="009A3E1E" w:rsidP="00A96A6E">
      <w:pPr>
        <w:spacing w:after="0" w:line="240" w:lineRule="auto"/>
        <w:jc w:val="both"/>
        <w:rPr>
          <w:szCs w:val="24"/>
          <w:lang w:val="lv-LV"/>
        </w:rPr>
      </w:pPr>
      <w:r w:rsidRPr="000839BB">
        <w:rPr>
          <w:noProof/>
          <w:szCs w:val="24"/>
          <w:lang w:val="lv-LV"/>
        </w:rPr>
        <w:lastRenderedPageBreak/>
        <w:t>kvalitāti</w:t>
      </w:r>
      <w:r w:rsidR="008C6FA5" w:rsidRPr="000839BB">
        <w:rPr>
          <w:noProof/>
          <w:szCs w:val="24"/>
          <w:lang w:val="lv-LV"/>
        </w:rPr>
        <w:t>, Dānija – ar ieguldījumu klimata pārmaiņu mazināšanā</w:t>
      </w:r>
      <w:r w:rsidRPr="000839BB">
        <w:rPr>
          <w:noProof/>
          <w:szCs w:val="24"/>
          <w:lang w:val="lv-LV"/>
        </w:rPr>
        <w:t>. Citas valstis (Somija ar mobilo tālruni “Nokia”, Zviedrija ar mēbeļu un interjera preču veikalu ķēdi “IKEA”,  Lietuva ar tirdzniecības kompāniju “Maxima” u.c.) ir atpazīstamas, pateicoties spēcīgu, eskportējošu uzņēmumu klātbūtnei. To popularitāte</w:t>
      </w:r>
      <w:r w:rsidR="001D39FF" w:rsidRPr="000839BB">
        <w:rPr>
          <w:noProof/>
          <w:szCs w:val="24"/>
          <w:lang w:val="lv-LV"/>
        </w:rPr>
        <w:t xml:space="preserve"> un vērtības</w:t>
      </w:r>
      <w:r w:rsidRPr="000839BB">
        <w:rPr>
          <w:noProof/>
          <w:szCs w:val="24"/>
          <w:lang w:val="lv-LV"/>
        </w:rPr>
        <w:t xml:space="preserve"> ir </w:t>
      </w:r>
      <w:r w:rsidR="008C6FA5" w:rsidRPr="000839BB">
        <w:rPr>
          <w:noProof/>
          <w:szCs w:val="24"/>
          <w:lang w:val="lv-LV"/>
        </w:rPr>
        <w:t xml:space="preserve">palīdzējušas </w:t>
      </w:r>
      <w:r w:rsidRPr="000839BB">
        <w:rPr>
          <w:noProof/>
          <w:szCs w:val="24"/>
          <w:lang w:val="lv-LV"/>
        </w:rPr>
        <w:t xml:space="preserve">veidot valsts tēla uztveri ārvalstīs. </w:t>
      </w:r>
    </w:p>
    <w:p w14:paraId="543F4ED1" w14:textId="7EF7AAC6" w:rsidR="009A3E1E" w:rsidRPr="000839BB" w:rsidRDefault="009A3E1E" w:rsidP="009A3E1E">
      <w:pPr>
        <w:spacing w:after="0" w:line="240" w:lineRule="auto"/>
        <w:ind w:firstLine="709"/>
        <w:jc w:val="both"/>
        <w:rPr>
          <w:noProof/>
          <w:szCs w:val="24"/>
          <w:lang w:val="lv-LV"/>
        </w:rPr>
      </w:pPr>
      <w:r w:rsidRPr="000839BB">
        <w:rPr>
          <w:noProof/>
          <w:szCs w:val="24"/>
          <w:lang w:val="lv-LV"/>
        </w:rPr>
        <w:t xml:space="preserve">Centieni veidot asociācijas ar Latviju kā ar spēcīgu un konkurētspējīgu valsti ir rezultējušies tajā, ka dažādas institūcijas savu darbības mērķu sasniegšanai  starptautiskajā saziņā izmanto vairākus savstarpēji nesaistītus Latvijas identitāti raksturojošus zīmolus. 2020. gada sākumā tika identificēti vairāk nekā 24 virzieni (stratēģijas, zīmoli, kampaņas), kuros tiek atspoguļota Latvija.  To vidū ir Satiksmes ministrijas veidotais zīmols “VIA Latvia”, Tūrisma attīstības stratēģija “Latvia – Best enjoyed slowly”, </w:t>
      </w:r>
      <w:r w:rsidR="008F37AA" w:rsidRPr="000839BB">
        <w:rPr>
          <w:noProof/>
          <w:szCs w:val="24"/>
          <w:lang w:val="lv-LV"/>
        </w:rPr>
        <w:t>LIAA</w:t>
      </w:r>
      <w:r w:rsidRPr="000839BB">
        <w:rPr>
          <w:noProof/>
          <w:szCs w:val="24"/>
          <w:lang w:val="lv-LV"/>
        </w:rPr>
        <w:t xml:space="preserve"> lietotais zīmols “Magnetic Latvia”, kampaņa “#iamintrovert</w:t>
      </w:r>
      <w:r w:rsidR="00720E0A" w:rsidRPr="000839BB">
        <w:rPr>
          <w:noProof/>
          <w:szCs w:val="24"/>
          <w:lang w:val="lv-LV"/>
        </w:rPr>
        <w:t xml:space="preserve">”, </w:t>
      </w:r>
      <w:r w:rsidRPr="000839BB">
        <w:rPr>
          <w:noProof/>
          <w:szCs w:val="24"/>
          <w:lang w:val="lv-LV"/>
        </w:rPr>
        <w:t xml:space="preserve">Zinātnes, tehnoloģijas attīstības un inovācijas pamatnostādnes  2014. –2020. gadam u.c. Tā ietekmē veidojas neviennozīmīgs priekšstats par valsti un tās piedāvājumu un netiek nodrošināts efektīvs resursu </w:t>
      </w:r>
      <w:r w:rsidR="00720E0A" w:rsidRPr="000839BB">
        <w:rPr>
          <w:noProof/>
          <w:szCs w:val="24"/>
          <w:lang w:val="lv-LV"/>
        </w:rPr>
        <w:t>izlietojums</w:t>
      </w:r>
      <w:r w:rsidRPr="000839BB">
        <w:rPr>
          <w:noProof/>
          <w:szCs w:val="24"/>
          <w:lang w:val="lv-LV"/>
        </w:rPr>
        <w:t>, īstenojot ar zīmolu popularitāti saistītas aktivitātes.</w:t>
      </w:r>
    </w:p>
    <w:p w14:paraId="526D4FC9" w14:textId="583F3F07" w:rsidR="008A160B" w:rsidRPr="000839BB" w:rsidRDefault="009A3E1E" w:rsidP="008A160B">
      <w:pPr>
        <w:spacing w:after="0" w:line="240" w:lineRule="auto"/>
        <w:ind w:firstLine="709"/>
        <w:jc w:val="both"/>
        <w:rPr>
          <w:noProof/>
          <w:szCs w:val="24"/>
          <w:lang w:val="lv-LV"/>
        </w:rPr>
      </w:pPr>
      <w:r w:rsidRPr="000839BB">
        <w:rPr>
          <w:noProof/>
          <w:szCs w:val="24"/>
          <w:lang w:val="lv-LV"/>
        </w:rPr>
        <w:t>Līdz šim Latvijas tēla koordinēšanu  vairāk saistīja ar Latvijas Institūta (turpmāk – LI) darbību, kas atrodas ārlietu ministra pārraudzībā</w:t>
      </w:r>
      <w:r w:rsidR="008C6FA5" w:rsidRPr="000839BB">
        <w:rPr>
          <w:noProof/>
          <w:szCs w:val="24"/>
          <w:lang w:val="lv-LV"/>
        </w:rPr>
        <w:t>,</w:t>
      </w:r>
      <w:r w:rsidRPr="000839BB">
        <w:rPr>
          <w:noProof/>
          <w:szCs w:val="24"/>
          <w:lang w:val="lv-LV"/>
        </w:rPr>
        <w:t xml:space="preserve"> un kura mēķis ir Latvijas pozitīvas starptautiskas atpazīstamības veicināšana, veidojot konkurētspējīgu valsts identitāti. Šis darbs vairāk ir bijis vērsts uz Latvijas atpazīstamības veidošanu </w:t>
      </w:r>
      <w:r w:rsidR="00720E0A" w:rsidRPr="000839BB">
        <w:rPr>
          <w:noProof/>
          <w:szCs w:val="24"/>
          <w:lang w:val="lv-LV"/>
        </w:rPr>
        <w:t>caur kultūras</w:t>
      </w:r>
      <w:r w:rsidR="000273FD" w:rsidRPr="000839BB">
        <w:rPr>
          <w:noProof/>
          <w:szCs w:val="24"/>
          <w:lang w:val="lv-LV"/>
        </w:rPr>
        <w:t>, vēstures un tradīciju</w:t>
      </w:r>
      <w:r w:rsidR="00720E0A" w:rsidRPr="000839BB">
        <w:rPr>
          <w:noProof/>
          <w:szCs w:val="24"/>
          <w:lang w:val="lv-LV"/>
        </w:rPr>
        <w:t xml:space="preserve"> prizmu</w:t>
      </w:r>
      <w:r w:rsidR="009B3BC4" w:rsidRPr="000839BB">
        <w:rPr>
          <w:noProof/>
          <w:szCs w:val="24"/>
          <w:lang w:val="lv-LV"/>
        </w:rPr>
        <w:t xml:space="preserve">. </w:t>
      </w:r>
      <w:r w:rsidR="008A160B" w:rsidRPr="000839BB">
        <w:rPr>
          <w:noProof/>
          <w:szCs w:val="24"/>
          <w:lang w:val="lv-LV"/>
        </w:rPr>
        <w:t>Līdzīgi, kā S.Anholta petījumā, kurā tika izcelti Latvijas valsts tēla un vienotas identitātes stiprinošie virzieni, t.i., kultūra, tehnoloģiju attīstība, tūrisms, ekoloģija un kvalitāte</w:t>
      </w:r>
      <w:r w:rsidR="008A160B" w:rsidRPr="000839BB">
        <w:rPr>
          <w:rStyle w:val="FootnoteReference"/>
          <w:noProof/>
          <w:szCs w:val="24"/>
          <w:lang w:val="lv-LV"/>
        </w:rPr>
        <w:footnoteReference w:id="2"/>
      </w:r>
      <w:r w:rsidR="008A160B" w:rsidRPr="000839BB">
        <w:rPr>
          <w:noProof/>
          <w:szCs w:val="24"/>
          <w:lang w:val="lv-LV"/>
        </w:rPr>
        <w:t>, Latvijas valsts tēla vienota identitāte, kā arī izrietošie valsti popularizējošie zīmoli ir līdz šim balstīti uz šiem virzieniem. Ņemot vērā Latvijas progresiju kopš 2008.gada, aktuālā situācija Latvijā ir būtiski mainījusies, un balstoties uz Informatīv</w:t>
      </w:r>
      <w:r w:rsidR="008E40EE">
        <w:rPr>
          <w:noProof/>
          <w:szCs w:val="24"/>
          <w:lang w:val="lv-LV"/>
        </w:rPr>
        <w:t>ā</w:t>
      </w:r>
      <w:r w:rsidR="008A160B" w:rsidRPr="000839BB">
        <w:rPr>
          <w:noProof/>
          <w:szCs w:val="24"/>
          <w:lang w:val="lv-LV"/>
        </w:rPr>
        <w:t xml:space="preserve"> ziņojuma 2.sadaļā aprakstīto darbnīcu rezultātiem, šobrīd ekonomiskie mērķi tiek virzīti kā primārie. </w:t>
      </w:r>
    </w:p>
    <w:p w14:paraId="00194C87" w14:textId="22DC3EAC" w:rsidR="008F37AA" w:rsidRPr="000839BB" w:rsidRDefault="009A3E1E" w:rsidP="001C3F21">
      <w:pPr>
        <w:spacing w:after="0" w:line="240" w:lineRule="auto"/>
        <w:ind w:firstLine="709"/>
        <w:jc w:val="both"/>
        <w:rPr>
          <w:noProof/>
          <w:szCs w:val="24"/>
          <w:lang w:val="lv-LV"/>
        </w:rPr>
      </w:pPr>
      <w:r w:rsidRPr="000839BB">
        <w:rPr>
          <w:noProof/>
          <w:szCs w:val="24"/>
          <w:lang w:val="lv-LV"/>
        </w:rPr>
        <w:t xml:space="preserve">Saskaņā ar 2019. gada 7. maijā apstiprināto Valdības rīcības plāna Deklarāciju par Artura Krišjāņa Kariņa vadītā Ministru kabineta iecerēto darbību īstenošanu (turpmāk – VRP) 45.1. punktu </w:t>
      </w:r>
      <w:r w:rsidR="009E5E19" w:rsidRPr="000839BB">
        <w:rPr>
          <w:noProof/>
          <w:szCs w:val="24"/>
          <w:lang w:val="lv-LV"/>
        </w:rPr>
        <w:t>LIAA</w:t>
      </w:r>
      <w:r w:rsidRPr="000839BB">
        <w:rPr>
          <w:noProof/>
          <w:szCs w:val="24"/>
          <w:lang w:val="lv-LV"/>
        </w:rPr>
        <w:t xml:space="preserve">  ir </w:t>
      </w:r>
      <w:r w:rsidR="00720E0A" w:rsidRPr="000839BB">
        <w:rPr>
          <w:noProof/>
          <w:szCs w:val="24"/>
          <w:lang w:val="lv-LV"/>
        </w:rPr>
        <w:t xml:space="preserve">dots </w:t>
      </w:r>
      <w:r w:rsidRPr="000839BB">
        <w:rPr>
          <w:noProof/>
          <w:szCs w:val="24"/>
          <w:lang w:val="lv-LV"/>
        </w:rPr>
        <w:t>uzdevums  panāk</w:t>
      </w:r>
      <w:r w:rsidR="00720E0A" w:rsidRPr="000839BB">
        <w:rPr>
          <w:noProof/>
          <w:szCs w:val="24"/>
          <w:lang w:val="lv-LV"/>
        </w:rPr>
        <w:t>t</w:t>
      </w:r>
      <w:r w:rsidRPr="000839BB">
        <w:rPr>
          <w:noProof/>
          <w:szCs w:val="24"/>
          <w:lang w:val="lv-LV"/>
        </w:rPr>
        <w:t xml:space="preserve"> vienotu un pozitīvu tēlu par Latviju kā vietu eksportējošiem uzņēmumiem. Ņemot vērā nepieciešamību papildus kultūras aspektam izcelt Latvijas ekonomisko potenciālu, ir svarīga Latvijas tēlu koordinējošo iestāžu saskaņota rīcība.</w:t>
      </w:r>
      <w:r w:rsidR="008C6FA5" w:rsidRPr="000839BB">
        <w:rPr>
          <w:noProof/>
          <w:szCs w:val="24"/>
          <w:lang w:val="lv-LV"/>
        </w:rPr>
        <w:t xml:space="preserve"> To visefektīvāk īsteno Latvijas ārējā tēla politikas koordinācijas padome.</w:t>
      </w:r>
    </w:p>
    <w:p w14:paraId="14CDB81F" w14:textId="77777777" w:rsidR="008C6FA5" w:rsidRPr="000839BB" w:rsidRDefault="008C6FA5" w:rsidP="001C3F21">
      <w:pPr>
        <w:spacing w:after="0" w:line="240" w:lineRule="auto"/>
        <w:ind w:firstLine="709"/>
        <w:jc w:val="both"/>
        <w:rPr>
          <w:noProof/>
          <w:szCs w:val="24"/>
          <w:lang w:val="lv-LV"/>
        </w:rPr>
      </w:pPr>
    </w:p>
    <w:p w14:paraId="32775037" w14:textId="01A956C7" w:rsidR="00E76164" w:rsidRPr="000839BB" w:rsidRDefault="008F37AA" w:rsidP="00E76164">
      <w:pPr>
        <w:spacing w:after="120" w:line="240" w:lineRule="auto"/>
        <w:jc w:val="center"/>
        <w:rPr>
          <w:b/>
          <w:bCs/>
          <w:szCs w:val="24"/>
          <w:lang w:val="lv-LV"/>
        </w:rPr>
      </w:pPr>
      <w:r w:rsidRPr="000839BB">
        <w:rPr>
          <w:b/>
          <w:bCs/>
          <w:szCs w:val="24"/>
          <w:lang w:val="lv-LV"/>
        </w:rPr>
        <w:t xml:space="preserve">2. </w:t>
      </w:r>
      <w:r w:rsidR="000F7919" w:rsidRPr="000839BB">
        <w:rPr>
          <w:b/>
          <w:bCs/>
          <w:szCs w:val="24"/>
          <w:lang w:val="lv-LV"/>
        </w:rPr>
        <w:t>Šobrīd</w:t>
      </w:r>
      <w:r w:rsidRPr="000839BB">
        <w:rPr>
          <w:b/>
          <w:bCs/>
          <w:szCs w:val="24"/>
          <w:lang w:val="lv-LV"/>
        </w:rPr>
        <w:t xml:space="preserve"> paveiktais</w:t>
      </w:r>
      <w:r w:rsidR="00E76164" w:rsidRPr="000839BB">
        <w:rPr>
          <w:szCs w:val="24"/>
          <w:lang w:val="lv-LV"/>
        </w:rPr>
        <w:t xml:space="preserve"> </w:t>
      </w:r>
    </w:p>
    <w:p w14:paraId="509188E6" w14:textId="0D61DD9E" w:rsidR="008F37AA" w:rsidRPr="000839BB" w:rsidRDefault="008F37AA" w:rsidP="008F37AA">
      <w:pPr>
        <w:spacing w:after="0" w:line="240" w:lineRule="auto"/>
        <w:ind w:firstLine="709"/>
        <w:jc w:val="both"/>
        <w:rPr>
          <w:szCs w:val="24"/>
          <w:lang w:val="lv-LV"/>
        </w:rPr>
      </w:pPr>
      <w:r w:rsidRPr="000839BB">
        <w:rPr>
          <w:szCs w:val="24"/>
          <w:lang w:val="lv-LV"/>
        </w:rPr>
        <w:t xml:space="preserve">2019. gada 5. septembrī norisinājās kārtējā Ārējās ekonomiskās politikas koordinācijas padomes sēde, kuras ietvaros tika lemts par turpmāko valsts vienota tēla veidošanas procesu. Ekonomikas ministrija sadarbībā ar </w:t>
      </w:r>
      <w:r w:rsidR="008E40EE">
        <w:rPr>
          <w:szCs w:val="24"/>
          <w:lang w:val="lv-LV"/>
        </w:rPr>
        <w:t xml:space="preserve">Latvijas Institūtu (turpmāk – </w:t>
      </w:r>
      <w:r w:rsidR="001D3809" w:rsidRPr="000839BB">
        <w:rPr>
          <w:szCs w:val="24"/>
          <w:lang w:val="lv-LV"/>
        </w:rPr>
        <w:t>L</w:t>
      </w:r>
      <w:r w:rsidR="000F7919" w:rsidRPr="000839BB">
        <w:rPr>
          <w:szCs w:val="24"/>
          <w:lang w:val="lv-LV"/>
        </w:rPr>
        <w:t>I</w:t>
      </w:r>
      <w:r w:rsidR="008E40EE">
        <w:rPr>
          <w:szCs w:val="24"/>
          <w:lang w:val="lv-LV"/>
        </w:rPr>
        <w:t>)</w:t>
      </w:r>
      <w:r w:rsidRPr="000839BB">
        <w:rPr>
          <w:szCs w:val="24"/>
          <w:lang w:val="lv-LV"/>
        </w:rPr>
        <w:t xml:space="preserve"> prezentēja savu </w:t>
      </w:r>
      <w:r w:rsidR="000F7919" w:rsidRPr="000839BB">
        <w:rPr>
          <w:szCs w:val="24"/>
          <w:lang w:val="lv-LV"/>
        </w:rPr>
        <w:t xml:space="preserve">kopējo </w:t>
      </w:r>
      <w:r w:rsidRPr="000839BB">
        <w:rPr>
          <w:szCs w:val="24"/>
          <w:lang w:val="lv-LV"/>
        </w:rPr>
        <w:t>redzējumu, nosakot pārskatāmo nozaru sadalījumu, proti, L</w:t>
      </w:r>
      <w:r w:rsidR="008E40EE">
        <w:rPr>
          <w:szCs w:val="24"/>
          <w:lang w:val="lv-LV"/>
        </w:rPr>
        <w:t>I</w:t>
      </w:r>
      <w:r w:rsidRPr="000839BB">
        <w:rPr>
          <w:szCs w:val="24"/>
          <w:lang w:val="lv-LV"/>
        </w:rPr>
        <w:t xml:space="preserve"> ir atbildīgs par kopējo tēla veidošanu, savukārt atsevišķu valsts institūciju kompetencē ir valsts tēla veidošana konkrētās jomās. Ekonomikas ministrijas kompetencēs ir valsts ekonomiskā tēla veidošana, kas ietver tādas nozares kā tūrisms, eksports un investīciju piesaiste. </w:t>
      </w:r>
    </w:p>
    <w:p w14:paraId="7A3DCCB9" w14:textId="77777777" w:rsidR="00FD52DA" w:rsidRPr="000839BB" w:rsidRDefault="00FD52DA" w:rsidP="008F37AA">
      <w:pPr>
        <w:spacing w:after="0" w:line="240" w:lineRule="auto"/>
        <w:ind w:firstLine="709"/>
        <w:jc w:val="both"/>
        <w:rPr>
          <w:szCs w:val="24"/>
          <w:lang w:val="lv-LV"/>
        </w:rPr>
      </w:pPr>
      <w:r w:rsidRPr="000839BB">
        <w:rPr>
          <w:szCs w:val="24"/>
          <w:lang w:val="lv-LV"/>
        </w:rPr>
        <w:t>Vienota valsts ekonomiskā tēla izveides procesā par primāri veicamu uzdevumu tika noteikts izstrādāt padziļinātu esošās situācijas analīzi, apkopojot viedokli trīs, savstarpēji saistošās grupās: publiskais sektors, industrija un sabiedrība.</w:t>
      </w:r>
    </w:p>
    <w:p w14:paraId="2FE3C800" w14:textId="331D49D7" w:rsidR="00BC1FE3" w:rsidRPr="000839BB" w:rsidRDefault="00FD52DA" w:rsidP="00BC1FE3">
      <w:pPr>
        <w:spacing w:after="0" w:line="240" w:lineRule="auto"/>
        <w:ind w:firstLine="709"/>
        <w:jc w:val="both"/>
        <w:rPr>
          <w:szCs w:val="24"/>
          <w:lang w:val="lv-LV"/>
        </w:rPr>
      </w:pPr>
      <w:r w:rsidRPr="000839BB">
        <w:rPr>
          <w:szCs w:val="24"/>
          <w:lang w:val="lv-LV"/>
        </w:rPr>
        <w:t>Ekonomikas ministrija, saskaņā ar 2019.gada 11.novembra rīkojumu Nr.1-6.1/2019/135</w:t>
      </w:r>
      <w:r w:rsidR="008C6FA5" w:rsidRPr="000839BB">
        <w:rPr>
          <w:szCs w:val="24"/>
          <w:lang w:val="lv-LV"/>
        </w:rPr>
        <w:t>,</w:t>
      </w:r>
      <w:r w:rsidRPr="000839BB">
        <w:rPr>
          <w:szCs w:val="24"/>
          <w:lang w:val="lv-LV"/>
        </w:rPr>
        <w:t xml:space="preserve"> izveidoja </w:t>
      </w:r>
      <w:proofErr w:type="spellStart"/>
      <w:r w:rsidRPr="000839BB">
        <w:rPr>
          <w:szCs w:val="24"/>
          <w:lang w:val="lv-LV"/>
        </w:rPr>
        <w:t>starpinstitucionālu</w:t>
      </w:r>
      <w:proofErr w:type="spellEnd"/>
      <w:r w:rsidRPr="000839BB">
        <w:rPr>
          <w:szCs w:val="24"/>
          <w:lang w:val="lv-LV"/>
        </w:rPr>
        <w:t xml:space="preserve"> </w:t>
      </w:r>
      <w:r w:rsidR="000F7919" w:rsidRPr="000839BB">
        <w:rPr>
          <w:szCs w:val="24"/>
          <w:lang w:val="lv-LV"/>
        </w:rPr>
        <w:t>publiskā sektora</w:t>
      </w:r>
      <w:r w:rsidRPr="000839BB">
        <w:rPr>
          <w:szCs w:val="24"/>
          <w:lang w:val="lv-LV"/>
        </w:rPr>
        <w:t xml:space="preserve"> darba grupu, nosakot par tās priekšsēdētāju Ekonomikas ministrijas valsts sekretāra vietnieku Raimondu Aleksejenko. </w:t>
      </w:r>
      <w:r w:rsidR="00BC1FE3" w:rsidRPr="000839BB">
        <w:rPr>
          <w:szCs w:val="24"/>
          <w:lang w:val="lv-LV"/>
        </w:rPr>
        <w:t xml:space="preserve">Darba grupā ir pārstāvētas šādas valsts pārvaldes institūcijas: Aizsardzības ministrija, Ārlietu ministrija, Finanšu ministrija, Izglītības un zinātnes ministrija, Kultūras ministrija, </w:t>
      </w:r>
      <w:r w:rsidR="000F7919" w:rsidRPr="000839BB">
        <w:rPr>
          <w:szCs w:val="24"/>
          <w:lang w:val="lv-LV"/>
        </w:rPr>
        <w:t>LI</w:t>
      </w:r>
      <w:r w:rsidR="00BC1FE3" w:rsidRPr="000839BB">
        <w:rPr>
          <w:szCs w:val="24"/>
          <w:lang w:val="lv-LV"/>
        </w:rPr>
        <w:t>, Latvijas Valsts prezidenta kanceleja, Satiksmes ministrija, Valsts kanceleja, Vides aizsardzības un reģionālās attīstības ministrija, Veselības ministrija, Zemkopības ministrija. Papildus dalībai darba grupā tikai uzaicināta un piedalījās nevalstiskā organizācija “Ārvalstu investoru padome Latvijā” un biedrība “Latvijas Tirdzniecības un rūpniecības kamera”.</w:t>
      </w:r>
    </w:p>
    <w:p w14:paraId="507C65F7" w14:textId="68F280AE" w:rsidR="00BC1FE3" w:rsidRPr="000839BB" w:rsidRDefault="008F37AA" w:rsidP="00BC1FE3">
      <w:pPr>
        <w:spacing w:after="0" w:line="240" w:lineRule="auto"/>
        <w:ind w:firstLine="709"/>
        <w:jc w:val="both"/>
        <w:rPr>
          <w:szCs w:val="24"/>
          <w:lang w:val="lv-LV"/>
        </w:rPr>
      </w:pPr>
      <w:r w:rsidRPr="000839BB">
        <w:rPr>
          <w:szCs w:val="24"/>
          <w:lang w:val="lv-LV"/>
        </w:rPr>
        <w:lastRenderedPageBreak/>
        <w:t>Pirmā vienota Latvijas valsts ekonomiskā tēla izstādes darba grupas sanāksme norisinājās 2019. gada 25. novembrī, kuras ietvaros Ekonomikas ministrija iepazīstināja darba grupas pārstāvjus</w:t>
      </w:r>
      <w:r w:rsidR="008C6FA5" w:rsidRPr="000839BB">
        <w:rPr>
          <w:szCs w:val="24"/>
          <w:lang w:val="lv-LV"/>
        </w:rPr>
        <w:t xml:space="preserve"> ar</w:t>
      </w:r>
      <w:r w:rsidRPr="000839BB">
        <w:rPr>
          <w:szCs w:val="24"/>
          <w:lang w:val="lv-LV"/>
        </w:rPr>
        <w:t xml:space="preserve"> VRP 45.1.</w:t>
      </w:r>
      <w:r w:rsidR="00BC1FE3" w:rsidRPr="000839BB">
        <w:rPr>
          <w:szCs w:val="24"/>
          <w:lang w:val="lv-LV"/>
        </w:rPr>
        <w:t xml:space="preserve"> punkt</w:t>
      </w:r>
      <w:r w:rsidR="000F7919" w:rsidRPr="000839BB">
        <w:rPr>
          <w:szCs w:val="24"/>
          <w:lang w:val="lv-LV"/>
        </w:rPr>
        <w:t>ā doto uzdevumu</w:t>
      </w:r>
      <w:r w:rsidRPr="000839BB">
        <w:rPr>
          <w:szCs w:val="24"/>
          <w:lang w:val="lv-LV"/>
        </w:rPr>
        <w:t xml:space="preserve"> un aktuālo situāciju saistībā ar nekonsekventu Latvijas reprezentācijas stratēģiju virzīšanu</w:t>
      </w:r>
      <w:r w:rsidR="00F1213C" w:rsidRPr="000839BB">
        <w:rPr>
          <w:szCs w:val="24"/>
          <w:lang w:val="lv-LV"/>
        </w:rPr>
        <w:t xml:space="preserve"> un sadarbībā ar darba grupas locek</w:t>
      </w:r>
      <w:r w:rsidR="008C6FA5" w:rsidRPr="000839BB">
        <w:rPr>
          <w:szCs w:val="24"/>
          <w:lang w:val="lv-LV"/>
        </w:rPr>
        <w:t>ļ</w:t>
      </w:r>
      <w:r w:rsidR="00F1213C" w:rsidRPr="000839BB">
        <w:rPr>
          <w:szCs w:val="24"/>
          <w:lang w:val="lv-LV"/>
        </w:rPr>
        <w:t xml:space="preserve">iem, tika panākta vienošanās paplašināt analītisko daļu, </w:t>
      </w:r>
      <w:r w:rsidR="008C6FA5" w:rsidRPr="000839BB">
        <w:rPr>
          <w:szCs w:val="24"/>
          <w:lang w:val="lv-LV"/>
        </w:rPr>
        <w:t xml:space="preserve">kā </w:t>
      </w:r>
      <w:r w:rsidR="00F1213C" w:rsidRPr="000839BB">
        <w:rPr>
          <w:szCs w:val="24"/>
          <w:lang w:val="lv-LV"/>
        </w:rPr>
        <w:t xml:space="preserve">rezultātā </w:t>
      </w:r>
      <w:r w:rsidR="00BC1FE3" w:rsidRPr="000839BB">
        <w:rPr>
          <w:szCs w:val="24"/>
          <w:lang w:val="lv-LV"/>
        </w:rPr>
        <w:t>tika apkopoti vairāk kā 30 informatīvie materiāli, valsts stratēģisko sektoru attīstības rīcības plāni, kā arī nacionālie vidēja un ilgtermiņa plānošanas dokumenti.</w:t>
      </w:r>
    </w:p>
    <w:p w14:paraId="4F6096E3" w14:textId="13FEC0DB" w:rsidR="00BC1FE3" w:rsidRPr="000839BB" w:rsidRDefault="00BC1FE3" w:rsidP="00015860">
      <w:pPr>
        <w:spacing w:after="0" w:line="240" w:lineRule="auto"/>
        <w:ind w:firstLine="709"/>
        <w:jc w:val="both"/>
        <w:rPr>
          <w:szCs w:val="24"/>
          <w:lang w:val="lv-LV"/>
        </w:rPr>
      </w:pPr>
      <w:r w:rsidRPr="000839BB">
        <w:rPr>
          <w:szCs w:val="24"/>
          <w:lang w:val="lv-LV"/>
        </w:rPr>
        <w:t xml:space="preserve">Publiskās pārvaldes institūciju valsts tēlu raksturojošu informatīvo materiālu, stratēģiju un plānošanas dokumentu apkopojums iezīmēja starp institūcijām populārākās valsts attīstības jomas – </w:t>
      </w:r>
      <w:proofErr w:type="spellStart"/>
      <w:r w:rsidRPr="000839BB">
        <w:rPr>
          <w:szCs w:val="24"/>
          <w:lang w:val="lv-LV"/>
        </w:rPr>
        <w:t>Digitalizācijas</w:t>
      </w:r>
      <w:proofErr w:type="spellEnd"/>
      <w:r w:rsidRPr="000839BB">
        <w:rPr>
          <w:szCs w:val="24"/>
          <w:lang w:val="lv-LV"/>
        </w:rPr>
        <w:t xml:space="preserve"> un inovāciju nozīme un veicināšana iezīmējas 73% no analizētajiem materiāliem; Daba un kultūra  - 64%; Cilvēkresursi (ieguldījumi </w:t>
      </w:r>
      <w:proofErr w:type="spellStart"/>
      <w:r w:rsidRPr="000839BB">
        <w:rPr>
          <w:szCs w:val="24"/>
          <w:lang w:val="lv-LV"/>
        </w:rPr>
        <w:t>cilvēkkapitālā</w:t>
      </w:r>
      <w:proofErr w:type="spellEnd"/>
      <w:r w:rsidRPr="000839BB">
        <w:rPr>
          <w:szCs w:val="24"/>
          <w:lang w:val="lv-LV"/>
        </w:rPr>
        <w:t xml:space="preserve"> un izglītības izmaiņas) – 55%; Savienojamība (telpiskās attīstības perspektīva) – 36%.</w:t>
      </w:r>
      <w:r w:rsidR="00E76164" w:rsidRPr="000839BB">
        <w:rPr>
          <w:szCs w:val="24"/>
          <w:lang w:val="lv-LV"/>
        </w:rPr>
        <w:t xml:space="preserve"> </w:t>
      </w:r>
    </w:p>
    <w:p w14:paraId="47895A5B" w14:textId="0AB67FFB" w:rsidR="008F37AA" w:rsidRPr="000839BB" w:rsidRDefault="008F37AA" w:rsidP="008F37AA">
      <w:pPr>
        <w:spacing w:after="0" w:line="240" w:lineRule="auto"/>
        <w:ind w:firstLine="709"/>
        <w:jc w:val="both"/>
        <w:rPr>
          <w:szCs w:val="24"/>
          <w:lang w:val="lv-LV"/>
        </w:rPr>
      </w:pPr>
      <w:r w:rsidRPr="000839BB">
        <w:rPr>
          <w:szCs w:val="24"/>
          <w:lang w:val="lv-LV"/>
        </w:rPr>
        <w:t>Paralēli norisēm publiskās pārvaldes darba grupas ietvaros</w:t>
      </w:r>
      <w:r w:rsidR="002F7B75" w:rsidRPr="000839BB">
        <w:rPr>
          <w:szCs w:val="24"/>
          <w:lang w:val="lv-LV"/>
        </w:rPr>
        <w:t>,</w:t>
      </w:r>
      <w:r w:rsidRPr="000839BB">
        <w:rPr>
          <w:szCs w:val="24"/>
          <w:lang w:val="lv-LV"/>
        </w:rPr>
        <w:t xml:space="preserve"> Ekonomikas ministrija </w:t>
      </w:r>
      <w:r w:rsidR="00C54FF3" w:rsidRPr="000839BB">
        <w:rPr>
          <w:szCs w:val="24"/>
          <w:lang w:val="lv-LV"/>
        </w:rPr>
        <w:t xml:space="preserve">rīkoja </w:t>
      </w:r>
      <w:r w:rsidRPr="000839BB">
        <w:rPr>
          <w:szCs w:val="24"/>
          <w:lang w:val="lv-LV"/>
        </w:rPr>
        <w:t>viedokļu un pieredzes apzināšanas darbnīcas Latvijas vēstnieku ikgadējās sanāksmes ietvaros</w:t>
      </w:r>
      <w:r w:rsidR="00F1213C" w:rsidRPr="000839BB">
        <w:rPr>
          <w:szCs w:val="24"/>
          <w:lang w:val="lv-LV"/>
        </w:rPr>
        <w:t xml:space="preserve">, iesaistot gan Latvijas vēstniekus, gan LIAA ārvalstu pārstāvjus. Darbnīcās, </w:t>
      </w:r>
      <w:r w:rsidRPr="000839BB">
        <w:rPr>
          <w:szCs w:val="24"/>
          <w:lang w:val="lv-LV"/>
        </w:rPr>
        <w:t>kas norisinājās 20</w:t>
      </w:r>
      <w:r w:rsidR="00D87F1A" w:rsidRPr="000839BB">
        <w:rPr>
          <w:szCs w:val="24"/>
          <w:lang w:val="lv-LV"/>
        </w:rPr>
        <w:t>19</w:t>
      </w:r>
      <w:r w:rsidRPr="000839BB">
        <w:rPr>
          <w:szCs w:val="24"/>
          <w:lang w:val="lv-LV"/>
        </w:rPr>
        <w:t>. gada 19. decembrī</w:t>
      </w:r>
      <w:r w:rsidR="00C54FF3" w:rsidRPr="000839BB">
        <w:rPr>
          <w:szCs w:val="24"/>
          <w:lang w:val="lv-LV"/>
        </w:rPr>
        <w:t xml:space="preserve"> Ārlietu ministrijā</w:t>
      </w:r>
      <w:r w:rsidRPr="000839BB">
        <w:rPr>
          <w:szCs w:val="24"/>
          <w:lang w:val="lv-LV"/>
        </w:rPr>
        <w:t xml:space="preserve">. Ekonomikas ministrija kopā ar </w:t>
      </w:r>
      <w:r w:rsidR="00C54FF3" w:rsidRPr="000839BB">
        <w:rPr>
          <w:szCs w:val="24"/>
          <w:lang w:val="lv-LV"/>
        </w:rPr>
        <w:t>LI</w:t>
      </w:r>
      <w:r w:rsidRPr="000839BB">
        <w:rPr>
          <w:szCs w:val="24"/>
          <w:lang w:val="lv-LV"/>
        </w:rPr>
        <w:t xml:space="preserve"> iepazīstināja vēstniekus ar paveikto Latvijas valsts vienota ekonomiskā tēla izstrādes darba grupas ietvaros, kā arī plānotiem pasākumiem turpmāk, t.sk. sabiedrības un industrijas viedokļa apzināšanu. </w:t>
      </w:r>
      <w:r w:rsidR="00C54FF3" w:rsidRPr="000839BB">
        <w:rPr>
          <w:szCs w:val="24"/>
          <w:lang w:val="lv-LV"/>
        </w:rPr>
        <w:t xml:space="preserve">Sanāksmes dalībniekiem </w:t>
      </w:r>
      <w:r w:rsidRPr="000839BB">
        <w:rPr>
          <w:szCs w:val="24"/>
          <w:lang w:val="lv-LV"/>
        </w:rPr>
        <w:t xml:space="preserve">tika lūgts aizpildīt </w:t>
      </w:r>
      <w:r w:rsidRPr="000839BB">
        <w:rPr>
          <w:i/>
          <w:iCs/>
          <w:szCs w:val="24"/>
          <w:lang w:val="lv-LV"/>
        </w:rPr>
        <w:t>“</w:t>
      </w:r>
      <w:proofErr w:type="spellStart"/>
      <w:r w:rsidRPr="000839BB">
        <w:rPr>
          <w:i/>
          <w:iCs/>
          <w:szCs w:val="24"/>
          <w:lang w:val="lv-LV"/>
        </w:rPr>
        <w:t>moonshot</w:t>
      </w:r>
      <w:proofErr w:type="spellEnd"/>
      <w:r w:rsidRPr="000839BB">
        <w:rPr>
          <w:i/>
          <w:iCs/>
          <w:szCs w:val="24"/>
          <w:lang w:val="lv-LV"/>
        </w:rPr>
        <w:t>”</w:t>
      </w:r>
      <w:r w:rsidRPr="000839BB">
        <w:rPr>
          <w:rStyle w:val="FootnoteReference"/>
          <w:i/>
          <w:iCs/>
          <w:szCs w:val="24"/>
          <w:lang w:val="lv-LV"/>
        </w:rPr>
        <w:footnoteReference w:id="3"/>
      </w:r>
      <w:r w:rsidRPr="000839BB">
        <w:rPr>
          <w:szCs w:val="24"/>
          <w:lang w:val="lv-LV"/>
        </w:rPr>
        <w:t xml:space="preserve"> skices veidlapu, aizpildot četras sadaļas: 1. Latvijas vīzija; 2. Plāns vīzijas sasniegšana (ar ko sākt?, kas jāpaveic, lai sasniegtu mērķi?); 3. Iesaistītās puses (institūcijas, ieinteresētās puses, kuras nepieciešams iesaistīt plāna izpildē.); 4. Rezultāts/ ietekme </w:t>
      </w:r>
      <w:r w:rsidR="002F7B75" w:rsidRPr="000839BB">
        <w:rPr>
          <w:szCs w:val="24"/>
          <w:lang w:val="lv-LV"/>
        </w:rPr>
        <w:t>(</w:t>
      </w:r>
      <w:r w:rsidRPr="000839BB">
        <w:rPr>
          <w:szCs w:val="24"/>
          <w:lang w:val="lv-LV"/>
        </w:rPr>
        <w:t>kas un kā iegūs?</w:t>
      </w:r>
      <w:r w:rsidR="002F7B75" w:rsidRPr="000839BB">
        <w:rPr>
          <w:szCs w:val="24"/>
          <w:lang w:val="lv-LV"/>
        </w:rPr>
        <w:t>).</w:t>
      </w:r>
      <w:r w:rsidRPr="000839BB">
        <w:rPr>
          <w:szCs w:val="24"/>
          <w:lang w:val="lv-LV"/>
        </w:rPr>
        <w:t xml:space="preserve"> Darbnīcas rezultātā tika iegūtas vairākas nozīmīgas atziņas Latvijas valsts vienota ekonomiska tēla izstrādes nozīmei, veiksmīgu ekonomisko attiecību veidošanai ar Latvijas mērķa valstīm. Kopā tika aizpildītas vairāk </w:t>
      </w:r>
      <w:r w:rsidR="002F7B75" w:rsidRPr="000839BB">
        <w:rPr>
          <w:szCs w:val="24"/>
          <w:lang w:val="lv-LV"/>
        </w:rPr>
        <w:t>kā</w:t>
      </w:r>
      <w:r w:rsidR="00F1213C" w:rsidRPr="000839BB">
        <w:rPr>
          <w:szCs w:val="24"/>
          <w:lang w:val="lv-LV"/>
        </w:rPr>
        <w:t xml:space="preserve"> 60</w:t>
      </w:r>
      <w:r w:rsidRPr="000839BB">
        <w:rPr>
          <w:szCs w:val="24"/>
          <w:lang w:val="lv-LV"/>
        </w:rPr>
        <w:t xml:space="preserve"> veidlapas.</w:t>
      </w:r>
    </w:p>
    <w:p w14:paraId="1ADEDAF6" w14:textId="0B24C203" w:rsidR="008F37AA" w:rsidRPr="000839BB" w:rsidRDefault="008F37AA" w:rsidP="008F37AA">
      <w:pPr>
        <w:spacing w:after="0" w:line="240" w:lineRule="auto"/>
        <w:jc w:val="both"/>
        <w:rPr>
          <w:szCs w:val="24"/>
          <w:lang w:val="lv-LV"/>
        </w:rPr>
      </w:pPr>
      <w:r w:rsidRPr="000839BB">
        <w:rPr>
          <w:szCs w:val="24"/>
          <w:lang w:val="lv-LV"/>
        </w:rPr>
        <w:tab/>
        <w:t xml:space="preserve">Sabiedrības viedokļa apzināšanai Ekonomikas ministrijas pārstāvji </w:t>
      </w:r>
      <w:r w:rsidR="00AF49DA" w:rsidRPr="000839BB">
        <w:rPr>
          <w:szCs w:val="24"/>
          <w:lang w:val="lv-LV"/>
        </w:rPr>
        <w:t xml:space="preserve">piedalījās </w:t>
      </w:r>
      <w:r w:rsidRPr="000839BB">
        <w:rPr>
          <w:szCs w:val="24"/>
          <w:lang w:val="lv-LV"/>
        </w:rPr>
        <w:t>ikgadēj</w:t>
      </w:r>
      <w:r w:rsidR="00AF49DA" w:rsidRPr="000839BB">
        <w:rPr>
          <w:szCs w:val="24"/>
          <w:lang w:val="lv-LV"/>
        </w:rPr>
        <w:t xml:space="preserve">ā </w:t>
      </w:r>
      <w:r w:rsidRPr="000839BB">
        <w:rPr>
          <w:szCs w:val="24"/>
          <w:lang w:val="lv-LV"/>
        </w:rPr>
        <w:t>Pasaules latviešu ekonomikas un inovāciju forum</w:t>
      </w:r>
      <w:r w:rsidR="00050866" w:rsidRPr="000839BB">
        <w:rPr>
          <w:szCs w:val="24"/>
          <w:lang w:val="lv-LV"/>
        </w:rPr>
        <w:t>ā</w:t>
      </w:r>
      <w:r w:rsidRPr="000839BB">
        <w:rPr>
          <w:szCs w:val="24"/>
          <w:lang w:val="lv-LV"/>
        </w:rPr>
        <w:t>, kas norisinājās 2019 gada</w:t>
      </w:r>
      <w:r w:rsidR="00C54FF3" w:rsidRPr="000839BB">
        <w:rPr>
          <w:szCs w:val="24"/>
          <w:lang w:val="lv-LV"/>
        </w:rPr>
        <w:t xml:space="preserve"> </w:t>
      </w:r>
      <w:r w:rsidRPr="000839BB">
        <w:rPr>
          <w:szCs w:val="24"/>
          <w:lang w:val="lv-LV"/>
        </w:rPr>
        <w:t>21.–22.novembrī Valmierā, kurā kā viens no prioritāri diskutējamiem jautājumiem tika izvirzīts</w:t>
      </w:r>
      <w:r w:rsidR="00C54FF3" w:rsidRPr="000839BB">
        <w:rPr>
          <w:szCs w:val="24"/>
          <w:lang w:val="lv-LV"/>
        </w:rPr>
        <w:t xml:space="preserve"> vienots</w:t>
      </w:r>
      <w:r w:rsidRPr="000839BB">
        <w:rPr>
          <w:szCs w:val="24"/>
          <w:lang w:val="lv-LV"/>
        </w:rPr>
        <w:t xml:space="preserve"> Latvijas tēls.  Foruma ietvaros Latvijas tēla stiprināšanai tika noteikt</w:t>
      </w:r>
      <w:r w:rsidR="00AF49DA" w:rsidRPr="000839BB">
        <w:rPr>
          <w:szCs w:val="24"/>
          <w:lang w:val="lv-LV"/>
        </w:rPr>
        <w:t xml:space="preserve">i </w:t>
      </w:r>
      <w:r w:rsidRPr="000839BB">
        <w:rPr>
          <w:szCs w:val="24"/>
          <w:lang w:val="lv-LV"/>
        </w:rPr>
        <w:t>3</w:t>
      </w:r>
      <w:r w:rsidR="00AF49DA" w:rsidRPr="000839BB">
        <w:rPr>
          <w:szCs w:val="24"/>
          <w:lang w:val="lv-LV"/>
        </w:rPr>
        <w:t xml:space="preserve"> </w:t>
      </w:r>
      <w:r w:rsidRPr="000839BB">
        <w:rPr>
          <w:szCs w:val="24"/>
          <w:lang w:val="lv-LV"/>
        </w:rPr>
        <w:t xml:space="preserve">galvenie pīlāri, </w:t>
      </w:r>
      <w:r w:rsidR="00C54FF3" w:rsidRPr="000839BB">
        <w:rPr>
          <w:szCs w:val="24"/>
          <w:lang w:val="lv-LV"/>
        </w:rPr>
        <w:t>kā popularizēt Latviju un izcelt Latvijas stiprās puses</w:t>
      </w:r>
      <w:r w:rsidR="0099193C">
        <w:rPr>
          <w:szCs w:val="24"/>
          <w:lang w:val="lv-LV"/>
        </w:rPr>
        <w:t xml:space="preserve"> </w:t>
      </w:r>
      <w:r w:rsidRPr="000839BB">
        <w:rPr>
          <w:szCs w:val="24"/>
          <w:lang w:val="lv-LV"/>
        </w:rPr>
        <w:t>–</w:t>
      </w:r>
      <w:r w:rsidR="00AF49DA" w:rsidRPr="000839BB">
        <w:rPr>
          <w:szCs w:val="24"/>
          <w:lang w:val="lv-LV"/>
        </w:rPr>
        <w:t xml:space="preserve"> </w:t>
      </w:r>
      <w:r w:rsidRPr="000839BB">
        <w:rPr>
          <w:szCs w:val="24"/>
          <w:lang w:val="lv-LV"/>
        </w:rPr>
        <w:t>(1.) talanti un radošās industrijas;</w:t>
      </w:r>
      <w:r w:rsidR="0099193C">
        <w:rPr>
          <w:szCs w:val="24"/>
          <w:lang w:val="lv-LV"/>
        </w:rPr>
        <w:t xml:space="preserve"> (</w:t>
      </w:r>
      <w:r w:rsidRPr="000839BB">
        <w:rPr>
          <w:szCs w:val="24"/>
          <w:lang w:val="lv-LV"/>
        </w:rPr>
        <w:t>2.) zinātne un tehnoloģijas; (3.) vide un ekoloģija. Kā viena no centrālajām atziņām izskan</w:t>
      </w:r>
      <w:r w:rsidR="002F7B75" w:rsidRPr="000839BB">
        <w:rPr>
          <w:szCs w:val="24"/>
          <w:lang w:val="lv-LV"/>
        </w:rPr>
        <w:t>ēja</w:t>
      </w:r>
      <w:r w:rsidRPr="000839BB">
        <w:rPr>
          <w:szCs w:val="24"/>
          <w:lang w:val="lv-LV"/>
        </w:rPr>
        <w:t xml:space="preserve"> reklāmas aģentūras </w:t>
      </w:r>
      <w:r w:rsidR="00C54FF3" w:rsidRPr="000839BB">
        <w:rPr>
          <w:szCs w:val="24"/>
          <w:lang w:val="lv-LV"/>
        </w:rPr>
        <w:t xml:space="preserve">NORD </w:t>
      </w:r>
      <w:r w:rsidRPr="000839BB">
        <w:rPr>
          <w:szCs w:val="24"/>
          <w:lang w:val="lv-LV"/>
        </w:rPr>
        <w:t>DDB</w:t>
      </w:r>
      <w:r w:rsidR="00C54FF3" w:rsidRPr="000839BB">
        <w:rPr>
          <w:szCs w:val="24"/>
          <w:lang w:val="lv-LV"/>
        </w:rPr>
        <w:t xml:space="preserve"> RIGA</w:t>
      </w:r>
      <w:r w:rsidRPr="000839BB">
        <w:rPr>
          <w:szCs w:val="24"/>
          <w:lang w:val="lv-LV"/>
        </w:rPr>
        <w:t xml:space="preserve"> </w:t>
      </w:r>
      <w:r w:rsidR="00C54FF3" w:rsidRPr="000839BB">
        <w:rPr>
          <w:szCs w:val="24"/>
          <w:lang w:val="lv-LV"/>
        </w:rPr>
        <w:t xml:space="preserve">izpilddirektora </w:t>
      </w:r>
      <w:r w:rsidRPr="000839BB">
        <w:rPr>
          <w:szCs w:val="24"/>
          <w:lang w:val="lv-LV"/>
        </w:rPr>
        <w:t>Andra Rubīna piedāvājums Latviju pozicionēt kā brīvu viet</w:t>
      </w:r>
      <w:r w:rsidR="002F7B75" w:rsidRPr="000839BB">
        <w:rPr>
          <w:szCs w:val="24"/>
          <w:lang w:val="lv-LV"/>
        </w:rPr>
        <w:t>u</w:t>
      </w:r>
      <w:r w:rsidRPr="000839BB">
        <w:rPr>
          <w:szCs w:val="24"/>
          <w:lang w:val="lv-LV"/>
        </w:rPr>
        <w:t xml:space="preserve"> idejām un lielisk</w:t>
      </w:r>
      <w:r w:rsidR="002F7B75" w:rsidRPr="000839BB">
        <w:rPr>
          <w:szCs w:val="24"/>
          <w:lang w:val="lv-LV"/>
        </w:rPr>
        <w:t>u</w:t>
      </w:r>
      <w:r w:rsidRPr="000839BB">
        <w:rPr>
          <w:szCs w:val="24"/>
          <w:lang w:val="lv-LV"/>
        </w:rPr>
        <w:t xml:space="preserve"> platform</w:t>
      </w:r>
      <w:r w:rsidR="000760CB">
        <w:rPr>
          <w:szCs w:val="24"/>
          <w:lang w:val="lv-LV"/>
        </w:rPr>
        <w:t>u</w:t>
      </w:r>
      <w:r w:rsidRPr="000839BB">
        <w:rPr>
          <w:szCs w:val="24"/>
          <w:lang w:val="lv-LV"/>
        </w:rPr>
        <w:t xml:space="preserve"> to realizēšanai (Latvia – </w:t>
      </w:r>
      <w:proofErr w:type="spellStart"/>
      <w:r w:rsidRPr="000839BB">
        <w:rPr>
          <w:szCs w:val="24"/>
          <w:lang w:val="lv-LV"/>
        </w:rPr>
        <w:t>free</w:t>
      </w:r>
      <w:proofErr w:type="spellEnd"/>
      <w:r w:rsidRPr="000839BB">
        <w:rPr>
          <w:szCs w:val="24"/>
          <w:lang w:val="lv-LV"/>
        </w:rPr>
        <w:t xml:space="preserve"> </w:t>
      </w:r>
      <w:proofErr w:type="spellStart"/>
      <w:r w:rsidRPr="000839BB">
        <w:rPr>
          <w:szCs w:val="24"/>
          <w:lang w:val="lv-LV"/>
        </w:rPr>
        <w:t>space</w:t>
      </w:r>
      <w:proofErr w:type="spellEnd"/>
      <w:r w:rsidRPr="000839BB">
        <w:rPr>
          <w:szCs w:val="24"/>
          <w:lang w:val="lv-LV"/>
        </w:rPr>
        <w:t xml:space="preserve"> </w:t>
      </w:r>
      <w:proofErr w:type="spellStart"/>
      <w:r w:rsidRPr="000839BB">
        <w:rPr>
          <w:szCs w:val="24"/>
          <w:lang w:val="lv-LV"/>
        </w:rPr>
        <w:t>for</w:t>
      </w:r>
      <w:proofErr w:type="spellEnd"/>
      <w:r w:rsidRPr="000839BB">
        <w:rPr>
          <w:szCs w:val="24"/>
          <w:lang w:val="lv-LV"/>
        </w:rPr>
        <w:t xml:space="preserve"> …). </w:t>
      </w:r>
      <w:r w:rsidR="00AF49DA" w:rsidRPr="000839BB">
        <w:rPr>
          <w:szCs w:val="24"/>
          <w:lang w:val="lv-LV"/>
        </w:rPr>
        <w:t>Tāpat plašu atbalstu guva viedoklis, ka v</w:t>
      </w:r>
      <w:r w:rsidRPr="000839BB">
        <w:rPr>
          <w:szCs w:val="24"/>
          <w:lang w:val="lv-LV"/>
        </w:rPr>
        <w:t>eiksmīgs Latvijas tēls</w:t>
      </w:r>
      <w:r w:rsidR="00AF49DA" w:rsidRPr="000839BB">
        <w:rPr>
          <w:szCs w:val="24"/>
          <w:lang w:val="lv-LV"/>
        </w:rPr>
        <w:t xml:space="preserve"> ir</w:t>
      </w:r>
      <w:r w:rsidRPr="000839BB">
        <w:rPr>
          <w:szCs w:val="24"/>
          <w:lang w:val="lv-LV"/>
        </w:rPr>
        <w:t xml:space="preserve"> pamata nosacījums eksporta izaugsmes iespējām un ārvalstu investīciju un talantu piesaistei.</w:t>
      </w:r>
    </w:p>
    <w:p w14:paraId="7282D3EC" w14:textId="0CAD5157" w:rsidR="008F37AA" w:rsidRPr="000839BB" w:rsidRDefault="008F37AA" w:rsidP="008F37AA">
      <w:pPr>
        <w:spacing w:after="0" w:line="240" w:lineRule="auto"/>
        <w:jc w:val="both"/>
        <w:rPr>
          <w:szCs w:val="24"/>
          <w:lang w:val="lv-LV"/>
        </w:rPr>
      </w:pPr>
      <w:r w:rsidRPr="000839BB">
        <w:rPr>
          <w:szCs w:val="24"/>
          <w:lang w:val="lv-LV"/>
        </w:rPr>
        <w:tab/>
        <w:t xml:space="preserve">Lai apzinātu plašākas sabiedrības viedokli, Ekonomikas ministrija sadarbībā ar LIAA izstrādāja digitālu anketu, iekļaujot jautājumus, kas orientēti, lai izzinātu sabiedrības viedokli par Latvijas spēcīgajām pusēm, kā arī esošā Latvijas tēla </w:t>
      </w:r>
      <w:proofErr w:type="spellStart"/>
      <w:r w:rsidRPr="000839BB">
        <w:rPr>
          <w:szCs w:val="24"/>
          <w:lang w:val="lv-LV"/>
        </w:rPr>
        <w:t>izvērtējumu</w:t>
      </w:r>
      <w:proofErr w:type="spellEnd"/>
      <w:r w:rsidRPr="000839BB">
        <w:rPr>
          <w:szCs w:val="24"/>
          <w:lang w:val="lv-LV"/>
        </w:rPr>
        <w:t xml:space="preserve"> un nozīmi. </w:t>
      </w:r>
      <w:proofErr w:type="spellStart"/>
      <w:r w:rsidRPr="000839BB">
        <w:rPr>
          <w:szCs w:val="24"/>
          <w:lang w:val="lv-LV"/>
        </w:rPr>
        <w:t>Proaktīvas</w:t>
      </w:r>
      <w:proofErr w:type="spellEnd"/>
      <w:r w:rsidRPr="000839BB">
        <w:rPr>
          <w:szCs w:val="24"/>
          <w:lang w:val="lv-LV"/>
        </w:rPr>
        <w:t xml:space="preserve"> anketas aizpildīšanai Ekonomikas ministrijas pārstāvji 2020. gada 2. februārī apmeklēja izstādi “</w:t>
      </w:r>
      <w:proofErr w:type="spellStart"/>
      <w:r w:rsidRPr="000839BB">
        <w:rPr>
          <w:szCs w:val="24"/>
          <w:lang w:val="lv-LV"/>
        </w:rPr>
        <w:t>Balttour</w:t>
      </w:r>
      <w:proofErr w:type="spellEnd"/>
      <w:r w:rsidRPr="000839BB">
        <w:rPr>
          <w:szCs w:val="24"/>
          <w:lang w:val="lv-LV"/>
        </w:rPr>
        <w:t xml:space="preserve"> 2020”, kas pulcēja vairāk </w:t>
      </w:r>
      <w:r w:rsidR="002F7B75" w:rsidRPr="000839BB">
        <w:rPr>
          <w:szCs w:val="24"/>
          <w:lang w:val="lv-LV"/>
        </w:rPr>
        <w:t>kā</w:t>
      </w:r>
      <w:r w:rsidRPr="000839BB">
        <w:rPr>
          <w:szCs w:val="24"/>
          <w:lang w:val="lv-LV"/>
        </w:rPr>
        <w:t xml:space="preserve"> 850 dažādus pasaules valstu tūrisma uzņēmumus. Digitālā anketa tika nodrošināta arī angļu valodā, sniedzot iespējas aptaujāt arī ārzemju uzņēm</w:t>
      </w:r>
      <w:r w:rsidR="000760CB">
        <w:rPr>
          <w:szCs w:val="24"/>
          <w:lang w:val="lv-LV"/>
        </w:rPr>
        <w:t>ējus</w:t>
      </w:r>
      <w:r w:rsidRPr="000839BB">
        <w:rPr>
          <w:szCs w:val="24"/>
          <w:lang w:val="lv-LV"/>
        </w:rPr>
        <w:t>, k</w:t>
      </w:r>
      <w:r w:rsidR="000760CB">
        <w:rPr>
          <w:szCs w:val="24"/>
          <w:lang w:val="lv-LV"/>
        </w:rPr>
        <w:t>uri</w:t>
      </w:r>
      <w:r w:rsidRPr="000839BB">
        <w:rPr>
          <w:szCs w:val="24"/>
          <w:lang w:val="lv-LV"/>
        </w:rPr>
        <w:t xml:space="preserve"> apmeklēja izstādi. Izstādes ietvaros tika aptaujāti vairāk </w:t>
      </w:r>
      <w:r w:rsidR="002F7B75" w:rsidRPr="000839BB">
        <w:rPr>
          <w:szCs w:val="24"/>
          <w:lang w:val="lv-LV"/>
        </w:rPr>
        <w:t xml:space="preserve">kā </w:t>
      </w:r>
      <w:r w:rsidRPr="000839BB">
        <w:rPr>
          <w:szCs w:val="24"/>
          <w:lang w:val="lv-LV"/>
        </w:rPr>
        <w:t xml:space="preserve">40 uzņēmēji. Uz jautājumu – kā vērtējat Latvijas valsts tēlu? – 2 respondenti atbildēja, ka negatīvi, 13 respondenti – apgalvoja, ka nespēj izvērtēt, jo tas nav zināms, 16 respondenti – pozitīvi un 6 respondenti – vienaldzīgi. </w:t>
      </w:r>
    </w:p>
    <w:p w14:paraId="5025A078" w14:textId="5A6F0970" w:rsidR="00AF49DA" w:rsidRPr="000839BB" w:rsidRDefault="008F37AA" w:rsidP="008F37AA">
      <w:pPr>
        <w:spacing w:after="0" w:line="240" w:lineRule="auto"/>
        <w:jc w:val="both"/>
        <w:rPr>
          <w:szCs w:val="24"/>
          <w:lang w:val="lv-LV"/>
        </w:rPr>
      </w:pPr>
      <w:r w:rsidRPr="000839BB">
        <w:rPr>
          <w:szCs w:val="24"/>
          <w:lang w:val="lv-LV"/>
        </w:rPr>
        <w:tab/>
        <w:t xml:space="preserve">  Papildus pievienot</w:t>
      </w:r>
      <w:r w:rsidR="002F7B75" w:rsidRPr="000839BB">
        <w:rPr>
          <w:szCs w:val="24"/>
          <w:lang w:val="lv-LV"/>
        </w:rPr>
        <w:t>ās</w:t>
      </w:r>
      <w:r w:rsidRPr="000839BB">
        <w:rPr>
          <w:szCs w:val="24"/>
          <w:lang w:val="lv-LV"/>
        </w:rPr>
        <w:t xml:space="preserve"> vērtīb</w:t>
      </w:r>
      <w:r w:rsidR="002F7B75" w:rsidRPr="000839BB">
        <w:rPr>
          <w:szCs w:val="24"/>
          <w:lang w:val="lv-LV"/>
        </w:rPr>
        <w:t>as gūšanai,</w:t>
      </w:r>
      <w:r w:rsidRPr="000839BB">
        <w:rPr>
          <w:szCs w:val="24"/>
          <w:lang w:val="lv-LV"/>
        </w:rPr>
        <w:t xml:space="preserve"> sabiedrības viedokļa apzināšana</w:t>
      </w:r>
      <w:r w:rsidR="002F7B75" w:rsidRPr="000839BB">
        <w:rPr>
          <w:szCs w:val="24"/>
          <w:lang w:val="lv-LV"/>
        </w:rPr>
        <w:t xml:space="preserve">s procesā, </w:t>
      </w:r>
      <w:r w:rsidRPr="000839BB">
        <w:rPr>
          <w:szCs w:val="24"/>
          <w:lang w:val="lv-LV"/>
        </w:rPr>
        <w:t xml:space="preserve">Ekonomikas ministrija piedalījās </w:t>
      </w:r>
      <w:proofErr w:type="spellStart"/>
      <w:r w:rsidRPr="000839BB">
        <w:rPr>
          <w:szCs w:val="24"/>
          <w:lang w:val="lv-LV"/>
        </w:rPr>
        <w:t>Riga</w:t>
      </w:r>
      <w:proofErr w:type="spellEnd"/>
      <w:r w:rsidRPr="000839BB">
        <w:rPr>
          <w:szCs w:val="24"/>
          <w:lang w:val="lv-LV"/>
        </w:rPr>
        <w:t xml:space="preserve"> </w:t>
      </w:r>
      <w:proofErr w:type="spellStart"/>
      <w:r w:rsidRPr="000839BB">
        <w:rPr>
          <w:szCs w:val="24"/>
          <w:lang w:val="lv-LV"/>
        </w:rPr>
        <w:t>Venture</w:t>
      </w:r>
      <w:proofErr w:type="spellEnd"/>
      <w:r w:rsidRPr="000839BB">
        <w:rPr>
          <w:szCs w:val="24"/>
          <w:lang w:val="lv-LV"/>
        </w:rPr>
        <w:t xml:space="preserve"> </w:t>
      </w:r>
      <w:proofErr w:type="spellStart"/>
      <w:r w:rsidRPr="000839BB">
        <w:rPr>
          <w:szCs w:val="24"/>
          <w:lang w:val="lv-LV"/>
        </w:rPr>
        <w:t>Summit</w:t>
      </w:r>
      <w:proofErr w:type="spellEnd"/>
      <w:r w:rsidRPr="000839BB">
        <w:rPr>
          <w:szCs w:val="24"/>
          <w:lang w:val="lv-LV"/>
        </w:rPr>
        <w:t>, kas norisinājās 2020. gada 19. februārī. Ekonomikas ministrija piedalījās diskusijā par cilvēku kapitāla un talantu piesaisti/ pieejamību Baltijā. Diskusijas ietvaros tika izklāstīt</w:t>
      </w:r>
      <w:r w:rsidR="0099193C">
        <w:rPr>
          <w:szCs w:val="24"/>
          <w:lang w:val="lv-LV"/>
        </w:rPr>
        <w:t xml:space="preserve">as Ekonomikas ministrijas ieceres </w:t>
      </w:r>
      <w:r w:rsidRPr="000839BB">
        <w:rPr>
          <w:szCs w:val="24"/>
          <w:lang w:val="lv-LV"/>
        </w:rPr>
        <w:t xml:space="preserve">saistībā ar valsts tēla izstrādi, kā arī atzīta tā nozīme talantu piesaistē. Igaunijas pārstāvis </w:t>
      </w:r>
      <w:proofErr w:type="spellStart"/>
      <w:r w:rsidRPr="000839BB">
        <w:rPr>
          <w:szCs w:val="24"/>
          <w:lang w:val="lv-LV"/>
        </w:rPr>
        <w:t>Sergei</w:t>
      </w:r>
      <w:proofErr w:type="spellEnd"/>
      <w:r w:rsidRPr="000839BB">
        <w:rPr>
          <w:szCs w:val="24"/>
          <w:lang w:val="lv-LV"/>
        </w:rPr>
        <w:t xml:space="preserve"> </w:t>
      </w:r>
      <w:proofErr w:type="spellStart"/>
      <w:r w:rsidRPr="000839BB">
        <w:rPr>
          <w:szCs w:val="24"/>
          <w:lang w:val="lv-LV"/>
        </w:rPr>
        <w:t>Aniki</w:t>
      </w:r>
      <w:proofErr w:type="spellEnd"/>
      <w:r w:rsidRPr="000839BB">
        <w:rPr>
          <w:szCs w:val="24"/>
          <w:lang w:val="lv-LV"/>
        </w:rPr>
        <w:t>, kurš diskusijā pārstāvēja Igaunijas uzņēmumu “</w:t>
      </w:r>
      <w:proofErr w:type="spellStart"/>
      <w:r w:rsidRPr="000839BB">
        <w:rPr>
          <w:szCs w:val="24"/>
          <w:lang w:val="lv-LV"/>
        </w:rPr>
        <w:t>Pipedrive</w:t>
      </w:r>
      <w:proofErr w:type="spellEnd"/>
      <w:r w:rsidRPr="000839BB">
        <w:rPr>
          <w:szCs w:val="24"/>
          <w:lang w:val="lv-LV"/>
        </w:rPr>
        <w:t xml:space="preserve">”, dalījās pieredzē </w:t>
      </w:r>
      <w:r w:rsidR="0099193C">
        <w:rPr>
          <w:szCs w:val="24"/>
          <w:lang w:val="lv-LV"/>
        </w:rPr>
        <w:t>p</w:t>
      </w:r>
      <w:r w:rsidRPr="000839BB">
        <w:rPr>
          <w:szCs w:val="24"/>
          <w:lang w:val="lv-LV"/>
        </w:rPr>
        <w:t>ar Igaunijas tēla veidošanu un izcēla tā pienesumu, kā arī iezīmēja nepieciešamību skatīties</w:t>
      </w:r>
      <w:r w:rsidR="00AF49DA" w:rsidRPr="000839BB">
        <w:rPr>
          <w:szCs w:val="24"/>
          <w:lang w:val="lv-LV"/>
        </w:rPr>
        <w:t xml:space="preserve"> gan uz tēla pienesumu, gan nepieciešamību to kultivēt</w:t>
      </w:r>
      <w:r w:rsidRPr="000839BB">
        <w:rPr>
          <w:szCs w:val="24"/>
          <w:lang w:val="lv-LV"/>
        </w:rPr>
        <w:t xml:space="preserve"> ilgtermiņā. Igaunijas tēla izstrāde saistībā ar </w:t>
      </w:r>
      <w:proofErr w:type="spellStart"/>
      <w:r w:rsidRPr="000839BB">
        <w:rPr>
          <w:szCs w:val="24"/>
          <w:lang w:val="lv-LV"/>
        </w:rPr>
        <w:t>digitalizāciju</w:t>
      </w:r>
      <w:proofErr w:type="spellEnd"/>
      <w:r w:rsidRPr="000839BB">
        <w:rPr>
          <w:szCs w:val="24"/>
          <w:lang w:val="lv-LV"/>
        </w:rPr>
        <w:t xml:space="preserve"> un tehnoloģiju inovācijām, tika pilnveidota vairāk </w:t>
      </w:r>
      <w:r w:rsidR="002F7B75" w:rsidRPr="000839BB">
        <w:rPr>
          <w:szCs w:val="24"/>
          <w:lang w:val="lv-LV"/>
        </w:rPr>
        <w:t>kā</w:t>
      </w:r>
      <w:r w:rsidRPr="000839BB">
        <w:rPr>
          <w:szCs w:val="24"/>
          <w:lang w:val="lv-LV"/>
        </w:rPr>
        <w:t xml:space="preserve"> 10 </w:t>
      </w:r>
      <w:r w:rsidRPr="000839BB">
        <w:rPr>
          <w:szCs w:val="24"/>
          <w:lang w:val="lv-LV"/>
        </w:rPr>
        <w:lastRenderedPageBreak/>
        <w:t>gadu garumā.</w:t>
      </w:r>
    </w:p>
    <w:p w14:paraId="16374FB1" w14:textId="70C9EF17" w:rsidR="002F7B75" w:rsidRPr="000839BB" w:rsidRDefault="002F7B75" w:rsidP="002F7B75">
      <w:pPr>
        <w:spacing w:after="0" w:line="240" w:lineRule="auto"/>
        <w:ind w:firstLine="720"/>
        <w:jc w:val="both"/>
        <w:rPr>
          <w:szCs w:val="24"/>
          <w:lang w:val="lv-LV"/>
        </w:rPr>
      </w:pPr>
      <w:r w:rsidRPr="000839BB">
        <w:rPr>
          <w:szCs w:val="24"/>
          <w:lang w:val="lv-LV"/>
        </w:rPr>
        <w:t>VRP 45.1. punkts nosaka trīs izrietošus uzdevumus, t.i.: 1) definēt Latvijas vienotā tēla vērtības piedāvājumu (</w:t>
      </w:r>
      <w:proofErr w:type="spellStart"/>
      <w:r w:rsidRPr="000839BB">
        <w:rPr>
          <w:i/>
          <w:szCs w:val="24"/>
          <w:lang w:val="lv-LV"/>
        </w:rPr>
        <w:t>value</w:t>
      </w:r>
      <w:proofErr w:type="spellEnd"/>
      <w:r w:rsidRPr="000839BB">
        <w:rPr>
          <w:i/>
          <w:szCs w:val="24"/>
          <w:lang w:val="lv-LV"/>
        </w:rPr>
        <w:t xml:space="preserve"> </w:t>
      </w:r>
      <w:proofErr w:type="spellStart"/>
      <w:r w:rsidRPr="000839BB">
        <w:rPr>
          <w:i/>
          <w:szCs w:val="24"/>
          <w:lang w:val="lv-LV"/>
        </w:rPr>
        <w:t>proposition</w:t>
      </w:r>
      <w:proofErr w:type="spellEnd"/>
      <w:r w:rsidRPr="000839BB">
        <w:rPr>
          <w:szCs w:val="24"/>
          <w:lang w:val="lv-LV"/>
        </w:rPr>
        <w:t>); 2) pamatojoties uz vienotā tēla vērtības piedāvājumu, sagatavot mārketinga piedāvājumu; 3) apstiprināt mārketinga piedāvājumu un izstrādāt ieviešanas plānu.</w:t>
      </w:r>
    </w:p>
    <w:p w14:paraId="62F8F7CA" w14:textId="073EC11A" w:rsidR="002F7B75" w:rsidRPr="000839BB" w:rsidRDefault="002F7B75" w:rsidP="002F7B75">
      <w:pPr>
        <w:spacing w:after="0" w:line="240" w:lineRule="auto"/>
        <w:ind w:firstLine="709"/>
        <w:jc w:val="both"/>
        <w:rPr>
          <w:szCs w:val="24"/>
          <w:lang w:val="lv-LV"/>
        </w:rPr>
      </w:pPr>
      <w:r w:rsidRPr="000839BB">
        <w:rPr>
          <w:szCs w:val="24"/>
          <w:lang w:val="lv-LV"/>
        </w:rPr>
        <w:t>Ņemot vērā VRP 45.1. punktā noteikto uzdevumu, 2020. gada februārī tika uzsākts darbs pie dažādu industriju pārstāvju viedokļu apzināšanas, kas papildinātu līdz šim valsts tēla izstrādes kontekstā paveikto, kā arī liktu pamatu Latvijas vienotā tēla vērtības piedāvājuma</w:t>
      </w:r>
      <w:r w:rsidR="00050866" w:rsidRPr="000839BB">
        <w:rPr>
          <w:szCs w:val="24"/>
          <w:lang w:val="lv-LV"/>
        </w:rPr>
        <w:t xml:space="preserve"> (</w:t>
      </w:r>
      <w:proofErr w:type="spellStart"/>
      <w:r w:rsidR="00050866" w:rsidRPr="000839BB">
        <w:rPr>
          <w:i/>
          <w:szCs w:val="24"/>
          <w:lang w:val="lv-LV"/>
        </w:rPr>
        <w:t>value</w:t>
      </w:r>
      <w:proofErr w:type="spellEnd"/>
      <w:r w:rsidR="00050866" w:rsidRPr="000839BB">
        <w:rPr>
          <w:i/>
          <w:szCs w:val="24"/>
          <w:lang w:val="lv-LV"/>
        </w:rPr>
        <w:t xml:space="preserve"> </w:t>
      </w:r>
      <w:proofErr w:type="spellStart"/>
      <w:r w:rsidR="00050866" w:rsidRPr="000839BB">
        <w:rPr>
          <w:i/>
          <w:szCs w:val="24"/>
          <w:lang w:val="lv-LV"/>
        </w:rPr>
        <w:t>proposition</w:t>
      </w:r>
      <w:proofErr w:type="spellEnd"/>
      <w:r w:rsidR="00050866" w:rsidRPr="000839BB">
        <w:rPr>
          <w:szCs w:val="24"/>
          <w:lang w:val="lv-LV"/>
        </w:rPr>
        <w:t>)</w:t>
      </w:r>
      <w:r w:rsidRPr="000839BB">
        <w:rPr>
          <w:szCs w:val="24"/>
          <w:lang w:val="lv-LV"/>
        </w:rPr>
        <w:t xml:space="preserve"> definēšanai. Lai to īstenotu, bija svarīgi apzināt visas tēmas, kuras profesionāļi, kuri iesaistīti Latvijas tēla popularizēšanā, atzītu par  valsti raksturojošām.</w:t>
      </w:r>
    </w:p>
    <w:p w14:paraId="0446ECF5" w14:textId="77777777" w:rsidR="002F7B75" w:rsidRPr="000839BB" w:rsidRDefault="002F7B75" w:rsidP="002F7B75">
      <w:pPr>
        <w:spacing w:after="0" w:line="240" w:lineRule="auto"/>
        <w:ind w:firstLine="709"/>
        <w:jc w:val="both"/>
        <w:rPr>
          <w:szCs w:val="24"/>
          <w:lang w:val="lv-LV"/>
        </w:rPr>
      </w:pPr>
      <w:r w:rsidRPr="000839BB">
        <w:rPr>
          <w:szCs w:val="24"/>
          <w:lang w:val="lv-LV"/>
        </w:rPr>
        <w:t>Tika organizētas piecas ekspertu darba grupas, kurās kopumā piedalījās 116 dalībnieki, pārstāvot Latvijas uzņēmējdarbības, investīciju, zinātnes un akadēmisko vidi, medijus, valsts tēla popularizēšanā iesaistās iestādes un kultūras organizācijas. Darba grupas tika veidotas tematiskajos blokos:</w:t>
      </w:r>
    </w:p>
    <w:p w14:paraId="2FFD2E0C" w14:textId="77777777" w:rsidR="002F7B75" w:rsidRPr="000839BB" w:rsidRDefault="002F7B75" w:rsidP="002F7B75">
      <w:pPr>
        <w:pStyle w:val="ListParagraph"/>
        <w:numPr>
          <w:ilvl w:val="0"/>
          <w:numId w:val="2"/>
        </w:numPr>
        <w:spacing w:after="0" w:line="240" w:lineRule="auto"/>
        <w:jc w:val="both"/>
        <w:rPr>
          <w:rFonts w:ascii="Times New Roman" w:hAnsi="Times New Roman" w:cs="Times New Roman"/>
          <w:sz w:val="24"/>
          <w:szCs w:val="24"/>
          <w:lang w:val="lv-LV"/>
        </w:rPr>
      </w:pPr>
      <w:r w:rsidRPr="000839BB">
        <w:rPr>
          <w:rFonts w:ascii="Times New Roman" w:hAnsi="Times New Roman" w:cs="Times New Roman"/>
          <w:sz w:val="24"/>
          <w:szCs w:val="24"/>
          <w:lang w:val="lv-LV"/>
        </w:rPr>
        <w:t>Eksports - 2020.gada 25.februārī.</w:t>
      </w:r>
    </w:p>
    <w:p w14:paraId="1EDC614C" w14:textId="77777777" w:rsidR="002F7B75" w:rsidRPr="000839BB" w:rsidRDefault="002F7B75" w:rsidP="002F7B75">
      <w:pPr>
        <w:spacing w:after="0" w:line="240" w:lineRule="auto"/>
        <w:jc w:val="both"/>
        <w:rPr>
          <w:szCs w:val="24"/>
          <w:lang w:val="lv-LV"/>
        </w:rPr>
      </w:pPr>
      <w:r w:rsidRPr="000839BB">
        <w:rPr>
          <w:szCs w:val="24"/>
          <w:lang w:val="lv-LV"/>
        </w:rPr>
        <w:t xml:space="preserve">Dalībnieki: SIA </w:t>
      </w:r>
      <w:proofErr w:type="spellStart"/>
      <w:r w:rsidRPr="000839BB">
        <w:rPr>
          <w:szCs w:val="24"/>
          <w:lang w:val="lv-LV"/>
        </w:rPr>
        <w:t>Stenders</w:t>
      </w:r>
      <w:proofErr w:type="spellEnd"/>
      <w:r w:rsidRPr="000839BB">
        <w:rPr>
          <w:szCs w:val="24"/>
          <w:lang w:val="lv-LV"/>
        </w:rPr>
        <w:t xml:space="preserve">, SIA </w:t>
      </w:r>
      <w:proofErr w:type="spellStart"/>
      <w:r w:rsidRPr="000839BB">
        <w:rPr>
          <w:szCs w:val="24"/>
          <w:lang w:val="lv-LV"/>
        </w:rPr>
        <w:t>Livonia</w:t>
      </w:r>
      <w:proofErr w:type="spellEnd"/>
      <w:r w:rsidRPr="000839BB">
        <w:rPr>
          <w:szCs w:val="24"/>
          <w:lang w:val="lv-LV"/>
        </w:rPr>
        <w:t xml:space="preserve"> </w:t>
      </w:r>
      <w:proofErr w:type="spellStart"/>
      <w:r w:rsidRPr="000839BB">
        <w:rPr>
          <w:szCs w:val="24"/>
          <w:lang w:val="lv-LV"/>
        </w:rPr>
        <w:t>Print</w:t>
      </w:r>
      <w:proofErr w:type="spellEnd"/>
      <w:r w:rsidRPr="000839BB">
        <w:rPr>
          <w:szCs w:val="24"/>
          <w:lang w:val="lv-LV"/>
        </w:rPr>
        <w:t xml:space="preserve">, SIA </w:t>
      </w:r>
      <w:proofErr w:type="spellStart"/>
      <w:r w:rsidRPr="000839BB">
        <w:rPr>
          <w:szCs w:val="24"/>
          <w:lang w:val="lv-LV"/>
        </w:rPr>
        <w:t>Elko</w:t>
      </w:r>
      <w:proofErr w:type="spellEnd"/>
      <w:r w:rsidRPr="000839BB">
        <w:rPr>
          <w:szCs w:val="24"/>
          <w:lang w:val="lv-LV"/>
        </w:rPr>
        <w:t xml:space="preserve">, AS UPB, SIA Milzu!, AS Balticovo, AS Latvijas finieris, SIA </w:t>
      </w:r>
      <w:proofErr w:type="spellStart"/>
      <w:r w:rsidRPr="000839BB">
        <w:rPr>
          <w:szCs w:val="24"/>
          <w:lang w:val="lv-LV"/>
        </w:rPr>
        <w:t>Peruza</w:t>
      </w:r>
      <w:proofErr w:type="spellEnd"/>
      <w:r w:rsidRPr="000839BB">
        <w:rPr>
          <w:szCs w:val="24"/>
          <w:lang w:val="lv-LV"/>
        </w:rPr>
        <w:t xml:space="preserve">, AS Madara </w:t>
      </w:r>
      <w:proofErr w:type="spellStart"/>
      <w:r w:rsidRPr="000839BB">
        <w:rPr>
          <w:szCs w:val="24"/>
          <w:lang w:val="lv-LV"/>
        </w:rPr>
        <w:t>Cosmetics</w:t>
      </w:r>
      <w:proofErr w:type="spellEnd"/>
      <w:r w:rsidRPr="000839BB">
        <w:rPr>
          <w:szCs w:val="24"/>
          <w:lang w:val="lv-LV"/>
        </w:rPr>
        <w:t xml:space="preserve">, u.c. </w:t>
      </w:r>
    </w:p>
    <w:p w14:paraId="078D5969" w14:textId="77777777" w:rsidR="002F7B75" w:rsidRPr="000839BB" w:rsidRDefault="002F7B75" w:rsidP="002F7B75">
      <w:pPr>
        <w:pStyle w:val="ListParagraph"/>
        <w:numPr>
          <w:ilvl w:val="0"/>
          <w:numId w:val="2"/>
        </w:numPr>
        <w:spacing w:after="0" w:line="240" w:lineRule="auto"/>
        <w:jc w:val="both"/>
        <w:rPr>
          <w:rFonts w:ascii="Times New Roman" w:hAnsi="Times New Roman" w:cs="Times New Roman"/>
          <w:sz w:val="24"/>
          <w:szCs w:val="24"/>
          <w:lang w:val="lv-LV"/>
        </w:rPr>
      </w:pPr>
      <w:r w:rsidRPr="000839BB">
        <w:rPr>
          <w:rFonts w:ascii="Times New Roman" w:hAnsi="Times New Roman" w:cs="Times New Roman"/>
          <w:sz w:val="24"/>
          <w:szCs w:val="24"/>
          <w:lang w:val="lv-LV"/>
        </w:rPr>
        <w:t>Investīcijas un inovācijas – 2020.gada 27. februārī;</w:t>
      </w:r>
    </w:p>
    <w:p w14:paraId="54ABB87B" w14:textId="77777777" w:rsidR="002F7B75" w:rsidRPr="000839BB" w:rsidRDefault="002F7B75" w:rsidP="002F7B75">
      <w:pPr>
        <w:spacing w:after="0" w:line="240" w:lineRule="auto"/>
        <w:jc w:val="both"/>
        <w:rPr>
          <w:szCs w:val="24"/>
          <w:lang w:val="lv-LV"/>
        </w:rPr>
      </w:pPr>
      <w:r w:rsidRPr="000839BB">
        <w:rPr>
          <w:szCs w:val="24"/>
          <w:lang w:val="lv-LV"/>
        </w:rPr>
        <w:t xml:space="preserve">Dalībnieki: AS Draugiem Group, SIA Latvijas Mobilais Telefons, Latvijas Universitāte (LU), LU Cietvielu fizikas institūts, Rīgas Tehniskā universitāte, Latvijas Jauno zinātnieku apvienība, Latvijas Republikas Patentu valde, Latvijas Starptautisko biznesa pakalpojumu centru nozares asociācija (ABSL), Latvijas Tirdzniecības un rūpniecības kamera (LTRK), Ārvalstu investoru padome (FICIL), Starptautiskā lidosta “Rīga” u.c. </w:t>
      </w:r>
    </w:p>
    <w:p w14:paraId="5AD12E62" w14:textId="77777777" w:rsidR="002F7B75" w:rsidRPr="000839BB" w:rsidRDefault="002F7B75" w:rsidP="002F7B75">
      <w:pPr>
        <w:pStyle w:val="ListParagraph"/>
        <w:numPr>
          <w:ilvl w:val="0"/>
          <w:numId w:val="2"/>
        </w:numPr>
        <w:spacing w:after="0" w:line="240" w:lineRule="auto"/>
        <w:jc w:val="both"/>
        <w:rPr>
          <w:rFonts w:ascii="Times New Roman" w:hAnsi="Times New Roman" w:cs="Times New Roman"/>
          <w:sz w:val="24"/>
          <w:szCs w:val="24"/>
          <w:lang w:val="lv-LV"/>
        </w:rPr>
      </w:pPr>
      <w:r w:rsidRPr="000839BB">
        <w:rPr>
          <w:rFonts w:ascii="Times New Roman" w:hAnsi="Times New Roman" w:cs="Times New Roman"/>
          <w:sz w:val="24"/>
          <w:szCs w:val="24"/>
          <w:lang w:val="lv-LV"/>
        </w:rPr>
        <w:t>Tūrisms – 2020.gada 11. martā;</w:t>
      </w:r>
    </w:p>
    <w:p w14:paraId="25ED4E6E" w14:textId="77777777" w:rsidR="002F7B75" w:rsidRPr="000839BB" w:rsidRDefault="002F7B75" w:rsidP="002F7B75">
      <w:pPr>
        <w:spacing w:after="0" w:line="240" w:lineRule="auto"/>
        <w:jc w:val="both"/>
        <w:rPr>
          <w:szCs w:val="24"/>
          <w:lang w:val="lv-LV"/>
        </w:rPr>
      </w:pPr>
      <w:r w:rsidRPr="000839BB">
        <w:rPr>
          <w:szCs w:val="24"/>
          <w:lang w:val="lv-LV"/>
        </w:rPr>
        <w:t xml:space="preserve">Dalībnieki: AS </w:t>
      </w:r>
      <w:proofErr w:type="spellStart"/>
      <w:r w:rsidRPr="000839BB">
        <w:rPr>
          <w:szCs w:val="24"/>
          <w:lang w:val="lv-LV"/>
        </w:rPr>
        <w:t>AirBaltic</w:t>
      </w:r>
      <w:proofErr w:type="spellEnd"/>
      <w:r w:rsidRPr="000839BB">
        <w:rPr>
          <w:szCs w:val="24"/>
          <w:lang w:val="lv-LV"/>
        </w:rPr>
        <w:t xml:space="preserve">, SIA </w:t>
      </w:r>
      <w:proofErr w:type="spellStart"/>
      <w:r w:rsidRPr="000839BB">
        <w:rPr>
          <w:szCs w:val="24"/>
          <w:lang w:val="lv-LV"/>
        </w:rPr>
        <w:t>Valmiermuižas</w:t>
      </w:r>
      <w:proofErr w:type="spellEnd"/>
      <w:r w:rsidRPr="000839BB">
        <w:rPr>
          <w:szCs w:val="24"/>
          <w:lang w:val="lv-LV"/>
        </w:rPr>
        <w:t xml:space="preserve"> alus, Rundāles pils muzejs, Vidzemes plānošanas reģions, Latvijas Veselības tūrisma klasteris, Latvijas Lauku tūrisma asociācija “Lauku Ceļotājs”, Vidzemes Tūrisma asociācija, Kurzemes Tūrisma asociācija, Rīgas tūrisma attīstības birojs u.c.</w:t>
      </w:r>
    </w:p>
    <w:p w14:paraId="1BE689DC" w14:textId="46B526BD" w:rsidR="002F7B75" w:rsidRPr="000839BB" w:rsidRDefault="002F7B75" w:rsidP="002F7B75">
      <w:pPr>
        <w:pStyle w:val="ListParagraph"/>
        <w:numPr>
          <w:ilvl w:val="0"/>
          <w:numId w:val="2"/>
        </w:numPr>
        <w:spacing w:after="0" w:line="240" w:lineRule="auto"/>
        <w:jc w:val="both"/>
        <w:rPr>
          <w:rFonts w:ascii="Times New Roman" w:hAnsi="Times New Roman" w:cs="Times New Roman"/>
          <w:sz w:val="24"/>
          <w:szCs w:val="24"/>
          <w:lang w:val="lv-LV"/>
        </w:rPr>
      </w:pPr>
      <w:r w:rsidRPr="000839BB">
        <w:rPr>
          <w:rFonts w:ascii="Times New Roman" w:hAnsi="Times New Roman" w:cs="Times New Roman"/>
          <w:sz w:val="24"/>
          <w:szCs w:val="24"/>
          <w:lang w:val="lv-LV"/>
        </w:rPr>
        <w:t xml:space="preserve"> </w:t>
      </w:r>
      <w:r w:rsidR="0099193C">
        <w:rPr>
          <w:rFonts w:ascii="Times New Roman" w:hAnsi="Times New Roman" w:cs="Times New Roman"/>
          <w:sz w:val="24"/>
          <w:szCs w:val="24"/>
          <w:lang w:val="lv-LV"/>
        </w:rPr>
        <w:t>Ā</w:t>
      </w:r>
      <w:r w:rsidRPr="000839BB">
        <w:rPr>
          <w:rFonts w:ascii="Times New Roman" w:hAnsi="Times New Roman" w:cs="Times New Roman"/>
          <w:sz w:val="24"/>
          <w:szCs w:val="24"/>
          <w:lang w:val="lv-LV"/>
        </w:rPr>
        <w:t>rpolitika, drošība un vēsture</w:t>
      </w:r>
      <w:r w:rsidR="0099193C">
        <w:rPr>
          <w:rFonts w:ascii="Times New Roman" w:hAnsi="Times New Roman" w:cs="Times New Roman"/>
          <w:sz w:val="24"/>
          <w:szCs w:val="24"/>
          <w:lang w:val="lv-LV"/>
        </w:rPr>
        <w:t xml:space="preserve"> - </w:t>
      </w:r>
      <w:r w:rsidRPr="000839BB">
        <w:rPr>
          <w:rFonts w:ascii="Times New Roman" w:hAnsi="Times New Roman" w:cs="Times New Roman"/>
          <w:sz w:val="24"/>
          <w:szCs w:val="24"/>
          <w:lang w:val="lv-LV"/>
        </w:rPr>
        <w:t xml:space="preserve"> 19. maijā;</w:t>
      </w:r>
    </w:p>
    <w:p w14:paraId="764383BA" w14:textId="1B95924C" w:rsidR="002F7B75" w:rsidRPr="000839BB" w:rsidRDefault="002F7B75" w:rsidP="002F7B75">
      <w:pPr>
        <w:spacing w:after="0" w:line="240" w:lineRule="auto"/>
        <w:jc w:val="both"/>
        <w:rPr>
          <w:szCs w:val="24"/>
          <w:lang w:val="lv-LV"/>
        </w:rPr>
      </w:pPr>
      <w:r w:rsidRPr="000839BB">
        <w:rPr>
          <w:szCs w:val="24"/>
          <w:lang w:val="lv-LV"/>
        </w:rPr>
        <w:t xml:space="preserve">Dalībnieki: Biedrība „Latvijas </w:t>
      </w:r>
      <w:proofErr w:type="spellStart"/>
      <w:r w:rsidRPr="000839BB">
        <w:rPr>
          <w:szCs w:val="24"/>
          <w:lang w:val="lv-LV"/>
        </w:rPr>
        <w:t>Kinoproducentu</w:t>
      </w:r>
      <w:proofErr w:type="spellEnd"/>
      <w:r w:rsidRPr="000839BB">
        <w:rPr>
          <w:szCs w:val="24"/>
          <w:lang w:val="lv-LV"/>
        </w:rPr>
        <w:t xml:space="preserve"> asociācija”, Vidzemes Augstskola, Latvijas Banka, Latvijas Mākslas akadēmija, Valsts kanceleja, Latvijas Valsts prezidenta kanceleja, Valsts izglītības attīstības aģentūra, Latvijas Okupācijas muzejs, Ārlietu ministrija u.c. </w:t>
      </w:r>
    </w:p>
    <w:p w14:paraId="1721695D" w14:textId="3A00E289" w:rsidR="002F7B75" w:rsidRPr="000839BB" w:rsidRDefault="0099193C" w:rsidP="002F7B75">
      <w:pPr>
        <w:pStyle w:val="ListParagraph"/>
        <w:numPr>
          <w:ilvl w:val="0"/>
          <w:numId w:val="2"/>
        </w:numPr>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Z</w:t>
      </w:r>
      <w:r w:rsidR="002F7B75" w:rsidRPr="000839BB">
        <w:rPr>
          <w:rFonts w:ascii="Times New Roman" w:hAnsi="Times New Roman" w:cs="Times New Roman"/>
          <w:sz w:val="24"/>
          <w:szCs w:val="24"/>
          <w:lang w:val="lv-LV"/>
        </w:rPr>
        <w:t xml:space="preserve">inātne un kultūra </w:t>
      </w:r>
      <w:r>
        <w:rPr>
          <w:rFonts w:ascii="Times New Roman" w:hAnsi="Times New Roman" w:cs="Times New Roman"/>
          <w:sz w:val="24"/>
          <w:szCs w:val="24"/>
          <w:lang w:val="lv-LV"/>
        </w:rPr>
        <w:t xml:space="preserve">- </w:t>
      </w:r>
      <w:r w:rsidR="002F7B75" w:rsidRPr="000839BB">
        <w:rPr>
          <w:rFonts w:ascii="Times New Roman" w:hAnsi="Times New Roman" w:cs="Times New Roman"/>
          <w:sz w:val="24"/>
          <w:szCs w:val="24"/>
          <w:lang w:val="lv-LV"/>
        </w:rPr>
        <w:t>22. maijā.</w:t>
      </w:r>
    </w:p>
    <w:p w14:paraId="77D3D2BF" w14:textId="0A131BD5" w:rsidR="00651387" w:rsidRPr="000839BB" w:rsidRDefault="002F7B75" w:rsidP="00651387">
      <w:pPr>
        <w:spacing w:after="0" w:line="240" w:lineRule="auto"/>
        <w:jc w:val="both"/>
        <w:rPr>
          <w:szCs w:val="24"/>
          <w:lang w:val="lv-LV"/>
        </w:rPr>
      </w:pPr>
      <w:r w:rsidRPr="000839BB">
        <w:rPr>
          <w:szCs w:val="24"/>
          <w:lang w:val="lv-LV"/>
        </w:rPr>
        <w:t>Dalībnieki: Latvijas valsts simtgades birojs, Latvijas Nacionālais mākslas muzejs, VSIA Latvijas Koncerti, Latvijas Sabiedriski</w:t>
      </w:r>
      <w:r w:rsidR="008C6FA5" w:rsidRPr="000839BB">
        <w:rPr>
          <w:szCs w:val="24"/>
          <w:lang w:val="lv-LV"/>
        </w:rPr>
        <w:t>e</w:t>
      </w:r>
      <w:r w:rsidRPr="000839BB">
        <w:rPr>
          <w:szCs w:val="24"/>
          <w:lang w:val="lv-LV"/>
        </w:rPr>
        <w:t xml:space="preserve"> mediji (LSM), Latvijas Kultūras akadēmija, Kultūras ministrija, Izglītības un zinātnes ministrija u.c. </w:t>
      </w:r>
    </w:p>
    <w:p w14:paraId="1448F1E9" w14:textId="77777777" w:rsidR="00651387" w:rsidRPr="000839BB" w:rsidRDefault="00651387" w:rsidP="00651387">
      <w:pPr>
        <w:spacing w:after="0" w:line="240" w:lineRule="auto"/>
        <w:jc w:val="both"/>
        <w:rPr>
          <w:szCs w:val="24"/>
          <w:lang w:val="lv-LV"/>
        </w:rPr>
      </w:pPr>
    </w:p>
    <w:p w14:paraId="4D752952" w14:textId="77777777" w:rsidR="00651387" w:rsidRPr="000839BB" w:rsidRDefault="00651387" w:rsidP="00651387">
      <w:pPr>
        <w:spacing w:after="0" w:line="240" w:lineRule="auto"/>
        <w:ind w:firstLine="709"/>
        <w:jc w:val="center"/>
        <w:rPr>
          <w:szCs w:val="24"/>
          <w:lang w:val="lv-LV"/>
        </w:rPr>
      </w:pPr>
      <w:r w:rsidRPr="000839BB">
        <w:rPr>
          <w:noProof/>
          <w:szCs w:val="24"/>
          <w:lang w:val="lv-LV" w:eastAsia="lv-LV"/>
        </w:rPr>
        <w:drawing>
          <wp:inline distT="0" distB="0" distL="0" distR="0" wp14:anchorId="4A6F54A4" wp14:editId="2C0EEB0D">
            <wp:extent cx="4057650" cy="229255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0660" t="11871" r="7326" b="3745"/>
                    <a:stretch/>
                  </pic:blipFill>
                  <pic:spPr bwMode="auto">
                    <a:xfrm>
                      <a:off x="0" y="0"/>
                      <a:ext cx="4062443" cy="2295262"/>
                    </a:xfrm>
                    <a:prstGeom prst="rect">
                      <a:avLst/>
                    </a:prstGeom>
                    <a:ln>
                      <a:noFill/>
                    </a:ln>
                    <a:extLst>
                      <a:ext uri="{53640926-AAD7-44D8-BBD7-CCE9431645EC}">
                        <a14:shadowObscured xmlns:a14="http://schemas.microsoft.com/office/drawing/2010/main"/>
                      </a:ext>
                    </a:extLst>
                  </pic:spPr>
                </pic:pic>
              </a:graphicData>
            </a:graphic>
          </wp:inline>
        </w:drawing>
      </w:r>
    </w:p>
    <w:p w14:paraId="22BF190A" w14:textId="77777777" w:rsidR="00651387" w:rsidRPr="000839BB" w:rsidRDefault="00651387" w:rsidP="00651387">
      <w:pPr>
        <w:spacing w:after="0" w:line="240" w:lineRule="auto"/>
        <w:ind w:firstLine="709"/>
        <w:jc w:val="center"/>
        <w:rPr>
          <w:i/>
          <w:szCs w:val="24"/>
          <w:lang w:val="lv-LV"/>
        </w:rPr>
      </w:pPr>
      <w:r w:rsidRPr="000839BB">
        <w:rPr>
          <w:i/>
          <w:szCs w:val="24"/>
          <w:lang w:val="lv-LV"/>
        </w:rPr>
        <w:t>1. attēls. Latvijas vienotā valsts tēla darba grupu sadalījums</w:t>
      </w:r>
    </w:p>
    <w:p w14:paraId="18305DD7" w14:textId="77777777" w:rsidR="00015860" w:rsidRPr="000839BB" w:rsidRDefault="00015860" w:rsidP="00651387">
      <w:pPr>
        <w:spacing w:after="0" w:line="240" w:lineRule="auto"/>
        <w:ind w:firstLine="709"/>
        <w:jc w:val="center"/>
        <w:rPr>
          <w:i/>
          <w:szCs w:val="24"/>
          <w:lang w:val="lv-LV"/>
        </w:rPr>
      </w:pPr>
    </w:p>
    <w:p w14:paraId="128CC658" w14:textId="25D8F2D4" w:rsidR="00651387" w:rsidRPr="000839BB" w:rsidRDefault="00651387" w:rsidP="00651387">
      <w:pPr>
        <w:spacing w:after="0" w:line="240" w:lineRule="auto"/>
        <w:ind w:firstLine="709"/>
        <w:jc w:val="both"/>
        <w:rPr>
          <w:szCs w:val="24"/>
          <w:lang w:val="lv-LV"/>
        </w:rPr>
      </w:pPr>
      <w:r w:rsidRPr="000839BB">
        <w:rPr>
          <w:szCs w:val="24"/>
          <w:lang w:val="lv-LV"/>
        </w:rPr>
        <w:t xml:space="preserve">Visu ekspertu grupu darba organizēšanā tika izmantota viena metode, ar kuras palīdzību tika noteiktas Latvijas vērtības – vienota Latvijas valsts stāsta potenciālās tēmas. Darba procesa laikā </w:t>
      </w:r>
      <w:r w:rsidRPr="000839BB">
        <w:rPr>
          <w:szCs w:val="24"/>
          <w:lang w:val="lv-LV"/>
        </w:rPr>
        <w:lastRenderedPageBreak/>
        <w:t xml:space="preserve">dalībnieki piedāvāja savas spilgtākās asociācijas ar Latviju – vērtības, ko varam piedāvāt pasaulei. Nākamajā solī ekspertiem bija </w:t>
      </w:r>
      <w:r w:rsidR="000A4E00" w:rsidRPr="000839BB">
        <w:rPr>
          <w:szCs w:val="24"/>
          <w:lang w:val="lv-LV"/>
        </w:rPr>
        <w:t xml:space="preserve">lūgts </w:t>
      </w:r>
      <w:r w:rsidRPr="000839BB">
        <w:rPr>
          <w:szCs w:val="24"/>
          <w:lang w:val="lv-LV"/>
        </w:rPr>
        <w:t xml:space="preserve">definēt, kuras no Latvijas vērtībām atbilst globālajam pieprasījumam. </w:t>
      </w:r>
    </w:p>
    <w:p w14:paraId="3DA1CB27" w14:textId="77777777" w:rsidR="00651387" w:rsidRPr="000839BB" w:rsidRDefault="00651387" w:rsidP="00651387">
      <w:pPr>
        <w:spacing w:line="240" w:lineRule="auto"/>
        <w:ind w:firstLine="709"/>
        <w:jc w:val="both"/>
        <w:rPr>
          <w:szCs w:val="24"/>
          <w:lang w:val="lv-LV"/>
        </w:rPr>
      </w:pPr>
      <w:r w:rsidRPr="000839BB">
        <w:rPr>
          <w:szCs w:val="24"/>
          <w:lang w:val="lv-LV"/>
        </w:rPr>
        <w:t>Rezultātā tika noteiktas Latvijas stāsta raksturīgākās tēmas, kas apvieno globālo pieprasījumu un Latvijas piedāvājumu. Visbiežāk pieminētās tēmas un asociācijas norādītas 2. attēlā.</w:t>
      </w:r>
    </w:p>
    <w:p w14:paraId="02FB5EF4" w14:textId="77777777" w:rsidR="00651387" w:rsidRPr="000839BB" w:rsidRDefault="00651387" w:rsidP="00651387">
      <w:pPr>
        <w:spacing w:after="0" w:line="240" w:lineRule="auto"/>
        <w:jc w:val="both"/>
        <w:rPr>
          <w:noProof/>
          <w:szCs w:val="24"/>
          <w:lang w:val="lv-LV"/>
        </w:rPr>
      </w:pPr>
    </w:p>
    <w:p w14:paraId="00766A92" w14:textId="77777777" w:rsidR="00651387" w:rsidRPr="000839BB" w:rsidRDefault="00651387" w:rsidP="00651387">
      <w:pPr>
        <w:spacing w:after="0" w:line="240" w:lineRule="auto"/>
        <w:ind w:firstLine="709"/>
        <w:jc w:val="center"/>
        <w:rPr>
          <w:szCs w:val="24"/>
          <w:lang w:val="lv-LV"/>
        </w:rPr>
      </w:pPr>
      <w:r w:rsidRPr="000839BB">
        <w:rPr>
          <w:noProof/>
          <w:szCs w:val="24"/>
          <w:lang w:val="lv-LV" w:eastAsia="lv-LV"/>
        </w:rPr>
        <w:drawing>
          <wp:inline distT="0" distB="0" distL="0" distR="0" wp14:anchorId="45EDE974" wp14:editId="5321F1B0">
            <wp:extent cx="3810000" cy="2132301"/>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0566" t="12719" r="7445" b="3744"/>
                    <a:stretch/>
                  </pic:blipFill>
                  <pic:spPr bwMode="auto">
                    <a:xfrm>
                      <a:off x="0" y="0"/>
                      <a:ext cx="3818472" cy="2137042"/>
                    </a:xfrm>
                    <a:prstGeom prst="rect">
                      <a:avLst/>
                    </a:prstGeom>
                    <a:ln>
                      <a:noFill/>
                    </a:ln>
                    <a:extLst>
                      <a:ext uri="{53640926-AAD7-44D8-BBD7-CCE9431645EC}">
                        <a14:shadowObscured xmlns:a14="http://schemas.microsoft.com/office/drawing/2010/main"/>
                      </a:ext>
                    </a:extLst>
                  </pic:spPr>
                </pic:pic>
              </a:graphicData>
            </a:graphic>
          </wp:inline>
        </w:drawing>
      </w:r>
    </w:p>
    <w:p w14:paraId="59E311CC" w14:textId="77777777" w:rsidR="00651387" w:rsidRPr="000839BB" w:rsidRDefault="00651387" w:rsidP="00651387">
      <w:pPr>
        <w:spacing w:after="0" w:line="240" w:lineRule="auto"/>
        <w:ind w:firstLine="709"/>
        <w:jc w:val="center"/>
        <w:rPr>
          <w:i/>
          <w:szCs w:val="24"/>
          <w:lang w:val="lv-LV"/>
        </w:rPr>
      </w:pPr>
      <w:r w:rsidRPr="000839BB">
        <w:rPr>
          <w:i/>
          <w:szCs w:val="24"/>
          <w:lang w:val="lv-LV"/>
        </w:rPr>
        <w:t>2. attēls. Biežāk pieminētās tēmas un asociācijas ar Latviju</w:t>
      </w:r>
    </w:p>
    <w:p w14:paraId="772E96C4" w14:textId="77777777" w:rsidR="00651387" w:rsidRPr="000839BB" w:rsidRDefault="00651387" w:rsidP="00651387">
      <w:pPr>
        <w:spacing w:after="0" w:line="240" w:lineRule="auto"/>
        <w:jc w:val="both"/>
        <w:rPr>
          <w:szCs w:val="24"/>
          <w:lang w:val="lv-LV"/>
        </w:rPr>
      </w:pPr>
    </w:p>
    <w:p w14:paraId="515ADE3B" w14:textId="77777777" w:rsidR="00651387" w:rsidRPr="000839BB" w:rsidRDefault="00651387" w:rsidP="00015860">
      <w:pPr>
        <w:spacing w:after="0" w:line="240" w:lineRule="auto"/>
        <w:ind w:firstLine="709"/>
        <w:jc w:val="both"/>
        <w:rPr>
          <w:szCs w:val="24"/>
          <w:lang w:val="lv-LV"/>
        </w:rPr>
      </w:pPr>
      <w:r w:rsidRPr="000839BB">
        <w:rPr>
          <w:szCs w:val="24"/>
          <w:lang w:val="lv-LV"/>
        </w:rPr>
        <w:t>Sagrupējot biežāk izskanējušās tēmas un asociācijas, tika noteikti trīs dominējošie virzieni:</w:t>
      </w:r>
    </w:p>
    <w:tbl>
      <w:tblPr>
        <w:tblStyle w:val="TableGrid"/>
        <w:tblW w:w="9160" w:type="dxa"/>
        <w:jc w:val="center"/>
        <w:tblLook w:val="04A0" w:firstRow="1" w:lastRow="0" w:firstColumn="1" w:lastColumn="0" w:noHBand="0" w:noVBand="1"/>
      </w:tblPr>
      <w:tblGrid>
        <w:gridCol w:w="3053"/>
        <w:gridCol w:w="3053"/>
        <w:gridCol w:w="3054"/>
      </w:tblGrid>
      <w:tr w:rsidR="00651387" w:rsidRPr="000839BB" w14:paraId="0B19CA12" w14:textId="77777777" w:rsidTr="00651387">
        <w:trPr>
          <w:trHeight w:val="510"/>
          <w:jc w:val="center"/>
        </w:trPr>
        <w:tc>
          <w:tcPr>
            <w:tcW w:w="3053" w:type="dxa"/>
          </w:tcPr>
          <w:p w14:paraId="260C4F2F" w14:textId="76CBF02F" w:rsidR="00651387" w:rsidRPr="000839BB" w:rsidRDefault="003A6054" w:rsidP="0038600D">
            <w:pPr>
              <w:jc w:val="both"/>
              <w:rPr>
                <w:rFonts w:ascii="Times New Roman" w:hAnsi="Times New Roman"/>
                <w:b/>
                <w:szCs w:val="24"/>
                <w:lang w:val="lv-LV"/>
              </w:rPr>
            </w:pPr>
            <w:r w:rsidRPr="000839BB">
              <w:rPr>
                <w:rFonts w:ascii="Times New Roman" w:hAnsi="Times New Roman"/>
                <w:b/>
                <w:szCs w:val="24"/>
                <w:lang w:val="lv-LV"/>
              </w:rPr>
              <w:t>Vides potenciāls</w:t>
            </w:r>
          </w:p>
        </w:tc>
        <w:tc>
          <w:tcPr>
            <w:tcW w:w="3053" w:type="dxa"/>
          </w:tcPr>
          <w:p w14:paraId="41467812" w14:textId="4E8A6B2A" w:rsidR="00651387" w:rsidRPr="000839BB" w:rsidRDefault="003A6054" w:rsidP="0038600D">
            <w:pPr>
              <w:jc w:val="both"/>
              <w:rPr>
                <w:rFonts w:ascii="Times New Roman" w:hAnsi="Times New Roman"/>
                <w:b/>
                <w:szCs w:val="24"/>
                <w:lang w:val="lv-LV"/>
              </w:rPr>
            </w:pPr>
            <w:r w:rsidRPr="000839BB">
              <w:rPr>
                <w:rFonts w:ascii="Times New Roman" w:hAnsi="Times New Roman"/>
                <w:b/>
                <w:szCs w:val="24"/>
                <w:lang w:val="lv-LV"/>
              </w:rPr>
              <w:t>Cilvēku potenciāls</w:t>
            </w:r>
          </w:p>
        </w:tc>
        <w:tc>
          <w:tcPr>
            <w:tcW w:w="3054" w:type="dxa"/>
          </w:tcPr>
          <w:p w14:paraId="477914A5" w14:textId="77777777" w:rsidR="00651387" w:rsidRPr="000839BB" w:rsidRDefault="00651387" w:rsidP="0038600D">
            <w:pPr>
              <w:jc w:val="both"/>
              <w:rPr>
                <w:rFonts w:ascii="Times New Roman" w:hAnsi="Times New Roman"/>
                <w:b/>
                <w:szCs w:val="24"/>
                <w:lang w:val="lv-LV"/>
              </w:rPr>
            </w:pPr>
            <w:r w:rsidRPr="000839BB">
              <w:rPr>
                <w:rFonts w:ascii="Times New Roman" w:hAnsi="Times New Roman"/>
                <w:b/>
                <w:szCs w:val="24"/>
                <w:lang w:val="lv-LV"/>
              </w:rPr>
              <w:t>Sasniegumu potenciāls</w:t>
            </w:r>
          </w:p>
        </w:tc>
      </w:tr>
      <w:tr w:rsidR="00651387" w:rsidRPr="000839BB" w14:paraId="764ABC31" w14:textId="77777777" w:rsidTr="00651387">
        <w:trPr>
          <w:trHeight w:val="291"/>
          <w:jc w:val="center"/>
        </w:trPr>
        <w:tc>
          <w:tcPr>
            <w:tcW w:w="3053" w:type="dxa"/>
          </w:tcPr>
          <w:p w14:paraId="7769DCFE" w14:textId="1A9BC2FD" w:rsidR="00651387" w:rsidRPr="000839BB" w:rsidRDefault="003A6054" w:rsidP="0038600D">
            <w:pPr>
              <w:spacing w:after="0" w:line="240" w:lineRule="auto"/>
              <w:jc w:val="both"/>
              <w:rPr>
                <w:rFonts w:ascii="Times New Roman" w:hAnsi="Times New Roman"/>
                <w:szCs w:val="24"/>
                <w:lang w:val="lv-LV"/>
              </w:rPr>
            </w:pPr>
            <w:r w:rsidRPr="000839BB">
              <w:rPr>
                <w:rFonts w:ascii="Times New Roman" w:hAnsi="Times New Roman"/>
                <w:szCs w:val="24"/>
                <w:lang w:val="lv-LV"/>
              </w:rPr>
              <w:t>daba</w:t>
            </w:r>
          </w:p>
        </w:tc>
        <w:tc>
          <w:tcPr>
            <w:tcW w:w="3053" w:type="dxa"/>
          </w:tcPr>
          <w:p w14:paraId="334FEEEA" w14:textId="3EE49393" w:rsidR="00651387" w:rsidRPr="000839BB" w:rsidRDefault="003A6054" w:rsidP="0038600D">
            <w:pPr>
              <w:spacing w:after="0" w:line="240" w:lineRule="auto"/>
              <w:jc w:val="both"/>
              <w:rPr>
                <w:rFonts w:ascii="Times New Roman" w:hAnsi="Times New Roman"/>
                <w:szCs w:val="24"/>
                <w:lang w:val="lv-LV"/>
              </w:rPr>
            </w:pPr>
            <w:r w:rsidRPr="000839BB">
              <w:rPr>
                <w:rFonts w:ascii="Times New Roman" w:hAnsi="Times New Roman"/>
                <w:szCs w:val="24"/>
                <w:lang w:val="lv-LV"/>
              </w:rPr>
              <w:t>talanti</w:t>
            </w:r>
          </w:p>
        </w:tc>
        <w:tc>
          <w:tcPr>
            <w:tcW w:w="3054" w:type="dxa"/>
          </w:tcPr>
          <w:p w14:paraId="1C8D5D8D" w14:textId="77777777" w:rsidR="00651387" w:rsidRPr="000839BB" w:rsidRDefault="00651387" w:rsidP="0038600D">
            <w:pPr>
              <w:spacing w:after="0" w:line="240" w:lineRule="auto"/>
              <w:jc w:val="both"/>
              <w:rPr>
                <w:rFonts w:ascii="Times New Roman" w:hAnsi="Times New Roman"/>
                <w:szCs w:val="24"/>
                <w:lang w:val="lv-LV"/>
              </w:rPr>
            </w:pPr>
            <w:r w:rsidRPr="000839BB">
              <w:rPr>
                <w:rFonts w:ascii="Times New Roman" w:hAnsi="Times New Roman"/>
                <w:szCs w:val="24"/>
                <w:lang w:val="lv-LV"/>
              </w:rPr>
              <w:t>tehnoloģijas,</w:t>
            </w:r>
          </w:p>
        </w:tc>
      </w:tr>
      <w:tr w:rsidR="00651387" w:rsidRPr="000839BB" w14:paraId="088EE3E9" w14:textId="77777777" w:rsidTr="00651387">
        <w:trPr>
          <w:trHeight w:val="277"/>
          <w:jc w:val="center"/>
        </w:trPr>
        <w:tc>
          <w:tcPr>
            <w:tcW w:w="3053" w:type="dxa"/>
          </w:tcPr>
          <w:p w14:paraId="2C229911" w14:textId="1350EEC6" w:rsidR="00651387" w:rsidRPr="000839BB" w:rsidRDefault="003A6054" w:rsidP="0038600D">
            <w:pPr>
              <w:spacing w:after="0" w:line="240" w:lineRule="auto"/>
              <w:jc w:val="both"/>
              <w:rPr>
                <w:rFonts w:ascii="Times New Roman" w:hAnsi="Times New Roman"/>
                <w:szCs w:val="24"/>
                <w:lang w:val="lv-LV"/>
              </w:rPr>
            </w:pPr>
            <w:r w:rsidRPr="000839BB">
              <w:rPr>
                <w:rFonts w:ascii="Times New Roman" w:hAnsi="Times New Roman"/>
                <w:szCs w:val="24"/>
                <w:lang w:val="lv-LV"/>
              </w:rPr>
              <w:t>ģeogrāfija</w:t>
            </w:r>
          </w:p>
        </w:tc>
        <w:tc>
          <w:tcPr>
            <w:tcW w:w="3053" w:type="dxa"/>
          </w:tcPr>
          <w:p w14:paraId="4656DEFE" w14:textId="5A436C68" w:rsidR="00651387" w:rsidRPr="000839BB" w:rsidRDefault="003A6054" w:rsidP="0038600D">
            <w:pPr>
              <w:spacing w:after="0" w:line="240" w:lineRule="auto"/>
              <w:jc w:val="both"/>
              <w:rPr>
                <w:rFonts w:ascii="Times New Roman" w:hAnsi="Times New Roman"/>
                <w:szCs w:val="24"/>
                <w:lang w:val="lv-LV"/>
              </w:rPr>
            </w:pPr>
            <w:r w:rsidRPr="000839BB">
              <w:rPr>
                <w:rFonts w:ascii="Times New Roman" w:hAnsi="Times New Roman"/>
                <w:szCs w:val="24"/>
                <w:lang w:val="lv-LV"/>
              </w:rPr>
              <w:t>izglītība</w:t>
            </w:r>
          </w:p>
        </w:tc>
        <w:tc>
          <w:tcPr>
            <w:tcW w:w="3054" w:type="dxa"/>
          </w:tcPr>
          <w:p w14:paraId="0DB58A7F" w14:textId="77777777" w:rsidR="00651387" w:rsidRPr="000839BB" w:rsidRDefault="00651387" w:rsidP="0038600D">
            <w:pPr>
              <w:spacing w:after="0" w:line="240" w:lineRule="auto"/>
              <w:jc w:val="both"/>
              <w:rPr>
                <w:rFonts w:ascii="Times New Roman" w:hAnsi="Times New Roman"/>
                <w:szCs w:val="24"/>
                <w:lang w:val="lv-LV"/>
              </w:rPr>
            </w:pPr>
            <w:r w:rsidRPr="000839BB">
              <w:rPr>
                <w:rFonts w:ascii="Times New Roman" w:hAnsi="Times New Roman"/>
                <w:szCs w:val="24"/>
                <w:lang w:val="lv-LV"/>
              </w:rPr>
              <w:t>sasniedzamība</w:t>
            </w:r>
          </w:p>
        </w:tc>
      </w:tr>
      <w:tr w:rsidR="00651387" w:rsidRPr="000839BB" w14:paraId="7F0AF1BD" w14:textId="77777777" w:rsidTr="00651387">
        <w:trPr>
          <w:trHeight w:val="277"/>
          <w:jc w:val="center"/>
        </w:trPr>
        <w:tc>
          <w:tcPr>
            <w:tcW w:w="3053" w:type="dxa"/>
          </w:tcPr>
          <w:p w14:paraId="6CCA16D7" w14:textId="3ACCFC76" w:rsidR="00651387" w:rsidRPr="000839BB" w:rsidRDefault="003A6054" w:rsidP="0038600D">
            <w:pPr>
              <w:spacing w:after="0" w:line="240" w:lineRule="auto"/>
              <w:jc w:val="both"/>
              <w:rPr>
                <w:rFonts w:ascii="Times New Roman" w:hAnsi="Times New Roman"/>
                <w:szCs w:val="24"/>
                <w:lang w:val="lv-LV"/>
              </w:rPr>
            </w:pPr>
            <w:r w:rsidRPr="000839BB">
              <w:rPr>
                <w:rFonts w:ascii="Times New Roman" w:hAnsi="Times New Roman"/>
                <w:szCs w:val="24"/>
                <w:lang w:val="lv-LV"/>
              </w:rPr>
              <w:t xml:space="preserve">tradīcijas </w:t>
            </w:r>
          </w:p>
        </w:tc>
        <w:tc>
          <w:tcPr>
            <w:tcW w:w="3053" w:type="dxa"/>
          </w:tcPr>
          <w:p w14:paraId="1FDB34F6" w14:textId="7645369C" w:rsidR="00651387" w:rsidRPr="000839BB" w:rsidRDefault="003A6054" w:rsidP="0038600D">
            <w:pPr>
              <w:spacing w:after="0" w:line="240" w:lineRule="auto"/>
              <w:jc w:val="both"/>
              <w:rPr>
                <w:rFonts w:ascii="Times New Roman" w:hAnsi="Times New Roman"/>
                <w:szCs w:val="24"/>
                <w:lang w:val="lv-LV"/>
              </w:rPr>
            </w:pPr>
            <w:r w:rsidRPr="000839BB">
              <w:rPr>
                <w:rFonts w:ascii="Times New Roman" w:hAnsi="Times New Roman"/>
                <w:szCs w:val="24"/>
                <w:lang w:val="lv-LV"/>
              </w:rPr>
              <w:t>radošums</w:t>
            </w:r>
          </w:p>
        </w:tc>
        <w:tc>
          <w:tcPr>
            <w:tcW w:w="3054" w:type="dxa"/>
          </w:tcPr>
          <w:p w14:paraId="378B88C6" w14:textId="77777777" w:rsidR="00651387" w:rsidRPr="000839BB" w:rsidRDefault="00651387" w:rsidP="0038600D">
            <w:pPr>
              <w:spacing w:after="0" w:line="240" w:lineRule="auto"/>
              <w:jc w:val="both"/>
              <w:rPr>
                <w:rFonts w:ascii="Times New Roman" w:hAnsi="Times New Roman"/>
                <w:szCs w:val="24"/>
                <w:lang w:val="lv-LV"/>
              </w:rPr>
            </w:pPr>
            <w:r w:rsidRPr="000839BB">
              <w:rPr>
                <w:rFonts w:ascii="Times New Roman" w:hAnsi="Times New Roman"/>
                <w:szCs w:val="24"/>
                <w:lang w:val="lv-LV"/>
              </w:rPr>
              <w:t>drošība</w:t>
            </w:r>
          </w:p>
        </w:tc>
      </w:tr>
    </w:tbl>
    <w:p w14:paraId="61E8C962" w14:textId="77777777" w:rsidR="00015860" w:rsidRPr="000839BB" w:rsidRDefault="00015860" w:rsidP="00015860">
      <w:pPr>
        <w:spacing w:after="0" w:line="240" w:lineRule="auto"/>
        <w:ind w:firstLine="709"/>
        <w:jc w:val="both"/>
        <w:rPr>
          <w:szCs w:val="24"/>
          <w:lang w:val="lv-LV"/>
        </w:rPr>
      </w:pPr>
    </w:p>
    <w:p w14:paraId="3A8299D5" w14:textId="6643B3DC" w:rsidR="00651387" w:rsidRPr="000839BB" w:rsidRDefault="00651387" w:rsidP="00015860">
      <w:pPr>
        <w:spacing w:after="0" w:line="240" w:lineRule="auto"/>
        <w:ind w:firstLine="709"/>
        <w:jc w:val="both"/>
        <w:rPr>
          <w:szCs w:val="24"/>
          <w:lang w:val="lv-LV"/>
        </w:rPr>
      </w:pPr>
      <w:r w:rsidRPr="000839BB">
        <w:rPr>
          <w:szCs w:val="24"/>
          <w:lang w:val="lv-LV"/>
        </w:rPr>
        <w:t xml:space="preserve">Balstoties uz šiem virzieniem – </w:t>
      </w:r>
      <w:r w:rsidR="003A6054" w:rsidRPr="000839BB">
        <w:rPr>
          <w:szCs w:val="24"/>
          <w:lang w:val="lv-LV"/>
        </w:rPr>
        <w:t>vides</w:t>
      </w:r>
      <w:r w:rsidRPr="000839BB">
        <w:rPr>
          <w:szCs w:val="24"/>
          <w:lang w:val="lv-LV"/>
        </w:rPr>
        <w:t xml:space="preserve">, </w:t>
      </w:r>
      <w:r w:rsidR="003A6054" w:rsidRPr="000839BB">
        <w:rPr>
          <w:szCs w:val="24"/>
          <w:lang w:val="lv-LV"/>
        </w:rPr>
        <w:t xml:space="preserve">cilvēku </w:t>
      </w:r>
      <w:r w:rsidRPr="000839BB">
        <w:rPr>
          <w:szCs w:val="24"/>
          <w:lang w:val="lv-LV"/>
        </w:rPr>
        <w:t>un sasniegumu potenciālu,</w:t>
      </w:r>
      <w:r w:rsidR="003A6054" w:rsidRPr="000839BB">
        <w:rPr>
          <w:szCs w:val="24"/>
          <w:lang w:val="lv-LV"/>
        </w:rPr>
        <w:t xml:space="preserve"> un apkopojot katras ekspertu grupas darba rezultātus,</w:t>
      </w:r>
      <w:r w:rsidRPr="000839BB">
        <w:rPr>
          <w:szCs w:val="24"/>
          <w:lang w:val="lv-LV"/>
        </w:rPr>
        <w:t xml:space="preserve"> tika formulēts katras grupas </w:t>
      </w:r>
      <w:r w:rsidR="003A6054" w:rsidRPr="000839BB">
        <w:rPr>
          <w:szCs w:val="24"/>
          <w:lang w:val="lv-LV"/>
        </w:rPr>
        <w:t xml:space="preserve">izvirzītais </w:t>
      </w:r>
      <w:r w:rsidRPr="000839BB">
        <w:rPr>
          <w:szCs w:val="24"/>
          <w:lang w:val="lv-LV"/>
        </w:rPr>
        <w:t>vadmotīvs.</w:t>
      </w:r>
    </w:p>
    <w:p w14:paraId="3F544311" w14:textId="77777777" w:rsidR="00015860" w:rsidRPr="000839BB" w:rsidRDefault="00015860" w:rsidP="00015860">
      <w:pPr>
        <w:spacing w:after="0" w:line="240" w:lineRule="auto"/>
        <w:ind w:firstLine="709"/>
        <w:jc w:val="both"/>
        <w:rPr>
          <w:szCs w:val="24"/>
          <w:lang w:val="lv-LV"/>
        </w:rPr>
      </w:pPr>
    </w:p>
    <w:p w14:paraId="1E9DAFFB" w14:textId="77777777" w:rsidR="00651387" w:rsidRPr="000839BB" w:rsidRDefault="00015860" w:rsidP="00651387">
      <w:pPr>
        <w:pStyle w:val="ListParagraph"/>
        <w:spacing w:after="0" w:line="240" w:lineRule="auto"/>
        <w:ind w:hanging="11"/>
        <w:jc w:val="center"/>
        <w:rPr>
          <w:rFonts w:ascii="Times New Roman" w:hAnsi="Times New Roman" w:cs="Times New Roman"/>
          <w:sz w:val="24"/>
          <w:szCs w:val="24"/>
          <w:lang w:val="lv-LV"/>
        </w:rPr>
      </w:pPr>
      <w:r w:rsidRPr="000839BB">
        <w:rPr>
          <w:rFonts w:ascii="Times New Roman" w:hAnsi="Times New Roman" w:cs="Times New Roman"/>
          <w:noProof/>
          <w:sz w:val="24"/>
          <w:szCs w:val="24"/>
          <w:lang w:val="lv-LV" w:eastAsia="lv-LV"/>
        </w:rPr>
        <w:drawing>
          <wp:inline distT="0" distB="0" distL="0" distR="0" wp14:anchorId="5E1E49CB" wp14:editId="4B01E5A2">
            <wp:extent cx="3914775" cy="2145382"/>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0686" t="11871" r="7088" b="5866"/>
                    <a:stretch/>
                  </pic:blipFill>
                  <pic:spPr bwMode="auto">
                    <a:xfrm>
                      <a:off x="0" y="0"/>
                      <a:ext cx="3929240" cy="2153309"/>
                    </a:xfrm>
                    <a:prstGeom prst="rect">
                      <a:avLst/>
                    </a:prstGeom>
                    <a:ln>
                      <a:noFill/>
                    </a:ln>
                    <a:extLst>
                      <a:ext uri="{53640926-AAD7-44D8-BBD7-CCE9431645EC}">
                        <a14:shadowObscured xmlns:a14="http://schemas.microsoft.com/office/drawing/2010/main"/>
                      </a:ext>
                    </a:extLst>
                  </pic:spPr>
                </pic:pic>
              </a:graphicData>
            </a:graphic>
          </wp:inline>
        </w:drawing>
      </w:r>
    </w:p>
    <w:p w14:paraId="2274EAA1" w14:textId="77777777" w:rsidR="00651387" w:rsidRPr="000839BB" w:rsidRDefault="00651387" w:rsidP="00015860">
      <w:pPr>
        <w:spacing w:line="240" w:lineRule="auto"/>
        <w:ind w:firstLine="720"/>
        <w:jc w:val="center"/>
        <w:rPr>
          <w:i/>
          <w:szCs w:val="24"/>
          <w:lang w:val="lv-LV"/>
        </w:rPr>
      </w:pPr>
      <w:r w:rsidRPr="000839BB">
        <w:rPr>
          <w:i/>
          <w:szCs w:val="24"/>
          <w:lang w:val="lv-LV"/>
        </w:rPr>
        <w:t>3. attēls. Darba grupu rezultātā izvirzītie Latvijas tēla vadmotīvi</w:t>
      </w:r>
    </w:p>
    <w:p w14:paraId="7A59F009" w14:textId="77777777" w:rsidR="00651387" w:rsidRPr="000839BB" w:rsidRDefault="00651387" w:rsidP="00651387">
      <w:pPr>
        <w:pStyle w:val="ListParagraph"/>
        <w:numPr>
          <w:ilvl w:val="0"/>
          <w:numId w:val="3"/>
        </w:numPr>
        <w:spacing w:after="0" w:line="240" w:lineRule="auto"/>
        <w:ind w:left="0" w:firstLine="709"/>
        <w:jc w:val="both"/>
        <w:rPr>
          <w:rFonts w:ascii="Times New Roman" w:hAnsi="Times New Roman" w:cs="Times New Roman"/>
          <w:sz w:val="24"/>
          <w:szCs w:val="24"/>
          <w:lang w:val="lv-LV"/>
        </w:rPr>
      </w:pPr>
      <w:r w:rsidRPr="000839BB">
        <w:rPr>
          <w:rFonts w:ascii="Times New Roman" w:hAnsi="Times New Roman" w:cs="Times New Roman"/>
          <w:sz w:val="24"/>
          <w:szCs w:val="24"/>
          <w:lang w:val="lv-LV"/>
        </w:rPr>
        <w:t>Tematiskais bloks “Eksports”</w:t>
      </w:r>
    </w:p>
    <w:p w14:paraId="675A8965" w14:textId="77777777" w:rsidR="00651387" w:rsidRPr="000839BB" w:rsidRDefault="00651387" w:rsidP="00651387">
      <w:pPr>
        <w:spacing w:after="0" w:line="240" w:lineRule="auto"/>
        <w:ind w:firstLine="709"/>
        <w:jc w:val="both"/>
        <w:rPr>
          <w:szCs w:val="24"/>
          <w:lang w:val="lv-LV"/>
        </w:rPr>
      </w:pPr>
      <w:r w:rsidRPr="000839BB">
        <w:rPr>
          <w:szCs w:val="24"/>
          <w:lang w:val="lv-LV"/>
        </w:rPr>
        <w:t xml:space="preserve">Par eksporta tematiskā bloka vadmotīvu tika izvirzīts sauklis “esam gatavi izaicinājumiem”  jeb “spējam  izdarīt sarežģītas lietas ātri, radoši un pasaules līmenī”. Tas izriet no Latvijas spējas adaptēties sarežģītām situācijām. Krīzes ir kļuvušas par katalizatoru Latvijas spējai pielāgoties un rast risinājumus šķietami bezcerīgās situācijās. </w:t>
      </w:r>
    </w:p>
    <w:p w14:paraId="1755D8E9" w14:textId="77777777" w:rsidR="00651387" w:rsidRPr="000839BB" w:rsidRDefault="00651387" w:rsidP="00651387">
      <w:pPr>
        <w:pStyle w:val="ListParagraph"/>
        <w:numPr>
          <w:ilvl w:val="0"/>
          <w:numId w:val="3"/>
        </w:numPr>
        <w:spacing w:after="0" w:line="240" w:lineRule="auto"/>
        <w:ind w:left="0" w:firstLine="709"/>
        <w:jc w:val="both"/>
        <w:rPr>
          <w:rFonts w:ascii="Times New Roman" w:hAnsi="Times New Roman" w:cs="Times New Roman"/>
          <w:sz w:val="24"/>
          <w:szCs w:val="24"/>
          <w:lang w:val="lv-LV"/>
        </w:rPr>
      </w:pPr>
      <w:r w:rsidRPr="000839BB">
        <w:rPr>
          <w:rFonts w:ascii="Times New Roman" w:hAnsi="Times New Roman" w:cs="Times New Roman"/>
          <w:sz w:val="24"/>
          <w:szCs w:val="24"/>
          <w:lang w:val="lv-LV"/>
        </w:rPr>
        <w:t>Tematiskais bloks “Investīcijas un inovācijas”</w:t>
      </w:r>
    </w:p>
    <w:p w14:paraId="536F27BA" w14:textId="21FFB4BF" w:rsidR="00651387" w:rsidRPr="000839BB" w:rsidRDefault="00651387" w:rsidP="00651387">
      <w:pPr>
        <w:spacing w:after="0" w:line="240" w:lineRule="auto"/>
        <w:ind w:firstLine="709"/>
        <w:jc w:val="both"/>
        <w:rPr>
          <w:szCs w:val="24"/>
          <w:lang w:val="lv-LV"/>
        </w:rPr>
      </w:pPr>
      <w:r w:rsidRPr="000839BB">
        <w:rPr>
          <w:szCs w:val="24"/>
          <w:lang w:val="lv-LV"/>
        </w:rPr>
        <w:t xml:space="preserve">Šajā tematiskajā blokā par dominējošo tika atzīts vadmotīvs, kas Latviju raksturo kā “vienradžu </w:t>
      </w:r>
      <w:r w:rsidRPr="000839BB">
        <w:rPr>
          <w:szCs w:val="24"/>
          <w:lang w:val="lv-LV"/>
        </w:rPr>
        <w:lastRenderedPageBreak/>
        <w:t>nācij</w:t>
      </w:r>
      <w:r w:rsidR="008C6FA5" w:rsidRPr="000839BB">
        <w:rPr>
          <w:szCs w:val="24"/>
          <w:lang w:val="lv-LV"/>
        </w:rPr>
        <w:t>u</w:t>
      </w:r>
      <w:r w:rsidRPr="000839BB">
        <w:rPr>
          <w:szCs w:val="24"/>
          <w:lang w:val="lv-LV"/>
        </w:rPr>
        <w:t>” jeb “cinīti, kas gāž lielu vezumu”. Tas ietver Latvijas uzņēmēju un entuziastu spēju radīt dažādus risinājumus – produktus, pakalpojumus –, kas spēj pārliecinoši konkurēt ar lielāku, resursiem bagātāku valstu piedāvājumu.</w:t>
      </w:r>
    </w:p>
    <w:p w14:paraId="6A53F68A" w14:textId="77777777" w:rsidR="00651387" w:rsidRPr="000839BB" w:rsidRDefault="00651387" w:rsidP="00651387">
      <w:pPr>
        <w:pStyle w:val="ListParagraph"/>
        <w:widowControl w:val="0"/>
        <w:numPr>
          <w:ilvl w:val="0"/>
          <w:numId w:val="3"/>
        </w:numPr>
        <w:spacing w:after="0" w:line="240" w:lineRule="auto"/>
        <w:ind w:left="0" w:firstLine="709"/>
        <w:rPr>
          <w:rFonts w:ascii="Times New Roman" w:hAnsi="Times New Roman" w:cs="Times New Roman"/>
          <w:sz w:val="24"/>
          <w:szCs w:val="24"/>
          <w:lang w:val="lv-LV"/>
        </w:rPr>
      </w:pPr>
      <w:r w:rsidRPr="000839BB">
        <w:rPr>
          <w:rFonts w:ascii="Times New Roman" w:hAnsi="Times New Roman" w:cs="Times New Roman"/>
          <w:sz w:val="24"/>
          <w:szCs w:val="24"/>
          <w:lang w:val="lv-LV"/>
        </w:rPr>
        <w:t>Tematiskais bloks “Tūrisms”</w:t>
      </w:r>
    </w:p>
    <w:p w14:paraId="32260285" w14:textId="77777777" w:rsidR="00651387" w:rsidRPr="000839BB" w:rsidRDefault="00651387" w:rsidP="00651387">
      <w:pPr>
        <w:spacing w:after="0" w:line="240" w:lineRule="auto"/>
        <w:ind w:firstLine="709"/>
        <w:jc w:val="both"/>
        <w:rPr>
          <w:szCs w:val="24"/>
          <w:lang w:val="lv-LV"/>
        </w:rPr>
      </w:pPr>
      <w:r w:rsidRPr="000839BB">
        <w:rPr>
          <w:szCs w:val="24"/>
          <w:lang w:val="lv-LV"/>
        </w:rPr>
        <w:t>Runājot par tūrismu, Latvija tiek raksturota kā “ideāla vieta, kur attīstīt sevi” jeb Latvija “piedāvā radošā un dabiskā vidē pilnveidot sevi, atjaunoties un nonākt harmonijā”. Vadmotīvs izceļ Latvijas dabas resursu bagātību, atpūtai un veselības uzlabošanai piemēroto vidi.</w:t>
      </w:r>
    </w:p>
    <w:p w14:paraId="773B81DA" w14:textId="77777777" w:rsidR="00651387" w:rsidRPr="000839BB" w:rsidRDefault="00651387" w:rsidP="00651387">
      <w:pPr>
        <w:pStyle w:val="ListParagraph"/>
        <w:widowControl w:val="0"/>
        <w:numPr>
          <w:ilvl w:val="0"/>
          <w:numId w:val="3"/>
        </w:numPr>
        <w:spacing w:after="0" w:line="240" w:lineRule="auto"/>
        <w:ind w:left="0" w:firstLine="709"/>
        <w:jc w:val="both"/>
        <w:rPr>
          <w:rFonts w:ascii="Times New Roman" w:hAnsi="Times New Roman" w:cs="Times New Roman"/>
          <w:sz w:val="24"/>
          <w:szCs w:val="24"/>
          <w:lang w:val="lv-LV"/>
        </w:rPr>
      </w:pPr>
      <w:r w:rsidRPr="000839BB">
        <w:rPr>
          <w:rFonts w:ascii="Times New Roman" w:hAnsi="Times New Roman" w:cs="Times New Roman"/>
          <w:sz w:val="24"/>
          <w:szCs w:val="24"/>
          <w:lang w:val="lv-LV"/>
        </w:rPr>
        <w:t>Tematiskais bloks “Ārpolitika un drošība”</w:t>
      </w:r>
    </w:p>
    <w:p w14:paraId="40F18AB8" w14:textId="356CFA6B" w:rsidR="00651387" w:rsidRPr="000839BB" w:rsidRDefault="00651387" w:rsidP="00651387">
      <w:pPr>
        <w:spacing w:after="0" w:line="240" w:lineRule="auto"/>
        <w:ind w:firstLine="709"/>
        <w:jc w:val="both"/>
        <w:rPr>
          <w:szCs w:val="24"/>
          <w:lang w:val="lv-LV"/>
        </w:rPr>
      </w:pPr>
      <w:r w:rsidRPr="000839BB">
        <w:rPr>
          <w:szCs w:val="24"/>
          <w:lang w:val="lv-LV"/>
        </w:rPr>
        <w:t>Šajā tematiskajā blokā kā dominējošais tika izvirzīts vadmotīvs “pastāvēs, kas sadarbosies” jeb  “Latvijā vis</w:t>
      </w:r>
      <w:r w:rsidR="003A6054" w:rsidRPr="000839BB">
        <w:rPr>
          <w:szCs w:val="24"/>
          <w:lang w:val="lv-LV"/>
        </w:rPr>
        <w:t>s</w:t>
      </w:r>
      <w:r w:rsidRPr="000839BB">
        <w:rPr>
          <w:szCs w:val="24"/>
          <w:lang w:val="lv-LV"/>
        </w:rPr>
        <w:t xml:space="preserve"> ir divu rokas spiedienu attālumā, kas veicina sadarbību visos līmeņos un kopēju attīstību”. Latvijas teritorij</w:t>
      </w:r>
      <w:r w:rsidR="003A6054" w:rsidRPr="000839BB">
        <w:rPr>
          <w:szCs w:val="24"/>
          <w:lang w:val="lv-LV"/>
        </w:rPr>
        <w:t>a</w:t>
      </w:r>
      <w:r w:rsidRPr="000839BB">
        <w:rPr>
          <w:szCs w:val="24"/>
          <w:lang w:val="lv-LV"/>
        </w:rPr>
        <w:t xml:space="preserve"> un salīdzinoši neliel</w:t>
      </w:r>
      <w:r w:rsidR="003A6054" w:rsidRPr="000839BB">
        <w:rPr>
          <w:szCs w:val="24"/>
          <w:lang w:val="lv-LV"/>
        </w:rPr>
        <w:t>ais</w:t>
      </w:r>
      <w:r w:rsidRPr="000839BB">
        <w:rPr>
          <w:szCs w:val="24"/>
          <w:lang w:val="lv-LV"/>
        </w:rPr>
        <w:t xml:space="preserve"> iedzīvotāju skait</w:t>
      </w:r>
      <w:r w:rsidR="003A6054" w:rsidRPr="000839BB">
        <w:rPr>
          <w:szCs w:val="24"/>
          <w:lang w:val="lv-LV"/>
        </w:rPr>
        <w:t>s kļūst par izceļamu priekšrocību</w:t>
      </w:r>
      <w:r w:rsidRPr="000839BB">
        <w:rPr>
          <w:szCs w:val="24"/>
          <w:lang w:val="lv-LV"/>
        </w:rPr>
        <w:t>, kas noder, meklējot sadarbības partnerus</w:t>
      </w:r>
      <w:r w:rsidR="003A6054" w:rsidRPr="000839BB">
        <w:rPr>
          <w:szCs w:val="24"/>
          <w:lang w:val="lv-LV"/>
        </w:rPr>
        <w:t xml:space="preserve"> un jaunas darbības iespējas</w:t>
      </w:r>
      <w:r w:rsidRPr="000839BB">
        <w:rPr>
          <w:szCs w:val="24"/>
          <w:lang w:val="lv-LV"/>
        </w:rPr>
        <w:t>.</w:t>
      </w:r>
    </w:p>
    <w:p w14:paraId="0D639EDF" w14:textId="77777777" w:rsidR="00651387" w:rsidRPr="000839BB" w:rsidRDefault="00651387" w:rsidP="00651387">
      <w:pPr>
        <w:pStyle w:val="ListParagraph"/>
        <w:widowControl w:val="0"/>
        <w:numPr>
          <w:ilvl w:val="0"/>
          <w:numId w:val="3"/>
        </w:numPr>
        <w:spacing w:after="0" w:line="240" w:lineRule="auto"/>
        <w:ind w:left="0" w:firstLine="709"/>
        <w:jc w:val="both"/>
        <w:rPr>
          <w:rFonts w:ascii="Times New Roman" w:hAnsi="Times New Roman" w:cs="Times New Roman"/>
          <w:sz w:val="24"/>
          <w:szCs w:val="24"/>
          <w:lang w:val="lv-LV"/>
        </w:rPr>
      </w:pPr>
      <w:r w:rsidRPr="000839BB">
        <w:rPr>
          <w:rFonts w:ascii="Times New Roman" w:hAnsi="Times New Roman" w:cs="Times New Roman"/>
          <w:sz w:val="24"/>
          <w:szCs w:val="24"/>
          <w:lang w:val="lv-LV"/>
        </w:rPr>
        <w:t>Tematiskais bloks “Vēsture un kultūra”</w:t>
      </w:r>
    </w:p>
    <w:p w14:paraId="51137A15" w14:textId="437514A5" w:rsidR="00675154" w:rsidRPr="000839BB" w:rsidRDefault="00651387" w:rsidP="00814CFA">
      <w:pPr>
        <w:spacing w:after="0" w:line="240" w:lineRule="auto"/>
        <w:ind w:firstLine="709"/>
        <w:jc w:val="both"/>
        <w:rPr>
          <w:szCs w:val="24"/>
          <w:lang w:val="lv-LV"/>
        </w:rPr>
      </w:pPr>
      <w:r w:rsidRPr="000839BB">
        <w:rPr>
          <w:szCs w:val="24"/>
          <w:lang w:val="lv-LV"/>
        </w:rPr>
        <w:t>Vēstures un kultūras tematiskajā blokā par atbilstošāko tika atzīts vadmotīvs, kas raksturo Latviju ar “nepieradinātu radošu jaudu” un izceļ to, ka “vēsture Latviju mācījusi, kā radoši tikt galā ar negaidītām situācijām un dažādiem ierobežojumiem”. Vadmotīvs raksturo Latvijas iedzīvotāju spēju cauri gadsimtiem un dažādā</w:t>
      </w:r>
      <w:r w:rsidR="003A6054" w:rsidRPr="000839BB">
        <w:rPr>
          <w:szCs w:val="24"/>
          <w:lang w:val="lv-LV"/>
        </w:rPr>
        <w:t>m</w:t>
      </w:r>
      <w:r w:rsidRPr="000839BB">
        <w:rPr>
          <w:szCs w:val="24"/>
          <w:lang w:val="lv-LV"/>
        </w:rPr>
        <w:t xml:space="preserve"> vēsturiski sarežģītā</w:t>
      </w:r>
      <w:r w:rsidR="003A6054" w:rsidRPr="000839BB">
        <w:rPr>
          <w:szCs w:val="24"/>
          <w:lang w:val="lv-LV"/>
        </w:rPr>
        <w:t>m</w:t>
      </w:r>
      <w:r w:rsidRPr="000839BB">
        <w:rPr>
          <w:szCs w:val="24"/>
          <w:lang w:val="lv-LV"/>
        </w:rPr>
        <w:t xml:space="preserve"> situācijā</w:t>
      </w:r>
      <w:r w:rsidR="003A6054" w:rsidRPr="000839BB">
        <w:rPr>
          <w:szCs w:val="24"/>
          <w:lang w:val="lv-LV"/>
        </w:rPr>
        <w:t>m</w:t>
      </w:r>
      <w:r w:rsidRPr="000839BB">
        <w:rPr>
          <w:szCs w:val="24"/>
          <w:lang w:val="lv-LV"/>
        </w:rPr>
        <w:t xml:space="preserve"> saglabāt</w:t>
      </w:r>
      <w:r w:rsidR="003A6054" w:rsidRPr="000839BB">
        <w:rPr>
          <w:szCs w:val="24"/>
          <w:lang w:val="lv-LV"/>
        </w:rPr>
        <w:t>, attīstīt kultūras mantojumu un</w:t>
      </w:r>
      <w:r w:rsidRPr="000839BB">
        <w:rPr>
          <w:szCs w:val="24"/>
          <w:lang w:val="lv-LV"/>
        </w:rPr>
        <w:t xml:space="preserve"> tradīcijas,</w:t>
      </w:r>
      <w:r w:rsidR="003A6054" w:rsidRPr="000839BB">
        <w:rPr>
          <w:szCs w:val="24"/>
          <w:lang w:val="lv-LV"/>
        </w:rPr>
        <w:t xml:space="preserve"> kas kļuvušas par stabilu pamatu arī valstiskajai nepārtrauktībai</w:t>
      </w:r>
      <w:r w:rsidRPr="000839BB">
        <w:rPr>
          <w:szCs w:val="24"/>
          <w:lang w:val="lv-LV"/>
        </w:rPr>
        <w:t>.</w:t>
      </w:r>
    </w:p>
    <w:p w14:paraId="44511FA9" w14:textId="1D846E5B" w:rsidR="00651387" w:rsidRPr="000839BB" w:rsidRDefault="00651387" w:rsidP="00651387">
      <w:pPr>
        <w:spacing w:after="0" w:line="240" w:lineRule="auto"/>
        <w:ind w:firstLine="709"/>
        <w:jc w:val="both"/>
        <w:rPr>
          <w:szCs w:val="24"/>
          <w:lang w:val="lv-LV"/>
        </w:rPr>
      </w:pPr>
      <w:r w:rsidRPr="000839BB">
        <w:rPr>
          <w:szCs w:val="24"/>
          <w:lang w:val="lv-LV"/>
        </w:rPr>
        <w:t>Papildus ilgtermiņa darbam ar Latvijas valsts tēlu</w:t>
      </w:r>
      <w:r w:rsidR="00FD6F15">
        <w:rPr>
          <w:szCs w:val="24"/>
          <w:lang w:val="lv-LV"/>
        </w:rPr>
        <w:t>, saskaņā ar Covid-19 radīto ekonomisko seku mazināšan</w:t>
      </w:r>
      <w:r w:rsidR="005A7543">
        <w:rPr>
          <w:szCs w:val="24"/>
          <w:lang w:val="lv-LV"/>
        </w:rPr>
        <w:t>u un</w:t>
      </w:r>
      <w:r w:rsidR="00FD6F15">
        <w:rPr>
          <w:szCs w:val="24"/>
          <w:lang w:val="lv-LV"/>
        </w:rPr>
        <w:t xml:space="preserve"> stratēģijas ieviešan</w:t>
      </w:r>
      <w:r w:rsidR="005A7543">
        <w:rPr>
          <w:szCs w:val="24"/>
          <w:lang w:val="lv-LV"/>
        </w:rPr>
        <w:t>u</w:t>
      </w:r>
      <w:r w:rsidR="00FD6F15">
        <w:rPr>
          <w:szCs w:val="24"/>
          <w:lang w:val="lv-LV"/>
        </w:rPr>
        <w:t>,</w:t>
      </w:r>
      <w:r w:rsidRPr="000839BB">
        <w:rPr>
          <w:szCs w:val="24"/>
          <w:lang w:val="lv-LV"/>
        </w:rPr>
        <w:t xml:space="preserve"> tiek īstenota arī pirmreizēja īstermiņa kampaņa, kas atklāj Latvijas spēju pārorientēties Covid-19 krīzes laikā (turpmāk – Kampaņa). Tās pamatā ir tematiskā bloka “Eksports” vadmotīvs “esam gatavi izaicinājumiem”. Kampaņa sniedz vēstījumu starptautiskajai sabiedrībai par Latvijas valsts pārvaldes, uzņēmēju un sabiedrības radītajiem risinājumiem</w:t>
      </w:r>
      <w:r w:rsidR="009608AA" w:rsidRPr="000839BB">
        <w:rPr>
          <w:szCs w:val="24"/>
          <w:lang w:val="lv-LV"/>
        </w:rPr>
        <w:t>, tai skaitā “E-saeimas” platformas izstrāde un Covid-19 izsekošanas aplikācijas realizācija,</w:t>
      </w:r>
      <w:r w:rsidRPr="000839BB">
        <w:rPr>
          <w:szCs w:val="24"/>
          <w:lang w:val="lv-LV"/>
        </w:rPr>
        <w:t xml:space="preserve"> un spēju mobilizēties sarežģītā situācijā.</w:t>
      </w:r>
    </w:p>
    <w:p w14:paraId="4A19EC46" w14:textId="13294939" w:rsidR="00651387" w:rsidRDefault="00651387" w:rsidP="00651387">
      <w:pPr>
        <w:spacing w:after="0" w:line="240" w:lineRule="auto"/>
        <w:ind w:firstLine="709"/>
        <w:jc w:val="both"/>
        <w:rPr>
          <w:szCs w:val="24"/>
          <w:lang w:val="lv-LV"/>
        </w:rPr>
      </w:pPr>
      <w:r w:rsidRPr="000839BB">
        <w:rPr>
          <w:szCs w:val="24"/>
          <w:lang w:val="lv-LV"/>
        </w:rPr>
        <w:t>Kampaņa primāri tiek orientēta ārvalstu auditorijai, to veido astoņu video sižetu sērija, kas popularizē Latvijas spožos prātus un uzsver mūsu prasmi izmantot digitālās tehnoloģijas starptautiski atzītā līmenī. Ņemot vērā to, ka Latvijas vārds jau ir izskanējis kā labais piemērs Covid-19 ierobežošanā, tad radītie sižeti ir likumsakarīgs to turpinājums. Kampaņas sauklis “</w:t>
      </w:r>
      <w:proofErr w:type="spellStart"/>
      <w:r w:rsidRPr="000839BB">
        <w:rPr>
          <w:szCs w:val="24"/>
          <w:lang w:val="lv-LV"/>
        </w:rPr>
        <w:t>Ahead</w:t>
      </w:r>
      <w:proofErr w:type="spellEnd"/>
      <w:r w:rsidRPr="000839BB">
        <w:rPr>
          <w:szCs w:val="24"/>
          <w:lang w:val="lv-LV"/>
        </w:rPr>
        <w:t xml:space="preserve"> </w:t>
      </w:r>
      <w:proofErr w:type="spellStart"/>
      <w:r w:rsidRPr="000839BB">
        <w:rPr>
          <w:szCs w:val="24"/>
          <w:lang w:val="lv-LV"/>
        </w:rPr>
        <w:t>of</w:t>
      </w:r>
      <w:proofErr w:type="spellEnd"/>
      <w:r w:rsidRPr="000839BB">
        <w:rPr>
          <w:szCs w:val="24"/>
          <w:lang w:val="lv-LV"/>
        </w:rPr>
        <w:t xml:space="preserve"> </w:t>
      </w:r>
      <w:proofErr w:type="spellStart"/>
      <w:r w:rsidRPr="000839BB">
        <w:rPr>
          <w:szCs w:val="24"/>
          <w:lang w:val="lv-LV"/>
        </w:rPr>
        <w:t>the</w:t>
      </w:r>
      <w:proofErr w:type="spellEnd"/>
      <w:r w:rsidRPr="000839BB">
        <w:rPr>
          <w:szCs w:val="24"/>
          <w:lang w:val="lv-LV"/>
        </w:rPr>
        <w:t xml:space="preserve"> </w:t>
      </w:r>
      <w:proofErr w:type="spellStart"/>
      <w:r w:rsidRPr="000839BB">
        <w:rPr>
          <w:szCs w:val="24"/>
          <w:lang w:val="lv-LV"/>
        </w:rPr>
        <w:t>Curve</w:t>
      </w:r>
      <w:proofErr w:type="spellEnd"/>
      <w:r w:rsidRPr="000839BB">
        <w:rPr>
          <w:szCs w:val="24"/>
          <w:lang w:val="lv-LV"/>
        </w:rPr>
        <w:t>” nozīmē “būt soli priekšā citiem”. Tā ir arī atsauce uz Covid-19 kontekstā bieži lietoto apzīmējumu “</w:t>
      </w:r>
      <w:proofErr w:type="spellStart"/>
      <w:r w:rsidRPr="000839BB">
        <w:rPr>
          <w:szCs w:val="24"/>
          <w:lang w:val="lv-LV"/>
        </w:rPr>
        <w:t>Flatten</w:t>
      </w:r>
      <w:proofErr w:type="spellEnd"/>
      <w:r w:rsidRPr="000839BB">
        <w:rPr>
          <w:szCs w:val="24"/>
          <w:lang w:val="lv-LV"/>
        </w:rPr>
        <w:t xml:space="preserve"> </w:t>
      </w:r>
      <w:proofErr w:type="spellStart"/>
      <w:r w:rsidRPr="000839BB">
        <w:rPr>
          <w:szCs w:val="24"/>
          <w:lang w:val="lv-LV"/>
        </w:rPr>
        <w:t>the</w:t>
      </w:r>
      <w:proofErr w:type="spellEnd"/>
      <w:r w:rsidRPr="000839BB">
        <w:rPr>
          <w:szCs w:val="24"/>
          <w:lang w:val="lv-LV"/>
        </w:rPr>
        <w:t xml:space="preserve"> </w:t>
      </w:r>
      <w:proofErr w:type="spellStart"/>
      <w:r w:rsidRPr="000839BB">
        <w:rPr>
          <w:szCs w:val="24"/>
          <w:lang w:val="lv-LV"/>
        </w:rPr>
        <w:t>Curve</w:t>
      </w:r>
      <w:proofErr w:type="spellEnd"/>
      <w:r w:rsidRPr="000839BB">
        <w:rPr>
          <w:szCs w:val="24"/>
          <w:lang w:val="lv-LV"/>
        </w:rPr>
        <w:t>’’, jo cīņā ar pandēmiju Latvija, ātri reaģējot, ir starp līderiem visā Eiropā. Sauklis nav radīts kā valsts zīmols, bet tieša atsauce uz būtiskiem risinājumiem konkrētajā situācijā.</w:t>
      </w:r>
      <w:r w:rsidR="00C83C90" w:rsidRPr="000839BB">
        <w:rPr>
          <w:szCs w:val="24"/>
          <w:lang w:val="lv-LV"/>
        </w:rPr>
        <w:t xml:space="preserve"> </w:t>
      </w:r>
      <w:r w:rsidRPr="000839BB">
        <w:rPr>
          <w:szCs w:val="24"/>
          <w:lang w:val="lv-LV"/>
        </w:rPr>
        <w:t>Lai nodrošinātu plašāku Kampaņas rezonansi, ir uzrunāti ieinteresēto pušu (</w:t>
      </w:r>
      <w:proofErr w:type="spellStart"/>
      <w:r w:rsidRPr="000839BB">
        <w:rPr>
          <w:i/>
          <w:iCs/>
          <w:szCs w:val="24"/>
          <w:lang w:val="lv-LV"/>
        </w:rPr>
        <w:t>stakeholders</w:t>
      </w:r>
      <w:proofErr w:type="spellEnd"/>
      <w:r w:rsidRPr="000839BB">
        <w:rPr>
          <w:szCs w:val="24"/>
          <w:lang w:val="lv-LV"/>
        </w:rPr>
        <w:t xml:space="preserve">) pārstāvji, kas iesaistās informācijas mērķtiecīgā izplatīšanā, tādējādi informējot Latvijas sabiedrību un ārvalstu partnerus par Kampaņas un pastarpināti arī definētā vērtības piedāvājuma vēstījumu. Paredzētais Kampaņas realizācijas laiks ir astoņas nedēļas. </w:t>
      </w:r>
    </w:p>
    <w:p w14:paraId="31EAD95D" w14:textId="7C8A6927" w:rsidR="00FD6F15" w:rsidRPr="000839BB" w:rsidRDefault="00782E93" w:rsidP="00651387">
      <w:pPr>
        <w:spacing w:after="0" w:line="240" w:lineRule="auto"/>
        <w:ind w:firstLine="709"/>
        <w:jc w:val="both"/>
        <w:rPr>
          <w:szCs w:val="24"/>
          <w:lang w:val="lv-LV"/>
        </w:rPr>
      </w:pPr>
      <w:r>
        <w:rPr>
          <w:szCs w:val="24"/>
          <w:lang w:val="lv-LV"/>
        </w:rPr>
        <w:t>Vienota valsts tēla izstrāde ir vitāli nozīmīga Covid-19 ekonomisko sek</w:t>
      </w:r>
      <w:r w:rsidR="005A7543">
        <w:rPr>
          <w:szCs w:val="24"/>
          <w:lang w:val="lv-LV"/>
        </w:rPr>
        <w:t>u</w:t>
      </w:r>
      <w:r>
        <w:rPr>
          <w:szCs w:val="24"/>
          <w:lang w:val="lv-LV"/>
        </w:rPr>
        <w:t xml:space="preserve"> mazināšanas stratēģijas izpildē un mērķu sasniegšanā, kā arī Kampaņas ilgtermiņa ieguvumu nodrošināšanā. Saskaņā ar stratēģiju, ilgtermiņā ir nepieciešams apvienot pēc iespējas vairāk valsts un nevalstisko organizāciju, nozaru asociāciju un biznesa organizāciju komunikāciju kanālus, iesaistot un padarot tos par Latvijas tēla vēstnešiem. </w:t>
      </w:r>
    </w:p>
    <w:p w14:paraId="5F8A04E2" w14:textId="77777777" w:rsidR="007F6559" w:rsidRPr="000839BB" w:rsidRDefault="007F6559" w:rsidP="00651387">
      <w:pPr>
        <w:spacing w:after="0" w:line="240" w:lineRule="auto"/>
        <w:jc w:val="both"/>
        <w:rPr>
          <w:szCs w:val="24"/>
          <w:lang w:val="lv-LV"/>
        </w:rPr>
      </w:pPr>
    </w:p>
    <w:p w14:paraId="47205EFB" w14:textId="3FE88E1D" w:rsidR="00E76164" w:rsidRPr="000839BB" w:rsidRDefault="007F6559" w:rsidP="00E76164">
      <w:pPr>
        <w:spacing w:after="120" w:line="240" w:lineRule="auto"/>
        <w:jc w:val="center"/>
        <w:rPr>
          <w:b/>
          <w:bCs/>
          <w:szCs w:val="24"/>
          <w:lang w:val="lv-LV"/>
        </w:rPr>
      </w:pPr>
      <w:r w:rsidRPr="000839BB">
        <w:rPr>
          <w:b/>
          <w:bCs/>
          <w:szCs w:val="24"/>
          <w:lang w:val="lv-LV"/>
        </w:rPr>
        <w:t>3. Latvijas vienotā tēla vērtības piedāvājuma (</w:t>
      </w:r>
      <w:proofErr w:type="spellStart"/>
      <w:r w:rsidRPr="000839BB">
        <w:rPr>
          <w:b/>
          <w:bCs/>
          <w:szCs w:val="24"/>
          <w:lang w:val="lv-LV"/>
        </w:rPr>
        <w:t>value</w:t>
      </w:r>
      <w:proofErr w:type="spellEnd"/>
      <w:r w:rsidRPr="000839BB">
        <w:rPr>
          <w:b/>
          <w:bCs/>
          <w:szCs w:val="24"/>
          <w:lang w:val="lv-LV"/>
        </w:rPr>
        <w:t xml:space="preserve"> </w:t>
      </w:r>
      <w:proofErr w:type="spellStart"/>
      <w:r w:rsidRPr="000839BB">
        <w:rPr>
          <w:b/>
          <w:bCs/>
          <w:szCs w:val="24"/>
          <w:lang w:val="lv-LV"/>
        </w:rPr>
        <w:t>proposition</w:t>
      </w:r>
      <w:proofErr w:type="spellEnd"/>
      <w:r w:rsidRPr="000839BB">
        <w:rPr>
          <w:b/>
          <w:bCs/>
          <w:szCs w:val="24"/>
          <w:lang w:val="lv-LV"/>
        </w:rPr>
        <w:t>) stratēģiskā vīzija</w:t>
      </w:r>
    </w:p>
    <w:p w14:paraId="4E23340B" w14:textId="57A0BA96" w:rsidR="007F6559" w:rsidRPr="000839BB" w:rsidRDefault="00293455" w:rsidP="007F6559">
      <w:pPr>
        <w:spacing w:after="0" w:line="240" w:lineRule="auto"/>
        <w:ind w:firstLine="709"/>
        <w:jc w:val="both"/>
        <w:rPr>
          <w:iCs/>
          <w:szCs w:val="24"/>
          <w:lang w:val="lv-LV"/>
        </w:rPr>
      </w:pPr>
      <w:r w:rsidRPr="000839BB">
        <w:rPr>
          <w:szCs w:val="24"/>
          <w:lang w:val="lv-LV"/>
        </w:rPr>
        <w:t>Lai arī sākotnēji</w:t>
      </w:r>
      <w:r w:rsidR="00B165DB" w:rsidRPr="000839BB">
        <w:rPr>
          <w:szCs w:val="24"/>
          <w:lang w:val="lv-LV"/>
        </w:rPr>
        <w:t xml:space="preserve"> Ekonomikas ministrija uzsāka darbu pie</w:t>
      </w:r>
      <w:r w:rsidRPr="000839BB">
        <w:rPr>
          <w:szCs w:val="24"/>
          <w:lang w:val="lv-LV"/>
        </w:rPr>
        <w:t xml:space="preserve"> Latvijas ekonomisk</w:t>
      </w:r>
      <w:r w:rsidR="00B165DB" w:rsidRPr="000839BB">
        <w:rPr>
          <w:szCs w:val="24"/>
          <w:lang w:val="lv-LV"/>
        </w:rPr>
        <w:t>ā</w:t>
      </w:r>
      <w:r w:rsidRPr="000839BB">
        <w:rPr>
          <w:szCs w:val="24"/>
          <w:lang w:val="lv-LV"/>
        </w:rPr>
        <w:t xml:space="preserve"> tēl</w:t>
      </w:r>
      <w:r w:rsidR="00B165DB" w:rsidRPr="000839BB">
        <w:rPr>
          <w:szCs w:val="24"/>
          <w:lang w:val="lv-LV"/>
        </w:rPr>
        <w:t>a definēšanas</w:t>
      </w:r>
      <w:r w:rsidRPr="000839BB">
        <w:rPr>
          <w:szCs w:val="24"/>
          <w:lang w:val="lv-LV"/>
        </w:rPr>
        <w:t xml:space="preserve">, pēc darbnīcu organizēšanas, tai skaitā kultūras un ārpolitikas jomā, tika secināts, ka galvenokārt vērtības sakrīt, kā rezultātā stratēģija un </w:t>
      </w:r>
      <w:r w:rsidRPr="000839BB">
        <w:rPr>
          <w:szCs w:val="24"/>
          <w:u w:val="single"/>
          <w:lang w:val="lv-LV"/>
        </w:rPr>
        <w:t>Latvijas vērtības piedāvājums ir veidojams vienots</w:t>
      </w:r>
      <w:r w:rsidRPr="000839BB">
        <w:rPr>
          <w:szCs w:val="24"/>
          <w:lang w:val="lv-LV"/>
        </w:rPr>
        <w:t xml:space="preserve">. </w:t>
      </w:r>
      <w:r w:rsidR="007F6559" w:rsidRPr="000839BB">
        <w:rPr>
          <w:szCs w:val="24"/>
          <w:lang w:val="lv-LV"/>
        </w:rPr>
        <w:t>Analizējot un apvienojot visos tematiskajos blokos izvirzītās kopīgās tēmas, tika izvirzīti trīs vienotā</w:t>
      </w:r>
      <w:r w:rsidRPr="000839BB">
        <w:rPr>
          <w:szCs w:val="24"/>
          <w:lang w:val="lv-LV"/>
        </w:rPr>
        <w:t xml:space="preserve"> </w:t>
      </w:r>
      <w:r w:rsidR="007F6559" w:rsidRPr="000839BB">
        <w:rPr>
          <w:szCs w:val="24"/>
          <w:lang w:val="lv-LV"/>
        </w:rPr>
        <w:t>tēla stratēģiskās vīzijas virzieni</w:t>
      </w:r>
      <w:r w:rsidR="00654FA4" w:rsidRPr="000839BB">
        <w:rPr>
          <w:szCs w:val="24"/>
          <w:lang w:val="lv-LV"/>
        </w:rPr>
        <w:t>, kas veido Latvijas vienotā tēla vērtības piedāvājumu (</w:t>
      </w:r>
      <w:proofErr w:type="spellStart"/>
      <w:r w:rsidR="00654FA4" w:rsidRPr="000839BB">
        <w:rPr>
          <w:i/>
          <w:iCs/>
          <w:szCs w:val="24"/>
          <w:lang w:val="lv-LV"/>
        </w:rPr>
        <w:t>value</w:t>
      </w:r>
      <w:proofErr w:type="spellEnd"/>
      <w:r w:rsidR="00654FA4" w:rsidRPr="000839BB">
        <w:rPr>
          <w:i/>
          <w:iCs/>
          <w:szCs w:val="24"/>
          <w:lang w:val="lv-LV"/>
        </w:rPr>
        <w:t xml:space="preserve"> </w:t>
      </w:r>
      <w:proofErr w:type="spellStart"/>
      <w:r w:rsidR="00654FA4" w:rsidRPr="000839BB">
        <w:rPr>
          <w:i/>
          <w:iCs/>
          <w:szCs w:val="24"/>
          <w:lang w:val="lv-LV"/>
        </w:rPr>
        <w:t>proposition</w:t>
      </w:r>
      <w:proofErr w:type="spellEnd"/>
      <w:r w:rsidRPr="000839BB">
        <w:rPr>
          <w:i/>
          <w:iCs/>
          <w:szCs w:val="24"/>
          <w:lang w:val="lv-LV"/>
        </w:rPr>
        <w:t>)</w:t>
      </w:r>
      <w:r w:rsidRPr="000839BB">
        <w:rPr>
          <w:szCs w:val="24"/>
          <w:lang w:val="lv-LV"/>
        </w:rPr>
        <w:t>, izceļot Latvijas stiprās puses</w:t>
      </w:r>
      <w:r w:rsidR="007F6559" w:rsidRPr="000839BB">
        <w:rPr>
          <w:szCs w:val="24"/>
          <w:lang w:val="lv-LV"/>
        </w:rPr>
        <w:t>:</w:t>
      </w:r>
      <w:r w:rsidR="007F6559" w:rsidRPr="000839BB">
        <w:rPr>
          <w:iCs/>
          <w:szCs w:val="24"/>
          <w:lang w:val="lv-LV"/>
        </w:rPr>
        <w:t xml:space="preserve"> </w:t>
      </w:r>
    </w:p>
    <w:p w14:paraId="37905D04" w14:textId="53E03760" w:rsidR="007F6559" w:rsidRPr="000839BB" w:rsidRDefault="007F6559" w:rsidP="007F6559">
      <w:pPr>
        <w:pStyle w:val="ListParagraph"/>
        <w:numPr>
          <w:ilvl w:val="0"/>
          <w:numId w:val="4"/>
        </w:numPr>
        <w:spacing w:after="0" w:line="240" w:lineRule="auto"/>
        <w:jc w:val="both"/>
        <w:rPr>
          <w:rFonts w:ascii="Times New Roman" w:hAnsi="Times New Roman" w:cs="Times New Roman"/>
          <w:iCs/>
          <w:sz w:val="24"/>
          <w:szCs w:val="24"/>
          <w:lang w:val="lv-LV"/>
        </w:rPr>
      </w:pPr>
      <w:r w:rsidRPr="000839BB">
        <w:rPr>
          <w:rFonts w:ascii="Times New Roman" w:hAnsi="Times New Roman" w:cs="Times New Roman"/>
          <w:i/>
          <w:sz w:val="24"/>
          <w:szCs w:val="24"/>
          <w:lang w:val="lv-LV"/>
        </w:rPr>
        <w:t>“</w:t>
      </w:r>
      <w:r w:rsidRPr="000839BB">
        <w:rPr>
          <w:rFonts w:ascii="Times New Roman" w:hAnsi="Times New Roman" w:cs="Times New Roman"/>
          <w:iCs/>
          <w:sz w:val="24"/>
          <w:szCs w:val="24"/>
          <w:lang w:val="lv-LV"/>
        </w:rPr>
        <w:t xml:space="preserve">Natural </w:t>
      </w:r>
      <w:proofErr w:type="spellStart"/>
      <w:r w:rsidRPr="000839BB">
        <w:rPr>
          <w:rFonts w:ascii="Times New Roman" w:hAnsi="Times New Roman" w:cs="Times New Roman"/>
          <w:iCs/>
          <w:sz w:val="24"/>
          <w:szCs w:val="24"/>
          <w:lang w:val="lv-LV"/>
        </w:rPr>
        <w:t>Playground</w:t>
      </w:r>
      <w:proofErr w:type="spellEnd"/>
      <w:r w:rsidRPr="000839BB">
        <w:rPr>
          <w:rFonts w:ascii="Times New Roman" w:hAnsi="Times New Roman" w:cs="Times New Roman"/>
          <w:iCs/>
          <w:sz w:val="24"/>
          <w:szCs w:val="24"/>
          <w:lang w:val="lv-LV"/>
        </w:rPr>
        <w:t>”</w:t>
      </w:r>
      <w:r w:rsidR="006D2279">
        <w:rPr>
          <w:rFonts w:ascii="Times New Roman" w:hAnsi="Times New Roman" w:cs="Times New Roman"/>
          <w:iCs/>
          <w:sz w:val="24"/>
          <w:szCs w:val="24"/>
          <w:lang w:val="lv-LV"/>
        </w:rPr>
        <w:t xml:space="preserve"> (“Dabisks Rotaļlaukums”)</w:t>
      </w:r>
      <w:r w:rsidRPr="000839BB">
        <w:rPr>
          <w:rFonts w:ascii="Times New Roman" w:hAnsi="Times New Roman" w:cs="Times New Roman"/>
          <w:iCs/>
          <w:sz w:val="24"/>
          <w:szCs w:val="24"/>
          <w:lang w:val="lv-LV"/>
        </w:rPr>
        <w:t xml:space="preserve"> - Latvija piedāvā iespēju radīt vai pārbaudīt idejas drošos un videi draudzīgos apstākļos. Galveno fokusu liekam uz vidi, kuru ir iespējams pielāgot visdažādākajām vajadzībām. Mums ir četri gadalaiki. Augstā </w:t>
      </w:r>
      <w:r w:rsidRPr="000839BB">
        <w:rPr>
          <w:rFonts w:ascii="Times New Roman" w:hAnsi="Times New Roman" w:cs="Times New Roman"/>
          <w:iCs/>
          <w:sz w:val="24"/>
          <w:szCs w:val="24"/>
          <w:lang w:val="lv-LV"/>
        </w:rPr>
        <w:lastRenderedPageBreak/>
        <w:t>tehnoloģiskā attīstība ļauj būt jebkurā vietā, bet joprojām ar 5G interneta kvalitāti. Neatņemama vides sastāvdaļa ir mūsu cilvēki, kas ar radošu pieeju spēj risināt dažāda rakstura un sarežģītības problēmas.</w:t>
      </w:r>
      <w:r w:rsidR="0042255F" w:rsidRPr="000839BB">
        <w:rPr>
          <w:rFonts w:ascii="Times New Roman" w:hAnsi="Times New Roman" w:cs="Times New Roman"/>
          <w:iCs/>
          <w:sz w:val="24"/>
          <w:szCs w:val="24"/>
          <w:lang w:val="lv-LV"/>
        </w:rPr>
        <w:t xml:space="preserve"> </w:t>
      </w:r>
      <w:r w:rsidR="00635D19" w:rsidRPr="000839BB">
        <w:rPr>
          <w:rFonts w:ascii="Times New Roman" w:hAnsi="Times New Roman" w:cs="Times New Roman"/>
          <w:iCs/>
          <w:sz w:val="24"/>
          <w:szCs w:val="24"/>
          <w:lang w:val="lv-LV"/>
        </w:rPr>
        <w:t xml:space="preserve">Latvijas </w:t>
      </w:r>
      <w:r w:rsidR="0042255F" w:rsidRPr="000839BB">
        <w:rPr>
          <w:rFonts w:ascii="Times New Roman" w:hAnsi="Times New Roman" w:cs="Times New Roman"/>
          <w:iCs/>
          <w:sz w:val="24"/>
          <w:szCs w:val="24"/>
          <w:lang w:val="lv-LV"/>
        </w:rPr>
        <w:t>industrija</w:t>
      </w:r>
      <w:r w:rsidR="00635D19" w:rsidRPr="000839BB">
        <w:rPr>
          <w:rFonts w:ascii="Times New Roman" w:hAnsi="Times New Roman" w:cs="Times New Roman"/>
          <w:iCs/>
          <w:sz w:val="24"/>
          <w:szCs w:val="24"/>
          <w:lang w:val="lv-LV"/>
        </w:rPr>
        <w:t>s</w:t>
      </w:r>
      <w:r w:rsidR="0042255F" w:rsidRPr="000839BB">
        <w:rPr>
          <w:rFonts w:ascii="Times New Roman" w:hAnsi="Times New Roman" w:cs="Times New Roman"/>
          <w:iCs/>
          <w:sz w:val="24"/>
          <w:szCs w:val="24"/>
          <w:lang w:val="lv-LV"/>
        </w:rPr>
        <w:t xml:space="preserve"> un pētniecības</w:t>
      </w:r>
      <w:r w:rsidR="00635D19" w:rsidRPr="000839BB">
        <w:rPr>
          <w:rFonts w:ascii="Times New Roman" w:hAnsi="Times New Roman" w:cs="Times New Roman"/>
          <w:iCs/>
          <w:sz w:val="24"/>
          <w:szCs w:val="24"/>
          <w:lang w:val="lv-LV"/>
        </w:rPr>
        <w:t xml:space="preserve"> </w:t>
      </w:r>
      <w:r w:rsidR="008C6FA5" w:rsidRPr="000839BB">
        <w:rPr>
          <w:rFonts w:ascii="Times New Roman" w:hAnsi="Times New Roman" w:cs="Times New Roman"/>
          <w:iCs/>
          <w:sz w:val="24"/>
          <w:szCs w:val="24"/>
          <w:lang w:val="lv-LV"/>
        </w:rPr>
        <w:t xml:space="preserve">organizācijas </w:t>
      </w:r>
      <w:r w:rsidR="00635D19" w:rsidRPr="000839BB">
        <w:rPr>
          <w:rFonts w:ascii="Times New Roman" w:hAnsi="Times New Roman" w:cs="Times New Roman"/>
          <w:iCs/>
          <w:sz w:val="24"/>
          <w:szCs w:val="24"/>
          <w:lang w:val="lv-LV"/>
        </w:rPr>
        <w:t xml:space="preserve">izstrādā </w:t>
      </w:r>
      <w:r w:rsidR="0042255F" w:rsidRPr="000839BB">
        <w:rPr>
          <w:rFonts w:ascii="Times New Roman" w:hAnsi="Times New Roman" w:cs="Times New Roman"/>
          <w:iCs/>
          <w:sz w:val="24"/>
          <w:szCs w:val="24"/>
          <w:lang w:val="lv-LV"/>
        </w:rPr>
        <w:t xml:space="preserve">augstas pievienotās vērtības un izcilas kvalitātes produktus. </w:t>
      </w:r>
      <w:r w:rsidRPr="000839BB">
        <w:rPr>
          <w:rFonts w:ascii="Times New Roman" w:hAnsi="Times New Roman" w:cs="Times New Roman"/>
          <w:iCs/>
          <w:sz w:val="24"/>
          <w:szCs w:val="24"/>
          <w:lang w:val="lv-LV"/>
        </w:rPr>
        <w:t>Tas viss ļauj radīt, testēt un attīstīt neparastākos risinājumus, idejas vai sapņus.</w:t>
      </w:r>
    </w:p>
    <w:p w14:paraId="384D462F" w14:textId="6904B237" w:rsidR="007F6559" w:rsidRPr="000839BB" w:rsidRDefault="007F6559" w:rsidP="007F6559">
      <w:pPr>
        <w:pStyle w:val="ListParagraph"/>
        <w:numPr>
          <w:ilvl w:val="0"/>
          <w:numId w:val="4"/>
        </w:numPr>
        <w:spacing w:after="0" w:line="240" w:lineRule="auto"/>
        <w:jc w:val="both"/>
        <w:rPr>
          <w:rFonts w:ascii="Times New Roman" w:hAnsi="Times New Roman" w:cs="Times New Roman"/>
          <w:iCs/>
          <w:sz w:val="24"/>
          <w:szCs w:val="24"/>
          <w:lang w:val="lv-LV"/>
        </w:rPr>
      </w:pPr>
      <w:r w:rsidRPr="000839BB">
        <w:rPr>
          <w:rFonts w:ascii="Times New Roman" w:hAnsi="Times New Roman" w:cs="Times New Roman"/>
          <w:i/>
          <w:sz w:val="24"/>
          <w:szCs w:val="24"/>
          <w:lang w:val="lv-LV"/>
        </w:rPr>
        <w:t>“</w:t>
      </w:r>
      <w:proofErr w:type="spellStart"/>
      <w:r w:rsidRPr="000839BB">
        <w:rPr>
          <w:rFonts w:ascii="Times New Roman" w:hAnsi="Times New Roman" w:cs="Times New Roman"/>
          <w:iCs/>
          <w:sz w:val="24"/>
          <w:szCs w:val="24"/>
          <w:lang w:val="lv-LV"/>
        </w:rPr>
        <w:t>Ready</w:t>
      </w:r>
      <w:proofErr w:type="spellEnd"/>
      <w:r w:rsidRPr="000839BB">
        <w:rPr>
          <w:rFonts w:ascii="Times New Roman" w:hAnsi="Times New Roman" w:cs="Times New Roman"/>
          <w:iCs/>
          <w:sz w:val="24"/>
          <w:szCs w:val="24"/>
          <w:lang w:val="lv-LV"/>
        </w:rPr>
        <w:t xml:space="preserve"> </w:t>
      </w:r>
      <w:proofErr w:type="spellStart"/>
      <w:r w:rsidRPr="000839BB">
        <w:rPr>
          <w:rFonts w:ascii="Times New Roman" w:hAnsi="Times New Roman" w:cs="Times New Roman"/>
          <w:iCs/>
          <w:sz w:val="24"/>
          <w:szCs w:val="24"/>
          <w:lang w:val="lv-LV"/>
        </w:rPr>
        <w:t>For</w:t>
      </w:r>
      <w:proofErr w:type="spellEnd"/>
      <w:r w:rsidRPr="000839BB">
        <w:rPr>
          <w:rFonts w:ascii="Times New Roman" w:hAnsi="Times New Roman" w:cs="Times New Roman"/>
          <w:iCs/>
          <w:sz w:val="24"/>
          <w:szCs w:val="24"/>
          <w:lang w:val="lv-LV"/>
        </w:rPr>
        <w:t xml:space="preserve"> </w:t>
      </w:r>
      <w:proofErr w:type="spellStart"/>
      <w:r w:rsidRPr="000839BB">
        <w:rPr>
          <w:rFonts w:ascii="Times New Roman" w:hAnsi="Times New Roman" w:cs="Times New Roman"/>
          <w:iCs/>
          <w:sz w:val="24"/>
          <w:szCs w:val="24"/>
          <w:lang w:val="lv-LV"/>
        </w:rPr>
        <w:t>Any</w:t>
      </w:r>
      <w:proofErr w:type="spellEnd"/>
      <w:r w:rsidRPr="000839BB">
        <w:rPr>
          <w:rFonts w:ascii="Times New Roman" w:hAnsi="Times New Roman" w:cs="Times New Roman"/>
          <w:iCs/>
          <w:sz w:val="24"/>
          <w:szCs w:val="24"/>
          <w:lang w:val="lv-LV"/>
        </w:rPr>
        <w:t xml:space="preserve"> </w:t>
      </w:r>
      <w:proofErr w:type="spellStart"/>
      <w:r w:rsidRPr="000839BB">
        <w:rPr>
          <w:rFonts w:ascii="Times New Roman" w:hAnsi="Times New Roman" w:cs="Times New Roman"/>
          <w:iCs/>
          <w:sz w:val="24"/>
          <w:szCs w:val="24"/>
          <w:lang w:val="lv-LV"/>
        </w:rPr>
        <w:t>Challenges</w:t>
      </w:r>
      <w:proofErr w:type="spellEnd"/>
      <w:r w:rsidRPr="000839BB">
        <w:rPr>
          <w:rFonts w:ascii="Times New Roman" w:hAnsi="Times New Roman" w:cs="Times New Roman"/>
          <w:iCs/>
          <w:sz w:val="24"/>
          <w:szCs w:val="24"/>
          <w:lang w:val="lv-LV"/>
        </w:rPr>
        <w:t>”</w:t>
      </w:r>
      <w:r w:rsidR="006D2279">
        <w:rPr>
          <w:rFonts w:ascii="Times New Roman" w:hAnsi="Times New Roman" w:cs="Times New Roman"/>
          <w:iCs/>
          <w:sz w:val="24"/>
          <w:szCs w:val="24"/>
          <w:lang w:val="lv-LV"/>
        </w:rPr>
        <w:t xml:space="preserve"> (“Gatavi Jebkādiem Izaicinājumiem”)</w:t>
      </w:r>
      <w:r w:rsidRPr="000839BB">
        <w:rPr>
          <w:rFonts w:ascii="Times New Roman" w:hAnsi="Times New Roman" w:cs="Times New Roman"/>
          <w:iCs/>
          <w:sz w:val="24"/>
          <w:szCs w:val="24"/>
          <w:lang w:val="lv-LV"/>
        </w:rPr>
        <w:t xml:space="preserve"> - Latviešu dabā ir radīt un pārsteigt pasauli ar savām idejām, prasmēm un augstajām darba spējām. Vēsture mūs mācījusi būt </w:t>
      </w:r>
      <w:r w:rsidR="008C6FA5" w:rsidRPr="000839BB">
        <w:rPr>
          <w:rFonts w:ascii="Times New Roman" w:hAnsi="Times New Roman" w:cs="Times New Roman"/>
          <w:iCs/>
          <w:sz w:val="24"/>
          <w:szCs w:val="24"/>
          <w:lang w:val="lv-LV"/>
        </w:rPr>
        <w:t xml:space="preserve">izdomas bagātiem </w:t>
      </w:r>
      <w:r w:rsidRPr="000839BB">
        <w:rPr>
          <w:rFonts w:ascii="Times New Roman" w:hAnsi="Times New Roman" w:cs="Times New Roman"/>
          <w:iCs/>
          <w:sz w:val="24"/>
          <w:szCs w:val="24"/>
          <w:lang w:val="lv-LV"/>
        </w:rPr>
        <w:t>un rūdījusi, tādēļ varam strauji pielāgoties un paveikt sarežģītas lietas ātri, radoši un pasaules līmenī. Savienojot cilvēku zināšanas un prasmes ar tehnoloģiju iespējām un vidi, mēs kļūstam par augstākās raudzes problēmu risinātājiem.</w:t>
      </w:r>
    </w:p>
    <w:p w14:paraId="078A49DA" w14:textId="17249DF4" w:rsidR="007F6559" w:rsidRPr="000839BB" w:rsidRDefault="007F6559" w:rsidP="007F6559">
      <w:pPr>
        <w:pStyle w:val="ListParagraph"/>
        <w:numPr>
          <w:ilvl w:val="0"/>
          <w:numId w:val="4"/>
        </w:numPr>
        <w:spacing w:line="240" w:lineRule="auto"/>
        <w:jc w:val="both"/>
        <w:rPr>
          <w:rFonts w:ascii="Times New Roman" w:hAnsi="Times New Roman" w:cs="Times New Roman"/>
          <w:sz w:val="24"/>
          <w:szCs w:val="24"/>
          <w:lang w:val="lv-LV"/>
        </w:rPr>
      </w:pPr>
      <w:r w:rsidRPr="006D2279">
        <w:rPr>
          <w:rFonts w:ascii="Times New Roman" w:hAnsi="Times New Roman" w:cs="Times New Roman"/>
          <w:sz w:val="24"/>
          <w:szCs w:val="24"/>
          <w:lang w:val="lv-LV"/>
        </w:rPr>
        <w:t>“</w:t>
      </w:r>
      <w:proofErr w:type="spellStart"/>
      <w:r w:rsidRPr="006D2279">
        <w:rPr>
          <w:rFonts w:ascii="Times New Roman" w:hAnsi="Times New Roman" w:cs="Times New Roman"/>
          <w:sz w:val="24"/>
          <w:szCs w:val="24"/>
          <w:lang w:val="lv-LV"/>
        </w:rPr>
        <w:t>Connecting</w:t>
      </w:r>
      <w:proofErr w:type="spellEnd"/>
      <w:r w:rsidRPr="006D2279">
        <w:rPr>
          <w:rFonts w:ascii="Times New Roman" w:hAnsi="Times New Roman" w:cs="Times New Roman"/>
          <w:sz w:val="24"/>
          <w:szCs w:val="24"/>
          <w:lang w:val="lv-LV"/>
        </w:rPr>
        <w:t xml:space="preserve"> </w:t>
      </w:r>
      <w:proofErr w:type="spellStart"/>
      <w:r w:rsidRPr="006D2279">
        <w:rPr>
          <w:rFonts w:ascii="Times New Roman" w:hAnsi="Times New Roman" w:cs="Times New Roman"/>
          <w:sz w:val="24"/>
          <w:szCs w:val="24"/>
          <w:lang w:val="lv-LV"/>
        </w:rPr>
        <w:t>Worlds</w:t>
      </w:r>
      <w:proofErr w:type="spellEnd"/>
      <w:r w:rsidRPr="006D2279">
        <w:rPr>
          <w:rFonts w:ascii="Times New Roman" w:hAnsi="Times New Roman" w:cs="Times New Roman"/>
          <w:sz w:val="24"/>
          <w:szCs w:val="24"/>
          <w:lang w:val="lv-LV"/>
        </w:rPr>
        <w:t xml:space="preserve"> Apart”</w:t>
      </w:r>
      <w:r w:rsidRPr="000839BB">
        <w:rPr>
          <w:rFonts w:ascii="Times New Roman" w:hAnsi="Times New Roman" w:cs="Times New Roman"/>
          <w:i/>
          <w:iCs/>
          <w:sz w:val="24"/>
          <w:szCs w:val="24"/>
          <w:lang w:val="lv-LV"/>
        </w:rPr>
        <w:t xml:space="preserve"> </w:t>
      </w:r>
      <w:r w:rsidR="006D2279">
        <w:rPr>
          <w:rFonts w:ascii="Times New Roman" w:hAnsi="Times New Roman" w:cs="Times New Roman"/>
          <w:sz w:val="24"/>
          <w:szCs w:val="24"/>
          <w:lang w:val="lv-LV"/>
        </w:rPr>
        <w:t>(“Savieno Šķirtās Pasaules”)</w:t>
      </w:r>
      <w:r w:rsidRPr="000839BB">
        <w:rPr>
          <w:rFonts w:ascii="Times New Roman" w:hAnsi="Times New Roman" w:cs="Times New Roman"/>
          <w:i/>
          <w:iCs/>
          <w:sz w:val="24"/>
          <w:szCs w:val="24"/>
          <w:lang w:val="lv-LV"/>
        </w:rPr>
        <w:t xml:space="preserve">- </w:t>
      </w:r>
      <w:r w:rsidRPr="000839BB">
        <w:rPr>
          <w:rFonts w:ascii="Times New Roman" w:hAnsi="Times New Roman" w:cs="Times New Roman"/>
          <w:sz w:val="24"/>
          <w:szCs w:val="24"/>
          <w:lang w:val="lv-LV"/>
        </w:rPr>
        <w:t>Latvija ir savienotājs, kas palīdz satikties īstajiem cilvēkiem, lai radītu jaunas, negaidītas kombinācijas. Mēs esam starp jūru un mežu. Starp senām tradīcijām un jaunākajām tehnoloģijām. Tas mums ir licis atrast veidus, kā savienot nesavienojamo. Tāpat Latvija ir kompakta, un divu rokas spiedienu attālumā ir sasniedzams jebkurš, kas ļauj mums ātri atrast vajadzīgos partnerus idejas īstenošanai.</w:t>
      </w:r>
    </w:p>
    <w:p w14:paraId="30A98A8D" w14:textId="6F778AAF" w:rsidR="006D2279" w:rsidRDefault="007F6559" w:rsidP="00AE5F2B">
      <w:pPr>
        <w:spacing w:line="240" w:lineRule="auto"/>
        <w:ind w:firstLine="709"/>
        <w:jc w:val="both"/>
        <w:rPr>
          <w:szCs w:val="24"/>
          <w:lang w:val="lv-LV"/>
        </w:rPr>
      </w:pPr>
      <w:r w:rsidRPr="000839BB">
        <w:rPr>
          <w:szCs w:val="24"/>
          <w:lang w:val="lv-LV"/>
        </w:rPr>
        <w:t xml:space="preserve">Vērtības piedāvājuma virzieni ietver visus tematiskos blokus vienojošos aspektus – gan radošumu un </w:t>
      </w:r>
      <w:proofErr w:type="spellStart"/>
      <w:r w:rsidRPr="000839BB">
        <w:rPr>
          <w:szCs w:val="24"/>
          <w:lang w:val="lv-LV"/>
        </w:rPr>
        <w:t>inovētspēju</w:t>
      </w:r>
      <w:proofErr w:type="spellEnd"/>
      <w:r w:rsidRPr="000839BB">
        <w:rPr>
          <w:szCs w:val="24"/>
          <w:lang w:val="lv-LV"/>
        </w:rPr>
        <w:t>, izaugsmei piemēroto vidi, gan cilvēku talantus, vieglo pieejamību it visam, gan arī valsts spēju izmantot sarežģītus notikumus savā labā.</w:t>
      </w:r>
      <w:r w:rsidR="00E76164" w:rsidRPr="000839BB">
        <w:rPr>
          <w:szCs w:val="24"/>
          <w:lang w:val="lv-LV"/>
        </w:rPr>
        <w:t xml:space="preserve"> </w:t>
      </w:r>
      <w:r w:rsidR="000B53F4" w:rsidRPr="000839BB">
        <w:rPr>
          <w:szCs w:val="24"/>
          <w:lang w:val="lv-LV"/>
        </w:rPr>
        <w:t>Minētie virzieni nosedz, arī Latvijas Nacionālās attīstības plāna prioritāros virzienus un kalpos kā būtisks atbalsts šo mērķu sasniegšanā.</w:t>
      </w:r>
      <w:r w:rsidR="00E76164" w:rsidRPr="000839BB">
        <w:rPr>
          <w:szCs w:val="24"/>
          <w:lang w:val="lv-LV"/>
        </w:rPr>
        <w:t xml:space="preserve"> </w:t>
      </w:r>
    </w:p>
    <w:p w14:paraId="563BB0E8" w14:textId="77777777" w:rsidR="006D2279" w:rsidRDefault="006D2279" w:rsidP="000B53F4">
      <w:pPr>
        <w:spacing w:line="240" w:lineRule="auto"/>
        <w:ind w:firstLine="709"/>
        <w:jc w:val="both"/>
        <w:rPr>
          <w:szCs w:val="24"/>
          <w:lang w:val="lv-LV"/>
        </w:rPr>
      </w:pPr>
    </w:p>
    <w:p w14:paraId="2FF45BD5" w14:textId="39CC948B" w:rsidR="007F6559" w:rsidRPr="00AE5F2B" w:rsidRDefault="00562472" w:rsidP="00562472">
      <w:pPr>
        <w:spacing w:after="0" w:line="240" w:lineRule="auto"/>
        <w:ind w:firstLine="709"/>
        <w:jc w:val="center"/>
        <w:rPr>
          <w:szCs w:val="24"/>
          <w:lang w:val="lv-LV"/>
        </w:rPr>
      </w:pPr>
      <w:r>
        <w:rPr>
          <w:noProof/>
        </w:rPr>
        <w:drawing>
          <wp:inline distT="0" distB="0" distL="0" distR="0" wp14:anchorId="4DB840B9" wp14:editId="416F0C45">
            <wp:extent cx="4407325" cy="17810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34361" cy="1832431"/>
                    </a:xfrm>
                    <a:prstGeom prst="rect">
                      <a:avLst/>
                    </a:prstGeom>
                  </pic:spPr>
                </pic:pic>
              </a:graphicData>
            </a:graphic>
          </wp:inline>
        </w:drawing>
      </w:r>
    </w:p>
    <w:p w14:paraId="4C73C1A3" w14:textId="77777777" w:rsidR="007F6559" w:rsidRPr="000839BB" w:rsidRDefault="007F6559" w:rsidP="00AE5F2B">
      <w:pPr>
        <w:spacing w:after="0" w:line="240" w:lineRule="auto"/>
        <w:jc w:val="center"/>
        <w:rPr>
          <w:i/>
          <w:szCs w:val="24"/>
          <w:lang w:val="lv-LV"/>
        </w:rPr>
      </w:pPr>
      <w:r w:rsidRPr="000839BB">
        <w:rPr>
          <w:i/>
          <w:szCs w:val="24"/>
          <w:lang w:val="lv-LV"/>
        </w:rPr>
        <w:t>4.attēls</w:t>
      </w:r>
      <w:r w:rsidRPr="000839BB">
        <w:rPr>
          <w:szCs w:val="24"/>
          <w:lang w:val="lv-LV"/>
        </w:rPr>
        <w:t xml:space="preserve">. </w:t>
      </w:r>
      <w:r w:rsidRPr="000839BB">
        <w:rPr>
          <w:i/>
          <w:szCs w:val="24"/>
          <w:lang w:val="lv-LV"/>
        </w:rPr>
        <w:t>Latvijas vienotā tēla vērtības piedāvājuma pārskats</w:t>
      </w:r>
    </w:p>
    <w:p w14:paraId="0FD85A17" w14:textId="77777777" w:rsidR="007F6559" w:rsidRPr="000839BB" w:rsidRDefault="007F6559" w:rsidP="007F6559">
      <w:pPr>
        <w:spacing w:after="0" w:line="240" w:lineRule="auto"/>
        <w:jc w:val="both"/>
        <w:rPr>
          <w:szCs w:val="24"/>
          <w:lang w:val="lv-LV"/>
        </w:rPr>
      </w:pPr>
    </w:p>
    <w:p w14:paraId="738DE993" w14:textId="650002FA" w:rsidR="001C3F21" w:rsidRDefault="007F6559" w:rsidP="00C91895">
      <w:pPr>
        <w:spacing w:after="0" w:line="240" w:lineRule="auto"/>
        <w:ind w:firstLine="709"/>
        <w:jc w:val="both"/>
        <w:rPr>
          <w:szCs w:val="24"/>
          <w:lang w:val="lv-LV"/>
        </w:rPr>
      </w:pPr>
      <w:r w:rsidRPr="000839BB">
        <w:rPr>
          <w:szCs w:val="24"/>
          <w:lang w:val="lv-LV"/>
        </w:rPr>
        <w:t>Jāuzsver, ka izstrādātie vērtības piedāvājuma virzieni ir stratēģiskā</w:t>
      </w:r>
      <w:r w:rsidR="00293455" w:rsidRPr="000839BB">
        <w:rPr>
          <w:szCs w:val="24"/>
          <w:lang w:val="lv-LV"/>
        </w:rPr>
        <w:t xml:space="preserve"> vīzija, uz kā pamata tiek veidots gan zīmols, gan mārketinga plāns ar konkrētām aktivitātēm. </w:t>
      </w:r>
    </w:p>
    <w:p w14:paraId="4C7F2C87" w14:textId="77777777" w:rsidR="00C91895" w:rsidRPr="000839BB" w:rsidRDefault="00C91895" w:rsidP="00C91895">
      <w:pPr>
        <w:spacing w:after="0" w:line="240" w:lineRule="auto"/>
        <w:ind w:firstLine="709"/>
        <w:jc w:val="both"/>
        <w:rPr>
          <w:szCs w:val="24"/>
          <w:lang w:val="lv-LV"/>
        </w:rPr>
      </w:pPr>
    </w:p>
    <w:p w14:paraId="076FBC0E" w14:textId="77777777" w:rsidR="007F6559" w:rsidRPr="000839BB" w:rsidRDefault="007F6559" w:rsidP="007F6559">
      <w:pPr>
        <w:spacing w:after="0" w:line="240" w:lineRule="auto"/>
        <w:ind w:firstLine="709"/>
        <w:jc w:val="center"/>
        <w:rPr>
          <w:b/>
          <w:bCs/>
          <w:szCs w:val="24"/>
          <w:lang w:val="lv-LV"/>
        </w:rPr>
      </w:pPr>
      <w:r w:rsidRPr="000839BB">
        <w:rPr>
          <w:b/>
          <w:bCs/>
          <w:szCs w:val="24"/>
          <w:lang w:val="lv-LV"/>
        </w:rPr>
        <w:t>4. Turpmākā rīcība</w:t>
      </w:r>
    </w:p>
    <w:p w14:paraId="648E1B68" w14:textId="77777777" w:rsidR="00015860" w:rsidRPr="000839BB" w:rsidRDefault="00015860" w:rsidP="007F6559">
      <w:pPr>
        <w:spacing w:after="0" w:line="240" w:lineRule="auto"/>
        <w:ind w:firstLine="709"/>
        <w:jc w:val="center"/>
        <w:rPr>
          <w:szCs w:val="24"/>
          <w:lang w:val="lv-LV"/>
        </w:rPr>
      </w:pPr>
    </w:p>
    <w:p w14:paraId="01A02B73" w14:textId="4CDDC306" w:rsidR="00671930" w:rsidRPr="000839BB" w:rsidRDefault="007F6559" w:rsidP="00A30885">
      <w:pPr>
        <w:spacing w:after="0" w:line="240" w:lineRule="auto"/>
        <w:ind w:firstLine="709"/>
        <w:jc w:val="both"/>
        <w:rPr>
          <w:szCs w:val="24"/>
          <w:lang w:val="lv-LV"/>
        </w:rPr>
      </w:pPr>
      <w:r w:rsidRPr="000839BB">
        <w:rPr>
          <w:szCs w:val="24"/>
          <w:lang w:val="lv-LV"/>
        </w:rPr>
        <w:t>Vienotais valsts</w:t>
      </w:r>
      <w:r w:rsidR="00671930" w:rsidRPr="000839BB">
        <w:rPr>
          <w:szCs w:val="24"/>
          <w:lang w:val="lv-LV"/>
        </w:rPr>
        <w:t xml:space="preserve"> </w:t>
      </w:r>
      <w:r w:rsidRPr="000839BB">
        <w:rPr>
          <w:szCs w:val="24"/>
          <w:lang w:val="lv-LV"/>
        </w:rPr>
        <w:t>tēls tiek izstrādāts, lai sekmētu Latvijas atpazīstamību ārvalstīs,</w:t>
      </w:r>
      <w:r w:rsidR="008C6FA5" w:rsidRPr="000839BB">
        <w:rPr>
          <w:szCs w:val="24"/>
          <w:lang w:val="lv-LV"/>
        </w:rPr>
        <w:t xml:space="preserve"> un</w:t>
      </w:r>
      <w:r w:rsidRPr="000839BB">
        <w:rPr>
          <w:szCs w:val="24"/>
          <w:lang w:val="lv-LV"/>
        </w:rPr>
        <w:t xml:space="preserve"> tādējādi veicinātu Latvijā radīto produktu un pakalpojumu piedāvājuma </w:t>
      </w:r>
      <w:r w:rsidR="00015860" w:rsidRPr="000839BB">
        <w:rPr>
          <w:szCs w:val="24"/>
          <w:lang w:val="lv-LV"/>
        </w:rPr>
        <w:t xml:space="preserve">apjoma pieaugumu </w:t>
      </w:r>
      <w:r w:rsidRPr="000839BB">
        <w:rPr>
          <w:szCs w:val="24"/>
          <w:lang w:val="lv-LV"/>
        </w:rPr>
        <w:t xml:space="preserve">ārvalstu tirgos, </w:t>
      </w:r>
      <w:proofErr w:type="spellStart"/>
      <w:r w:rsidRPr="000839BB">
        <w:rPr>
          <w:szCs w:val="24"/>
          <w:lang w:val="lv-LV"/>
        </w:rPr>
        <w:t>proaktīvi</w:t>
      </w:r>
      <w:proofErr w:type="spellEnd"/>
      <w:r w:rsidRPr="000839BB">
        <w:rPr>
          <w:szCs w:val="24"/>
          <w:lang w:val="lv-LV"/>
        </w:rPr>
        <w:t xml:space="preserve"> piesaistītu ārvalstu investīcijas un izmantotu inovāciju un tehnoloģiju </w:t>
      </w:r>
      <w:proofErr w:type="spellStart"/>
      <w:r w:rsidRPr="000839BB">
        <w:rPr>
          <w:szCs w:val="24"/>
          <w:lang w:val="lv-LV"/>
        </w:rPr>
        <w:t>pārneses</w:t>
      </w:r>
      <w:proofErr w:type="spellEnd"/>
      <w:r w:rsidRPr="000839BB">
        <w:rPr>
          <w:szCs w:val="24"/>
          <w:lang w:val="lv-LV"/>
        </w:rPr>
        <w:t xml:space="preserve"> iespējas, kā arī iepazīstinātu ar Latviju kā atpūtai un biznesa darījumiem pievilcīgu galamērķi</w:t>
      </w:r>
      <w:r w:rsidR="00814CFA" w:rsidRPr="000839BB">
        <w:rPr>
          <w:szCs w:val="24"/>
          <w:lang w:val="lv-LV"/>
        </w:rPr>
        <w:t>.</w:t>
      </w:r>
    </w:p>
    <w:p w14:paraId="336BDDC8" w14:textId="78AF8E7A" w:rsidR="007F6559" w:rsidRPr="000839BB" w:rsidRDefault="007F6559" w:rsidP="007F6559">
      <w:pPr>
        <w:spacing w:after="120" w:line="240" w:lineRule="auto"/>
        <w:jc w:val="both"/>
        <w:rPr>
          <w:szCs w:val="24"/>
          <w:lang w:val="lv-LV"/>
        </w:rPr>
      </w:pPr>
      <w:r w:rsidRPr="000839BB">
        <w:rPr>
          <w:szCs w:val="24"/>
          <w:lang w:val="lv-LV"/>
        </w:rPr>
        <w:tab/>
        <w:t>Lai, izmantojot vienotu, koordinētu un ilgtspējīgu valsts tēlu, atbalstītu esošos un potenciālos Latvijas eksportspējīgos uzņēmumus un pozicionētu Latviju kā investīcijām, darījumiem un atpūtai pievilcīgu vidi, LIAA:</w:t>
      </w:r>
    </w:p>
    <w:p w14:paraId="3A184448" w14:textId="7B31074F" w:rsidR="007F6559" w:rsidRPr="000839BB" w:rsidRDefault="007F6559" w:rsidP="007F6559">
      <w:pPr>
        <w:pStyle w:val="ListParagraph"/>
        <w:numPr>
          <w:ilvl w:val="0"/>
          <w:numId w:val="5"/>
        </w:numPr>
        <w:spacing w:after="120" w:line="240" w:lineRule="auto"/>
        <w:jc w:val="both"/>
        <w:rPr>
          <w:rFonts w:ascii="Times New Roman" w:hAnsi="Times New Roman" w:cs="Times New Roman"/>
          <w:sz w:val="24"/>
          <w:szCs w:val="24"/>
          <w:lang w:val="lv-LV"/>
        </w:rPr>
      </w:pPr>
      <w:r w:rsidRPr="000839BB">
        <w:rPr>
          <w:rFonts w:ascii="Times New Roman" w:hAnsi="Times New Roman" w:cs="Times New Roman"/>
          <w:sz w:val="24"/>
          <w:szCs w:val="24"/>
          <w:lang w:val="lv-LV"/>
        </w:rPr>
        <w:t>Pamatojoties uz vienotā tēla vērtības piedāvājumu,</w:t>
      </w:r>
      <w:r w:rsidR="00671930" w:rsidRPr="000839BB">
        <w:rPr>
          <w:rFonts w:ascii="Times New Roman" w:hAnsi="Times New Roman" w:cs="Times New Roman"/>
          <w:sz w:val="24"/>
          <w:szCs w:val="24"/>
          <w:lang w:val="lv-LV"/>
        </w:rPr>
        <w:t xml:space="preserve"> sadarbībā ar Ekonomikas ministriju un vienotā </w:t>
      </w:r>
      <w:r w:rsidR="008C6FA5" w:rsidRPr="000839BB">
        <w:rPr>
          <w:rFonts w:ascii="Times New Roman" w:hAnsi="Times New Roman" w:cs="Times New Roman"/>
          <w:sz w:val="24"/>
          <w:szCs w:val="24"/>
          <w:lang w:val="lv-LV"/>
        </w:rPr>
        <w:t xml:space="preserve">tēla </w:t>
      </w:r>
      <w:r w:rsidR="00671930" w:rsidRPr="000839BB">
        <w:rPr>
          <w:rFonts w:ascii="Times New Roman" w:hAnsi="Times New Roman" w:cs="Times New Roman"/>
          <w:sz w:val="24"/>
          <w:szCs w:val="24"/>
          <w:lang w:val="lv-LV"/>
        </w:rPr>
        <w:t>vērtības piedāvājuma tapšanā iesaistītajām pusēm</w:t>
      </w:r>
      <w:r w:rsidR="00B0016F" w:rsidRPr="000839BB">
        <w:rPr>
          <w:rFonts w:ascii="Times New Roman" w:hAnsi="Times New Roman" w:cs="Times New Roman"/>
          <w:sz w:val="24"/>
          <w:szCs w:val="24"/>
          <w:lang w:val="lv-LV"/>
        </w:rPr>
        <w:t xml:space="preserve">, t.sk. </w:t>
      </w:r>
      <w:r w:rsidR="008C6FA5" w:rsidRPr="000839BB">
        <w:rPr>
          <w:rFonts w:ascii="Times New Roman" w:hAnsi="Times New Roman" w:cs="Times New Roman"/>
          <w:sz w:val="24"/>
          <w:szCs w:val="24"/>
          <w:lang w:val="lv-LV"/>
        </w:rPr>
        <w:t>Latvijas ārējā tēla politikas koordinācijas padomē pārstāvētajām institūcijām</w:t>
      </w:r>
      <w:r w:rsidR="00B0016F" w:rsidRPr="000839BB">
        <w:rPr>
          <w:rFonts w:ascii="Times New Roman" w:hAnsi="Times New Roman" w:cs="Times New Roman"/>
          <w:sz w:val="24"/>
          <w:szCs w:val="24"/>
          <w:lang w:val="lv-LV"/>
        </w:rPr>
        <w:t xml:space="preserve">, </w:t>
      </w:r>
      <w:r w:rsidRPr="000839BB">
        <w:rPr>
          <w:rFonts w:ascii="Times New Roman" w:hAnsi="Times New Roman" w:cs="Times New Roman"/>
          <w:b/>
          <w:bCs/>
          <w:sz w:val="24"/>
          <w:szCs w:val="24"/>
          <w:lang w:val="lv-LV"/>
        </w:rPr>
        <w:t xml:space="preserve">līdz 2020. gada beigām sagatavo mārketinga </w:t>
      </w:r>
      <w:r w:rsidR="00671930" w:rsidRPr="000839BB">
        <w:rPr>
          <w:rFonts w:ascii="Times New Roman" w:hAnsi="Times New Roman" w:cs="Times New Roman"/>
          <w:b/>
          <w:bCs/>
          <w:sz w:val="24"/>
          <w:szCs w:val="24"/>
          <w:lang w:val="lv-LV"/>
        </w:rPr>
        <w:t xml:space="preserve">piedāvājumu un </w:t>
      </w:r>
      <w:r w:rsidRPr="000839BB">
        <w:rPr>
          <w:rFonts w:ascii="Times New Roman" w:hAnsi="Times New Roman" w:cs="Times New Roman"/>
          <w:b/>
          <w:bCs/>
          <w:sz w:val="24"/>
          <w:szCs w:val="24"/>
          <w:lang w:val="lv-LV"/>
        </w:rPr>
        <w:t>izstrādā</w:t>
      </w:r>
      <w:r w:rsidR="00671930" w:rsidRPr="000839BB">
        <w:rPr>
          <w:rFonts w:ascii="Times New Roman" w:hAnsi="Times New Roman" w:cs="Times New Roman"/>
          <w:b/>
          <w:bCs/>
          <w:sz w:val="24"/>
          <w:szCs w:val="24"/>
          <w:lang w:val="lv-LV"/>
        </w:rPr>
        <w:t xml:space="preserve"> tā</w:t>
      </w:r>
      <w:r w:rsidRPr="000839BB">
        <w:rPr>
          <w:rFonts w:ascii="Times New Roman" w:hAnsi="Times New Roman" w:cs="Times New Roman"/>
          <w:b/>
          <w:bCs/>
          <w:sz w:val="24"/>
          <w:szCs w:val="24"/>
          <w:lang w:val="lv-LV"/>
        </w:rPr>
        <w:t xml:space="preserve"> ieviešanas plānu</w:t>
      </w:r>
      <w:r w:rsidRPr="000839BB">
        <w:rPr>
          <w:rFonts w:ascii="Times New Roman" w:hAnsi="Times New Roman" w:cs="Times New Roman"/>
          <w:sz w:val="24"/>
          <w:szCs w:val="24"/>
          <w:lang w:val="lv-LV"/>
        </w:rPr>
        <w:t>. Atsaucoties uz 2020. gada 21. maija Ārējās ekonomiskās politikas koordinācijas padomes (turpmāk – ĀEPKP) sēdi:</w:t>
      </w:r>
    </w:p>
    <w:p w14:paraId="500060C3" w14:textId="77777777" w:rsidR="007F6559" w:rsidRPr="000839BB" w:rsidRDefault="007F6559" w:rsidP="007F6559">
      <w:pPr>
        <w:pStyle w:val="ListParagraph"/>
        <w:numPr>
          <w:ilvl w:val="1"/>
          <w:numId w:val="5"/>
        </w:numPr>
        <w:spacing w:after="120" w:line="240" w:lineRule="auto"/>
        <w:jc w:val="both"/>
        <w:rPr>
          <w:rFonts w:ascii="Times New Roman" w:hAnsi="Times New Roman" w:cs="Times New Roman"/>
          <w:sz w:val="24"/>
          <w:szCs w:val="24"/>
          <w:lang w:val="lv-LV"/>
        </w:rPr>
      </w:pPr>
      <w:r w:rsidRPr="000839BB">
        <w:rPr>
          <w:rFonts w:ascii="Times New Roman" w:hAnsi="Times New Roman" w:cs="Times New Roman"/>
          <w:sz w:val="24"/>
          <w:szCs w:val="24"/>
          <w:lang w:val="lv-LV"/>
        </w:rPr>
        <w:lastRenderedPageBreak/>
        <w:t xml:space="preserve">izstrādātā tēla vērtības piedāvājums jāskata </w:t>
      </w:r>
      <w:proofErr w:type="spellStart"/>
      <w:r w:rsidRPr="000839BB">
        <w:rPr>
          <w:rFonts w:ascii="Times New Roman" w:hAnsi="Times New Roman" w:cs="Times New Roman"/>
          <w:sz w:val="24"/>
          <w:szCs w:val="24"/>
          <w:lang w:val="lv-LV"/>
        </w:rPr>
        <w:t>Pēckrīzes</w:t>
      </w:r>
      <w:proofErr w:type="spellEnd"/>
      <w:r w:rsidRPr="000839BB">
        <w:rPr>
          <w:rFonts w:ascii="Times New Roman" w:hAnsi="Times New Roman" w:cs="Times New Roman"/>
          <w:sz w:val="24"/>
          <w:szCs w:val="24"/>
          <w:lang w:val="lv-LV"/>
        </w:rPr>
        <w:t xml:space="preserve"> ekonomiskās izaugsmes plāna ietvaros kā neatņemama tā sastāvdaļa. </w:t>
      </w:r>
    </w:p>
    <w:p w14:paraId="4F60D90F" w14:textId="12C604A4" w:rsidR="00671930" w:rsidRPr="000839BB" w:rsidRDefault="007F6559" w:rsidP="00A30885">
      <w:pPr>
        <w:pStyle w:val="ListParagraph"/>
        <w:numPr>
          <w:ilvl w:val="1"/>
          <w:numId w:val="5"/>
        </w:numPr>
        <w:spacing w:after="120" w:line="240" w:lineRule="auto"/>
        <w:jc w:val="both"/>
        <w:rPr>
          <w:rFonts w:ascii="Times New Roman" w:hAnsi="Times New Roman" w:cs="Times New Roman"/>
          <w:bCs/>
          <w:sz w:val="24"/>
          <w:szCs w:val="24"/>
          <w:lang w:val="lv-LV"/>
        </w:rPr>
      </w:pPr>
      <w:r w:rsidRPr="000839BB">
        <w:rPr>
          <w:rFonts w:ascii="Times New Roman" w:hAnsi="Times New Roman" w:cs="Times New Roman"/>
          <w:bCs/>
          <w:sz w:val="24"/>
          <w:szCs w:val="24"/>
          <w:lang w:val="lv-LV"/>
        </w:rPr>
        <w:t>gan nacionālā, gan starptautiskā līmenī jāizmanto izstrādātais valsts tēla mārketinga piedāvājums un ieviešanas plāns.</w:t>
      </w:r>
    </w:p>
    <w:p w14:paraId="71AA674A" w14:textId="4C895CAA" w:rsidR="002518F6" w:rsidRPr="000839BB" w:rsidRDefault="007F6559" w:rsidP="00A30885">
      <w:pPr>
        <w:pStyle w:val="ListParagraph"/>
        <w:numPr>
          <w:ilvl w:val="0"/>
          <w:numId w:val="5"/>
        </w:numPr>
        <w:spacing w:after="120" w:line="240" w:lineRule="auto"/>
        <w:jc w:val="both"/>
        <w:rPr>
          <w:rFonts w:ascii="Times New Roman" w:hAnsi="Times New Roman" w:cs="Times New Roman"/>
          <w:bCs/>
          <w:sz w:val="24"/>
          <w:szCs w:val="24"/>
          <w:lang w:val="lv-LV"/>
        </w:rPr>
      </w:pPr>
      <w:r w:rsidRPr="000839BB">
        <w:rPr>
          <w:rFonts w:ascii="Times New Roman" w:hAnsi="Times New Roman" w:cs="Times New Roman"/>
          <w:bCs/>
          <w:sz w:val="24"/>
          <w:szCs w:val="24"/>
          <w:lang w:val="lv-LV"/>
        </w:rPr>
        <w:t>Atbilstoši izstrādātajam ieviešanas plānam, LIAA</w:t>
      </w:r>
      <w:r w:rsidR="008C6FA5" w:rsidRPr="000839BB">
        <w:rPr>
          <w:rFonts w:ascii="Times New Roman" w:hAnsi="Times New Roman" w:cs="Times New Roman"/>
          <w:bCs/>
          <w:sz w:val="24"/>
          <w:szCs w:val="24"/>
          <w:lang w:val="lv-LV"/>
        </w:rPr>
        <w:t>, sadarbībā ar Latvijas ārējā tēla politikas koordinācijas padomē pārstāvētajām institūcijām,</w:t>
      </w:r>
      <w:r w:rsidR="00A7611F" w:rsidRPr="000839BB">
        <w:rPr>
          <w:rFonts w:ascii="Times New Roman" w:hAnsi="Times New Roman" w:cs="Times New Roman"/>
          <w:bCs/>
          <w:sz w:val="24"/>
          <w:szCs w:val="24"/>
          <w:lang w:val="lv-LV"/>
        </w:rPr>
        <w:t xml:space="preserve"> </w:t>
      </w:r>
      <w:r w:rsidRPr="000839BB">
        <w:rPr>
          <w:rFonts w:ascii="Times New Roman" w:hAnsi="Times New Roman" w:cs="Times New Roman"/>
          <w:bCs/>
          <w:sz w:val="24"/>
          <w:szCs w:val="24"/>
          <w:lang w:val="lv-LV"/>
        </w:rPr>
        <w:t xml:space="preserve">realizē vienotā valsts tēla ieviešanu Latvijā un ārvalstīs. </w:t>
      </w:r>
      <w:r w:rsidRPr="000839BB">
        <w:rPr>
          <w:rFonts w:ascii="Times New Roman" w:hAnsi="Times New Roman" w:cs="Times New Roman"/>
          <w:noProof/>
          <w:sz w:val="24"/>
          <w:szCs w:val="24"/>
          <w:lang w:val="lv-LV"/>
        </w:rPr>
        <w:t xml:space="preserve">LIAA nodrošina dažāda veida </w:t>
      </w:r>
      <w:r w:rsidR="00A7611F" w:rsidRPr="000839BB">
        <w:rPr>
          <w:rFonts w:ascii="Times New Roman" w:hAnsi="Times New Roman" w:cs="Times New Roman"/>
          <w:noProof/>
          <w:sz w:val="24"/>
          <w:szCs w:val="24"/>
          <w:lang w:val="lv-LV"/>
        </w:rPr>
        <w:t xml:space="preserve">valsts </w:t>
      </w:r>
      <w:r w:rsidRPr="000839BB">
        <w:rPr>
          <w:rFonts w:ascii="Times New Roman" w:hAnsi="Times New Roman" w:cs="Times New Roman"/>
          <w:noProof/>
          <w:sz w:val="24"/>
          <w:szCs w:val="24"/>
          <w:lang w:val="lv-LV"/>
        </w:rPr>
        <w:t>tēla definējumam un ieviešanas plānam atbilstošu drukātu un digitālu informatīvo un reklāmas materiālu izgatavošanu un izplatīšanu, piemēram, bet ne tikai, īstenojot tiešā un netiešā mārketinga kampaņas, uzturot atbilstošas tīmekļa vietnes</w:t>
      </w:r>
      <w:r w:rsidR="006F22E2" w:rsidRPr="000839BB">
        <w:rPr>
          <w:rFonts w:ascii="Times New Roman" w:hAnsi="Times New Roman" w:cs="Times New Roman"/>
          <w:noProof/>
          <w:sz w:val="24"/>
          <w:szCs w:val="24"/>
          <w:lang w:val="lv-LV"/>
        </w:rPr>
        <w:t xml:space="preserve"> un </w:t>
      </w:r>
      <w:r w:rsidRPr="000839BB">
        <w:rPr>
          <w:rFonts w:ascii="Times New Roman" w:hAnsi="Times New Roman" w:cs="Times New Roman"/>
          <w:noProof/>
          <w:sz w:val="24"/>
          <w:szCs w:val="24"/>
          <w:lang w:val="lv-LV"/>
        </w:rPr>
        <w:t xml:space="preserve"> nodrošinot aktuālākās informācijas pieejamību vienuviet.</w:t>
      </w:r>
    </w:p>
    <w:p w14:paraId="27FBD34E" w14:textId="5B144473" w:rsidR="007F6559" w:rsidRPr="00E07065" w:rsidRDefault="007F6559" w:rsidP="007F6559">
      <w:pPr>
        <w:pStyle w:val="ListParagraph"/>
        <w:numPr>
          <w:ilvl w:val="0"/>
          <w:numId w:val="5"/>
        </w:numPr>
        <w:spacing w:after="120" w:line="240" w:lineRule="auto"/>
        <w:jc w:val="both"/>
        <w:rPr>
          <w:rFonts w:ascii="Times New Roman" w:hAnsi="Times New Roman" w:cs="Times New Roman"/>
          <w:bCs/>
          <w:sz w:val="24"/>
          <w:szCs w:val="24"/>
          <w:lang w:val="lv-LV"/>
        </w:rPr>
      </w:pPr>
      <w:r w:rsidRPr="000839BB">
        <w:rPr>
          <w:rFonts w:ascii="Times New Roman" w:hAnsi="Times New Roman" w:cs="Times New Roman"/>
          <w:bCs/>
          <w:sz w:val="24"/>
          <w:szCs w:val="24"/>
          <w:lang w:val="lv-LV"/>
        </w:rPr>
        <w:t xml:space="preserve">Ņemot vērā valsts tēla komunikācijā iesaistīto pušu </w:t>
      </w:r>
      <w:proofErr w:type="spellStart"/>
      <w:r w:rsidR="008C6FA5" w:rsidRPr="000839BB">
        <w:rPr>
          <w:rFonts w:ascii="Times New Roman" w:hAnsi="Times New Roman" w:cs="Times New Roman"/>
          <w:bCs/>
          <w:sz w:val="24"/>
          <w:szCs w:val="24"/>
          <w:lang w:val="lv-LV"/>
        </w:rPr>
        <w:t>daudzskaitlību</w:t>
      </w:r>
      <w:proofErr w:type="spellEnd"/>
      <w:r w:rsidR="008C6FA5" w:rsidRPr="000839BB">
        <w:rPr>
          <w:rFonts w:ascii="Times New Roman" w:hAnsi="Times New Roman" w:cs="Times New Roman"/>
          <w:bCs/>
          <w:sz w:val="24"/>
          <w:szCs w:val="24"/>
          <w:lang w:val="lv-LV"/>
        </w:rPr>
        <w:t xml:space="preserve"> </w:t>
      </w:r>
      <w:r w:rsidRPr="000839BB">
        <w:rPr>
          <w:rFonts w:ascii="Times New Roman" w:hAnsi="Times New Roman" w:cs="Times New Roman"/>
          <w:bCs/>
          <w:sz w:val="24"/>
          <w:szCs w:val="24"/>
          <w:lang w:val="lv-LV"/>
        </w:rPr>
        <w:t xml:space="preserve">– valsts un nevalstiskās organizācijas, nozaru asociācijas, biznesa organizācijas, komersanti un privātpersonas – nepieciešams nodrošināt vienotu un koordinētu pieeju informācijas izplatīšanā. Koordinējošo lomu informācijas apmaiņā starp minētajām pusēm valsts tēla ieviešanā </w:t>
      </w:r>
      <w:r w:rsidR="00A7611F" w:rsidRPr="000839BB">
        <w:rPr>
          <w:rFonts w:ascii="Times New Roman" w:hAnsi="Times New Roman" w:cs="Times New Roman"/>
          <w:bCs/>
          <w:sz w:val="24"/>
          <w:szCs w:val="24"/>
          <w:lang w:val="lv-LV"/>
        </w:rPr>
        <w:t xml:space="preserve">nodrošina </w:t>
      </w:r>
      <w:r w:rsidR="008C6FA5" w:rsidRPr="000839BB">
        <w:rPr>
          <w:rFonts w:ascii="Times New Roman" w:hAnsi="Times New Roman" w:cs="Times New Roman"/>
          <w:bCs/>
          <w:sz w:val="24"/>
          <w:szCs w:val="24"/>
          <w:lang w:val="lv-LV"/>
        </w:rPr>
        <w:t>Latvijas ārējā tēla politikas koordinācijas padome</w:t>
      </w:r>
      <w:r w:rsidR="00A7611F" w:rsidRPr="000839BB">
        <w:rPr>
          <w:rFonts w:ascii="Times New Roman" w:hAnsi="Times New Roman" w:cs="Times New Roman"/>
          <w:bCs/>
          <w:sz w:val="24"/>
          <w:szCs w:val="24"/>
          <w:lang w:val="lv-LV"/>
        </w:rPr>
        <w:t>.</w:t>
      </w:r>
      <w:r w:rsidR="00A7611F" w:rsidRPr="000839BB">
        <w:rPr>
          <w:rFonts w:ascii="Times New Roman" w:hAnsi="Times New Roman" w:cs="Times New Roman"/>
          <w:b/>
          <w:sz w:val="24"/>
          <w:szCs w:val="24"/>
          <w:lang w:val="lv-LV"/>
        </w:rPr>
        <w:t xml:space="preserve"> </w:t>
      </w:r>
    </w:p>
    <w:p w14:paraId="3392D3A8" w14:textId="78F8069F" w:rsidR="00E07065" w:rsidRPr="00E07065" w:rsidRDefault="00E07065" w:rsidP="00E07065">
      <w:pPr>
        <w:pStyle w:val="ListParagraph"/>
        <w:numPr>
          <w:ilvl w:val="0"/>
          <w:numId w:val="5"/>
        </w:numPr>
        <w:jc w:val="both"/>
        <w:rPr>
          <w:rFonts w:ascii="Times New Roman" w:hAnsi="Times New Roman" w:cs="Times New Roman"/>
          <w:bCs/>
          <w:sz w:val="24"/>
          <w:szCs w:val="24"/>
          <w:lang w:val="lv-LV"/>
        </w:rPr>
      </w:pPr>
      <w:r w:rsidRPr="00E07065">
        <w:rPr>
          <w:rFonts w:ascii="Times New Roman" w:hAnsi="Times New Roman" w:cs="Times New Roman"/>
          <w:bCs/>
          <w:sz w:val="24"/>
          <w:szCs w:val="24"/>
          <w:lang w:val="lv-LV"/>
        </w:rPr>
        <w:t>Ņemot vērā nepieciešamību veidot efektīvu un vienotu Latvijas tēlu, kā arī panākt efektīvāku un lietderīgāku valsts budžeta līdzekļu izlietošanu valsts tēla aktivitātēm, ir jāapsver iespēja  pilnveidot valsts institūciju funkciju sadalījumu, kas ir iesaistītas Latvijas valsts tēla koordinēšanas jomā. Šāda diskusija ir nepieciešama arī, lai panāktu Latvijas valsts tēla visu elementu (investīciju piesaiste, tūrisms, eksports, ārpolitika un drošība, sabiedrība, vēsture un kultūra u.c.) pilnvērtīgu savstarpējo sasaisti un mazinātu Latvijas valsts tēla kampaņu fragmentētas un savā starpā nesaskaņotas pieejas.</w:t>
      </w:r>
    </w:p>
    <w:p w14:paraId="095777A1" w14:textId="77777777" w:rsidR="002F2EDA" w:rsidRPr="002F2EDA" w:rsidRDefault="002F2EDA" w:rsidP="002F2EDA">
      <w:pPr>
        <w:spacing w:after="0"/>
        <w:ind w:firstLine="360"/>
        <w:jc w:val="both"/>
        <w:rPr>
          <w:rFonts w:eastAsiaTheme="minorHAnsi"/>
          <w:bCs/>
          <w:szCs w:val="24"/>
          <w:lang w:val="lv-LV"/>
        </w:rPr>
      </w:pPr>
      <w:bookmarkStart w:id="2" w:name="_Hlk47540903"/>
      <w:r w:rsidRPr="002F2EDA">
        <w:rPr>
          <w:rFonts w:eastAsiaTheme="minorHAnsi"/>
          <w:bCs/>
          <w:szCs w:val="24"/>
          <w:lang w:val="lv-LV"/>
        </w:rPr>
        <w:t xml:space="preserve">Vienotā valsts tēla ieviešanai nepieciešams finansējums 2021.gadam 1 399 761 </w:t>
      </w:r>
      <w:proofErr w:type="spellStart"/>
      <w:r w:rsidRPr="002F2EDA">
        <w:rPr>
          <w:rFonts w:eastAsiaTheme="minorHAnsi"/>
          <w:bCs/>
          <w:szCs w:val="24"/>
          <w:lang w:val="lv-LV"/>
        </w:rPr>
        <w:t>euro</w:t>
      </w:r>
      <w:proofErr w:type="spellEnd"/>
      <w:r w:rsidRPr="002F2EDA">
        <w:rPr>
          <w:rFonts w:eastAsiaTheme="minorHAnsi"/>
          <w:bCs/>
          <w:szCs w:val="24"/>
          <w:lang w:val="lv-LV"/>
        </w:rPr>
        <w:t xml:space="preserve">, 2022.gadam 1 367 761 </w:t>
      </w:r>
      <w:proofErr w:type="spellStart"/>
      <w:r w:rsidRPr="002F2EDA">
        <w:rPr>
          <w:rFonts w:eastAsiaTheme="minorHAnsi"/>
          <w:bCs/>
          <w:szCs w:val="24"/>
          <w:lang w:val="lv-LV"/>
        </w:rPr>
        <w:t>euro</w:t>
      </w:r>
      <w:proofErr w:type="spellEnd"/>
      <w:r w:rsidRPr="002F2EDA">
        <w:rPr>
          <w:rFonts w:eastAsiaTheme="minorHAnsi"/>
          <w:bCs/>
          <w:szCs w:val="24"/>
          <w:lang w:val="lv-LV"/>
        </w:rPr>
        <w:t xml:space="preserve"> un 2023.gadam 1 367 761 </w:t>
      </w:r>
      <w:proofErr w:type="spellStart"/>
      <w:r w:rsidRPr="002F2EDA">
        <w:rPr>
          <w:rFonts w:eastAsiaTheme="minorHAnsi"/>
          <w:bCs/>
          <w:szCs w:val="24"/>
          <w:lang w:val="lv-LV"/>
        </w:rPr>
        <w:t>euro</w:t>
      </w:r>
      <w:proofErr w:type="spellEnd"/>
      <w:r w:rsidRPr="002F2EDA">
        <w:rPr>
          <w:rFonts w:eastAsiaTheme="minorHAnsi"/>
          <w:bCs/>
          <w:szCs w:val="24"/>
          <w:lang w:val="lv-LV"/>
        </w:rPr>
        <w:t xml:space="preserve"> apmērā, kas definēts Informatīvā ziņojuma Protokollēmuma 4.punktā, iekļauts arī PP “Valsts ekonomiskā tēla ieviešana, lai stiprinātu Latvijas uzņēmēju eksportspēju un ārvalstu investīciju piesaisti Latvijas tautsaimniecības attīstībai” un </w:t>
      </w:r>
      <w:proofErr w:type="spellStart"/>
      <w:r w:rsidRPr="002F2EDA">
        <w:rPr>
          <w:rFonts w:eastAsiaTheme="minorHAnsi"/>
          <w:bCs/>
          <w:szCs w:val="24"/>
          <w:lang w:val="lv-LV"/>
        </w:rPr>
        <w:t>pēckrīzes</w:t>
      </w:r>
      <w:proofErr w:type="spellEnd"/>
      <w:r w:rsidRPr="002F2EDA">
        <w:rPr>
          <w:rFonts w:eastAsiaTheme="minorHAnsi"/>
          <w:bCs/>
          <w:szCs w:val="24"/>
          <w:lang w:val="lv-LV"/>
        </w:rPr>
        <w:t xml:space="preserve"> ekonomiskās izaugsmes plānā. Jautājums par papildu finansējuma piešķiršanu skatāms Ministru kabinetā likumprojekta “Par valsts budžetu 2021.gadam” un likumprojekta “Par vidēja termiņa budžeta ietvaru 2021., 2022. un 2023.gadam” sagatavošanas procesā kopā ar visu ministriju iesniegto prioritāro pasākumu pieteikumiem atbilstoši valsts budžeta finansiālajām iespējām.</w:t>
      </w:r>
    </w:p>
    <w:p w14:paraId="52883461" w14:textId="77777777" w:rsidR="007C3CDA" w:rsidRPr="000839BB" w:rsidRDefault="007C3CDA" w:rsidP="007C3CDA">
      <w:pPr>
        <w:spacing w:after="120" w:line="240" w:lineRule="auto"/>
        <w:ind w:firstLine="360"/>
        <w:jc w:val="both"/>
        <w:rPr>
          <w:bCs/>
          <w:szCs w:val="24"/>
          <w:u w:val="single"/>
          <w:lang w:val="lv-LV"/>
        </w:rPr>
      </w:pPr>
      <w:r w:rsidRPr="000839BB">
        <w:rPr>
          <w:bCs/>
          <w:szCs w:val="24"/>
          <w:u w:val="single"/>
          <w:lang w:val="lv-LV"/>
        </w:rPr>
        <w:t>Provizoriskais finansējuma izlietojums</w:t>
      </w:r>
      <w:r w:rsidRPr="000839BB">
        <w:rPr>
          <w:rStyle w:val="FootnoteReference"/>
          <w:bCs/>
          <w:szCs w:val="24"/>
          <w:u w:val="single"/>
          <w:lang w:val="lv-LV"/>
        </w:rPr>
        <w:footnoteReference w:id="4"/>
      </w:r>
      <w:r w:rsidRPr="000839BB">
        <w:rPr>
          <w:bCs/>
          <w:szCs w:val="24"/>
          <w:u w:val="single"/>
          <w:lang w:val="lv-LV"/>
        </w:rPr>
        <w:t>:</w:t>
      </w:r>
    </w:p>
    <w:p w14:paraId="4E4E3C49" w14:textId="77777777" w:rsidR="007C3CDA" w:rsidRPr="00D279B2" w:rsidRDefault="007C3CDA" w:rsidP="007C3CDA">
      <w:pPr>
        <w:pStyle w:val="ListParagraph"/>
        <w:numPr>
          <w:ilvl w:val="0"/>
          <w:numId w:val="9"/>
        </w:numPr>
        <w:spacing w:after="120" w:line="240" w:lineRule="auto"/>
        <w:jc w:val="both"/>
        <w:rPr>
          <w:rFonts w:ascii="Times New Roman" w:hAnsi="Times New Roman" w:cs="Times New Roman"/>
          <w:bCs/>
          <w:sz w:val="24"/>
          <w:szCs w:val="24"/>
          <w:lang w:val="lv-LV"/>
        </w:rPr>
      </w:pPr>
      <w:r w:rsidRPr="000839BB">
        <w:rPr>
          <w:rFonts w:ascii="Times New Roman" w:hAnsi="Times New Roman" w:cs="Times New Roman"/>
          <w:bCs/>
          <w:sz w:val="24"/>
          <w:szCs w:val="24"/>
          <w:lang w:val="lv-LV"/>
        </w:rPr>
        <w:t xml:space="preserve">Vietēja mēroga kampaņas (izskaidrojošas un informatīvas ziņas Latvijas sabiedrībai) </w:t>
      </w:r>
      <w:r w:rsidRPr="000839BB">
        <w:rPr>
          <w:rFonts w:ascii="Times New Roman" w:hAnsi="Times New Roman" w:cs="Times New Roman"/>
          <w:b/>
          <w:sz w:val="24"/>
          <w:szCs w:val="24"/>
          <w:lang w:val="lv-LV"/>
        </w:rPr>
        <w:t xml:space="preserve">100 000 </w:t>
      </w:r>
      <w:proofErr w:type="spellStart"/>
      <w:r w:rsidRPr="000839BB">
        <w:rPr>
          <w:rFonts w:ascii="Times New Roman" w:hAnsi="Times New Roman" w:cs="Times New Roman"/>
          <w:b/>
          <w:sz w:val="24"/>
          <w:szCs w:val="24"/>
          <w:lang w:val="lv-LV"/>
        </w:rPr>
        <w:t>euro</w:t>
      </w:r>
      <w:proofErr w:type="spellEnd"/>
      <w:r>
        <w:rPr>
          <w:rFonts w:ascii="Times New Roman" w:hAnsi="Times New Roman" w:cs="Times New Roman"/>
          <w:b/>
          <w:sz w:val="24"/>
          <w:szCs w:val="24"/>
          <w:lang w:val="lv-LV"/>
        </w:rPr>
        <w:t xml:space="preserve"> ik gadu</w:t>
      </w:r>
      <w:r w:rsidRPr="00D279B2">
        <w:rPr>
          <w:rFonts w:ascii="Times New Roman" w:hAnsi="Times New Roman" w:cs="Times New Roman"/>
          <w:bCs/>
          <w:sz w:val="24"/>
          <w:szCs w:val="24"/>
          <w:lang w:val="lv-LV"/>
        </w:rPr>
        <w:t>;</w:t>
      </w:r>
    </w:p>
    <w:p w14:paraId="2A6BAE90" w14:textId="77777777" w:rsidR="007C3CDA" w:rsidRPr="000839BB" w:rsidRDefault="007C3CDA" w:rsidP="007C3CDA">
      <w:pPr>
        <w:pStyle w:val="ListParagraph"/>
        <w:numPr>
          <w:ilvl w:val="0"/>
          <w:numId w:val="9"/>
        </w:numPr>
        <w:spacing w:after="120" w:line="240" w:lineRule="auto"/>
        <w:jc w:val="both"/>
        <w:rPr>
          <w:rFonts w:ascii="Times New Roman" w:hAnsi="Times New Roman" w:cs="Times New Roman"/>
          <w:bCs/>
          <w:sz w:val="24"/>
          <w:szCs w:val="24"/>
          <w:lang w:val="lv-LV"/>
        </w:rPr>
      </w:pPr>
      <w:r w:rsidRPr="000839BB">
        <w:rPr>
          <w:rFonts w:ascii="Times New Roman" w:hAnsi="Times New Roman" w:cs="Times New Roman"/>
          <w:bCs/>
          <w:sz w:val="24"/>
          <w:szCs w:val="24"/>
          <w:lang w:val="lv-LV"/>
        </w:rPr>
        <w:t xml:space="preserve">Starptautiska mēroga kampaņas (integrētā kampaņa vismaz 2 mērķa valstīs/reģionos gadā. Primārie reģioni: Lielbritānija un Īrija, Skandināvija, Vācija, Austrija un </w:t>
      </w:r>
      <w:proofErr w:type="spellStart"/>
      <w:r w:rsidRPr="000839BB">
        <w:rPr>
          <w:rFonts w:ascii="Times New Roman" w:hAnsi="Times New Roman" w:cs="Times New Roman"/>
          <w:bCs/>
          <w:sz w:val="24"/>
          <w:szCs w:val="24"/>
          <w:lang w:val="lv-LV"/>
        </w:rPr>
        <w:t>Ševice</w:t>
      </w:r>
      <w:proofErr w:type="spellEnd"/>
      <w:r w:rsidRPr="000839BB">
        <w:rPr>
          <w:rFonts w:ascii="Times New Roman" w:hAnsi="Times New Roman" w:cs="Times New Roman"/>
          <w:bCs/>
          <w:sz w:val="24"/>
          <w:szCs w:val="24"/>
          <w:lang w:val="lv-LV"/>
        </w:rPr>
        <w:t xml:space="preserve">, Kanāda, Baltijas valstis. Kampaņas aptuvenais ilgums 2 līdz 3 mēneši) </w:t>
      </w:r>
      <w:r w:rsidRPr="000839BB">
        <w:rPr>
          <w:rFonts w:ascii="Times New Roman" w:hAnsi="Times New Roman" w:cs="Times New Roman"/>
          <w:b/>
          <w:sz w:val="24"/>
          <w:szCs w:val="24"/>
          <w:lang w:val="lv-LV"/>
        </w:rPr>
        <w:t xml:space="preserve">450 000 </w:t>
      </w:r>
      <w:proofErr w:type="spellStart"/>
      <w:r w:rsidRPr="000839BB">
        <w:rPr>
          <w:rFonts w:ascii="Times New Roman" w:hAnsi="Times New Roman" w:cs="Times New Roman"/>
          <w:b/>
          <w:sz w:val="24"/>
          <w:szCs w:val="24"/>
          <w:lang w:val="lv-LV"/>
        </w:rPr>
        <w:t>euro</w:t>
      </w:r>
      <w:proofErr w:type="spellEnd"/>
      <w:r>
        <w:rPr>
          <w:rFonts w:ascii="Times New Roman" w:hAnsi="Times New Roman" w:cs="Times New Roman"/>
          <w:b/>
          <w:sz w:val="24"/>
          <w:szCs w:val="24"/>
          <w:lang w:val="lv-LV"/>
        </w:rPr>
        <w:t xml:space="preserve"> ik gadu</w:t>
      </w:r>
      <w:r w:rsidRPr="00D279B2">
        <w:rPr>
          <w:rFonts w:ascii="Times New Roman" w:hAnsi="Times New Roman" w:cs="Times New Roman"/>
          <w:bCs/>
          <w:sz w:val="24"/>
          <w:szCs w:val="24"/>
          <w:lang w:val="lv-LV"/>
        </w:rPr>
        <w:t>;</w:t>
      </w:r>
      <w:r w:rsidRPr="000839BB">
        <w:rPr>
          <w:rFonts w:ascii="Times New Roman" w:hAnsi="Times New Roman" w:cs="Times New Roman"/>
          <w:bCs/>
          <w:sz w:val="24"/>
          <w:szCs w:val="24"/>
          <w:lang w:val="lv-LV"/>
        </w:rPr>
        <w:t xml:space="preserve"> </w:t>
      </w:r>
    </w:p>
    <w:p w14:paraId="00148F53" w14:textId="77777777" w:rsidR="007C3CDA" w:rsidRPr="000839BB" w:rsidRDefault="007C3CDA" w:rsidP="007C3CDA">
      <w:pPr>
        <w:pStyle w:val="ListParagraph"/>
        <w:numPr>
          <w:ilvl w:val="0"/>
          <w:numId w:val="9"/>
        </w:numPr>
        <w:spacing w:after="120" w:line="240" w:lineRule="auto"/>
        <w:jc w:val="both"/>
        <w:rPr>
          <w:rFonts w:ascii="Times New Roman" w:hAnsi="Times New Roman" w:cs="Times New Roman"/>
          <w:bCs/>
          <w:sz w:val="24"/>
          <w:szCs w:val="24"/>
          <w:lang w:val="lv-LV"/>
        </w:rPr>
      </w:pPr>
      <w:r w:rsidRPr="000839BB">
        <w:rPr>
          <w:rFonts w:ascii="Times New Roman" w:hAnsi="Times New Roman" w:cs="Times New Roman"/>
          <w:bCs/>
          <w:sz w:val="24"/>
          <w:szCs w:val="24"/>
          <w:lang w:val="lv-LV"/>
        </w:rPr>
        <w:t xml:space="preserve">Administratīvie izdevumi (vienotu informatīvo, </w:t>
      </w:r>
      <w:r>
        <w:rPr>
          <w:rFonts w:ascii="Times New Roman" w:hAnsi="Times New Roman" w:cs="Times New Roman"/>
          <w:bCs/>
          <w:sz w:val="24"/>
          <w:szCs w:val="24"/>
          <w:lang w:val="lv-LV"/>
        </w:rPr>
        <w:t xml:space="preserve">atlīdzība, </w:t>
      </w:r>
      <w:r w:rsidRPr="000839BB">
        <w:rPr>
          <w:rFonts w:ascii="Times New Roman" w:hAnsi="Times New Roman" w:cs="Times New Roman"/>
          <w:bCs/>
          <w:sz w:val="24"/>
          <w:szCs w:val="24"/>
          <w:lang w:val="lv-LV"/>
        </w:rPr>
        <w:t xml:space="preserve">mārketinga materiālu izstrāde, piemēram, video, </w:t>
      </w:r>
      <w:proofErr w:type="spellStart"/>
      <w:r w:rsidRPr="000839BB">
        <w:rPr>
          <w:rFonts w:ascii="Times New Roman" w:hAnsi="Times New Roman" w:cs="Times New Roman"/>
          <w:bCs/>
          <w:sz w:val="24"/>
          <w:szCs w:val="24"/>
          <w:lang w:val="lv-LV"/>
        </w:rPr>
        <w:t>baneri</w:t>
      </w:r>
      <w:proofErr w:type="spellEnd"/>
      <w:r w:rsidRPr="000839BB">
        <w:rPr>
          <w:rFonts w:ascii="Times New Roman" w:hAnsi="Times New Roman" w:cs="Times New Roman"/>
          <w:bCs/>
          <w:sz w:val="24"/>
          <w:szCs w:val="24"/>
          <w:lang w:val="lv-LV"/>
        </w:rPr>
        <w:t xml:space="preserve">, reklāmas, statistika, tīmekļa vietņu uzturēšana, t.sk. sociālie tīkli, ieinteresēto pušu iesaiste u.c.) </w:t>
      </w:r>
      <w:r w:rsidRPr="000839BB">
        <w:rPr>
          <w:rFonts w:ascii="Times New Roman" w:hAnsi="Times New Roman" w:cs="Times New Roman"/>
          <w:b/>
          <w:sz w:val="24"/>
          <w:szCs w:val="24"/>
          <w:lang w:val="lv-LV"/>
        </w:rPr>
        <w:t>3</w:t>
      </w:r>
      <w:r>
        <w:rPr>
          <w:rFonts w:ascii="Times New Roman" w:hAnsi="Times New Roman" w:cs="Times New Roman"/>
          <w:b/>
          <w:sz w:val="24"/>
          <w:szCs w:val="24"/>
          <w:lang w:val="lv-LV"/>
        </w:rPr>
        <w:t>93</w:t>
      </w:r>
      <w:r w:rsidRPr="000839BB">
        <w:rPr>
          <w:rFonts w:ascii="Times New Roman" w:hAnsi="Times New Roman" w:cs="Times New Roman"/>
          <w:b/>
          <w:sz w:val="24"/>
          <w:szCs w:val="24"/>
          <w:lang w:val="lv-LV"/>
        </w:rPr>
        <w:t> </w:t>
      </w:r>
      <w:r>
        <w:rPr>
          <w:rFonts w:ascii="Times New Roman" w:hAnsi="Times New Roman" w:cs="Times New Roman"/>
          <w:b/>
          <w:sz w:val="24"/>
          <w:szCs w:val="24"/>
          <w:lang w:val="lv-LV"/>
        </w:rPr>
        <w:t>476</w:t>
      </w:r>
      <w:r w:rsidRPr="000839BB">
        <w:rPr>
          <w:rFonts w:ascii="Times New Roman" w:hAnsi="Times New Roman" w:cs="Times New Roman"/>
          <w:b/>
          <w:sz w:val="24"/>
          <w:szCs w:val="24"/>
          <w:lang w:val="lv-LV"/>
        </w:rPr>
        <w:t xml:space="preserve"> </w:t>
      </w:r>
      <w:proofErr w:type="spellStart"/>
      <w:r w:rsidRPr="000839BB">
        <w:rPr>
          <w:rFonts w:ascii="Times New Roman" w:hAnsi="Times New Roman" w:cs="Times New Roman"/>
          <w:b/>
          <w:sz w:val="24"/>
          <w:szCs w:val="24"/>
          <w:lang w:val="lv-LV"/>
        </w:rPr>
        <w:t>euro</w:t>
      </w:r>
      <w:proofErr w:type="spellEnd"/>
      <w:r>
        <w:rPr>
          <w:rFonts w:ascii="Times New Roman" w:hAnsi="Times New Roman" w:cs="Times New Roman"/>
          <w:b/>
          <w:sz w:val="24"/>
          <w:szCs w:val="24"/>
          <w:lang w:val="lv-LV"/>
        </w:rPr>
        <w:t xml:space="preserve"> ik gadu</w:t>
      </w:r>
      <w:r w:rsidRPr="000839BB">
        <w:rPr>
          <w:rFonts w:ascii="Times New Roman" w:hAnsi="Times New Roman" w:cs="Times New Roman"/>
          <w:bCs/>
          <w:sz w:val="24"/>
          <w:szCs w:val="24"/>
          <w:lang w:val="lv-LV"/>
        </w:rPr>
        <w:t>:</w:t>
      </w:r>
    </w:p>
    <w:p w14:paraId="2FCB21CB" w14:textId="77777777" w:rsidR="007C3CDA" w:rsidRPr="000839BB" w:rsidRDefault="007C3CDA" w:rsidP="007C3CDA">
      <w:pPr>
        <w:spacing w:after="120" w:line="240" w:lineRule="auto"/>
        <w:jc w:val="both"/>
        <w:rPr>
          <w:bCs/>
          <w:szCs w:val="24"/>
          <w:lang w:val="lv-LV"/>
        </w:rPr>
      </w:pPr>
      <w:r w:rsidRPr="000839BB">
        <w:rPr>
          <w:bCs/>
          <w:szCs w:val="24"/>
          <w:lang w:val="lv-LV"/>
        </w:rPr>
        <w:t>Nepieciešama LIAA kapacitātes stiprināšana attiecībā uz valsts tēla ieviešanas operatīvo plānu investīciju piesaistes procesa un inovāciju ieviešanai:</w:t>
      </w:r>
    </w:p>
    <w:p w14:paraId="1EDC3CE5" w14:textId="77777777" w:rsidR="007C3CDA" w:rsidRPr="000839BB" w:rsidRDefault="007C3CDA" w:rsidP="007C3CDA">
      <w:pPr>
        <w:pStyle w:val="ListParagraph"/>
        <w:numPr>
          <w:ilvl w:val="0"/>
          <w:numId w:val="14"/>
        </w:numPr>
        <w:spacing w:after="120" w:line="240" w:lineRule="auto"/>
        <w:jc w:val="both"/>
        <w:rPr>
          <w:rFonts w:ascii="Times New Roman" w:hAnsi="Times New Roman" w:cs="Times New Roman"/>
          <w:bCs/>
          <w:sz w:val="24"/>
          <w:szCs w:val="24"/>
          <w:lang w:val="lv-LV"/>
        </w:rPr>
      </w:pPr>
      <w:r w:rsidRPr="000839BB">
        <w:rPr>
          <w:rFonts w:ascii="Times New Roman" w:hAnsi="Times New Roman" w:cs="Times New Roman"/>
          <w:bCs/>
          <w:sz w:val="24"/>
          <w:szCs w:val="24"/>
          <w:lang w:val="lv-LV"/>
        </w:rPr>
        <w:t>Atlīdzība LIAA 5 darbiniekiem</w:t>
      </w:r>
      <w:r>
        <w:rPr>
          <w:rFonts w:ascii="Times New Roman" w:hAnsi="Times New Roman" w:cs="Times New Roman"/>
          <w:bCs/>
          <w:sz w:val="24"/>
          <w:szCs w:val="24"/>
          <w:lang w:val="lv-LV"/>
        </w:rPr>
        <w:t xml:space="preserve"> (amata vietas tiks veidotas esošā Ekonomikas ministrijas resora ietvaros)</w:t>
      </w:r>
      <w:r w:rsidRPr="000839BB">
        <w:rPr>
          <w:rFonts w:ascii="Times New Roman" w:hAnsi="Times New Roman" w:cs="Times New Roman"/>
          <w:bCs/>
          <w:sz w:val="24"/>
          <w:szCs w:val="24"/>
          <w:lang w:val="lv-LV"/>
        </w:rPr>
        <w:t xml:space="preserve"> </w:t>
      </w:r>
      <w:r w:rsidRPr="002C5B8D">
        <w:rPr>
          <w:rFonts w:ascii="Times New Roman" w:hAnsi="Times New Roman" w:cs="Times New Roman"/>
          <w:b/>
          <w:sz w:val="24"/>
          <w:szCs w:val="24"/>
          <w:lang w:val="lv-LV"/>
        </w:rPr>
        <w:t xml:space="preserve">132 385 </w:t>
      </w:r>
      <w:proofErr w:type="spellStart"/>
      <w:r w:rsidRPr="002C5B8D">
        <w:rPr>
          <w:rFonts w:ascii="Times New Roman" w:hAnsi="Times New Roman" w:cs="Times New Roman"/>
          <w:b/>
          <w:sz w:val="24"/>
          <w:szCs w:val="24"/>
          <w:lang w:val="lv-LV"/>
        </w:rPr>
        <w:t>euro</w:t>
      </w:r>
      <w:proofErr w:type="spellEnd"/>
      <w:r>
        <w:rPr>
          <w:rFonts w:ascii="Times New Roman" w:hAnsi="Times New Roman" w:cs="Times New Roman"/>
          <w:b/>
          <w:sz w:val="24"/>
          <w:szCs w:val="24"/>
          <w:lang w:val="lv-LV"/>
        </w:rPr>
        <w:t xml:space="preserve"> ik gadu</w:t>
      </w:r>
      <w:r>
        <w:rPr>
          <w:rFonts w:ascii="Times New Roman" w:hAnsi="Times New Roman" w:cs="Times New Roman"/>
          <w:bCs/>
          <w:sz w:val="24"/>
          <w:szCs w:val="24"/>
          <w:lang w:val="lv-LV"/>
        </w:rPr>
        <w:t xml:space="preserve">; </w:t>
      </w:r>
    </w:p>
    <w:p w14:paraId="0218DDA2" w14:textId="77777777" w:rsidR="007C3CDA" w:rsidRPr="000839BB" w:rsidRDefault="007C3CDA" w:rsidP="007C3CDA">
      <w:pPr>
        <w:pStyle w:val="ListParagraph"/>
        <w:numPr>
          <w:ilvl w:val="0"/>
          <w:numId w:val="14"/>
        </w:numPr>
        <w:spacing w:after="120" w:line="240" w:lineRule="auto"/>
        <w:jc w:val="both"/>
        <w:rPr>
          <w:rFonts w:ascii="Times New Roman" w:hAnsi="Times New Roman" w:cs="Times New Roman"/>
          <w:bCs/>
          <w:sz w:val="24"/>
          <w:szCs w:val="24"/>
          <w:lang w:val="lv-LV"/>
        </w:rPr>
      </w:pPr>
      <w:r w:rsidRPr="000839BB">
        <w:rPr>
          <w:rFonts w:ascii="Times New Roman" w:hAnsi="Times New Roman" w:cs="Times New Roman"/>
          <w:bCs/>
          <w:sz w:val="24"/>
          <w:szCs w:val="24"/>
          <w:lang w:val="lv-LV"/>
        </w:rPr>
        <w:t xml:space="preserve">Preces un pakalpojumi dažādu mārketinga pasākumu </w:t>
      </w:r>
      <w:proofErr w:type="spellStart"/>
      <w:r w:rsidRPr="000839BB">
        <w:rPr>
          <w:rFonts w:ascii="Times New Roman" w:hAnsi="Times New Roman" w:cs="Times New Roman"/>
          <w:bCs/>
          <w:sz w:val="24"/>
          <w:szCs w:val="24"/>
          <w:lang w:val="lv-LV"/>
        </w:rPr>
        <w:t>proaktīvai</w:t>
      </w:r>
      <w:proofErr w:type="spellEnd"/>
      <w:r w:rsidRPr="000839BB">
        <w:rPr>
          <w:rFonts w:ascii="Times New Roman" w:hAnsi="Times New Roman" w:cs="Times New Roman"/>
          <w:bCs/>
          <w:sz w:val="24"/>
          <w:szCs w:val="24"/>
          <w:lang w:val="lv-LV"/>
        </w:rPr>
        <w:t xml:space="preserve"> investīciju piesaistei prioritārajās nozarēs (informatīvie materiāli, Latvijas tēlu veicinošas kampaņas, u.c.), tematisko pasākumu </w:t>
      </w:r>
      <w:r w:rsidRPr="000839BB">
        <w:rPr>
          <w:rFonts w:ascii="Times New Roman" w:hAnsi="Times New Roman" w:cs="Times New Roman"/>
          <w:bCs/>
          <w:sz w:val="24"/>
          <w:szCs w:val="24"/>
          <w:lang w:val="lv-LV"/>
        </w:rPr>
        <w:lastRenderedPageBreak/>
        <w:t>organizēšana (semināri, konferences) organizēšana, ar darba vietas ierīkošanu saistīti izdevumi (mēbeles, inventārs, kancelejas preces, u.c. izdevumi):</w:t>
      </w:r>
    </w:p>
    <w:p w14:paraId="0EFB4B6C" w14:textId="77777777" w:rsidR="007C3CDA" w:rsidRPr="000839BB" w:rsidRDefault="007C3CDA" w:rsidP="007C3CDA">
      <w:pPr>
        <w:pStyle w:val="ListParagraph"/>
        <w:numPr>
          <w:ilvl w:val="1"/>
          <w:numId w:val="14"/>
        </w:numPr>
        <w:spacing w:after="120" w:line="240" w:lineRule="auto"/>
        <w:jc w:val="both"/>
        <w:rPr>
          <w:rFonts w:ascii="Times New Roman" w:hAnsi="Times New Roman" w:cs="Times New Roman"/>
          <w:bCs/>
          <w:sz w:val="24"/>
          <w:szCs w:val="24"/>
          <w:lang w:val="lv-LV"/>
        </w:rPr>
      </w:pPr>
      <w:r w:rsidRPr="000839BB">
        <w:rPr>
          <w:rFonts w:ascii="Times New Roman" w:hAnsi="Times New Roman" w:cs="Times New Roman"/>
          <w:bCs/>
          <w:sz w:val="24"/>
          <w:szCs w:val="24"/>
          <w:lang w:val="lv-LV"/>
        </w:rPr>
        <w:t xml:space="preserve"> 2021.gadā - </w:t>
      </w:r>
      <w:r w:rsidRPr="00A6369E">
        <w:rPr>
          <w:rFonts w:ascii="Times New Roman" w:hAnsi="Times New Roman" w:cs="Times New Roman"/>
          <w:b/>
          <w:sz w:val="24"/>
          <w:szCs w:val="24"/>
          <w:lang w:val="lv-LV"/>
        </w:rPr>
        <w:t xml:space="preserve">323 900 </w:t>
      </w:r>
      <w:proofErr w:type="spellStart"/>
      <w:r w:rsidRPr="00A6369E">
        <w:rPr>
          <w:rFonts w:ascii="Times New Roman" w:hAnsi="Times New Roman" w:cs="Times New Roman"/>
          <w:b/>
          <w:sz w:val="24"/>
          <w:szCs w:val="24"/>
          <w:lang w:val="lv-LV"/>
        </w:rPr>
        <w:t>euro</w:t>
      </w:r>
      <w:proofErr w:type="spellEnd"/>
      <w:r>
        <w:rPr>
          <w:rFonts w:ascii="Times New Roman" w:hAnsi="Times New Roman" w:cs="Times New Roman"/>
          <w:bCs/>
          <w:sz w:val="24"/>
          <w:szCs w:val="24"/>
          <w:lang w:val="lv-LV"/>
        </w:rPr>
        <w:t>;</w:t>
      </w:r>
    </w:p>
    <w:p w14:paraId="59893139" w14:textId="77777777" w:rsidR="007C3CDA" w:rsidRPr="000839BB" w:rsidRDefault="007C3CDA" w:rsidP="007C3CDA">
      <w:pPr>
        <w:pStyle w:val="ListParagraph"/>
        <w:numPr>
          <w:ilvl w:val="1"/>
          <w:numId w:val="14"/>
        </w:numPr>
        <w:spacing w:after="120" w:line="240" w:lineRule="auto"/>
        <w:jc w:val="both"/>
        <w:rPr>
          <w:rFonts w:ascii="Times New Roman" w:hAnsi="Times New Roman" w:cs="Times New Roman"/>
          <w:bCs/>
          <w:sz w:val="24"/>
          <w:szCs w:val="24"/>
          <w:lang w:val="lv-LV"/>
        </w:rPr>
      </w:pPr>
      <w:r w:rsidRPr="000839BB">
        <w:rPr>
          <w:rFonts w:ascii="Times New Roman" w:hAnsi="Times New Roman" w:cs="Times New Roman"/>
          <w:bCs/>
          <w:sz w:val="24"/>
          <w:szCs w:val="24"/>
          <w:lang w:val="lv-LV"/>
        </w:rPr>
        <w:t xml:space="preserve">2022.gadā - </w:t>
      </w:r>
      <w:r w:rsidRPr="00FB6483">
        <w:rPr>
          <w:rFonts w:ascii="Times New Roman" w:hAnsi="Times New Roman" w:cs="Times New Roman"/>
          <w:b/>
          <w:sz w:val="24"/>
          <w:szCs w:val="24"/>
          <w:lang w:val="lv-LV"/>
        </w:rPr>
        <w:t xml:space="preserve">291 900 </w:t>
      </w:r>
      <w:proofErr w:type="spellStart"/>
      <w:r w:rsidRPr="00FB6483">
        <w:rPr>
          <w:rFonts w:ascii="Times New Roman" w:hAnsi="Times New Roman" w:cs="Times New Roman"/>
          <w:b/>
          <w:sz w:val="24"/>
          <w:szCs w:val="24"/>
          <w:lang w:val="lv-LV"/>
        </w:rPr>
        <w:t>euro</w:t>
      </w:r>
      <w:proofErr w:type="spellEnd"/>
      <w:r>
        <w:rPr>
          <w:rFonts w:ascii="Times New Roman" w:hAnsi="Times New Roman" w:cs="Times New Roman"/>
          <w:b/>
          <w:sz w:val="24"/>
          <w:szCs w:val="24"/>
          <w:lang w:val="lv-LV"/>
        </w:rPr>
        <w:t>;</w:t>
      </w:r>
    </w:p>
    <w:p w14:paraId="7F323105" w14:textId="77777777" w:rsidR="007C3CDA" w:rsidRPr="000839BB" w:rsidRDefault="007C3CDA" w:rsidP="007C3CDA">
      <w:pPr>
        <w:pStyle w:val="ListParagraph"/>
        <w:numPr>
          <w:ilvl w:val="1"/>
          <w:numId w:val="14"/>
        </w:numPr>
        <w:spacing w:after="120" w:line="240" w:lineRule="auto"/>
        <w:jc w:val="both"/>
        <w:rPr>
          <w:rFonts w:ascii="Times New Roman" w:hAnsi="Times New Roman" w:cs="Times New Roman"/>
          <w:bCs/>
          <w:sz w:val="24"/>
          <w:szCs w:val="24"/>
          <w:lang w:val="lv-LV"/>
        </w:rPr>
      </w:pPr>
      <w:r w:rsidRPr="000839BB">
        <w:rPr>
          <w:rFonts w:ascii="Times New Roman" w:hAnsi="Times New Roman" w:cs="Times New Roman"/>
          <w:bCs/>
          <w:sz w:val="24"/>
          <w:szCs w:val="24"/>
          <w:lang w:val="lv-LV"/>
        </w:rPr>
        <w:t xml:space="preserve">2023.gadā - </w:t>
      </w:r>
      <w:r w:rsidRPr="00FB6483">
        <w:rPr>
          <w:rFonts w:ascii="Times New Roman" w:hAnsi="Times New Roman" w:cs="Times New Roman"/>
          <w:b/>
          <w:sz w:val="24"/>
          <w:szCs w:val="24"/>
          <w:lang w:val="lv-LV"/>
        </w:rPr>
        <w:t xml:space="preserve">291 900 </w:t>
      </w:r>
      <w:proofErr w:type="spellStart"/>
      <w:r w:rsidRPr="00FB6483">
        <w:rPr>
          <w:rFonts w:ascii="Times New Roman" w:hAnsi="Times New Roman" w:cs="Times New Roman"/>
          <w:b/>
          <w:sz w:val="24"/>
          <w:szCs w:val="24"/>
          <w:lang w:val="lv-LV"/>
        </w:rPr>
        <w:t>euro</w:t>
      </w:r>
      <w:proofErr w:type="spellEnd"/>
      <w:r>
        <w:rPr>
          <w:rFonts w:ascii="Times New Roman" w:hAnsi="Times New Roman" w:cs="Times New Roman"/>
          <w:b/>
          <w:sz w:val="24"/>
          <w:szCs w:val="24"/>
          <w:lang w:val="lv-LV"/>
        </w:rPr>
        <w:t>;</w:t>
      </w:r>
    </w:p>
    <w:p w14:paraId="4E5B7311" w14:textId="005A7CEC" w:rsidR="00A30885" w:rsidRPr="000839BB" w:rsidRDefault="00A30885" w:rsidP="00B9413F">
      <w:pPr>
        <w:ind w:firstLine="405"/>
        <w:contextualSpacing/>
        <w:jc w:val="both"/>
        <w:rPr>
          <w:szCs w:val="24"/>
          <w:lang w:val="lv-LV"/>
        </w:rPr>
      </w:pPr>
      <w:bookmarkStart w:id="3" w:name="_GoBack"/>
      <w:bookmarkEnd w:id="3"/>
      <w:r w:rsidRPr="000839BB">
        <w:rPr>
          <w:szCs w:val="24"/>
          <w:lang w:val="lv-LV"/>
        </w:rPr>
        <w:t>Ņemot vērā to, ka valsts tēls primāri tiek izstrādāts, lai atbalstītu esošos un potenciālos Latvijas eksportspējīgos uzņēmumus un pozicionētu Latviju kā investīcijām pievilcīgu vidi, primārā mērķauditorija ir potenciālie un esošie Latvijas uzņēmēju ārvalstu sadarbības partneri (piemēram, bet ne tikai</w:t>
      </w:r>
      <w:r w:rsidR="00A31B4A" w:rsidRPr="000839BB">
        <w:rPr>
          <w:szCs w:val="24"/>
          <w:lang w:val="lv-LV"/>
        </w:rPr>
        <w:t>,</w:t>
      </w:r>
      <w:r w:rsidRPr="000839BB">
        <w:rPr>
          <w:szCs w:val="24"/>
          <w:lang w:val="lv-LV"/>
        </w:rPr>
        <w:t xml:space="preserve"> investori, klienti, mediji). Vienotais valsts tēls tiks realizēts jaunās politikas iniciatīvas ietvaros, nodrošinot valsts tēla ieviešanu, īstenojot stratēģiju Covid-19 krīzes radīto seku mazināšanai</w:t>
      </w:r>
      <w:r w:rsidR="00A31B4A" w:rsidRPr="000839BB">
        <w:rPr>
          <w:szCs w:val="24"/>
          <w:lang w:val="lv-LV"/>
        </w:rPr>
        <w:t xml:space="preserve"> Latvijā</w:t>
      </w:r>
      <w:r w:rsidRPr="000839BB">
        <w:rPr>
          <w:szCs w:val="24"/>
          <w:lang w:val="lv-LV"/>
        </w:rPr>
        <w:t xml:space="preserve">, lai nodrošinātu </w:t>
      </w:r>
      <w:proofErr w:type="spellStart"/>
      <w:r w:rsidRPr="000839BB">
        <w:rPr>
          <w:szCs w:val="24"/>
          <w:lang w:val="lv-LV"/>
        </w:rPr>
        <w:t>proaktīvu</w:t>
      </w:r>
      <w:proofErr w:type="spellEnd"/>
      <w:r w:rsidRPr="000839BB">
        <w:rPr>
          <w:szCs w:val="24"/>
          <w:lang w:val="lv-LV"/>
        </w:rPr>
        <w:t xml:space="preserve"> ārvalstu investīciju piesaisti Viedās specializācijas jomās un kāpinātu Latvijas uzņēmēju eksportspēju. Prognozēts, ka ietekme uz LIAA darbības rezultātiem 2021., 2022., 2023.gadā būs sekojoša:</w:t>
      </w:r>
    </w:p>
    <w:p w14:paraId="106F3944" w14:textId="25E99058" w:rsidR="00A30885" w:rsidRPr="000839BB" w:rsidRDefault="00A30885" w:rsidP="00A30885">
      <w:pPr>
        <w:pStyle w:val="ListParagraph"/>
        <w:numPr>
          <w:ilvl w:val="0"/>
          <w:numId w:val="6"/>
        </w:numPr>
        <w:spacing w:after="0"/>
        <w:jc w:val="both"/>
        <w:rPr>
          <w:rFonts w:ascii="Times New Roman" w:eastAsia="Calibri" w:hAnsi="Times New Roman" w:cs="Times New Roman"/>
          <w:sz w:val="24"/>
          <w:szCs w:val="24"/>
          <w:lang w:val="lv-LV"/>
        </w:rPr>
      </w:pPr>
      <w:r w:rsidRPr="000839BB">
        <w:rPr>
          <w:rFonts w:ascii="Times New Roman" w:eastAsia="Calibri" w:hAnsi="Times New Roman" w:cs="Times New Roman"/>
          <w:sz w:val="24"/>
          <w:szCs w:val="24"/>
          <w:lang w:val="lv-LV"/>
        </w:rPr>
        <w:t xml:space="preserve">Papildus vismaz 128 milj. </w:t>
      </w:r>
      <w:proofErr w:type="spellStart"/>
      <w:r w:rsidRPr="000839BB">
        <w:rPr>
          <w:rFonts w:ascii="Times New Roman" w:eastAsia="Calibri" w:hAnsi="Times New Roman" w:cs="Times New Roman"/>
          <w:sz w:val="24"/>
          <w:szCs w:val="24"/>
          <w:lang w:val="lv-LV"/>
        </w:rPr>
        <w:t>euro</w:t>
      </w:r>
      <w:proofErr w:type="spellEnd"/>
      <w:r w:rsidRPr="000839BB">
        <w:rPr>
          <w:rFonts w:ascii="Times New Roman" w:eastAsia="Calibri" w:hAnsi="Times New Roman" w:cs="Times New Roman"/>
          <w:sz w:val="24"/>
          <w:szCs w:val="24"/>
          <w:lang w:val="lv-LV"/>
        </w:rPr>
        <w:t xml:space="preserve">  (vismaz 38</w:t>
      </w:r>
      <w:r w:rsidR="00A31B4A" w:rsidRPr="000839BB">
        <w:rPr>
          <w:rFonts w:ascii="Times New Roman" w:eastAsia="Calibri" w:hAnsi="Times New Roman" w:cs="Times New Roman"/>
          <w:sz w:val="24"/>
          <w:szCs w:val="24"/>
          <w:lang w:val="lv-LV"/>
        </w:rPr>
        <w:t xml:space="preserve"> </w:t>
      </w:r>
      <w:r w:rsidRPr="000839BB">
        <w:rPr>
          <w:rFonts w:ascii="Times New Roman" w:eastAsia="Calibri" w:hAnsi="Times New Roman" w:cs="Times New Roman"/>
          <w:sz w:val="24"/>
          <w:szCs w:val="24"/>
          <w:lang w:val="lv-LV"/>
        </w:rPr>
        <w:t>m</w:t>
      </w:r>
      <w:r w:rsidR="00B609DE">
        <w:rPr>
          <w:rFonts w:ascii="Times New Roman" w:eastAsia="Calibri" w:hAnsi="Times New Roman" w:cs="Times New Roman"/>
          <w:sz w:val="24"/>
          <w:szCs w:val="24"/>
          <w:lang w:val="lv-LV"/>
        </w:rPr>
        <w:t xml:space="preserve">ilj. </w:t>
      </w:r>
      <w:proofErr w:type="spellStart"/>
      <w:r w:rsidRPr="000839BB">
        <w:rPr>
          <w:rFonts w:ascii="Times New Roman" w:eastAsia="Calibri" w:hAnsi="Times New Roman" w:cs="Times New Roman"/>
          <w:sz w:val="24"/>
          <w:szCs w:val="24"/>
          <w:lang w:val="lv-LV"/>
        </w:rPr>
        <w:t>euro</w:t>
      </w:r>
      <w:proofErr w:type="spellEnd"/>
      <w:r w:rsidRPr="000839BB">
        <w:rPr>
          <w:rFonts w:ascii="Times New Roman" w:eastAsia="Calibri" w:hAnsi="Times New Roman" w:cs="Times New Roman"/>
          <w:sz w:val="24"/>
          <w:szCs w:val="24"/>
          <w:lang w:val="lv-LV"/>
        </w:rPr>
        <w:t xml:space="preserve"> papildus RIS3 prioritārajās nozarēs) ārvalstu investīciju Latvijas tautsaimniecībai un vismaz 900 jaunas darba vietas papildus šobrīd plānotajiem LIAA darbības rādītājiem. Īstenojot kopējie investīciju piesaistes rādītāji: 2021.gadā potenciāli tiktu piesaistītas investīcijas 120 miljonu </w:t>
      </w:r>
      <w:proofErr w:type="spellStart"/>
      <w:r w:rsidRPr="000839BB">
        <w:rPr>
          <w:rFonts w:ascii="Times New Roman" w:eastAsia="Calibri" w:hAnsi="Times New Roman" w:cs="Times New Roman"/>
          <w:sz w:val="24"/>
          <w:szCs w:val="24"/>
          <w:lang w:val="lv-LV"/>
        </w:rPr>
        <w:t>euro</w:t>
      </w:r>
      <w:proofErr w:type="spellEnd"/>
      <w:r w:rsidRPr="000839BB">
        <w:rPr>
          <w:rFonts w:ascii="Times New Roman" w:eastAsia="Calibri" w:hAnsi="Times New Roman" w:cs="Times New Roman"/>
          <w:sz w:val="24"/>
          <w:szCs w:val="24"/>
          <w:lang w:val="lv-LV"/>
        </w:rPr>
        <w:t xml:space="preserve"> apmērā un radītas 1000 jaunas darba vietas, 2022.gadā potenciāli tiktu piesaistītas investīcijas 160 miljonu </w:t>
      </w:r>
      <w:proofErr w:type="spellStart"/>
      <w:r w:rsidRPr="000839BB">
        <w:rPr>
          <w:rFonts w:ascii="Times New Roman" w:eastAsia="Calibri" w:hAnsi="Times New Roman" w:cs="Times New Roman"/>
          <w:sz w:val="24"/>
          <w:szCs w:val="24"/>
          <w:lang w:val="lv-LV"/>
        </w:rPr>
        <w:t>euro</w:t>
      </w:r>
      <w:proofErr w:type="spellEnd"/>
      <w:r w:rsidRPr="000839BB">
        <w:rPr>
          <w:rFonts w:ascii="Times New Roman" w:eastAsia="Calibri" w:hAnsi="Times New Roman" w:cs="Times New Roman"/>
          <w:sz w:val="24"/>
          <w:szCs w:val="24"/>
          <w:lang w:val="lv-LV"/>
        </w:rPr>
        <w:t xml:space="preserve"> apmērā un radītas 1500 jaunas darba vietas, 2023.gadā potenciāli tiktu piesaistītas investīcijas 200 miljonu </w:t>
      </w:r>
      <w:proofErr w:type="spellStart"/>
      <w:r w:rsidRPr="000839BB">
        <w:rPr>
          <w:rFonts w:ascii="Times New Roman" w:eastAsia="Calibri" w:hAnsi="Times New Roman" w:cs="Times New Roman"/>
          <w:sz w:val="24"/>
          <w:szCs w:val="24"/>
          <w:lang w:val="lv-LV"/>
        </w:rPr>
        <w:t>euro</w:t>
      </w:r>
      <w:proofErr w:type="spellEnd"/>
      <w:r w:rsidRPr="000839BB">
        <w:rPr>
          <w:rFonts w:ascii="Times New Roman" w:eastAsia="Calibri" w:hAnsi="Times New Roman" w:cs="Times New Roman"/>
          <w:sz w:val="24"/>
          <w:szCs w:val="24"/>
          <w:lang w:val="lv-LV"/>
        </w:rPr>
        <w:t xml:space="preserve"> apmērā un radītas 2000 jaunas darba vietas.</w:t>
      </w:r>
    </w:p>
    <w:p w14:paraId="15F497D5" w14:textId="0D34CBAD" w:rsidR="00A30885" w:rsidRPr="000839BB" w:rsidRDefault="00A30885" w:rsidP="00A30885">
      <w:pPr>
        <w:pStyle w:val="ListParagraph"/>
        <w:numPr>
          <w:ilvl w:val="0"/>
          <w:numId w:val="6"/>
        </w:numPr>
        <w:spacing w:after="0"/>
        <w:jc w:val="both"/>
        <w:rPr>
          <w:rFonts w:ascii="Times New Roman" w:eastAsia="Calibri" w:hAnsi="Times New Roman" w:cs="Times New Roman"/>
          <w:sz w:val="24"/>
          <w:szCs w:val="24"/>
          <w:lang w:val="lv-LV"/>
        </w:rPr>
      </w:pPr>
      <w:r w:rsidRPr="000839BB">
        <w:rPr>
          <w:rFonts w:ascii="Times New Roman" w:eastAsia="Calibri" w:hAnsi="Times New Roman" w:cs="Times New Roman"/>
          <w:sz w:val="24"/>
          <w:szCs w:val="24"/>
          <w:lang w:val="lv-LV"/>
        </w:rPr>
        <w:t xml:space="preserve">Izstrādāti papildus 15 </w:t>
      </w:r>
      <w:proofErr w:type="spellStart"/>
      <w:r w:rsidRPr="000839BB">
        <w:rPr>
          <w:rFonts w:ascii="Times New Roman" w:eastAsia="Calibri" w:hAnsi="Times New Roman" w:cs="Times New Roman"/>
          <w:sz w:val="24"/>
          <w:szCs w:val="24"/>
          <w:lang w:val="lv-LV"/>
        </w:rPr>
        <w:t>lielapjoma</w:t>
      </w:r>
      <w:proofErr w:type="spellEnd"/>
      <w:r w:rsidRPr="000839BB">
        <w:rPr>
          <w:rFonts w:ascii="Times New Roman" w:eastAsia="Calibri" w:hAnsi="Times New Roman" w:cs="Times New Roman"/>
          <w:sz w:val="24"/>
          <w:szCs w:val="24"/>
          <w:lang w:val="lv-LV"/>
        </w:rPr>
        <w:t xml:space="preserve"> “atslēgas” </w:t>
      </w:r>
      <w:proofErr w:type="spellStart"/>
      <w:r w:rsidRPr="000839BB">
        <w:rPr>
          <w:rFonts w:ascii="Times New Roman" w:eastAsia="Calibri" w:hAnsi="Times New Roman" w:cs="Times New Roman"/>
          <w:sz w:val="24"/>
          <w:szCs w:val="24"/>
          <w:lang w:val="lv-LV"/>
        </w:rPr>
        <w:t>proaktīvie</w:t>
      </w:r>
      <w:proofErr w:type="spellEnd"/>
      <w:r w:rsidRPr="000839BB">
        <w:rPr>
          <w:rFonts w:ascii="Times New Roman" w:eastAsia="Calibri" w:hAnsi="Times New Roman" w:cs="Times New Roman"/>
          <w:sz w:val="24"/>
          <w:szCs w:val="24"/>
          <w:lang w:val="lv-LV"/>
        </w:rPr>
        <w:t xml:space="preserve"> piedāvājumi ārvalstu investīciju piesa</w:t>
      </w:r>
      <w:r w:rsidR="00B609DE">
        <w:rPr>
          <w:rFonts w:ascii="Times New Roman" w:eastAsia="Calibri" w:hAnsi="Times New Roman" w:cs="Times New Roman"/>
          <w:sz w:val="24"/>
          <w:szCs w:val="24"/>
          <w:lang w:val="lv-LV"/>
        </w:rPr>
        <w:t>i</w:t>
      </w:r>
      <w:r w:rsidRPr="000839BB">
        <w:rPr>
          <w:rFonts w:ascii="Times New Roman" w:eastAsia="Calibri" w:hAnsi="Times New Roman" w:cs="Times New Roman"/>
          <w:sz w:val="24"/>
          <w:szCs w:val="24"/>
          <w:lang w:val="lv-LV"/>
        </w:rPr>
        <w:t>stei.</w:t>
      </w:r>
    </w:p>
    <w:p w14:paraId="63718DB5" w14:textId="77777777" w:rsidR="00A30885" w:rsidRPr="000839BB" w:rsidRDefault="00A30885" w:rsidP="00A30885">
      <w:pPr>
        <w:pStyle w:val="ListParagraph"/>
        <w:numPr>
          <w:ilvl w:val="0"/>
          <w:numId w:val="6"/>
        </w:numPr>
        <w:spacing w:after="0"/>
        <w:jc w:val="both"/>
        <w:rPr>
          <w:rFonts w:ascii="Times New Roman" w:eastAsia="Calibri" w:hAnsi="Times New Roman" w:cs="Times New Roman"/>
          <w:sz w:val="24"/>
          <w:szCs w:val="24"/>
          <w:lang w:val="lv-LV"/>
        </w:rPr>
      </w:pPr>
      <w:r w:rsidRPr="000839BB">
        <w:rPr>
          <w:rFonts w:ascii="Times New Roman" w:eastAsia="Calibri" w:hAnsi="Times New Roman" w:cs="Times New Roman"/>
          <w:sz w:val="24"/>
          <w:szCs w:val="24"/>
          <w:lang w:val="lv-LV"/>
        </w:rPr>
        <w:t>420 jauni eksporta projekti un pieprasījumi.</w:t>
      </w:r>
    </w:p>
    <w:p w14:paraId="165655F6" w14:textId="77777777" w:rsidR="00A30885" w:rsidRPr="000839BB" w:rsidRDefault="00A30885" w:rsidP="00A30885">
      <w:pPr>
        <w:pStyle w:val="ListParagraph"/>
        <w:numPr>
          <w:ilvl w:val="0"/>
          <w:numId w:val="6"/>
        </w:numPr>
        <w:spacing w:after="0"/>
        <w:jc w:val="both"/>
        <w:rPr>
          <w:rFonts w:ascii="Times New Roman" w:eastAsia="Calibri" w:hAnsi="Times New Roman" w:cs="Times New Roman"/>
          <w:sz w:val="24"/>
          <w:szCs w:val="24"/>
          <w:lang w:val="lv-LV"/>
        </w:rPr>
      </w:pPr>
      <w:r w:rsidRPr="000839BB">
        <w:rPr>
          <w:rFonts w:ascii="Times New Roman" w:eastAsia="Calibri" w:hAnsi="Times New Roman" w:cs="Times New Roman"/>
          <w:sz w:val="24"/>
          <w:szCs w:val="24"/>
          <w:lang w:val="lv-LV"/>
        </w:rPr>
        <w:t>Identificēti papildus 210 eksporta projekti un pieprasījumi RIS3 nozarēs.</w:t>
      </w:r>
    </w:p>
    <w:p w14:paraId="092C85DA" w14:textId="349C2DFD" w:rsidR="00A30885" w:rsidRPr="000839BB" w:rsidRDefault="00A31B4A" w:rsidP="00A30885">
      <w:pPr>
        <w:pStyle w:val="ListParagraph"/>
        <w:numPr>
          <w:ilvl w:val="0"/>
          <w:numId w:val="6"/>
        </w:numPr>
        <w:spacing w:after="0"/>
        <w:jc w:val="both"/>
        <w:rPr>
          <w:rFonts w:ascii="Times New Roman" w:eastAsia="Calibri" w:hAnsi="Times New Roman" w:cs="Times New Roman"/>
          <w:sz w:val="24"/>
          <w:szCs w:val="24"/>
          <w:lang w:val="lv-LV"/>
        </w:rPr>
      </w:pPr>
      <w:r w:rsidRPr="000839BB">
        <w:rPr>
          <w:rFonts w:ascii="Times New Roman" w:eastAsia="Calibri" w:hAnsi="Times New Roman" w:cs="Times New Roman"/>
          <w:sz w:val="24"/>
          <w:szCs w:val="24"/>
          <w:lang w:val="lv-LV"/>
        </w:rPr>
        <w:t>Attīstīti un atbalstīti Latvijā, vai Latvijai piesaistīti p</w:t>
      </w:r>
      <w:r w:rsidR="00A30885" w:rsidRPr="000839BB">
        <w:rPr>
          <w:rFonts w:ascii="Times New Roman" w:eastAsia="Calibri" w:hAnsi="Times New Roman" w:cs="Times New Roman"/>
          <w:sz w:val="24"/>
          <w:szCs w:val="24"/>
          <w:lang w:val="lv-LV"/>
        </w:rPr>
        <w:t xml:space="preserve">apildu vismaz 60 augsto tehnoloģiju </w:t>
      </w:r>
      <w:proofErr w:type="spellStart"/>
      <w:r w:rsidR="00A30885" w:rsidRPr="000839BB">
        <w:rPr>
          <w:rFonts w:ascii="Times New Roman" w:eastAsia="Calibri" w:hAnsi="Times New Roman" w:cs="Times New Roman"/>
          <w:sz w:val="24"/>
          <w:szCs w:val="24"/>
          <w:lang w:val="lv-LV"/>
        </w:rPr>
        <w:t>jaunuzņēmumi</w:t>
      </w:r>
      <w:proofErr w:type="spellEnd"/>
      <w:r w:rsidRPr="000839BB">
        <w:rPr>
          <w:rFonts w:ascii="Times New Roman" w:eastAsia="Calibri" w:hAnsi="Times New Roman" w:cs="Times New Roman"/>
          <w:sz w:val="24"/>
          <w:szCs w:val="24"/>
          <w:lang w:val="lv-LV"/>
        </w:rPr>
        <w:t>.</w:t>
      </w:r>
    </w:p>
    <w:p w14:paraId="0C17BA9D" w14:textId="77777777" w:rsidR="00A30885" w:rsidRPr="000839BB" w:rsidRDefault="00A30885" w:rsidP="00A30885">
      <w:pPr>
        <w:pStyle w:val="ListParagraph"/>
        <w:numPr>
          <w:ilvl w:val="0"/>
          <w:numId w:val="6"/>
        </w:numPr>
        <w:jc w:val="both"/>
        <w:rPr>
          <w:rFonts w:ascii="Times New Roman" w:eastAsia="Calibri" w:hAnsi="Times New Roman" w:cs="Times New Roman"/>
          <w:sz w:val="24"/>
          <w:szCs w:val="24"/>
          <w:lang w:val="lv-LV"/>
        </w:rPr>
      </w:pPr>
      <w:r w:rsidRPr="000839BB">
        <w:rPr>
          <w:rFonts w:ascii="Times New Roman" w:eastAsia="Calibri" w:hAnsi="Times New Roman" w:cs="Times New Roman"/>
          <w:sz w:val="24"/>
          <w:szCs w:val="24"/>
          <w:lang w:val="lv-LV"/>
        </w:rPr>
        <w:t xml:space="preserve">Noslēgti starptautiski sadarbības līgumi jaunu </w:t>
      </w:r>
      <w:proofErr w:type="spellStart"/>
      <w:r w:rsidRPr="000839BB">
        <w:rPr>
          <w:rFonts w:ascii="Times New Roman" w:eastAsia="Calibri" w:hAnsi="Times New Roman" w:cs="Times New Roman"/>
          <w:sz w:val="24"/>
          <w:szCs w:val="24"/>
          <w:lang w:val="lv-LV"/>
        </w:rPr>
        <w:t>zinātņietilpīgu</w:t>
      </w:r>
      <w:proofErr w:type="spellEnd"/>
      <w:r w:rsidRPr="000839BB">
        <w:rPr>
          <w:rFonts w:ascii="Times New Roman" w:eastAsia="Calibri" w:hAnsi="Times New Roman" w:cs="Times New Roman"/>
          <w:sz w:val="24"/>
          <w:szCs w:val="24"/>
          <w:lang w:val="lv-LV"/>
        </w:rPr>
        <w:t xml:space="preserve"> produktu un tehnoloģiju izstrādei – 30</w:t>
      </w:r>
    </w:p>
    <w:p w14:paraId="055ED847" w14:textId="77777777" w:rsidR="00A30885" w:rsidRPr="000839BB" w:rsidRDefault="00A30885" w:rsidP="00A30885">
      <w:pPr>
        <w:pStyle w:val="ListParagraph"/>
        <w:ind w:left="0" w:firstLine="405"/>
        <w:jc w:val="both"/>
        <w:rPr>
          <w:rFonts w:ascii="Times New Roman" w:eastAsia="Calibri" w:hAnsi="Times New Roman" w:cs="Times New Roman"/>
          <w:sz w:val="24"/>
          <w:szCs w:val="24"/>
          <w:lang w:val="lv-LV"/>
        </w:rPr>
      </w:pPr>
      <w:r w:rsidRPr="000839BB">
        <w:rPr>
          <w:rFonts w:ascii="Times New Roman" w:eastAsia="Calibri" w:hAnsi="Times New Roman" w:cs="Times New Roman"/>
          <w:sz w:val="24"/>
          <w:szCs w:val="24"/>
          <w:lang w:val="lv-LV"/>
        </w:rPr>
        <w:t>Ietekme uz Latvijas tautsaimniecību:</w:t>
      </w:r>
    </w:p>
    <w:p w14:paraId="229BDAF6" w14:textId="104F421A" w:rsidR="00A30885" w:rsidRPr="000839BB" w:rsidRDefault="00A30885" w:rsidP="00A30885">
      <w:pPr>
        <w:pStyle w:val="ListParagraph"/>
        <w:numPr>
          <w:ilvl w:val="0"/>
          <w:numId w:val="7"/>
        </w:numPr>
        <w:jc w:val="both"/>
        <w:rPr>
          <w:rFonts w:ascii="Times New Roman" w:eastAsia="Calibri" w:hAnsi="Times New Roman" w:cs="Times New Roman"/>
          <w:sz w:val="24"/>
          <w:szCs w:val="24"/>
          <w:lang w:val="lv-LV"/>
        </w:rPr>
      </w:pPr>
      <w:r w:rsidRPr="000839BB">
        <w:rPr>
          <w:rFonts w:ascii="Times New Roman" w:eastAsia="Calibri" w:hAnsi="Times New Roman" w:cs="Times New Roman"/>
          <w:sz w:val="24"/>
          <w:szCs w:val="24"/>
          <w:lang w:val="lv-LV"/>
        </w:rPr>
        <w:t>Iedzīvotāju ienākumu nodokļa (IIN) ieņēmumu valsts budžetā pieaugums trīs gadu periodā 12</w:t>
      </w:r>
      <w:r w:rsidR="00B609DE">
        <w:rPr>
          <w:rFonts w:ascii="Times New Roman" w:eastAsia="Calibri" w:hAnsi="Times New Roman" w:cs="Times New Roman"/>
          <w:sz w:val="24"/>
          <w:szCs w:val="24"/>
          <w:lang w:val="lv-LV"/>
        </w:rPr>
        <w:t>,</w:t>
      </w:r>
      <w:r w:rsidRPr="000839BB">
        <w:rPr>
          <w:rFonts w:ascii="Times New Roman" w:eastAsia="Calibri" w:hAnsi="Times New Roman" w:cs="Times New Roman"/>
          <w:sz w:val="24"/>
          <w:szCs w:val="24"/>
          <w:lang w:val="lv-LV"/>
        </w:rPr>
        <w:t xml:space="preserve">74 </w:t>
      </w:r>
      <w:r w:rsidR="00B609DE">
        <w:rPr>
          <w:rFonts w:ascii="Times New Roman" w:eastAsia="Calibri" w:hAnsi="Times New Roman" w:cs="Times New Roman"/>
          <w:sz w:val="24"/>
          <w:szCs w:val="24"/>
          <w:lang w:val="lv-LV"/>
        </w:rPr>
        <w:t xml:space="preserve">milj. </w:t>
      </w:r>
      <w:proofErr w:type="spellStart"/>
      <w:r w:rsidRPr="000839BB">
        <w:rPr>
          <w:rFonts w:ascii="Times New Roman" w:eastAsia="Calibri" w:hAnsi="Times New Roman" w:cs="Times New Roman"/>
          <w:sz w:val="24"/>
          <w:szCs w:val="24"/>
          <w:lang w:val="lv-LV"/>
        </w:rPr>
        <w:t>euro</w:t>
      </w:r>
      <w:proofErr w:type="spellEnd"/>
      <w:r w:rsidRPr="000839BB">
        <w:rPr>
          <w:rFonts w:ascii="Times New Roman" w:eastAsia="Calibri" w:hAnsi="Times New Roman" w:cs="Times New Roman"/>
          <w:sz w:val="24"/>
          <w:szCs w:val="24"/>
          <w:lang w:val="lv-LV"/>
        </w:rPr>
        <w:t xml:space="preserve">, valsts sociālās apdrošināšanas obligātās iemaksas (VSOAI) – 25,14 </w:t>
      </w:r>
      <w:proofErr w:type="spellStart"/>
      <w:r w:rsidR="00B609DE">
        <w:rPr>
          <w:rFonts w:ascii="Times New Roman" w:eastAsia="Calibri" w:hAnsi="Times New Roman" w:cs="Times New Roman"/>
          <w:sz w:val="24"/>
          <w:szCs w:val="24"/>
          <w:lang w:val="lv-LV"/>
        </w:rPr>
        <w:t>milj.</w:t>
      </w:r>
      <w:r w:rsidRPr="000839BB">
        <w:rPr>
          <w:rFonts w:ascii="Times New Roman" w:eastAsia="Calibri" w:hAnsi="Times New Roman" w:cs="Times New Roman"/>
          <w:sz w:val="24"/>
          <w:szCs w:val="24"/>
          <w:lang w:val="lv-LV"/>
        </w:rPr>
        <w:t>euro</w:t>
      </w:r>
      <w:proofErr w:type="spellEnd"/>
      <w:r w:rsidRPr="000839BB">
        <w:rPr>
          <w:rFonts w:ascii="Times New Roman" w:eastAsia="Calibri" w:hAnsi="Times New Roman" w:cs="Times New Roman"/>
          <w:sz w:val="24"/>
          <w:szCs w:val="24"/>
          <w:lang w:val="lv-LV"/>
        </w:rPr>
        <w:t xml:space="preserve"> apmērā:</w:t>
      </w:r>
    </w:p>
    <w:p w14:paraId="502BC790" w14:textId="77777777" w:rsidR="00A30885" w:rsidRPr="000839BB" w:rsidRDefault="00A30885" w:rsidP="00A30885">
      <w:pPr>
        <w:pStyle w:val="ListParagraph"/>
        <w:ind w:left="0"/>
        <w:jc w:val="both"/>
        <w:rPr>
          <w:rFonts w:ascii="Times New Roman" w:eastAsia="Calibri" w:hAnsi="Times New Roman" w:cs="Times New Roman"/>
          <w:sz w:val="24"/>
          <w:szCs w:val="24"/>
          <w:lang w:val="lv-LV"/>
        </w:rPr>
      </w:pPr>
      <w:r w:rsidRPr="000839BB">
        <w:rPr>
          <w:rFonts w:ascii="Times New Roman" w:eastAsia="Calibri" w:hAnsi="Times New Roman" w:cs="Times New Roman"/>
          <w:sz w:val="24"/>
          <w:szCs w:val="24"/>
          <w:lang w:val="lv-LV"/>
        </w:rPr>
        <w:t>Ņemot vērā ikgadējo strādājošo mēneša vidējās darba samaksas pieaugumu privātajā sektorā</w:t>
      </w:r>
      <w:r w:rsidRPr="000839BB">
        <w:rPr>
          <w:rFonts w:ascii="Times New Roman" w:eastAsia="Calibri" w:hAnsi="Times New Roman" w:cs="Times New Roman"/>
          <w:sz w:val="24"/>
          <w:szCs w:val="24"/>
          <w:vertAlign w:val="superscript"/>
          <w:lang w:val="lv-LV"/>
        </w:rPr>
        <w:footnoteReference w:id="5"/>
      </w:r>
      <w:r w:rsidRPr="000839BB">
        <w:rPr>
          <w:rFonts w:ascii="Times New Roman" w:eastAsia="Calibri" w:hAnsi="Times New Roman" w:cs="Times New Roman"/>
          <w:sz w:val="24"/>
          <w:szCs w:val="24"/>
          <w:lang w:val="lv-LV"/>
        </w:rPr>
        <w:t xml:space="preserve">, kas veido vairāk kā 7%, paredzams, ka 2021.gadā jaunradītās darba vietas palīdzētu radīt papildus iedzīvotāju ienākuma nodokļa ieņēmumus vismaz 2 600 000 </w:t>
      </w:r>
      <w:proofErr w:type="spellStart"/>
      <w:r w:rsidRPr="000839BB">
        <w:rPr>
          <w:rFonts w:ascii="Times New Roman" w:eastAsia="Calibri" w:hAnsi="Times New Roman" w:cs="Times New Roman"/>
          <w:sz w:val="24"/>
          <w:szCs w:val="24"/>
          <w:lang w:val="lv-LV"/>
        </w:rPr>
        <w:t>euro</w:t>
      </w:r>
      <w:proofErr w:type="spellEnd"/>
      <w:r w:rsidRPr="000839BB">
        <w:rPr>
          <w:rFonts w:ascii="Times New Roman" w:eastAsia="Calibri" w:hAnsi="Times New Roman" w:cs="Times New Roman"/>
          <w:sz w:val="24"/>
          <w:szCs w:val="24"/>
          <w:lang w:val="lv-LV"/>
        </w:rPr>
        <w:t xml:space="preserve"> apmērā, 2022.gadā – 4 180 000 </w:t>
      </w:r>
      <w:proofErr w:type="spellStart"/>
      <w:r w:rsidRPr="000839BB">
        <w:rPr>
          <w:rFonts w:ascii="Times New Roman" w:eastAsia="Calibri" w:hAnsi="Times New Roman" w:cs="Times New Roman"/>
          <w:sz w:val="24"/>
          <w:szCs w:val="24"/>
          <w:lang w:val="lv-LV"/>
        </w:rPr>
        <w:t>euro</w:t>
      </w:r>
      <w:proofErr w:type="spellEnd"/>
      <w:r w:rsidRPr="000839BB">
        <w:rPr>
          <w:rFonts w:ascii="Times New Roman" w:eastAsia="Calibri" w:hAnsi="Times New Roman" w:cs="Times New Roman"/>
          <w:sz w:val="24"/>
          <w:szCs w:val="24"/>
          <w:lang w:val="lv-LV"/>
        </w:rPr>
        <w:t xml:space="preserve"> apmērā, bet 2023.gadā jau 5 960 000 </w:t>
      </w:r>
      <w:proofErr w:type="spellStart"/>
      <w:r w:rsidRPr="000839BB">
        <w:rPr>
          <w:rFonts w:ascii="Times New Roman" w:eastAsia="Calibri" w:hAnsi="Times New Roman" w:cs="Times New Roman"/>
          <w:sz w:val="24"/>
          <w:szCs w:val="24"/>
          <w:lang w:val="lv-LV"/>
        </w:rPr>
        <w:t>euro</w:t>
      </w:r>
      <w:proofErr w:type="spellEnd"/>
      <w:r w:rsidRPr="000839BB">
        <w:rPr>
          <w:rFonts w:ascii="Times New Roman" w:eastAsia="Calibri" w:hAnsi="Times New Roman" w:cs="Times New Roman"/>
          <w:sz w:val="24"/>
          <w:szCs w:val="24"/>
          <w:lang w:val="lv-LV"/>
        </w:rPr>
        <w:t xml:space="preserve"> apmērā. Savukārt ieņēmumi no valsts sociālajām apdrošināšanas obligātajām iemaksām sasniegtu attiecīgi 2021.gadā – 5 140 000 </w:t>
      </w:r>
      <w:proofErr w:type="spellStart"/>
      <w:r w:rsidRPr="000839BB">
        <w:rPr>
          <w:rFonts w:ascii="Times New Roman" w:eastAsia="Calibri" w:hAnsi="Times New Roman" w:cs="Times New Roman"/>
          <w:sz w:val="24"/>
          <w:szCs w:val="24"/>
          <w:lang w:val="lv-LV"/>
        </w:rPr>
        <w:t>euro</w:t>
      </w:r>
      <w:proofErr w:type="spellEnd"/>
      <w:r w:rsidRPr="000839BB">
        <w:rPr>
          <w:rFonts w:ascii="Times New Roman" w:eastAsia="Calibri" w:hAnsi="Times New Roman" w:cs="Times New Roman"/>
          <w:sz w:val="24"/>
          <w:szCs w:val="24"/>
          <w:lang w:val="lv-LV"/>
        </w:rPr>
        <w:t xml:space="preserve">, 2022.gadā – 8 240 000 </w:t>
      </w:r>
      <w:proofErr w:type="spellStart"/>
      <w:r w:rsidRPr="000839BB">
        <w:rPr>
          <w:rFonts w:ascii="Times New Roman" w:eastAsia="Calibri" w:hAnsi="Times New Roman" w:cs="Times New Roman"/>
          <w:sz w:val="24"/>
          <w:szCs w:val="24"/>
          <w:lang w:val="lv-LV"/>
        </w:rPr>
        <w:t>euro</w:t>
      </w:r>
      <w:proofErr w:type="spellEnd"/>
      <w:r w:rsidRPr="000839BB">
        <w:rPr>
          <w:rFonts w:ascii="Times New Roman" w:eastAsia="Calibri" w:hAnsi="Times New Roman" w:cs="Times New Roman"/>
          <w:sz w:val="24"/>
          <w:szCs w:val="24"/>
          <w:lang w:val="lv-LV"/>
        </w:rPr>
        <w:t xml:space="preserve">, 2023.gadā – 11 755 000 </w:t>
      </w:r>
      <w:proofErr w:type="spellStart"/>
      <w:r w:rsidRPr="000839BB">
        <w:rPr>
          <w:rFonts w:ascii="Times New Roman" w:eastAsia="Calibri" w:hAnsi="Times New Roman" w:cs="Times New Roman"/>
          <w:sz w:val="24"/>
          <w:szCs w:val="24"/>
          <w:lang w:val="lv-LV"/>
        </w:rPr>
        <w:t>euro</w:t>
      </w:r>
      <w:proofErr w:type="spellEnd"/>
      <w:r w:rsidRPr="000839BB">
        <w:rPr>
          <w:rFonts w:ascii="Times New Roman" w:eastAsia="Calibri" w:hAnsi="Times New Roman" w:cs="Times New Roman"/>
          <w:sz w:val="24"/>
          <w:szCs w:val="24"/>
          <w:lang w:val="lv-LV"/>
        </w:rPr>
        <w:t xml:space="preserve">. </w:t>
      </w:r>
    </w:p>
    <w:p w14:paraId="3A93C1FE" w14:textId="62D8167C" w:rsidR="00A30885" w:rsidRPr="000839BB" w:rsidRDefault="00A30885" w:rsidP="00A30885">
      <w:pPr>
        <w:pStyle w:val="ListParagraph"/>
        <w:numPr>
          <w:ilvl w:val="0"/>
          <w:numId w:val="7"/>
        </w:numPr>
        <w:jc w:val="both"/>
        <w:rPr>
          <w:rFonts w:ascii="Times New Roman" w:eastAsia="Calibri" w:hAnsi="Times New Roman" w:cs="Times New Roman"/>
          <w:sz w:val="24"/>
          <w:szCs w:val="24"/>
          <w:lang w:val="lv-LV"/>
        </w:rPr>
      </w:pPr>
      <w:r w:rsidRPr="000839BB">
        <w:rPr>
          <w:rFonts w:ascii="Times New Roman" w:eastAsia="Calibri" w:hAnsi="Times New Roman" w:cs="Times New Roman"/>
          <w:sz w:val="24"/>
          <w:szCs w:val="24"/>
          <w:lang w:val="lv-LV"/>
        </w:rPr>
        <w:t xml:space="preserve">Tāpat,  īstenojot VRP noteiktās aktivitātes pakārtoti Nacionālās Industriālās politikas pamatnostādnēm 2021.-2027.gadam, paredzams, ka līdz 2023.gadam tiks identificēti 420  jauni eksporta projekti un pieprasījumi, attīstīti </w:t>
      </w:r>
      <w:r w:rsidR="00A31B4A" w:rsidRPr="000839BB">
        <w:rPr>
          <w:rFonts w:ascii="Times New Roman" w:eastAsia="Calibri" w:hAnsi="Times New Roman" w:cs="Times New Roman"/>
          <w:sz w:val="24"/>
          <w:szCs w:val="24"/>
          <w:lang w:val="lv-LV"/>
        </w:rPr>
        <w:t xml:space="preserve">vai piesaistīti </w:t>
      </w:r>
      <w:r w:rsidRPr="000839BB">
        <w:rPr>
          <w:rFonts w:ascii="Times New Roman" w:eastAsia="Calibri" w:hAnsi="Times New Roman" w:cs="Times New Roman"/>
          <w:sz w:val="24"/>
          <w:szCs w:val="24"/>
          <w:lang w:val="lv-LV"/>
        </w:rPr>
        <w:t xml:space="preserve">papildu 60 augsto tehnoloģiju </w:t>
      </w:r>
      <w:proofErr w:type="spellStart"/>
      <w:r w:rsidRPr="000839BB">
        <w:rPr>
          <w:rFonts w:ascii="Times New Roman" w:eastAsia="Calibri" w:hAnsi="Times New Roman" w:cs="Times New Roman"/>
          <w:sz w:val="24"/>
          <w:szCs w:val="24"/>
          <w:lang w:val="lv-LV"/>
        </w:rPr>
        <w:t>jaunuzņēmumi</w:t>
      </w:r>
      <w:proofErr w:type="spellEnd"/>
      <w:r w:rsidRPr="000839BB">
        <w:rPr>
          <w:rFonts w:ascii="Times New Roman" w:eastAsia="Calibri" w:hAnsi="Times New Roman" w:cs="Times New Roman"/>
          <w:sz w:val="24"/>
          <w:szCs w:val="24"/>
          <w:lang w:val="lv-LV"/>
        </w:rPr>
        <w:t xml:space="preserve"> un nodrošināts atbalsts 30 projektiem zinātņu ietilpīgiem </w:t>
      </w:r>
      <w:r w:rsidRPr="000839BB">
        <w:rPr>
          <w:rFonts w:ascii="Times New Roman" w:eastAsia="Calibri" w:hAnsi="Times New Roman" w:cs="Times New Roman"/>
          <w:sz w:val="24"/>
          <w:szCs w:val="24"/>
          <w:lang w:val="lv-LV"/>
        </w:rPr>
        <w:lastRenderedPageBreak/>
        <w:t xml:space="preserve">tehnoloģiju projektiem, kas papildu veicinās ilgtermiņa eksporta apjomu palielināšanu līdz 29,8 miljardiem </w:t>
      </w:r>
      <w:proofErr w:type="spellStart"/>
      <w:r w:rsidRPr="000839BB">
        <w:rPr>
          <w:rFonts w:ascii="Times New Roman" w:eastAsia="Calibri" w:hAnsi="Times New Roman" w:cs="Times New Roman"/>
          <w:sz w:val="24"/>
          <w:szCs w:val="24"/>
          <w:lang w:val="lv-LV"/>
        </w:rPr>
        <w:t>euro</w:t>
      </w:r>
      <w:proofErr w:type="spellEnd"/>
      <w:r w:rsidRPr="000839BB">
        <w:rPr>
          <w:rFonts w:ascii="Times New Roman" w:eastAsia="Calibri" w:hAnsi="Times New Roman" w:cs="Times New Roman"/>
          <w:sz w:val="24"/>
          <w:szCs w:val="24"/>
          <w:lang w:val="lv-LV"/>
        </w:rPr>
        <w:t xml:space="preserve"> 2030.gadā.</w:t>
      </w:r>
    </w:p>
    <w:p w14:paraId="51860F94" w14:textId="77777777" w:rsidR="00A30885" w:rsidRPr="000839BB" w:rsidRDefault="00A30885" w:rsidP="00A30885">
      <w:pPr>
        <w:pStyle w:val="ListParagraph"/>
        <w:numPr>
          <w:ilvl w:val="0"/>
          <w:numId w:val="7"/>
        </w:numPr>
        <w:spacing w:after="0"/>
        <w:jc w:val="both"/>
        <w:rPr>
          <w:rFonts w:ascii="Times New Roman" w:eastAsia="Calibri" w:hAnsi="Times New Roman" w:cs="Times New Roman"/>
          <w:sz w:val="24"/>
          <w:szCs w:val="24"/>
          <w:lang w:val="lv-LV"/>
        </w:rPr>
      </w:pPr>
      <w:r w:rsidRPr="000839BB">
        <w:rPr>
          <w:rFonts w:ascii="Times New Roman" w:eastAsia="Calibri" w:hAnsi="Times New Roman" w:cs="Times New Roman"/>
          <w:sz w:val="24"/>
          <w:szCs w:val="24"/>
          <w:lang w:val="lv-LV"/>
        </w:rPr>
        <w:t xml:space="preserve">Definējot Latvijas vienotā tēla vērtības piedāvājumu atbilstoši Nacionālās Industriālās politikas pamatnostādnēm 2021.-2027.gadam, nodarbināto īpatsvars augsto tehnoloģiju ražošanas un pakalpojumu nozarēs 2024.gadā sasniegs 3,5% un 2027.gadā jau 3,8%. Šāds pieaugums sekmētu potenciālo investoru, kuri Latvijā vēlas ražot produktus ar augstu pievienoto vērtību, pārliecību par Latvijas spēju tos nodrošināt ar kvalificētu darbaspēku. Paralēli tiktu veicināts pieprasījums pēc apmācību programmām viedās specializācijas stratēģijas prioritārajās nozarēs.  Paredzams arī, ka strādājošo, kuru bruto darba alga pārsniedz 6000 </w:t>
      </w:r>
      <w:proofErr w:type="spellStart"/>
      <w:r w:rsidRPr="000839BB">
        <w:rPr>
          <w:rFonts w:ascii="Times New Roman" w:eastAsia="Calibri" w:hAnsi="Times New Roman" w:cs="Times New Roman"/>
          <w:sz w:val="24"/>
          <w:szCs w:val="24"/>
          <w:lang w:val="lv-LV"/>
        </w:rPr>
        <w:t>euro</w:t>
      </w:r>
      <w:proofErr w:type="spellEnd"/>
      <w:r w:rsidRPr="000839BB">
        <w:rPr>
          <w:rFonts w:ascii="Times New Roman" w:eastAsia="Calibri" w:hAnsi="Times New Roman" w:cs="Times New Roman"/>
          <w:sz w:val="24"/>
          <w:szCs w:val="24"/>
          <w:lang w:val="lv-LV"/>
        </w:rPr>
        <w:t xml:space="preserve"> mēnesī, īpatsvars palielināsies līdz 0,6% 2027.gadā, tādējādi radot papildus nodokļu ieņēmumus un ceļot iedzīvotāju pirktspēju.</w:t>
      </w:r>
    </w:p>
    <w:p w14:paraId="71185AAC" w14:textId="221C717B" w:rsidR="00A30885" w:rsidRPr="000839BB" w:rsidRDefault="00A30885" w:rsidP="00FF6B7B">
      <w:pPr>
        <w:pStyle w:val="ListParagraph"/>
        <w:numPr>
          <w:ilvl w:val="0"/>
          <w:numId w:val="7"/>
        </w:numPr>
        <w:spacing w:after="0"/>
        <w:jc w:val="both"/>
        <w:rPr>
          <w:rFonts w:ascii="Times New Roman" w:hAnsi="Times New Roman" w:cs="Times New Roman"/>
          <w:sz w:val="24"/>
          <w:szCs w:val="24"/>
          <w:lang w:val="lv-LV"/>
        </w:rPr>
      </w:pPr>
      <w:r w:rsidRPr="000839BB">
        <w:rPr>
          <w:rFonts w:ascii="Times New Roman" w:hAnsi="Times New Roman" w:cs="Times New Roman"/>
          <w:sz w:val="24"/>
          <w:szCs w:val="24"/>
          <w:lang w:val="lv-LV"/>
        </w:rPr>
        <w:t xml:space="preserve">2023. gadā atgriezta starptautiskā tūrisma plūsma “Covid-19” </w:t>
      </w:r>
      <w:proofErr w:type="spellStart"/>
      <w:r w:rsidRPr="000839BB">
        <w:rPr>
          <w:rFonts w:ascii="Times New Roman" w:hAnsi="Times New Roman" w:cs="Times New Roman"/>
          <w:sz w:val="24"/>
          <w:szCs w:val="24"/>
          <w:lang w:val="lv-LV"/>
        </w:rPr>
        <w:t>pirmskrīzes</w:t>
      </w:r>
      <w:proofErr w:type="spellEnd"/>
      <w:r w:rsidRPr="000839BB">
        <w:rPr>
          <w:rFonts w:ascii="Times New Roman" w:hAnsi="Times New Roman" w:cs="Times New Roman"/>
          <w:sz w:val="24"/>
          <w:szCs w:val="24"/>
          <w:lang w:val="lv-LV"/>
        </w:rPr>
        <w:t xml:space="preserve"> apjomā jeb 1,9 miljoni ārvalstu </w:t>
      </w:r>
      <w:proofErr w:type="spellStart"/>
      <w:r w:rsidRPr="000839BB">
        <w:rPr>
          <w:rFonts w:ascii="Times New Roman" w:hAnsi="Times New Roman" w:cs="Times New Roman"/>
          <w:sz w:val="24"/>
          <w:szCs w:val="24"/>
          <w:lang w:val="lv-LV"/>
        </w:rPr>
        <w:t>vairākdienu</w:t>
      </w:r>
      <w:proofErr w:type="spellEnd"/>
      <w:r w:rsidRPr="000839BB">
        <w:rPr>
          <w:rFonts w:ascii="Times New Roman" w:hAnsi="Times New Roman" w:cs="Times New Roman"/>
          <w:sz w:val="24"/>
          <w:szCs w:val="24"/>
          <w:lang w:val="lv-LV"/>
        </w:rPr>
        <w:t xml:space="preserve"> ceļotāji.</w:t>
      </w:r>
    </w:p>
    <w:bookmarkEnd w:id="2"/>
    <w:p w14:paraId="02E62D22" w14:textId="77777777" w:rsidR="007F6559" w:rsidRPr="000839BB" w:rsidRDefault="007F6559" w:rsidP="00651387">
      <w:pPr>
        <w:spacing w:after="0" w:line="240" w:lineRule="auto"/>
        <w:jc w:val="both"/>
        <w:rPr>
          <w:szCs w:val="24"/>
          <w:lang w:val="lv-LV"/>
        </w:rPr>
      </w:pPr>
    </w:p>
    <w:p w14:paraId="535E2401" w14:textId="77777777" w:rsidR="00CC62B8" w:rsidRPr="000839BB" w:rsidRDefault="00CC62B8" w:rsidP="00651387">
      <w:pPr>
        <w:spacing w:after="0" w:line="240" w:lineRule="auto"/>
        <w:jc w:val="both"/>
        <w:rPr>
          <w:szCs w:val="24"/>
          <w:lang w:val="lv-LV"/>
        </w:rPr>
      </w:pPr>
    </w:p>
    <w:p w14:paraId="5D980C1C" w14:textId="77777777" w:rsidR="00CC62B8" w:rsidRPr="000839BB" w:rsidRDefault="00CC62B8" w:rsidP="00CC62B8">
      <w:pPr>
        <w:jc w:val="both"/>
        <w:rPr>
          <w:szCs w:val="24"/>
          <w:lang w:val="fr-FR"/>
        </w:rPr>
      </w:pPr>
      <w:proofErr w:type="spellStart"/>
      <w:r w:rsidRPr="000839BB">
        <w:rPr>
          <w:szCs w:val="24"/>
          <w:lang w:val="fr-FR"/>
        </w:rPr>
        <w:t>Ekonomikas</w:t>
      </w:r>
      <w:proofErr w:type="spellEnd"/>
      <w:r w:rsidRPr="000839BB">
        <w:rPr>
          <w:szCs w:val="24"/>
          <w:lang w:val="fr-FR"/>
        </w:rPr>
        <w:t xml:space="preserve"> </w:t>
      </w:r>
      <w:proofErr w:type="spellStart"/>
      <w:r w:rsidRPr="000839BB">
        <w:rPr>
          <w:szCs w:val="24"/>
          <w:lang w:val="fr-FR"/>
        </w:rPr>
        <w:t>ministrs</w:t>
      </w:r>
      <w:proofErr w:type="spellEnd"/>
      <w:r w:rsidRPr="000839BB">
        <w:rPr>
          <w:szCs w:val="24"/>
          <w:lang w:val="fr-FR"/>
        </w:rPr>
        <w:tab/>
      </w:r>
      <w:r w:rsidRPr="000839BB">
        <w:rPr>
          <w:szCs w:val="24"/>
          <w:lang w:val="fr-FR"/>
        </w:rPr>
        <w:tab/>
      </w:r>
      <w:r w:rsidRPr="000839BB">
        <w:rPr>
          <w:szCs w:val="24"/>
          <w:lang w:val="fr-FR"/>
        </w:rPr>
        <w:tab/>
      </w:r>
      <w:r w:rsidRPr="000839BB">
        <w:rPr>
          <w:szCs w:val="24"/>
          <w:lang w:val="fr-FR"/>
        </w:rPr>
        <w:tab/>
      </w:r>
      <w:r w:rsidRPr="000839BB">
        <w:rPr>
          <w:szCs w:val="24"/>
          <w:lang w:val="fr-FR"/>
        </w:rPr>
        <w:tab/>
      </w:r>
      <w:r w:rsidRPr="000839BB">
        <w:rPr>
          <w:szCs w:val="24"/>
          <w:lang w:val="fr-FR"/>
        </w:rPr>
        <w:tab/>
      </w:r>
      <w:r w:rsidRPr="000839BB">
        <w:rPr>
          <w:szCs w:val="24"/>
          <w:lang w:val="fr-FR"/>
        </w:rPr>
        <w:tab/>
        <w:t xml:space="preserve">Jānis </w:t>
      </w:r>
      <w:proofErr w:type="spellStart"/>
      <w:r w:rsidRPr="000839BB">
        <w:rPr>
          <w:szCs w:val="24"/>
          <w:lang w:val="fr-FR"/>
        </w:rPr>
        <w:t>Vitenbergs</w:t>
      </w:r>
      <w:proofErr w:type="spellEnd"/>
    </w:p>
    <w:p w14:paraId="2D158589" w14:textId="77777777" w:rsidR="00CC62B8" w:rsidRPr="000839BB" w:rsidRDefault="00CC62B8" w:rsidP="00CC62B8">
      <w:pPr>
        <w:jc w:val="both"/>
        <w:rPr>
          <w:szCs w:val="24"/>
          <w:lang w:val="fr-FR"/>
        </w:rPr>
      </w:pPr>
    </w:p>
    <w:p w14:paraId="2DB099CF" w14:textId="77777777" w:rsidR="00CC62B8" w:rsidRPr="000839BB" w:rsidRDefault="00CC62B8" w:rsidP="00CC62B8">
      <w:pPr>
        <w:tabs>
          <w:tab w:val="left" w:pos="142"/>
          <w:tab w:val="left" w:pos="709"/>
        </w:tabs>
        <w:jc w:val="both"/>
        <w:rPr>
          <w:szCs w:val="24"/>
          <w:lang w:val="fr-FR"/>
        </w:rPr>
      </w:pPr>
      <w:proofErr w:type="spellStart"/>
      <w:r w:rsidRPr="000839BB">
        <w:rPr>
          <w:szCs w:val="24"/>
          <w:lang w:val="fr-FR"/>
        </w:rPr>
        <w:t>Vīza</w:t>
      </w:r>
      <w:proofErr w:type="spellEnd"/>
      <w:r w:rsidRPr="000839BB">
        <w:rPr>
          <w:szCs w:val="24"/>
          <w:lang w:val="fr-FR"/>
        </w:rPr>
        <w:t xml:space="preserve">: </w:t>
      </w:r>
    </w:p>
    <w:p w14:paraId="6B096726" w14:textId="77777777" w:rsidR="00CC62B8" w:rsidRPr="000839BB" w:rsidRDefault="00CC62B8" w:rsidP="00CC62B8">
      <w:pPr>
        <w:pStyle w:val="ListParagraph"/>
        <w:tabs>
          <w:tab w:val="left" w:pos="142"/>
          <w:tab w:val="left" w:pos="709"/>
        </w:tabs>
        <w:spacing w:after="0" w:line="240" w:lineRule="auto"/>
        <w:ind w:left="0"/>
        <w:jc w:val="both"/>
        <w:rPr>
          <w:rFonts w:ascii="Times New Roman" w:hAnsi="Times New Roman" w:cs="Times New Roman"/>
          <w:sz w:val="24"/>
          <w:szCs w:val="24"/>
        </w:rPr>
      </w:pPr>
      <w:r w:rsidRPr="000839BB">
        <w:rPr>
          <w:rFonts w:ascii="Times New Roman" w:hAnsi="Times New Roman" w:cs="Times New Roman"/>
          <w:sz w:val="24"/>
          <w:szCs w:val="24"/>
        </w:rPr>
        <w:t>Valsts sekretārs</w:t>
      </w:r>
      <w:r w:rsidRPr="000839BB">
        <w:rPr>
          <w:rFonts w:ascii="Times New Roman" w:hAnsi="Times New Roman" w:cs="Times New Roman"/>
          <w:sz w:val="24"/>
          <w:szCs w:val="24"/>
        </w:rPr>
        <w:tab/>
      </w:r>
      <w:r w:rsidRPr="000839BB">
        <w:rPr>
          <w:rFonts w:ascii="Times New Roman" w:hAnsi="Times New Roman" w:cs="Times New Roman"/>
          <w:sz w:val="24"/>
          <w:szCs w:val="24"/>
        </w:rPr>
        <w:tab/>
      </w:r>
      <w:r w:rsidRPr="000839BB">
        <w:rPr>
          <w:rFonts w:ascii="Times New Roman" w:hAnsi="Times New Roman" w:cs="Times New Roman"/>
          <w:sz w:val="24"/>
          <w:szCs w:val="24"/>
        </w:rPr>
        <w:tab/>
      </w:r>
      <w:r w:rsidRPr="000839BB">
        <w:rPr>
          <w:rFonts w:ascii="Times New Roman" w:hAnsi="Times New Roman" w:cs="Times New Roman"/>
          <w:sz w:val="24"/>
          <w:szCs w:val="24"/>
        </w:rPr>
        <w:tab/>
      </w:r>
      <w:r w:rsidRPr="000839BB">
        <w:rPr>
          <w:rFonts w:ascii="Times New Roman" w:hAnsi="Times New Roman" w:cs="Times New Roman"/>
          <w:sz w:val="24"/>
          <w:szCs w:val="24"/>
        </w:rPr>
        <w:tab/>
      </w:r>
      <w:r w:rsidRPr="000839BB">
        <w:rPr>
          <w:rFonts w:ascii="Times New Roman" w:hAnsi="Times New Roman" w:cs="Times New Roman"/>
          <w:sz w:val="24"/>
          <w:szCs w:val="24"/>
        </w:rPr>
        <w:tab/>
      </w:r>
      <w:r w:rsidRPr="000839BB">
        <w:rPr>
          <w:rFonts w:ascii="Times New Roman" w:hAnsi="Times New Roman" w:cs="Times New Roman"/>
          <w:sz w:val="24"/>
          <w:szCs w:val="24"/>
        </w:rPr>
        <w:tab/>
        <w:t>Edmunds Valantis</w:t>
      </w:r>
    </w:p>
    <w:p w14:paraId="62C70B8C" w14:textId="77777777" w:rsidR="00CC62B8" w:rsidRPr="000839BB" w:rsidRDefault="00CC62B8" w:rsidP="00CC62B8">
      <w:pPr>
        <w:pStyle w:val="ListParagraph"/>
        <w:tabs>
          <w:tab w:val="left" w:pos="142"/>
          <w:tab w:val="left" w:pos="709"/>
        </w:tabs>
        <w:spacing w:after="0" w:line="240" w:lineRule="auto"/>
        <w:ind w:left="0"/>
        <w:jc w:val="both"/>
        <w:rPr>
          <w:rFonts w:ascii="Times New Roman" w:hAnsi="Times New Roman" w:cs="Times New Roman"/>
          <w:i/>
          <w:sz w:val="24"/>
          <w:szCs w:val="24"/>
        </w:rPr>
      </w:pPr>
    </w:p>
    <w:p w14:paraId="0912E5AF" w14:textId="77777777" w:rsidR="00CC62B8" w:rsidRPr="000839BB" w:rsidRDefault="00CC62B8" w:rsidP="00CC62B8">
      <w:pPr>
        <w:pStyle w:val="ListParagraph"/>
        <w:tabs>
          <w:tab w:val="left" w:pos="142"/>
          <w:tab w:val="left" w:pos="709"/>
        </w:tabs>
        <w:spacing w:after="0" w:line="240" w:lineRule="auto"/>
        <w:ind w:left="0"/>
        <w:jc w:val="both"/>
        <w:rPr>
          <w:rFonts w:ascii="Times New Roman" w:hAnsi="Times New Roman" w:cs="Times New Roman"/>
          <w:i/>
          <w:sz w:val="24"/>
          <w:szCs w:val="24"/>
        </w:rPr>
      </w:pPr>
    </w:p>
    <w:p w14:paraId="35022CA9" w14:textId="77777777" w:rsidR="00CC62B8" w:rsidRPr="000839BB" w:rsidRDefault="00CC62B8" w:rsidP="00651387">
      <w:pPr>
        <w:spacing w:after="0" w:line="240" w:lineRule="auto"/>
        <w:jc w:val="both"/>
        <w:rPr>
          <w:szCs w:val="24"/>
        </w:rPr>
      </w:pPr>
    </w:p>
    <w:sectPr w:rsidR="00CC62B8" w:rsidRPr="000839BB" w:rsidSect="00AA48F3">
      <w:headerReference w:type="default" r:id="rId14"/>
      <w:pgSz w:w="11906" w:h="16838"/>
      <w:pgMar w:top="1134" w:right="709" w:bottom="992" w:left="1418"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0C692A" w14:textId="77777777" w:rsidR="005C7576" w:rsidRDefault="005C7576" w:rsidP="009A3E1E">
      <w:pPr>
        <w:spacing w:after="0" w:line="240" w:lineRule="auto"/>
      </w:pPr>
      <w:r>
        <w:separator/>
      </w:r>
    </w:p>
  </w:endnote>
  <w:endnote w:type="continuationSeparator" w:id="0">
    <w:p w14:paraId="022EF32A" w14:textId="77777777" w:rsidR="005C7576" w:rsidRDefault="005C7576" w:rsidP="009A3E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412C5E" w14:textId="220450D5" w:rsidR="00C473B9" w:rsidRPr="00AA48F3" w:rsidRDefault="00AA48F3">
    <w:pPr>
      <w:pStyle w:val="Footer"/>
      <w:rPr>
        <w:sz w:val="20"/>
        <w:szCs w:val="18"/>
        <w:lang w:val="lv-LV"/>
      </w:rPr>
    </w:pPr>
    <w:r w:rsidRPr="00AA48F3">
      <w:rPr>
        <w:sz w:val="20"/>
        <w:szCs w:val="18"/>
        <w:lang w:val="lv-LV"/>
      </w:rPr>
      <w:t>EMZin_100820_</w:t>
    </w:r>
    <w:r w:rsidR="00AB163D">
      <w:rPr>
        <w:sz w:val="20"/>
        <w:szCs w:val="18"/>
        <w:lang w:val="lv-LV"/>
      </w:rPr>
      <w:t>VT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55B23E" w14:textId="77777777" w:rsidR="005C7576" w:rsidRDefault="005C7576" w:rsidP="009A3E1E">
      <w:pPr>
        <w:spacing w:after="0" w:line="240" w:lineRule="auto"/>
      </w:pPr>
      <w:r>
        <w:separator/>
      </w:r>
    </w:p>
  </w:footnote>
  <w:footnote w:type="continuationSeparator" w:id="0">
    <w:p w14:paraId="509CCD8F" w14:textId="77777777" w:rsidR="005C7576" w:rsidRDefault="005C7576" w:rsidP="009A3E1E">
      <w:pPr>
        <w:spacing w:after="0" w:line="240" w:lineRule="auto"/>
      </w:pPr>
      <w:r>
        <w:continuationSeparator/>
      </w:r>
    </w:p>
  </w:footnote>
  <w:footnote w:id="1">
    <w:p w14:paraId="74383F48" w14:textId="5DA06545" w:rsidR="008F37AA" w:rsidRPr="008034C8" w:rsidRDefault="008F37AA" w:rsidP="008F37AA">
      <w:pPr>
        <w:pStyle w:val="FootnoteText"/>
      </w:pPr>
      <w:r w:rsidRPr="008034C8">
        <w:rPr>
          <w:rStyle w:val="FootnoteReference"/>
        </w:rPr>
        <w:footnoteRef/>
      </w:r>
      <w:r w:rsidRPr="008034C8">
        <w:t xml:space="preserve"> Valstu zīmolu indeksi (</w:t>
      </w:r>
      <w:proofErr w:type="spellStart"/>
      <w:r w:rsidRPr="008034C8">
        <w:t>Country</w:t>
      </w:r>
      <w:proofErr w:type="spellEnd"/>
      <w:r w:rsidRPr="008034C8">
        <w:t xml:space="preserve"> </w:t>
      </w:r>
      <w:proofErr w:type="spellStart"/>
      <w:r w:rsidRPr="008034C8">
        <w:t>Brand</w:t>
      </w:r>
      <w:proofErr w:type="spellEnd"/>
      <w:r w:rsidRPr="008034C8">
        <w:t xml:space="preserve"> </w:t>
      </w:r>
      <w:proofErr w:type="spellStart"/>
      <w:r w:rsidRPr="008034C8">
        <w:t>Index</w:t>
      </w:r>
      <w:proofErr w:type="spellEnd"/>
      <w:r w:rsidRPr="008034C8">
        <w:t xml:space="preserve"> 201</w:t>
      </w:r>
      <w:r w:rsidR="00F6583E">
        <w:t>8</w:t>
      </w:r>
      <w:r w:rsidRPr="008034C8">
        <w:t>-1</w:t>
      </w:r>
      <w:r w:rsidR="00F6583E">
        <w:t>9</w:t>
      </w:r>
      <w:r w:rsidRPr="008034C8">
        <w:t>)</w:t>
      </w:r>
    </w:p>
  </w:footnote>
  <w:footnote w:id="2">
    <w:p w14:paraId="47371086" w14:textId="5A55B884" w:rsidR="008A160B" w:rsidRDefault="008A160B">
      <w:pPr>
        <w:pStyle w:val="FootnoteText"/>
      </w:pPr>
      <w:r>
        <w:rPr>
          <w:rStyle w:val="FootnoteReference"/>
        </w:rPr>
        <w:footnoteRef/>
      </w:r>
      <w:r>
        <w:t xml:space="preserve"> Pēc Latvijas Institūta pasūtījuma sagatavotais Simon </w:t>
      </w:r>
      <w:proofErr w:type="spellStart"/>
      <w:r>
        <w:t>Anholt</w:t>
      </w:r>
      <w:proofErr w:type="spellEnd"/>
      <w:r>
        <w:t xml:space="preserve"> pētījums “Latvija: konkurētspējīgas identitātes meklējumos”. 2008.gads. Pieejams: </w:t>
      </w:r>
      <w:hyperlink r:id="rId1" w:history="1">
        <w:r>
          <w:rPr>
            <w:rStyle w:val="Hyperlink"/>
          </w:rPr>
          <w:t>https://g4.delphi.lv/doc/Latvija-Konkuretspejiga-Identitate.pdf</w:t>
        </w:r>
      </w:hyperlink>
      <w:r>
        <w:t>.</w:t>
      </w:r>
    </w:p>
  </w:footnote>
  <w:footnote w:id="3">
    <w:p w14:paraId="3F4B3811" w14:textId="77777777" w:rsidR="008F37AA" w:rsidRDefault="008F37AA" w:rsidP="008F37AA">
      <w:pPr>
        <w:pStyle w:val="FootnoteText"/>
      </w:pPr>
      <w:r>
        <w:rPr>
          <w:rStyle w:val="FootnoteReference"/>
        </w:rPr>
        <w:footnoteRef/>
      </w:r>
      <w:r>
        <w:t xml:space="preserve"> ”</w:t>
      </w:r>
      <w:proofErr w:type="spellStart"/>
      <w:r>
        <w:t>moonshot</w:t>
      </w:r>
      <w:proofErr w:type="spellEnd"/>
      <w:r>
        <w:t xml:space="preserve">” skice ir progresīva projekta paraksts, kas tiek īstenots, negaidot īstermiņa labumu, kā arī iespējams, neveicot pilnīgu iespējamo risku un ieguvumu izpēti. Tas ir projekts vai priekšlikums, kas var risināt milzīgu problēmu piedāvājot radikālu risinājumu. </w:t>
      </w:r>
    </w:p>
  </w:footnote>
  <w:footnote w:id="4">
    <w:p w14:paraId="438F7A70" w14:textId="77777777" w:rsidR="007C3CDA" w:rsidRDefault="007C3CDA" w:rsidP="007C3CDA">
      <w:pPr>
        <w:pStyle w:val="FootnoteText"/>
      </w:pPr>
      <w:r>
        <w:rPr>
          <w:rStyle w:val="FootnoteReference"/>
        </w:rPr>
        <w:footnoteRef/>
      </w:r>
      <w:r>
        <w:t xml:space="preserve"> </w:t>
      </w:r>
      <w:r w:rsidRPr="0019642C">
        <w:rPr>
          <w:bCs/>
          <w:szCs w:val="24"/>
        </w:rPr>
        <w:t xml:space="preserve">*Precīzs līdzekļu izlietošanas aprēķins būs pieejams pēc VRP 45.1. trešā apakšpunkta izpildes.                                                                                                                                  </w:t>
      </w:r>
    </w:p>
  </w:footnote>
  <w:footnote w:id="5">
    <w:p w14:paraId="5808494A" w14:textId="77777777" w:rsidR="00A30885" w:rsidRPr="005E4555" w:rsidRDefault="00A30885" w:rsidP="00A30885">
      <w:pPr>
        <w:pStyle w:val="FootnoteText"/>
      </w:pPr>
      <w:r w:rsidRPr="005E4555">
        <w:rPr>
          <w:rStyle w:val="FootnoteReference"/>
        </w:rPr>
        <w:footnoteRef/>
      </w:r>
      <w:r w:rsidRPr="005E4555">
        <w:t xml:space="preserve"> </w:t>
      </w:r>
      <w:hyperlink r:id="rId2" w:history="1">
        <w:r w:rsidRPr="005E4555">
          <w:rPr>
            <w:rStyle w:val="Hyperlink"/>
          </w:rPr>
          <w:t>https://data1.csb.gov.lv/pxweb/lv/sociala/sociala__dsamaksa__ikgad/DSG030.px/table/tableViewLayout1/</w:t>
        </w:r>
      </w:hyperlink>
    </w:p>
    <w:p w14:paraId="50F06E14" w14:textId="77777777" w:rsidR="00A30885" w:rsidRDefault="00A30885" w:rsidP="00A3088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F627D" w14:textId="637B7CCA" w:rsidR="00C473B9" w:rsidRDefault="00C473B9">
    <w:pPr>
      <w:pStyle w:val="Header"/>
    </w:pPr>
  </w:p>
  <w:p w14:paraId="0B880CA7" w14:textId="77777777" w:rsidR="00C473B9" w:rsidRDefault="00C473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0415739"/>
      <w:docPartObj>
        <w:docPartGallery w:val="Page Numbers (Top of Page)"/>
        <w:docPartUnique/>
      </w:docPartObj>
    </w:sdtPr>
    <w:sdtEndPr>
      <w:rPr>
        <w:noProof/>
      </w:rPr>
    </w:sdtEndPr>
    <w:sdtContent>
      <w:p w14:paraId="3D9E4D55" w14:textId="728DBB01" w:rsidR="00C473B9" w:rsidRDefault="00C473B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EFB6BC9" w14:textId="77777777" w:rsidR="00C473B9" w:rsidRDefault="00C473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D0EFC"/>
    <w:multiLevelType w:val="hybridMultilevel"/>
    <w:tmpl w:val="4A224E3E"/>
    <w:lvl w:ilvl="0" w:tplc="0426000F">
      <w:start w:val="4"/>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 w15:restartNumberingAfterBreak="0">
    <w:nsid w:val="14716C3E"/>
    <w:multiLevelType w:val="hybridMultilevel"/>
    <w:tmpl w:val="5052B1D4"/>
    <w:lvl w:ilvl="0" w:tplc="92E03BE6">
      <w:start w:val="1"/>
      <w:numFmt w:val="decimal"/>
      <w:lvlText w:val="%1)"/>
      <w:lvlJc w:val="left"/>
      <w:pPr>
        <w:ind w:left="1570" w:hanging="360"/>
      </w:pPr>
      <w:rPr>
        <w:rFonts w:hint="default"/>
      </w:rPr>
    </w:lvl>
    <w:lvl w:ilvl="1" w:tplc="04260019" w:tentative="1">
      <w:start w:val="1"/>
      <w:numFmt w:val="lowerLetter"/>
      <w:lvlText w:val="%2."/>
      <w:lvlJc w:val="left"/>
      <w:pPr>
        <w:ind w:left="2290" w:hanging="360"/>
      </w:pPr>
    </w:lvl>
    <w:lvl w:ilvl="2" w:tplc="0426001B" w:tentative="1">
      <w:start w:val="1"/>
      <w:numFmt w:val="lowerRoman"/>
      <w:lvlText w:val="%3."/>
      <w:lvlJc w:val="right"/>
      <w:pPr>
        <w:ind w:left="3010" w:hanging="180"/>
      </w:pPr>
    </w:lvl>
    <w:lvl w:ilvl="3" w:tplc="0426000F" w:tentative="1">
      <w:start w:val="1"/>
      <w:numFmt w:val="decimal"/>
      <w:lvlText w:val="%4."/>
      <w:lvlJc w:val="left"/>
      <w:pPr>
        <w:ind w:left="3730" w:hanging="360"/>
      </w:pPr>
    </w:lvl>
    <w:lvl w:ilvl="4" w:tplc="04260019" w:tentative="1">
      <w:start w:val="1"/>
      <w:numFmt w:val="lowerLetter"/>
      <w:lvlText w:val="%5."/>
      <w:lvlJc w:val="left"/>
      <w:pPr>
        <w:ind w:left="4450" w:hanging="360"/>
      </w:pPr>
    </w:lvl>
    <w:lvl w:ilvl="5" w:tplc="0426001B" w:tentative="1">
      <w:start w:val="1"/>
      <w:numFmt w:val="lowerRoman"/>
      <w:lvlText w:val="%6."/>
      <w:lvlJc w:val="right"/>
      <w:pPr>
        <w:ind w:left="5170" w:hanging="180"/>
      </w:pPr>
    </w:lvl>
    <w:lvl w:ilvl="6" w:tplc="0426000F" w:tentative="1">
      <w:start w:val="1"/>
      <w:numFmt w:val="decimal"/>
      <w:lvlText w:val="%7."/>
      <w:lvlJc w:val="left"/>
      <w:pPr>
        <w:ind w:left="5890" w:hanging="360"/>
      </w:pPr>
    </w:lvl>
    <w:lvl w:ilvl="7" w:tplc="04260019" w:tentative="1">
      <w:start w:val="1"/>
      <w:numFmt w:val="lowerLetter"/>
      <w:lvlText w:val="%8."/>
      <w:lvlJc w:val="left"/>
      <w:pPr>
        <w:ind w:left="6610" w:hanging="360"/>
      </w:pPr>
    </w:lvl>
    <w:lvl w:ilvl="8" w:tplc="0426001B" w:tentative="1">
      <w:start w:val="1"/>
      <w:numFmt w:val="lowerRoman"/>
      <w:lvlText w:val="%9."/>
      <w:lvlJc w:val="right"/>
      <w:pPr>
        <w:ind w:left="7330" w:hanging="180"/>
      </w:pPr>
    </w:lvl>
  </w:abstractNum>
  <w:abstractNum w:abstractNumId="2" w15:restartNumberingAfterBreak="0">
    <w:nsid w:val="18C860F9"/>
    <w:multiLevelType w:val="hybridMultilevel"/>
    <w:tmpl w:val="AEBE39D8"/>
    <w:lvl w:ilvl="0" w:tplc="04260019">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A944E2B"/>
    <w:multiLevelType w:val="hybridMultilevel"/>
    <w:tmpl w:val="FFD4F5D6"/>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2C3828CA"/>
    <w:multiLevelType w:val="hybridMultilevel"/>
    <w:tmpl w:val="AC42EB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8E01CCA"/>
    <w:multiLevelType w:val="hybridMultilevel"/>
    <w:tmpl w:val="52120406"/>
    <w:lvl w:ilvl="0" w:tplc="9B6E5ABA">
      <w:start w:val="1"/>
      <w:numFmt w:val="decimal"/>
      <w:lvlText w:val="%1)"/>
      <w:lvlJc w:val="left"/>
      <w:pPr>
        <w:ind w:left="765" w:hanging="360"/>
      </w:pPr>
      <w:rPr>
        <w:rFonts w:ascii="Times New Roman" w:eastAsia="Calibri" w:hAnsi="Times New Roman" w:cs="Times New Roman"/>
      </w:rPr>
    </w:lvl>
    <w:lvl w:ilvl="1" w:tplc="04260003" w:tentative="1">
      <w:start w:val="1"/>
      <w:numFmt w:val="bullet"/>
      <w:lvlText w:val="o"/>
      <w:lvlJc w:val="left"/>
      <w:pPr>
        <w:ind w:left="1485" w:hanging="360"/>
      </w:pPr>
      <w:rPr>
        <w:rFonts w:ascii="Courier New" w:hAnsi="Courier New" w:cs="Courier New" w:hint="default"/>
      </w:rPr>
    </w:lvl>
    <w:lvl w:ilvl="2" w:tplc="04260005" w:tentative="1">
      <w:start w:val="1"/>
      <w:numFmt w:val="bullet"/>
      <w:lvlText w:val=""/>
      <w:lvlJc w:val="left"/>
      <w:pPr>
        <w:ind w:left="2205" w:hanging="360"/>
      </w:pPr>
      <w:rPr>
        <w:rFonts w:ascii="Wingdings" w:hAnsi="Wingdings" w:hint="default"/>
      </w:rPr>
    </w:lvl>
    <w:lvl w:ilvl="3" w:tplc="04260001" w:tentative="1">
      <w:start w:val="1"/>
      <w:numFmt w:val="bullet"/>
      <w:lvlText w:val=""/>
      <w:lvlJc w:val="left"/>
      <w:pPr>
        <w:ind w:left="2925" w:hanging="360"/>
      </w:pPr>
      <w:rPr>
        <w:rFonts w:ascii="Symbol" w:hAnsi="Symbol" w:hint="default"/>
      </w:rPr>
    </w:lvl>
    <w:lvl w:ilvl="4" w:tplc="04260003" w:tentative="1">
      <w:start w:val="1"/>
      <w:numFmt w:val="bullet"/>
      <w:lvlText w:val="o"/>
      <w:lvlJc w:val="left"/>
      <w:pPr>
        <w:ind w:left="3645" w:hanging="360"/>
      </w:pPr>
      <w:rPr>
        <w:rFonts w:ascii="Courier New" w:hAnsi="Courier New" w:cs="Courier New" w:hint="default"/>
      </w:rPr>
    </w:lvl>
    <w:lvl w:ilvl="5" w:tplc="04260005" w:tentative="1">
      <w:start w:val="1"/>
      <w:numFmt w:val="bullet"/>
      <w:lvlText w:val=""/>
      <w:lvlJc w:val="left"/>
      <w:pPr>
        <w:ind w:left="4365" w:hanging="360"/>
      </w:pPr>
      <w:rPr>
        <w:rFonts w:ascii="Wingdings" w:hAnsi="Wingdings" w:hint="default"/>
      </w:rPr>
    </w:lvl>
    <w:lvl w:ilvl="6" w:tplc="04260001" w:tentative="1">
      <w:start w:val="1"/>
      <w:numFmt w:val="bullet"/>
      <w:lvlText w:val=""/>
      <w:lvlJc w:val="left"/>
      <w:pPr>
        <w:ind w:left="5085" w:hanging="360"/>
      </w:pPr>
      <w:rPr>
        <w:rFonts w:ascii="Symbol" w:hAnsi="Symbol" w:hint="default"/>
      </w:rPr>
    </w:lvl>
    <w:lvl w:ilvl="7" w:tplc="04260003" w:tentative="1">
      <w:start w:val="1"/>
      <w:numFmt w:val="bullet"/>
      <w:lvlText w:val="o"/>
      <w:lvlJc w:val="left"/>
      <w:pPr>
        <w:ind w:left="5805" w:hanging="360"/>
      </w:pPr>
      <w:rPr>
        <w:rFonts w:ascii="Courier New" w:hAnsi="Courier New" w:cs="Courier New" w:hint="default"/>
      </w:rPr>
    </w:lvl>
    <w:lvl w:ilvl="8" w:tplc="04260005" w:tentative="1">
      <w:start w:val="1"/>
      <w:numFmt w:val="bullet"/>
      <w:lvlText w:val=""/>
      <w:lvlJc w:val="left"/>
      <w:pPr>
        <w:ind w:left="6525" w:hanging="360"/>
      </w:pPr>
      <w:rPr>
        <w:rFonts w:ascii="Wingdings" w:hAnsi="Wingdings" w:hint="default"/>
      </w:rPr>
    </w:lvl>
  </w:abstractNum>
  <w:abstractNum w:abstractNumId="6" w15:restartNumberingAfterBreak="0">
    <w:nsid w:val="3E85486F"/>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9FD32FA"/>
    <w:multiLevelType w:val="hybridMultilevel"/>
    <w:tmpl w:val="72BAAF46"/>
    <w:lvl w:ilvl="0" w:tplc="F00E0B94">
      <w:start w:val="1"/>
      <w:numFmt w:val="decimal"/>
      <w:lvlText w:val="%1."/>
      <w:lvlJc w:val="left"/>
      <w:pPr>
        <w:ind w:left="1080" w:hanging="360"/>
      </w:pPr>
      <w:rPr>
        <w:rFonts w:hint="default"/>
      </w:rPr>
    </w:lvl>
    <w:lvl w:ilvl="1" w:tplc="04260019">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8" w15:restartNumberingAfterBreak="0">
    <w:nsid w:val="4B05319B"/>
    <w:multiLevelType w:val="hybridMultilevel"/>
    <w:tmpl w:val="4F2CC912"/>
    <w:lvl w:ilvl="0" w:tplc="A0D0B7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EC75DE8"/>
    <w:multiLevelType w:val="hybridMultilevel"/>
    <w:tmpl w:val="C8725EE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5E3142A4"/>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28C695D"/>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CB51C0C"/>
    <w:multiLevelType w:val="hybridMultilevel"/>
    <w:tmpl w:val="7940183C"/>
    <w:lvl w:ilvl="0" w:tplc="0426000F">
      <w:start w:val="1"/>
      <w:numFmt w:val="decimal"/>
      <w:lvlText w:val="%1."/>
      <w:lvlJc w:val="left"/>
      <w:pPr>
        <w:ind w:left="720" w:hanging="360"/>
      </w:pPr>
      <w:rPr>
        <w:rFonts w:hint="default"/>
      </w:rPr>
    </w:lvl>
    <w:lvl w:ilvl="1" w:tplc="0426000F">
      <w:start w:val="1"/>
      <w:numFmt w:val="decimal"/>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767D69FA"/>
    <w:multiLevelType w:val="hybridMultilevel"/>
    <w:tmpl w:val="A44A12B6"/>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78F3645E"/>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CA21C92"/>
    <w:multiLevelType w:val="hybridMultilevel"/>
    <w:tmpl w:val="DD326B56"/>
    <w:lvl w:ilvl="0" w:tplc="292E4D2A">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16" w15:restartNumberingAfterBreak="0">
    <w:nsid w:val="7F6C28E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7"/>
  </w:num>
  <w:num w:numId="3">
    <w:abstractNumId w:val="8"/>
  </w:num>
  <w:num w:numId="4">
    <w:abstractNumId w:val="15"/>
  </w:num>
  <w:num w:numId="5">
    <w:abstractNumId w:val="3"/>
  </w:num>
  <w:num w:numId="6">
    <w:abstractNumId w:val="5"/>
  </w:num>
  <w:num w:numId="7">
    <w:abstractNumId w:val="1"/>
  </w:num>
  <w:num w:numId="8">
    <w:abstractNumId w:val="9"/>
  </w:num>
  <w:num w:numId="9">
    <w:abstractNumId w:val="11"/>
  </w:num>
  <w:num w:numId="10">
    <w:abstractNumId w:val="14"/>
  </w:num>
  <w:num w:numId="11">
    <w:abstractNumId w:val="6"/>
  </w:num>
  <w:num w:numId="12">
    <w:abstractNumId w:val="12"/>
  </w:num>
  <w:num w:numId="13">
    <w:abstractNumId w:val="16"/>
  </w:num>
  <w:num w:numId="14">
    <w:abstractNumId w:val="10"/>
  </w:num>
  <w:num w:numId="15">
    <w:abstractNumId w:val="13"/>
  </w:num>
  <w:num w:numId="16">
    <w:abstractNumId w:val="2"/>
  </w:num>
  <w:num w:numId="17">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40"/>
  <w:drawingGridVerticalSpacing w:val="381"/>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3E1E"/>
    <w:rsid w:val="000037A3"/>
    <w:rsid w:val="000043DD"/>
    <w:rsid w:val="000112D2"/>
    <w:rsid w:val="00015860"/>
    <w:rsid w:val="000273FD"/>
    <w:rsid w:val="00050866"/>
    <w:rsid w:val="00065697"/>
    <w:rsid w:val="0007304C"/>
    <w:rsid w:val="000760CB"/>
    <w:rsid w:val="000839BB"/>
    <w:rsid w:val="00095FD8"/>
    <w:rsid w:val="000A0111"/>
    <w:rsid w:val="000A3E24"/>
    <w:rsid w:val="000A4E00"/>
    <w:rsid w:val="000B53F4"/>
    <w:rsid w:val="000C026C"/>
    <w:rsid w:val="000C4ACA"/>
    <w:rsid w:val="000D14E5"/>
    <w:rsid w:val="000E3EC8"/>
    <w:rsid w:val="000E6560"/>
    <w:rsid w:val="000F7919"/>
    <w:rsid w:val="00116A19"/>
    <w:rsid w:val="00116FE9"/>
    <w:rsid w:val="00140D3D"/>
    <w:rsid w:val="00151CCE"/>
    <w:rsid w:val="0017390E"/>
    <w:rsid w:val="001855BF"/>
    <w:rsid w:val="0019642C"/>
    <w:rsid w:val="001C3F21"/>
    <w:rsid w:val="001C58D0"/>
    <w:rsid w:val="001D3809"/>
    <w:rsid w:val="001D39FF"/>
    <w:rsid w:val="001D6269"/>
    <w:rsid w:val="001E336C"/>
    <w:rsid w:val="001F3D9D"/>
    <w:rsid w:val="001F4FA4"/>
    <w:rsid w:val="00200982"/>
    <w:rsid w:val="00205D89"/>
    <w:rsid w:val="00242C16"/>
    <w:rsid w:val="002518F6"/>
    <w:rsid w:val="00260981"/>
    <w:rsid w:val="00272884"/>
    <w:rsid w:val="00293455"/>
    <w:rsid w:val="002B33E1"/>
    <w:rsid w:val="002C5B8D"/>
    <w:rsid w:val="002D6D96"/>
    <w:rsid w:val="002E436E"/>
    <w:rsid w:val="002F2EDA"/>
    <w:rsid w:val="002F7B75"/>
    <w:rsid w:val="00336051"/>
    <w:rsid w:val="00343F29"/>
    <w:rsid w:val="0035074B"/>
    <w:rsid w:val="00354CF1"/>
    <w:rsid w:val="003761E9"/>
    <w:rsid w:val="00386353"/>
    <w:rsid w:val="003A4939"/>
    <w:rsid w:val="003A6054"/>
    <w:rsid w:val="003E006F"/>
    <w:rsid w:val="003E798B"/>
    <w:rsid w:val="0041206E"/>
    <w:rsid w:val="0042255F"/>
    <w:rsid w:val="004405B1"/>
    <w:rsid w:val="00442F1E"/>
    <w:rsid w:val="00454F78"/>
    <w:rsid w:val="00482740"/>
    <w:rsid w:val="00485AAF"/>
    <w:rsid w:val="00485D76"/>
    <w:rsid w:val="004A7AEB"/>
    <w:rsid w:val="004B0043"/>
    <w:rsid w:val="004B1F62"/>
    <w:rsid w:val="004C0A01"/>
    <w:rsid w:val="004D6388"/>
    <w:rsid w:val="00500847"/>
    <w:rsid w:val="00510398"/>
    <w:rsid w:val="005238EE"/>
    <w:rsid w:val="00550A71"/>
    <w:rsid w:val="005601C8"/>
    <w:rsid w:val="00562472"/>
    <w:rsid w:val="00565094"/>
    <w:rsid w:val="005858E5"/>
    <w:rsid w:val="0059308D"/>
    <w:rsid w:val="00595FC8"/>
    <w:rsid w:val="005A7543"/>
    <w:rsid w:val="005B5AC5"/>
    <w:rsid w:val="005C7576"/>
    <w:rsid w:val="005E3F48"/>
    <w:rsid w:val="005E4F5E"/>
    <w:rsid w:val="005E5279"/>
    <w:rsid w:val="005F2AA3"/>
    <w:rsid w:val="00606A36"/>
    <w:rsid w:val="00635D19"/>
    <w:rsid w:val="00644406"/>
    <w:rsid w:val="00651387"/>
    <w:rsid w:val="00654EC2"/>
    <w:rsid w:val="00654FA4"/>
    <w:rsid w:val="00664FB8"/>
    <w:rsid w:val="00671930"/>
    <w:rsid w:val="00675154"/>
    <w:rsid w:val="006849D0"/>
    <w:rsid w:val="00685007"/>
    <w:rsid w:val="006B70DA"/>
    <w:rsid w:val="006D2279"/>
    <w:rsid w:val="006D3E18"/>
    <w:rsid w:val="006F22E2"/>
    <w:rsid w:val="00707D64"/>
    <w:rsid w:val="00716B43"/>
    <w:rsid w:val="00720E0A"/>
    <w:rsid w:val="007303F2"/>
    <w:rsid w:val="007407E5"/>
    <w:rsid w:val="007463D9"/>
    <w:rsid w:val="00746A42"/>
    <w:rsid w:val="00761341"/>
    <w:rsid w:val="0076756C"/>
    <w:rsid w:val="00770E05"/>
    <w:rsid w:val="007757F8"/>
    <w:rsid w:val="00782E93"/>
    <w:rsid w:val="00785504"/>
    <w:rsid w:val="007970A7"/>
    <w:rsid w:val="007A3612"/>
    <w:rsid w:val="007C3CDA"/>
    <w:rsid w:val="007C60DB"/>
    <w:rsid w:val="007C788D"/>
    <w:rsid w:val="007D2CF4"/>
    <w:rsid w:val="007E7DA3"/>
    <w:rsid w:val="007F41CB"/>
    <w:rsid w:val="007F4F7F"/>
    <w:rsid w:val="007F558F"/>
    <w:rsid w:val="007F6559"/>
    <w:rsid w:val="00814CFA"/>
    <w:rsid w:val="008364A9"/>
    <w:rsid w:val="008565E9"/>
    <w:rsid w:val="00861B82"/>
    <w:rsid w:val="00874737"/>
    <w:rsid w:val="00886D18"/>
    <w:rsid w:val="0089262C"/>
    <w:rsid w:val="00894AA9"/>
    <w:rsid w:val="008966EB"/>
    <w:rsid w:val="008A160B"/>
    <w:rsid w:val="008A47A6"/>
    <w:rsid w:val="008B04DC"/>
    <w:rsid w:val="008C6FA5"/>
    <w:rsid w:val="008D6D82"/>
    <w:rsid w:val="008E26A9"/>
    <w:rsid w:val="008E40EE"/>
    <w:rsid w:val="008F1B0F"/>
    <w:rsid w:val="008F37AA"/>
    <w:rsid w:val="009206F5"/>
    <w:rsid w:val="00920712"/>
    <w:rsid w:val="0094056F"/>
    <w:rsid w:val="009556DF"/>
    <w:rsid w:val="009608AA"/>
    <w:rsid w:val="00962BA5"/>
    <w:rsid w:val="00981DD1"/>
    <w:rsid w:val="0099193C"/>
    <w:rsid w:val="009A3E1E"/>
    <w:rsid w:val="009B3BC4"/>
    <w:rsid w:val="009C50F0"/>
    <w:rsid w:val="009C6586"/>
    <w:rsid w:val="009D0184"/>
    <w:rsid w:val="009E5E19"/>
    <w:rsid w:val="009E7A20"/>
    <w:rsid w:val="00A1438C"/>
    <w:rsid w:val="00A147C9"/>
    <w:rsid w:val="00A2761E"/>
    <w:rsid w:val="00A30885"/>
    <w:rsid w:val="00A31B4A"/>
    <w:rsid w:val="00A55970"/>
    <w:rsid w:val="00A6369E"/>
    <w:rsid w:val="00A639C1"/>
    <w:rsid w:val="00A7611F"/>
    <w:rsid w:val="00A76B1E"/>
    <w:rsid w:val="00A94A5F"/>
    <w:rsid w:val="00A96A6E"/>
    <w:rsid w:val="00AA48F3"/>
    <w:rsid w:val="00AB163D"/>
    <w:rsid w:val="00AC6DA3"/>
    <w:rsid w:val="00AE5C7C"/>
    <w:rsid w:val="00AE5F2B"/>
    <w:rsid w:val="00AF0493"/>
    <w:rsid w:val="00AF49DA"/>
    <w:rsid w:val="00B0016F"/>
    <w:rsid w:val="00B02C5D"/>
    <w:rsid w:val="00B10824"/>
    <w:rsid w:val="00B11D77"/>
    <w:rsid w:val="00B14342"/>
    <w:rsid w:val="00B15C09"/>
    <w:rsid w:val="00B165DB"/>
    <w:rsid w:val="00B24E58"/>
    <w:rsid w:val="00B33C2C"/>
    <w:rsid w:val="00B609DE"/>
    <w:rsid w:val="00B9413F"/>
    <w:rsid w:val="00BB7C05"/>
    <w:rsid w:val="00BC1FE3"/>
    <w:rsid w:val="00BD1A55"/>
    <w:rsid w:val="00C31232"/>
    <w:rsid w:val="00C32918"/>
    <w:rsid w:val="00C473B9"/>
    <w:rsid w:val="00C47E21"/>
    <w:rsid w:val="00C54FF3"/>
    <w:rsid w:val="00C56241"/>
    <w:rsid w:val="00C66603"/>
    <w:rsid w:val="00C74E7A"/>
    <w:rsid w:val="00C82B35"/>
    <w:rsid w:val="00C83C90"/>
    <w:rsid w:val="00C91895"/>
    <w:rsid w:val="00C92422"/>
    <w:rsid w:val="00CA3D1F"/>
    <w:rsid w:val="00CC62B8"/>
    <w:rsid w:val="00CD6B17"/>
    <w:rsid w:val="00CD796F"/>
    <w:rsid w:val="00CF4EE0"/>
    <w:rsid w:val="00CF5EDB"/>
    <w:rsid w:val="00D00CB1"/>
    <w:rsid w:val="00D02F5E"/>
    <w:rsid w:val="00D069F7"/>
    <w:rsid w:val="00D13AB3"/>
    <w:rsid w:val="00D16FB6"/>
    <w:rsid w:val="00D32609"/>
    <w:rsid w:val="00D40D0F"/>
    <w:rsid w:val="00D443B2"/>
    <w:rsid w:val="00D649DF"/>
    <w:rsid w:val="00D675E5"/>
    <w:rsid w:val="00D87F1A"/>
    <w:rsid w:val="00DC3DC2"/>
    <w:rsid w:val="00DC71A9"/>
    <w:rsid w:val="00DF4A4B"/>
    <w:rsid w:val="00DF4B66"/>
    <w:rsid w:val="00E001AE"/>
    <w:rsid w:val="00E01C54"/>
    <w:rsid w:val="00E07065"/>
    <w:rsid w:val="00E15DC3"/>
    <w:rsid w:val="00E30E76"/>
    <w:rsid w:val="00E32A16"/>
    <w:rsid w:val="00E4452F"/>
    <w:rsid w:val="00E54DE3"/>
    <w:rsid w:val="00E57A3F"/>
    <w:rsid w:val="00E76164"/>
    <w:rsid w:val="00EA3426"/>
    <w:rsid w:val="00EA6E42"/>
    <w:rsid w:val="00ED5F22"/>
    <w:rsid w:val="00ED6EE1"/>
    <w:rsid w:val="00F03E4A"/>
    <w:rsid w:val="00F04170"/>
    <w:rsid w:val="00F1213C"/>
    <w:rsid w:val="00F132BD"/>
    <w:rsid w:val="00F17127"/>
    <w:rsid w:val="00F34DA2"/>
    <w:rsid w:val="00F43B3F"/>
    <w:rsid w:val="00F654B0"/>
    <w:rsid w:val="00F6583E"/>
    <w:rsid w:val="00F7222E"/>
    <w:rsid w:val="00F81DA2"/>
    <w:rsid w:val="00F90ED0"/>
    <w:rsid w:val="00F94EAB"/>
    <w:rsid w:val="00F97890"/>
    <w:rsid w:val="00FB3D88"/>
    <w:rsid w:val="00FB6483"/>
    <w:rsid w:val="00FC5C81"/>
    <w:rsid w:val="00FD52DA"/>
    <w:rsid w:val="00FD6F15"/>
    <w:rsid w:val="00FE6DDA"/>
    <w:rsid w:val="00FF18F3"/>
    <w:rsid w:val="00FF6B7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1E2074C"/>
  <w15:chartTrackingRefBased/>
  <w15:docId w15:val="{27617B2A-5224-4DAD-811F-5EC40BCB0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3E1E"/>
    <w:pPr>
      <w:widowControl w:val="0"/>
      <w:spacing w:after="200" w:line="276" w:lineRule="auto"/>
    </w:pPr>
    <w:rPr>
      <w:rFonts w:eastAsia="Calibri" w:cs="Times New Roman"/>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9A3E1E"/>
    <w:rPr>
      <w:color w:val="0000FF"/>
      <w:u w:val="single"/>
    </w:rPr>
  </w:style>
  <w:style w:type="paragraph" w:styleId="ListParagraph">
    <w:name w:val="List Paragraph"/>
    <w:basedOn w:val="Normal"/>
    <w:uiPriority w:val="34"/>
    <w:qFormat/>
    <w:rsid w:val="009A3E1E"/>
    <w:pPr>
      <w:widowControl/>
      <w:ind w:left="720"/>
      <w:contextualSpacing/>
    </w:pPr>
    <w:rPr>
      <w:rFonts w:asciiTheme="minorHAnsi" w:eastAsiaTheme="minorHAnsi" w:hAnsiTheme="minorHAnsi" w:cstheme="minorBidi"/>
      <w:sz w:val="22"/>
    </w:rPr>
  </w:style>
  <w:style w:type="paragraph" w:styleId="FootnoteText">
    <w:name w:val="footnote text"/>
    <w:basedOn w:val="Normal"/>
    <w:link w:val="FootnoteTextChar"/>
    <w:uiPriority w:val="99"/>
    <w:unhideWhenUsed/>
    <w:rsid w:val="009A3E1E"/>
    <w:pPr>
      <w:widowControl/>
      <w:spacing w:after="0" w:line="240" w:lineRule="auto"/>
    </w:pPr>
    <w:rPr>
      <w:rFonts w:eastAsiaTheme="minorHAnsi" w:cstheme="minorBidi"/>
      <w:sz w:val="20"/>
      <w:szCs w:val="20"/>
      <w:lang w:val="lv-LV"/>
    </w:rPr>
  </w:style>
  <w:style w:type="character" w:customStyle="1" w:styleId="FootnoteTextChar">
    <w:name w:val="Footnote Text Char"/>
    <w:basedOn w:val="DefaultParagraphFont"/>
    <w:link w:val="FootnoteText"/>
    <w:uiPriority w:val="99"/>
    <w:rsid w:val="009A3E1E"/>
    <w:rPr>
      <w:sz w:val="20"/>
      <w:szCs w:val="20"/>
    </w:rPr>
  </w:style>
  <w:style w:type="character" w:styleId="FootnoteReference">
    <w:name w:val="footnote reference"/>
    <w:basedOn w:val="DefaultParagraphFont"/>
    <w:uiPriority w:val="99"/>
    <w:semiHidden/>
    <w:unhideWhenUsed/>
    <w:rsid w:val="009A3E1E"/>
    <w:rPr>
      <w:vertAlign w:val="superscript"/>
    </w:rPr>
  </w:style>
  <w:style w:type="paragraph" w:styleId="EndnoteText">
    <w:name w:val="endnote text"/>
    <w:basedOn w:val="Normal"/>
    <w:link w:val="EndnoteTextChar"/>
    <w:uiPriority w:val="99"/>
    <w:semiHidden/>
    <w:unhideWhenUsed/>
    <w:rsid w:val="00BD1A5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D1A55"/>
    <w:rPr>
      <w:rFonts w:eastAsia="Calibri" w:cs="Times New Roman"/>
      <w:sz w:val="20"/>
      <w:szCs w:val="20"/>
      <w:lang w:val="en-US"/>
    </w:rPr>
  </w:style>
  <w:style w:type="character" w:styleId="EndnoteReference">
    <w:name w:val="endnote reference"/>
    <w:basedOn w:val="DefaultParagraphFont"/>
    <w:uiPriority w:val="99"/>
    <w:semiHidden/>
    <w:unhideWhenUsed/>
    <w:rsid w:val="00BD1A55"/>
    <w:rPr>
      <w:vertAlign w:val="superscript"/>
    </w:rPr>
  </w:style>
  <w:style w:type="character" w:styleId="FollowedHyperlink">
    <w:name w:val="FollowedHyperlink"/>
    <w:basedOn w:val="DefaultParagraphFont"/>
    <w:uiPriority w:val="99"/>
    <w:semiHidden/>
    <w:unhideWhenUsed/>
    <w:rsid w:val="008F37AA"/>
    <w:rPr>
      <w:color w:val="954F72" w:themeColor="followedHyperlink"/>
      <w:u w:val="single"/>
    </w:rPr>
  </w:style>
  <w:style w:type="character" w:styleId="CommentReference">
    <w:name w:val="annotation reference"/>
    <w:basedOn w:val="DefaultParagraphFont"/>
    <w:uiPriority w:val="99"/>
    <w:semiHidden/>
    <w:unhideWhenUsed/>
    <w:rsid w:val="00920712"/>
    <w:rPr>
      <w:sz w:val="16"/>
      <w:szCs w:val="16"/>
    </w:rPr>
  </w:style>
  <w:style w:type="paragraph" w:styleId="CommentText">
    <w:name w:val="annotation text"/>
    <w:basedOn w:val="Normal"/>
    <w:link w:val="CommentTextChar"/>
    <w:uiPriority w:val="99"/>
    <w:semiHidden/>
    <w:unhideWhenUsed/>
    <w:rsid w:val="00920712"/>
    <w:pPr>
      <w:spacing w:line="240" w:lineRule="auto"/>
    </w:pPr>
    <w:rPr>
      <w:sz w:val="20"/>
      <w:szCs w:val="20"/>
    </w:rPr>
  </w:style>
  <w:style w:type="character" w:customStyle="1" w:styleId="CommentTextChar">
    <w:name w:val="Comment Text Char"/>
    <w:basedOn w:val="DefaultParagraphFont"/>
    <w:link w:val="CommentText"/>
    <w:uiPriority w:val="99"/>
    <w:semiHidden/>
    <w:rsid w:val="00920712"/>
    <w:rPr>
      <w:rFonts w:eastAsia="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920712"/>
    <w:rPr>
      <w:b/>
      <w:bCs/>
    </w:rPr>
  </w:style>
  <w:style w:type="character" w:customStyle="1" w:styleId="CommentSubjectChar">
    <w:name w:val="Comment Subject Char"/>
    <w:basedOn w:val="CommentTextChar"/>
    <w:link w:val="CommentSubject"/>
    <w:uiPriority w:val="99"/>
    <w:semiHidden/>
    <w:rsid w:val="00920712"/>
    <w:rPr>
      <w:rFonts w:eastAsia="Calibri" w:cs="Times New Roman"/>
      <w:b/>
      <w:bCs/>
      <w:sz w:val="20"/>
      <w:szCs w:val="20"/>
      <w:lang w:val="en-US"/>
    </w:rPr>
  </w:style>
  <w:style w:type="paragraph" w:styleId="BalloonText">
    <w:name w:val="Balloon Text"/>
    <w:basedOn w:val="Normal"/>
    <w:link w:val="BalloonTextChar"/>
    <w:uiPriority w:val="99"/>
    <w:semiHidden/>
    <w:unhideWhenUsed/>
    <w:rsid w:val="0092071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0712"/>
    <w:rPr>
      <w:rFonts w:ascii="Segoe UI" w:eastAsia="Calibri" w:hAnsi="Segoe UI" w:cs="Segoe UI"/>
      <w:sz w:val="18"/>
      <w:szCs w:val="18"/>
      <w:lang w:val="en-US"/>
    </w:rPr>
  </w:style>
  <w:style w:type="table" w:styleId="TableGrid">
    <w:name w:val="Table Grid"/>
    <w:basedOn w:val="TableNormal"/>
    <w:uiPriority w:val="39"/>
    <w:rsid w:val="002F7B75"/>
    <w:rPr>
      <w:rFonts w:asciiTheme="minorHAnsi"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A7A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7AEB"/>
    <w:rPr>
      <w:rFonts w:eastAsia="Calibri" w:cs="Times New Roman"/>
      <w:sz w:val="24"/>
      <w:lang w:val="en-US"/>
    </w:rPr>
  </w:style>
  <w:style w:type="paragraph" w:styleId="Footer">
    <w:name w:val="footer"/>
    <w:basedOn w:val="Normal"/>
    <w:link w:val="FooterChar"/>
    <w:uiPriority w:val="99"/>
    <w:unhideWhenUsed/>
    <w:rsid w:val="004A7A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7AEB"/>
    <w:rPr>
      <w:rFonts w:eastAsia="Calibri" w:cs="Times New Roman"/>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3084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https://data1.csb.gov.lv/pxweb/lv/sociala/sociala__dsamaksa__ikgad/DSG030.px/table/tableViewLayout1/" TargetMode="External"/><Relationship Id="rId1" Type="http://schemas.openxmlformats.org/officeDocument/2006/relationships/hyperlink" Target="https://g4.delphi.lv/doc/Latvija-Konkuretspejiga-Identitat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4AC0AA-18A7-4D4F-A347-4C3520D23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10</Pages>
  <Words>20703</Words>
  <Characters>11802</Characters>
  <Application>Microsoft Office Word</Application>
  <DocSecurity>0</DocSecurity>
  <Lines>98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Reinis Vecbaštiks</dc:creator>
  <cp:keywords/>
  <dc:description/>
  <cp:lastModifiedBy>Reinis Vecbaštiks</cp:lastModifiedBy>
  <cp:revision>6</cp:revision>
  <dcterms:created xsi:type="dcterms:W3CDTF">2020-08-12T10:15:00Z</dcterms:created>
  <dcterms:modified xsi:type="dcterms:W3CDTF">2020-08-31T10:43:00Z</dcterms:modified>
</cp:coreProperties>
</file>