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F17A" w14:textId="010E7873" w:rsidR="00540F9D" w:rsidRPr="00683F1D" w:rsidRDefault="00540F9D" w:rsidP="00C9656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bookmarkStart w:id="0" w:name="_GoBack"/>
      <w:bookmarkEnd w:id="0"/>
      <w:r w:rsidRPr="00683F1D">
        <w:rPr>
          <w:rFonts w:ascii="Times New Roman" w:hAnsi="Times New Roman" w:cs="Times New Roman"/>
          <w:b/>
          <w:sz w:val="32"/>
          <w:szCs w:val="32"/>
          <w:lang w:val="lv-LV"/>
        </w:rPr>
        <w:t>Informatīvais ziņojums</w:t>
      </w:r>
    </w:p>
    <w:p w14:paraId="56DE06AE" w14:textId="12A5A106" w:rsidR="00863213" w:rsidRPr="00683F1D" w:rsidRDefault="00540F9D" w:rsidP="00C9656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683F1D">
        <w:rPr>
          <w:rFonts w:ascii="Times New Roman" w:hAnsi="Times New Roman" w:cs="Times New Roman"/>
          <w:b/>
          <w:sz w:val="32"/>
          <w:szCs w:val="32"/>
          <w:lang w:val="lv-LV"/>
        </w:rPr>
        <w:t>“</w:t>
      </w:r>
      <w:bookmarkStart w:id="1" w:name="_Hlk531334234"/>
      <w:r w:rsidR="00417B21" w:rsidRPr="00683F1D">
        <w:rPr>
          <w:rFonts w:ascii="Times New Roman" w:hAnsi="Times New Roman" w:cs="Times New Roman"/>
          <w:b/>
          <w:sz w:val="32"/>
          <w:szCs w:val="32"/>
          <w:lang w:val="lv-LV"/>
        </w:rPr>
        <w:t xml:space="preserve">Par uzņēmējdarbības vides pilnveidošanas pasākumu plāna </w:t>
      </w:r>
      <w:r w:rsidR="00664597" w:rsidRPr="00683F1D">
        <w:rPr>
          <w:rFonts w:ascii="Times New Roman" w:hAnsi="Times New Roman" w:cs="Times New Roman"/>
          <w:b/>
          <w:sz w:val="32"/>
          <w:szCs w:val="32"/>
          <w:lang w:val="lv-LV"/>
        </w:rPr>
        <w:t>jaunas</w:t>
      </w:r>
      <w:r w:rsidR="00417B21" w:rsidRPr="00683F1D">
        <w:rPr>
          <w:rFonts w:ascii="Times New Roman" w:hAnsi="Times New Roman" w:cs="Times New Roman"/>
          <w:b/>
          <w:sz w:val="32"/>
          <w:szCs w:val="32"/>
          <w:lang w:val="lv-LV"/>
        </w:rPr>
        <w:t xml:space="preserve"> sistēmas izveidi</w:t>
      </w:r>
      <w:bookmarkEnd w:id="1"/>
      <w:r w:rsidRPr="00683F1D">
        <w:rPr>
          <w:rFonts w:ascii="Times New Roman" w:hAnsi="Times New Roman" w:cs="Times New Roman"/>
          <w:b/>
          <w:sz w:val="32"/>
          <w:szCs w:val="32"/>
          <w:lang w:val="lv-LV"/>
        </w:rPr>
        <w:t>”</w:t>
      </w:r>
    </w:p>
    <w:p w14:paraId="20815A75" w14:textId="77777777" w:rsidR="002942A0" w:rsidRPr="00683F1D" w:rsidRDefault="002942A0" w:rsidP="00C9656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3A9163F" w14:textId="295D1240" w:rsidR="00417B21" w:rsidRPr="00683F1D" w:rsidRDefault="00417B21" w:rsidP="00C9656A">
      <w:pPr>
        <w:pStyle w:val="ListParagraph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b/>
          <w:iCs/>
          <w:sz w:val="24"/>
          <w:szCs w:val="24"/>
          <w:lang w:val="lv-LV"/>
        </w:rPr>
        <w:t>Uzņēmējdarbības vides pilnveidošanas pasākumu plāns</w:t>
      </w:r>
      <w:r w:rsidR="00846CD5" w:rsidRPr="00683F1D">
        <w:rPr>
          <w:rFonts w:ascii="Times New Roman" w:hAnsi="Times New Roman" w:cs="Times New Roman"/>
          <w:b/>
          <w:iCs/>
          <w:sz w:val="24"/>
          <w:szCs w:val="24"/>
          <w:lang w:val="lv-LV"/>
        </w:rPr>
        <w:t xml:space="preserve"> šobrīd</w:t>
      </w:r>
    </w:p>
    <w:p w14:paraId="5BA7ABAA" w14:textId="60680F9A" w:rsidR="00F16D20" w:rsidRPr="00683F1D" w:rsidRDefault="00417B21" w:rsidP="00C718A3">
      <w:pPr>
        <w:spacing w:after="0" w:line="276" w:lineRule="auto"/>
        <w:ind w:left="-284"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Kopš 1999.gada pēc Ekonomikas ministrijas iniciatīvas tiek izstrādāts un Ministru kabinetā apstiprināts (2019.gada 22.maija Ministru kabineta rīkojums Nr.247) Uzņēmējdarbības vides pilnveidošanas pasākumu plāns (turpmāk - UVPPP), kas paredz uzņēmējdarbības regulējošo normatīvo aktu un valsts pārvaldes sniegto pakalpojumu pilnveidošanu, tādējādi </w:t>
      </w:r>
      <w:r w:rsidR="005834DF">
        <w:rPr>
          <w:rFonts w:ascii="Times New Roman" w:hAnsi="Times New Roman" w:cs="Times New Roman"/>
          <w:bCs/>
          <w:iCs/>
          <w:sz w:val="24"/>
          <w:szCs w:val="24"/>
          <w:lang w:val="lv-LV"/>
        </w:rPr>
        <w:t>veicinot</w:t>
      </w:r>
      <w:r w:rsidR="005834DF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Latvijas uzņēmējdarbības </w:t>
      </w:r>
      <w:r w:rsidR="005834DF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vid</w:t>
      </w:r>
      <w:r w:rsidR="005834DF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es </w:t>
      </w:r>
      <w:r w:rsidR="00C63459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konkurētspēj</w:t>
      </w:r>
      <w:r w:rsidR="00C63459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u </w:t>
      </w: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arī starptautiskā mērogā. </w:t>
      </w:r>
      <w:r w:rsidR="00D72C59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UVPPP mērķis ir radīt pievilcīgu uzņēmējdarbības vidi, kas </w:t>
      </w:r>
      <w:r w:rsidR="00C63459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ir </w:t>
      </w:r>
      <w:r w:rsidR="00D72C59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balstīta uz sistemātiskām un pārdomātām reformām. Ekonomikas ministrija nodrošina UVPPP izpildes gaitas monitoringu, </w:t>
      </w:r>
      <w:r w:rsidR="00105F8B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ikgadējā </w:t>
      </w:r>
      <w:r w:rsidR="00D72C59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izpildes ziņojuma iesniegšanu Ministru kabinetam.</w:t>
      </w:r>
    </w:p>
    <w:p w14:paraId="00BB816D" w14:textId="12CC3833" w:rsidR="00F16D20" w:rsidRPr="00683F1D" w:rsidRDefault="00D72C59" w:rsidP="00C718A3">
      <w:pPr>
        <w:spacing w:after="0" w:line="276" w:lineRule="auto"/>
        <w:ind w:left="-284"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UVPPP iekļauto pasākumu</w:t>
      </w:r>
      <w:r w:rsidR="00805B68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informācijas</w:t>
      </w: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avoti ir </w:t>
      </w:r>
      <w:r w:rsidR="0079206D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uzņēmēju pārstāvošo organizāciju </w:t>
      </w: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iesūtītie pasākumi, Ārvalstu investoru padomes  pozīcijas ziņojums,</w:t>
      </w:r>
      <w:r w:rsidR="006E19B7" w:rsidRPr="00683F1D">
        <w:rPr>
          <w:rFonts w:ascii="Times New Roman" w:hAnsi="Times New Roman" w:cs="Times New Roman"/>
          <w:lang w:val="lv-LV"/>
        </w:rPr>
        <w:t xml:space="preserve"> </w:t>
      </w:r>
      <w:r w:rsidR="006E19B7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Ekonomiskās sadarbības un attīstības organizācija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s</w:t>
      </w: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rekomendācijas, </w:t>
      </w:r>
      <w:r w:rsidR="000F333D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kā arī </w:t>
      </w:r>
      <w:r w:rsidR="00614827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UVPPP izstrādes </w:t>
      </w: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darba grupās identificētie pasākumi. </w:t>
      </w:r>
      <w:r w:rsidR="006E19B7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UVPPP apstiprināšana notiek Ministru kabinetā, pasākumu izpildes kontroli </w:t>
      </w:r>
      <w:r w:rsidR="000F333D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nodrošina </w:t>
      </w:r>
      <w:r w:rsidR="006E19B7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Ekonomikas ministrija un Valsts kanceleja. </w:t>
      </w:r>
    </w:p>
    <w:p w14:paraId="19AB136C" w14:textId="04D10DFC" w:rsidR="005547DC" w:rsidRPr="00683F1D" w:rsidRDefault="006E19B7" w:rsidP="00C718A3">
      <w:pPr>
        <w:spacing w:after="0" w:line="276" w:lineRule="auto"/>
        <w:ind w:left="-284"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UVPPP izstrādes un saskaņošanas process ar visām valsts institūcijām, uzņēmēju pārstāvošajām organizācijām un sociālajiem partneriem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šobrīd</w:t>
      </w: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ir laikietilpīgs, </w:t>
      </w:r>
      <w:r w:rsidR="00805B68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tādē</w:t>
      </w:r>
      <w:r w:rsidR="00805B68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ļ </w:t>
      </w: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iesaistītās puses bieži vien nav motivētas veidot pārdomātas reformas, tāpat esošajā UVPPP konceptā</w:t>
      </w:r>
      <w:r w:rsidR="00805B68">
        <w:rPr>
          <w:rFonts w:ascii="Times New Roman" w:hAnsi="Times New Roman" w:cs="Times New Roman"/>
          <w:bCs/>
          <w:iCs/>
          <w:sz w:val="24"/>
          <w:szCs w:val="24"/>
          <w:lang w:val="lv-LV"/>
        </w:rPr>
        <w:t>,</w:t>
      </w: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805B68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ņemot vērā laikietilpīgo dokumentu saskaņošanas procesu</w:t>
      </w:r>
      <w:r w:rsidR="00805B68">
        <w:rPr>
          <w:rFonts w:ascii="Times New Roman" w:hAnsi="Times New Roman" w:cs="Times New Roman"/>
          <w:bCs/>
          <w:iCs/>
          <w:sz w:val="24"/>
          <w:szCs w:val="24"/>
          <w:lang w:val="lv-LV"/>
        </w:rPr>
        <w:t>,</w:t>
      </w:r>
      <w:r w:rsidR="00805B68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nav iespējams ātri reaģēt un operatīvi pielāgoties uzņēmēju vajadzībām</w:t>
      </w:r>
      <w:r w:rsidR="00805B68">
        <w:rPr>
          <w:rFonts w:ascii="Times New Roman" w:hAnsi="Times New Roman" w:cs="Times New Roman"/>
          <w:bCs/>
          <w:iCs/>
          <w:sz w:val="24"/>
          <w:szCs w:val="24"/>
          <w:lang w:val="lv-LV"/>
        </w:rPr>
        <w:t>. Tādējādi</w:t>
      </w: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pastāv iespēja, ka </w:t>
      </w:r>
      <w:r w:rsidR="00805B68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identificētie </w:t>
      </w: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pasākumi zaudē aktualitāti (skatīt 1.attēlu).</w:t>
      </w:r>
      <w:r w:rsidR="00925FBB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Šobrīd UVPPP iekļautos pasākumus </w:t>
      </w:r>
      <w:r w:rsidR="003E791F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galvenokārt 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mēra</w:t>
      </w:r>
      <w:r w:rsidR="00805B68">
        <w:rPr>
          <w:rFonts w:ascii="Times New Roman" w:hAnsi="Times New Roman" w:cs="Times New Roman"/>
          <w:bCs/>
          <w:iCs/>
          <w:sz w:val="24"/>
          <w:szCs w:val="24"/>
          <w:lang w:val="lv-LV"/>
        </w:rPr>
        <w:t>,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F333D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izmantojot 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Pasaules bankas </w:t>
      </w:r>
      <w:r w:rsidR="005547DC" w:rsidRPr="00683F1D">
        <w:rPr>
          <w:rFonts w:ascii="Times New Roman" w:hAnsi="Times New Roman" w:cs="Times New Roman"/>
          <w:bCs/>
          <w:i/>
          <w:sz w:val="24"/>
          <w:szCs w:val="24"/>
          <w:lang w:val="lv-LV"/>
        </w:rPr>
        <w:t>Doing Business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E791F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reformu novērtēšanas rīku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. </w:t>
      </w:r>
    </w:p>
    <w:p w14:paraId="47C77CD8" w14:textId="77777777" w:rsidR="005547DC" w:rsidRPr="00683F1D" w:rsidRDefault="005547DC" w:rsidP="005547DC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iCs/>
          <w:sz w:val="14"/>
          <w:szCs w:val="14"/>
          <w:lang w:val="lv-LV"/>
        </w:rPr>
      </w:pPr>
    </w:p>
    <w:p w14:paraId="630BF470" w14:textId="3305BF07" w:rsidR="005547DC" w:rsidRPr="00683F1D" w:rsidRDefault="005547DC" w:rsidP="00C718A3">
      <w:pPr>
        <w:spacing w:after="0" w:line="276" w:lineRule="auto"/>
        <w:ind w:left="-624"/>
        <w:jc w:val="both"/>
        <w:rPr>
          <w:rFonts w:ascii="Times New Roman" w:hAnsi="Times New Roman" w:cs="Times New Roman"/>
          <w:bCs/>
          <w:iCs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noProof/>
        </w:rPr>
        <w:drawing>
          <wp:inline distT="0" distB="0" distL="0" distR="0" wp14:anchorId="7E7E397E" wp14:editId="65B2DAA0">
            <wp:extent cx="6781800" cy="26711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29339" cy="272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7C03" w14:textId="32A9243C" w:rsidR="00D72C59" w:rsidRPr="00683F1D" w:rsidRDefault="00D72C59" w:rsidP="005547DC">
      <w:pPr>
        <w:pStyle w:val="Caption"/>
        <w:spacing w:after="0" w:line="276" w:lineRule="auto"/>
        <w:jc w:val="center"/>
        <w:rPr>
          <w:rFonts w:cs="Times New Roman"/>
          <w:i w:val="0"/>
          <w:iCs w:val="0"/>
          <w:color w:val="auto"/>
          <w:sz w:val="24"/>
          <w:szCs w:val="24"/>
        </w:rPr>
      </w:pPr>
      <w:r w:rsidRPr="00683F1D">
        <w:rPr>
          <w:rFonts w:cs="Times New Roman"/>
          <w:i w:val="0"/>
          <w:iCs w:val="0"/>
          <w:color w:val="auto"/>
          <w:sz w:val="24"/>
          <w:szCs w:val="24"/>
        </w:rPr>
        <w:t>1.att. Plāna process</w:t>
      </w:r>
    </w:p>
    <w:p w14:paraId="336CC8C6" w14:textId="7BFB1D72" w:rsidR="00CE526B" w:rsidRPr="00683F1D" w:rsidRDefault="00DB6B1D" w:rsidP="00CE526B">
      <w:pPr>
        <w:pStyle w:val="ListParagraph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b/>
          <w:iCs/>
          <w:sz w:val="24"/>
          <w:szCs w:val="24"/>
          <w:lang w:val="lv-LV"/>
        </w:rPr>
        <w:lastRenderedPageBreak/>
        <w:t xml:space="preserve">Priekšlikumi </w:t>
      </w:r>
      <w:r w:rsidR="003E0D83" w:rsidRPr="00683F1D">
        <w:rPr>
          <w:rFonts w:ascii="Times New Roman" w:hAnsi="Times New Roman" w:cs="Times New Roman"/>
          <w:b/>
          <w:iCs/>
          <w:sz w:val="24"/>
          <w:szCs w:val="24"/>
          <w:lang w:val="lv-LV"/>
        </w:rPr>
        <w:t>Plān</w:t>
      </w:r>
      <w:r w:rsidR="00C9656A" w:rsidRPr="00683F1D">
        <w:rPr>
          <w:rFonts w:ascii="Times New Roman" w:hAnsi="Times New Roman" w:cs="Times New Roman"/>
          <w:b/>
          <w:iCs/>
          <w:sz w:val="24"/>
          <w:szCs w:val="24"/>
          <w:lang w:val="lv-LV"/>
        </w:rPr>
        <w:t>a</w:t>
      </w:r>
      <w:r w:rsidR="003E0D83" w:rsidRPr="00683F1D">
        <w:rPr>
          <w:rFonts w:ascii="Times New Roman" w:hAnsi="Times New Roman" w:cs="Times New Roman"/>
          <w:b/>
          <w:iCs/>
          <w:sz w:val="24"/>
          <w:szCs w:val="24"/>
          <w:lang w:val="lv-LV"/>
        </w:rPr>
        <w:t xml:space="preserve"> </w:t>
      </w:r>
      <w:r w:rsidR="005C0561" w:rsidRPr="00683F1D">
        <w:rPr>
          <w:rFonts w:ascii="Times New Roman" w:hAnsi="Times New Roman" w:cs="Times New Roman"/>
          <w:b/>
          <w:iCs/>
          <w:sz w:val="24"/>
          <w:szCs w:val="24"/>
          <w:lang w:val="lv-LV"/>
        </w:rPr>
        <w:t xml:space="preserve">izstrādes un administrēšanas </w:t>
      </w:r>
      <w:r w:rsidRPr="00683F1D">
        <w:rPr>
          <w:rFonts w:ascii="Times New Roman" w:hAnsi="Times New Roman" w:cs="Times New Roman"/>
          <w:b/>
          <w:iCs/>
          <w:sz w:val="24"/>
          <w:szCs w:val="24"/>
          <w:lang w:val="lv-LV"/>
        </w:rPr>
        <w:t>procesa  pilnveidošanai</w:t>
      </w:r>
    </w:p>
    <w:p w14:paraId="16403E2D" w14:textId="2758DF70" w:rsidR="00CE526B" w:rsidRPr="00683F1D" w:rsidRDefault="003F7B81" w:rsidP="00CE526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Ņemot vērā, ka UVPPP process ir </w:t>
      </w:r>
      <w:r w:rsidR="00805B68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resursu </w:t>
      </w:r>
      <w:r w:rsidR="000D2ED5">
        <w:rPr>
          <w:rFonts w:ascii="Times New Roman" w:hAnsi="Times New Roman" w:cs="Times New Roman"/>
          <w:bCs/>
          <w:iCs/>
          <w:sz w:val="24"/>
          <w:szCs w:val="24"/>
          <w:lang w:val="lv-LV"/>
        </w:rPr>
        <w:t>un laika ietilpīgs</w:t>
      </w: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, ir nepieciešams izveidot efektīvāku UVPPP darbības procesa modeli. </w:t>
      </w:r>
      <w:r w:rsidR="00624F7F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Jauno </w:t>
      </w:r>
      <w:r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UVPPP </w:t>
      </w:r>
      <w:r w:rsidR="00624F7F">
        <w:rPr>
          <w:rFonts w:ascii="Times New Roman" w:hAnsi="Times New Roman" w:cs="Times New Roman"/>
          <w:bCs/>
          <w:iCs/>
          <w:sz w:val="24"/>
          <w:szCs w:val="24"/>
          <w:lang w:val="lv-LV"/>
        </w:rPr>
        <w:t>procesu</w:t>
      </w:r>
      <w:r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ir nepieciešams</w:t>
      </w:r>
      <w:r w:rsidR="0007209D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veidot kā </w:t>
      </w:r>
      <w:r w:rsidR="00CE526B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administratīvā sloga mazināšanas rīk</w:t>
      </w:r>
      <w:r w:rsidR="0007209D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u</w:t>
      </w:r>
      <w:r w:rsidR="002D6C2F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arī paša </w:t>
      </w:r>
      <w:r w:rsidR="00624F7F">
        <w:rPr>
          <w:rFonts w:ascii="Times New Roman" w:hAnsi="Times New Roman" w:cs="Times New Roman"/>
          <w:bCs/>
          <w:iCs/>
          <w:sz w:val="24"/>
          <w:szCs w:val="24"/>
          <w:lang w:val="lv-LV"/>
        </w:rPr>
        <w:t>UVPPP procesa</w:t>
      </w:r>
      <w:r w:rsidR="002D6C2F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izstrādes un administrēšanas </w:t>
      </w:r>
      <w:r w:rsidR="00805B68">
        <w:rPr>
          <w:rFonts w:ascii="Times New Roman" w:hAnsi="Times New Roman" w:cs="Times New Roman"/>
          <w:bCs/>
          <w:iCs/>
          <w:sz w:val="24"/>
          <w:szCs w:val="24"/>
          <w:lang w:val="lv-LV"/>
        </w:rPr>
        <w:t>procesa gaitā</w:t>
      </w:r>
      <w:r w:rsidR="00CE526B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D2ED5">
        <w:rPr>
          <w:rFonts w:ascii="Times New Roman" w:hAnsi="Times New Roman" w:cs="Times New Roman"/>
          <w:bCs/>
          <w:iCs/>
          <w:sz w:val="24"/>
          <w:szCs w:val="24"/>
          <w:lang w:val="lv-LV"/>
        </w:rPr>
        <w:t>ar mērķi</w:t>
      </w:r>
      <w:r w:rsidR="00CE526B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2D6C2F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iespējami efektīvi un ātri </w:t>
      </w:r>
      <w:r w:rsidR="000D2ED5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izstrādāt risinājumus </w:t>
      </w:r>
      <w:r w:rsidR="002D6C2F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identificētajām promlēmsituācijām </w:t>
      </w:r>
      <w:r w:rsidR="000D2ED5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un veicināt </w:t>
      </w:r>
      <w:r w:rsidR="00CE526B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iesaistīto pušu (institūciju) savstarpēju sadarbību.</w:t>
      </w:r>
      <w:r w:rsidR="00624F7F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2347F6">
        <w:rPr>
          <w:rFonts w:ascii="Times New Roman" w:hAnsi="Times New Roman" w:cs="Times New Roman"/>
          <w:bCs/>
          <w:iCs/>
          <w:sz w:val="24"/>
          <w:szCs w:val="24"/>
          <w:lang w:val="lv-LV"/>
        </w:rPr>
        <w:t>Jaunajam UVPPP procesam</w:t>
      </w:r>
      <w:r w:rsidR="00284251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ir</w:t>
      </w:r>
      <w:r w:rsidR="00624F7F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jābūt ātr</w:t>
      </w:r>
      <w:r w:rsidR="00624F7F">
        <w:rPr>
          <w:rFonts w:ascii="Times New Roman" w:hAnsi="Times New Roman" w:cs="Times New Roman"/>
          <w:bCs/>
          <w:iCs/>
          <w:sz w:val="24"/>
          <w:szCs w:val="24"/>
          <w:lang w:val="lv-LV"/>
        </w:rPr>
        <w:t>a</w:t>
      </w:r>
      <w:r w:rsidR="002347F6">
        <w:rPr>
          <w:rFonts w:ascii="Times New Roman" w:hAnsi="Times New Roman" w:cs="Times New Roman"/>
          <w:bCs/>
          <w:iCs/>
          <w:sz w:val="24"/>
          <w:szCs w:val="24"/>
          <w:lang w:val="lv-LV"/>
        </w:rPr>
        <w:t>m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un uz mērķi vērsta</w:t>
      </w:r>
      <w:r w:rsidR="00284251">
        <w:rPr>
          <w:rFonts w:ascii="Times New Roman" w:hAnsi="Times New Roman" w:cs="Times New Roman"/>
          <w:bCs/>
          <w:iCs/>
          <w:sz w:val="24"/>
          <w:szCs w:val="24"/>
          <w:lang w:val="lv-LV"/>
        </w:rPr>
        <w:t>m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, </w:t>
      </w:r>
      <w:r w:rsidR="000D2ED5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kura 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pamatā ir </w:t>
      </w:r>
      <w:r w:rsidR="000D2ED5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resoru 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vienošanās nevis pieeja, </w:t>
      </w:r>
      <w:r w:rsidR="00805B68">
        <w:rPr>
          <w:rFonts w:ascii="Times New Roman" w:hAnsi="Times New Roman" w:cs="Times New Roman"/>
          <w:bCs/>
          <w:iCs/>
          <w:sz w:val="24"/>
          <w:szCs w:val="24"/>
          <w:lang w:val="lv-LV"/>
        </w:rPr>
        <w:t>k</w:t>
      </w:r>
      <w:r w:rsidR="003B160C">
        <w:rPr>
          <w:rFonts w:ascii="Times New Roman" w:hAnsi="Times New Roman" w:cs="Times New Roman"/>
          <w:bCs/>
          <w:iCs/>
          <w:sz w:val="24"/>
          <w:szCs w:val="24"/>
          <w:lang w:val="lv-LV"/>
        </w:rPr>
        <w:t>a</w:t>
      </w:r>
      <w:r w:rsidR="00805B68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uzdevumus </w:t>
      </w:r>
      <w:r w:rsidR="000D2ED5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iestādēm nosaka ar 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Ministru kabinet</w:t>
      </w:r>
      <w:r w:rsidR="000D2ED5">
        <w:rPr>
          <w:rFonts w:ascii="Times New Roman" w:hAnsi="Times New Roman" w:cs="Times New Roman"/>
          <w:bCs/>
          <w:iCs/>
          <w:sz w:val="24"/>
          <w:szCs w:val="24"/>
          <w:lang w:val="lv-LV"/>
        </w:rPr>
        <w:t>a lēmumu</w:t>
      </w:r>
      <w:r w:rsidR="005547DC" w:rsidRPr="00683F1D">
        <w:rPr>
          <w:rFonts w:ascii="Times New Roman" w:hAnsi="Times New Roman" w:cs="Times New Roman"/>
          <w:bCs/>
          <w:iCs/>
          <w:sz w:val="24"/>
          <w:szCs w:val="24"/>
          <w:lang w:val="lv-LV"/>
        </w:rPr>
        <w:t>.</w:t>
      </w:r>
    </w:p>
    <w:p w14:paraId="5954959E" w14:textId="66B2C051" w:rsidR="00925FBB" w:rsidRDefault="009058BA" w:rsidP="00860EC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Svarīgs nosacījums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84251">
        <w:rPr>
          <w:rFonts w:ascii="Times New Roman" w:hAnsi="Times New Roman" w:cs="Times New Roman"/>
          <w:sz w:val="24"/>
          <w:szCs w:val="24"/>
          <w:lang w:val="lv-LV"/>
        </w:rPr>
        <w:t>jaunajam UVPPP procesam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ir sabiedrības iesaiste pasākumu rezultātu pārvaldīšanā, </w:t>
      </w:r>
      <w:r w:rsidR="008D217F">
        <w:rPr>
          <w:rFonts w:ascii="Times New Roman" w:hAnsi="Times New Roman" w:cs="Times New Roman"/>
          <w:sz w:val="24"/>
          <w:szCs w:val="24"/>
          <w:lang w:val="lv-LV"/>
        </w:rPr>
        <w:t xml:space="preserve">tādēļ </w:t>
      </w:r>
      <w:r w:rsidR="00624F7F">
        <w:rPr>
          <w:rFonts w:ascii="Times New Roman" w:hAnsi="Times New Roman" w:cs="Times New Roman"/>
          <w:sz w:val="24"/>
          <w:szCs w:val="24"/>
          <w:lang w:val="lv-LV"/>
        </w:rPr>
        <w:t>to</w:t>
      </w:r>
      <w:r w:rsidR="003F7B81">
        <w:rPr>
          <w:rFonts w:ascii="Times New Roman" w:hAnsi="Times New Roman" w:cs="Times New Roman"/>
          <w:sz w:val="24"/>
          <w:szCs w:val="24"/>
          <w:lang w:val="lv-LV"/>
        </w:rPr>
        <w:t xml:space="preserve"> ir</w:t>
      </w:r>
      <w:r w:rsidR="008D217F">
        <w:rPr>
          <w:rFonts w:ascii="Times New Roman" w:hAnsi="Times New Roman" w:cs="Times New Roman"/>
          <w:sz w:val="24"/>
          <w:szCs w:val="24"/>
          <w:lang w:val="lv-LV"/>
        </w:rPr>
        <w:t xml:space="preserve"> nepieciešams</w:t>
      </w:r>
      <w:r w:rsidR="003F7B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43874">
        <w:rPr>
          <w:rFonts w:ascii="Times New Roman" w:hAnsi="Times New Roman" w:cs="Times New Roman"/>
          <w:sz w:val="24"/>
          <w:szCs w:val="24"/>
          <w:lang w:val="lv-LV"/>
        </w:rPr>
        <w:t>paredzēt</w:t>
      </w:r>
      <w:r w:rsidR="003B160C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147E7" w:rsidRPr="00683F1D">
        <w:rPr>
          <w:rFonts w:ascii="Times New Roman" w:hAnsi="Times New Roman" w:cs="Times New Roman"/>
          <w:sz w:val="24"/>
          <w:szCs w:val="24"/>
          <w:lang w:val="lv-LV"/>
        </w:rPr>
        <w:t>digitālā vidē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147E7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(piemēram, </w:t>
      </w:r>
      <w:r w:rsidR="003B160C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kā vienu </w:t>
      </w:r>
      <w:r w:rsidR="003B160C">
        <w:rPr>
          <w:rFonts w:ascii="Times New Roman" w:hAnsi="Times New Roman" w:cs="Times New Roman"/>
          <w:sz w:val="24"/>
          <w:szCs w:val="24"/>
          <w:lang w:val="lv-LV"/>
        </w:rPr>
        <w:t>no sa</w:t>
      </w:r>
      <w:r w:rsidR="003B160C" w:rsidRPr="00683F1D">
        <w:rPr>
          <w:rFonts w:ascii="Times New Roman" w:hAnsi="Times New Roman" w:cs="Times New Roman"/>
          <w:sz w:val="24"/>
          <w:szCs w:val="24"/>
          <w:lang w:val="lv-LV"/>
        </w:rPr>
        <w:t>daļ</w:t>
      </w:r>
      <w:r w:rsidR="003B160C">
        <w:rPr>
          <w:rFonts w:ascii="Times New Roman" w:hAnsi="Times New Roman" w:cs="Times New Roman"/>
          <w:sz w:val="24"/>
          <w:szCs w:val="24"/>
          <w:lang w:val="lv-LV"/>
        </w:rPr>
        <w:t xml:space="preserve">ām </w:t>
      </w:r>
      <w:r w:rsidR="00160483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2147E7" w:rsidRPr="00683F1D">
        <w:rPr>
          <w:rFonts w:ascii="Times New Roman" w:hAnsi="Times New Roman" w:cs="Times New Roman"/>
          <w:sz w:val="24"/>
          <w:szCs w:val="24"/>
          <w:lang w:val="lv-LV"/>
        </w:rPr>
        <w:t>konomikas ministrijas mājas lapā)</w:t>
      </w:r>
      <w:r w:rsidR="008D217F">
        <w:rPr>
          <w:rFonts w:ascii="Times New Roman" w:hAnsi="Times New Roman" w:cs="Times New Roman"/>
          <w:sz w:val="24"/>
          <w:szCs w:val="24"/>
          <w:lang w:val="lv-LV"/>
        </w:rPr>
        <w:t>, publicējot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informāciju par pasākumu izpildes gaitu</w:t>
      </w:r>
      <w:r w:rsidR="003E0D83" w:rsidRPr="00683F1D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8D21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44D7825" w14:textId="77777777" w:rsidR="00925FBB" w:rsidRDefault="00925FBB" w:rsidP="00860EC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22E3CC" w14:textId="10424FEA" w:rsidR="002D1A68" w:rsidRPr="00683F1D" w:rsidRDefault="002D1A68" w:rsidP="00860EC0">
      <w:pPr>
        <w:pStyle w:val="ListParagraph"/>
        <w:numPr>
          <w:ilvl w:val="1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b/>
          <w:bCs/>
          <w:sz w:val="24"/>
          <w:szCs w:val="24"/>
          <w:lang w:val="lv-LV"/>
        </w:rPr>
        <w:t>Jaunu pasākumu identificēšana</w:t>
      </w:r>
    </w:p>
    <w:p w14:paraId="0644FC6E" w14:textId="77777777" w:rsidR="00743874" w:rsidRDefault="00743874" w:rsidP="002347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Ekonomikas ministrija paredz jauno UVPPP procesu veidot kā nepārtrauktu procesu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aicinot fiziskas un juridiskas personas, 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>nozar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pārstāvošās organizācijas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un valsts pārvaldes institūcij</w:t>
      </w:r>
      <w:r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sniegt Ekonomikas ministrij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ai vai citām nozaru ministrijām ierosinājums par jauniem uzņēmējdarbības vides pilnveidošanas pasākumiem visu gadu. </w:t>
      </w:r>
    </w:p>
    <w:p w14:paraId="588251BC" w14:textId="170140C5" w:rsidR="00D64778" w:rsidRPr="00683F1D" w:rsidRDefault="00D64778" w:rsidP="002347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Uzņēmēju organizācijas apkopo individuālus ierosinājumus un pirms problēmas vai ierosinājuma virzīšanas tā iekļaušanai 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>jaunajā UVPPP proces</w:t>
      </w:r>
      <w:r w:rsidR="00284251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>sākotnēji tiek panākts vienots redzējums par jautājuma aktualitāti, prioritāti un potenciālajiem risinājumiem iesaistīto uzņēmēju organizāciju vidū, tādējādi izvairoties no situācijas, ka</w:t>
      </w:r>
      <w:r w:rsidR="003B160C">
        <w:rPr>
          <w:rFonts w:ascii="Times New Roman" w:hAnsi="Times New Roman" w:cs="Times New Roman"/>
          <w:sz w:val="24"/>
          <w:szCs w:val="24"/>
          <w:lang w:val="lv-LV"/>
        </w:rPr>
        <w:t>d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kāda no organizācijām virza iekļaušanai 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>jaunajā UVPPP proces</w:t>
      </w:r>
      <w:r w:rsidR="00284251">
        <w:rPr>
          <w:rFonts w:ascii="Times New Roman" w:hAnsi="Times New Roman" w:cs="Times New Roman"/>
          <w:sz w:val="24"/>
          <w:szCs w:val="24"/>
          <w:lang w:val="lv-LV"/>
        </w:rPr>
        <w:t xml:space="preserve">ā 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>pasākumus, kas aizstāv šauras mērķa grupas intereses vai ir pretrunā ar citu pārstāvēto institūciju interesēm.</w:t>
      </w:r>
    </w:p>
    <w:p w14:paraId="0EA21608" w14:textId="163D2D83" w:rsidR="00A01458" w:rsidRPr="00683F1D" w:rsidRDefault="00D64778" w:rsidP="00C718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sz w:val="24"/>
          <w:szCs w:val="24"/>
          <w:lang w:val="lv-LV"/>
        </w:rPr>
        <w:t>Valsts pārvaldes institūcijas</w:t>
      </w:r>
      <w:r w:rsidR="00A01458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>identificē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pasākumus vai ierosinājumus, kas nav paredzēti citos plānošanas dokumentos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3B160C">
        <w:rPr>
          <w:rFonts w:ascii="Times New Roman" w:hAnsi="Times New Roman" w:cs="Times New Roman"/>
          <w:sz w:val="24"/>
          <w:szCs w:val="24"/>
          <w:lang w:val="lv-LV"/>
        </w:rPr>
        <w:t xml:space="preserve">tos laicīgi 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>iekļau</w:t>
      </w:r>
      <w:r w:rsidR="003B160C">
        <w:rPr>
          <w:rFonts w:ascii="Times New Roman" w:hAnsi="Times New Roman" w:cs="Times New Roman"/>
          <w:sz w:val="24"/>
          <w:szCs w:val="24"/>
          <w:lang w:val="lv-LV"/>
        </w:rPr>
        <w:t>jo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>t jaunajā UVPPP procesā.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Rekomendējams ievērot principu, ka </w:t>
      </w:r>
      <w:r w:rsidR="003B160C">
        <w:rPr>
          <w:rFonts w:ascii="Times New Roman" w:hAnsi="Times New Roman" w:cs="Times New Roman"/>
          <w:sz w:val="24"/>
          <w:szCs w:val="24"/>
          <w:lang w:val="lv-LV"/>
        </w:rPr>
        <w:t>steidzami</w:t>
      </w:r>
      <w:r w:rsidR="003B160C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un ar administratīvā sloga mazināšanu saistīti pasākumi 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>jaunajā UVPPP procesā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netiek iekļauti. 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>Tajā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B160C">
        <w:rPr>
          <w:rFonts w:ascii="Times New Roman" w:hAnsi="Times New Roman" w:cs="Times New Roman"/>
          <w:sz w:val="24"/>
          <w:szCs w:val="24"/>
          <w:lang w:val="lv-LV"/>
        </w:rPr>
        <w:t>nepieciešams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iekļaut ar administratīvā sloga mazināšanu saistīt</w:t>
      </w:r>
      <w:r w:rsidR="003B160C">
        <w:rPr>
          <w:rFonts w:ascii="Times New Roman" w:hAnsi="Times New Roman" w:cs="Times New Roman"/>
          <w:sz w:val="24"/>
          <w:szCs w:val="24"/>
          <w:lang w:val="lv-LV"/>
        </w:rPr>
        <w:t>us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B160C" w:rsidRPr="00683F1D">
        <w:rPr>
          <w:rFonts w:ascii="Times New Roman" w:hAnsi="Times New Roman" w:cs="Times New Roman"/>
          <w:sz w:val="24"/>
          <w:szCs w:val="24"/>
          <w:lang w:val="lv-LV"/>
        </w:rPr>
        <w:t>pasākum</w:t>
      </w:r>
      <w:r w:rsidR="003B160C">
        <w:rPr>
          <w:rFonts w:ascii="Times New Roman" w:hAnsi="Times New Roman" w:cs="Times New Roman"/>
          <w:sz w:val="24"/>
          <w:szCs w:val="24"/>
          <w:lang w:val="lv-LV"/>
        </w:rPr>
        <w:t>us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>, kuru ieviešanai nepieciešams gads vai ilgāks laika periods, kā arī tādi administratīvā sloga mazināšanas pasākumi, kuru realizācijai nepieciešama starpresoru sadarbība.</w:t>
      </w:r>
    </w:p>
    <w:p w14:paraId="70B68F84" w14:textId="2B291E46" w:rsidR="00860EC0" w:rsidRDefault="00C77A73" w:rsidP="002347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Lai pilnveidotu esošā plāna procesu un nodrošinātu lielāku sabiedrības iesaisti paredzams, ka </w:t>
      </w:r>
      <w:r w:rsidRPr="00683F1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pasākumus uzņēmējdarbības vides uzlabošanai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iesniedz</w:t>
      </w:r>
      <w:r w:rsidRPr="00683F1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arī fiziskas un juridiskas personas, </w:t>
      </w:r>
      <w:r w:rsidRPr="00683F1D">
        <w:rPr>
          <w:rFonts w:ascii="Times New Roman" w:hAnsi="Times New Roman" w:cs="Times New Roman"/>
          <w:bCs/>
          <w:sz w:val="24"/>
          <w:szCs w:val="24"/>
          <w:lang w:val="lv-LV"/>
        </w:rPr>
        <w:t>identificējot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problēmas un definējot</w:t>
      </w:r>
      <w:r w:rsidRPr="00683F1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jaunus pasākumus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. Priekšlikumus par nepieciešamajiem uzņēmējdarbības vides uzlabojumiem iesaistītās puses iesniedz Ekonomikas ministrijai tiklīdz problēmsituācija ir identificēta un nepieciešama turpmāka rīcība procesa pilnveidošanā. </w:t>
      </w:r>
      <w:r w:rsidR="008E1F14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Ekonomikas ministrija </w:t>
      </w:r>
      <w:r w:rsidR="004C3F3A" w:rsidRPr="00683F1D">
        <w:rPr>
          <w:rFonts w:ascii="Times New Roman" w:hAnsi="Times New Roman" w:cs="Times New Roman"/>
          <w:sz w:val="24"/>
          <w:szCs w:val="24"/>
          <w:lang w:val="lv-LV"/>
        </w:rPr>
        <w:t>pēc</w:t>
      </w:r>
      <w:r w:rsidR="007339F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90CD3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iesniegto priekšlikumu uzņēmējdarbības vides pilnveidošanai saņemšanas tos </w:t>
      </w:r>
      <w:r w:rsidR="00E80F61" w:rsidRPr="00683F1D">
        <w:rPr>
          <w:rFonts w:ascii="Times New Roman" w:hAnsi="Times New Roman" w:cs="Times New Roman"/>
          <w:sz w:val="24"/>
          <w:szCs w:val="24"/>
          <w:lang w:val="lv-LV"/>
        </w:rPr>
        <w:t>izskata un</w:t>
      </w:r>
      <w:r w:rsidR="007339F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B160C">
        <w:rPr>
          <w:rFonts w:ascii="Times New Roman" w:hAnsi="Times New Roman" w:cs="Times New Roman"/>
          <w:sz w:val="24"/>
          <w:szCs w:val="24"/>
          <w:lang w:val="lv-LV"/>
        </w:rPr>
        <w:t xml:space="preserve">pēc tematiskās piederības </w:t>
      </w:r>
      <w:r w:rsidR="00BC1693">
        <w:rPr>
          <w:rFonts w:ascii="Times New Roman" w:hAnsi="Times New Roman" w:cs="Times New Roman"/>
          <w:sz w:val="24"/>
          <w:szCs w:val="24"/>
          <w:lang w:val="lv-LV"/>
        </w:rPr>
        <w:t xml:space="preserve">nosūta </w:t>
      </w:r>
      <w:r w:rsidR="00F8008A">
        <w:rPr>
          <w:rFonts w:ascii="Times New Roman" w:hAnsi="Times New Roman" w:cs="Times New Roman"/>
          <w:sz w:val="24"/>
          <w:szCs w:val="24"/>
          <w:lang w:val="lv-LV"/>
        </w:rPr>
        <w:t>atbildīga</w:t>
      </w:r>
      <w:r w:rsidR="00BC1693">
        <w:rPr>
          <w:rFonts w:ascii="Times New Roman" w:hAnsi="Times New Roman" w:cs="Times New Roman"/>
          <w:sz w:val="24"/>
          <w:szCs w:val="24"/>
          <w:lang w:val="lv-LV"/>
        </w:rPr>
        <w:t>jai</w:t>
      </w:r>
      <w:r w:rsidR="00F8008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339FB">
        <w:rPr>
          <w:rFonts w:ascii="Times New Roman" w:hAnsi="Times New Roman" w:cs="Times New Roman"/>
          <w:sz w:val="24"/>
          <w:szCs w:val="24"/>
          <w:lang w:val="lv-LV"/>
        </w:rPr>
        <w:t>valsts pārvaldes institūcij</w:t>
      </w:r>
      <w:r w:rsidR="00BC1693">
        <w:rPr>
          <w:rFonts w:ascii="Times New Roman" w:hAnsi="Times New Roman" w:cs="Times New Roman"/>
          <w:sz w:val="24"/>
          <w:szCs w:val="24"/>
          <w:lang w:val="lv-LV"/>
        </w:rPr>
        <w:t>ai</w:t>
      </w:r>
      <w:r w:rsidR="007339F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5682A">
        <w:rPr>
          <w:rFonts w:ascii="Times New Roman" w:hAnsi="Times New Roman" w:cs="Times New Roman"/>
          <w:sz w:val="24"/>
          <w:szCs w:val="24"/>
          <w:lang w:val="lv-LV"/>
        </w:rPr>
        <w:t xml:space="preserve">izvērtēšanai un </w:t>
      </w:r>
      <w:r w:rsidR="00F8008A">
        <w:rPr>
          <w:rFonts w:ascii="Times New Roman" w:hAnsi="Times New Roman" w:cs="Times New Roman"/>
          <w:sz w:val="24"/>
          <w:szCs w:val="24"/>
          <w:lang w:val="lv-LV"/>
        </w:rPr>
        <w:t>pasākumu ieviešanai</w:t>
      </w:r>
      <w:r w:rsidR="00BC169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3B160C">
        <w:rPr>
          <w:rFonts w:ascii="Times New Roman" w:hAnsi="Times New Roman" w:cs="Times New Roman"/>
          <w:sz w:val="24"/>
          <w:szCs w:val="24"/>
          <w:lang w:val="lv-LV"/>
        </w:rPr>
        <w:t xml:space="preserve">Situācijās, kad </w:t>
      </w:r>
      <w:r w:rsidR="008D217F">
        <w:rPr>
          <w:rFonts w:ascii="Times New Roman" w:hAnsi="Times New Roman" w:cs="Times New Roman"/>
          <w:sz w:val="24"/>
          <w:szCs w:val="24"/>
          <w:lang w:val="lv-LV"/>
        </w:rPr>
        <w:t>priekšlikumi tiek iesniegti nozaru ministrijās, t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>iek</w:t>
      </w:r>
      <w:r w:rsidR="008D217F">
        <w:rPr>
          <w:rFonts w:ascii="Times New Roman" w:hAnsi="Times New Roman" w:cs="Times New Roman"/>
          <w:sz w:val="24"/>
          <w:szCs w:val="24"/>
          <w:lang w:val="lv-LV"/>
        </w:rPr>
        <w:t xml:space="preserve"> informē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>ta</w:t>
      </w:r>
      <w:r w:rsidR="008D217F">
        <w:rPr>
          <w:rFonts w:ascii="Times New Roman" w:hAnsi="Times New Roman" w:cs="Times New Roman"/>
          <w:sz w:val="24"/>
          <w:szCs w:val="24"/>
          <w:lang w:val="lv-LV"/>
        </w:rPr>
        <w:t xml:space="preserve"> Ekonomikas ministrij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8D217F">
        <w:rPr>
          <w:rFonts w:ascii="Times New Roman" w:hAnsi="Times New Roman" w:cs="Times New Roman"/>
          <w:sz w:val="24"/>
          <w:szCs w:val="24"/>
          <w:lang w:val="lv-LV"/>
        </w:rPr>
        <w:t xml:space="preserve"> par priekšlikuma saņemšanu un tā iekļaušanu vai neiekļaušanu 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>jaunajā UVPPP procesā</w:t>
      </w:r>
      <w:r w:rsidR="008D217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528413A5" w14:textId="4F1D11B8" w:rsidR="00427120" w:rsidRDefault="00427120" w:rsidP="0086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3DAAB1" w14:textId="77777777" w:rsidR="00EE0A8F" w:rsidRPr="00683F1D" w:rsidRDefault="00EE0A8F" w:rsidP="0086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1AD77A" w14:textId="2079455B" w:rsidR="00725E70" w:rsidRPr="00683F1D" w:rsidRDefault="003E0D83" w:rsidP="00860EC0">
      <w:pPr>
        <w:pStyle w:val="ListParagraph"/>
        <w:numPr>
          <w:ilvl w:val="1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Jaunu pasākumu </w:t>
      </w:r>
      <w:r w:rsidR="00427120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izvērtēšana un ieviešana</w:t>
      </w:r>
      <w:r w:rsidRPr="00683F1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71073D6D" w14:textId="637B358D" w:rsidR="00126E44" w:rsidRDefault="008D217F" w:rsidP="002347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Valsts pārvaldes institūcijas </w:t>
      </w:r>
      <w:r w:rsidR="00293569" w:rsidRPr="00683F1D">
        <w:rPr>
          <w:rFonts w:ascii="Times New Roman" w:hAnsi="Times New Roman" w:cs="Times New Roman"/>
          <w:sz w:val="24"/>
          <w:szCs w:val="24"/>
          <w:lang w:val="lv-LV"/>
        </w:rPr>
        <w:t>izvērtē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iesniegtos</w:t>
      </w:r>
      <w:r w:rsidR="00293569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priekšlikumus</w:t>
      </w:r>
      <w:r w:rsidR="002D1A68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par pasākumiem</w:t>
      </w:r>
      <w:r w:rsidR="00293569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un sniedz savu skatījumu</w:t>
      </w:r>
      <w:r w:rsidR="0045682A">
        <w:rPr>
          <w:rFonts w:ascii="Times New Roman" w:hAnsi="Times New Roman" w:cs="Times New Roman"/>
          <w:sz w:val="24"/>
          <w:szCs w:val="24"/>
          <w:lang w:val="lv-LV"/>
        </w:rPr>
        <w:t xml:space="preserve"> par pasākuma ieviešanu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 xml:space="preserve">, kā arī nosaka </w:t>
      </w:r>
      <w:r w:rsidR="00743242" w:rsidRPr="00126E44">
        <w:rPr>
          <w:rFonts w:ascii="Times New Roman" w:hAnsi="Times New Roman" w:cs="Times New Roman"/>
          <w:sz w:val="24"/>
          <w:szCs w:val="24"/>
          <w:lang w:val="lv-LV"/>
        </w:rPr>
        <w:t>pasākuma ieviešanas termiņu</w:t>
      </w:r>
      <w:r w:rsidR="00293569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405C92" w:rsidRPr="00683F1D">
        <w:rPr>
          <w:rFonts w:ascii="Times New Roman" w:hAnsi="Times New Roman" w:cs="Times New Roman"/>
          <w:sz w:val="24"/>
          <w:szCs w:val="24"/>
          <w:lang w:val="lv-LV"/>
        </w:rPr>
        <w:t>par to informējot Ekonomikas ministriju</w:t>
      </w:r>
      <w:r w:rsidR="007339FB">
        <w:rPr>
          <w:rFonts w:ascii="Times New Roman" w:hAnsi="Times New Roman" w:cs="Times New Roman"/>
          <w:sz w:val="24"/>
          <w:szCs w:val="24"/>
          <w:lang w:val="lv-LV"/>
        </w:rPr>
        <w:t>, kā arī priekšlikuma autoru</w:t>
      </w:r>
      <w:r w:rsidR="003A089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7339FB">
        <w:rPr>
          <w:rFonts w:ascii="Times New Roman" w:hAnsi="Times New Roman" w:cs="Times New Roman"/>
          <w:sz w:val="24"/>
          <w:szCs w:val="24"/>
          <w:lang w:val="lv-LV"/>
        </w:rPr>
        <w:t xml:space="preserve"> 2 nedēļu laikā pēc priekšlikumu saņemšanas</w:t>
      </w:r>
      <w:r w:rsidR="00405C92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45682A">
        <w:rPr>
          <w:rFonts w:ascii="Times New Roman" w:hAnsi="Times New Roman" w:cs="Times New Roman"/>
          <w:sz w:val="24"/>
          <w:szCs w:val="24"/>
          <w:lang w:val="lv-LV"/>
        </w:rPr>
        <w:t xml:space="preserve">Vienlaikus atbildīgā valsts pārvaldes institūcija </w:t>
      </w:r>
      <w:r w:rsidR="00293569" w:rsidRPr="00683F1D">
        <w:rPr>
          <w:rFonts w:ascii="Times New Roman" w:hAnsi="Times New Roman" w:cs="Times New Roman"/>
          <w:sz w:val="24"/>
          <w:szCs w:val="24"/>
          <w:lang w:val="lv-LV"/>
        </w:rPr>
        <w:t>pārbauda, vai aktivitātes, kas vērstas uz konkrētu jautājumu atrisināšanu, jau nav iekļautas citos plānošanas dokumentos</w:t>
      </w:r>
      <w:r w:rsidR="00405C92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293569" w:rsidRPr="00683F1D">
        <w:rPr>
          <w:rFonts w:ascii="Times New Roman" w:hAnsi="Times New Roman" w:cs="Times New Roman"/>
          <w:sz w:val="24"/>
          <w:szCs w:val="24"/>
          <w:lang w:val="lv-LV"/>
        </w:rPr>
        <w:t>Ja</w:t>
      </w:r>
      <w:r w:rsidR="003A089E">
        <w:rPr>
          <w:rFonts w:ascii="Times New Roman" w:hAnsi="Times New Roman" w:cs="Times New Roman"/>
          <w:sz w:val="24"/>
          <w:szCs w:val="24"/>
          <w:lang w:val="lv-LV"/>
        </w:rPr>
        <w:t xml:space="preserve"> tās ir iekļautas</w:t>
      </w:r>
      <w:r w:rsidR="00293569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, tad rosina konkrētos jautājumus neizskatīt 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 xml:space="preserve">jaunās UVPPP procesa </w:t>
      </w:r>
      <w:r w:rsidR="00293569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ietvaros. </w:t>
      </w:r>
      <w:r w:rsidR="002D1A68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Ja priekšlikums no potenciāli atbildīgās institūcijas tiek </w:t>
      </w:r>
      <w:r w:rsidR="00263CF0">
        <w:rPr>
          <w:rFonts w:ascii="Times New Roman" w:hAnsi="Times New Roman" w:cs="Times New Roman"/>
          <w:sz w:val="24"/>
          <w:szCs w:val="24"/>
          <w:lang w:val="lv-LV"/>
        </w:rPr>
        <w:t>akceptēts</w:t>
      </w:r>
      <w:r w:rsidR="002D1A68" w:rsidRPr="00683F1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141DC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D1A68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Ekonomikas ministrija </w:t>
      </w:r>
      <w:r w:rsidR="00263CF0">
        <w:rPr>
          <w:rFonts w:ascii="Times New Roman" w:hAnsi="Times New Roman" w:cs="Times New Roman"/>
          <w:sz w:val="24"/>
          <w:szCs w:val="24"/>
          <w:lang w:val="lv-LV"/>
        </w:rPr>
        <w:t xml:space="preserve">akceptēto pasākumu </w:t>
      </w:r>
      <w:r w:rsidR="002D1A68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ievieto </w:t>
      </w:r>
      <w:r w:rsidR="00263CF0">
        <w:rPr>
          <w:rFonts w:ascii="Times New Roman" w:hAnsi="Times New Roman" w:cs="Times New Roman"/>
          <w:sz w:val="24"/>
          <w:szCs w:val="24"/>
          <w:lang w:val="lv-LV"/>
        </w:rPr>
        <w:t>Ekonomikas ministrijas</w:t>
      </w:r>
      <w:r w:rsidR="00263CF0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D1A68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mājas lapas </w:t>
      </w:r>
      <w:r w:rsidR="00263CF0">
        <w:rPr>
          <w:rFonts w:ascii="Times New Roman" w:hAnsi="Times New Roman" w:cs="Times New Roman"/>
          <w:sz w:val="24"/>
          <w:szCs w:val="24"/>
          <w:lang w:val="lv-LV"/>
        </w:rPr>
        <w:t xml:space="preserve">Uzņēmējdarbības vides sadaļā </w:t>
      </w:r>
      <w:r w:rsidR="002D1A68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263CF0">
        <w:rPr>
          <w:rFonts w:ascii="Times New Roman" w:hAnsi="Times New Roman" w:cs="Times New Roman"/>
          <w:sz w:val="24"/>
          <w:szCs w:val="24"/>
          <w:lang w:val="lv-LV"/>
        </w:rPr>
        <w:t>norāda</w:t>
      </w:r>
      <w:r w:rsidR="002D1A68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atbildīgo un līdzatbildīgo (ja nepieciešams) institūciju, kontaktpersonu, darbības rezultātu, rezultatīvo rādītāju un izpildes termiņu.</w:t>
      </w:r>
    </w:p>
    <w:p w14:paraId="35676482" w14:textId="00336E86" w:rsidR="00126E44" w:rsidRPr="00683F1D" w:rsidRDefault="00BC1693" w:rsidP="002347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Saskaņojums tiek saņemts par katru pasākumu, </w:t>
      </w:r>
      <w:r w:rsidR="003A089E" w:rsidRPr="00683F1D">
        <w:rPr>
          <w:rFonts w:ascii="Times New Roman" w:hAnsi="Times New Roman" w:cs="Times New Roman"/>
          <w:sz w:val="24"/>
          <w:szCs w:val="24"/>
          <w:lang w:val="lv-LV"/>
        </w:rPr>
        <w:t>tā</w:t>
      </w:r>
      <w:r w:rsidR="003A089E">
        <w:rPr>
          <w:rFonts w:ascii="Times New Roman" w:hAnsi="Times New Roman" w:cs="Times New Roman"/>
          <w:sz w:val="24"/>
          <w:szCs w:val="24"/>
          <w:lang w:val="lv-LV"/>
        </w:rPr>
        <w:t>dēļ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>, ja par kādu atsevišķu</w:t>
      </w:r>
      <w:r w:rsidR="003A089E">
        <w:rPr>
          <w:rFonts w:ascii="Times New Roman" w:hAnsi="Times New Roman" w:cs="Times New Roman"/>
          <w:sz w:val="24"/>
          <w:szCs w:val="24"/>
          <w:lang w:val="lv-LV"/>
        </w:rPr>
        <w:t xml:space="preserve"> pasākumu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diskusijas</w:t>
      </w:r>
      <w:r w:rsidR="003A089E">
        <w:rPr>
          <w:rFonts w:ascii="Times New Roman" w:hAnsi="Times New Roman" w:cs="Times New Roman"/>
          <w:sz w:val="24"/>
          <w:szCs w:val="24"/>
          <w:lang w:val="lv-LV"/>
        </w:rPr>
        <w:t xml:space="preserve"> turpinās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>, netik</w:t>
      </w:r>
      <w:r w:rsidR="003A089E">
        <w:rPr>
          <w:rFonts w:ascii="Times New Roman" w:hAnsi="Times New Roman" w:cs="Times New Roman"/>
          <w:sz w:val="24"/>
          <w:szCs w:val="24"/>
          <w:lang w:val="lv-LV"/>
        </w:rPr>
        <w:t>tu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kavēta </w:t>
      </w:r>
      <w:r w:rsidR="003A089E">
        <w:rPr>
          <w:rFonts w:ascii="Times New Roman" w:hAnsi="Times New Roman" w:cs="Times New Roman"/>
          <w:sz w:val="24"/>
          <w:szCs w:val="24"/>
          <w:lang w:val="lv-LV"/>
        </w:rPr>
        <w:t>pārējo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pasākuma ieviešanas uzsākšana. Iebildumu vai ilgstošākas nesaskaņošanas gadījumā Ekonomikas ministrija var iesaistīties kā mediators situācijas atrisināšanai.  </w:t>
      </w:r>
    </w:p>
    <w:p w14:paraId="4680B64D" w14:textId="6817DFF1" w:rsidR="00C9656A" w:rsidRPr="00860EC0" w:rsidRDefault="002D1A68" w:rsidP="002347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sz w:val="24"/>
          <w:szCs w:val="24"/>
          <w:lang w:val="lv-LV"/>
        </w:rPr>
        <w:t>Ja potenciāli atbildīgās institūcijas ir atbildējušas, ka priekšlikums nav ieviešams</w:t>
      </w:r>
      <w:r w:rsidR="00C9656A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uzskaitītu iemeslu dēļ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>, Ekonomikas ministrija par to informē</w:t>
      </w:r>
      <w:r w:rsidR="003A089E">
        <w:rPr>
          <w:rFonts w:ascii="Times New Roman" w:hAnsi="Times New Roman" w:cs="Times New Roman"/>
          <w:sz w:val="24"/>
          <w:szCs w:val="24"/>
          <w:lang w:val="lv-LV"/>
        </w:rPr>
        <w:t xml:space="preserve"> sabiedrību savā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mājaslapā</w:t>
      </w:r>
      <w:r w:rsidR="00B82C61" w:rsidRPr="00683F1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AB6C94B" w14:textId="52D66F33" w:rsidR="006E66D8" w:rsidRPr="00683F1D" w:rsidRDefault="00B56E6A" w:rsidP="006E66D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Katra institūcija ir atbildīga par realizējamo </w:t>
      </w:r>
      <w:r w:rsidR="00126E44">
        <w:rPr>
          <w:rFonts w:ascii="Times New Roman" w:hAnsi="Times New Roman" w:cs="Times New Roman"/>
          <w:sz w:val="24"/>
          <w:szCs w:val="24"/>
          <w:lang w:val="lv-LV"/>
        </w:rPr>
        <w:t>jaunā UVPPP procesa</w:t>
      </w:r>
      <w:r w:rsidR="00126E44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pasākumu </w:t>
      </w:r>
      <w:r w:rsidR="003A089E" w:rsidRPr="00683F1D">
        <w:rPr>
          <w:rFonts w:ascii="Times New Roman" w:hAnsi="Times New Roman" w:cs="Times New Roman"/>
          <w:sz w:val="24"/>
          <w:szCs w:val="24"/>
          <w:lang w:val="lv-LV"/>
        </w:rPr>
        <w:t>izpild</w:t>
      </w:r>
      <w:r w:rsidR="003A089E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F71F17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informējot 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>Ekonomikas ministrij</w:t>
      </w:r>
      <w:r w:rsidR="00641DF7" w:rsidRPr="00683F1D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7339FB">
        <w:rPr>
          <w:rFonts w:ascii="Times New Roman" w:hAnsi="Times New Roman" w:cs="Times New Roman"/>
          <w:sz w:val="24"/>
          <w:szCs w:val="24"/>
          <w:lang w:val="lv-LV"/>
        </w:rPr>
        <w:t xml:space="preserve"> līdz </w:t>
      </w:r>
      <w:r w:rsidR="00743874">
        <w:rPr>
          <w:rFonts w:ascii="Times New Roman" w:hAnsi="Times New Roman" w:cs="Times New Roman"/>
          <w:sz w:val="24"/>
          <w:szCs w:val="24"/>
          <w:lang w:val="lv-LV"/>
        </w:rPr>
        <w:t>31</w:t>
      </w:r>
      <w:r w:rsidR="007339FB">
        <w:rPr>
          <w:rFonts w:ascii="Times New Roman" w:hAnsi="Times New Roman" w:cs="Times New Roman"/>
          <w:sz w:val="24"/>
          <w:szCs w:val="24"/>
          <w:lang w:val="lv-LV"/>
        </w:rPr>
        <w:t xml:space="preserve">.janvārim </w:t>
      </w:r>
      <w:r w:rsidR="007339FB" w:rsidRPr="00683F1D">
        <w:rPr>
          <w:rFonts w:ascii="Times New Roman" w:hAnsi="Times New Roman" w:cs="Times New Roman"/>
          <w:sz w:val="24"/>
          <w:szCs w:val="24"/>
          <w:lang w:val="lv-LV"/>
        </w:rPr>
        <w:t>par katra konkrētā pasākuma izpildes progresu</w:t>
      </w:r>
      <w:r w:rsidR="00BC1693">
        <w:rPr>
          <w:rFonts w:ascii="Times New Roman" w:hAnsi="Times New Roman" w:cs="Times New Roman"/>
          <w:sz w:val="24"/>
          <w:szCs w:val="24"/>
          <w:lang w:val="lv-LV"/>
        </w:rPr>
        <w:t xml:space="preserve"> (no brīža, kad atbildīgā institūcija informē par pasākumu ieviešanu,</w:t>
      </w:r>
      <w:r w:rsidR="007339FB">
        <w:rPr>
          <w:rFonts w:ascii="Times New Roman" w:hAnsi="Times New Roman" w:cs="Times New Roman"/>
          <w:sz w:val="24"/>
          <w:szCs w:val="24"/>
          <w:lang w:val="lv-LV"/>
        </w:rPr>
        <w:t xml:space="preserve"> līdz katra kalendārā gada 31.decembrim</w:t>
      </w:r>
      <w:r w:rsidR="00BC1693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7339F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C16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3817B76" w14:textId="2290C6C5" w:rsidR="00846CD5" w:rsidRDefault="00C9656A" w:rsidP="0086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Ekonomikas ministrija </w:t>
      </w:r>
      <w:r w:rsidR="00641DF7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uztur un nodrošina Ekonomikas ministrija mājas lapā pieejamu un aktuālu informāciju par Plāna pasākumiem un to progresu, kā arī </w:t>
      </w:r>
      <w:r w:rsidRPr="00683F1D">
        <w:rPr>
          <w:rFonts w:ascii="Times New Roman" w:hAnsi="Times New Roman" w:cs="Times New Roman"/>
          <w:sz w:val="24"/>
          <w:szCs w:val="24"/>
          <w:lang w:val="lv-LV"/>
        </w:rPr>
        <w:t>nodrošina kontaktpersonu</w:t>
      </w:r>
      <w:r w:rsidR="00B56E6A" w:rsidRPr="00683F1D">
        <w:rPr>
          <w:rFonts w:ascii="Times New Roman" w:hAnsi="Times New Roman" w:cs="Times New Roman"/>
          <w:sz w:val="24"/>
          <w:szCs w:val="24"/>
          <w:lang w:val="lv-LV"/>
        </w:rPr>
        <w:t>, kas uztur tiešu un regulāru komunikāciju ar iesaistītajām pusēm.</w:t>
      </w:r>
    </w:p>
    <w:p w14:paraId="272626BF" w14:textId="77777777" w:rsidR="00427120" w:rsidRPr="00860EC0" w:rsidRDefault="00427120" w:rsidP="0086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CC0ED9" w14:textId="6EEC991C" w:rsidR="0048132C" w:rsidRPr="00683F1D" w:rsidRDefault="0048132C" w:rsidP="00C9656A">
      <w:pPr>
        <w:pStyle w:val="ListParagraph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  <w:lang w:val="lv-LV"/>
        </w:rPr>
      </w:pPr>
      <w:r w:rsidRPr="00683F1D">
        <w:rPr>
          <w:rFonts w:ascii="Times New Roman" w:hAnsi="Times New Roman" w:cs="Times New Roman"/>
          <w:b/>
          <w:iCs/>
          <w:sz w:val="24"/>
          <w:szCs w:val="24"/>
          <w:lang w:val="lv-LV"/>
        </w:rPr>
        <w:t>Tālākā rīcība</w:t>
      </w:r>
    </w:p>
    <w:p w14:paraId="19E6DF11" w14:textId="405EC7ED" w:rsidR="009058BA" w:rsidRPr="00A8281E" w:rsidRDefault="00522C97" w:rsidP="00A828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8281E">
        <w:rPr>
          <w:rFonts w:ascii="Times New Roman" w:hAnsi="Times New Roman" w:cs="Times New Roman"/>
          <w:sz w:val="24"/>
          <w:szCs w:val="24"/>
          <w:lang w:val="lv-LV"/>
        </w:rPr>
        <w:t xml:space="preserve">Lai </w:t>
      </w:r>
      <w:r w:rsidR="00923451" w:rsidRPr="00A8281E">
        <w:rPr>
          <w:rFonts w:ascii="Times New Roman" w:hAnsi="Times New Roman" w:cs="Times New Roman"/>
          <w:sz w:val="24"/>
          <w:szCs w:val="24"/>
          <w:lang w:val="lv-LV"/>
        </w:rPr>
        <w:t xml:space="preserve">nodrošinātu </w:t>
      </w:r>
      <w:r w:rsidR="00126E44" w:rsidRPr="00A8281E">
        <w:rPr>
          <w:rFonts w:ascii="Times New Roman" w:hAnsi="Times New Roman" w:cs="Times New Roman"/>
          <w:sz w:val="24"/>
          <w:szCs w:val="24"/>
          <w:lang w:val="lv-LV"/>
        </w:rPr>
        <w:t xml:space="preserve">informatīvajā </w:t>
      </w:r>
      <w:r w:rsidR="00923451" w:rsidRPr="00A8281E">
        <w:rPr>
          <w:rFonts w:ascii="Times New Roman" w:hAnsi="Times New Roman" w:cs="Times New Roman"/>
          <w:sz w:val="24"/>
          <w:szCs w:val="24"/>
          <w:lang w:val="lv-LV"/>
        </w:rPr>
        <w:t xml:space="preserve">ziņojumā piedāvāto </w:t>
      </w:r>
      <w:r w:rsidR="002904E4" w:rsidRPr="00A8281E">
        <w:rPr>
          <w:rFonts w:ascii="Times New Roman" w:hAnsi="Times New Roman" w:cs="Times New Roman"/>
          <w:sz w:val="24"/>
          <w:szCs w:val="24"/>
          <w:lang w:val="lv-LV"/>
        </w:rPr>
        <w:t xml:space="preserve">turpmāko </w:t>
      </w:r>
      <w:r w:rsidR="00126E44" w:rsidRPr="00A8281E">
        <w:rPr>
          <w:rFonts w:ascii="Times New Roman" w:hAnsi="Times New Roman" w:cs="Times New Roman"/>
          <w:sz w:val="24"/>
          <w:szCs w:val="24"/>
          <w:lang w:val="lv-LV"/>
        </w:rPr>
        <w:t>jauno UVPPP proces</w:t>
      </w:r>
      <w:r w:rsidR="00EE0A8F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923451" w:rsidRPr="00A8281E">
        <w:rPr>
          <w:rFonts w:ascii="Times New Roman" w:hAnsi="Times New Roman" w:cs="Times New Roman"/>
          <w:sz w:val="24"/>
          <w:szCs w:val="24"/>
          <w:lang w:val="lv-LV"/>
        </w:rPr>
        <w:t xml:space="preserve">, lielāku sabiedrības iesaisti uzņēmējdarbības vides pilnveidošanas procesā un operatīvāku atbildīgo institūciju </w:t>
      </w:r>
      <w:r w:rsidR="002904E4" w:rsidRPr="00A8281E">
        <w:rPr>
          <w:rFonts w:ascii="Times New Roman" w:hAnsi="Times New Roman" w:cs="Times New Roman"/>
          <w:sz w:val="24"/>
          <w:szCs w:val="24"/>
          <w:lang w:val="lv-LV"/>
        </w:rPr>
        <w:t xml:space="preserve">rīcību </w:t>
      </w:r>
      <w:r w:rsidR="00923451" w:rsidRPr="00A8281E">
        <w:rPr>
          <w:rFonts w:ascii="Times New Roman" w:hAnsi="Times New Roman" w:cs="Times New Roman"/>
          <w:sz w:val="24"/>
          <w:szCs w:val="24"/>
          <w:lang w:val="lv-LV"/>
        </w:rPr>
        <w:t xml:space="preserve">pasākumu </w:t>
      </w:r>
      <w:r w:rsidR="00126E44" w:rsidRPr="00A8281E">
        <w:rPr>
          <w:rFonts w:ascii="Times New Roman" w:hAnsi="Times New Roman" w:cs="Times New Roman"/>
          <w:sz w:val="24"/>
          <w:szCs w:val="24"/>
          <w:lang w:val="lv-LV"/>
        </w:rPr>
        <w:t>identificēšanā</w:t>
      </w:r>
      <w:r w:rsidR="00923451" w:rsidRPr="00A8281E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2904E4" w:rsidRPr="00A8281E">
        <w:rPr>
          <w:rFonts w:ascii="Times New Roman" w:hAnsi="Times New Roman" w:cs="Times New Roman"/>
          <w:sz w:val="24"/>
          <w:szCs w:val="24"/>
          <w:lang w:val="lv-LV"/>
        </w:rPr>
        <w:t xml:space="preserve"> pasākumu</w:t>
      </w:r>
      <w:r w:rsidR="00923451" w:rsidRPr="00A8281E">
        <w:rPr>
          <w:rFonts w:ascii="Times New Roman" w:hAnsi="Times New Roman" w:cs="Times New Roman"/>
          <w:sz w:val="24"/>
          <w:szCs w:val="24"/>
          <w:lang w:val="lv-LV"/>
        </w:rPr>
        <w:t xml:space="preserve"> ieviešanas uzsākšan</w:t>
      </w:r>
      <w:r w:rsidR="002904E4" w:rsidRPr="00A8281E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8D217F" w:rsidRPr="00A8281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2904E4" w:rsidRPr="00A8281E">
        <w:rPr>
          <w:rFonts w:ascii="Times New Roman" w:hAnsi="Times New Roman" w:cs="Times New Roman"/>
          <w:sz w:val="24"/>
          <w:szCs w:val="24"/>
          <w:lang w:val="lv-LV"/>
        </w:rPr>
        <w:t xml:space="preserve">tiek noteikti  šādi </w:t>
      </w:r>
      <w:r w:rsidRPr="00A8281E">
        <w:rPr>
          <w:rFonts w:ascii="Times New Roman" w:hAnsi="Times New Roman" w:cs="Times New Roman"/>
          <w:sz w:val="24"/>
          <w:szCs w:val="24"/>
          <w:lang w:val="lv-LV"/>
        </w:rPr>
        <w:t xml:space="preserve"> uzdevum</w:t>
      </w:r>
      <w:r w:rsidR="002904E4" w:rsidRPr="00A8281E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8D217F" w:rsidRPr="00A8281E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</w:p>
    <w:p w14:paraId="0658B62A" w14:textId="7601F966" w:rsidR="00C03411" w:rsidRPr="00683F1D" w:rsidRDefault="00B96137" w:rsidP="00C0341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Noteikt </w:t>
      </w:r>
      <w:r w:rsidR="00522C97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C03411" w:rsidRPr="00683F1D">
        <w:rPr>
          <w:rFonts w:ascii="Times New Roman" w:hAnsi="Times New Roman" w:cs="Times New Roman"/>
          <w:sz w:val="24"/>
          <w:szCs w:val="24"/>
          <w:lang w:val="lv-LV"/>
        </w:rPr>
        <w:t>konomikas ministrij</w:t>
      </w:r>
      <w:r>
        <w:rPr>
          <w:rFonts w:ascii="Times New Roman" w:hAnsi="Times New Roman" w:cs="Times New Roman"/>
          <w:sz w:val="24"/>
          <w:szCs w:val="24"/>
          <w:lang w:val="lv-LV"/>
        </w:rPr>
        <w:t>u kā atbildīgo</w:t>
      </w:r>
      <w:r w:rsidR="00F55670">
        <w:rPr>
          <w:rFonts w:ascii="Times New Roman" w:hAnsi="Times New Roman" w:cs="Times New Roman"/>
          <w:sz w:val="24"/>
          <w:szCs w:val="24"/>
          <w:lang w:val="lv-LV"/>
        </w:rPr>
        <w:t xml:space="preserve"> institūciju</w:t>
      </w:r>
      <w:r w:rsidR="00C03411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par Plāna izstrādes un administrēšanas procesu.  </w:t>
      </w:r>
    </w:p>
    <w:p w14:paraId="41E2F249" w14:textId="652AD98F" w:rsidR="00E42281" w:rsidRDefault="007129B7" w:rsidP="00CE526B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Pieņemt zināšanai, ka turpmāk </w:t>
      </w:r>
      <w:r w:rsidR="00EE0A8F">
        <w:rPr>
          <w:rFonts w:ascii="Times New Roman" w:hAnsi="Times New Roman" w:cs="Times New Roman"/>
          <w:sz w:val="24"/>
          <w:szCs w:val="24"/>
          <w:lang w:val="lv-LV"/>
        </w:rPr>
        <w:t>fiziskas un juridiskas personas</w:t>
      </w:r>
      <w:r w:rsidR="00E42281">
        <w:rPr>
          <w:rFonts w:ascii="Times New Roman" w:hAnsi="Times New Roman" w:cs="Times New Roman"/>
          <w:sz w:val="24"/>
          <w:szCs w:val="24"/>
          <w:lang w:val="lv-LV"/>
        </w:rPr>
        <w:t xml:space="preserve">, uzņēmēju pārstāvošas organizācijas un valsts pārvaldes institūcijas </w:t>
      </w:r>
      <w:r w:rsidR="00844AF6">
        <w:rPr>
          <w:rFonts w:ascii="Times New Roman" w:hAnsi="Times New Roman" w:cs="Times New Roman"/>
          <w:sz w:val="24"/>
          <w:szCs w:val="24"/>
          <w:lang w:val="lv-LV"/>
        </w:rPr>
        <w:t xml:space="preserve">pastāvīgi </w:t>
      </w:r>
      <w:r w:rsidR="00BE3610">
        <w:rPr>
          <w:rFonts w:ascii="Times New Roman" w:hAnsi="Times New Roman" w:cs="Times New Roman"/>
          <w:sz w:val="24"/>
          <w:szCs w:val="24"/>
          <w:lang w:val="lv-LV"/>
        </w:rPr>
        <w:t xml:space="preserve">iesniedz Ekonomikas </w:t>
      </w:r>
      <w:r w:rsidR="00BE3610" w:rsidRPr="00683F1D">
        <w:rPr>
          <w:rFonts w:ascii="Times New Roman" w:hAnsi="Times New Roman" w:cs="Times New Roman"/>
          <w:sz w:val="24"/>
          <w:szCs w:val="24"/>
          <w:lang w:val="lv-LV"/>
        </w:rPr>
        <w:t>ministrijai priekšlikumus par ieviešamajiem pasākumiem uzņēmējdarbības vides uzlabošanai.</w:t>
      </w:r>
    </w:p>
    <w:p w14:paraId="4F250FA6" w14:textId="31CD9481" w:rsidR="00E42281" w:rsidRDefault="00BE3610" w:rsidP="00CE526B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Noteikt, ka katra ministrija ir atbildīga par </w:t>
      </w:r>
      <w:r w:rsidR="00FD6E24">
        <w:rPr>
          <w:rFonts w:ascii="Times New Roman" w:hAnsi="Times New Roman" w:cs="Times New Roman"/>
          <w:sz w:val="24"/>
          <w:szCs w:val="24"/>
          <w:lang w:val="lv-LV"/>
        </w:rPr>
        <w:t xml:space="preserve">pasākuma rezultāta un izpildes termiņa noteikšanu, tā īstenošanu, kā arī atbildes sniegšanu priekšlikuma par </w:t>
      </w:r>
      <w:r w:rsidR="00FD6E24" w:rsidRPr="00683F1D">
        <w:rPr>
          <w:rFonts w:ascii="Times New Roman" w:hAnsi="Times New Roman" w:cs="Times New Roman"/>
          <w:sz w:val="24"/>
          <w:szCs w:val="24"/>
          <w:lang w:val="lv-LV"/>
        </w:rPr>
        <w:t>ieviešam</w:t>
      </w:r>
      <w:r w:rsidR="00FD6E24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FD6E24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pasākum</w:t>
      </w:r>
      <w:r w:rsidR="00FD6E24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FD6E24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uzņēmējdarbības vides uzlabošanai</w:t>
      </w:r>
      <w:r w:rsidR="00FD6E24">
        <w:rPr>
          <w:rFonts w:ascii="Times New Roman" w:hAnsi="Times New Roman" w:cs="Times New Roman"/>
          <w:sz w:val="24"/>
          <w:szCs w:val="24"/>
          <w:lang w:val="lv-LV"/>
        </w:rPr>
        <w:t xml:space="preserve"> autoram</w:t>
      </w:r>
      <w:r w:rsidR="00FD6E24" w:rsidRPr="00683F1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8D08C2A" w14:textId="43491B7E" w:rsidR="00683F1D" w:rsidRPr="00683F1D" w:rsidRDefault="00FD6E24" w:rsidP="00CE526B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Noteikt, ka </w:t>
      </w:r>
      <w:r w:rsidR="00522C9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C03411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tbildīgās valsts pārvaldes institūcijas par pasākumiem līdz katra gada </w:t>
      </w:r>
      <w:r w:rsidR="00531BAF">
        <w:rPr>
          <w:rFonts w:ascii="Times New Roman" w:hAnsi="Times New Roman" w:cs="Times New Roman"/>
          <w:sz w:val="24"/>
          <w:szCs w:val="24"/>
          <w:lang w:val="lv-LV"/>
        </w:rPr>
        <w:t>31</w:t>
      </w:r>
      <w:r w:rsidR="00C03411" w:rsidRPr="00683F1D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7339FB">
        <w:rPr>
          <w:rFonts w:ascii="Times New Roman" w:hAnsi="Times New Roman" w:cs="Times New Roman"/>
          <w:sz w:val="24"/>
          <w:szCs w:val="24"/>
          <w:lang w:val="lv-LV"/>
        </w:rPr>
        <w:t>janvārim</w:t>
      </w:r>
      <w:r w:rsidR="00C03411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iesniedz Ekonomikas ministrijai informāciju par paveikto pasākumā</w:t>
      </w:r>
      <w:r w:rsidR="007339FB">
        <w:rPr>
          <w:rFonts w:ascii="Times New Roman" w:hAnsi="Times New Roman" w:cs="Times New Roman"/>
          <w:sz w:val="24"/>
          <w:szCs w:val="24"/>
          <w:lang w:val="lv-LV"/>
        </w:rPr>
        <w:t xml:space="preserve"> no pasākuma apstiprināšanas brīža līdz kalendārā gada 31.decembrim</w:t>
      </w:r>
      <w:r w:rsidR="00C03411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756C9DD9" w14:textId="1B41539C" w:rsidR="005D78A3" w:rsidRPr="00683F1D" w:rsidRDefault="00682840" w:rsidP="00683F1D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Pieņemt zināšanai, ka</w:t>
      </w:r>
      <w:r w:rsidR="00A8281E">
        <w:rPr>
          <w:rFonts w:ascii="Times New Roman" w:hAnsi="Times New Roman" w:cs="Times New Roman"/>
          <w:sz w:val="24"/>
          <w:szCs w:val="24"/>
          <w:lang w:val="lv-LV"/>
        </w:rPr>
        <w:t xml:space="preserve"> ar</w:t>
      </w:r>
      <w:r w:rsidR="00C03411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2019.gada 22.maija Ministru kabineta rīkojumu Nr.247 apstiprināt</w:t>
      </w:r>
      <w:r w:rsidR="00A8281E">
        <w:rPr>
          <w:rFonts w:ascii="Times New Roman" w:hAnsi="Times New Roman" w:cs="Times New Roman"/>
          <w:sz w:val="24"/>
          <w:szCs w:val="24"/>
          <w:lang w:val="lv-LV"/>
        </w:rPr>
        <w:t>ais</w:t>
      </w:r>
      <w:r w:rsidR="00C03411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 Uzņēmējdarbības vides pilnveidošanas pasākumu plān</w:t>
      </w:r>
      <w:r w:rsidR="00A8281E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C03411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2019.-2022.gadam</w:t>
      </w:r>
      <w:r w:rsidR="00A8281E">
        <w:rPr>
          <w:rFonts w:ascii="Times New Roman" w:hAnsi="Times New Roman" w:cs="Times New Roman"/>
          <w:sz w:val="24"/>
          <w:szCs w:val="24"/>
          <w:lang w:val="lv-LV"/>
        </w:rPr>
        <w:t xml:space="preserve"> tiks īstenots</w:t>
      </w:r>
      <w:r w:rsidR="007A2603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 līdz tā </w:t>
      </w:r>
      <w:r w:rsidR="00C03411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darbības </w:t>
      </w:r>
      <w:r w:rsidR="007A2603" w:rsidRPr="00683F1D">
        <w:rPr>
          <w:rFonts w:ascii="Times New Roman" w:hAnsi="Times New Roman" w:cs="Times New Roman"/>
          <w:sz w:val="24"/>
          <w:szCs w:val="24"/>
          <w:lang w:val="lv-LV"/>
        </w:rPr>
        <w:t xml:space="preserve">beigu termiņam – 2022.gada 31.decembrim. </w:t>
      </w:r>
    </w:p>
    <w:p w14:paraId="6B06D290" w14:textId="77777777" w:rsidR="0048132C" w:rsidRPr="00683F1D" w:rsidRDefault="0048132C" w:rsidP="00C965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8180F9" w14:textId="32A835A3" w:rsidR="005C686E" w:rsidRPr="00683F1D" w:rsidRDefault="00F0388F" w:rsidP="00C965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lv-LV" w:eastAsia="lv-LV"/>
        </w:rPr>
      </w:pPr>
      <w:r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Ekonomikas</w:t>
      </w:r>
      <w:r w:rsidR="00791945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 ministrs</w:t>
      </w:r>
      <w:r w:rsidR="005C686E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="005C686E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="005C686E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="005C686E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="005C686E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="005C686E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="005C686E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="00725E70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J.Vitenbergs</w:t>
      </w:r>
      <w:r w:rsidR="005C686E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="005C686E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  <w:t xml:space="preserve">                </w:t>
      </w:r>
    </w:p>
    <w:p w14:paraId="253D98C4" w14:textId="77777777" w:rsidR="005C686E" w:rsidRPr="00683F1D" w:rsidRDefault="005C686E" w:rsidP="00C965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</w:p>
    <w:p w14:paraId="471A558B" w14:textId="77777777" w:rsidR="005C686E" w:rsidRPr="00683F1D" w:rsidRDefault="005C686E" w:rsidP="00C965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Vīza:</w:t>
      </w:r>
    </w:p>
    <w:p w14:paraId="208E0943" w14:textId="7A1E813C" w:rsidR="00064406" w:rsidRPr="00860EC0" w:rsidRDefault="00BB382C" w:rsidP="00C965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Valsts sekretāra </w:t>
      </w:r>
      <w:r w:rsidR="00A2287B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vietnieks           </w:t>
      </w:r>
      <w:r w:rsidR="005C686E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="005C686E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="005C686E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="005C686E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="005C686E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 w:rsidR="00791945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E</w:t>
      </w:r>
      <w:r w:rsidR="00A2287B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.</w:t>
      </w:r>
      <w:r w:rsidR="00791945" w:rsidRPr="00683F1D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Valantis</w:t>
      </w:r>
    </w:p>
    <w:sectPr w:rsidR="00064406" w:rsidRPr="00860EC0" w:rsidSect="00C718A3">
      <w:headerReference w:type="default" r:id="rId12"/>
      <w:footerReference w:type="default" r:id="rId13"/>
      <w:footerReference w:type="first" r:id="rId14"/>
      <w:pgSz w:w="12240" w:h="15840" w:code="1"/>
      <w:pgMar w:top="1701" w:right="567" w:bottom="1701" w:left="1701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83FB" w16cex:dateUtc="2020-07-28T08:01:00Z"/>
  <w16cex:commentExtensible w16cex:durableId="22C2D8D4" w16cex:dateUtc="2020-07-22T12:25:00Z"/>
  <w16cex:commentExtensible w16cex:durableId="22CA8960" w16cex:dateUtc="2020-07-28T08:24:00Z"/>
  <w16cex:commentExtensible w16cex:durableId="22C2D71E" w16cex:dateUtc="2020-07-22T12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B3BD" w14:textId="77777777" w:rsidR="008B316D" w:rsidRDefault="008B316D" w:rsidP="00064406">
      <w:pPr>
        <w:spacing w:after="0" w:line="240" w:lineRule="auto"/>
      </w:pPr>
      <w:r>
        <w:separator/>
      </w:r>
    </w:p>
  </w:endnote>
  <w:endnote w:type="continuationSeparator" w:id="0">
    <w:p w14:paraId="60839AE2" w14:textId="77777777" w:rsidR="008B316D" w:rsidRDefault="008B316D" w:rsidP="0006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8C3A" w14:textId="44CCE9DE" w:rsidR="00846CD5" w:rsidRPr="00683F1D" w:rsidRDefault="00683F1D" w:rsidP="00846CD5">
    <w:pPr>
      <w:jc w:val="both"/>
      <w:rPr>
        <w:sz w:val="20"/>
      </w:rPr>
    </w:pPr>
    <w:r>
      <w:rPr>
        <w:sz w:val="20"/>
      </w:rPr>
      <w:t>EMzino_</w:t>
    </w:r>
    <w:r w:rsidR="00A8281E">
      <w:rPr>
        <w:sz w:val="20"/>
      </w:rPr>
      <w:t>18</w:t>
    </w:r>
    <w:r>
      <w:rPr>
        <w:sz w:val="20"/>
      </w:rPr>
      <w:t>0920_UVPPP_jauna_versija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96B7" w14:textId="444365BC" w:rsidR="00F370A0" w:rsidRPr="00402CAE" w:rsidRDefault="00683F1D" w:rsidP="00402CAE">
    <w:pPr>
      <w:jc w:val="both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</w:rPr>
      <w:t>E</w:t>
    </w:r>
    <w:r w:rsidRPr="00110F60">
      <w:rPr>
        <w:rFonts w:ascii="Times New Roman" w:hAnsi="Times New Roman" w:cs="Times New Roman"/>
        <w:sz w:val="20"/>
        <w:szCs w:val="20"/>
      </w:rPr>
      <w:t>MZino_</w:t>
    </w:r>
    <w:r w:rsidR="00624F7F">
      <w:rPr>
        <w:rFonts w:ascii="Times New Roman" w:hAnsi="Times New Roman" w:cs="Times New Roman"/>
        <w:sz w:val="20"/>
        <w:szCs w:val="20"/>
      </w:rPr>
      <w:t>18</w:t>
    </w:r>
    <w:r>
      <w:rPr>
        <w:rFonts w:ascii="Times New Roman" w:hAnsi="Times New Roman" w:cs="Times New Roman"/>
        <w:sz w:val="20"/>
        <w:szCs w:val="20"/>
      </w:rPr>
      <w:t>09</w:t>
    </w:r>
    <w:r w:rsidRPr="00110F60">
      <w:rPr>
        <w:rFonts w:ascii="Times New Roman" w:hAnsi="Times New Roman" w:cs="Times New Roman"/>
        <w:sz w:val="20"/>
        <w:szCs w:val="20"/>
      </w:rPr>
      <w:t>20_</w:t>
    </w:r>
    <w:r>
      <w:rPr>
        <w:rFonts w:ascii="Times New Roman" w:hAnsi="Times New Roman" w:cs="Times New Roman"/>
        <w:sz w:val="20"/>
        <w:szCs w:val="20"/>
      </w:rPr>
      <w:t>UVPPP_jauna_versija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90F8B" w14:textId="77777777" w:rsidR="008B316D" w:rsidRDefault="008B316D" w:rsidP="00064406">
      <w:pPr>
        <w:spacing w:after="0" w:line="240" w:lineRule="auto"/>
      </w:pPr>
      <w:r>
        <w:separator/>
      </w:r>
    </w:p>
  </w:footnote>
  <w:footnote w:type="continuationSeparator" w:id="0">
    <w:p w14:paraId="6B8A5E0D" w14:textId="77777777" w:rsidR="008B316D" w:rsidRDefault="008B316D" w:rsidP="0006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0266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0EEDAE" w14:textId="05E6A8D4" w:rsidR="00F370A0" w:rsidRDefault="00F370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73A"/>
    <w:multiLevelType w:val="hybridMultilevel"/>
    <w:tmpl w:val="AC8270F4"/>
    <w:lvl w:ilvl="0" w:tplc="955A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A3878"/>
    <w:multiLevelType w:val="hybridMultilevel"/>
    <w:tmpl w:val="0D1C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7AD8"/>
    <w:multiLevelType w:val="hybridMultilevel"/>
    <w:tmpl w:val="9E3E26CC"/>
    <w:lvl w:ilvl="0" w:tplc="E46A3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B2EC2"/>
    <w:multiLevelType w:val="hybridMultilevel"/>
    <w:tmpl w:val="30A2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6EAF"/>
    <w:multiLevelType w:val="hybridMultilevel"/>
    <w:tmpl w:val="E8082F2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5A0136"/>
    <w:multiLevelType w:val="hybridMultilevel"/>
    <w:tmpl w:val="6AF8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52990"/>
    <w:multiLevelType w:val="multilevel"/>
    <w:tmpl w:val="9D08A4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7" w15:restartNumberingAfterBreak="0">
    <w:nsid w:val="34D87895"/>
    <w:multiLevelType w:val="hybridMultilevel"/>
    <w:tmpl w:val="608EAC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E71A5"/>
    <w:multiLevelType w:val="hybridMultilevel"/>
    <w:tmpl w:val="33780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D5DCE"/>
    <w:multiLevelType w:val="hybridMultilevel"/>
    <w:tmpl w:val="E8AA5A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1358D"/>
    <w:multiLevelType w:val="multilevel"/>
    <w:tmpl w:val="F8F2DF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DB80498"/>
    <w:multiLevelType w:val="hybridMultilevel"/>
    <w:tmpl w:val="E65CF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E3F63"/>
    <w:multiLevelType w:val="hybridMultilevel"/>
    <w:tmpl w:val="CEA04D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1E9F"/>
    <w:multiLevelType w:val="multilevel"/>
    <w:tmpl w:val="EC54D8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54DA07EE"/>
    <w:multiLevelType w:val="hybridMultilevel"/>
    <w:tmpl w:val="564AB75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17A38"/>
    <w:multiLevelType w:val="hybridMultilevel"/>
    <w:tmpl w:val="4322CF28"/>
    <w:lvl w:ilvl="0" w:tplc="AA948B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5FF80A4E"/>
    <w:multiLevelType w:val="hybridMultilevel"/>
    <w:tmpl w:val="1C380FEE"/>
    <w:lvl w:ilvl="0" w:tplc="E056E4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30B41"/>
    <w:multiLevelType w:val="hybridMultilevel"/>
    <w:tmpl w:val="482663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E6DE5"/>
    <w:multiLevelType w:val="hybridMultilevel"/>
    <w:tmpl w:val="D4F08130"/>
    <w:lvl w:ilvl="0" w:tplc="D2826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96215"/>
    <w:multiLevelType w:val="hybridMultilevel"/>
    <w:tmpl w:val="FBE87E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5865FD"/>
    <w:multiLevelType w:val="hybridMultilevel"/>
    <w:tmpl w:val="0FC0AE30"/>
    <w:lvl w:ilvl="0" w:tplc="E056E4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20"/>
  </w:num>
  <w:num w:numId="11">
    <w:abstractNumId w:val="16"/>
  </w:num>
  <w:num w:numId="12">
    <w:abstractNumId w:val="6"/>
  </w:num>
  <w:num w:numId="13">
    <w:abstractNumId w:val="18"/>
  </w:num>
  <w:num w:numId="14">
    <w:abstractNumId w:val="13"/>
  </w:num>
  <w:num w:numId="15">
    <w:abstractNumId w:val="6"/>
    <w:lvlOverride w:ilvl="0">
      <w:startOverride w:val="1"/>
    </w:lvlOverride>
  </w:num>
  <w:num w:numId="16">
    <w:abstractNumId w:val="17"/>
  </w:num>
  <w:num w:numId="17">
    <w:abstractNumId w:val="3"/>
  </w:num>
  <w:num w:numId="18">
    <w:abstractNumId w:val="6"/>
    <w:lvlOverride w:ilvl="0">
      <w:startOverride w:val="1"/>
    </w:lvlOverride>
  </w:num>
  <w:num w:numId="19">
    <w:abstractNumId w:val="14"/>
  </w:num>
  <w:num w:numId="20">
    <w:abstractNumId w:val="15"/>
  </w:num>
  <w:num w:numId="21">
    <w:abstractNumId w:val="0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46"/>
    <w:rsid w:val="000107CB"/>
    <w:rsid w:val="0005570A"/>
    <w:rsid w:val="00064406"/>
    <w:rsid w:val="0007209D"/>
    <w:rsid w:val="00074057"/>
    <w:rsid w:val="00076C89"/>
    <w:rsid w:val="000803DD"/>
    <w:rsid w:val="00081855"/>
    <w:rsid w:val="00087B4F"/>
    <w:rsid w:val="00090B87"/>
    <w:rsid w:val="00095A6D"/>
    <w:rsid w:val="000A635F"/>
    <w:rsid w:val="000A6590"/>
    <w:rsid w:val="000B5A2C"/>
    <w:rsid w:val="000B7017"/>
    <w:rsid w:val="000D2ED5"/>
    <w:rsid w:val="000D4B7E"/>
    <w:rsid w:val="000F0BCE"/>
    <w:rsid w:val="000F333D"/>
    <w:rsid w:val="000F4361"/>
    <w:rsid w:val="000F4D5E"/>
    <w:rsid w:val="001055DB"/>
    <w:rsid w:val="00105F8B"/>
    <w:rsid w:val="00121EC3"/>
    <w:rsid w:val="00126E44"/>
    <w:rsid w:val="0014038C"/>
    <w:rsid w:val="00141DCB"/>
    <w:rsid w:val="00160483"/>
    <w:rsid w:val="001625C5"/>
    <w:rsid w:val="00172909"/>
    <w:rsid w:val="00176B48"/>
    <w:rsid w:val="00190229"/>
    <w:rsid w:val="00190CD3"/>
    <w:rsid w:val="001B0991"/>
    <w:rsid w:val="001B23F4"/>
    <w:rsid w:val="001B7219"/>
    <w:rsid w:val="001C3D1B"/>
    <w:rsid w:val="001C693F"/>
    <w:rsid w:val="001D280A"/>
    <w:rsid w:val="001D2EAA"/>
    <w:rsid w:val="001D3256"/>
    <w:rsid w:val="001D3DD3"/>
    <w:rsid w:val="001F1292"/>
    <w:rsid w:val="001F2878"/>
    <w:rsid w:val="001F768F"/>
    <w:rsid w:val="002147E7"/>
    <w:rsid w:val="00215A60"/>
    <w:rsid w:val="002347F6"/>
    <w:rsid w:val="00263CF0"/>
    <w:rsid w:val="00284251"/>
    <w:rsid w:val="0028526E"/>
    <w:rsid w:val="00290445"/>
    <w:rsid w:val="002904E4"/>
    <w:rsid w:val="00293569"/>
    <w:rsid w:val="002942A0"/>
    <w:rsid w:val="002A13F8"/>
    <w:rsid w:val="002A75DC"/>
    <w:rsid w:val="002D1A68"/>
    <w:rsid w:val="002D45EF"/>
    <w:rsid w:val="002D6074"/>
    <w:rsid w:val="002D6C2F"/>
    <w:rsid w:val="002E4188"/>
    <w:rsid w:val="002E5AB2"/>
    <w:rsid w:val="002F4FBC"/>
    <w:rsid w:val="0030597D"/>
    <w:rsid w:val="00313AC2"/>
    <w:rsid w:val="00313F34"/>
    <w:rsid w:val="00332C12"/>
    <w:rsid w:val="003550F0"/>
    <w:rsid w:val="003724C9"/>
    <w:rsid w:val="00381055"/>
    <w:rsid w:val="00382778"/>
    <w:rsid w:val="003A089E"/>
    <w:rsid w:val="003A0DD4"/>
    <w:rsid w:val="003A5EBB"/>
    <w:rsid w:val="003B160C"/>
    <w:rsid w:val="003B399D"/>
    <w:rsid w:val="003C35B6"/>
    <w:rsid w:val="003D05A6"/>
    <w:rsid w:val="003D37FA"/>
    <w:rsid w:val="003E0D83"/>
    <w:rsid w:val="003E56C4"/>
    <w:rsid w:val="003E791F"/>
    <w:rsid w:val="003F2AE3"/>
    <w:rsid w:val="003F7B81"/>
    <w:rsid w:val="00402CAE"/>
    <w:rsid w:val="00403F06"/>
    <w:rsid w:val="00404B87"/>
    <w:rsid w:val="00404F4B"/>
    <w:rsid w:val="00405C92"/>
    <w:rsid w:val="00417B21"/>
    <w:rsid w:val="00427120"/>
    <w:rsid w:val="00445F00"/>
    <w:rsid w:val="00450846"/>
    <w:rsid w:val="0045682A"/>
    <w:rsid w:val="0048132C"/>
    <w:rsid w:val="00485749"/>
    <w:rsid w:val="004C3F3A"/>
    <w:rsid w:val="005160A5"/>
    <w:rsid w:val="0052019A"/>
    <w:rsid w:val="00522C97"/>
    <w:rsid w:val="00531BAF"/>
    <w:rsid w:val="00540F9D"/>
    <w:rsid w:val="005547DC"/>
    <w:rsid w:val="005605F1"/>
    <w:rsid w:val="00567ACA"/>
    <w:rsid w:val="005834DF"/>
    <w:rsid w:val="0058430F"/>
    <w:rsid w:val="0059770B"/>
    <w:rsid w:val="005A252B"/>
    <w:rsid w:val="005B1B59"/>
    <w:rsid w:val="005B6170"/>
    <w:rsid w:val="005C031D"/>
    <w:rsid w:val="005C0561"/>
    <w:rsid w:val="005C261B"/>
    <w:rsid w:val="005C3F0F"/>
    <w:rsid w:val="005C686E"/>
    <w:rsid w:val="005D78A3"/>
    <w:rsid w:val="00614827"/>
    <w:rsid w:val="006157E3"/>
    <w:rsid w:val="00620105"/>
    <w:rsid w:val="00624F7F"/>
    <w:rsid w:val="00641DF7"/>
    <w:rsid w:val="00653D8E"/>
    <w:rsid w:val="00664597"/>
    <w:rsid w:val="00667AF3"/>
    <w:rsid w:val="00682840"/>
    <w:rsid w:val="00683F1D"/>
    <w:rsid w:val="006A0361"/>
    <w:rsid w:val="006A0EDB"/>
    <w:rsid w:val="006C2DC5"/>
    <w:rsid w:val="006C4D12"/>
    <w:rsid w:val="006D10CB"/>
    <w:rsid w:val="006E19B7"/>
    <w:rsid w:val="006E66D8"/>
    <w:rsid w:val="006E6E00"/>
    <w:rsid w:val="006F1A50"/>
    <w:rsid w:val="00701500"/>
    <w:rsid w:val="007079C9"/>
    <w:rsid w:val="007129B7"/>
    <w:rsid w:val="00725E70"/>
    <w:rsid w:val="007339FB"/>
    <w:rsid w:val="00743242"/>
    <w:rsid w:val="00743874"/>
    <w:rsid w:val="0075088C"/>
    <w:rsid w:val="00751310"/>
    <w:rsid w:val="007844A6"/>
    <w:rsid w:val="00787A91"/>
    <w:rsid w:val="00791945"/>
    <w:rsid w:val="00791DFB"/>
    <w:rsid w:val="0079206D"/>
    <w:rsid w:val="007A2603"/>
    <w:rsid w:val="007B1505"/>
    <w:rsid w:val="007B5672"/>
    <w:rsid w:val="007C1E0E"/>
    <w:rsid w:val="007D2B75"/>
    <w:rsid w:val="00805063"/>
    <w:rsid w:val="00805B68"/>
    <w:rsid w:val="00811E83"/>
    <w:rsid w:val="00814420"/>
    <w:rsid w:val="008248CF"/>
    <w:rsid w:val="008255E7"/>
    <w:rsid w:val="00827EDB"/>
    <w:rsid w:val="008323E8"/>
    <w:rsid w:val="00844AF6"/>
    <w:rsid w:val="00846CD5"/>
    <w:rsid w:val="00860D63"/>
    <w:rsid w:val="00860EC0"/>
    <w:rsid w:val="00863213"/>
    <w:rsid w:val="00881D2F"/>
    <w:rsid w:val="008861B0"/>
    <w:rsid w:val="008A059D"/>
    <w:rsid w:val="008B099A"/>
    <w:rsid w:val="008B316D"/>
    <w:rsid w:val="008B550B"/>
    <w:rsid w:val="008C3143"/>
    <w:rsid w:val="008D217F"/>
    <w:rsid w:val="008E1F14"/>
    <w:rsid w:val="008E48DD"/>
    <w:rsid w:val="009058BA"/>
    <w:rsid w:val="00911813"/>
    <w:rsid w:val="00923451"/>
    <w:rsid w:val="00925FBB"/>
    <w:rsid w:val="009279D9"/>
    <w:rsid w:val="00936CCE"/>
    <w:rsid w:val="00945197"/>
    <w:rsid w:val="00953662"/>
    <w:rsid w:val="00976CBC"/>
    <w:rsid w:val="00994449"/>
    <w:rsid w:val="009B2AFC"/>
    <w:rsid w:val="009C5239"/>
    <w:rsid w:val="009C66BF"/>
    <w:rsid w:val="009D1BAB"/>
    <w:rsid w:val="009D5129"/>
    <w:rsid w:val="009D58F8"/>
    <w:rsid w:val="00A01458"/>
    <w:rsid w:val="00A2287B"/>
    <w:rsid w:val="00A30503"/>
    <w:rsid w:val="00A36929"/>
    <w:rsid w:val="00A41FA6"/>
    <w:rsid w:val="00A424EC"/>
    <w:rsid w:val="00A62892"/>
    <w:rsid w:val="00A65CAC"/>
    <w:rsid w:val="00A70570"/>
    <w:rsid w:val="00A72410"/>
    <w:rsid w:val="00A7638C"/>
    <w:rsid w:val="00A8281E"/>
    <w:rsid w:val="00A866E3"/>
    <w:rsid w:val="00A92C04"/>
    <w:rsid w:val="00A95944"/>
    <w:rsid w:val="00AA3E3E"/>
    <w:rsid w:val="00AE0DBC"/>
    <w:rsid w:val="00AE5A62"/>
    <w:rsid w:val="00B02D7A"/>
    <w:rsid w:val="00B5565F"/>
    <w:rsid w:val="00B56E6A"/>
    <w:rsid w:val="00B56FAB"/>
    <w:rsid w:val="00B7377B"/>
    <w:rsid w:val="00B8168E"/>
    <w:rsid w:val="00B82C61"/>
    <w:rsid w:val="00B96137"/>
    <w:rsid w:val="00BA14DC"/>
    <w:rsid w:val="00BB382C"/>
    <w:rsid w:val="00BC1693"/>
    <w:rsid w:val="00BD07BC"/>
    <w:rsid w:val="00BE3610"/>
    <w:rsid w:val="00BE3750"/>
    <w:rsid w:val="00BF531F"/>
    <w:rsid w:val="00BF60A1"/>
    <w:rsid w:val="00C03411"/>
    <w:rsid w:val="00C07E93"/>
    <w:rsid w:val="00C2234D"/>
    <w:rsid w:val="00C454FA"/>
    <w:rsid w:val="00C51112"/>
    <w:rsid w:val="00C63459"/>
    <w:rsid w:val="00C718A3"/>
    <w:rsid w:val="00C77A73"/>
    <w:rsid w:val="00C9656A"/>
    <w:rsid w:val="00CC0368"/>
    <w:rsid w:val="00CD1727"/>
    <w:rsid w:val="00CE526B"/>
    <w:rsid w:val="00CF2828"/>
    <w:rsid w:val="00CF3288"/>
    <w:rsid w:val="00D06A59"/>
    <w:rsid w:val="00D11078"/>
    <w:rsid w:val="00D2793C"/>
    <w:rsid w:val="00D362E4"/>
    <w:rsid w:val="00D36C86"/>
    <w:rsid w:val="00D42736"/>
    <w:rsid w:val="00D50032"/>
    <w:rsid w:val="00D56BB7"/>
    <w:rsid w:val="00D64778"/>
    <w:rsid w:val="00D72C59"/>
    <w:rsid w:val="00D861A3"/>
    <w:rsid w:val="00DB6B1D"/>
    <w:rsid w:val="00DD2F0F"/>
    <w:rsid w:val="00DD6AB0"/>
    <w:rsid w:val="00DF268B"/>
    <w:rsid w:val="00E020AA"/>
    <w:rsid w:val="00E36ECB"/>
    <w:rsid w:val="00E42281"/>
    <w:rsid w:val="00E4379E"/>
    <w:rsid w:val="00E438A2"/>
    <w:rsid w:val="00E5525F"/>
    <w:rsid w:val="00E55D92"/>
    <w:rsid w:val="00E56AA9"/>
    <w:rsid w:val="00E603F8"/>
    <w:rsid w:val="00E63F95"/>
    <w:rsid w:val="00E80F61"/>
    <w:rsid w:val="00E86CFF"/>
    <w:rsid w:val="00E87AC6"/>
    <w:rsid w:val="00E93538"/>
    <w:rsid w:val="00EB0D73"/>
    <w:rsid w:val="00EB2F53"/>
    <w:rsid w:val="00EC2C01"/>
    <w:rsid w:val="00EE0A8F"/>
    <w:rsid w:val="00F0388F"/>
    <w:rsid w:val="00F16D20"/>
    <w:rsid w:val="00F20405"/>
    <w:rsid w:val="00F225BC"/>
    <w:rsid w:val="00F370A0"/>
    <w:rsid w:val="00F403C3"/>
    <w:rsid w:val="00F43BEE"/>
    <w:rsid w:val="00F55670"/>
    <w:rsid w:val="00F654A2"/>
    <w:rsid w:val="00F65891"/>
    <w:rsid w:val="00F71F17"/>
    <w:rsid w:val="00F8008A"/>
    <w:rsid w:val="00FA48C5"/>
    <w:rsid w:val="00FA79BD"/>
    <w:rsid w:val="00FC3071"/>
    <w:rsid w:val="00FD0DC8"/>
    <w:rsid w:val="00FD6E24"/>
    <w:rsid w:val="00FE2A4C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D1192"/>
  <w15:chartTrackingRefBased/>
  <w15:docId w15:val="{0CCF98DD-03D9-43B5-AE95-0A0CADF5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370A0"/>
    <w:pPr>
      <w:numPr>
        <w:ilvl w:val="1"/>
        <w:numId w:val="12"/>
      </w:numPr>
      <w:spacing w:after="120" w:line="240" w:lineRule="auto"/>
      <w:outlineLvl w:val="1"/>
    </w:pPr>
    <w:rPr>
      <w:rFonts w:ascii="Times New Roman" w:hAnsi="Times New Roman"/>
      <w:b/>
      <w:bCs/>
      <w:color w:val="943734"/>
      <w:sz w:val="26"/>
      <w:szCs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AE5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4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406"/>
  </w:style>
  <w:style w:type="paragraph" w:styleId="Footer">
    <w:name w:val="footer"/>
    <w:basedOn w:val="Normal"/>
    <w:link w:val="FooterChar"/>
    <w:uiPriority w:val="99"/>
    <w:unhideWhenUsed/>
    <w:rsid w:val="000644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406"/>
  </w:style>
  <w:style w:type="paragraph" w:styleId="FootnoteText">
    <w:name w:val="footnote text"/>
    <w:basedOn w:val="Normal"/>
    <w:link w:val="FootnoteTextChar"/>
    <w:uiPriority w:val="99"/>
    <w:semiHidden/>
    <w:unhideWhenUsed/>
    <w:rsid w:val="005C26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61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261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76C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379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06A5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70A0"/>
    <w:rPr>
      <w:rFonts w:ascii="Times New Roman" w:eastAsiaTheme="majorEastAsia" w:hAnsi="Times New Roman" w:cstheme="majorBidi"/>
      <w:b/>
      <w:bCs/>
      <w:color w:val="943734"/>
      <w:sz w:val="26"/>
      <w:szCs w:val="26"/>
      <w:lang w:val="lv-LV"/>
    </w:rPr>
  </w:style>
  <w:style w:type="character" w:customStyle="1" w:styleId="ListParagraphChar">
    <w:name w:val="List Paragraph Char"/>
    <w:link w:val="ListParagraph"/>
    <w:qFormat/>
    <w:locked/>
    <w:rsid w:val="00F370A0"/>
  </w:style>
  <w:style w:type="paragraph" w:styleId="Caption">
    <w:name w:val="caption"/>
    <w:basedOn w:val="Normal"/>
    <w:next w:val="Normal"/>
    <w:uiPriority w:val="35"/>
    <w:unhideWhenUsed/>
    <w:qFormat/>
    <w:rsid w:val="00F370A0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  <w:lang w:val="lv-LV"/>
    </w:rPr>
  </w:style>
  <w:style w:type="table" w:styleId="TableGrid">
    <w:name w:val="Table Grid"/>
    <w:basedOn w:val="TableNormal"/>
    <w:uiPriority w:val="39"/>
    <w:rsid w:val="00F370A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70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v213">
    <w:name w:val="tv213"/>
    <w:basedOn w:val="Normal"/>
    <w:rsid w:val="00F3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B34EF87BC9E449E4FFB57F72CF718" ma:contentTypeVersion="12" ma:contentTypeDescription="Create a new document." ma:contentTypeScope="" ma:versionID="6a2c377710b7c45e319d7c75704d7375">
  <xsd:schema xmlns:xsd="http://www.w3.org/2001/XMLSchema" xmlns:xs="http://www.w3.org/2001/XMLSchema" xmlns:p="http://schemas.microsoft.com/office/2006/metadata/properties" xmlns:ns3="afe82062-3951-458d-a6b5-dc80a3a8e989" xmlns:ns4="b063215b-4768-4887-a938-fa9b2ff40252" targetNamespace="http://schemas.microsoft.com/office/2006/metadata/properties" ma:root="true" ma:fieldsID="fc6b15c0b893b307b2b6998d351e2901" ns3:_="" ns4:_="">
    <xsd:import namespace="afe82062-3951-458d-a6b5-dc80a3a8e989"/>
    <xsd:import namespace="b063215b-4768-4887-a938-fa9b2ff40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82062-3951-458d-a6b5-dc80a3a8e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215b-4768-4887-a938-fa9b2ff40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E2C6-BF8B-413B-AD3D-F35BD6320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82062-3951-458d-a6b5-dc80a3a8e989"/>
    <ds:schemaRef ds:uri="b063215b-4768-4887-a938-fa9b2ff40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E8EC9-59D4-4AA4-8A6E-C747C440B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B6855-145B-4D64-9BF3-ED7C99DE8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982CCB-B4E6-49F9-9CD5-777B4FF1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5389</Words>
  <Characters>3072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Ozoliņš-Ozols</dc:creator>
  <cp:keywords/>
  <dc:description/>
  <cp:lastModifiedBy>Jekaterina Borovika</cp:lastModifiedBy>
  <cp:revision>2</cp:revision>
  <cp:lastPrinted>2020-09-15T06:22:00Z</cp:lastPrinted>
  <dcterms:created xsi:type="dcterms:W3CDTF">2020-09-22T11:07:00Z</dcterms:created>
  <dcterms:modified xsi:type="dcterms:W3CDTF">2020-09-22T11:07:00Z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0x010100D87B34EF87BC9E449E4FFB57F72CF718</vt:lpwstr>
  </property>
</Properties>
</file>