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0AB2A" w14:textId="77777777" w:rsidR="006E1FCC" w:rsidRDefault="001A5FE9">
      <w:pPr>
        <w:spacing w:after="0" w:line="240" w:lineRule="auto"/>
        <w:jc w:val="center"/>
        <w:rPr>
          <w:rFonts w:ascii="Times New Roman" w:eastAsia="Times New Roman" w:hAnsi="Times New Roman"/>
          <w:sz w:val="24"/>
          <w:szCs w:val="24"/>
          <w:lang w:eastAsia="lv-LV"/>
        </w:rPr>
      </w:pPr>
      <w:bookmarkStart w:id="0" w:name="_GoBack"/>
      <w:bookmarkEnd w:id="0"/>
      <w:r>
        <w:rPr>
          <w:rFonts w:ascii="Times New Roman" w:eastAsia="Times New Roman" w:hAnsi="Times New Roman"/>
          <w:sz w:val="24"/>
          <w:szCs w:val="24"/>
          <w:lang w:eastAsia="lv-LV"/>
        </w:rPr>
        <w:t xml:space="preserve">Ministru kabineta rīkojuma projekta </w:t>
      </w:r>
    </w:p>
    <w:p w14:paraId="1170AB2B" w14:textId="77777777" w:rsidR="006E1FCC" w:rsidRDefault="001A5FE9">
      <w:pPr>
        <w:spacing w:after="0" w:line="240" w:lineRule="auto"/>
        <w:jc w:val="center"/>
      </w:pPr>
      <w:r>
        <w:rPr>
          <w:rFonts w:ascii="Times New Roman" w:eastAsia="Times New Roman" w:hAnsi="Times New Roman"/>
          <w:sz w:val="24"/>
          <w:szCs w:val="24"/>
          <w:lang w:eastAsia="lv-LV"/>
        </w:rPr>
        <w:t>“</w:t>
      </w:r>
      <w:r>
        <w:rPr>
          <w:rFonts w:ascii="Times New Roman" w:eastAsia="Times New Roman" w:hAnsi="Times New Roman"/>
          <w:b/>
          <w:sz w:val="24"/>
          <w:szCs w:val="24"/>
        </w:rPr>
        <w:t>Par zemes vienību Smiltenes novadā piederību vai piekritību valstij un to nostiprināšanu zemesgrāmatā uz valsts vārda Finanšu ministrijas personā</w:t>
      </w:r>
      <w:r>
        <w:rPr>
          <w:rFonts w:ascii="Times New Roman" w:hAnsi="Times New Roman"/>
          <w:b/>
          <w:sz w:val="24"/>
          <w:szCs w:val="24"/>
        </w:rPr>
        <w:t>”</w:t>
      </w:r>
    </w:p>
    <w:p w14:paraId="1170AB2C" w14:textId="77777777" w:rsidR="006E1FCC" w:rsidRDefault="001A5FE9">
      <w:pPr>
        <w:spacing w:after="0" w:line="240" w:lineRule="auto"/>
        <w:jc w:val="center"/>
      </w:pPr>
      <w:r>
        <w:rPr>
          <w:rFonts w:ascii="Times New Roman" w:eastAsia="Times New Roman" w:hAnsi="Times New Roman"/>
          <w:sz w:val="24"/>
          <w:szCs w:val="24"/>
          <w:lang w:eastAsia="lv-LV"/>
        </w:rPr>
        <w:t xml:space="preserve">sākotnējās ietekmes novērtējuma ziņojums </w:t>
      </w:r>
      <w:r>
        <w:rPr>
          <w:rFonts w:ascii="Times New Roman" w:eastAsia="Times New Roman" w:hAnsi="Times New Roman"/>
          <w:sz w:val="24"/>
          <w:szCs w:val="24"/>
          <w:lang w:eastAsia="lv-LV"/>
        </w:rPr>
        <w:t>(anotācija)</w:t>
      </w:r>
    </w:p>
    <w:tbl>
      <w:tblPr>
        <w:tblW w:w="5135" w:type="pct"/>
        <w:tblInd w:w="-67" w:type="dxa"/>
        <w:tblCellMar>
          <w:left w:w="10" w:type="dxa"/>
          <w:right w:w="10" w:type="dxa"/>
        </w:tblCellMar>
        <w:tblLook w:val="04A0" w:firstRow="1" w:lastRow="0" w:firstColumn="1" w:lastColumn="0" w:noHBand="0" w:noVBand="1"/>
      </w:tblPr>
      <w:tblGrid>
        <w:gridCol w:w="2942"/>
        <w:gridCol w:w="6357"/>
      </w:tblGrid>
      <w:tr w:rsidR="006E1FCC" w14:paraId="1170AB2E" w14:textId="77777777">
        <w:tblPrEx>
          <w:tblCellMar>
            <w:top w:w="0" w:type="dxa"/>
            <w:bottom w:w="0" w:type="dxa"/>
          </w:tblCellMar>
        </w:tblPrEx>
        <w:trPr>
          <w:trHeight w:val="165"/>
        </w:trPr>
        <w:tc>
          <w:tcPr>
            <w:tcW w:w="9299"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170AB2D" w14:textId="77777777" w:rsidR="006E1FCC" w:rsidRDefault="001A5FE9">
            <w:pPr>
              <w:spacing w:after="0" w:line="240" w:lineRule="auto"/>
              <w:jc w:val="center"/>
              <w:rPr>
                <w:rFonts w:ascii="Times New Roman" w:eastAsia="Times New Roman" w:hAnsi="Times New Roman"/>
                <w:b/>
                <w:bCs/>
                <w:iCs/>
                <w:sz w:val="24"/>
                <w:szCs w:val="24"/>
                <w:lang w:val="sv-SE" w:eastAsia="lv-LV"/>
              </w:rPr>
            </w:pPr>
            <w:r>
              <w:rPr>
                <w:rFonts w:ascii="Times New Roman" w:eastAsia="Times New Roman" w:hAnsi="Times New Roman"/>
                <w:b/>
                <w:bCs/>
                <w:iCs/>
                <w:sz w:val="24"/>
                <w:szCs w:val="24"/>
                <w:lang w:val="sv-SE" w:eastAsia="lv-LV"/>
              </w:rPr>
              <w:t>Tiesību akta projekta anotācijas kopsavilkums</w:t>
            </w:r>
          </w:p>
        </w:tc>
      </w:tr>
      <w:tr w:rsidR="006E1FCC" w14:paraId="1170AB32" w14:textId="77777777">
        <w:tblPrEx>
          <w:tblCellMar>
            <w:top w:w="0" w:type="dxa"/>
            <w:bottom w:w="0" w:type="dxa"/>
          </w:tblCellMar>
        </w:tblPrEx>
        <w:trPr>
          <w:trHeight w:val="1264"/>
        </w:trPr>
        <w:tc>
          <w:tcPr>
            <w:tcW w:w="2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2F" w14:textId="77777777" w:rsidR="006E1FCC" w:rsidRDefault="001A5FE9">
            <w:pPr>
              <w:spacing w:after="0" w:line="240" w:lineRule="auto"/>
              <w:rPr>
                <w:rFonts w:ascii="Times New Roman" w:eastAsia="Times New Roman" w:hAnsi="Times New Roman"/>
                <w:iCs/>
                <w:sz w:val="24"/>
                <w:szCs w:val="24"/>
                <w:lang w:val="sv-SE" w:eastAsia="lv-LV"/>
              </w:rPr>
            </w:pPr>
            <w:r>
              <w:rPr>
                <w:rFonts w:ascii="Times New Roman" w:eastAsia="Times New Roman" w:hAnsi="Times New Roman"/>
                <w:iCs/>
                <w:sz w:val="24"/>
                <w:szCs w:val="24"/>
                <w:lang w:val="sv-SE" w:eastAsia="lv-LV"/>
              </w:rPr>
              <w:t>Mērķis, risinājums un projekta spēkā stāšanās laiks (500 zīmes bez atstarpēm)</w:t>
            </w:r>
          </w:p>
        </w:tc>
        <w:tc>
          <w:tcPr>
            <w:tcW w:w="63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30" w14:textId="77777777" w:rsidR="006E1FCC" w:rsidRDefault="001A5FE9">
            <w:pPr>
              <w:tabs>
                <w:tab w:val="left" w:pos="1134"/>
              </w:tabs>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Projekts paredz divas valstij piekritīgas zemes vienības Smiltenes novadā saglabāt valsts īpašumā un reģistrēt </w:t>
            </w:r>
            <w:r>
              <w:rPr>
                <w:rFonts w:ascii="Times New Roman" w:hAnsi="Times New Roman"/>
                <w:bCs/>
                <w:sz w:val="24"/>
                <w:szCs w:val="24"/>
              </w:rPr>
              <w:t>zemesgrāmatā uz valsts vārda Finanšu ministrijas personā.</w:t>
            </w:r>
          </w:p>
          <w:p w14:paraId="1170AB31" w14:textId="77777777" w:rsidR="006E1FCC" w:rsidRDefault="001A5FE9">
            <w:pPr>
              <w:pStyle w:val="NoSpacing"/>
              <w:jc w:val="both"/>
            </w:pPr>
            <w:r>
              <w:rPr>
                <w:rFonts w:ascii="Times New Roman" w:hAnsi="Times New Roman"/>
                <w:bCs/>
                <w:sz w:val="24"/>
                <w:szCs w:val="24"/>
              </w:rPr>
              <w:t>Rīkojuma projekts stāsies spēkā tā parakstīšanas brīdī.</w:t>
            </w:r>
          </w:p>
        </w:tc>
      </w:tr>
    </w:tbl>
    <w:p w14:paraId="1170AB33" w14:textId="77777777" w:rsidR="006E1FCC" w:rsidRDefault="006E1FCC">
      <w:pPr>
        <w:spacing w:after="0" w:line="240" w:lineRule="auto"/>
        <w:jc w:val="center"/>
        <w:rPr>
          <w:rFonts w:ascii="Times New Roman" w:eastAsia="Times New Roman" w:hAnsi="Times New Roman"/>
          <w:b/>
          <w:sz w:val="24"/>
          <w:szCs w:val="24"/>
        </w:rPr>
      </w:pPr>
    </w:p>
    <w:tbl>
      <w:tblPr>
        <w:tblW w:w="5000" w:type="pct"/>
        <w:tblLayout w:type="fixed"/>
        <w:tblCellMar>
          <w:left w:w="10" w:type="dxa"/>
          <w:right w:w="10" w:type="dxa"/>
        </w:tblCellMar>
        <w:tblLook w:val="04A0" w:firstRow="1" w:lastRow="0" w:firstColumn="1" w:lastColumn="0" w:noHBand="0" w:noVBand="1"/>
      </w:tblPr>
      <w:tblGrid>
        <w:gridCol w:w="303"/>
        <w:gridCol w:w="2228"/>
        <w:gridCol w:w="6524"/>
      </w:tblGrid>
      <w:tr w:rsidR="006E1FCC" w14:paraId="1170AB35" w14:textId="77777777">
        <w:tblPrEx>
          <w:tblCellMar>
            <w:top w:w="0" w:type="dxa"/>
            <w:bottom w:w="0" w:type="dxa"/>
          </w:tblCellMar>
        </w:tblPrEx>
        <w:tc>
          <w:tcPr>
            <w:tcW w:w="90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170AB34" w14:textId="77777777" w:rsidR="006E1FCC" w:rsidRDefault="001A5FE9">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6E1FCC" w14:paraId="1170AB3B" w14:textId="77777777">
        <w:tblPrEx>
          <w:tblCellMar>
            <w:top w:w="0" w:type="dxa"/>
            <w:bottom w:w="0" w:type="dxa"/>
          </w:tblCellMar>
        </w:tblPrEx>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36"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37"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38" w14:textId="77777777" w:rsidR="006E1FCC" w:rsidRDefault="001A5FE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Zemes pārvaldības likuma 17. panta piektā daļa un šā likuma pārejas </w:t>
            </w:r>
            <w:r>
              <w:rPr>
                <w:rFonts w:ascii="Times New Roman" w:eastAsia="Times New Roman" w:hAnsi="Times New Roman"/>
                <w:sz w:val="24"/>
                <w:szCs w:val="24"/>
              </w:rPr>
              <w:t>noteikumu 11.punkts.</w:t>
            </w:r>
          </w:p>
          <w:p w14:paraId="1170AB39" w14:textId="77777777" w:rsidR="006E1FCC" w:rsidRDefault="001A5FE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Ministru kabineta 2016.gada 29.marta noteikumu Nr.190 “Kārtība, kādā pieņem lēmumu par rezerves zemes fondā ieskaitīto zemes gabalu un īpašuma tiesību atjaunošanai neizmantoto zemes gabalu piederību vai piekritību” 8.punkta 3.3.apakšpu</w:t>
            </w:r>
            <w:r>
              <w:rPr>
                <w:rFonts w:ascii="Times New Roman" w:eastAsia="Times New Roman" w:hAnsi="Times New Roman"/>
                <w:sz w:val="24"/>
                <w:szCs w:val="24"/>
              </w:rPr>
              <w:t>nktu.</w:t>
            </w:r>
          </w:p>
          <w:p w14:paraId="1170AB3A" w14:textId="77777777" w:rsidR="006E1FCC" w:rsidRDefault="001A5FE9">
            <w:pPr>
              <w:spacing w:after="0" w:line="240" w:lineRule="auto"/>
              <w:ind w:firstLine="379"/>
              <w:jc w:val="both"/>
            </w:pPr>
            <w:r>
              <w:rPr>
                <w:rFonts w:ascii="Times New Roman" w:hAnsi="Times New Roman"/>
                <w:sz w:val="24"/>
                <w:szCs w:val="24"/>
              </w:rPr>
              <w:t xml:space="preserve">Likuma „Par valsts un pašvaldību zemes īpašuma tiesībām un to nostiprināšanu zemesgrāmatās" </w:t>
            </w:r>
            <w:r>
              <w:rPr>
                <w:rFonts w:ascii="Times New Roman" w:hAnsi="Times New Roman"/>
                <w:bCs/>
                <w:sz w:val="24"/>
                <w:szCs w:val="24"/>
              </w:rPr>
              <w:t xml:space="preserve"> 4</w:t>
            </w:r>
            <w:r>
              <w:rPr>
                <w:rFonts w:ascii="Times New Roman" w:hAnsi="Times New Roman"/>
                <w:bCs/>
                <w:sz w:val="24"/>
                <w:szCs w:val="24"/>
                <w:vertAlign w:val="superscript"/>
              </w:rPr>
              <w:t>1</w:t>
            </w:r>
            <w:r>
              <w:rPr>
                <w:rFonts w:ascii="Times New Roman" w:hAnsi="Times New Roman"/>
                <w:bCs/>
                <w:sz w:val="24"/>
                <w:szCs w:val="24"/>
              </w:rPr>
              <w:t>. panta pirmās daļas 1.punkts.</w:t>
            </w:r>
          </w:p>
        </w:tc>
      </w:tr>
      <w:tr w:rsidR="006E1FCC" w14:paraId="1170AB79" w14:textId="77777777">
        <w:tblPrEx>
          <w:tblCellMar>
            <w:top w:w="0" w:type="dxa"/>
            <w:bottom w:w="0" w:type="dxa"/>
          </w:tblCellMar>
        </w:tblPrEx>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3C"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3D"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Pašreizējā situācija un problēmas, kuru risināšanai tiesību akta projekts izstrādāts, tiesiskā regulējuma mērķis un </w:t>
            </w:r>
            <w:r>
              <w:rPr>
                <w:rFonts w:ascii="Times New Roman" w:eastAsia="Times New Roman" w:hAnsi="Times New Roman"/>
                <w:sz w:val="24"/>
                <w:szCs w:val="24"/>
                <w:lang w:eastAsia="lv-LV"/>
              </w:rPr>
              <w:t>būtība</w:t>
            </w:r>
          </w:p>
          <w:p w14:paraId="1170AB3E" w14:textId="77777777" w:rsidR="006E1FCC" w:rsidRDefault="006E1FCC">
            <w:pPr>
              <w:ind w:firstLine="720"/>
              <w:rPr>
                <w:rFonts w:ascii="Times New Roman" w:eastAsia="Times New Roman" w:hAnsi="Times New Roman"/>
                <w:sz w:val="24"/>
                <w:szCs w:val="24"/>
                <w:lang w:eastAsia="lv-LV"/>
              </w:rPr>
            </w:pPr>
          </w:p>
          <w:p w14:paraId="1170AB3F" w14:textId="77777777" w:rsidR="006E1FCC" w:rsidRDefault="006E1FCC">
            <w:pPr>
              <w:rPr>
                <w:rFonts w:ascii="Times New Roman" w:eastAsia="Times New Roman" w:hAnsi="Times New Roman"/>
                <w:sz w:val="24"/>
                <w:szCs w:val="24"/>
                <w:lang w:eastAsia="lv-LV"/>
              </w:rPr>
            </w:pPr>
          </w:p>
          <w:p w14:paraId="1170AB40" w14:textId="77777777" w:rsidR="006E1FCC" w:rsidRDefault="006E1FCC">
            <w:pPr>
              <w:rPr>
                <w:rFonts w:ascii="Times New Roman" w:eastAsia="Times New Roman" w:hAnsi="Times New Roman"/>
                <w:sz w:val="24"/>
                <w:szCs w:val="24"/>
                <w:lang w:eastAsia="lv-LV"/>
              </w:rPr>
            </w:pPr>
          </w:p>
          <w:p w14:paraId="1170AB41" w14:textId="77777777" w:rsidR="006E1FCC" w:rsidRDefault="006E1FCC">
            <w:pPr>
              <w:rPr>
                <w:rFonts w:ascii="Times New Roman" w:eastAsia="Times New Roman" w:hAnsi="Times New Roman"/>
                <w:sz w:val="24"/>
                <w:szCs w:val="24"/>
                <w:lang w:eastAsia="lv-LV"/>
              </w:rPr>
            </w:pPr>
          </w:p>
          <w:p w14:paraId="1170AB42" w14:textId="77777777" w:rsidR="006E1FCC" w:rsidRDefault="006E1FCC">
            <w:pPr>
              <w:rPr>
                <w:rFonts w:ascii="Times New Roman" w:eastAsia="Times New Roman" w:hAnsi="Times New Roman"/>
                <w:sz w:val="24"/>
                <w:szCs w:val="24"/>
                <w:lang w:eastAsia="lv-LV"/>
              </w:rPr>
            </w:pPr>
          </w:p>
          <w:p w14:paraId="1170AB43" w14:textId="77777777" w:rsidR="006E1FCC" w:rsidRDefault="006E1FCC">
            <w:pPr>
              <w:rPr>
                <w:rFonts w:ascii="Times New Roman" w:eastAsia="Times New Roman" w:hAnsi="Times New Roman"/>
                <w:sz w:val="24"/>
                <w:szCs w:val="24"/>
                <w:lang w:eastAsia="lv-LV"/>
              </w:rPr>
            </w:pPr>
          </w:p>
          <w:p w14:paraId="1170AB44" w14:textId="77777777" w:rsidR="006E1FCC" w:rsidRDefault="006E1FCC">
            <w:pPr>
              <w:rPr>
                <w:rFonts w:ascii="Times New Roman" w:eastAsia="Times New Roman" w:hAnsi="Times New Roman"/>
                <w:sz w:val="24"/>
                <w:szCs w:val="24"/>
                <w:lang w:eastAsia="lv-LV"/>
              </w:rPr>
            </w:pPr>
          </w:p>
          <w:p w14:paraId="1170AB45" w14:textId="77777777" w:rsidR="006E1FCC" w:rsidRDefault="006E1FCC">
            <w:pPr>
              <w:rPr>
                <w:rFonts w:ascii="Times New Roman" w:eastAsia="Times New Roman" w:hAnsi="Times New Roman"/>
                <w:sz w:val="24"/>
                <w:szCs w:val="24"/>
                <w:lang w:eastAsia="lv-LV"/>
              </w:rPr>
            </w:pPr>
          </w:p>
          <w:p w14:paraId="1170AB46" w14:textId="77777777" w:rsidR="006E1FCC" w:rsidRDefault="006E1FCC">
            <w:pPr>
              <w:rPr>
                <w:rFonts w:ascii="Times New Roman" w:eastAsia="Times New Roman" w:hAnsi="Times New Roman"/>
                <w:sz w:val="24"/>
                <w:szCs w:val="24"/>
                <w:lang w:eastAsia="lv-LV"/>
              </w:rPr>
            </w:pPr>
          </w:p>
          <w:p w14:paraId="1170AB47" w14:textId="77777777" w:rsidR="006E1FCC" w:rsidRDefault="006E1FCC">
            <w:pPr>
              <w:rPr>
                <w:rFonts w:ascii="Times New Roman" w:eastAsia="Times New Roman" w:hAnsi="Times New Roman"/>
                <w:sz w:val="24"/>
                <w:szCs w:val="24"/>
                <w:lang w:eastAsia="lv-LV"/>
              </w:rPr>
            </w:pPr>
          </w:p>
          <w:p w14:paraId="1170AB48" w14:textId="77777777" w:rsidR="006E1FCC" w:rsidRDefault="006E1FCC">
            <w:pPr>
              <w:rPr>
                <w:rFonts w:ascii="Times New Roman" w:eastAsia="Times New Roman" w:hAnsi="Times New Roman"/>
                <w:sz w:val="24"/>
                <w:szCs w:val="24"/>
                <w:lang w:eastAsia="lv-LV"/>
              </w:rPr>
            </w:pPr>
          </w:p>
          <w:p w14:paraId="1170AB49" w14:textId="77777777" w:rsidR="006E1FCC" w:rsidRDefault="006E1FCC">
            <w:pPr>
              <w:jc w:val="center"/>
              <w:rPr>
                <w:rFonts w:ascii="Times New Roman" w:eastAsia="Times New Roman" w:hAnsi="Times New Roman"/>
                <w:sz w:val="24"/>
                <w:szCs w:val="24"/>
                <w:lang w:eastAsia="lv-LV"/>
              </w:rPr>
            </w:pP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4A" w14:textId="77777777" w:rsidR="006E1FCC" w:rsidRDefault="001A5FE9">
            <w:pPr>
              <w:spacing w:after="0" w:line="240" w:lineRule="auto"/>
              <w:jc w:val="both"/>
            </w:pPr>
            <w:r>
              <w:rPr>
                <w:rFonts w:ascii="Times New Roman" w:hAnsi="Times New Roman"/>
                <w:bCs/>
                <w:sz w:val="24"/>
                <w:szCs w:val="24"/>
              </w:rPr>
              <w:t xml:space="preserve">Izstrādātais Ministru kabineta rīkojuma projekts </w:t>
            </w:r>
            <w:bookmarkStart w:id="1" w:name="_Hlk47445588"/>
            <w:r>
              <w:rPr>
                <w:rFonts w:ascii="Times New Roman" w:hAnsi="Times New Roman"/>
                <w:bCs/>
                <w:sz w:val="24"/>
                <w:szCs w:val="24"/>
              </w:rPr>
              <w:t xml:space="preserve">“Par zemes vienību Smiltenes novadā piederību vai piekritību valstij un to nostiprināšanu zemesgrāmatā uz valsts vārda Finanšu ministrijas personā” </w:t>
            </w:r>
            <w:bookmarkEnd w:id="1"/>
            <w:r>
              <w:rPr>
                <w:rFonts w:ascii="Times New Roman" w:hAnsi="Times New Roman"/>
                <w:bCs/>
                <w:sz w:val="24"/>
                <w:szCs w:val="24"/>
              </w:rPr>
              <w:t xml:space="preserve">(turpmāk – rīkojuma projekts) </w:t>
            </w:r>
            <w:bookmarkStart w:id="2" w:name="_Hlk47445662"/>
            <w:r>
              <w:rPr>
                <w:rFonts w:ascii="Times New Roman" w:hAnsi="Times New Roman"/>
                <w:bCs/>
                <w:sz w:val="24"/>
                <w:szCs w:val="24"/>
              </w:rPr>
              <w:t xml:space="preserve">paredz saglabāt valsts īpašumā un reģistrēt zemesgrāmatā uz valsts vārda Finanšu ministrijas personā šādas </w:t>
            </w:r>
            <w:bookmarkStart w:id="3" w:name="_Hlk47445613"/>
            <w:bookmarkEnd w:id="2"/>
            <w:r>
              <w:rPr>
                <w:rFonts w:ascii="Times New Roman" w:hAnsi="Times New Roman"/>
                <w:bCs/>
                <w:sz w:val="24"/>
                <w:szCs w:val="24"/>
              </w:rPr>
              <w:t xml:space="preserve">valstij piekritīgas zemes vienības: </w:t>
            </w:r>
          </w:p>
          <w:p w14:paraId="1170AB4B" w14:textId="77777777" w:rsidR="006E1FCC" w:rsidRDefault="001A5FE9">
            <w:pPr>
              <w:spacing w:after="0" w:line="240" w:lineRule="auto"/>
              <w:jc w:val="both"/>
            </w:pPr>
            <w:r>
              <w:rPr>
                <w:rFonts w:ascii="Times New Roman" w:hAnsi="Times New Roman"/>
                <w:b/>
                <w:sz w:val="24"/>
                <w:szCs w:val="24"/>
              </w:rPr>
              <w:t>1.</w:t>
            </w:r>
            <w:r>
              <w:rPr>
                <w:rFonts w:ascii="Times New Roman" w:hAnsi="Times New Roman"/>
                <w:bCs/>
                <w:sz w:val="24"/>
                <w:szCs w:val="24"/>
              </w:rPr>
              <w:t xml:space="preserve"> Zemes vienību (zemes vienības kadastra apzīmējums </w:t>
            </w:r>
            <w:r>
              <w:rPr>
                <w:rFonts w:ascii="Times New Roman" w:hAnsi="Times New Roman"/>
                <w:sz w:val="24"/>
                <w:szCs w:val="24"/>
              </w:rPr>
              <w:t>9446 004 0049</w:t>
            </w:r>
            <w:r>
              <w:rPr>
                <w:rFonts w:ascii="Times New Roman" w:hAnsi="Times New Roman"/>
                <w:bCs/>
                <w:sz w:val="24"/>
                <w:szCs w:val="24"/>
              </w:rPr>
              <w:t>) 0,15 ha platībā, kas ietilps nekustamā īpašu</w:t>
            </w:r>
            <w:r>
              <w:rPr>
                <w:rFonts w:ascii="Times New Roman" w:hAnsi="Times New Roman"/>
                <w:bCs/>
                <w:sz w:val="24"/>
                <w:szCs w:val="24"/>
              </w:rPr>
              <w:t xml:space="preserve">ma (nekustamā īpašuma kadastra numurs 9446 004 0103) </w:t>
            </w:r>
            <w:r>
              <w:rPr>
                <w:rFonts w:ascii="Times New Roman" w:hAnsi="Times New Roman"/>
                <w:b/>
                <w:sz w:val="24"/>
                <w:szCs w:val="24"/>
              </w:rPr>
              <w:t>"Briedīši", Blomes pagastā, Smiltenes novadā</w:t>
            </w:r>
            <w:bookmarkEnd w:id="3"/>
            <w:r>
              <w:rPr>
                <w:rFonts w:ascii="Times New Roman" w:hAnsi="Times New Roman"/>
                <w:bCs/>
                <w:sz w:val="24"/>
                <w:szCs w:val="24"/>
              </w:rPr>
              <w:t>,</w:t>
            </w:r>
            <w:r>
              <w:rPr>
                <w:rFonts w:ascii="Times New Roman" w:hAnsi="Times New Roman"/>
                <w:b/>
                <w:sz w:val="24"/>
                <w:szCs w:val="24"/>
              </w:rPr>
              <w:t xml:space="preserve"> </w:t>
            </w:r>
            <w:r>
              <w:rPr>
                <w:rFonts w:ascii="Times New Roman" w:hAnsi="Times New Roman"/>
                <w:bCs/>
                <w:sz w:val="24"/>
                <w:szCs w:val="24"/>
              </w:rPr>
              <w:t>sastāvā -</w:t>
            </w:r>
          </w:p>
          <w:p w14:paraId="1170AB4C" w14:textId="77777777" w:rsidR="006E1FCC" w:rsidRDefault="001A5FE9">
            <w:pPr>
              <w:spacing w:after="0" w:line="240" w:lineRule="auto"/>
              <w:ind w:firstLine="720"/>
              <w:jc w:val="both"/>
            </w:pPr>
            <w:r>
              <w:rPr>
                <w:rFonts w:ascii="Times New Roman" w:hAnsi="Times New Roman"/>
                <w:bCs/>
                <w:sz w:val="24"/>
                <w:szCs w:val="24"/>
              </w:rPr>
              <w:t xml:space="preserve">Zemes vienībai Nekustamā īpašuma valsts kadastra informācijas sistēmā (turpmāk – NĪVKIS) noteikts statuss – </w:t>
            </w:r>
            <w:r>
              <w:rPr>
                <w:rFonts w:ascii="Times New Roman" w:hAnsi="Times New Roman"/>
                <w:bCs/>
                <w:i/>
                <w:iCs/>
                <w:sz w:val="24"/>
                <w:szCs w:val="24"/>
              </w:rPr>
              <w:t xml:space="preserve">rezerves zemes fonds; </w:t>
            </w:r>
            <w:r>
              <w:rPr>
                <w:rFonts w:ascii="Times New Roman" w:hAnsi="Times New Roman"/>
                <w:bCs/>
                <w:sz w:val="24"/>
                <w:szCs w:val="24"/>
              </w:rPr>
              <w:t xml:space="preserve">zemes </w:t>
            </w:r>
            <w:r>
              <w:rPr>
                <w:rFonts w:ascii="Times New Roman" w:hAnsi="Times New Roman"/>
                <w:bCs/>
                <w:sz w:val="24"/>
                <w:szCs w:val="24"/>
              </w:rPr>
              <w:t xml:space="preserve">vienības lietošanas mērķis: 1003- </w:t>
            </w:r>
            <w:r>
              <w:rPr>
                <w:rFonts w:ascii="Times New Roman" w:hAnsi="Times New Roman"/>
                <w:bCs/>
                <w:i/>
                <w:iCs/>
                <w:sz w:val="24"/>
                <w:szCs w:val="24"/>
              </w:rPr>
              <w:t xml:space="preserve">lauksaimnieciska rakstura uzņēmumu apbūve; </w:t>
            </w:r>
            <w:r>
              <w:rPr>
                <w:rFonts w:ascii="Times New Roman" w:hAnsi="Times New Roman"/>
                <w:bCs/>
                <w:sz w:val="24"/>
                <w:szCs w:val="24"/>
              </w:rPr>
              <w:t>kadastrālā vērtība uz 01.01.2020. noteikta 210</w:t>
            </w:r>
            <w:r>
              <w:rPr>
                <w:rFonts w:ascii="Times New Roman" w:hAnsi="Times New Roman"/>
                <w:bCs/>
                <w:i/>
                <w:iCs/>
                <w:sz w:val="24"/>
                <w:szCs w:val="24"/>
              </w:rPr>
              <w:t xml:space="preserve"> </w:t>
            </w:r>
            <w:proofErr w:type="spellStart"/>
            <w:r>
              <w:rPr>
                <w:rFonts w:ascii="Times New Roman" w:hAnsi="Times New Roman"/>
                <w:bCs/>
                <w:i/>
                <w:iCs/>
                <w:sz w:val="24"/>
                <w:szCs w:val="24"/>
              </w:rPr>
              <w:t>euro</w:t>
            </w:r>
            <w:proofErr w:type="spellEnd"/>
            <w:r>
              <w:rPr>
                <w:rFonts w:ascii="Times New Roman" w:hAnsi="Times New Roman"/>
                <w:bCs/>
                <w:i/>
                <w:iCs/>
                <w:sz w:val="24"/>
                <w:szCs w:val="24"/>
              </w:rPr>
              <w:t>.</w:t>
            </w:r>
          </w:p>
          <w:p w14:paraId="1170AB4D" w14:textId="77777777" w:rsidR="006E1FCC" w:rsidRDefault="001A5FE9">
            <w:pPr>
              <w:spacing w:after="0" w:line="240" w:lineRule="auto"/>
              <w:ind w:firstLine="720"/>
              <w:jc w:val="both"/>
              <w:rPr>
                <w:rFonts w:ascii="Times New Roman" w:hAnsi="Times New Roman"/>
                <w:bCs/>
                <w:sz w:val="24"/>
                <w:szCs w:val="24"/>
              </w:rPr>
            </w:pPr>
            <w:r>
              <w:rPr>
                <w:rFonts w:ascii="Times New Roman" w:hAnsi="Times New Roman"/>
                <w:bCs/>
                <w:sz w:val="24"/>
                <w:szCs w:val="24"/>
              </w:rPr>
              <w:t>NĪVKIS nav reģistrēta informācija par nekustamajam īpašumam noteiktiem apgrūtinājumiem.</w:t>
            </w:r>
          </w:p>
          <w:p w14:paraId="1170AB4E" w14:textId="77777777" w:rsidR="006E1FCC" w:rsidRDefault="001A5FE9">
            <w:pPr>
              <w:spacing w:after="0" w:line="240" w:lineRule="auto"/>
              <w:ind w:firstLine="720"/>
              <w:jc w:val="both"/>
            </w:pPr>
            <w:r>
              <w:rPr>
                <w:rFonts w:ascii="Times New Roman" w:eastAsia="Times New Roman" w:hAnsi="Times New Roman"/>
                <w:sz w:val="24"/>
                <w:szCs w:val="24"/>
              </w:rPr>
              <w:t>Saskaņā ar NĪVKIS datiem u</w:t>
            </w:r>
            <w:r>
              <w:rPr>
                <w:rFonts w:ascii="Times New Roman" w:hAnsi="Times New Roman"/>
                <w:bCs/>
                <w:sz w:val="24"/>
                <w:szCs w:val="24"/>
              </w:rPr>
              <w:t>z zemes vien</w:t>
            </w:r>
            <w:r>
              <w:rPr>
                <w:rFonts w:ascii="Times New Roman" w:hAnsi="Times New Roman"/>
                <w:bCs/>
                <w:sz w:val="24"/>
                <w:szCs w:val="24"/>
              </w:rPr>
              <w:t xml:space="preserve">ības atrodas būve </w:t>
            </w:r>
            <w:r>
              <w:rPr>
                <w:rFonts w:ascii="Times New Roman" w:hAnsi="Times New Roman"/>
                <w:sz w:val="24"/>
                <w:szCs w:val="24"/>
              </w:rPr>
              <w:t>(palīgēka) (būves kadastra apzīmējums 9446 004 0049 001)</w:t>
            </w:r>
            <w:r>
              <w:rPr>
                <w:rFonts w:ascii="Times New Roman" w:hAnsi="Times New Roman"/>
                <w:bCs/>
                <w:sz w:val="24"/>
                <w:szCs w:val="24"/>
              </w:rPr>
              <w:t>, uz kuru īpašuma tiesības nav reģistrētas, būves platība nav noteikta.</w:t>
            </w:r>
          </w:p>
          <w:p w14:paraId="1170AB4F" w14:textId="77777777" w:rsidR="006E1FCC" w:rsidRDefault="001A5FE9">
            <w:pPr>
              <w:spacing w:after="0" w:line="240" w:lineRule="auto"/>
              <w:ind w:firstLine="720"/>
              <w:jc w:val="both"/>
            </w:pPr>
            <w:r>
              <w:rPr>
                <w:rFonts w:ascii="Times New Roman" w:hAnsi="Times New Roman"/>
                <w:bCs/>
                <w:sz w:val="24"/>
                <w:szCs w:val="24"/>
              </w:rPr>
              <w:t xml:space="preserve">Par nekustamo īpašumu 29.07.2020. tika noslēgts nomas tiesību līgums ar mednieku klubu “Blome”. Nomas tiesību </w:t>
            </w:r>
            <w:r>
              <w:rPr>
                <w:rFonts w:ascii="Times New Roman" w:hAnsi="Times New Roman"/>
                <w:bCs/>
                <w:sz w:val="24"/>
                <w:szCs w:val="24"/>
              </w:rPr>
              <w:t>līgums ir spēkā līdz 09.06.2021.</w:t>
            </w:r>
          </w:p>
          <w:p w14:paraId="1170AB50" w14:textId="77777777" w:rsidR="006E1FCC" w:rsidRDefault="001A5FE9">
            <w:pPr>
              <w:spacing w:after="0" w:line="240" w:lineRule="auto"/>
              <w:ind w:firstLine="720"/>
              <w:jc w:val="both"/>
            </w:pPr>
            <w:r>
              <w:rPr>
                <w:rFonts w:ascii="Times New Roman" w:hAnsi="Times New Roman"/>
                <w:sz w:val="24"/>
                <w:szCs w:val="24"/>
              </w:rPr>
              <w:t>Pamatojoties uz  20.12.2019. Rīgas pilsētas Vidzemes priekšpilsētas tiesas spriedumu (lietas Nr.</w:t>
            </w:r>
            <w:r>
              <w:rPr>
                <w:rFonts w:eastAsia="Times New Roman"/>
                <w:color w:val="000000"/>
                <w:lang w:eastAsia="lv-LV"/>
              </w:rPr>
              <w:t xml:space="preserve"> </w:t>
            </w:r>
            <w:r>
              <w:rPr>
                <w:rFonts w:ascii="Times New Roman" w:eastAsia="Times New Roman" w:hAnsi="Times New Roman"/>
                <w:color w:val="000000"/>
                <w:sz w:val="24"/>
                <w:szCs w:val="24"/>
                <w:lang w:eastAsia="lv-LV"/>
              </w:rPr>
              <w:t>C30574619</w:t>
            </w:r>
            <w:r>
              <w:rPr>
                <w:rFonts w:ascii="Times New Roman" w:hAnsi="Times New Roman"/>
                <w:sz w:val="24"/>
                <w:szCs w:val="24"/>
              </w:rPr>
              <w:t xml:space="preserve">) konstatēts juridisks fakts, ka būve (būves kadastra apzīmējums 9446 004 0049 001), kas atrodas uz zemes vienības </w:t>
            </w:r>
            <w:r>
              <w:rPr>
                <w:rFonts w:ascii="Times New Roman" w:hAnsi="Times New Roman"/>
                <w:sz w:val="24"/>
                <w:szCs w:val="24"/>
                <w:shd w:val="clear" w:color="auto" w:fill="FFFFFF"/>
              </w:rPr>
              <w:t>(z</w:t>
            </w:r>
            <w:r>
              <w:rPr>
                <w:rFonts w:ascii="Times New Roman" w:hAnsi="Times New Roman"/>
                <w:sz w:val="24"/>
                <w:szCs w:val="24"/>
                <w:shd w:val="clear" w:color="auto" w:fill="FFFFFF"/>
              </w:rPr>
              <w:t xml:space="preserve">emes vienības kadastra apzīmējums </w:t>
            </w:r>
            <w:r>
              <w:rPr>
                <w:rFonts w:ascii="Times New Roman" w:hAnsi="Times New Roman"/>
                <w:sz w:val="24"/>
                <w:szCs w:val="24"/>
              </w:rPr>
              <w:t>9446 004 0049)</w:t>
            </w:r>
            <w:r>
              <w:rPr>
                <w:rFonts w:ascii="Times New Roman" w:hAnsi="Times New Roman"/>
                <w:sz w:val="24"/>
                <w:szCs w:val="24"/>
                <w:shd w:val="clear" w:color="auto" w:fill="FFFFFF"/>
              </w:rPr>
              <w:t xml:space="preserve">, </w:t>
            </w:r>
            <w:r>
              <w:rPr>
                <w:rFonts w:ascii="Times New Roman" w:hAnsi="Times New Roman"/>
                <w:sz w:val="24"/>
                <w:szCs w:val="24"/>
              </w:rPr>
              <w:t>atzīta par bezīpašnieka mantu, kas piekrīt valstij Finanšu ministrijas personā.</w:t>
            </w:r>
          </w:p>
          <w:p w14:paraId="1170AB51" w14:textId="77777777" w:rsidR="006E1FCC" w:rsidRDefault="001A5FE9">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Tiesas spriedums stājies likumīgā spēkā 2020.gada 10.janvārī.</w:t>
            </w:r>
          </w:p>
          <w:p w14:paraId="1170AB52" w14:textId="77777777" w:rsidR="006E1FCC" w:rsidRDefault="001A5FE9">
            <w:pPr>
              <w:spacing w:after="0" w:line="240" w:lineRule="auto"/>
              <w:ind w:firstLine="720"/>
              <w:jc w:val="both"/>
              <w:rPr>
                <w:rFonts w:ascii="Times New Roman" w:hAnsi="Times New Roman"/>
                <w:sz w:val="24"/>
                <w:szCs w:val="24"/>
              </w:rPr>
            </w:pPr>
            <w:r>
              <w:rPr>
                <w:rFonts w:ascii="Times New Roman" w:hAnsi="Times New Roman"/>
                <w:sz w:val="24"/>
                <w:szCs w:val="24"/>
              </w:rPr>
              <w:t xml:space="preserve">Civilprocesa likuma 203.panta piektā daļa nosaka, ka </w:t>
            </w:r>
            <w:r>
              <w:rPr>
                <w:rFonts w:ascii="Times New Roman" w:hAnsi="Times New Roman"/>
                <w:sz w:val="24"/>
                <w:szCs w:val="24"/>
              </w:rPr>
              <w:t>spriedumam, kas stājies likumīgā spēkā, ir likuma spēks, tas ir obligāts un izpildāms visā valsts teritorijā, un to var atcelt tikai likumā noteiktajos gadījumos un kārtībā.</w:t>
            </w:r>
          </w:p>
          <w:p w14:paraId="1170AB53" w14:textId="77777777" w:rsidR="006E1FCC" w:rsidRDefault="001A5FE9">
            <w:pPr>
              <w:spacing w:after="0" w:line="240" w:lineRule="auto"/>
              <w:ind w:firstLine="720"/>
              <w:jc w:val="both"/>
            </w:pPr>
            <w:r>
              <w:rPr>
                <w:rFonts w:ascii="Times New Roman" w:hAnsi="Times New Roman"/>
                <w:sz w:val="24"/>
                <w:szCs w:val="24"/>
              </w:rPr>
              <w:t>Valsts ieņēmuma dienests ar 26.02.2020. Valstij piekritīgā nekustamā īpašuma nodoš</w:t>
            </w:r>
            <w:r>
              <w:rPr>
                <w:rFonts w:ascii="Times New Roman" w:hAnsi="Times New Roman"/>
                <w:sz w:val="24"/>
                <w:szCs w:val="24"/>
              </w:rPr>
              <w:t>anas un pieņemšanas aktu Nr.001910</w:t>
            </w:r>
            <w:r>
              <w:rPr>
                <w:rFonts w:ascii="Times New Roman" w:hAnsi="Times New Roman"/>
              </w:rPr>
              <w:t> </w:t>
            </w:r>
            <w:r>
              <w:rPr>
                <w:rFonts w:ascii="Times New Roman" w:hAnsi="Times New Roman"/>
                <w:sz w:val="24"/>
                <w:szCs w:val="24"/>
              </w:rPr>
              <w:t xml:space="preserve">  būvi nodevis Finanšu ministrijas valdījumā un VNĪ pārvaldīšanā. </w:t>
            </w:r>
          </w:p>
          <w:p w14:paraId="1170AB54" w14:textId="77777777" w:rsidR="006E1FCC" w:rsidRDefault="006E1FCC">
            <w:pPr>
              <w:spacing w:after="0" w:line="240" w:lineRule="auto"/>
              <w:ind w:firstLine="720"/>
              <w:jc w:val="both"/>
            </w:pPr>
          </w:p>
          <w:p w14:paraId="1170AB55" w14:textId="77777777" w:rsidR="006E1FCC" w:rsidRDefault="001A5FE9">
            <w:pPr>
              <w:spacing w:after="0" w:line="240" w:lineRule="auto"/>
              <w:jc w:val="both"/>
            </w:pPr>
            <w:bookmarkStart w:id="4" w:name="_Hlk47445645"/>
            <w:r>
              <w:rPr>
                <w:rFonts w:ascii="Times New Roman" w:hAnsi="Times New Roman"/>
                <w:b/>
                <w:bCs/>
                <w:sz w:val="24"/>
                <w:szCs w:val="24"/>
              </w:rPr>
              <w:t>2.</w:t>
            </w:r>
            <w:r>
              <w:rPr>
                <w:rFonts w:ascii="Times New Roman" w:hAnsi="Times New Roman"/>
                <w:bCs/>
                <w:sz w:val="24"/>
                <w:szCs w:val="24"/>
              </w:rPr>
              <w:t xml:space="preserve"> Zemes vienību (zemes vienības kadastra apzīmējums </w:t>
            </w:r>
            <w:r>
              <w:rPr>
                <w:rFonts w:ascii="Times New Roman" w:hAnsi="Times New Roman"/>
                <w:sz w:val="24"/>
                <w:szCs w:val="24"/>
              </w:rPr>
              <w:t>9470 005 0211</w:t>
            </w:r>
            <w:r>
              <w:rPr>
                <w:rFonts w:ascii="Times New Roman" w:hAnsi="Times New Roman"/>
                <w:bCs/>
                <w:sz w:val="24"/>
                <w:szCs w:val="24"/>
              </w:rPr>
              <w:t xml:space="preserve">) 0,18 ha platībā, kas ietilps nekustamā īpašuma (nekustamā īpašuma kadastra </w:t>
            </w:r>
            <w:r>
              <w:rPr>
                <w:rFonts w:ascii="Times New Roman" w:hAnsi="Times New Roman"/>
                <w:bCs/>
                <w:sz w:val="24"/>
                <w:szCs w:val="24"/>
              </w:rPr>
              <w:t xml:space="preserve">numurs 9470 005 0211) </w:t>
            </w:r>
            <w:r>
              <w:rPr>
                <w:rFonts w:ascii="Times New Roman" w:hAnsi="Times New Roman"/>
                <w:b/>
                <w:sz w:val="24"/>
                <w:szCs w:val="24"/>
              </w:rPr>
              <w:t>"</w:t>
            </w:r>
            <w:proofErr w:type="spellStart"/>
            <w:r>
              <w:rPr>
                <w:rFonts w:ascii="Times New Roman" w:hAnsi="Times New Roman"/>
                <w:b/>
                <w:sz w:val="24"/>
                <w:szCs w:val="24"/>
              </w:rPr>
              <w:t>Rauziņas</w:t>
            </w:r>
            <w:proofErr w:type="spellEnd"/>
            <w:r>
              <w:rPr>
                <w:rFonts w:ascii="Times New Roman" w:hAnsi="Times New Roman"/>
                <w:b/>
                <w:sz w:val="24"/>
                <w:szCs w:val="24"/>
              </w:rPr>
              <w:t>", Launkalnes pagastā, Smiltenes novadā</w:t>
            </w:r>
            <w:bookmarkEnd w:id="4"/>
            <w:r>
              <w:rPr>
                <w:rFonts w:ascii="Times New Roman" w:hAnsi="Times New Roman"/>
                <w:bCs/>
                <w:sz w:val="24"/>
                <w:szCs w:val="24"/>
              </w:rPr>
              <w:t>,</w:t>
            </w:r>
            <w:r>
              <w:rPr>
                <w:rFonts w:ascii="Times New Roman" w:hAnsi="Times New Roman"/>
                <w:b/>
                <w:sz w:val="24"/>
                <w:szCs w:val="24"/>
              </w:rPr>
              <w:t xml:space="preserve"> </w:t>
            </w:r>
            <w:r>
              <w:rPr>
                <w:rFonts w:ascii="Times New Roman" w:hAnsi="Times New Roman"/>
                <w:bCs/>
                <w:sz w:val="24"/>
                <w:szCs w:val="24"/>
              </w:rPr>
              <w:t>sastāvā -</w:t>
            </w:r>
          </w:p>
          <w:p w14:paraId="1170AB56" w14:textId="77777777" w:rsidR="006E1FCC" w:rsidRDefault="001A5FE9">
            <w:pPr>
              <w:spacing w:after="0" w:line="240" w:lineRule="auto"/>
              <w:ind w:firstLine="720"/>
              <w:jc w:val="both"/>
            </w:pPr>
            <w:r>
              <w:rPr>
                <w:rFonts w:ascii="Times New Roman" w:hAnsi="Times New Roman"/>
                <w:bCs/>
                <w:sz w:val="24"/>
                <w:szCs w:val="24"/>
              </w:rPr>
              <w:t xml:space="preserve">Zemes vienībai NĪVKIS noteikts statuss – </w:t>
            </w:r>
            <w:r>
              <w:rPr>
                <w:rFonts w:ascii="Times New Roman" w:hAnsi="Times New Roman"/>
                <w:bCs/>
                <w:i/>
                <w:iCs/>
                <w:sz w:val="24"/>
                <w:szCs w:val="24"/>
              </w:rPr>
              <w:t xml:space="preserve">rezerves zemes fonds; </w:t>
            </w:r>
            <w:r>
              <w:rPr>
                <w:rFonts w:ascii="Times New Roman" w:hAnsi="Times New Roman"/>
                <w:bCs/>
                <w:sz w:val="24"/>
                <w:szCs w:val="24"/>
              </w:rPr>
              <w:t xml:space="preserve">zemes vienības lietošanas mērķis: 1003- </w:t>
            </w:r>
            <w:r>
              <w:rPr>
                <w:rFonts w:ascii="Times New Roman" w:hAnsi="Times New Roman"/>
                <w:bCs/>
                <w:i/>
                <w:iCs/>
                <w:sz w:val="24"/>
                <w:szCs w:val="24"/>
              </w:rPr>
              <w:t xml:space="preserve">lauksaimnieciska rakstura uzņēmumu apbūve; </w:t>
            </w:r>
            <w:r>
              <w:rPr>
                <w:rFonts w:ascii="Times New Roman" w:hAnsi="Times New Roman"/>
                <w:bCs/>
                <w:sz w:val="24"/>
                <w:szCs w:val="24"/>
              </w:rPr>
              <w:t>kadastrālā vērtība uz 01.01.</w:t>
            </w:r>
            <w:r>
              <w:rPr>
                <w:rFonts w:ascii="Times New Roman" w:hAnsi="Times New Roman"/>
                <w:bCs/>
                <w:sz w:val="24"/>
                <w:szCs w:val="24"/>
              </w:rPr>
              <w:t>2020. noteikta 252</w:t>
            </w:r>
            <w:r>
              <w:rPr>
                <w:rFonts w:ascii="Times New Roman" w:hAnsi="Times New Roman"/>
                <w:bCs/>
                <w:i/>
                <w:iCs/>
                <w:sz w:val="24"/>
                <w:szCs w:val="24"/>
              </w:rPr>
              <w:t xml:space="preserve"> </w:t>
            </w:r>
            <w:proofErr w:type="spellStart"/>
            <w:r>
              <w:rPr>
                <w:rFonts w:ascii="Times New Roman" w:hAnsi="Times New Roman"/>
                <w:bCs/>
                <w:i/>
                <w:iCs/>
                <w:sz w:val="24"/>
                <w:szCs w:val="24"/>
              </w:rPr>
              <w:t>euro</w:t>
            </w:r>
            <w:proofErr w:type="spellEnd"/>
            <w:r>
              <w:rPr>
                <w:rFonts w:ascii="Times New Roman" w:hAnsi="Times New Roman"/>
                <w:bCs/>
                <w:i/>
                <w:iCs/>
                <w:sz w:val="24"/>
                <w:szCs w:val="24"/>
              </w:rPr>
              <w:t>.</w:t>
            </w:r>
            <w:r>
              <w:rPr>
                <w:rFonts w:ascii="Times New Roman" w:hAnsi="Times New Roman"/>
                <w:bCs/>
                <w:sz w:val="24"/>
                <w:szCs w:val="24"/>
              </w:rPr>
              <w:t xml:space="preserve"> </w:t>
            </w:r>
          </w:p>
          <w:p w14:paraId="1170AB57" w14:textId="77777777" w:rsidR="006E1FCC" w:rsidRDefault="001A5FE9">
            <w:pPr>
              <w:spacing w:after="0" w:line="240" w:lineRule="auto"/>
              <w:ind w:firstLine="720"/>
              <w:jc w:val="both"/>
            </w:pPr>
            <w:r>
              <w:rPr>
                <w:rFonts w:ascii="Times New Roman" w:hAnsi="Times New Roman"/>
                <w:bCs/>
                <w:sz w:val="24"/>
                <w:szCs w:val="24"/>
              </w:rPr>
              <w:t>NĪVKIS nav reģistrēta informācija par nekustamajam īpašumam noteiktiem apgrūtinājumiem.</w:t>
            </w:r>
          </w:p>
          <w:p w14:paraId="1170AB58" w14:textId="77777777" w:rsidR="006E1FCC" w:rsidRDefault="001A5FE9">
            <w:pPr>
              <w:spacing w:after="0" w:line="240" w:lineRule="auto"/>
              <w:ind w:firstLine="720"/>
              <w:jc w:val="both"/>
            </w:pPr>
            <w:r>
              <w:rPr>
                <w:rFonts w:ascii="Times New Roman" w:eastAsia="Times New Roman" w:hAnsi="Times New Roman"/>
                <w:sz w:val="24"/>
                <w:szCs w:val="24"/>
              </w:rPr>
              <w:t>Saskaņā ar NĪVKIS datiem u</w:t>
            </w:r>
            <w:r>
              <w:rPr>
                <w:rFonts w:ascii="Times New Roman" w:hAnsi="Times New Roman"/>
                <w:bCs/>
                <w:sz w:val="24"/>
                <w:szCs w:val="24"/>
              </w:rPr>
              <w:t xml:space="preserve">z zemes vienības (zemes vienības kadastra apzīmējums </w:t>
            </w:r>
            <w:r>
              <w:rPr>
                <w:rFonts w:ascii="Times New Roman" w:hAnsi="Times New Roman"/>
                <w:sz w:val="24"/>
                <w:szCs w:val="24"/>
              </w:rPr>
              <w:t>9470 005 0211</w:t>
            </w:r>
            <w:r>
              <w:rPr>
                <w:rFonts w:ascii="Times New Roman" w:hAnsi="Times New Roman"/>
                <w:bCs/>
                <w:sz w:val="24"/>
                <w:szCs w:val="24"/>
              </w:rPr>
              <w:t xml:space="preserve">) 0, 18 ha platībā, atrodas būve </w:t>
            </w:r>
            <w:r>
              <w:rPr>
                <w:rFonts w:ascii="Times New Roman" w:hAnsi="Times New Roman"/>
                <w:sz w:val="24"/>
                <w:szCs w:val="24"/>
              </w:rPr>
              <w:t>(kūts ar šķūņa pi</w:t>
            </w:r>
            <w:r>
              <w:rPr>
                <w:rFonts w:ascii="Times New Roman" w:hAnsi="Times New Roman"/>
                <w:sz w:val="24"/>
                <w:szCs w:val="24"/>
              </w:rPr>
              <w:t>ebūvi) (būves kadastra apzīmējums 9470 005 0211 001)</w:t>
            </w:r>
            <w:r>
              <w:rPr>
                <w:rFonts w:ascii="Times New Roman" w:hAnsi="Times New Roman"/>
                <w:bCs/>
                <w:sz w:val="24"/>
                <w:szCs w:val="24"/>
              </w:rPr>
              <w:t>, uz kuru īpašuma tiesības nav reģistrētas, būves platība nav noteikta.</w:t>
            </w:r>
          </w:p>
          <w:p w14:paraId="1170AB59" w14:textId="77777777" w:rsidR="006E1FCC" w:rsidRDefault="001A5FE9">
            <w:pPr>
              <w:spacing w:after="0" w:line="240" w:lineRule="auto"/>
              <w:ind w:firstLine="720"/>
              <w:jc w:val="both"/>
            </w:pPr>
            <w:r>
              <w:rPr>
                <w:rFonts w:ascii="Times New Roman" w:hAnsi="Times New Roman"/>
                <w:bCs/>
                <w:sz w:val="24"/>
                <w:szCs w:val="24"/>
              </w:rPr>
              <w:t>Par nekustamo īpašumu 16.07.2020. tika noslēgts nomas tiesību līgums ar Guntu Dudeli. Nomas tiesību līgums ir spēkā līdz 01.01.2021.</w:t>
            </w:r>
            <w:r>
              <w:rPr>
                <w:rFonts w:ascii="Times New Roman" w:hAnsi="Times New Roman"/>
                <w:bCs/>
                <w:sz w:val="24"/>
                <w:szCs w:val="24"/>
              </w:rPr>
              <w:t xml:space="preserve"> </w:t>
            </w:r>
          </w:p>
          <w:p w14:paraId="1170AB5A" w14:textId="77777777" w:rsidR="006E1FCC" w:rsidRDefault="001A5FE9">
            <w:pPr>
              <w:spacing w:after="0" w:line="240" w:lineRule="auto"/>
              <w:ind w:firstLine="720"/>
              <w:jc w:val="both"/>
            </w:pPr>
            <w:r>
              <w:rPr>
                <w:rFonts w:ascii="Times New Roman" w:hAnsi="Times New Roman"/>
                <w:sz w:val="24"/>
                <w:szCs w:val="24"/>
              </w:rPr>
              <w:t>Pamatojoties uz  22.11.2019. Rīgas pilsētas Vidzemes priekšpilsētas tiesas spriedumu (lietas Nr.</w:t>
            </w:r>
            <w:r>
              <w:rPr>
                <w:rFonts w:ascii="Times New Roman" w:eastAsia="Times New Roman" w:hAnsi="Times New Roman"/>
                <w:color w:val="000000"/>
                <w:sz w:val="24"/>
                <w:szCs w:val="24"/>
                <w:lang w:eastAsia="lv-LV"/>
              </w:rPr>
              <w:t xml:space="preserve"> </w:t>
            </w:r>
            <w:r>
              <w:rPr>
                <w:rFonts w:ascii="Times New Roman" w:hAnsi="Times New Roman"/>
                <w:sz w:val="24"/>
                <w:szCs w:val="24"/>
              </w:rPr>
              <w:t>C30571219) konstatēts juridisks fakts, ka būve ar kadastra apzīmējumu 9470 005 0211 001, kas atrodas uz zemes vienības (zemes vienības ar kadastra apzīmējums</w:t>
            </w:r>
            <w:r>
              <w:rPr>
                <w:rFonts w:ascii="Times New Roman" w:hAnsi="Times New Roman"/>
                <w:sz w:val="24"/>
                <w:szCs w:val="24"/>
              </w:rPr>
              <w:t xml:space="preserve"> 9470 005 0211) ir atzīta par bezīpašnieka mantu, kas piekrīt valstij Finanšu ministrijas personā.</w:t>
            </w:r>
          </w:p>
          <w:p w14:paraId="1170AB5B" w14:textId="77777777" w:rsidR="006E1FCC" w:rsidRDefault="001A5FE9">
            <w:pPr>
              <w:spacing w:after="0" w:line="240" w:lineRule="auto"/>
              <w:ind w:firstLine="720"/>
              <w:jc w:val="both"/>
              <w:rPr>
                <w:rFonts w:ascii="Times New Roman" w:hAnsi="Times New Roman"/>
                <w:sz w:val="24"/>
                <w:szCs w:val="24"/>
              </w:rPr>
            </w:pPr>
            <w:r>
              <w:rPr>
                <w:rFonts w:ascii="Times New Roman" w:hAnsi="Times New Roman"/>
                <w:sz w:val="24"/>
                <w:szCs w:val="24"/>
              </w:rPr>
              <w:t xml:space="preserve">Tiesas spriedums stājies likumīgā spēkā 2019.gada 13.decembrī. </w:t>
            </w:r>
          </w:p>
          <w:p w14:paraId="1170AB5C" w14:textId="77777777" w:rsidR="006E1FCC" w:rsidRDefault="001A5FE9">
            <w:pPr>
              <w:spacing w:after="0" w:line="240" w:lineRule="auto"/>
              <w:ind w:firstLine="720"/>
              <w:jc w:val="both"/>
              <w:rPr>
                <w:rFonts w:ascii="Times New Roman" w:hAnsi="Times New Roman"/>
                <w:sz w:val="24"/>
                <w:szCs w:val="24"/>
              </w:rPr>
            </w:pPr>
            <w:r>
              <w:rPr>
                <w:rFonts w:ascii="Times New Roman" w:hAnsi="Times New Roman"/>
                <w:sz w:val="24"/>
                <w:szCs w:val="24"/>
              </w:rPr>
              <w:t xml:space="preserve">Civilprocesa likuma 203.panta piektā daļa nosaka, ka spriedumam, kas stājies likumīgā spēkā, </w:t>
            </w:r>
            <w:r>
              <w:rPr>
                <w:rFonts w:ascii="Times New Roman" w:hAnsi="Times New Roman"/>
                <w:sz w:val="24"/>
                <w:szCs w:val="24"/>
              </w:rPr>
              <w:t>ir likuma spēks, tas ir obligāts un izpildāms visā valsts teritorijā, un to var atcelt tikai likumā noteiktajos gadījumos un kārtībā.</w:t>
            </w:r>
          </w:p>
          <w:p w14:paraId="1170AB5D" w14:textId="77777777" w:rsidR="006E1FCC" w:rsidRDefault="001A5FE9">
            <w:pPr>
              <w:spacing w:after="0" w:line="240" w:lineRule="auto"/>
              <w:ind w:firstLine="720"/>
              <w:jc w:val="both"/>
            </w:pPr>
            <w:r>
              <w:rPr>
                <w:rFonts w:ascii="Times New Roman" w:hAnsi="Times New Roman"/>
                <w:sz w:val="24"/>
                <w:szCs w:val="24"/>
              </w:rPr>
              <w:t>Valsts ieņēmuma dienests ar 26.02.2020. Valstij piekritīgā nekustamā īpašuma nodošanas un pieņemšanas aktu Nr.001909</w:t>
            </w:r>
            <w:r>
              <w:rPr>
                <w:rFonts w:ascii="Times New Roman" w:hAnsi="Times New Roman"/>
              </w:rPr>
              <w:t> </w:t>
            </w:r>
            <w:r>
              <w:rPr>
                <w:rFonts w:ascii="Times New Roman" w:hAnsi="Times New Roman"/>
                <w:sz w:val="24"/>
                <w:szCs w:val="24"/>
              </w:rPr>
              <w:t>  būv</w:t>
            </w:r>
            <w:r>
              <w:rPr>
                <w:rFonts w:ascii="Times New Roman" w:hAnsi="Times New Roman"/>
                <w:sz w:val="24"/>
                <w:szCs w:val="24"/>
              </w:rPr>
              <w:t xml:space="preserve">i nodevis Finanšu ministrijas valdījumā un VNĪ pārvaldīšanā. </w:t>
            </w:r>
          </w:p>
          <w:p w14:paraId="1170AB5E" w14:textId="77777777" w:rsidR="006E1FCC" w:rsidRDefault="001A5FE9">
            <w:pPr>
              <w:spacing w:after="0" w:line="240" w:lineRule="auto"/>
              <w:ind w:firstLine="720"/>
              <w:jc w:val="both"/>
            </w:pPr>
            <w:bookmarkStart w:id="5" w:name="_Hlk47527139"/>
            <w:r>
              <w:rPr>
                <w:rFonts w:ascii="Times New Roman" w:hAnsi="Times New Roman"/>
                <w:bCs/>
                <w:color w:val="000000"/>
                <w:sz w:val="24"/>
                <w:szCs w:val="24"/>
              </w:rPr>
              <w:t>Ņemot vērā, ka uz zemes vienībām atrodas būves, kuras atzītas par bezīpašnieka mantu, kas piekrīt valstij Finanšu ministrijas personā, zemes vienības piekrīt valstij saskaņā ar likuma „Par valst</w:t>
            </w:r>
            <w:r>
              <w:rPr>
                <w:rFonts w:ascii="Times New Roman" w:hAnsi="Times New Roman"/>
                <w:bCs/>
                <w:color w:val="000000"/>
                <w:sz w:val="24"/>
                <w:szCs w:val="24"/>
              </w:rPr>
              <w:t>s un pašvaldību zemes īpašuma tiesībām un to nostiprināšanu zemesgrāmatās” 4</w:t>
            </w:r>
            <w:r>
              <w:rPr>
                <w:rFonts w:ascii="Times New Roman" w:hAnsi="Times New Roman"/>
                <w:bCs/>
                <w:color w:val="000000"/>
                <w:sz w:val="24"/>
                <w:szCs w:val="24"/>
                <w:vertAlign w:val="superscript"/>
              </w:rPr>
              <w:t>1</w:t>
            </w:r>
            <w:r>
              <w:rPr>
                <w:rFonts w:ascii="Times New Roman" w:hAnsi="Times New Roman"/>
                <w:bCs/>
                <w:color w:val="000000"/>
                <w:sz w:val="24"/>
                <w:szCs w:val="24"/>
              </w:rPr>
              <w:t xml:space="preserve">. panta pirmās daļas 1. punktu. Zemes vienības atzīstamas par valstij piekrītošām un nododamas </w:t>
            </w:r>
            <w:r>
              <w:rPr>
                <w:rFonts w:ascii="Times New Roman" w:hAnsi="Times New Roman"/>
                <w:bCs/>
                <w:color w:val="000000"/>
                <w:sz w:val="24"/>
                <w:szCs w:val="24"/>
              </w:rPr>
              <w:lastRenderedPageBreak/>
              <w:t xml:space="preserve">Finanšu ministrijas valdījumā, </w:t>
            </w:r>
            <w:r>
              <w:rPr>
                <w:rFonts w:ascii="Times New Roman" w:hAnsi="Times New Roman"/>
                <w:bCs/>
                <w:sz w:val="24"/>
                <w:szCs w:val="24"/>
              </w:rPr>
              <w:t>lai izveidotu vienotus nekustamos īpašumus.</w:t>
            </w:r>
          </w:p>
          <w:bookmarkEnd w:id="5"/>
          <w:p w14:paraId="1170AB5F" w14:textId="77777777" w:rsidR="006E1FCC" w:rsidRDefault="001A5FE9">
            <w:pPr>
              <w:spacing w:after="0" w:line="240" w:lineRule="auto"/>
              <w:ind w:firstLine="720"/>
              <w:jc w:val="both"/>
            </w:pPr>
            <w:r>
              <w:rPr>
                <w:rFonts w:ascii="Times New Roman" w:eastAsia="Times New Roman" w:hAnsi="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w:t>
            </w:r>
            <w:r>
              <w:rPr>
                <w:rFonts w:ascii="Times New Roman" w:eastAsia="Times New Roman" w:hAnsi="Times New Roman"/>
                <w:sz w:val="24"/>
                <w:szCs w:val="24"/>
              </w:rPr>
              <w:t xml:space="preserve">mu par zemes reformas pabeigšanu attiecīgās vietējās pašvaldības administratīvajā teritorijā vai visās novada teritoriālā iedalījuma vienībās. Atbilstoši šā likuma pārejas noteikumu </w:t>
            </w:r>
            <w:r>
              <w:rPr>
                <w:rFonts w:ascii="Times New Roman" w:hAnsi="Times New Roman"/>
                <w:sz w:val="24"/>
                <w:szCs w:val="24"/>
              </w:rPr>
              <w:t xml:space="preserve">11.punktam Ministru kabineta rīkojumu par šā likuma </w:t>
            </w:r>
            <w:hyperlink r:id="rId6" w:history="1">
              <w:r>
                <w:rPr>
                  <w:rFonts w:ascii="Times New Roman" w:hAnsi="Times New Roman"/>
                  <w:sz w:val="24"/>
                  <w:szCs w:val="24"/>
                </w:rPr>
                <w:t>17. panta</w:t>
              </w:r>
            </w:hyperlink>
            <w:r>
              <w:rPr>
                <w:rFonts w:ascii="Times New Roman" w:hAnsi="Times New Roman"/>
                <w:sz w:val="24"/>
                <w:szCs w:val="24"/>
              </w:rPr>
              <w:t xml:space="preserve"> pirmajā daļā minētajiem zemes gabaliem, kuri Ministru kabineta noteiktajā kārtībā izvērtēti un Valsts zemes dienesta publicētajā rezerves zemes fondā ieskaitītās un īpašuma tiesību atjaunošanai neizmantotās zemes izv</w:t>
            </w:r>
            <w:r>
              <w:rPr>
                <w:rFonts w:ascii="Times New Roman" w:hAnsi="Times New Roman"/>
                <w:sz w:val="24"/>
                <w:szCs w:val="24"/>
              </w:rPr>
              <w:t xml:space="preserve">ērtēšanas sarakstā atzīmēti kā valstij piederoši vai piekrītoši, var izdot arī pēc šā likuma </w:t>
            </w:r>
            <w:hyperlink r:id="rId7" w:history="1">
              <w:r>
                <w:rPr>
                  <w:rFonts w:ascii="Times New Roman" w:hAnsi="Times New Roman"/>
                  <w:color w:val="16497B"/>
                  <w:sz w:val="24"/>
                  <w:szCs w:val="24"/>
                </w:rPr>
                <w:t>17. panta</w:t>
              </w:r>
            </w:hyperlink>
            <w:r>
              <w:rPr>
                <w:rFonts w:ascii="Times New Roman" w:hAnsi="Times New Roman"/>
                <w:sz w:val="24"/>
                <w:szCs w:val="24"/>
              </w:rPr>
              <w:t xml:space="preserve"> piektajā daļā noteiktā termiņa.</w:t>
            </w:r>
          </w:p>
          <w:p w14:paraId="1170AB60" w14:textId="77777777" w:rsidR="006E1FCC" w:rsidRDefault="001A5FE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Atbilstoši Ministru kabineta 2016.gada 29.marta noteikumu </w:t>
            </w:r>
            <w:r>
              <w:rPr>
                <w:rFonts w:ascii="Times New Roman" w:eastAsia="Times New Roman" w:hAnsi="Times New Roman"/>
                <w:sz w:val="24"/>
                <w:szCs w:val="24"/>
              </w:rPr>
              <w:t>Nr.190 “Kārtība, kādā pieņem lēmumu par rezerves zemes fondā ieskaitīto zemes gabalu un īpašuma tiesību atjaunošanai neizmantoto zemes gabalu piederību vai piekritību” (turpmāk – Noteikumi Nr.190) 3.punktā noteiktajam Valsts zemes dienests sagatavo un publ</w:t>
            </w:r>
            <w:r>
              <w:rPr>
                <w:rFonts w:ascii="Times New Roman" w:eastAsia="Times New Roman" w:hAnsi="Times New Roman"/>
                <w:sz w:val="24"/>
                <w:szCs w:val="24"/>
              </w:rPr>
              <w:t>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w:t>
            </w:r>
            <w:r>
              <w:rPr>
                <w:rFonts w:ascii="Times New Roman" w:eastAsia="Times New Roman" w:hAnsi="Times New Roman"/>
                <w:sz w:val="24"/>
                <w:szCs w:val="24"/>
              </w:rPr>
              <w:t>rā administratīvajā teritorijā piecu darbdienu laikā pēc:</w:t>
            </w:r>
          </w:p>
          <w:p w14:paraId="1170AB61" w14:textId="77777777" w:rsidR="006E1FCC" w:rsidRDefault="001A5FE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noBreakHyphen/>
              <w:t> Noteikumu Nr.190 spēkā stāšanās par visu to vietējo pašvaldību administratīvajām teritorijām vai novada pašvaldības teritoriālajām vienībām, par kurām Ministru kabineta rīkojums par zemes reformas</w:t>
            </w:r>
            <w:r>
              <w:rPr>
                <w:rFonts w:ascii="Times New Roman" w:eastAsia="Times New Roman" w:hAnsi="Times New Roman"/>
                <w:sz w:val="24"/>
                <w:szCs w:val="24"/>
              </w:rPr>
              <w:t xml:space="preserve"> pabeigšanu izdots līdz šo noteikumu spēkā stāšanās dienai;</w:t>
            </w:r>
          </w:p>
          <w:p w14:paraId="1170AB62" w14:textId="77777777" w:rsidR="006E1FCC" w:rsidRDefault="001A5FE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noBreakHyphen/>
              <w:t xml:space="preserve"> Ministru kabineta rīkojuma izdošanas (pēc noteikumu Nr.190 spēkā stāšanās) par zemes reformas pabeigšanu attiecīgās vietējās pašvaldības administratīvajā teritorijā vai visās novada teritoriālā </w:t>
            </w:r>
            <w:r>
              <w:rPr>
                <w:rFonts w:ascii="Times New Roman" w:eastAsia="Times New Roman" w:hAnsi="Times New Roman"/>
                <w:sz w:val="24"/>
                <w:szCs w:val="24"/>
              </w:rPr>
              <w:t>iedalījuma vienībās.</w:t>
            </w:r>
          </w:p>
          <w:p w14:paraId="1170AB63" w14:textId="77777777" w:rsidR="006E1FCC" w:rsidRDefault="001A5FE9">
            <w:pPr>
              <w:spacing w:after="0" w:line="240" w:lineRule="auto"/>
              <w:ind w:firstLine="720"/>
              <w:jc w:val="both"/>
            </w:pPr>
            <w:r>
              <w:rPr>
                <w:rFonts w:ascii="Times New Roman" w:eastAsia="Times New Roman" w:hAnsi="Times New Roman"/>
                <w:sz w:val="24"/>
                <w:szCs w:val="24"/>
              </w:rPr>
              <w:t>Ministru kabinets ir izdevis 2016. gada 15.marta rīkojumu Nr. 208 “Par zemes reformas pabeigšanu Smiltenes novada lauku apvidū” </w:t>
            </w:r>
            <w:hyperlink r:id="rId8" w:history="1">
              <w:r>
                <w:rPr>
                  <w:rStyle w:val="Hyperlink"/>
                  <w:rFonts w:ascii="Times New Roman" w:eastAsia="Times New Roman" w:hAnsi="Times New Roman"/>
                  <w:sz w:val="24"/>
                  <w:szCs w:val="24"/>
                </w:rPr>
                <w:t>https://likumi.lv/ta/id/281003-par-zemes-reformas-pabeigsanu-smiltenes-novada-lauku-apvidu</w:t>
              </w:r>
            </w:hyperlink>
            <w:r>
              <w:rPr>
                <w:rFonts w:ascii="Times New Roman" w:eastAsia="Times New Roman" w:hAnsi="Times New Roman"/>
                <w:sz w:val="24"/>
                <w:szCs w:val="24"/>
              </w:rPr>
              <w:t xml:space="preserve">. </w:t>
            </w:r>
          </w:p>
          <w:p w14:paraId="1170AB64" w14:textId="77777777" w:rsidR="006E1FCC" w:rsidRDefault="001A5FE9">
            <w:pPr>
              <w:spacing w:after="0" w:line="240" w:lineRule="auto"/>
              <w:ind w:firstLine="720"/>
              <w:jc w:val="both"/>
              <w:rPr>
                <w:rFonts w:ascii="Times New Roman" w:hAnsi="Times New Roman"/>
                <w:bCs/>
                <w:sz w:val="24"/>
                <w:szCs w:val="24"/>
              </w:rPr>
            </w:pPr>
            <w:r>
              <w:rPr>
                <w:rFonts w:ascii="Times New Roman" w:hAnsi="Times New Roman"/>
                <w:bCs/>
                <w:sz w:val="24"/>
                <w:szCs w:val="24"/>
              </w:rPr>
              <w:t>Ministru kabinetam, izdodot rīkojumu par zemes reformas pabeigšanu attiecīgajā administratīvajā teritorijā, tiek apliecināts, ka visi procesi attiecībā uz privātp</w:t>
            </w:r>
            <w:r>
              <w:rPr>
                <w:rFonts w:ascii="Times New Roman" w:hAnsi="Times New Roman"/>
                <w:bCs/>
                <w:sz w:val="24"/>
                <w:szCs w:val="24"/>
              </w:rPr>
              <w:t xml:space="preserve">ersonu tiesībām iegūt zemi zemes reformas ietvaros ir pabeigti. </w:t>
            </w:r>
          </w:p>
          <w:p w14:paraId="1170AB65" w14:textId="77777777" w:rsidR="006E1FCC" w:rsidRDefault="001A5FE9">
            <w:pPr>
              <w:spacing w:after="0" w:line="240" w:lineRule="auto"/>
              <w:ind w:firstLine="720"/>
              <w:jc w:val="both"/>
              <w:rPr>
                <w:rFonts w:ascii="Times New Roman" w:hAnsi="Times New Roman"/>
                <w:bCs/>
                <w:sz w:val="24"/>
                <w:szCs w:val="24"/>
              </w:rPr>
            </w:pPr>
            <w:r>
              <w:rPr>
                <w:rFonts w:ascii="Times New Roman" w:hAnsi="Times New Roman"/>
                <w:bCs/>
                <w:sz w:val="24"/>
                <w:szCs w:val="24"/>
              </w:rPr>
              <w:t>Finanšu ministrija Noteikumu Nr.190 noteiktajā kārtībā ir izvērtējusi, kuras sarakstā norādītās zemes vienības piekrīt vai pieder valstij un ir ierakstāmas zemesgrāmatā uz valsts vārda Finanš</w:t>
            </w:r>
            <w:r>
              <w:rPr>
                <w:rFonts w:ascii="Times New Roman" w:hAnsi="Times New Roman"/>
                <w:bCs/>
                <w:sz w:val="24"/>
                <w:szCs w:val="24"/>
              </w:rPr>
              <w:t>u ministrijas personā saskaņā ar likumu “Par valsts un pašvaldību zemes īpašuma tiesībām un to nostiprināšanu zemesgrāmatās” un izdarījusi sarakstā atzīmi par Smiltenes novadā norādītajām zemes vienībām, tai skaitā par rīkojuma projektā minētajām zemes vie</w:t>
            </w:r>
            <w:r>
              <w:rPr>
                <w:rFonts w:ascii="Times New Roman" w:hAnsi="Times New Roman"/>
                <w:bCs/>
                <w:sz w:val="24"/>
                <w:szCs w:val="24"/>
              </w:rPr>
              <w:t>nībām.</w:t>
            </w:r>
          </w:p>
          <w:p w14:paraId="1170AB66" w14:textId="77777777" w:rsidR="006E1FCC" w:rsidRDefault="001A5FE9">
            <w:pPr>
              <w:spacing w:after="0" w:line="240" w:lineRule="auto"/>
              <w:ind w:firstLine="720"/>
              <w:jc w:val="both"/>
              <w:rPr>
                <w:rFonts w:ascii="Times New Roman" w:hAnsi="Times New Roman"/>
                <w:bCs/>
                <w:sz w:val="24"/>
                <w:szCs w:val="24"/>
              </w:rPr>
            </w:pPr>
            <w:r>
              <w:rPr>
                <w:rFonts w:ascii="Times New Roman" w:hAnsi="Times New Roman"/>
                <w:bCs/>
                <w:sz w:val="24"/>
                <w:szCs w:val="24"/>
              </w:rPr>
              <w:lastRenderedPageBreak/>
              <w:t>Atbilstoši Noteikumu Nr.190 8.punktā noteiktajam Valsts zemes dienests ir saņēmis šo noteikumu 7.1.3. apakšpunktā minēto sarakstu ar ministriju un pašvaldības izdarītajām atzīmēm no pašvaldības, un savā tīmekļvietnē ir publiskojis izvērtēto gala sar</w:t>
            </w:r>
            <w:r>
              <w:rPr>
                <w:rFonts w:ascii="Times New Roman" w:hAnsi="Times New Roman"/>
                <w:bCs/>
                <w:sz w:val="24"/>
                <w:szCs w:val="24"/>
              </w:rPr>
              <w:t>akstu par Smiltenes novadu</w:t>
            </w:r>
          </w:p>
          <w:p w14:paraId="1170AB67" w14:textId="77777777" w:rsidR="006E1FCC" w:rsidRDefault="001A5FE9">
            <w:pPr>
              <w:spacing w:after="0" w:line="240" w:lineRule="auto"/>
              <w:jc w:val="both"/>
            </w:pPr>
            <w:hyperlink r:id="rId9" w:history="1">
              <w:r>
                <w:rPr>
                  <w:rStyle w:val="Hyperlink"/>
                  <w:rFonts w:ascii="Times New Roman" w:hAnsi="Times New Roman"/>
                  <w:bCs/>
                  <w:sz w:val="24"/>
                  <w:szCs w:val="24"/>
                </w:rPr>
                <w:t>https://www.vzd.gov.lv/lv/skaidrojumi/VS/ZRPS/08082018rikojums/</w:t>
              </w:r>
            </w:hyperlink>
            <w:r>
              <w:rPr>
                <w:rFonts w:ascii="Times New Roman" w:hAnsi="Times New Roman"/>
                <w:bCs/>
                <w:sz w:val="24"/>
                <w:szCs w:val="24"/>
              </w:rPr>
              <w:t>.</w:t>
            </w:r>
          </w:p>
          <w:p w14:paraId="1170AB68" w14:textId="77777777" w:rsidR="006E1FCC" w:rsidRDefault="001A5FE9">
            <w:pPr>
              <w:spacing w:after="0" w:line="240" w:lineRule="auto"/>
              <w:ind w:firstLine="720"/>
              <w:jc w:val="both"/>
            </w:pPr>
            <w:r>
              <w:rPr>
                <w:rFonts w:ascii="Times New Roman" w:hAnsi="Times New Roman"/>
                <w:sz w:val="24"/>
                <w:szCs w:val="24"/>
              </w:rPr>
              <w:t xml:space="preserve">Ņemot vērā, ka zemes reforma konkrētajā administratīvajā teritorijā ir </w:t>
            </w:r>
            <w:r>
              <w:rPr>
                <w:rFonts w:ascii="Times New Roman" w:hAnsi="Times New Roman"/>
                <w:sz w:val="24"/>
                <w:szCs w:val="24"/>
              </w:rPr>
              <w:t xml:space="preserve">pabeigta un par </w:t>
            </w:r>
            <w:r>
              <w:rPr>
                <w:rFonts w:ascii="Times New Roman" w:hAnsi="Times New Roman"/>
                <w:bCs/>
                <w:sz w:val="24"/>
                <w:szCs w:val="24"/>
              </w:rPr>
              <w:t>rīkojuma projektā norādītajām valstij piekritīgajām zemes vienībām Smiltenes novadā nepastāv strīds ar citām ministrijām un attiecīgo pašvaldību</w:t>
            </w:r>
            <w:r>
              <w:rPr>
                <w:rFonts w:ascii="Times New Roman" w:hAnsi="Times New Roman"/>
                <w:color w:val="000000"/>
                <w:sz w:val="24"/>
                <w:szCs w:val="24"/>
              </w:rPr>
              <w:t xml:space="preserve">, </w:t>
            </w:r>
            <w:r>
              <w:rPr>
                <w:rFonts w:ascii="Times New Roman" w:hAnsi="Times New Roman"/>
                <w:sz w:val="24"/>
                <w:szCs w:val="24"/>
              </w:rPr>
              <w:t>nav lietderīgi noskaidrot zemes vienību vēsturisko piederību uz 1940.gada 21.jūliju, lai varēt</w:t>
            </w:r>
            <w:r>
              <w:rPr>
                <w:rFonts w:ascii="Times New Roman" w:hAnsi="Times New Roman"/>
                <w:sz w:val="24"/>
                <w:szCs w:val="24"/>
              </w:rPr>
              <w:t>u konstatēt precīzus kritērijus, kas pamato zemes vienību piekritību valstij saskaņā ar likuma “Par valsts un pašvaldību zemes īpašuma tiesībām un to nostiprināšanu zemesgrāmatās" konkrēto pantu un punktu.  </w:t>
            </w:r>
          </w:p>
          <w:p w14:paraId="1170AB69" w14:textId="77777777" w:rsidR="006E1FCC" w:rsidRDefault="001A5FE9">
            <w:pPr>
              <w:spacing w:after="0" w:line="240" w:lineRule="auto"/>
              <w:ind w:firstLine="720"/>
              <w:jc w:val="both"/>
            </w:pPr>
            <w:r>
              <w:rPr>
                <w:rFonts w:ascii="Times New Roman" w:hAnsi="Times New Roman"/>
                <w:sz w:val="24"/>
                <w:szCs w:val="24"/>
              </w:rPr>
              <w:t>VNĪ Īpašumu izvērtēšanas komisija 2020.gada 23.a</w:t>
            </w:r>
            <w:r>
              <w:rPr>
                <w:rFonts w:ascii="Times New Roman" w:hAnsi="Times New Roman"/>
                <w:sz w:val="24"/>
                <w:szCs w:val="24"/>
              </w:rPr>
              <w:t>prīlī (</w:t>
            </w:r>
            <w:r>
              <w:rPr>
                <w:rFonts w:ascii="Times New Roman" w:hAnsi="Times New Roman"/>
                <w:sz w:val="24"/>
                <w:szCs w:val="24"/>
                <w:lang w:eastAsia="lv-LV"/>
              </w:rPr>
              <w:t>prot. Nr. IZKP-20/17, 3.1.apakšpunkts un 4.1.apakšpunkts</w:t>
            </w:r>
            <w:r>
              <w:rPr>
                <w:rFonts w:ascii="Times New Roman" w:hAnsi="Times New Roman"/>
                <w:sz w:val="24"/>
                <w:szCs w:val="24"/>
              </w:rPr>
              <w:t>) pieņēmusi lēmumu noteiktā kārtībā sagatavot un virzīt Ministru kabineta rīkojuma projektu par:</w:t>
            </w:r>
          </w:p>
          <w:p w14:paraId="1170AB6A" w14:textId="77777777" w:rsidR="006E1FCC" w:rsidRDefault="001A5FE9">
            <w:pPr>
              <w:spacing w:after="0" w:line="240" w:lineRule="auto"/>
              <w:ind w:right="58"/>
              <w:jc w:val="both"/>
            </w:pPr>
            <w:r>
              <w:rPr>
                <w:rFonts w:ascii="Times New Roman" w:hAnsi="Times New Roman"/>
                <w:b/>
                <w:bCs/>
                <w:sz w:val="24"/>
                <w:szCs w:val="24"/>
              </w:rPr>
              <w:t>1.</w:t>
            </w:r>
            <w:r>
              <w:rPr>
                <w:rFonts w:ascii="Times New Roman" w:hAnsi="Times New Roman"/>
                <w:sz w:val="24"/>
                <w:szCs w:val="24"/>
              </w:rPr>
              <w:t> </w:t>
            </w:r>
            <w:bookmarkStart w:id="6" w:name="_Hlk21010803"/>
            <w:r>
              <w:rPr>
                <w:rFonts w:ascii="Times New Roman" w:hAnsi="Times New Roman"/>
                <w:sz w:val="24"/>
                <w:szCs w:val="24"/>
              </w:rPr>
              <w:t>zemes vienības (kadastra apzīmējums 9446 004 0049) piekritību valstij, ierakstīšanu zemesgrām</w:t>
            </w:r>
            <w:r>
              <w:rPr>
                <w:rFonts w:ascii="Times New Roman" w:hAnsi="Times New Roman"/>
                <w:sz w:val="24"/>
                <w:szCs w:val="24"/>
              </w:rPr>
              <w:t xml:space="preserve">atā uz valsts vārda Finanšu ministrijas personā kopā ar uz zemes vienības esošo palīgēku (būves kadastra apzīmējums 9446 004 0049 001) </w:t>
            </w:r>
            <w:r>
              <w:rPr>
                <w:rFonts w:ascii="Times New Roman" w:hAnsi="Times New Roman"/>
                <w:b/>
                <w:bCs/>
                <w:sz w:val="24"/>
                <w:szCs w:val="24"/>
              </w:rPr>
              <w:t>"Briedīši", Blomes pagastā, Smiltenes novadā,</w:t>
            </w:r>
            <w:r>
              <w:rPr>
                <w:rFonts w:ascii="Times New Roman" w:hAnsi="Times New Roman"/>
                <w:sz w:val="24"/>
                <w:szCs w:val="24"/>
              </w:rPr>
              <w:t xml:space="preserve"> un atsavināšanu. </w:t>
            </w:r>
          </w:p>
          <w:p w14:paraId="1170AB6B" w14:textId="77777777" w:rsidR="006E1FCC" w:rsidRDefault="001A5FE9">
            <w:pPr>
              <w:spacing w:after="0" w:line="240" w:lineRule="auto"/>
              <w:ind w:right="58"/>
              <w:jc w:val="both"/>
            </w:pPr>
            <w:r>
              <w:rPr>
                <w:rFonts w:ascii="Times New Roman" w:hAnsi="Times New Roman"/>
                <w:b/>
                <w:bCs/>
                <w:sz w:val="24"/>
                <w:szCs w:val="24"/>
              </w:rPr>
              <w:t>2.</w:t>
            </w:r>
            <w:r>
              <w:t> </w:t>
            </w:r>
            <w:r>
              <w:rPr>
                <w:rFonts w:ascii="Times New Roman" w:hAnsi="Times New Roman"/>
                <w:sz w:val="24"/>
                <w:szCs w:val="24"/>
              </w:rPr>
              <w:t>zemes vienības (kadastra apzīmējums 9470 005 0211) pie</w:t>
            </w:r>
            <w:r>
              <w:rPr>
                <w:rFonts w:ascii="Times New Roman" w:hAnsi="Times New Roman"/>
                <w:sz w:val="24"/>
                <w:szCs w:val="24"/>
              </w:rPr>
              <w:t xml:space="preserve">kritību valstij, ierakstīšanu zemesgrāmatā uz valsts vārda Finanšu ministrijas personā kopā ar uz zemes vienības esošo  kūti ar šķūņa piebūvi (būves kadastra apzīmējums 9470 005 0211 001) </w:t>
            </w:r>
            <w:r>
              <w:rPr>
                <w:rFonts w:ascii="Times New Roman" w:hAnsi="Times New Roman"/>
                <w:b/>
                <w:bCs/>
                <w:sz w:val="24"/>
                <w:szCs w:val="24"/>
              </w:rPr>
              <w:t>"</w:t>
            </w:r>
            <w:proofErr w:type="spellStart"/>
            <w:r>
              <w:rPr>
                <w:rFonts w:ascii="Times New Roman" w:hAnsi="Times New Roman"/>
                <w:b/>
                <w:bCs/>
                <w:sz w:val="24"/>
                <w:szCs w:val="24"/>
              </w:rPr>
              <w:t>Rauziņas</w:t>
            </w:r>
            <w:proofErr w:type="spellEnd"/>
            <w:r>
              <w:rPr>
                <w:rFonts w:ascii="Times New Roman" w:hAnsi="Times New Roman"/>
                <w:b/>
                <w:bCs/>
                <w:sz w:val="24"/>
                <w:szCs w:val="24"/>
              </w:rPr>
              <w:t>", Launkalnes pagastā, Smiltenes novadā</w:t>
            </w:r>
            <w:r>
              <w:rPr>
                <w:rFonts w:ascii="Times New Roman" w:hAnsi="Times New Roman"/>
                <w:sz w:val="24"/>
                <w:szCs w:val="24"/>
              </w:rPr>
              <w:t>, un atsavināšanu;</w:t>
            </w:r>
          </w:p>
          <w:p w14:paraId="1170AB6C" w14:textId="77777777" w:rsidR="006E1FCC" w:rsidRDefault="001A5FE9">
            <w:pPr>
              <w:spacing w:after="0" w:line="240" w:lineRule="auto"/>
              <w:ind w:left="58" w:right="58" w:firstLine="619"/>
              <w:jc w:val="both"/>
            </w:pPr>
            <w:r>
              <w:rPr>
                <w:rFonts w:ascii="Times New Roman" w:eastAsia="Times New Roman" w:hAnsi="Times New Roman"/>
                <w:sz w:val="24"/>
                <w:szCs w:val="24"/>
              </w:rPr>
              <w:t>P</w:t>
            </w:r>
            <w:r>
              <w:rPr>
                <w:rFonts w:ascii="Times New Roman" w:eastAsia="Times New Roman" w:hAnsi="Times New Roman"/>
                <w:sz w:val="24"/>
                <w:szCs w:val="24"/>
              </w:rPr>
              <w:t>ieņemot lēmumu par atsavināšanu, VNĪ Īpašumu izvērtēšanas komisija ņēma vērā:</w:t>
            </w:r>
          </w:p>
          <w:bookmarkEnd w:id="6"/>
          <w:p w14:paraId="1170AB6D" w14:textId="77777777" w:rsidR="006E1FCC" w:rsidRDefault="001A5FE9">
            <w:pPr>
              <w:spacing w:after="0" w:line="240" w:lineRule="auto"/>
              <w:ind w:right="57" w:firstLine="746"/>
              <w:jc w:val="both"/>
            </w:pPr>
            <w:r>
              <w:rPr>
                <w:rFonts w:ascii="Times New Roman" w:eastAsia="Times New Roman" w:hAnsi="Times New Roman"/>
                <w:sz w:val="24"/>
                <w:szCs w:val="24"/>
              </w:rPr>
              <w:t>– </w:t>
            </w:r>
            <w:r>
              <w:rPr>
                <w:rFonts w:ascii="Times New Roman" w:eastAsia="Times New Roman" w:hAnsi="Times New Roman"/>
                <w:i/>
                <w:iCs/>
                <w:sz w:val="24"/>
                <w:szCs w:val="24"/>
                <w:u w:val="single"/>
              </w:rPr>
              <w:t>VNĪ portfeļa attīstības stratēģijas pamatprincipus</w:t>
            </w:r>
            <w:r>
              <w:rPr>
                <w:rFonts w:ascii="Times New Roman" w:eastAsia="Times New Roman" w:hAnsi="Times New Roman"/>
                <w:sz w:val="24"/>
                <w:szCs w:val="24"/>
              </w:rPr>
              <w:t xml:space="preserve">, proti, ka VNĪ nekustamo īpašumu portfelī saglabājami un attīstāmi tikai perspektīvie īpašumi – valsts funkciju realizācijai </w:t>
            </w:r>
            <w:r>
              <w:rPr>
                <w:rFonts w:ascii="Times New Roman" w:eastAsia="Times New Roman" w:hAnsi="Times New Roman"/>
                <w:sz w:val="24"/>
                <w:szCs w:val="24"/>
              </w:rPr>
              <w:t xml:space="preserve">nepieciešamie īpašumi, kā arī biroja telpas ar augstu </w:t>
            </w:r>
            <w:proofErr w:type="spellStart"/>
            <w:r>
              <w:rPr>
                <w:rFonts w:ascii="Times New Roman" w:eastAsia="Times New Roman" w:hAnsi="Times New Roman"/>
                <w:sz w:val="24"/>
                <w:szCs w:val="24"/>
              </w:rPr>
              <w:t>komercpotenciālu</w:t>
            </w:r>
            <w:proofErr w:type="spellEnd"/>
            <w:r>
              <w:rPr>
                <w:rFonts w:ascii="Times New Roman" w:eastAsia="Times New Roman" w:hAnsi="Times New Roman"/>
                <w:sz w:val="24"/>
                <w:szCs w:val="24"/>
              </w:rPr>
              <w:t>. Pārējie īpašumi ir ilgtermiņā atsavināmi valstij visizdevīgākajā veidā;</w:t>
            </w:r>
          </w:p>
          <w:p w14:paraId="1170AB6E" w14:textId="77777777" w:rsidR="006E1FCC" w:rsidRDefault="001A5FE9">
            <w:pPr>
              <w:spacing w:after="0" w:line="240" w:lineRule="auto"/>
              <w:ind w:firstLine="720"/>
              <w:jc w:val="both"/>
            </w:pPr>
            <w:r>
              <w:rPr>
                <w:rFonts w:ascii="Times New Roman" w:eastAsia="Times New Roman" w:hAnsi="Times New Roman"/>
                <w:sz w:val="24"/>
                <w:szCs w:val="24"/>
              </w:rPr>
              <w:t>– </w:t>
            </w:r>
            <w:r>
              <w:rPr>
                <w:rFonts w:ascii="Times New Roman" w:eastAsia="Times New Roman" w:hAnsi="Times New Roman"/>
                <w:i/>
                <w:iCs/>
                <w:sz w:val="24"/>
                <w:szCs w:val="24"/>
                <w:u w:val="single"/>
              </w:rPr>
              <w:t>nekustamā īpašuma tirgus situāciju un izmantošanas iespējas.</w:t>
            </w:r>
            <w:r>
              <w:rPr>
                <w:rFonts w:ascii="Times New Roman" w:eastAsia="Times New Roman" w:hAnsi="Times New Roman"/>
                <w:sz w:val="24"/>
                <w:szCs w:val="24"/>
              </w:rPr>
              <w:t xml:space="preserve"> </w:t>
            </w:r>
            <w:r>
              <w:rPr>
                <w:rFonts w:ascii="Times New Roman" w:hAnsi="Times New Roman"/>
                <w:sz w:val="24"/>
                <w:szCs w:val="24"/>
              </w:rPr>
              <w:t>Ņemot vērā zemes vienību lietošanas mērķi - zeme,</w:t>
            </w:r>
            <w:r>
              <w:rPr>
                <w:rFonts w:ascii="Times New Roman" w:hAnsi="Times New Roman"/>
                <w:sz w:val="24"/>
                <w:szCs w:val="24"/>
              </w:rPr>
              <w:t xml:space="preserve"> uz kuru galvenā saimnieciskā darbība ir lauksaimnieciska rakstura uzņēmumu apbūve un  būvju slikto tehnisko stāvokli, kā arī to, ka nav zināmas valsts funkcijas, kuru īstenošanai būtu nepieciešams nekustamos īpašumus saglabāt valsts īpašumā, atbalstāma ir</w:t>
            </w:r>
            <w:r>
              <w:rPr>
                <w:rFonts w:ascii="Times New Roman" w:hAnsi="Times New Roman"/>
                <w:sz w:val="24"/>
                <w:szCs w:val="24"/>
              </w:rPr>
              <w:t xml:space="preserve"> zemes vienību īpašuma tiesību reģistrēšana uz valsts vārda Finanšu ministrijas personā un virzīšana atsavināšanai kopā ar uz tās esošo:</w:t>
            </w:r>
          </w:p>
          <w:p w14:paraId="1170AB6F" w14:textId="77777777" w:rsidR="006E1FCC" w:rsidRDefault="001A5FE9">
            <w:pPr>
              <w:spacing w:after="0" w:line="240" w:lineRule="auto"/>
              <w:jc w:val="both"/>
            </w:pPr>
            <w:r>
              <w:rPr>
                <w:rFonts w:ascii="Times New Roman" w:hAnsi="Times New Roman"/>
                <w:sz w:val="24"/>
                <w:szCs w:val="24"/>
              </w:rPr>
              <w:t xml:space="preserve">1. Palīgēku (būves kadastra apzīmējums 9446 004 0049 001)  </w:t>
            </w:r>
            <w:r>
              <w:rPr>
                <w:rFonts w:ascii="Times New Roman" w:hAnsi="Times New Roman"/>
                <w:b/>
                <w:bCs/>
                <w:sz w:val="24"/>
                <w:szCs w:val="24"/>
              </w:rPr>
              <w:t>"Briedīši", Blomes pagastā, Smiltenes novadā;</w:t>
            </w:r>
          </w:p>
          <w:p w14:paraId="1170AB70" w14:textId="77777777" w:rsidR="006E1FCC" w:rsidRDefault="001A5FE9">
            <w:pPr>
              <w:spacing w:after="0" w:line="240" w:lineRule="auto"/>
              <w:jc w:val="both"/>
            </w:pPr>
            <w:r>
              <w:rPr>
                <w:rFonts w:ascii="Times New Roman" w:hAnsi="Times New Roman"/>
                <w:b/>
                <w:bCs/>
                <w:sz w:val="24"/>
                <w:szCs w:val="24"/>
              </w:rPr>
              <w:t>2.</w:t>
            </w:r>
            <w:r>
              <w:rPr>
                <w:rFonts w:ascii="Times New Roman" w:hAnsi="Times New Roman"/>
                <w:sz w:val="24"/>
                <w:szCs w:val="24"/>
              </w:rPr>
              <w:t xml:space="preserve"> Kūti ar </w:t>
            </w:r>
            <w:r>
              <w:rPr>
                <w:rFonts w:ascii="Times New Roman" w:hAnsi="Times New Roman"/>
                <w:sz w:val="24"/>
                <w:szCs w:val="24"/>
              </w:rPr>
              <w:t xml:space="preserve">šķūņa piebūvi (būves kadastra apzīmējums 9470 005 0211 001) </w:t>
            </w:r>
            <w:r>
              <w:rPr>
                <w:rFonts w:ascii="Times New Roman" w:hAnsi="Times New Roman"/>
                <w:b/>
                <w:bCs/>
                <w:sz w:val="24"/>
                <w:szCs w:val="24"/>
              </w:rPr>
              <w:t>"</w:t>
            </w:r>
            <w:proofErr w:type="spellStart"/>
            <w:r>
              <w:rPr>
                <w:rFonts w:ascii="Times New Roman" w:hAnsi="Times New Roman"/>
                <w:b/>
                <w:bCs/>
                <w:sz w:val="24"/>
                <w:szCs w:val="24"/>
              </w:rPr>
              <w:t>Rauziņas</w:t>
            </w:r>
            <w:proofErr w:type="spellEnd"/>
            <w:r>
              <w:rPr>
                <w:rFonts w:ascii="Times New Roman" w:hAnsi="Times New Roman"/>
                <w:b/>
                <w:bCs/>
                <w:sz w:val="24"/>
                <w:szCs w:val="24"/>
              </w:rPr>
              <w:t>", Launkalnes pagastā, Smiltenes novadā</w:t>
            </w:r>
            <w:r>
              <w:rPr>
                <w:rFonts w:ascii="Times New Roman" w:hAnsi="Times New Roman"/>
                <w:sz w:val="24"/>
                <w:szCs w:val="24"/>
              </w:rPr>
              <w:t>.</w:t>
            </w:r>
          </w:p>
          <w:p w14:paraId="1170AB71" w14:textId="77777777" w:rsidR="006E1FCC" w:rsidRDefault="001A5FE9">
            <w:pPr>
              <w:suppressAutoHyphens w:val="0"/>
              <w:spacing w:after="0" w:line="240" w:lineRule="auto"/>
              <w:ind w:firstLine="720"/>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Rīkojuma projektā iekļautās zemes vienības normatīvajos aktos noteiktā kārtībā tiks ierakstītas zemesgrāmatā uz valsts vārda </w:t>
            </w:r>
            <w:r>
              <w:rPr>
                <w:rFonts w:ascii="Times New Roman" w:eastAsia="Times New Roman" w:hAnsi="Times New Roman"/>
                <w:sz w:val="24"/>
                <w:szCs w:val="24"/>
              </w:rPr>
              <w:lastRenderedPageBreak/>
              <w:t>Finanšu ministrijas p</w:t>
            </w:r>
            <w:r>
              <w:rPr>
                <w:rFonts w:ascii="Times New Roman" w:eastAsia="Times New Roman" w:hAnsi="Times New Roman"/>
                <w:sz w:val="24"/>
                <w:szCs w:val="24"/>
              </w:rPr>
              <w:t>ersonā. Zemes vienību platības norādītas atbilstoši Nekustamā īpašuma valsts kadastra informācijas sistēmā norādītajai informācijai. Veicot zemes vienību kadastrālo uzmērīšanu, zemes vienību platības var tikt precizētas.</w:t>
            </w:r>
          </w:p>
          <w:p w14:paraId="1170AB72" w14:textId="77777777" w:rsidR="006E1FCC" w:rsidRDefault="001A5FE9">
            <w:pPr>
              <w:suppressAutoHyphens w:val="0"/>
              <w:spacing w:after="0" w:line="240" w:lineRule="auto"/>
              <w:ind w:firstLine="720"/>
              <w:jc w:val="both"/>
              <w:textAlignment w:val="auto"/>
              <w:rPr>
                <w:rFonts w:ascii="Times New Roman" w:eastAsia="Times New Roman" w:hAnsi="Times New Roman"/>
                <w:sz w:val="24"/>
                <w:szCs w:val="24"/>
              </w:rPr>
            </w:pPr>
            <w:r>
              <w:rPr>
                <w:rFonts w:ascii="Times New Roman" w:eastAsia="Times New Roman" w:hAnsi="Times New Roman"/>
                <w:sz w:val="24"/>
                <w:szCs w:val="24"/>
              </w:rPr>
              <w:t>06.07.2020. VNĪ nosūtīja Valsts zem</w:t>
            </w:r>
            <w:r>
              <w:rPr>
                <w:rFonts w:ascii="Times New Roman" w:eastAsia="Times New Roman" w:hAnsi="Times New Roman"/>
                <w:sz w:val="24"/>
                <w:szCs w:val="24"/>
              </w:rPr>
              <w:t>es dienesta Vidzemes reģionālajai nodaļai vēstules:</w:t>
            </w:r>
          </w:p>
          <w:p w14:paraId="1170AB73" w14:textId="77777777" w:rsidR="006E1FCC" w:rsidRDefault="001A5FE9">
            <w:pPr>
              <w:suppressAutoHyphens w:val="0"/>
              <w:spacing w:after="0" w:line="240" w:lineRule="auto"/>
              <w:ind w:firstLine="720"/>
              <w:jc w:val="both"/>
              <w:textAlignment w:val="auto"/>
            </w:pPr>
            <w:r>
              <w:rPr>
                <w:rFonts w:ascii="Times New Roman" w:eastAsia="Times New Roman" w:hAnsi="Times New Roman"/>
                <w:sz w:val="24"/>
                <w:szCs w:val="24"/>
              </w:rPr>
              <w:t xml:space="preserve">1) Nr.2/9-3/6075  par kadastra datu aktualizēšanu un </w:t>
            </w:r>
            <w:r>
              <w:rPr>
                <w:rFonts w:ascii="Times New Roman" w:eastAsia="Times New Roman" w:hAnsi="Times New Roman"/>
                <w:bCs/>
                <w:sz w:val="24"/>
                <w:szCs w:val="24"/>
                <w:lang w:eastAsia="lv-LV"/>
              </w:rPr>
              <w:t xml:space="preserve">būves (būves kadastra apzīmējums 9446 004 0049 001),  kas atrodas uz rezerves zemes fondā ieskaitītās zemes vienības “Briedīši”, Blomes </w:t>
            </w:r>
            <w:r>
              <w:rPr>
                <w:rFonts w:ascii="Times New Roman" w:eastAsia="Times New Roman" w:hAnsi="Times New Roman"/>
                <w:bCs/>
                <w:sz w:val="24"/>
                <w:szCs w:val="24"/>
                <w:lang w:eastAsia="lv-LV"/>
              </w:rPr>
              <w:t>pagastā, Smiltenes novadā (zemes vienības kadastra apzīmējums 9446 004 0049) kadastrālo uzmērīšanu;</w:t>
            </w:r>
          </w:p>
          <w:p w14:paraId="1170AB74" w14:textId="77777777" w:rsidR="006E1FCC" w:rsidRDefault="001A5FE9">
            <w:pPr>
              <w:suppressAutoHyphens w:val="0"/>
              <w:spacing w:after="0" w:line="240" w:lineRule="auto"/>
              <w:ind w:firstLine="720"/>
              <w:jc w:val="both"/>
              <w:textAlignment w:val="auto"/>
            </w:pPr>
            <w:r>
              <w:rPr>
                <w:rFonts w:ascii="Times New Roman" w:eastAsia="Times New Roman" w:hAnsi="Times New Roman"/>
                <w:bCs/>
                <w:sz w:val="24"/>
                <w:szCs w:val="24"/>
                <w:lang w:eastAsia="lv-LV"/>
              </w:rPr>
              <w:t>2) Nr.2/9-3/6076 par kadastra datu aktualizēšanu un būves (būves kadastra apzīmējums 9470 005 0211 001), kas atrodas uz rezerves zemes fondā ieskaitītās zem</w:t>
            </w:r>
            <w:r>
              <w:rPr>
                <w:rFonts w:ascii="Times New Roman" w:eastAsia="Times New Roman" w:hAnsi="Times New Roman"/>
                <w:bCs/>
                <w:sz w:val="24"/>
                <w:szCs w:val="24"/>
                <w:lang w:eastAsia="lv-LV"/>
              </w:rPr>
              <w:t>es vienības “</w:t>
            </w:r>
            <w:proofErr w:type="spellStart"/>
            <w:r>
              <w:rPr>
                <w:rFonts w:ascii="Times New Roman" w:eastAsia="Times New Roman" w:hAnsi="Times New Roman"/>
                <w:bCs/>
                <w:sz w:val="24"/>
                <w:szCs w:val="24"/>
                <w:lang w:eastAsia="lv-LV"/>
              </w:rPr>
              <w:t>Rauziņas</w:t>
            </w:r>
            <w:proofErr w:type="spellEnd"/>
            <w:r>
              <w:rPr>
                <w:rFonts w:ascii="Times New Roman" w:eastAsia="Times New Roman" w:hAnsi="Times New Roman"/>
                <w:bCs/>
                <w:sz w:val="24"/>
                <w:szCs w:val="24"/>
                <w:lang w:eastAsia="lv-LV"/>
              </w:rPr>
              <w:t>”, Launkalnes pagastā, Smiltenes novadā (zemes vienības kadastra apzīmējums 9470 005 0211) kadastrālo uzmērīšanu.</w:t>
            </w:r>
          </w:p>
          <w:p w14:paraId="1170AB75" w14:textId="77777777" w:rsidR="006E1FCC" w:rsidRDefault="001A5FE9">
            <w:pPr>
              <w:spacing w:after="0" w:line="240" w:lineRule="auto"/>
              <w:jc w:val="both"/>
            </w:pPr>
            <w:r>
              <w:rPr>
                <w:rFonts w:ascii="Times New Roman" w:hAnsi="Times New Roman"/>
                <w:sz w:val="24"/>
                <w:szCs w:val="24"/>
              </w:rPr>
              <w:tab/>
              <w:t>Saskaņā ar likuma "Par nekustamā īpašuma ierakstīšanu zemesgrāmatā" 35. pantu  valsts un pašvaldību ēkas (būves) ierakst</w:t>
            </w:r>
            <w:r>
              <w:rPr>
                <w:rFonts w:ascii="Times New Roman" w:hAnsi="Times New Roman"/>
                <w:sz w:val="24"/>
                <w:szCs w:val="24"/>
              </w:rPr>
              <w:t xml:space="preserve">āmas zemesgrāmatās, ievērojot šā likuma </w:t>
            </w:r>
            <w:hyperlink r:id="rId10" w:history="1">
              <w:r>
                <w:rPr>
                  <w:rStyle w:val="Hyperlink"/>
                  <w:rFonts w:ascii="Times New Roman" w:hAnsi="Times New Roman"/>
                  <w:color w:val="auto"/>
                  <w:sz w:val="24"/>
                  <w:szCs w:val="24"/>
                  <w:u w:val="none"/>
                </w:rPr>
                <w:t>12.</w:t>
              </w:r>
            </w:hyperlink>
            <w:r>
              <w:rPr>
                <w:rFonts w:ascii="Times New Roman" w:hAnsi="Times New Roman"/>
                <w:sz w:val="24"/>
                <w:szCs w:val="24"/>
              </w:rPr>
              <w:t>—</w:t>
            </w:r>
            <w:hyperlink r:id="rId11" w:history="1">
              <w:r>
                <w:rPr>
                  <w:rStyle w:val="Hyperlink"/>
                  <w:rFonts w:ascii="Times New Roman" w:hAnsi="Times New Roman"/>
                  <w:color w:val="auto"/>
                  <w:sz w:val="24"/>
                  <w:szCs w:val="24"/>
                  <w:u w:val="none"/>
                </w:rPr>
                <w:t>15.</w:t>
              </w:r>
            </w:hyperlink>
            <w:r>
              <w:rPr>
                <w:rFonts w:ascii="Times New Roman" w:hAnsi="Times New Roman"/>
                <w:sz w:val="24"/>
                <w:szCs w:val="24"/>
              </w:rPr>
              <w:t xml:space="preserve">, </w:t>
            </w:r>
            <w:hyperlink r:id="rId12" w:history="1">
              <w:r>
                <w:rPr>
                  <w:rStyle w:val="Hyperlink"/>
                  <w:rFonts w:ascii="Times New Roman" w:hAnsi="Times New Roman"/>
                  <w:color w:val="auto"/>
                  <w:sz w:val="24"/>
                  <w:szCs w:val="24"/>
                  <w:u w:val="none"/>
                </w:rPr>
                <w:t xml:space="preserve">19. </w:t>
              </w:r>
            </w:hyperlink>
            <w:r>
              <w:rPr>
                <w:rFonts w:ascii="Times New Roman" w:hAnsi="Times New Roman"/>
                <w:sz w:val="24"/>
                <w:szCs w:val="24"/>
              </w:rPr>
              <w:t xml:space="preserve">un </w:t>
            </w:r>
            <w:hyperlink r:id="rId13" w:history="1">
              <w:r>
                <w:rPr>
                  <w:rStyle w:val="Hyperlink"/>
                  <w:rFonts w:ascii="Times New Roman" w:hAnsi="Times New Roman"/>
                  <w:color w:val="auto"/>
                  <w:sz w:val="24"/>
                  <w:szCs w:val="24"/>
                  <w:u w:val="none"/>
                </w:rPr>
                <w:t>25.pantā</w:t>
              </w:r>
            </w:hyperlink>
            <w:r>
              <w:rPr>
                <w:rFonts w:ascii="Times New Roman" w:hAnsi="Times New Roman"/>
                <w:sz w:val="24"/>
                <w:szCs w:val="24"/>
              </w:rPr>
              <w:t xml:space="preserve"> noteiktās prasības. Savukārt minētā likuma </w:t>
            </w:r>
            <w:bookmarkStart w:id="7" w:name="p-7671"/>
            <w:bookmarkStart w:id="8" w:name="p12"/>
            <w:bookmarkEnd w:id="7"/>
            <w:bookmarkEnd w:id="8"/>
            <w:r>
              <w:rPr>
                <w:rFonts w:ascii="Times New Roman" w:hAnsi="Times New Roman"/>
                <w:sz w:val="24"/>
                <w:szCs w:val="24"/>
              </w:rPr>
              <w:t xml:space="preserve">12. pants noteic, ka ēkas (būves) ierakstāmas zemesgrāmatā vienlaikus ar zemi, izņemot šā likuma </w:t>
            </w:r>
            <w:hyperlink r:id="rId14" w:history="1">
              <w:r>
                <w:rPr>
                  <w:rStyle w:val="Hyperlink"/>
                  <w:rFonts w:ascii="Times New Roman" w:hAnsi="Times New Roman"/>
                  <w:color w:val="auto"/>
                  <w:sz w:val="24"/>
                  <w:szCs w:val="24"/>
                  <w:u w:val="none"/>
                </w:rPr>
                <w:t>13. pantā</w:t>
              </w:r>
            </w:hyperlink>
            <w:r>
              <w:rPr>
                <w:rFonts w:ascii="Times New Roman" w:hAnsi="Times New Roman"/>
                <w:sz w:val="24"/>
                <w:szCs w:val="24"/>
              </w:rPr>
              <w:t xml:space="preserve"> minētos gadījumus, t.i.,</w:t>
            </w:r>
            <w:bookmarkStart w:id="9" w:name="p-7672"/>
            <w:bookmarkStart w:id="10" w:name="p13"/>
            <w:bookmarkEnd w:id="9"/>
            <w:bookmarkEnd w:id="10"/>
            <w:r>
              <w:rPr>
                <w:rFonts w:ascii="Times New Roman" w:hAnsi="Times New Roman"/>
                <w:sz w:val="24"/>
                <w:szCs w:val="24"/>
              </w:rPr>
              <w:t xml:space="preserve"> ēkas (būves), kas</w:t>
            </w:r>
            <w:r>
              <w:rPr>
                <w:rFonts w:ascii="Times New Roman" w:hAnsi="Times New Roman"/>
                <w:sz w:val="24"/>
                <w:szCs w:val="24"/>
              </w:rPr>
              <w:t xml:space="preserve"> saskaņā ar likuma "</w:t>
            </w:r>
            <w:hyperlink r:id="rId15" w:history="1">
              <w:r>
                <w:rPr>
                  <w:rStyle w:val="Hyperlink"/>
                  <w:rFonts w:ascii="Times New Roman" w:hAnsi="Times New Roman"/>
                  <w:color w:val="auto"/>
                  <w:sz w:val="24"/>
                  <w:szCs w:val="24"/>
                  <w:u w:val="none"/>
                </w:rPr>
                <w:t>Par atjaunotā Latvijas Republikas 1937. gada Civillikuma ievada, mantojuma tiesību un lietu tiesību daļas spēkā stāšanās laiku un kārtību</w:t>
              </w:r>
            </w:hyperlink>
            <w:r>
              <w:rPr>
                <w:rFonts w:ascii="Times New Roman" w:hAnsi="Times New Roman"/>
                <w:sz w:val="24"/>
                <w:szCs w:val="24"/>
              </w:rPr>
              <w:t xml:space="preserve">" </w:t>
            </w:r>
            <w:hyperlink r:id="rId16" w:history="1">
              <w:r>
                <w:rPr>
                  <w:rStyle w:val="Hyperlink"/>
                  <w:rFonts w:ascii="Times New Roman" w:hAnsi="Times New Roman"/>
                  <w:color w:val="auto"/>
                  <w:sz w:val="24"/>
                  <w:szCs w:val="24"/>
                  <w:u w:val="none"/>
                </w:rPr>
                <w:t>14.pantu</w:t>
              </w:r>
            </w:hyperlink>
            <w:r>
              <w:rPr>
                <w:rFonts w:ascii="Times New Roman" w:hAnsi="Times New Roman"/>
                <w:sz w:val="24"/>
                <w:szCs w:val="24"/>
              </w:rPr>
              <w:t xml:space="preserve"> ir patstāvīgs nekustamais īpašums, un atrodas uz svešas zemes, ierakstāmas zemesgrāmatā vispārējā kārtībā.</w:t>
            </w:r>
          </w:p>
          <w:p w14:paraId="1170AB76" w14:textId="77777777" w:rsidR="006E1FCC" w:rsidRDefault="001A5FE9">
            <w:pPr>
              <w:spacing w:after="0" w:line="240" w:lineRule="auto"/>
              <w:jc w:val="both"/>
              <w:rPr>
                <w:rFonts w:ascii="Times New Roman" w:hAnsi="Times New Roman"/>
                <w:sz w:val="24"/>
                <w:szCs w:val="24"/>
              </w:rPr>
            </w:pPr>
            <w:r>
              <w:rPr>
                <w:rFonts w:ascii="Times New Roman" w:hAnsi="Times New Roman"/>
                <w:sz w:val="24"/>
                <w:szCs w:val="24"/>
              </w:rPr>
              <w:tab/>
              <w:t>Ņemot vērā minēto, uz zemes vienībām esošās valstij piederošās būves tiks ierakstītas zemesgrāmatā saskaņā ar likuma "Par nekust</w:t>
            </w:r>
            <w:r>
              <w:rPr>
                <w:rFonts w:ascii="Times New Roman" w:hAnsi="Times New Roman"/>
                <w:sz w:val="24"/>
                <w:szCs w:val="24"/>
              </w:rPr>
              <w:t>amā īpašuma ierakstīšanu zemesgrāmatā" 12. pantu vienlaikus ar rīkojuma projektā iekļautajām zemes vienībām, veidojot  vienotus īpašumus.</w:t>
            </w:r>
          </w:p>
          <w:p w14:paraId="1170AB77" w14:textId="77777777" w:rsidR="006E1FCC" w:rsidRDefault="001A5FE9">
            <w:pPr>
              <w:suppressAutoHyphens w:val="0"/>
              <w:spacing w:after="0" w:line="240" w:lineRule="auto"/>
              <w:ind w:firstLine="720"/>
              <w:jc w:val="both"/>
              <w:textAlignment w:val="auto"/>
            </w:pPr>
            <w:r>
              <w:rPr>
                <w:rFonts w:ascii="Times New Roman" w:hAnsi="Times New Roman"/>
                <w:bCs/>
                <w:sz w:val="24"/>
                <w:szCs w:val="24"/>
              </w:rPr>
              <w:t>Pēc rīkojuma projekta pieņemšanas, zemes vienības un uz tām esošos būves tiks ierakstītas zemesgrāmatā uz valsts vārda</w:t>
            </w:r>
            <w:r>
              <w:rPr>
                <w:rFonts w:ascii="Times New Roman" w:hAnsi="Times New Roman"/>
                <w:bCs/>
                <w:sz w:val="24"/>
                <w:szCs w:val="24"/>
              </w:rPr>
              <w:t xml:space="preserve"> Finanšu ministrijas personā, veidojot vienotus nekustamos īpašumus un tiks atsavinātas Publiskas personas mantas atsavināšanas likuma 5.panta (3</w:t>
            </w:r>
            <w:r>
              <w:rPr>
                <w:rFonts w:ascii="Times New Roman" w:hAnsi="Times New Roman"/>
                <w:bCs/>
                <w:sz w:val="24"/>
                <w:szCs w:val="24"/>
                <w:vertAlign w:val="superscript"/>
              </w:rPr>
              <w:t>3</w:t>
            </w:r>
            <w:r>
              <w:rPr>
                <w:rFonts w:ascii="Times New Roman" w:hAnsi="Times New Roman"/>
                <w:bCs/>
                <w:sz w:val="24"/>
                <w:szCs w:val="24"/>
              </w:rPr>
              <w:t>) daļas noteiktajā kārtībā.</w:t>
            </w:r>
          </w:p>
          <w:p w14:paraId="1170AB78" w14:textId="77777777" w:rsidR="006E1FCC" w:rsidRDefault="001A5FE9">
            <w:pPr>
              <w:spacing w:after="0" w:line="240" w:lineRule="auto"/>
              <w:ind w:firstLine="663"/>
              <w:jc w:val="both"/>
              <w:rPr>
                <w:rFonts w:ascii="Times New Roman" w:hAnsi="Times New Roman"/>
                <w:bCs/>
                <w:sz w:val="24"/>
                <w:szCs w:val="24"/>
              </w:rPr>
            </w:pPr>
            <w:r>
              <w:rPr>
                <w:rFonts w:ascii="Times New Roman" w:hAnsi="Times New Roman"/>
                <w:bCs/>
                <w:sz w:val="24"/>
                <w:szCs w:val="24"/>
              </w:rPr>
              <w:t>Rīkojuma projekts attiecas uz publiskās pārvaldes politikas jomu.</w:t>
            </w:r>
          </w:p>
        </w:tc>
      </w:tr>
      <w:tr w:rsidR="006E1FCC" w14:paraId="1170AB7D" w14:textId="77777777">
        <w:tblPrEx>
          <w:tblCellMar>
            <w:top w:w="0" w:type="dxa"/>
            <w:bottom w:w="0" w:type="dxa"/>
          </w:tblCellMar>
        </w:tblPrEx>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7A"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7B" w14:textId="77777777" w:rsidR="006E1FCC" w:rsidRDefault="001A5FE9">
            <w:pPr>
              <w:spacing w:before="100" w:after="100" w:line="240" w:lineRule="auto"/>
            </w:pPr>
            <w:r>
              <w:rPr>
                <w:rFonts w:ascii="Times New Roman" w:hAnsi="Times New Roman"/>
                <w:sz w:val="24"/>
                <w:szCs w:val="24"/>
              </w:rPr>
              <w:t>Projekta izstrādē iesaistītās institūcijas un publiskas personas kapitālsabiedrības</w:t>
            </w: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7C" w14:textId="77777777" w:rsidR="006E1FCC" w:rsidRDefault="001A5FE9">
            <w:pPr>
              <w:spacing w:before="100" w:after="100" w:line="240" w:lineRule="auto"/>
              <w:ind w:firstLine="720"/>
              <w:jc w:val="both"/>
            </w:pPr>
            <w:r>
              <w:rPr>
                <w:rFonts w:ascii="Times New Roman" w:hAnsi="Times New Roman"/>
                <w:sz w:val="24"/>
                <w:szCs w:val="24"/>
                <w:lang w:eastAsia="lv-LV"/>
              </w:rPr>
              <w:t>Rīkojuma projekta izstrādē ir iesaistīta Finanšu ministrija, VNĪ.</w:t>
            </w:r>
          </w:p>
        </w:tc>
      </w:tr>
      <w:tr w:rsidR="006E1FCC" w14:paraId="1170AB81" w14:textId="77777777">
        <w:tblPrEx>
          <w:tblCellMar>
            <w:top w:w="0" w:type="dxa"/>
            <w:bottom w:w="0" w:type="dxa"/>
          </w:tblCellMar>
        </w:tblPrEx>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7E"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7F"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80" w14:textId="77777777" w:rsidR="006E1FCC" w:rsidRDefault="001A5FE9">
            <w:pPr>
              <w:tabs>
                <w:tab w:val="left" w:pos="945"/>
              </w:tabs>
              <w:spacing w:before="100" w:after="100" w:line="240" w:lineRule="auto"/>
              <w:jc w:val="both"/>
            </w:pPr>
            <w:r>
              <w:tab/>
            </w:r>
            <w:r>
              <w:rPr>
                <w:rFonts w:ascii="Times New Roman" w:hAnsi="Times New Roman"/>
                <w:sz w:val="24"/>
                <w:szCs w:val="24"/>
              </w:rPr>
              <w:t>Nav.</w:t>
            </w:r>
          </w:p>
        </w:tc>
      </w:tr>
    </w:tbl>
    <w:p w14:paraId="1170AB82" w14:textId="77777777" w:rsidR="006E1FCC" w:rsidRDefault="006E1FCC">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6E1FCC" w14:paraId="1170AB84" w14:textId="77777777">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170AB83" w14:textId="77777777" w:rsidR="006E1FCC" w:rsidRDefault="001A5FE9">
            <w:pPr>
              <w:spacing w:before="100" w:after="100" w:line="293" w:lineRule="atLeast"/>
              <w:jc w:val="center"/>
            </w:pPr>
            <w:r>
              <w:rPr>
                <w:rFonts w:ascii="Times New Roman" w:eastAsia="Times New Roman" w:hAnsi="Times New Roman"/>
                <w:b/>
                <w:bCs/>
                <w:sz w:val="24"/>
                <w:szCs w:val="24"/>
                <w:lang w:eastAsia="lv-LV"/>
              </w:rPr>
              <w:t xml:space="preserve">II. Tiesību akta projekta ietekme uz sabiedrību, </w:t>
            </w:r>
            <w:r>
              <w:rPr>
                <w:rFonts w:ascii="Times New Roman" w:eastAsia="Times New Roman" w:hAnsi="Times New Roman"/>
                <w:b/>
                <w:bCs/>
                <w:sz w:val="24"/>
                <w:szCs w:val="24"/>
                <w:lang w:eastAsia="lv-LV"/>
              </w:rPr>
              <w:t>tautsaimniecības attīstību un administratīvo slogu</w:t>
            </w:r>
          </w:p>
        </w:tc>
      </w:tr>
      <w:tr w:rsidR="006E1FCC" w14:paraId="1170AB86" w14:textId="77777777">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170AB85" w14:textId="77777777" w:rsidR="006E1FCC" w:rsidRDefault="001A5FE9">
            <w:pPr>
              <w:spacing w:before="100" w:after="100" w:line="293" w:lineRule="atLeast"/>
              <w:jc w:val="center"/>
            </w:pPr>
            <w:r>
              <w:rPr>
                <w:rFonts w:ascii="Times New Roman" w:hAnsi="Times New Roman"/>
                <w:sz w:val="24"/>
                <w:szCs w:val="24"/>
              </w:rPr>
              <w:lastRenderedPageBreak/>
              <w:t>Projekts šo jomu neskar</w:t>
            </w:r>
          </w:p>
        </w:tc>
      </w:tr>
    </w:tbl>
    <w:p w14:paraId="1170AB87" w14:textId="77777777" w:rsidR="006E1FCC" w:rsidRDefault="006E1FCC">
      <w:pPr>
        <w:spacing w:after="0" w:line="240" w:lineRule="auto"/>
        <w:rPr>
          <w:rFonts w:ascii="Times New Roman" w:eastAsia="Times New Roman" w:hAnsi="Times New Roman"/>
          <w:sz w:val="24"/>
          <w:szCs w:val="24"/>
          <w:lang w:eastAsia="lv-LV"/>
        </w:rPr>
      </w:pPr>
    </w:p>
    <w:p w14:paraId="1170AB88" w14:textId="77777777" w:rsidR="006E1FCC" w:rsidRDefault="006E1FCC">
      <w:pPr>
        <w:spacing w:after="0" w:line="240" w:lineRule="auto"/>
        <w:rPr>
          <w:rFonts w:ascii="Times New Roman" w:eastAsia="Times New Roman" w:hAnsi="Times New Roman"/>
          <w:sz w:val="24"/>
          <w:szCs w:val="24"/>
          <w:lang w:eastAsia="lv-LV"/>
        </w:rPr>
      </w:pPr>
    </w:p>
    <w:tbl>
      <w:tblPr>
        <w:tblW w:w="9356" w:type="dxa"/>
        <w:tblInd w:w="-147" w:type="dxa"/>
        <w:tblLayout w:type="fixed"/>
        <w:tblCellMar>
          <w:left w:w="10" w:type="dxa"/>
          <w:right w:w="10" w:type="dxa"/>
        </w:tblCellMar>
        <w:tblLook w:val="04A0" w:firstRow="1" w:lastRow="0" w:firstColumn="1" w:lastColumn="0" w:noHBand="0" w:noVBand="1"/>
      </w:tblPr>
      <w:tblGrid>
        <w:gridCol w:w="1702"/>
        <w:gridCol w:w="944"/>
        <w:gridCol w:w="1040"/>
        <w:gridCol w:w="1086"/>
        <w:gridCol w:w="1466"/>
        <w:gridCol w:w="1085"/>
        <w:gridCol w:w="1041"/>
        <w:gridCol w:w="992"/>
      </w:tblGrid>
      <w:tr w:rsidR="006E1FCC" w14:paraId="1170AB8A" w14:textId="77777777">
        <w:tblPrEx>
          <w:tblCellMar>
            <w:top w:w="0" w:type="dxa"/>
            <w:bottom w:w="0" w:type="dxa"/>
          </w:tblCellMar>
        </w:tblPrEx>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89" w14:textId="77777777" w:rsidR="006E1FCC" w:rsidRDefault="001A5FE9">
            <w:pPr>
              <w:jc w:val="center"/>
              <w:textAlignment w:val="auto"/>
            </w:pPr>
            <w:r>
              <w:rPr>
                <w:rFonts w:ascii="Times New Roman" w:eastAsia="Times New Roman" w:hAnsi="Times New Roman"/>
                <w:b/>
                <w:sz w:val="24"/>
                <w:szCs w:val="24"/>
                <w:lang w:eastAsia="lv-LV"/>
              </w:rPr>
              <w:t>III. Tiesību akta projekta ietekme uz valsts budžetu un pašvaldību budžetiem</w:t>
            </w:r>
          </w:p>
        </w:tc>
      </w:tr>
      <w:tr w:rsidR="006E1FCC" w14:paraId="1170AB90" w14:textId="77777777">
        <w:tblPrEx>
          <w:tblCellMar>
            <w:top w:w="0" w:type="dxa"/>
            <w:bottom w:w="0" w:type="dxa"/>
          </w:tblCellMar>
        </w:tblPrEx>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8B" w14:textId="77777777" w:rsidR="006E1FCC" w:rsidRDefault="006E1FCC">
            <w:pPr>
              <w:spacing w:after="0" w:line="240" w:lineRule="auto"/>
              <w:jc w:val="center"/>
              <w:textAlignment w:val="auto"/>
              <w:rPr>
                <w:rFonts w:ascii="Times New Roman" w:eastAsia="Times New Roman" w:hAnsi="Times New Roman"/>
                <w:sz w:val="24"/>
                <w:szCs w:val="24"/>
                <w:lang w:eastAsia="lv-LV"/>
              </w:rPr>
            </w:pPr>
          </w:p>
          <w:p w14:paraId="1170AB8C" w14:textId="77777777" w:rsidR="006E1FCC" w:rsidRDefault="001A5FE9">
            <w:pPr>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Rādītāji</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8D" w14:textId="77777777" w:rsidR="006E1FCC" w:rsidRDefault="006E1FCC">
            <w:pPr>
              <w:spacing w:after="0" w:line="240" w:lineRule="auto"/>
              <w:jc w:val="center"/>
              <w:textAlignment w:val="auto"/>
              <w:rPr>
                <w:rFonts w:ascii="Times New Roman" w:eastAsia="Times New Roman" w:hAnsi="Times New Roman"/>
                <w:sz w:val="24"/>
                <w:szCs w:val="24"/>
                <w:lang w:eastAsia="lv-LV"/>
              </w:rPr>
            </w:pPr>
          </w:p>
          <w:p w14:paraId="1170AB8E" w14:textId="77777777" w:rsidR="006E1FCC" w:rsidRDefault="001A5FE9">
            <w:pPr>
              <w:spacing w:after="0" w:line="240" w:lineRule="auto"/>
              <w:jc w:val="center"/>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2020. gads</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8F" w14:textId="77777777" w:rsidR="006E1FCC" w:rsidRDefault="001A5FE9">
            <w:pPr>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Turpmākie trīs gadi (</w:t>
            </w:r>
            <w:proofErr w:type="spellStart"/>
            <w:r>
              <w:rPr>
                <w:rFonts w:ascii="Times New Roman" w:eastAsia="Times New Roman" w:hAnsi="Times New Roman"/>
                <w:sz w:val="24"/>
                <w:szCs w:val="24"/>
                <w:lang w:eastAsia="lv-LV"/>
              </w:rPr>
              <w:t>tūkst.euro</w:t>
            </w:r>
            <w:proofErr w:type="spellEnd"/>
            <w:r>
              <w:rPr>
                <w:rFonts w:ascii="Times New Roman" w:eastAsia="Times New Roman" w:hAnsi="Times New Roman"/>
                <w:sz w:val="24"/>
                <w:szCs w:val="24"/>
                <w:lang w:eastAsia="lv-LV"/>
              </w:rPr>
              <w:t>)</w:t>
            </w:r>
          </w:p>
        </w:tc>
      </w:tr>
      <w:tr w:rsidR="006E1FCC" w14:paraId="1170AB96" w14:textId="77777777">
        <w:tblPrEx>
          <w:tblCellMar>
            <w:top w:w="0" w:type="dxa"/>
            <w:bottom w:w="0" w:type="dxa"/>
          </w:tblCellMar>
        </w:tblPrEx>
        <w:trPr>
          <w:trHeight w:val="361"/>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1" w14:textId="77777777" w:rsidR="006E1FCC" w:rsidRDefault="006E1FCC">
            <w:pPr>
              <w:spacing w:after="0" w:line="240" w:lineRule="auto"/>
              <w:jc w:val="center"/>
              <w:textAlignment w:val="auto"/>
              <w:rPr>
                <w:rFonts w:ascii="Times New Roman" w:eastAsia="Times New Roman" w:hAnsi="Times New Roman"/>
                <w:sz w:val="24"/>
                <w:szCs w:val="24"/>
                <w:lang w:eastAsia="lv-LV"/>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2" w14:textId="77777777" w:rsidR="006E1FCC" w:rsidRDefault="006E1FCC">
            <w:pPr>
              <w:spacing w:after="0" w:line="240" w:lineRule="auto"/>
              <w:jc w:val="center"/>
              <w:textAlignment w:val="auto"/>
              <w:rPr>
                <w:rFonts w:ascii="Times New Roman" w:eastAsia="Times New Roman" w:hAnsi="Times New Roman"/>
                <w:sz w:val="24"/>
                <w:szCs w:val="24"/>
                <w:lang w:eastAsia="lv-LV"/>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3" w14:textId="77777777" w:rsidR="006E1FCC" w:rsidRDefault="001A5FE9">
            <w:pPr>
              <w:spacing w:after="0" w:line="240" w:lineRule="auto"/>
              <w:jc w:val="center"/>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4" w14:textId="77777777" w:rsidR="006E1FCC" w:rsidRDefault="001A5FE9">
            <w:pPr>
              <w:spacing w:after="0" w:line="240" w:lineRule="auto"/>
              <w:jc w:val="center"/>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5" w14:textId="77777777" w:rsidR="006E1FCC" w:rsidRDefault="001A5FE9">
            <w:pPr>
              <w:spacing w:after="0" w:line="240" w:lineRule="auto"/>
              <w:jc w:val="center"/>
              <w:textAlignment w:val="auto"/>
            </w:pPr>
            <w:r>
              <w:rPr>
                <w:rFonts w:ascii="Times New Roman" w:eastAsia="Times New Roman" w:hAnsi="Times New Roman"/>
                <w:b/>
                <w:sz w:val="24"/>
                <w:szCs w:val="24"/>
                <w:lang w:eastAsia="lv-LV"/>
              </w:rPr>
              <w:t>2023</w:t>
            </w:r>
            <w:r>
              <w:rPr>
                <w:rFonts w:ascii="Times New Roman" w:eastAsia="Times New Roman" w:hAnsi="Times New Roman"/>
                <w:sz w:val="24"/>
                <w:szCs w:val="24"/>
                <w:lang w:eastAsia="lv-LV"/>
              </w:rPr>
              <w:t>.</w:t>
            </w:r>
          </w:p>
        </w:tc>
      </w:tr>
      <w:tr w:rsidR="006E1FCC" w14:paraId="1170ABA2" w14:textId="77777777">
        <w:tblPrEx>
          <w:tblCellMar>
            <w:top w:w="0" w:type="dxa"/>
            <w:bottom w:w="0" w:type="dxa"/>
          </w:tblCellMar>
        </w:tblPrEx>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7" w14:textId="77777777" w:rsidR="006E1FCC" w:rsidRDefault="006E1FCC">
            <w:pPr>
              <w:spacing w:after="0" w:line="240" w:lineRule="auto"/>
              <w:jc w:val="center"/>
              <w:textAlignment w:val="auto"/>
              <w:rPr>
                <w:rFonts w:ascii="Times New Roman" w:eastAsia="Times New Roman" w:hAnsi="Times New Roman"/>
                <w:sz w:val="24"/>
                <w:szCs w:val="24"/>
                <w:lang w:eastAsia="lv-LV"/>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8"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w:t>
            </w:r>
            <w:r>
              <w:rPr>
                <w:rFonts w:ascii="Times New Roman" w:eastAsia="Times New Roman" w:hAnsi="Times New Roman"/>
                <w:sz w:val="24"/>
                <w:szCs w:val="24"/>
                <w:lang w:eastAsia="lv-LV"/>
              </w:rPr>
              <w:t>valsts budžetu kārtējam gadam</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9"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A"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B"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2021.</w:t>
            </w:r>
          </w:p>
          <w:p w14:paraId="1170AB9C"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 gadam</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D"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E"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w:t>
            </w:r>
            <w:r>
              <w:rPr>
                <w:rFonts w:ascii="Times New Roman" w:eastAsia="Times New Roman" w:hAnsi="Times New Roman"/>
                <w:sz w:val="24"/>
                <w:szCs w:val="24"/>
                <w:lang w:eastAsia="lv-LV"/>
              </w:rPr>
              <w:t>dzinot ar vidējā termiņa budžeta ietvaru 2022.</w:t>
            </w:r>
          </w:p>
          <w:p w14:paraId="1170AB9F"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0"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2022.</w:t>
            </w:r>
          </w:p>
          <w:p w14:paraId="1170ABA1"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r>
      <w:tr w:rsidR="006E1FCC" w14:paraId="1170ABAB"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3"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4"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5"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6"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7"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8"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9"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A"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p>
        </w:tc>
      </w:tr>
      <w:tr w:rsidR="006E1FCC" w14:paraId="1170ABB4"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C" w14:textId="77777777" w:rsidR="006E1FCC" w:rsidRDefault="001A5FE9">
            <w:pPr>
              <w:spacing w:after="0" w:line="240" w:lineRule="auto"/>
              <w:jc w:val="both"/>
              <w:textAlignment w:val="auto"/>
            </w:pPr>
            <w:r>
              <w:rPr>
                <w:rFonts w:ascii="Times New Roman" w:hAnsi="Times New Roman"/>
                <w:sz w:val="24"/>
                <w:szCs w:val="24"/>
                <w:lang w:eastAsia="lv-LV"/>
              </w:rPr>
              <w:t>1. Budžeta ieņēmumi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A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AE"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AF" w14:textId="77777777" w:rsidR="006E1FCC" w:rsidRDefault="006E1FCC">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0"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1" w14:textId="77777777" w:rsidR="006E1FCC" w:rsidRDefault="006E1FCC">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2"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3"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BD"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B5" w14:textId="77777777" w:rsidR="006E1FCC" w:rsidRDefault="001A5FE9">
            <w:pPr>
              <w:spacing w:after="0" w:line="240" w:lineRule="auto"/>
              <w:jc w:val="both"/>
              <w:textAlignment w:val="auto"/>
            </w:pPr>
            <w:r>
              <w:rPr>
                <w:rFonts w:ascii="Times New Roman" w:hAnsi="Times New Roman"/>
                <w:sz w:val="24"/>
                <w:szCs w:val="24"/>
                <w:lang w:eastAsia="lv-LV"/>
              </w:rPr>
              <w:t xml:space="preserve">1.1. valsts </w:t>
            </w:r>
            <w:r>
              <w:rPr>
                <w:rFonts w:ascii="Times New Roman" w:hAnsi="Times New Roman"/>
                <w:sz w:val="24"/>
                <w:szCs w:val="24"/>
                <w:lang w:eastAsia="lv-LV"/>
              </w:rPr>
              <w:t>pamatbudžets, tai skaitā ieņēmumi no maksas pakalpo-jumiem un citi pašu ieņēmumi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7"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8"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9"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A"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C"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C7"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BE" w14:textId="77777777" w:rsidR="006E1FCC" w:rsidRDefault="001A5FE9">
            <w:pPr>
              <w:spacing w:after="0" w:line="240" w:lineRule="auto"/>
              <w:textAlignment w:val="auto"/>
            </w:pPr>
            <w:r>
              <w:rPr>
                <w:rFonts w:ascii="Times New Roman" w:hAnsi="Times New Roman"/>
                <w:sz w:val="24"/>
                <w:szCs w:val="24"/>
                <w:lang w:eastAsia="lv-LV"/>
              </w:rPr>
              <w:t>1.2. valsts speciālais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p w14:paraId="1170ABC0" w14:textId="77777777" w:rsidR="006E1FCC" w:rsidRDefault="006E1FCC">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1"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2"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3"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4"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5"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D0"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C8" w14:textId="77777777" w:rsidR="006E1FCC" w:rsidRDefault="001A5FE9">
            <w:pPr>
              <w:spacing w:after="0" w:line="240" w:lineRule="auto"/>
              <w:textAlignment w:val="auto"/>
            </w:pPr>
            <w:r>
              <w:rPr>
                <w:rFonts w:ascii="Times New Roman" w:hAnsi="Times New Roman"/>
                <w:sz w:val="24"/>
                <w:szCs w:val="24"/>
                <w:lang w:eastAsia="lv-LV"/>
              </w:rPr>
              <w:t>1.3. pašvaldību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9"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A"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C"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E"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D9"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D1" w14:textId="77777777" w:rsidR="006E1FCC" w:rsidRDefault="001A5FE9">
            <w:pPr>
              <w:spacing w:after="0" w:line="240" w:lineRule="auto"/>
              <w:textAlignment w:val="auto"/>
            </w:pPr>
            <w:r>
              <w:rPr>
                <w:rFonts w:ascii="Times New Roman" w:hAnsi="Times New Roman"/>
                <w:sz w:val="24"/>
                <w:szCs w:val="24"/>
                <w:lang w:eastAsia="lv-LV"/>
              </w:rPr>
              <w:t xml:space="preserve">2. </w:t>
            </w:r>
            <w:r>
              <w:rPr>
                <w:rFonts w:ascii="Times New Roman" w:hAnsi="Times New Roman"/>
                <w:sz w:val="24"/>
                <w:szCs w:val="24"/>
                <w:lang w:eastAsia="lv-LV"/>
              </w:rPr>
              <w:t>Budžeta izdevumi: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2"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3"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4"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5"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7"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8"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E2"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DA" w14:textId="77777777" w:rsidR="006E1FCC" w:rsidRDefault="001A5FE9">
            <w:pPr>
              <w:spacing w:after="0" w:line="240" w:lineRule="auto"/>
              <w:textAlignment w:val="auto"/>
            </w:pPr>
            <w:r>
              <w:rPr>
                <w:rFonts w:ascii="Times New Roman" w:hAnsi="Times New Roman"/>
                <w:sz w:val="24"/>
                <w:szCs w:val="24"/>
                <w:lang w:eastAsia="lv-LV"/>
              </w:rPr>
              <w:t>2.1. valsts pamatbudžets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C"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E"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0"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1"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EB"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E3" w14:textId="77777777" w:rsidR="006E1FCC" w:rsidRDefault="001A5FE9">
            <w:pPr>
              <w:spacing w:after="0" w:line="240" w:lineRule="auto"/>
              <w:textAlignment w:val="auto"/>
            </w:pPr>
            <w:r>
              <w:rPr>
                <w:rFonts w:ascii="Times New Roman" w:hAnsi="Times New Roman"/>
                <w:sz w:val="24"/>
                <w:szCs w:val="24"/>
                <w:lang w:eastAsia="lv-LV"/>
              </w:rPr>
              <w:t>2.2. valsts speciālais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4"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5"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7"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8"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9"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A"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F4"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EC" w14:textId="77777777" w:rsidR="006E1FCC" w:rsidRDefault="001A5FE9">
            <w:pPr>
              <w:tabs>
                <w:tab w:val="left" w:pos="555"/>
              </w:tabs>
              <w:spacing w:after="0" w:line="240" w:lineRule="auto"/>
              <w:textAlignment w:val="auto"/>
            </w:pPr>
            <w:r>
              <w:rPr>
                <w:rFonts w:ascii="Times New Roman" w:hAnsi="Times New Roman"/>
                <w:sz w:val="24"/>
                <w:szCs w:val="24"/>
                <w:lang w:eastAsia="lv-LV"/>
              </w:rPr>
              <w:t>2.3. pašvaldību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E"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0"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1"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2"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3"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FD"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F5" w14:textId="77777777" w:rsidR="006E1FCC" w:rsidRDefault="001A5FE9">
            <w:pPr>
              <w:tabs>
                <w:tab w:val="left" w:pos="690"/>
              </w:tabs>
              <w:spacing w:after="0" w:line="240" w:lineRule="auto"/>
              <w:textAlignment w:val="auto"/>
            </w:pPr>
            <w:r>
              <w:rPr>
                <w:rFonts w:ascii="Times New Roman" w:hAnsi="Times New Roman"/>
                <w:sz w:val="24"/>
                <w:szCs w:val="24"/>
                <w:lang w:eastAsia="lv-LV"/>
              </w:rPr>
              <w:t>3. Finansiālā ietekme</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7"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8"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9"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A"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 xml:space="preserve">Nav precīzi </w:t>
            </w:r>
            <w:r>
              <w:rPr>
                <w:rFonts w:ascii="Times New Roman" w:hAnsi="Times New Roman"/>
                <w:sz w:val="24"/>
                <w:szCs w:val="24"/>
                <w:lang w:eastAsia="lv-LV"/>
              </w:rPr>
              <w:t>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C"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06"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FE" w14:textId="77777777" w:rsidR="006E1FCC" w:rsidRDefault="001A5FE9">
            <w:pPr>
              <w:spacing w:after="0" w:line="240" w:lineRule="auto"/>
              <w:textAlignment w:val="auto"/>
            </w:pPr>
            <w:r>
              <w:rPr>
                <w:rFonts w:ascii="Times New Roman" w:hAnsi="Times New Roman"/>
                <w:sz w:val="24"/>
                <w:szCs w:val="24"/>
                <w:lang w:eastAsia="lv-LV"/>
              </w:rPr>
              <w:lastRenderedPageBreak/>
              <w:t>3.1. valsts pamatbudžets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0"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1"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2"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3"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4"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5"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0F"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07" w14:textId="77777777" w:rsidR="006E1FCC" w:rsidRDefault="001A5FE9">
            <w:pPr>
              <w:tabs>
                <w:tab w:val="left" w:pos="360"/>
              </w:tabs>
              <w:spacing w:after="0" w:line="240" w:lineRule="auto"/>
              <w:textAlignment w:val="auto"/>
            </w:pPr>
            <w:r>
              <w:rPr>
                <w:rFonts w:ascii="Times New Roman" w:hAnsi="Times New Roman"/>
                <w:sz w:val="24"/>
                <w:szCs w:val="24"/>
                <w:lang w:eastAsia="lv-LV"/>
              </w:rPr>
              <w:t>3.2. speciālais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8"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9"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A"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C"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E"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18"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10" w14:textId="77777777" w:rsidR="006E1FCC" w:rsidRDefault="001A5FE9">
            <w:pPr>
              <w:spacing w:after="0" w:line="240" w:lineRule="auto"/>
              <w:textAlignment w:val="auto"/>
            </w:pPr>
            <w:r>
              <w:rPr>
                <w:rFonts w:ascii="Times New Roman" w:hAnsi="Times New Roman"/>
                <w:sz w:val="24"/>
                <w:szCs w:val="24"/>
                <w:lang w:eastAsia="lv-LV"/>
              </w:rPr>
              <w:t>3.3. pašvaldību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1"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2"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3"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4"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5"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7"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21"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19" w14:textId="77777777" w:rsidR="006E1FCC" w:rsidRDefault="001A5FE9">
            <w:pPr>
              <w:spacing w:after="0" w:line="240" w:lineRule="auto"/>
              <w:textAlignment w:val="auto"/>
              <w:rPr>
                <w:rFonts w:ascii="Times New Roman" w:hAnsi="Times New Roman"/>
                <w:sz w:val="24"/>
                <w:szCs w:val="24"/>
                <w:lang w:eastAsia="lv-LV"/>
              </w:rPr>
            </w:pPr>
            <w:r>
              <w:rPr>
                <w:rFonts w:ascii="Times New Roman" w:hAnsi="Times New Roman"/>
                <w:sz w:val="24"/>
                <w:szCs w:val="24"/>
                <w:lang w:eastAsia="lv-LV"/>
              </w:rPr>
              <w:t xml:space="preserve">4. Finanšu līdzekļi papildu izdevumu finansēšanai </w:t>
            </w:r>
            <w:r>
              <w:rPr>
                <w:rFonts w:ascii="Times New Roman" w:hAnsi="Times New Roman"/>
                <w:sz w:val="24"/>
                <w:szCs w:val="24"/>
                <w:lang w:eastAsia="lv-LV"/>
              </w:rPr>
              <w:t>(kompensējošu izdevumu samazinājumu norāda ar "+" zīmi)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A"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C"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E"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0"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2F"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22" w14:textId="77777777" w:rsidR="006E1FCC" w:rsidRDefault="001A5FE9">
            <w:pPr>
              <w:spacing w:after="0" w:line="240" w:lineRule="auto"/>
              <w:textAlignment w:val="auto"/>
            </w:pPr>
            <w:r>
              <w:rPr>
                <w:rFonts w:ascii="Times New Roman" w:hAnsi="Times New Roman"/>
                <w:sz w:val="24"/>
                <w:szCs w:val="24"/>
                <w:lang w:eastAsia="lv-LV"/>
              </w:rPr>
              <w:t>5. Precizēta finansiālā ietekme:</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3" w14:textId="77777777" w:rsidR="006E1FCC" w:rsidRDefault="006E1FCC">
            <w:pPr>
              <w:spacing w:after="0" w:line="240" w:lineRule="auto"/>
              <w:jc w:val="center"/>
              <w:textAlignment w:val="auto"/>
              <w:rPr>
                <w:rFonts w:ascii="Times New Roman" w:hAnsi="Times New Roman"/>
                <w:sz w:val="24"/>
                <w:szCs w:val="24"/>
                <w:lang w:eastAsia="lv-LV"/>
              </w:rPr>
            </w:pPr>
          </w:p>
          <w:p w14:paraId="1170AC24" w14:textId="77777777" w:rsidR="006E1FCC" w:rsidRDefault="006E1FCC">
            <w:pPr>
              <w:spacing w:after="0" w:line="240" w:lineRule="auto"/>
              <w:jc w:val="center"/>
              <w:textAlignment w:val="auto"/>
              <w:rPr>
                <w:rFonts w:ascii="Times New Roman" w:hAnsi="Times New Roman"/>
                <w:sz w:val="24"/>
                <w:szCs w:val="24"/>
                <w:lang w:eastAsia="lv-LV"/>
              </w:rPr>
            </w:pPr>
          </w:p>
          <w:p w14:paraId="1170AC25" w14:textId="77777777" w:rsidR="006E1FCC" w:rsidRDefault="006E1FCC">
            <w:pPr>
              <w:spacing w:after="0" w:line="240" w:lineRule="auto"/>
              <w:jc w:val="center"/>
              <w:textAlignment w:val="auto"/>
              <w:rPr>
                <w:rFonts w:ascii="Times New Roman" w:hAnsi="Times New Roman"/>
                <w:sz w:val="24"/>
                <w:szCs w:val="24"/>
                <w:lang w:eastAsia="lv-LV"/>
              </w:rPr>
            </w:pPr>
          </w:p>
          <w:p w14:paraId="1170AC26" w14:textId="77777777" w:rsidR="006E1FCC" w:rsidRDefault="006E1FCC">
            <w:pPr>
              <w:spacing w:after="0" w:line="240" w:lineRule="auto"/>
              <w:jc w:val="center"/>
              <w:textAlignment w:val="auto"/>
              <w:rPr>
                <w:rFonts w:ascii="Times New Roman" w:hAnsi="Times New Roman"/>
                <w:sz w:val="24"/>
                <w:szCs w:val="24"/>
                <w:lang w:eastAsia="lv-LV"/>
              </w:rPr>
            </w:pPr>
          </w:p>
          <w:p w14:paraId="1170AC27"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p w14:paraId="1170AC28" w14:textId="77777777" w:rsidR="006E1FCC" w:rsidRDefault="006E1FCC">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9"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A"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C"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E"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38"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30" w14:textId="77777777" w:rsidR="006E1FCC" w:rsidRDefault="001A5FE9">
            <w:pPr>
              <w:tabs>
                <w:tab w:val="left" w:pos="285"/>
              </w:tabs>
              <w:spacing w:after="0" w:line="240" w:lineRule="auto"/>
              <w:textAlignment w:val="auto"/>
            </w:pPr>
            <w:r>
              <w:rPr>
                <w:rFonts w:ascii="Times New Roman" w:hAnsi="Times New Roman"/>
                <w:sz w:val="24"/>
                <w:szCs w:val="24"/>
                <w:lang w:eastAsia="lv-LV"/>
              </w:rPr>
              <w:t>5.1. valsts pamatbudžets</w:t>
            </w: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1" w14:textId="77777777" w:rsidR="006E1FCC" w:rsidRDefault="006E1FCC">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2"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3" w14:textId="77777777" w:rsidR="006E1FCC" w:rsidRDefault="006E1FCC">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4"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 xml:space="preserve">Nav precīzi </w:t>
            </w:r>
            <w:r>
              <w:rPr>
                <w:rFonts w:ascii="Times New Roman" w:hAnsi="Times New Roman"/>
                <w:sz w:val="24"/>
                <w:szCs w:val="24"/>
                <w:lang w:eastAsia="lv-LV"/>
              </w:rPr>
              <w:t>aprēķināms</w:t>
            </w: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5" w14:textId="77777777" w:rsidR="006E1FCC" w:rsidRDefault="006E1FCC">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7"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41" w14:textId="77777777">
        <w:tblPrEx>
          <w:tblCellMar>
            <w:top w:w="0" w:type="dxa"/>
            <w:bottom w:w="0" w:type="dxa"/>
          </w:tblCellMar>
        </w:tblPrEx>
        <w:trPr>
          <w:trHeight w:val="41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39" w14:textId="77777777" w:rsidR="006E1FCC" w:rsidRDefault="001A5FE9">
            <w:pPr>
              <w:tabs>
                <w:tab w:val="left" w:pos="480"/>
              </w:tabs>
              <w:spacing w:after="0" w:line="240" w:lineRule="auto"/>
              <w:textAlignment w:val="auto"/>
            </w:pPr>
            <w:r>
              <w:rPr>
                <w:rFonts w:ascii="Times New Roman" w:hAnsi="Times New Roman"/>
                <w:sz w:val="24"/>
                <w:szCs w:val="24"/>
                <w:lang w:eastAsia="lv-LV"/>
              </w:rPr>
              <w:t>5.2. speciālais budžets</w:t>
            </w: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A" w14:textId="77777777" w:rsidR="006E1FCC" w:rsidRDefault="006E1FCC">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C" w14:textId="77777777" w:rsidR="006E1FCC" w:rsidRDefault="006E1FCC">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E" w14:textId="77777777" w:rsidR="006E1FCC" w:rsidRDefault="006E1FCC">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0"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4A"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42" w14:textId="77777777" w:rsidR="006E1FCC" w:rsidRDefault="001A5FE9">
            <w:pPr>
              <w:spacing w:after="0" w:line="240" w:lineRule="auto"/>
              <w:textAlignment w:val="auto"/>
            </w:pPr>
            <w:r>
              <w:rPr>
                <w:rFonts w:ascii="Times New Roman" w:hAnsi="Times New Roman"/>
                <w:sz w:val="24"/>
                <w:szCs w:val="24"/>
                <w:lang w:eastAsia="lv-LV"/>
              </w:rPr>
              <w:t>5.3. pašvaldību budžets</w:t>
            </w: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3" w14:textId="77777777" w:rsidR="006E1FCC" w:rsidRDefault="006E1FCC">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4"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5" w14:textId="77777777" w:rsidR="006E1FCC" w:rsidRDefault="006E1FCC">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7" w14:textId="77777777" w:rsidR="006E1FCC" w:rsidRDefault="006E1FCC">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8"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9"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51"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4B" w14:textId="77777777" w:rsidR="006E1FCC" w:rsidRDefault="001A5FE9">
            <w:pPr>
              <w:tabs>
                <w:tab w:val="left" w:pos="360"/>
              </w:tabs>
              <w:spacing w:after="0" w:line="240" w:lineRule="auto"/>
              <w:textAlignment w:val="auto"/>
            </w:pPr>
            <w:r>
              <w:rPr>
                <w:rFonts w:ascii="Times New Roman" w:hAnsi="Times New Roman"/>
                <w:sz w:val="24"/>
                <w:szCs w:val="24"/>
                <w:lang w:eastAsia="lv-LV"/>
              </w:rPr>
              <w:t xml:space="preserve">6. Detalizēts ieņēmumu un izdevumu aprēķins (ja nepieciešams, detalizētu ieņēmumu un izdevumu aprēķinu var pievienot anotācijas </w:t>
            </w:r>
            <w:r>
              <w:rPr>
                <w:rFonts w:ascii="Times New Roman" w:hAnsi="Times New Roman"/>
                <w:sz w:val="24"/>
                <w:szCs w:val="24"/>
                <w:lang w:eastAsia="lv-LV"/>
              </w:rPr>
              <w:t>pielikumā):</w:t>
            </w:r>
          </w:p>
        </w:tc>
        <w:tc>
          <w:tcPr>
            <w:tcW w:w="765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C" w14:textId="77777777" w:rsidR="006E1FCC" w:rsidRDefault="006E1FCC">
            <w:pPr>
              <w:spacing w:after="0" w:line="240" w:lineRule="auto"/>
              <w:jc w:val="center"/>
              <w:textAlignment w:val="auto"/>
              <w:rPr>
                <w:rFonts w:ascii="Times New Roman" w:hAnsi="Times New Roman"/>
                <w:sz w:val="24"/>
                <w:szCs w:val="24"/>
                <w:lang w:eastAsia="lv-LV"/>
              </w:rPr>
            </w:pPr>
          </w:p>
          <w:p w14:paraId="1170AC4D" w14:textId="77777777" w:rsidR="006E1FCC" w:rsidRDefault="006E1FCC">
            <w:pPr>
              <w:spacing w:after="0" w:line="240" w:lineRule="auto"/>
              <w:jc w:val="center"/>
              <w:textAlignment w:val="auto"/>
              <w:rPr>
                <w:rFonts w:ascii="Times New Roman" w:hAnsi="Times New Roman"/>
                <w:sz w:val="24"/>
                <w:szCs w:val="24"/>
                <w:lang w:eastAsia="lv-LV"/>
              </w:rPr>
            </w:pPr>
          </w:p>
          <w:p w14:paraId="1170AC4E" w14:textId="77777777" w:rsidR="006E1FCC" w:rsidRDefault="006E1FCC">
            <w:pPr>
              <w:spacing w:after="0" w:line="240" w:lineRule="auto"/>
              <w:jc w:val="center"/>
              <w:textAlignment w:val="auto"/>
              <w:rPr>
                <w:rFonts w:ascii="Times New Roman" w:hAnsi="Times New Roman"/>
                <w:sz w:val="24"/>
                <w:szCs w:val="24"/>
                <w:lang w:eastAsia="lv-LV"/>
              </w:rPr>
            </w:pPr>
          </w:p>
          <w:p w14:paraId="1170AC4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p w14:paraId="1170AC50" w14:textId="77777777" w:rsidR="006E1FCC" w:rsidRDefault="006E1FCC">
            <w:pPr>
              <w:spacing w:after="0" w:line="240" w:lineRule="auto"/>
              <w:jc w:val="center"/>
              <w:textAlignment w:val="auto"/>
              <w:rPr>
                <w:rFonts w:ascii="Times New Roman" w:hAnsi="Times New Roman"/>
                <w:sz w:val="24"/>
                <w:szCs w:val="24"/>
                <w:lang w:eastAsia="lv-LV"/>
              </w:rPr>
            </w:pPr>
          </w:p>
        </w:tc>
      </w:tr>
      <w:tr w:rsidR="006E1FCC" w14:paraId="1170AC54"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52" w14:textId="77777777" w:rsidR="006E1FCC" w:rsidRDefault="001A5FE9">
            <w:pPr>
              <w:tabs>
                <w:tab w:val="left" w:pos="555"/>
              </w:tabs>
              <w:spacing w:after="0" w:line="240" w:lineRule="auto"/>
              <w:textAlignment w:val="auto"/>
            </w:pPr>
            <w:r>
              <w:rPr>
                <w:rFonts w:ascii="Times New Roman" w:hAnsi="Times New Roman"/>
                <w:sz w:val="24"/>
                <w:szCs w:val="24"/>
                <w:lang w:eastAsia="lv-LV"/>
              </w:rPr>
              <w:t>6.1. detalizēts ieņēmumu aprēķins</w:t>
            </w:r>
          </w:p>
        </w:tc>
        <w:tc>
          <w:tcPr>
            <w:tcW w:w="765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53" w14:textId="77777777" w:rsidR="006E1FCC" w:rsidRDefault="006E1FCC">
            <w:pPr>
              <w:spacing w:after="0" w:line="240" w:lineRule="auto"/>
              <w:jc w:val="center"/>
              <w:textAlignment w:val="auto"/>
              <w:rPr>
                <w:rFonts w:ascii="Times New Roman" w:hAnsi="Times New Roman"/>
                <w:sz w:val="24"/>
                <w:szCs w:val="24"/>
                <w:lang w:eastAsia="lv-LV"/>
              </w:rPr>
            </w:pPr>
          </w:p>
        </w:tc>
      </w:tr>
      <w:tr w:rsidR="006E1FCC" w14:paraId="1170AC57"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55" w14:textId="77777777" w:rsidR="006E1FCC" w:rsidRDefault="001A5FE9">
            <w:pPr>
              <w:spacing w:after="0" w:line="240" w:lineRule="auto"/>
              <w:textAlignment w:val="auto"/>
              <w:rPr>
                <w:rFonts w:ascii="Times New Roman" w:hAnsi="Times New Roman"/>
                <w:sz w:val="24"/>
                <w:szCs w:val="24"/>
                <w:lang w:eastAsia="lv-LV"/>
              </w:rPr>
            </w:pPr>
            <w:r>
              <w:rPr>
                <w:rFonts w:ascii="Times New Roman" w:hAnsi="Times New Roman"/>
                <w:sz w:val="24"/>
                <w:szCs w:val="24"/>
                <w:lang w:eastAsia="lv-LV"/>
              </w:rPr>
              <w:t>6.2. detalizēts izdevumu aprēķins</w:t>
            </w:r>
          </w:p>
        </w:tc>
        <w:tc>
          <w:tcPr>
            <w:tcW w:w="765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56" w14:textId="77777777" w:rsidR="006E1FCC" w:rsidRDefault="006E1FCC">
            <w:pPr>
              <w:spacing w:after="0" w:line="240" w:lineRule="auto"/>
              <w:jc w:val="center"/>
              <w:textAlignment w:val="auto"/>
              <w:rPr>
                <w:rFonts w:ascii="Times New Roman" w:hAnsi="Times New Roman"/>
                <w:sz w:val="24"/>
                <w:szCs w:val="24"/>
                <w:lang w:eastAsia="lv-LV"/>
              </w:rPr>
            </w:pPr>
          </w:p>
        </w:tc>
      </w:tr>
      <w:tr w:rsidR="006E1FCC" w14:paraId="1170AC5A"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58" w14:textId="77777777" w:rsidR="006E1FCC" w:rsidRDefault="001A5FE9">
            <w:pPr>
              <w:spacing w:after="0" w:line="240" w:lineRule="auto"/>
              <w:textAlignment w:val="auto"/>
              <w:rPr>
                <w:rFonts w:ascii="Times New Roman" w:hAnsi="Times New Roman"/>
                <w:sz w:val="24"/>
                <w:szCs w:val="24"/>
                <w:lang w:eastAsia="lv-LV"/>
              </w:rPr>
            </w:pPr>
            <w:r>
              <w:rPr>
                <w:rFonts w:ascii="Times New Roman" w:hAnsi="Times New Roman"/>
                <w:sz w:val="24"/>
                <w:szCs w:val="24"/>
                <w:lang w:eastAsia="lv-LV"/>
              </w:rPr>
              <w:t>7.Amata vietu skaita izmaiņas</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59" w14:textId="77777777" w:rsidR="006E1FCC" w:rsidRDefault="001A5FE9">
            <w:pPr>
              <w:spacing w:after="0" w:line="240" w:lineRule="auto"/>
              <w:ind w:firstLine="720"/>
              <w:textAlignment w:val="auto"/>
            </w:pPr>
            <w:r>
              <w:rPr>
                <w:rFonts w:ascii="Times New Roman" w:hAnsi="Times New Roman"/>
                <w:bCs/>
                <w:sz w:val="24"/>
                <w:szCs w:val="24"/>
                <w:lang w:eastAsia="lv-LV"/>
              </w:rPr>
              <w:t>Projekts šo jomu neskar</w:t>
            </w:r>
          </w:p>
        </w:tc>
      </w:tr>
      <w:tr w:rsidR="006E1FCC" w14:paraId="1170AC5D"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5B" w14:textId="77777777" w:rsidR="006E1FCC" w:rsidRDefault="001A5FE9">
            <w:pPr>
              <w:spacing w:after="0" w:line="240" w:lineRule="auto"/>
              <w:textAlignment w:val="auto"/>
            </w:pPr>
            <w:r>
              <w:rPr>
                <w:rFonts w:ascii="Times New Roman" w:hAnsi="Times New Roman"/>
                <w:sz w:val="24"/>
                <w:szCs w:val="24"/>
                <w:lang w:eastAsia="lv-LV"/>
              </w:rPr>
              <w:lastRenderedPageBreak/>
              <w:t>8. Cita informācija</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5C" w14:textId="77777777" w:rsidR="006E1FCC" w:rsidRDefault="001A5FE9">
            <w:pPr>
              <w:spacing w:after="0" w:line="240" w:lineRule="auto"/>
              <w:jc w:val="both"/>
              <w:textAlignment w:val="auto"/>
              <w:rPr>
                <w:rFonts w:ascii="Times New Roman" w:hAnsi="Times New Roman"/>
                <w:sz w:val="24"/>
                <w:szCs w:val="24"/>
                <w:lang w:eastAsia="lv-LV"/>
              </w:rPr>
            </w:pPr>
            <w:r>
              <w:rPr>
                <w:rFonts w:ascii="Times New Roman" w:hAnsi="Times New Roman"/>
                <w:sz w:val="24"/>
                <w:szCs w:val="24"/>
                <w:lang w:eastAsia="lv-LV"/>
              </w:rPr>
              <w:t xml:space="preserve">Projekta īstenošanai nav nepieciešami papildus līdzekļi no </w:t>
            </w:r>
            <w:r>
              <w:rPr>
                <w:rFonts w:ascii="Times New Roman" w:hAnsi="Times New Roman"/>
                <w:sz w:val="24"/>
                <w:szCs w:val="24"/>
                <w:lang w:eastAsia="lv-LV"/>
              </w:rPr>
              <w:t>valsts vai pašvaldību budžeta. VNĪ saskaņā ar Atsavināšanas likuma 47.pantu un Ministru kabineta 2011.gada 1.februāra noteikumu Nr.109 „Kārtība, kādā atsavināma publiskas personas manta” 37.punktu valsts nekustamās mantas atsavināšanā iegūtos līdzekļus pēc</w:t>
            </w:r>
            <w:r>
              <w:rPr>
                <w:rFonts w:ascii="Times New Roman" w:hAnsi="Times New Roman"/>
                <w:sz w:val="24"/>
                <w:szCs w:val="24"/>
                <w:lang w:eastAsia="lv-LV"/>
              </w:rPr>
              <w:t xml:space="preserve"> atsavināšanas izdevumu segšanas ieskaitīs valsts pamatbudžeta ieņēmumu kontā mēneša laikā pēc to saņemšanas. Ja nekustamais īpašums tiks atsavināts 2020.gadā, tad atsavināšanā iegūtie līdzekļi pēc atsavināšanas izdevumu segšanas saskaņā ar  likuma “Par va</w:t>
            </w:r>
            <w:r>
              <w:rPr>
                <w:rFonts w:ascii="Times New Roman" w:hAnsi="Times New Roman"/>
                <w:sz w:val="24"/>
                <w:szCs w:val="24"/>
                <w:lang w:eastAsia="lv-LV"/>
              </w:rPr>
              <w:t>lsts budžetu 2020.gadam” 44. panta septīto daļu izlietojami valsts īpašumā un VNĪ pārvaldīšanā esošo vidi degradējošo objektu sakārtošanai. Līdzekļi, kas 2020.gadā netiks izlietoti valsts īpašumā un VNĪ pārvaldīšanā esošo vidi degradējošo objektu sakārtoša</w:t>
            </w:r>
            <w:r>
              <w:rPr>
                <w:rFonts w:ascii="Times New Roman" w:hAnsi="Times New Roman"/>
                <w:sz w:val="24"/>
                <w:szCs w:val="24"/>
                <w:lang w:eastAsia="lv-LV"/>
              </w:rPr>
              <w:t>nai, līdz 2020. gada 31. decembrim tiks ieskaitīti valsts budžetā. Šobrīd nav iespējams noteikt summu, kas tiks ieskaitīta valsts budžetā, jo pašlaik nav iespējams noteikt īpašuma pārdošanas vērtību, jo nekustamā īpašuma atsavināšana (nosacītās cenas notei</w:t>
            </w:r>
            <w:r>
              <w:rPr>
                <w:rFonts w:ascii="Times New Roman" w:hAnsi="Times New Roman"/>
                <w:sz w:val="24"/>
                <w:szCs w:val="24"/>
                <w:lang w:eastAsia="lv-LV"/>
              </w:rPr>
              <w:t>kšana) tiks organizēta pēc Ministru kabineta rīkojuma pieņemšanas un tā būs atkarīga no nekustamā īpašuma tirgus vērtības vērtēšanas dienā. Atsavināšanas izdevumu apmēru nosaka Ministru kabineta paredzētajā kārtībā.</w:t>
            </w:r>
          </w:p>
        </w:tc>
      </w:tr>
    </w:tbl>
    <w:p w14:paraId="1170AC5E" w14:textId="77777777" w:rsidR="006E1FCC" w:rsidRDefault="006E1FCC">
      <w:pPr>
        <w:spacing w:after="0" w:line="240" w:lineRule="auto"/>
        <w:rPr>
          <w:rFonts w:ascii="Times New Roman" w:eastAsia="Times New Roman" w:hAnsi="Times New Roman"/>
          <w:sz w:val="24"/>
          <w:szCs w:val="24"/>
          <w:lang w:eastAsia="lv-LV"/>
        </w:rPr>
      </w:pPr>
    </w:p>
    <w:p w14:paraId="1170AC5F" w14:textId="77777777" w:rsidR="006E1FCC" w:rsidRDefault="006E1FCC">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6E1FCC" w14:paraId="1170AC61" w14:textId="77777777">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170AC60" w14:textId="77777777" w:rsidR="006E1FCC" w:rsidRDefault="001A5FE9">
            <w:pPr>
              <w:spacing w:before="100" w:after="100" w:line="293" w:lineRule="atLeast"/>
              <w:jc w:val="center"/>
            </w:pPr>
            <w:r>
              <w:rPr>
                <w:rFonts w:ascii="Times New Roman" w:hAnsi="Times New Roman"/>
                <w:b/>
                <w:bCs/>
                <w:sz w:val="24"/>
                <w:szCs w:val="24"/>
              </w:rPr>
              <w:t xml:space="preserve">IV. Tiesību akta projekta </w:t>
            </w:r>
            <w:r>
              <w:rPr>
                <w:rFonts w:ascii="Times New Roman" w:hAnsi="Times New Roman"/>
                <w:b/>
                <w:bCs/>
                <w:sz w:val="24"/>
                <w:szCs w:val="24"/>
              </w:rPr>
              <w:t>ietekme uz spēkā esošo tiesību normu sistēmu</w:t>
            </w:r>
          </w:p>
        </w:tc>
      </w:tr>
      <w:tr w:rsidR="006E1FCC" w14:paraId="1170AC63" w14:textId="77777777">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170AC62" w14:textId="77777777" w:rsidR="006E1FCC" w:rsidRDefault="001A5FE9">
            <w:pPr>
              <w:spacing w:before="100" w:after="100" w:line="293" w:lineRule="atLeast"/>
              <w:jc w:val="center"/>
            </w:pPr>
            <w:r>
              <w:rPr>
                <w:rFonts w:ascii="Times New Roman" w:hAnsi="Times New Roman"/>
                <w:sz w:val="24"/>
                <w:szCs w:val="24"/>
              </w:rPr>
              <w:t>Projekts šo jomu neskar.</w:t>
            </w:r>
          </w:p>
        </w:tc>
      </w:tr>
    </w:tbl>
    <w:p w14:paraId="1170AC64" w14:textId="77777777" w:rsidR="006E1FCC" w:rsidRDefault="006E1FCC">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6E1FCC" w14:paraId="1170AC66" w14:textId="77777777">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170AC65" w14:textId="77777777" w:rsidR="006E1FCC" w:rsidRDefault="001A5FE9">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6E1FCC" w14:paraId="1170AC68" w14:textId="77777777">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170AC67" w14:textId="77777777" w:rsidR="006E1FCC" w:rsidRDefault="001A5FE9">
            <w:pPr>
              <w:spacing w:before="100" w:after="100" w:line="293" w:lineRule="atLeast"/>
              <w:jc w:val="center"/>
            </w:pPr>
            <w:r>
              <w:rPr>
                <w:rFonts w:ascii="Times New Roman" w:hAnsi="Times New Roman"/>
                <w:sz w:val="24"/>
                <w:szCs w:val="24"/>
              </w:rPr>
              <w:t>Projekts šo jomu neskar.</w:t>
            </w:r>
          </w:p>
        </w:tc>
      </w:tr>
    </w:tbl>
    <w:p w14:paraId="1170AC69" w14:textId="77777777" w:rsidR="006E1FCC" w:rsidRDefault="006E1FCC">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22"/>
        <w:gridCol w:w="2201"/>
        <w:gridCol w:w="6238"/>
      </w:tblGrid>
      <w:tr w:rsidR="006E1FCC" w14:paraId="1170AC6B" w14:textId="77777777">
        <w:tblPrEx>
          <w:tblCellMar>
            <w:top w:w="0" w:type="dxa"/>
            <w:bottom w:w="0" w:type="dxa"/>
          </w:tblCellMar>
        </w:tblPrEx>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6A" w14:textId="77777777" w:rsidR="006E1FCC" w:rsidRDefault="001A5FE9">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6E1FCC" w14:paraId="1170AC71" w14:textId="77777777">
        <w:tblPrEx>
          <w:tblCellMar>
            <w:top w:w="0" w:type="dxa"/>
            <w:bottom w:w="0" w:type="dxa"/>
          </w:tblCellMar>
        </w:tblPrEx>
        <w:trPr>
          <w:trHeight w:val="432"/>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6C"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6D"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6E" w14:textId="77777777" w:rsidR="006E1FCC" w:rsidRDefault="001A5FE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Ministru kabineta 2009.gada 25.augusta noteikumu Nr.970 „Sabiedrības līdzdalības kārtība attīstības plānošanas procesā” 5.punktam sabiedrības līdzdalības kārtība </w:t>
            </w:r>
            <w:r>
              <w:rPr>
                <w:rFonts w:ascii="Times New Roman" w:eastAsia="Times New Roman" w:hAnsi="Times New Roman"/>
                <w:sz w:val="24"/>
                <w:szCs w:val="24"/>
                <w:lang w:eastAsia="lv-LV"/>
              </w:rPr>
              <w:t>ir piemērojama tiesību aktu projektu izstrādē, kas būtiski maina esošo regulējumu vai paredz ieviest jaunas politiskās iniciatīvas.</w:t>
            </w:r>
          </w:p>
          <w:p w14:paraId="1170AC6F" w14:textId="77777777" w:rsidR="006E1FCC" w:rsidRDefault="001A5FE9">
            <w:pPr>
              <w:spacing w:after="0" w:line="240" w:lineRule="auto"/>
              <w:jc w:val="both"/>
            </w:pPr>
            <w:r>
              <w:rPr>
                <w:rFonts w:ascii="Times New Roman" w:eastAsia="Times New Roman" w:hAnsi="Times New Roman"/>
                <w:sz w:val="24"/>
                <w:szCs w:val="24"/>
                <w:lang w:eastAsia="lv-LV"/>
              </w:rPr>
              <w:t>Ņemot vērā, ka rīkojuma projekts neatbilst minētajiem kritērijiem, sabiedrības līdzdalības kārtība rīkojuma projekta izstrād</w:t>
            </w:r>
            <w:r>
              <w:rPr>
                <w:rFonts w:ascii="Times New Roman" w:eastAsia="Times New Roman" w:hAnsi="Times New Roman"/>
                <w:sz w:val="24"/>
                <w:szCs w:val="24"/>
                <w:lang w:eastAsia="lv-LV"/>
              </w:rPr>
              <w:t xml:space="preserve">ē netiek piemērota. Rīkojuma projekts un tā anotācija pēc tā izsludināšanas Valsts sekretāru sanāksmē būs publiski pieejami Ministru kabineta mājas lapā - sadaļā </w:t>
            </w:r>
            <w:r>
              <w:rPr>
                <w:rFonts w:ascii="Times New Roman" w:eastAsia="Times New Roman" w:hAnsi="Times New Roman"/>
                <w:i/>
                <w:iCs/>
                <w:sz w:val="24"/>
                <w:szCs w:val="24"/>
                <w:lang w:eastAsia="lv-LV"/>
              </w:rPr>
              <w:t>Tiesību aktu projekti.</w:t>
            </w:r>
          </w:p>
          <w:p w14:paraId="1170AC70" w14:textId="77777777" w:rsidR="006E1FCC" w:rsidRDefault="006E1FCC">
            <w:pPr>
              <w:spacing w:after="0" w:line="240" w:lineRule="auto"/>
              <w:jc w:val="both"/>
            </w:pPr>
          </w:p>
        </w:tc>
      </w:tr>
      <w:tr w:rsidR="006E1FCC" w14:paraId="1170AC75" w14:textId="77777777">
        <w:tblPrEx>
          <w:tblCellMar>
            <w:top w:w="0" w:type="dxa"/>
            <w:bottom w:w="0" w:type="dxa"/>
          </w:tblCellMar>
        </w:tblPrEx>
        <w:trPr>
          <w:trHeight w:val="26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2"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3"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4" w14:textId="77777777" w:rsidR="006E1FCC" w:rsidRDefault="001A5FE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Projekts šo jomu </w:t>
            </w:r>
            <w:r>
              <w:rPr>
                <w:rFonts w:ascii="Times New Roman" w:eastAsia="Times New Roman" w:hAnsi="Times New Roman"/>
                <w:sz w:val="24"/>
                <w:szCs w:val="24"/>
                <w:lang w:eastAsia="lv-LV"/>
              </w:rPr>
              <w:t>neskar.</w:t>
            </w:r>
          </w:p>
        </w:tc>
      </w:tr>
      <w:tr w:rsidR="006E1FCC" w14:paraId="1170AC79" w14:textId="77777777">
        <w:tblPrEx>
          <w:tblCellMar>
            <w:top w:w="0" w:type="dxa"/>
            <w:bottom w:w="0" w:type="dxa"/>
          </w:tblCellMar>
        </w:tblPrEx>
        <w:trPr>
          <w:trHeight w:val="372"/>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6"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7"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8" w14:textId="77777777" w:rsidR="006E1FCC" w:rsidRDefault="001A5FE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6E1FCC" w14:paraId="1170AC7D" w14:textId="77777777">
        <w:tblPrEx>
          <w:tblCellMar>
            <w:top w:w="0" w:type="dxa"/>
            <w:bottom w:w="0" w:type="dxa"/>
          </w:tblCellMar>
        </w:tblPrEx>
        <w:trPr>
          <w:trHeight w:val="372"/>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A"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B"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C" w14:textId="77777777" w:rsidR="006E1FCC" w:rsidRDefault="001A5FE9">
            <w:pPr>
              <w:spacing w:before="100" w:after="100" w:line="240" w:lineRule="auto"/>
              <w:ind w:firstLine="301"/>
              <w:jc w:val="both"/>
            </w:pPr>
            <w:r>
              <w:rPr>
                <w:rFonts w:ascii="Times New Roman" w:eastAsia="Times New Roman" w:hAnsi="Times New Roman"/>
                <w:sz w:val="24"/>
                <w:szCs w:val="24"/>
                <w:lang w:eastAsia="lv-LV"/>
              </w:rPr>
              <w:t xml:space="preserve">Saskaņā ar Oficiālo publikāciju un tiesiskās informācijas likuma 2. panta pirmo daļu un 3. panta pirmo daļu tiesību aktus </w:t>
            </w:r>
            <w:r>
              <w:rPr>
                <w:rFonts w:ascii="Times New Roman" w:eastAsia="Times New Roman" w:hAnsi="Times New Roman"/>
                <w:sz w:val="24"/>
                <w:szCs w:val="24"/>
                <w:lang w:eastAsia="lv-LV"/>
              </w:rPr>
              <w:lastRenderedPageBreak/>
              <w:t xml:space="preserve">publicē oficiālajā izdevumā </w:t>
            </w:r>
            <w:r>
              <w:rPr>
                <w:rFonts w:ascii="Times New Roman" w:eastAsia="Times New Roman" w:hAnsi="Times New Roman"/>
                <w:sz w:val="24"/>
                <w:szCs w:val="24"/>
                <w:lang w:eastAsia="lv-LV"/>
              </w:rPr>
              <w:t>„Latvijas Vēstnesis”, tos publicējot elektroniski tīmekļa vietnē www.vestnesis.lv.</w:t>
            </w:r>
          </w:p>
        </w:tc>
      </w:tr>
    </w:tbl>
    <w:p w14:paraId="1170AC7E" w14:textId="77777777" w:rsidR="006E1FCC" w:rsidRDefault="006E1FCC">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29"/>
        <w:gridCol w:w="2207"/>
        <w:gridCol w:w="6172"/>
      </w:tblGrid>
      <w:tr w:rsidR="006E1FCC" w14:paraId="1170AC80" w14:textId="77777777">
        <w:tblPrEx>
          <w:tblCellMar>
            <w:top w:w="0" w:type="dxa"/>
            <w:bottom w:w="0" w:type="dxa"/>
          </w:tblCellMar>
        </w:tblPrEx>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7F" w14:textId="77777777" w:rsidR="006E1FCC" w:rsidRDefault="001A5FE9">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6E1FCC" w14:paraId="1170AC84" w14:textId="77777777">
        <w:tblPrEx>
          <w:tblCellMar>
            <w:top w:w="0" w:type="dxa"/>
            <w:bottom w:w="0" w:type="dxa"/>
          </w:tblCellMar>
        </w:tblPrEx>
        <w:tc>
          <w:tcPr>
            <w:tcW w:w="52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1"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2"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1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3" w14:textId="77777777" w:rsidR="006E1FCC" w:rsidRDefault="001A5FE9">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VNĪ.</w:t>
            </w:r>
          </w:p>
        </w:tc>
      </w:tr>
      <w:tr w:rsidR="006E1FCC" w14:paraId="1170AC89" w14:textId="77777777">
        <w:tblPrEx>
          <w:tblCellMar>
            <w:top w:w="0" w:type="dxa"/>
            <w:bottom w:w="0" w:type="dxa"/>
          </w:tblCellMar>
        </w:tblPrEx>
        <w:tc>
          <w:tcPr>
            <w:tcW w:w="52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5"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6"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14:paraId="1170AC87"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1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8" w14:textId="77777777" w:rsidR="006E1FCC" w:rsidRDefault="001A5FE9">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6E1FCC" w14:paraId="1170AC8E" w14:textId="77777777">
        <w:tblPrEx>
          <w:tblCellMar>
            <w:top w:w="0" w:type="dxa"/>
            <w:bottom w:w="0" w:type="dxa"/>
          </w:tblCellMar>
        </w:tblPrEx>
        <w:tc>
          <w:tcPr>
            <w:tcW w:w="52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A"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B"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1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C" w14:textId="77777777" w:rsidR="006E1FCC" w:rsidRDefault="001A5FE9">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Rīkojuma projekta īstenošanai nav nepieciešami papildus līdzekļi no valsts vai pašvaldību budžeta.</w:t>
            </w:r>
          </w:p>
          <w:p w14:paraId="1170AC8D" w14:textId="77777777" w:rsidR="006E1FCC" w:rsidRDefault="001A5FE9">
            <w:pPr>
              <w:spacing w:after="0" w:line="240" w:lineRule="auto"/>
              <w:ind w:firstLine="720"/>
              <w:jc w:val="both"/>
            </w:pPr>
            <w:r>
              <w:rPr>
                <w:rFonts w:ascii="Times New Roman" w:hAnsi="Times New Roman"/>
                <w:sz w:val="24"/>
                <w:szCs w:val="24"/>
              </w:rPr>
              <w:t>Saskaņā ar VNĪ un Finanšu ministrijas 2020.gada 18.martā noslēgto Nekustamā īpašuma portfeļa pārvaldīšanas līgumu, kas Finanšu ministrijā reģistrēts ar Nr. 1</w:t>
            </w:r>
            <w:r>
              <w:rPr>
                <w:rFonts w:ascii="Times New Roman" w:hAnsi="Times New Roman"/>
                <w:sz w:val="24"/>
                <w:szCs w:val="24"/>
              </w:rPr>
              <w:t>3.7-17/12/38, VNĪ apņēmusies nodrošināt nepieciešamo darbību veikšanu, tajā skaitā segt izdevumus, lai nodrošinātu valstij piekrītošo nekustamo īpašumu ierakstīšanu zemesgrāmatā uz valsts vārda Finanšu ministrijas personā.</w:t>
            </w:r>
          </w:p>
        </w:tc>
      </w:tr>
    </w:tbl>
    <w:p w14:paraId="1170AC8F" w14:textId="77777777" w:rsidR="006E1FCC" w:rsidRDefault="006E1FCC">
      <w:pPr>
        <w:spacing w:after="0" w:line="240" w:lineRule="auto"/>
        <w:ind w:firstLine="720"/>
        <w:jc w:val="both"/>
        <w:rPr>
          <w:rFonts w:ascii="Times New Roman" w:eastAsia="Times New Roman" w:hAnsi="Times New Roman"/>
          <w:sz w:val="24"/>
          <w:szCs w:val="24"/>
        </w:rPr>
      </w:pPr>
    </w:p>
    <w:p w14:paraId="1170AC90" w14:textId="77777777" w:rsidR="006E1FCC" w:rsidRDefault="006E1FCC">
      <w:pPr>
        <w:spacing w:after="0" w:line="240" w:lineRule="auto"/>
        <w:ind w:firstLine="720"/>
        <w:jc w:val="both"/>
        <w:rPr>
          <w:rFonts w:ascii="Times New Roman" w:eastAsia="Times New Roman" w:hAnsi="Times New Roman"/>
          <w:sz w:val="24"/>
          <w:szCs w:val="24"/>
        </w:rPr>
      </w:pPr>
    </w:p>
    <w:p w14:paraId="1170AC91" w14:textId="77777777" w:rsidR="006E1FCC" w:rsidRDefault="006E1FCC">
      <w:pPr>
        <w:spacing w:after="0" w:line="240" w:lineRule="auto"/>
        <w:ind w:firstLine="720"/>
        <w:jc w:val="both"/>
        <w:rPr>
          <w:rFonts w:ascii="Times New Roman" w:eastAsia="Times New Roman" w:hAnsi="Times New Roman"/>
          <w:sz w:val="24"/>
          <w:szCs w:val="24"/>
        </w:rPr>
      </w:pPr>
    </w:p>
    <w:p w14:paraId="1170AC92" w14:textId="77777777" w:rsidR="006E1FCC" w:rsidRDefault="001A5FE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Finanšu ministrs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 xml:space="preserve">J. Reirs </w:t>
      </w:r>
    </w:p>
    <w:p w14:paraId="1170AC93" w14:textId="77777777" w:rsidR="006E1FCC" w:rsidRDefault="006E1FCC">
      <w:pPr>
        <w:tabs>
          <w:tab w:val="left" w:pos="720"/>
        </w:tabs>
        <w:spacing w:after="0" w:line="240" w:lineRule="auto"/>
        <w:ind w:right="57"/>
        <w:jc w:val="both"/>
        <w:rPr>
          <w:rFonts w:ascii="Times New Roman" w:eastAsia="Times New Roman" w:hAnsi="Times New Roman"/>
          <w:sz w:val="18"/>
          <w:szCs w:val="18"/>
        </w:rPr>
      </w:pPr>
    </w:p>
    <w:p w14:paraId="1170AC94" w14:textId="77777777" w:rsidR="006E1FCC" w:rsidRDefault="006E1FCC">
      <w:pPr>
        <w:spacing w:after="0"/>
        <w:rPr>
          <w:rFonts w:ascii="Times New Roman" w:hAnsi="Times New Roman"/>
          <w:i/>
          <w:iCs/>
        </w:rPr>
      </w:pPr>
    </w:p>
    <w:p w14:paraId="1170AC95" w14:textId="77777777" w:rsidR="006E1FCC" w:rsidRDefault="001A5FE9">
      <w:pPr>
        <w:spacing w:after="0"/>
      </w:pPr>
      <w:r>
        <w:rPr>
          <w:rFonts w:ascii="Times New Roman" w:hAnsi="Times New Roman"/>
          <w:i/>
          <w:iCs/>
        </w:rPr>
        <w:t>Peimane</w:t>
      </w:r>
      <w:r>
        <w:rPr>
          <w:rFonts w:ascii="Times New Roman" w:hAnsi="Times New Roman"/>
        </w:rPr>
        <w:t xml:space="preserve"> 25600849</w:t>
      </w:r>
    </w:p>
    <w:p w14:paraId="1170AC96" w14:textId="77777777" w:rsidR="006E1FCC" w:rsidRDefault="001A5FE9">
      <w:pPr>
        <w:spacing w:after="0"/>
      </w:pPr>
      <w:hyperlink r:id="rId17" w:history="1">
        <w:r>
          <w:rPr>
            <w:rStyle w:val="Hyperlink"/>
            <w:rFonts w:ascii="Times New Roman" w:hAnsi="Times New Roman"/>
          </w:rPr>
          <w:t>Ilvija.Peimane@vni.lv</w:t>
        </w:r>
      </w:hyperlink>
      <w:r>
        <w:rPr>
          <w:rFonts w:ascii="Times New Roman" w:hAnsi="Times New Roman"/>
        </w:rPr>
        <w:t xml:space="preserve"> </w:t>
      </w:r>
    </w:p>
    <w:sectPr w:rsidR="006E1FCC">
      <w:footerReference w:type="default" r:id="rId18"/>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0AB2E" w14:textId="77777777" w:rsidR="00000000" w:rsidRDefault="001A5FE9">
      <w:pPr>
        <w:spacing w:after="0" w:line="240" w:lineRule="auto"/>
      </w:pPr>
      <w:r>
        <w:separator/>
      </w:r>
    </w:p>
  </w:endnote>
  <w:endnote w:type="continuationSeparator" w:id="0">
    <w:p w14:paraId="1170AB30" w14:textId="77777777" w:rsidR="00000000" w:rsidRDefault="001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AB32" w14:textId="77777777" w:rsidR="003F579B" w:rsidRDefault="001A5FE9">
    <w:pPr>
      <w:pStyle w:val="Footer"/>
      <w:jc w:val="center"/>
    </w:pPr>
    <w:r>
      <w:fldChar w:fldCharType="begin"/>
    </w:r>
    <w:r>
      <w:instrText xml:space="preserve"> PAGE </w:instrText>
    </w:r>
    <w:r>
      <w:fldChar w:fldCharType="separate"/>
    </w:r>
    <w:r>
      <w:t>2</w:t>
    </w:r>
    <w:r>
      <w:fldChar w:fldCharType="end"/>
    </w:r>
  </w:p>
  <w:p w14:paraId="1170AB33" w14:textId="77777777" w:rsidR="003F579B" w:rsidRDefault="001A5FE9">
    <w:pPr>
      <w:pStyle w:val="Footer"/>
      <w:rPr>
        <w:rFonts w:ascii="Times New Roman" w:hAnsi="Times New Roman"/>
      </w:rPr>
    </w:pPr>
    <w:r>
      <w:rPr>
        <w:rFonts w:ascii="Times New Roman" w:hAnsi="Times New Roman"/>
      </w:rPr>
      <w:t>FMAnot_050820_Briedisi_Rauzinas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0AB2A" w14:textId="77777777" w:rsidR="00000000" w:rsidRDefault="001A5FE9">
      <w:pPr>
        <w:spacing w:after="0" w:line="240" w:lineRule="auto"/>
      </w:pPr>
      <w:r>
        <w:rPr>
          <w:color w:val="000000"/>
        </w:rPr>
        <w:separator/>
      </w:r>
    </w:p>
  </w:footnote>
  <w:footnote w:type="continuationSeparator" w:id="0">
    <w:p w14:paraId="1170AB2C" w14:textId="77777777" w:rsidR="00000000" w:rsidRDefault="001A5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E1FCC"/>
    <w:rsid w:val="001A5FE9"/>
    <w:rsid w:val="006E1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AB2A"/>
  <w15:docId w15:val="{597D20EF-BCEC-42E4-928D-B7279A84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p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ikumi.lv/ta/id/281003-par-zemes-reformas-pabeigsanu-smiltenes-novada-lauku-apvidu" TargetMode="External"/><Relationship Id="rId13" Type="http://schemas.openxmlformats.org/officeDocument/2006/relationships/hyperlink" Target="https://likumi.lv/ta/id/42284#p25"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likumi.lv/ta/id/270317#p17" TargetMode="External"/><Relationship Id="rId12" Type="http://schemas.openxmlformats.org/officeDocument/2006/relationships/hyperlink" Target="https://likumi.lv/ta/id/42284#p19" TargetMode="External"/><Relationship Id="rId17" Type="http://schemas.openxmlformats.org/officeDocument/2006/relationships/hyperlink" Target="mailto:Ilvija.Peimane@vni.lv" TargetMode="External"/><Relationship Id="rId2" Type="http://schemas.openxmlformats.org/officeDocument/2006/relationships/settings" Target="settings.xml"/><Relationship Id="rId16" Type="http://schemas.openxmlformats.org/officeDocument/2006/relationships/hyperlink" Target="https://likumi.lv/doc.php?id=75530#p1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kumi.lv/ta/id/270317#p17" TargetMode="External"/><Relationship Id="rId11" Type="http://schemas.openxmlformats.org/officeDocument/2006/relationships/hyperlink" Target="https://likumi.lv/ta/id/42284#p15" TargetMode="External"/><Relationship Id="rId5" Type="http://schemas.openxmlformats.org/officeDocument/2006/relationships/endnotes" Target="endnotes.xml"/><Relationship Id="rId15" Type="http://schemas.openxmlformats.org/officeDocument/2006/relationships/hyperlink" Target="https://likumi.lv/doc.php?id=75530" TargetMode="External"/><Relationship Id="rId23" Type="http://schemas.openxmlformats.org/officeDocument/2006/relationships/customXml" Target="../customXml/item3.xml"/><Relationship Id="rId10" Type="http://schemas.openxmlformats.org/officeDocument/2006/relationships/hyperlink" Target="https://likumi.lv/ta/id/42284#p12"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vzd.gov.lv/lv/skaidrojumi/VS/ZRPS/08082018rikojums/" TargetMode="External"/><Relationship Id="rId14" Type="http://schemas.openxmlformats.org/officeDocument/2006/relationships/hyperlink" Target="https://likumi.lv/ta/id/42284#p13"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CB01AD-C6D9-492B-AB53-4C04788BD671}"/>
</file>

<file path=customXml/itemProps2.xml><?xml version="1.0" encoding="utf-8"?>
<ds:datastoreItem xmlns:ds="http://schemas.openxmlformats.org/officeDocument/2006/customXml" ds:itemID="{E9C336DD-37D3-4939-B639-B75E19553A4C}"/>
</file>

<file path=customXml/itemProps3.xml><?xml version="1.0" encoding="utf-8"?>
<ds:datastoreItem xmlns:ds="http://schemas.openxmlformats.org/officeDocument/2006/customXml" ds:itemID="{336A89AC-7074-45A3-94B6-CE34A77B4D53}"/>
</file>

<file path=docProps/app.xml><?xml version="1.0" encoding="utf-8"?>
<Properties xmlns="http://schemas.openxmlformats.org/officeDocument/2006/extended-properties" xmlns:vt="http://schemas.openxmlformats.org/officeDocument/2006/docPropsVTypes">
  <Template>Normal</Template>
  <TotalTime>0</TotalTime>
  <Pages>9</Pages>
  <Words>12895</Words>
  <Characters>7351</Characters>
  <Application>Microsoft Office Word</Application>
  <DocSecurity>0</DocSecurity>
  <Lines>61</Lines>
  <Paragraphs>40</Paragraphs>
  <ScaleCrop>false</ScaleCrop>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Peimane</dc:creator>
  <dc:description/>
  <cp:lastModifiedBy>Ilvija Peimane</cp:lastModifiedBy>
  <cp:revision>2</cp:revision>
  <cp:lastPrinted>2020-07-02T12:12:00Z</cp:lastPrinted>
  <dcterms:created xsi:type="dcterms:W3CDTF">2020-08-31T12:42:00Z</dcterms:created>
  <dcterms:modified xsi:type="dcterms:W3CDTF">2020-08-31T12:42:00Z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