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F5" w:rsidRDefault="00CD52D7" w:rsidP="005C7611">
      <w:pPr>
        <w:pStyle w:val="Parasts1"/>
        <w:jc w:val="center"/>
        <w:rPr>
          <w:b/>
          <w:bCs/>
          <w:sz w:val="28"/>
          <w:szCs w:val="28"/>
        </w:rPr>
      </w:pPr>
      <w:r w:rsidRPr="000C68EC">
        <w:rPr>
          <w:b/>
          <w:bCs/>
          <w:sz w:val="28"/>
          <w:szCs w:val="28"/>
        </w:rPr>
        <w:t xml:space="preserve">Ministru kabineta rīkojuma projekts </w:t>
      </w:r>
    </w:p>
    <w:p w:rsidR="00894C55" w:rsidRPr="000C68EC" w:rsidRDefault="00CC2FA8" w:rsidP="005C7611">
      <w:pPr>
        <w:pStyle w:val="Parasts1"/>
        <w:jc w:val="center"/>
        <w:rPr>
          <w:rFonts w:eastAsia="Times New Roman"/>
          <w:b/>
          <w:bCs/>
          <w:sz w:val="28"/>
          <w:szCs w:val="28"/>
        </w:rPr>
      </w:pPr>
      <w:r w:rsidRPr="000C68EC">
        <w:rPr>
          <w:b/>
          <w:sz w:val="28"/>
          <w:szCs w:val="28"/>
        </w:rPr>
        <w:t>„</w:t>
      </w:r>
      <w:r w:rsidR="00EA71B9" w:rsidRPr="00EA71B9">
        <w:rPr>
          <w:b/>
          <w:bCs/>
          <w:sz w:val="28"/>
          <w:szCs w:val="28"/>
        </w:rPr>
        <w:t>Par apropriācijas pārdali no Kultūras ministrijas budžeta uz valsts budžeta programmu 02.00.00</w:t>
      </w:r>
      <w:r w:rsidR="00EA71B9">
        <w:rPr>
          <w:b/>
          <w:bCs/>
          <w:sz w:val="28"/>
          <w:szCs w:val="28"/>
        </w:rPr>
        <w:t> </w:t>
      </w:r>
      <w:r w:rsidR="00EA71B9" w:rsidRPr="000C68EC">
        <w:rPr>
          <w:b/>
          <w:sz w:val="28"/>
          <w:szCs w:val="28"/>
        </w:rPr>
        <w:t>„</w:t>
      </w:r>
      <w:r w:rsidR="00EA71B9" w:rsidRPr="00EA71B9">
        <w:rPr>
          <w:b/>
          <w:bCs/>
          <w:sz w:val="28"/>
          <w:szCs w:val="28"/>
        </w:rPr>
        <w:t>Līdzekļi neparedzētiem gadījumiem</w:t>
      </w:r>
      <w:r w:rsidR="00EA71B9">
        <w:rPr>
          <w:b/>
          <w:bCs/>
          <w:sz w:val="28"/>
          <w:szCs w:val="28"/>
        </w:rPr>
        <w:t>”</w:t>
      </w:r>
      <w:r w:rsidR="00CD52D7" w:rsidRPr="000C68EC">
        <w:rPr>
          <w:b/>
          <w:bCs/>
          <w:sz w:val="28"/>
          <w:szCs w:val="28"/>
        </w:rPr>
        <w:t>”</w:t>
      </w:r>
      <w:r w:rsidR="00CF1B36" w:rsidRPr="000C68EC">
        <w:rPr>
          <w:rFonts w:eastAsia="Times New Roman"/>
          <w:b/>
          <w:bCs/>
          <w:sz w:val="28"/>
          <w:szCs w:val="28"/>
        </w:rPr>
        <w:t xml:space="preserve"> </w:t>
      </w:r>
      <w:r w:rsidR="00894C55" w:rsidRPr="000C68EC">
        <w:rPr>
          <w:rFonts w:eastAsia="Times New Roman"/>
          <w:b/>
          <w:bCs/>
          <w:sz w:val="28"/>
          <w:szCs w:val="28"/>
        </w:rPr>
        <w:t>sākotnējās ietekmes novērtējuma ziņojums (anotācija)</w:t>
      </w:r>
    </w:p>
    <w:p w:rsidR="007B3E04" w:rsidRPr="000C68EC" w:rsidRDefault="007B3E04" w:rsidP="005C7611">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48D0" w:rsidRPr="000C68EC" w:rsidTr="003B0BD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C68EC" w:rsidRDefault="00E5323B" w:rsidP="005C7611">
            <w:pPr>
              <w:spacing w:after="0" w:line="240" w:lineRule="auto"/>
              <w:jc w:val="center"/>
              <w:rPr>
                <w:rFonts w:ascii="Times New Roman" w:eastAsia="Times New Roman" w:hAnsi="Times New Roman" w:cs="Times New Roman"/>
                <w:b/>
                <w:bCs/>
                <w:iCs/>
                <w:sz w:val="28"/>
                <w:szCs w:val="28"/>
                <w:lang w:eastAsia="lv-LV"/>
              </w:rPr>
            </w:pPr>
            <w:r w:rsidRPr="000C68EC">
              <w:rPr>
                <w:rFonts w:ascii="Times New Roman" w:eastAsia="Times New Roman" w:hAnsi="Times New Roman" w:cs="Times New Roman"/>
                <w:b/>
                <w:bCs/>
                <w:iCs/>
                <w:sz w:val="28"/>
                <w:szCs w:val="28"/>
                <w:lang w:eastAsia="lv-LV"/>
              </w:rPr>
              <w:t>Tiesību akta projekta anotācijas kopsavilkums</w:t>
            </w:r>
          </w:p>
        </w:tc>
      </w:tr>
      <w:tr w:rsidR="007548D0" w:rsidRPr="000C68EC" w:rsidTr="003B0BD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C68EC" w:rsidRDefault="00B54B21" w:rsidP="005C7611">
            <w:pPr>
              <w:spacing w:after="0" w:line="240" w:lineRule="auto"/>
              <w:rPr>
                <w:rFonts w:ascii="Times New Roman" w:eastAsia="Times New Roman" w:hAnsi="Times New Roman" w:cs="Times New Roman"/>
                <w:iCs/>
                <w:sz w:val="28"/>
                <w:szCs w:val="28"/>
                <w:lang w:eastAsia="lv-LV"/>
              </w:rPr>
            </w:pPr>
            <w:r w:rsidRPr="000C68EC">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6612DE" w:rsidRPr="0000560D" w:rsidRDefault="001E3237" w:rsidP="0000560D">
            <w:pPr>
              <w:pBdr>
                <w:top w:val="nil"/>
                <w:left w:val="nil"/>
                <w:bottom w:val="nil"/>
                <w:right w:val="nil"/>
                <w:between w:val="nil"/>
              </w:pBdr>
              <w:spacing w:after="0" w:line="240" w:lineRule="auto"/>
              <w:jc w:val="both"/>
              <w:rPr>
                <w:rFonts w:ascii="Times New Roman" w:eastAsia="Times New Roman" w:hAnsi="Times New Roman" w:cs="Times New Roman"/>
                <w:iCs/>
                <w:sz w:val="28"/>
                <w:szCs w:val="28"/>
                <w:lang w:eastAsia="lv-LV"/>
              </w:rPr>
            </w:pPr>
            <w:r w:rsidRPr="000C68EC">
              <w:rPr>
                <w:rFonts w:ascii="Times New Roman" w:eastAsia="Times New Roman" w:hAnsi="Times New Roman" w:cs="Times New Roman"/>
                <w:iCs/>
                <w:sz w:val="28"/>
                <w:szCs w:val="28"/>
                <w:lang w:eastAsia="lv-LV"/>
              </w:rPr>
              <w:t xml:space="preserve">Ministru kabineta rīkojuma </w:t>
            </w:r>
            <w:r w:rsidR="00834AF5" w:rsidRPr="000C68EC">
              <w:rPr>
                <w:rFonts w:ascii="Times New Roman" w:eastAsia="Times New Roman" w:hAnsi="Times New Roman" w:cs="Times New Roman"/>
                <w:iCs/>
                <w:sz w:val="28"/>
                <w:szCs w:val="28"/>
                <w:lang w:eastAsia="lv-LV"/>
              </w:rPr>
              <w:t>projekt</w:t>
            </w:r>
            <w:r w:rsidR="0000560D">
              <w:rPr>
                <w:rFonts w:ascii="Times New Roman" w:eastAsia="Times New Roman" w:hAnsi="Times New Roman" w:cs="Times New Roman"/>
                <w:iCs/>
                <w:sz w:val="28"/>
                <w:szCs w:val="28"/>
                <w:lang w:eastAsia="lv-LV"/>
              </w:rPr>
              <w:t>a</w:t>
            </w:r>
            <w:r w:rsidR="00834AF5" w:rsidRPr="000C68EC">
              <w:rPr>
                <w:rFonts w:ascii="Times New Roman" w:eastAsia="Times New Roman" w:hAnsi="Times New Roman" w:cs="Times New Roman"/>
                <w:iCs/>
                <w:sz w:val="28"/>
                <w:szCs w:val="28"/>
                <w:lang w:eastAsia="lv-LV"/>
              </w:rPr>
              <w:t xml:space="preserve"> </w:t>
            </w:r>
            <w:r w:rsidR="00EA71B9" w:rsidRPr="00EA71B9">
              <w:rPr>
                <w:rFonts w:ascii="Times New Roman" w:eastAsia="Times New Roman" w:hAnsi="Times New Roman" w:cs="Times New Roman"/>
                <w:iCs/>
                <w:sz w:val="28"/>
                <w:szCs w:val="28"/>
                <w:lang w:eastAsia="lv-LV"/>
              </w:rPr>
              <w:t>„</w:t>
            </w:r>
            <w:r w:rsidRPr="000C68EC">
              <w:rPr>
                <w:rFonts w:ascii="Times New Roman" w:eastAsia="Times New Roman" w:hAnsi="Times New Roman" w:cs="Times New Roman"/>
                <w:iCs/>
                <w:sz w:val="28"/>
                <w:szCs w:val="28"/>
                <w:lang w:eastAsia="lv-LV"/>
              </w:rPr>
              <w:t>Par apropriācijas pārdali</w:t>
            </w:r>
            <w:r w:rsidR="00834AF5">
              <w:t xml:space="preserve"> </w:t>
            </w:r>
            <w:r w:rsidR="00834AF5" w:rsidRPr="00834AF5">
              <w:rPr>
                <w:rFonts w:ascii="Times New Roman" w:eastAsia="Times New Roman" w:hAnsi="Times New Roman" w:cs="Times New Roman"/>
                <w:iCs/>
                <w:sz w:val="28"/>
                <w:szCs w:val="28"/>
                <w:lang w:eastAsia="lv-LV"/>
              </w:rPr>
              <w:t>no Kultūras ministrijas budžeta uz valsts budžeta programmu 02.00.00</w:t>
            </w:r>
            <w:r w:rsidR="0000560D">
              <w:rPr>
                <w:rFonts w:ascii="Times New Roman" w:eastAsia="Times New Roman" w:hAnsi="Times New Roman" w:cs="Times New Roman"/>
                <w:iCs/>
                <w:sz w:val="28"/>
                <w:szCs w:val="28"/>
                <w:lang w:eastAsia="lv-LV"/>
              </w:rPr>
              <w:t xml:space="preserve"> </w:t>
            </w:r>
            <w:r w:rsidR="00834AF5" w:rsidRPr="00834AF5">
              <w:rPr>
                <w:rFonts w:ascii="Times New Roman" w:eastAsia="Times New Roman" w:hAnsi="Times New Roman" w:cs="Times New Roman"/>
                <w:iCs/>
                <w:sz w:val="28"/>
                <w:szCs w:val="28"/>
                <w:lang w:eastAsia="lv-LV"/>
              </w:rPr>
              <w:t>„Līdzekļi</w:t>
            </w:r>
            <w:r w:rsidR="0000560D">
              <w:rPr>
                <w:rFonts w:ascii="Times New Roman" w:eastAsia="Times New Roman" w:hAnsi="Times New Roman" w:cs="Times New Roman"/>
                <w:iCs/>
                <w:sz w:val="28"/>
                <w:szCs w:val="28"/>
                <w:lang w:eastAsia="lv-LV"/>
              </w:rPr>
              <w:t xml:space="preserve"> </w:t>
            </w:r>
            <w:r w:rsidR="00834AF5" w:rsidRPr="00834AF5">
              <w:rPr>
                <w:rFonts w:ascii="Times New Roman" w:eastAsia="Times New Roman" w:hAnsi="Times New Roman" w:cs="Times New Roman"/>
                <w:iCs/>
                <w:sz w:val="28"/>
                <w:szCs w:val="28"/>
                <w:lang w:eastAsia="lv-LV"/>
              </w:rPr>
              <w:t>neparedzētiem gadījumiem</w:t>
            </w:r>
            <w:r w:rsidRPr="000C68EC">
              <w:rPr>
                <w:rFonts w:ascii="Times New Roman" w:eastAsia="Times New Roman" w:hAnsi="Times New Roman" w:cs="Times New Roman"/>
                <w:iCs/>
                <w:sz w:val="28"/>
                <w:szCs w:val="28"/>
                <w:lang w:eastAsia="lv-LV"/>
              </w:rPr>
              <w:t xml:space="preserve">” (turpmāk – </w:t>
            </w:r>
            <w:r w:rsidR="003B4CC9">
              <w:rPr>
                <w:rFonts w:ascii="Times New Roman" w:eastAsia="Times New Roman" w:hAnsi="Times New Roman" w:cs="Times New Roman"/>
                <w:iCs/>
                <w:sz w:val="28"/>
                <w:szCs w:val="28"/>
                <w:lang w:eastAsia="lv-LV"/>
              </w:rPr>
              <w:t>P</w:t>
            </w:r>
            <w:r w:rsidR="003B4CC9" w:rsidRPr="000C68EC">
              <w:rPr>
                <w:rFonts w:ascii="Times New Roman" w:eastAsia="Times New Roman" w:hAnsi="Times New Roman" w:cs="Times New Roman"/>
                <w:iCs/>
                <w:sz w:val="28"/>
                <w:szCs w:val="28"/>
                <w:lang w:eastAsia="lv-LV"/>
              </w:rPr>
              <w:t>rojekts</w:t>
            </w:r>
            <w:r w:rsidRPr="000C68EC">
              <w:rPr>
                <w:rFonts w:ascii="Times New Roman" w:eastAsia="Times New Roman" w:hAnsi="Times New Roman" w:cs="Times New Roman"/>
                <w:iCs/>
                <w:sz w:val="28"/>
                <w:szCs w:val="28"/>
                <w:lang w:eastAsia="lv-LV"/>
              </w:rPr>
              <w:t xml:space="preserve">) mērķis ir efektīva valsts budžeta līdzekļu izlietošana, paredzot apropriācijas pārdali uz budžeta resora </w:t>
            </w:r>
            <w:r w:rsidR="00EA71B9" w:rsidRPr="00EA71B9">
              <w:rPr>
                <w:rFonts w:ascii="Times New Roman" w:eastAsia="Times New Roman" w:hAnsi="Times New Roman" w:cs="Times New Roman"/>
                <w:iCs/>
                <w:sz w:val="28"/>
                <w:szCs w:val="28"/>
                <w:lang w:eastAsia="lv-LV"/>
              </w:rPr>
              <w:t>„</w:t>
            </w:r>
            <w:r w:rsidRPr="000C68EC">
              <w:rPr>
                <w:rFonts w:ascii="Times New Roman" w:eastAsia="Times New Roman" w:hAnsi="Times New Roman" w:cs="Times New Roman"/>
                <w:iCs/>
                <w:sz w:val="28"/>
                <w:szCs w:val="28"/>
                <w:lang w:eastAsia="lv-LV"/>
              </w:rPr>
              <w:t>74.</w:t>
            </w:r>
            <w:r w:rsidR="00834AF5">
              <w:rPr>
                <w:rFonts w:ascii="Times New Roman" w:eastAsia="Times New Roman" w:hAnsi="Times New Roman" w:cs="Times New Roman"/>
                <w:iCs/>
                <w:sz w:val="28"/>
                <w:szCs w:val="28"/>
                <w:lang w:eastAsia="lv-LV"/>
              </w:rPr>
              <w:t> </w:t>
            </w:r>
            <w:r w:rsidRPr="000C68EC">
              <w:rPr>
                <w:rFonts w:ascii="Times New Roman" w:eastAsia="Times New Roman" w:hAnsi="Times New Roman" w:cs="Times New Roman"/>
                <w:iCs/>
                <w:sz w:val="28"/>
                <w:szCs w:val="28"/>
                <w:lang w:eastAsia="lv-LV"/>
              </w:rPr>
              <w:t xml:space="preserve">Gadskārtējā valsts budžeta izpildes procesā pārdalāmais finansējums” programmu 02.00.00 </w:t>
            </w:r>
            <w:r w:rsidR="00EA71B9" w:rsidRPr="00EA71B9">
              <w:rPr>
                <w:rFonts w:ascii="Times New Roman" w:eastAsia="Times New Roman" w:hAnsi="Times New Roman" w:cs="Times New Roman"/>
                <w:iCs/>
                <w:sz w:val="28"/>
                <w:szCs w:val="28"/>
                <w:lang w:eastAsia="lv-LV"/>
              </w:rPr>
              <w:t>„</w:t>
            </w:r>
            <w:r w:rsidRPr="000C68EC">
              <w:rPr>
                <w:rFonts w:ascii="Times New Roman" w:eastAsia="Times New Roman" w:hAnsi="Times New Roman" w:cs="Times New Roman"/>
                <w:iCs/>
                <w:sz w:val="28"/>
                <w:szCs w:val="28"/>
                <w:lang w:eastAsia="lv-LV"/>
              </w:rPr>
              <w:t xml:space="preserve">Līdzekļi neparedzētiem gadījumiem”, lai nepieciešamības gadījumā būtu iespējams operatīvi piešķirt līdzekļus ar </w:t>
            </w:r>
            <w:proofErr w:type="spellStart"/>
            <w:r w:rsidRPr="000C68EC">
              <w:rPr>
                <w:rFonts w:ascii="Times New Roman" w:eastAsia="Times New Roman" w:hAnsi="Times New Roman" w:cs="Times New Roman"/>
                <w:iCs/>
                <w:sz w:val="28"/>
                <w:szCs w:val="28"/>
                <w:lang w:eastAsia="lv-LV"/>
              </w:rPr>
              <w:t>Covid-19</w:t>
            </w:r>
            <w:proofErr w:type="spellEnd"/>
            <w:r w:rsidRPr="000C68EC">
              <w:rPr>
                <w:rFonts w:ascii="Times New Roman" w:eastAsia="Times New Roman" w:hAnsi="Times New Roman" w:cs="Times New Roman"/>
                <w:iCs/>
                <w:sz w:val="28"/>
                <w:szCs w:val="28"/>
                <w:lang w:eastAsia="lv-LV"/>
              </w:rPr>
              <w:t xml:space="preserve"> izplatību saistītā valsts apdraudējuma un tā seku novēršanas un pārvarēšanas pasākumiem.</w:t>
            </w:r>
            <w:r w:rsidR="0000560D">
              <w:rPr>
                <w:rFonts w:ascii="Times New Roman" w:eastAsia="Times New Roman" w:hAnsi="Times New Roman" w:cs="Times New Roman"/>
                <w:iCs/>
                <w:sz w:val="28"/>
                <w:szCs w:val="28"/>
                <w:lang w:eastAsia="lv-LV"/>
              </w:rPr>
              <w:t xml:space="preserve"> </w:t>
            </w:r>
            <w:r w:rsidRPr="000C68EC">
              <w:rPr>
                <w:rFonts w:ascii="Times New Roman" w:eastAsia="Times New Roman" w:hAnsi="Times New Roman" w:cs="Times New Roman"/>
                <w:iCs/>
                <w:sz w:val="28"/>
                <w:szCs w:val="28"/>
                <w:lang w:eastAsia="lv-LV"/>
              </w:rPr>
              <w:t>Projekts stājas spēkā tā parakstīšanas brīdī atbilstoši Oficiālo publikāciju un tiesiskās informācijas likuma 7.panta trešajā daļā noteiktajam.</w:t>
            </w:r>
          </w:p>
        </w:tc>
      </w:tr>
    </w:tbl>
    <w:p w:rsidR="00E5323B" w:rsidRPr="000C68EC" w:rsidRDefault="00E5323B" w:rsidP="005C7611">
      <w:pPr>
        <w:spacing w:after="0" w:line="240" w:lineRule="auto"/>
        <w:rPr>
          <w:rFonts w:ascii="Times New Roman" w:eastAsia="Times New Roman" w:hAnsi="Times New Roman" w:cs="Times New Roman"/>
          <w:iCs/>
          <w:sz w:val="28"/>
          <w:szCs w:val="28"/>
          <w:lang w:eastAsia="lv-LV"/>
        </w:rPr>
      </w:pPr>
      <w:r w:rsidRPr="000C68E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0C68E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C68EC" w:rsidRDefault="00E5323B" w:rsidP="0031262F">
            <w:pPr>
              <w:spacing w:after="0" w:line="240" w:lineRule="auto"/>
              <w:jc w:val="center"/>
              <w:rPr>
                <w:rFonts w:ascii="Times New Roman" w:eastAsia="Times New Roman" w:hAnsi="Times New Roman" w:cs="Times New Roman"/>
                <w:b/>
                <w:bCs/>
                <w:iCs/>
                <w:sz w:val="28"/>
                <w:szCs w:val="28"/>
                <w:lang w:eastAsia="lv-LV"/>
              </w:rPr>
            </w:pPr>
            <w:r w:rsidRPr="000C68EC">
              <w:rPr>
                <w:rFonts w:ascii="Times New Roman" w:eastAsia="Times New Roman" w:hAnsi="Times New Roman" w:cs="Times New Roman"/>
                <w:b/>
                <w:bCs/>
                <w:iCs/>
                <w:sz w:val="28"/>
                <w:szCs w:val="28"/>
                <w:lang w:eastAsia="lv-LV"/>
              </w:rPr>
              <w:t>I. Tiesību akta projekta izstrādes nepieciešamība</w:t>
            </w:r>
          </w:p>
        </w:tc>
      </w:tr>
      <w:tr w:rsidR="007548D0" w:rsidRPr="000C68EC" w:rsidTr="001E32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C68EC" w:rsidRDefault="00E5323B" w:rsidP="005C7611">
            <w:pPr>
              <w:spacing w:after="0" w:line="240" w:lineRule="auto"/>
              <w:jc w:val="center"/>
              <w:rPr>
                <w:rFonts w:ascii="Times New Roman" w:eastAsia="Times New Roman" w:hAnsi="Times New Roman" w:cs="Times New Roman"/>
                <w:iCs/>
                <w:sz w:val="28"/>
                <w:szCs w:val="28"/>
                <w:lang w:eastAsia="lv-LV"/>
              </w:rPr>
            </w:pPr>
            <w:r w:rsidRPr="000C68E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7099E" w:rsidRPr="0047099E" w:rsidRDefault="00E5323B" w:rsidP="00834AF5">
            <w:pPr>
              <w:rPr>
                <w:rFonts w:ascii="Times New Roman" w:eastAsia="Times New Roman" w:hAnsi="Times New Roman" w:cs="Times New Roman"/>
                <w:sz w:val="28"/>
                <w:szCs w:val="28"/>
                <w:lang w:eastAsia="lv-LV"/>
              </w:rPr>
            </w:pPr>
            <w:r w:rsidRPr="000C68EC">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0C68EC" w:rsidRDefault="001E3237" w:rsidP="00756896">
            <w:pPr>
              <w:spacing w:after="0" w:line="240" w:lineRule="auto"/>
              <w:jc w:val="both"/>
              <w:rPr>
                <w:rFonts w:ascii="Times New Roman" w:eastAsia="Times New Roman" w:hAnsi="Times New Roman" w:cs="Times New Roman"/>
                <w:iCs/>
                <w:sz w:val="28"/>
                <w:szCs w:val="28"/>
                <w:lang w:eastAsia="lv-LV"/>
              </w:rPr>
            </w:pPr>
            <w:proofErr w:type="spellStart"/>
            <w:r w:rsidRPr="000C68EC">
              <w:rPr>
                <w:rFonts w:ascii="Times New Roman" w:eastAsia="Times New Roman" w:hAnsi="Times New Roman" w:cs="Times New Roman"/>
                <w:sz w:val="28"/>
                <w:szCs w:val="28"/>
              </w:rPr>
              <w:t>Covid-19</w:t>
            </w:r>
            <w:proofErr w:type="spellEnd"/>
            <w:r w:rsidRPr="000C68EC">
              <w:rPr>
                <w:rFonts w:ascii="Times New Roman" w:eastAsia="Times New Roman" w:hAnsi="Times New Roman" w:cs="Times New Roman"/>
                <w:sz w:val="28"/>
                <w:szCs w:val="28"/>
              </w:rPr>
              <w:t xml:space="preserve"> infekcijas izplatības seku pārvarēšanas likuma </w:t>
            </w:r>
            <w:proofErr w:type="gramStart"/>
            <w:r w:rsidRPr="000C68EC">
              <w:rPr>
                <w:rFonts w:ascii="Times New Roman" w:eastAsia="Times New Roman" w:hAnsi="Times New Roman" w:cs="Times New Roman"/>
                <w:sz w:val="28"/>
                <w:szCs w:val="28"/>
              </w:rPr>
              <w:t>25.pants</w:t>
            </w:r>
            <w:proofErr w:type="gramEnd"/>
            <w:r w:rsidRPr="000C68EC">
              <w:rPr>
                <w:rFonts w:ascii="Times New Roman" w:eastAsia="Times New Roman" w:hAnsi="Times New Roman" w:cs="Times New Roman"/>
                <w:sz w:val="28"/>
                <w:szCs w:val="28"/>
              </w:rPr>
              <w:t xml:space="preserve"> nosaka, ka finanšu ministram ir tiesības veikt apropriācijas izmaiņas, tai skaitā apropriācijas samazināšanu vai pārdali starp ministrijām un citām centrālajām valsts iestādēm ar </w:t>
            </w:r>
            <w:proofErr w:type="spellStart"/>
            <w:r w:rsidRPr="000C68EC">
              <w:rPr>
                <w:rFonts w:ascii="Times New Roman" w:eastAsia="Times New Roman" w:hAnsi="Times New Roman" w:cs="Times New Roman"/>
                <w:sz w:val="28"/>
                <w:szCs w:val="28"/>
              </w:rPr>
              <w:t>Covid-19</w:t>
            </w:r>
            <w:proofErr w:type="spellEnd"/>
            <w:r w:rsidRPr="000C68EC">
              <w:rPr>
                <w:rFonts w:ascii="Times New Roman" w:eastAsia="Times New Roman" w:hAnsi="Times New Roman" w:cs="Times New Roman"/>
                <w:sz w:val="28"/>
                <w:szCs w:val="28"/>
              </w:rPr>
              <w:t xml:space="preserve">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w:t>
            </w:r>
            <w:r w:rsidRPr="000C68EC">
              <w:rPr>
                <w:rFonts w:ascii="Times New Roman" w:eastAsia="Times New Roman" w:hAnsi="Times New Roman" w:cs="Times New Roman"/>
                <w:sz w:val="28"/>
                <w:szCs w:val="28"/>
              </w:rPr>
              <w:lastRenderedPageBreak/>
              <w:t>apakšprogrammām un izdevumu kodiem atbilstoši ekonomiskajām kategorijām.</w:t>
            </w:r>
          </w:p>
        </w:tc>
      </w:tr>
      <w:tr w:rsidR="000C68EC" w:rsidRPr="000C68EC" w:rsidTr="001E32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E3237" w:rsidRPr="000C68EC" w:rsidRDefault="001E3237"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1E3237" w:rsidRPr="000C68EC" w:rsidRDefault="001E3237" w:rsidP="0031262F">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1E3237" w:rsidRPr="000C68EC" w:rsidRDefault="001E3237" w:rsidP="00890F8B">
            <w:pPr>
              <w:spacing w:after="0" w:line="240" w:lineRule="auto"/>
              <w:ind w:firstLine="567"/>
              <w:jc w:val="both"/>
              <w:rPr>
                <w:rFonts w:ascii="Times New Roman" w:hAnsi="Times New Roman" w:cs="Times New Roman"/>
                <w:bCs/>
                <w:color w:val="000000" w:themeColor="text1"/>
                <w:sz w:val="28"/>
                <w:szCs w:val="28"/>
              </w:rPr>
            </w:pPr>
            <w:r w:rsidRPr="000C68EC">
              <w:rPr>
                <w:rFonts w:ascii="Times New Roman" w:hAnsi="Times New Roman" w:cs="Times New Roman"/>
                <w:bCs/>
                <w:color w:val="000000" w:themeColor="text1"/>
                <w:sz w:val="28"/>
                <w:szCs w:val="28"/>
              </w:rPr>
              <w:t xml:space="preserve">Kultūras ministrijai apakšprogrammā 22.12.00 </w:t>
            </w:r>
            <w:r w:rsidR="005C7611" w:rsidRPr="00EA71B9">
              <w:rPr>
                <w:rFonts w:ascii="Times New Roman" w:eastAsia="Times New Roman" w:hAnsi="Times New Roman" w:cs="Times New Roman"/>
                <w:iCs/>
                <w:sz w:val="28"/>
                <w:szCs w:val="28"/>
                <w:lang w:eastAsia="lv-LV"/>
              </w:rPr>
              <w:t>„</w:t>
            </w:r>
            <w:r w:rsidRPr="000C68EC">
              <w:rPr>
                <w:rFonts w:ascii="Times New Roman" w:hAnsi="Times New Roman" w:cs="Times New Roman"/>
                <w:bCs/>
                <w:color w:val="000000" w:themeColor="text1"/>
                <w:sz w:val="28"/>
                <w:szCs w:val="28"/>
              </w:rPr>
              <w:t xml:space="preserve">Latvijas valsts simtgades programma” programmā </w:t>
            </w:r>
            <w:r w:rsidR="005C7611" w:rsidRPr="00EA71B9">
              <w:rPr>
                <w:rFonts w:ascii="Times New Roman" w:eastAsia="Times New Roman" w:hAnsi="Times New Roman" w:cs="Times New Roman"/>
                <w:iCs/>
                <w:sz w:val="28"/>
                <w:szCs w:val="28"/>
                <w:lang w:eastAsia="lv-LV"/>
              </w:rPr>
              <w:t>„</w:t>
            </w:r>
            <w:r w:rsidRPr="000C68EC">
              <w:rPr>
                <w:rFonts w:ascii="Times New Roman" w:hAnsi="Times New Roman" w:cs="Times New Roman"/>
                <w:bCs/>
                <w:color w:val="000000" w:themeColor="text1"/>
                <w:sz w:val="28"/>
                <w:szCs w:val="28"/>
              </w:rPr>
              <w:t>Latvijas skolas soma” ir izveidojies līdzekļu atlikums 962</w:t>
            </w:r>
            <w:r w:rsidR="005C7611">
              <w:rPr>
                <w:rFonts w:ascii="Times New Roman" w:hAnsi="Times New Roman" w:cs="Times New Roman"/>
                <w:bCs/>
                <w:color w:val="000000" w:themeColor="text1"/>
                <w:sz w:val="28"/>
                <w:szCs w:val="28"/>
              </w:rPr>
              <w:t> </w:t>
            </w:r>
            <w:r w:rsidRPr="000C68EC">
              <w:rPr>
                <w:rFonts w:ascii="Times New Roman" w:hAnsi="Times New Roman" w:cs="Times New Roman"/>
                <w:bCs/>
                <w:color w:val="000000" w:themeColor="text1"/>
                <w:sz w:val="28"/>
                <w:szCs w:val="28"/>
              </w:rPr>
              <w:t>846</w:t>
            </w:r>
            <w:r w:rsidR="005C7611">
              <w:rPr>
                <w:rFonts w:ascii="Times New Roman" w:hAnsi="Times New Roman" w:cs="Times New Roman"/>
                <w:bCs/>
                <w:color w:val="000000" w:themeColor="text1"/>
                <w:sz w:val="28"/>
                <w:szCs w:val="28"/>
              </w:rPr>
              <w:t> </w:t>
            </w:r>
            <w:r w:rsidRPr="000C68EC">
              <w:rPr>
                <w:rFonts w:ascii="Times New Roman" w:hAnsi="Times New Roman" w:cs="Times New Roman"/>
                <w:bCs/>
                <w:i/>
                <w:iCs/>
                <w:color w:val="000000" w:themeColor="text1"/>
                <w:sz w:val="28"/>
                <w:szCs w:val="28"/>
              </w:rPr>
              <w:t>euro</w:t>
            </w:r>
            <w:r w:rsidR="0003719D" w:rsidRPr="0000560D">
              <w:rPr>
                <w:rFonts w:ascii="Times New Roman" w:hAnsi="Times New Roman" w:cs="Times New Roman"/>
                <w:bCs/>
                <w:color w:val="000000" w:themeColor="text1"/>
                <w:sz w:val="28"/>
                <w:szCs w:val="28"/>
              </w:rPr>
              <w:t xml:space="preserve"> apmērā</w:t>
            </w:r>
            <w:r w:rsidRPr="000C68EC">
              <w:rPr>
                <w:rFonts w:ascii="Times New Roman" w:hAnsi="Times New Roman" w:cs="Times New Roman"/>
                <w:bCs/>
                <w:i/>
                <w:iCs/>
                <w:color w:val="000000" w:themeColor="text1"/>
                <w:sz w:val="28"/>
                <w:szCs w:val="28"/>
              </w:rPr>
              <w:t>.</w:t>
            </w:r>
            <w:r w:rsidRPr="000C68EC">
              <w:rPr>
                <w:rFonts w:ascii="Times New Roman" w:hAnsi="Times New Roman" w:cs="Times New Roman"/>
                <w:bCs/>
                <w:color w:val="000000" w:themeColor="text1"/>
                <w:sz w:val="28"/>
                <w:szCs w:val="28"/>
              </w:rPr>
              <w:t xml:space="preserve"> </w:t>
            </w:r>
            <w:r w:rsidRPr="000C68EC">
              <w:rPr>
                <w:rFonts w:ascii="Times New Roman" w:hAnsi="Times New Roman" w:cs="Times New Roman"/>
                <w:color w:val="000000" w:themeColor="text1"/>
                <w:sz w:val="28"/>
                <w:szCs w:val="28"/>
              </w:rPr>
              <w:t xml:space="preserve">Ņemot vērā </w:t>
            </w:r>
            <w:proofErr w:type="spellStart"/>
            <w:r w:rsidRPr="0000560D">
              <w:rPr>
                <w:rFonts w:ascii="Times New Roman" w:hAnsi="Times New Roman" w:cs="Times New Roman"/>
                <w:color w:val="000000" w:themeColor="text1"/>
                <w:sz w:val="28"/>
                <w:szCs w:val="28"/>
              </w:rPr>
              <w:t>C</w:t>
            </w:r>
            <w:r w:rsidR="0000560D" w:rsidRPr="0000560D">
              <w:rPr>
                <w:rFonts w:ascii="Times New Roman" w:hAnsi="Times New Roman" w:cs="Times New Roman"/>
                <w:color w:val="000000" w:themeColor="text1"/>
                <w:sz w:val="28"/>
                <w:szCs w:val="28"/>
              </w:rPr>
              <w:t>ovid</w:t>
            </w:r>
            <w:r w:rsidRPr="0000560D">
              <w:rPr>
                <w:rFonts w:ascii="Times New Roman" w:hAnsi="Times New Roman" w:cs="Times New Roman"/>
                <w:color w:val="000000" w:themeColor="text1"/>
                <w:sz w:val="28"/>
                <w:szCs w:val="28"/>
              </w:rPr>
              <w:t>-19</w:t>
            </w:r>
            <w:proofErr w:type="spellEnd"/>
            <w:r w:rsidRPr="000C68EC">
              <w:rPr>
                <w:rFonts w:ascii="Times New Roman" w:hAnsi="Times New Roman" w:cs="Times New Roman"/>
                <w:color w:val="000000" w:themeColor="text1"/>
                <w:sz w:val="28"/>
                <w:szCs w:val="28"/>
              </w:rPr>
              <w:t xml:space="preserve"> pandēmijas dēļ valstī ieviesto ārkārtējo situāciju, kas ietvēra arī izglītības iestāžu attālinātu darbību, no </w:t>
            </w:r>
            <w:proofErr w:type="gramStart"/>
            <w:r w:rsidRPr="000C68EC">
              <w:rPr>
                <w:rFonts w:ascii="Times New Roman" w:hAnsi="Times New Roman" w:cs="Times New Roman"/>
                <w:color w:val="000000" w:themeColor="text1"/>
                <w:sz w:val="28"/>
                <w:szCs w:val="28"/>
              </w:rPr>
              <w:t>2020.gada</w:t>
            </w:r>
            <w:proofErr w:type="gramEnd"/>
            <w:r w:rsidRPr="000C68EC">
              <w:rPr>
                <w:rFonts w:ascii="Times New Roman" w:hAnsi="Times New Roman" w:cs="Times New Roman"/>
                <w:color w:val="000000" w:themeColor="text1"/>
                <w:sz w:val="28"/>
                <w:szCs w:val="28"/>
              </w:rPr>
              <w:t xml:space="preserve"> 12.marta programmas </w:t>
            </w:r>
            <w:r w:rsidRPr="000C68EC">
              <w:rPr>
                <w:rFonts w:ascii="Times New Roman" w:hAnsi="Times New Roman" w:cs="Times New Roman"/>
                <w:bCs/>
                <w:color w:val="000000" w:themeColor="text1"/>
                <w:sz w:val="28"/>
                <w:szCs w:val="28"/>
              </w:rPr>
              <w:t>„</w:t>
            </w:r>
            <w:r w:rsidRPr="000C68EC">
              <w:rPr>
                <w:rFonts w:ascii="Times New Roman" w:hAnsi="Times New Roman" w:cs="Times New Roman"/>
                <w:color w:val="000000" w:themeColor="text1"/>
                <w:sz w:val="28"/>
                <w:szCs w:val="28"/>
              </w:rPr>
              <w:t>Latvijas skolas soma” darbība uz ārkārt</w:t>
            </w:r>
            <w:r w:rsidR="0000560D">
              <w:rPr>
                <w:rFonts w:ascii="Times New Roman" w:hAnsi="Times New Roman" w:cs="Times New Roman"/>
                <w:color w:val="000000" w:themeColor="text1"/>
                <w:sz w:val="28"/>
                <w:szCs w:val="28"/>
              </w:rPr>
              <w:t>ējās</w:t>
            </w:r>
            <w:r w:rsidRPr="000C68EC">
              <w:rPr>
                <w:rFonts w:ascii="Times New Roman" w:hAnsi="Times New Roman" w:cs="Times New Roman"/>
                <w:color w:val="000000" w:themeColor="text1"/>
                <w:sz w:val="28"/>
                <w:szCs w:val="28"/>
              </w:rPr>
              <w:t xml:space="preserve"> situācijas laiku tika pārtraukta. Rezultātā visi izglītības iestāžu dibinātājiem piešķirtie līdzekļi netika izmantoti, tie pēc atskaišu iesniegšanas par 2020.gada pirmo pusgadu ir atgriezti Kultūras ministrijā. </w:t>
            </w:r>
            <w:r w:rsidRPr="000C68EC">
              <w:rPr>
                <w:rFonts w:ascii="Times New Roman" w:hAnsi="Times New Roman" w:cs="Times New Roman"/>
                <w:bCs/>
                <w:color w:val="000000" w:themeColor="text1"/>
                <w:sz w:val="28"/>
                <w:szCs w:val="28"/>
              </w:rPr>
              <w:t>Kultūras ministrija ir sagatavojusi Ministru kabineta noteikumu projektu „</w:t>
            </w:r>
            <w:r w:rsidR="00890F8B" w:rsidRPr="000C68EC">
              <w:rPr>
                <w:rFonts w:ascii="Times New Roman" w:hAnsi="Times New Roman" w:cs="Times New Roman"/>
                <w:bCs/>
                <w:color w:val="000000" w:themeColor="text1"/>
                <w:sz w:val="28"/>
                <w:szCs w:val="28"/>
              </w:rPr>
              <w:t>Grozījum</w:t>
            </w:r>
            <w:r w:rsidR="00890F8B">
              <w:rPr>
                <w:rFonts w:ascii="Times New Roman" w:hAnsi="Times New Roman" w:cs="Times New Roman"/>
                <w:bCs/>
                <w:color w:val="000000" w:themeColor="text1"/>
                <w:sz w:val="28"/>
                <w:szCs w:val="28"/>
              </w:rPr>
              <w:t>s</w:t>
            </w:r>
            <w:r w:rsidR="00890F8B" w:rsidRPr="000C68EC">
              <w:rPr>
                <w:rFonts w:ascii="Times New Roman" w:hAnsi="Times New Roman" w:cs="Times New Roman"/>
                <w:bCs/>
                <w:color w:val="000000" w:themeColor="text1"/>
                <w:sz w:val="28"/>
                <w:szCs w:val="28"/>
              </w:rPr>
              <w:t xml:space="preserve"> </w:t>
            </w:r>
            <w:r w:rsidRPr="000C68EC">
              <w:rPr>
                <w:rFonts w:ascii="Times New Roman" w:hAnsi="Times New Roman" w:cs="Times New Roman"/>
                <w:bCs/>
                <w:color w:val="000000" w:themeColor="text1"/>
                <w:sz w:val="28"/>
                <w:szCs w:val="28"/>
              </w:rPr>
              <w:t xml:space="preserve">Ministru kabineta 2020.gada 21.janvāra noteikumos Nr.33 </w:t>
            </w:r>
            <w:r w:rsidRPr="000C68EC">
              <w:rPr>
                <w:rFonts w:ascii="Times New Roman" w:hAnsi="Times New Roman" w:cs="Times New Roman"/>
                <w:iCs/>
                <w:color w:val="000000" w:themeColor="text1"/>
                <w:sz w:val="28"/>
                <w:szCs w:val="28"/>
              </w:rPr>
              <w:t>„</w:t>
            </w:r>
            <w:r w:rsidRPr="000C68EC">
              <w:rPr>
                <w:rFonts w:ascii="Times New Roman" w:hAnsi="Times New Roman" w:cs="Times New Roman"/>
                <w:bCs/>
                <w:color w:val="000000" w:themeColor="text1"/>
                <w:sz w:val="28"/>
                <w:szCs w:val="28"/>
                <w:shd w:val="clear" w:color="auto" w:fill="FFFFFF"/>
              </w:rPr>
              <w:t xml:space="preserve">Kārtība, kādā aprēķina un piešķir valsts budžeta finansējumu programmas </w:t>
            </w:r>
            <w:r w:rsidRPr="000C68EC">
              <w:rPr>
                <w:rFonts w:ascii="Times New Roman" w:hAnsi="Times New Roman" w:cs="Times New Roman"/>
                <w:iCs/>
                <w:color w:val="000000" w:themeColor="text1"/>
                <w:sz w:val="28"/>
                <w:szCs w:val="28"/>
              </w:rPr>
              <w:t>„</w:t>
            </w:r>
            <w:r w:rsidRPr="000C68EC">
              <w:rPr>
                <w:rFonts w:ascii="Times New Roman" w:hAnsi="Times New Roman" w:cs="Times New Roman"/>
                <w:bCs/>
                <w:color w:val="000000" w:themeColor="text1"/>
                <w:sz w:val="28"/>
                <w:szCs w:val="28"/>
                <w:shd w:val="clear" w:color="auto" w:fill="FFFFFF"/>
              </w:rPr>
              <w:t>Latvijas skolas soma” īstenošanai no 2020.gada 1.janvāra līdz 2020.gada 31.decembrim””</w:t>
            </w:r>
            <w:r w:rsidR="0000560D">
              <w:rPr>
                <w:rFonts w:ascii="Times New Roman" w:hAnsi="Times New Roman" w:cs="Times New Roman"/>
                <w:bCs/>
                <w:color w:val="000000" w:themeColor="text1"/>
                <w:sz w:val="28"/>
                <w:szCs w:val="28"/>
                <w:shd w:val="clear" w:color="auto" w:fill="FFFFFF"/>
              </w:rPr>
              <w:t>,</w:t>
            </w:r>
            <w:r w:rsidRPr="000C68EC">
              <w:rPr>
                <w:rFonts w:ascii="Times New Roman" w:hAnsi="Times New Roman" w:cs="Times New Roman"/>
                <w:bCs/>
                <w:color w:val="000000" w:themeColor="text1"/>
                <w:sz w:val="28"/>
                <w:szCs w:val="28"/>
                <w:shd w:val="clear" w:color="auto" w:fill="FFFFFF"/>
              </w:rPr>
              <w:t xml:space="preserve"> attiecīgi precizējot pielikumu un samazinot finansējumu par 962 846 </w:t>
            </w:r>
            <w:r w:rsidRPr="000C68EC">
              <w:rPr>
                <w:rFonts w:ascii="Times New Roman" w:hAnsi="Times New Roman" w:cs="Times New Roman"/>
                <w:bCs/>
                <w:i/>
                <w:color w:val="000000" w:themeColor="text1"/>
                <w:sz w:val="28"/>
                <w:szCs w:val="28"/>
                <w:shd w:val="clear" w:color="auto" w:fill="FFFFFF"/>
              </w:rPr>
              <w:t>euro</w:t>
            </w:r>
            <w:r w:rsidRPr="000C68EC">
              <w:rPr>
                <w:rFonts w:ascii="Times New Roman" w:hAnsi="Times New Roman" w:cs="Times New Roman"/>
                <w:iCs/>
                <w:color w:val="000000" w:themeColor="text1"/>
                <w:sz w:val="28"/>
                <w:szCs w:val="28"/>
              </w:rPr>
              <w:t xml:space="preserve">. </w:t>
            </w:r>
          </w:p>
          <w:p w:rsidR="001E3237" w:rsidRPr="000C68EC" w:rsidRDefault="001E3237" w:rsidP="0000560D">
            <w:pPr>
              <w:pStyle w:val="Paraststmeklis"/>
              <w:spacing w:before="0" w:beforeAutospacing="0" w:after="0" w:afterAutospacing="0"/>
              <w:ind w:firstLine="567"/>
              <w:jc w:val="both"/>
              <w:rPr>
                <w:iCs/>
                <w:color w:val="000000" w:themeColor="text1"/>
                <w:sz w:val="28"/>
                <w:szCs w:val="28"/>
              </w:rPr>
            </w:pPr>
            <w:r w:rsidRPr="000C68EC">
              <w:rPr>
                <w:iCs/>
                <w:color w:val="000000" w:themeColor="text1"/>
                <w:sz w:val="28"/>
                <w:szCs w:val="28"/>
              </w:rPr>
              <w:t xml:space="preserve">Ņemot vērā plānotos atlikumus budžeta programmās un apakšprogrammās, Kultūras ministrija ierosina apropriācijas pārdali </w:t>
            </w:r>
            <w:r w:rsidR="00AF6EEB">
              <w:rPr>
                <w:iCs/>
                <w:color w:val="000000" w:themeColor="text1"/>
                <w:sz w:val="28"/>
                <w:szCs w:val="28"/>
              </w:rPr>
              <w:t>962</w:t>
            </w:r>
            <w:r w:rsidR="00890F8B">
              <w:rPr>
                <w:iCs/>
                <w:color w:val="000000" w:themeColor="text1"/>
                <w:sz w:val="28"/>
                <w:szCs w:val="28"/>
              </w:rPr>
              <w:t> </w:t>
            </w:r>
            <w:r w:rsidR="00AF6EEB">
              <w:rPr>
                <w:iCs/>
                <w:color w:val="000000" w:themeColor="text1"/>
                <w:sz w:val="28"/>
                <w:szCs w:val="28"/>
              </w:rPr>
              <w:t>846</w:t>
            </w:r>
            <w:r w:rsidRPr="000C68EC">
              <w:rPr>
                <w:iCs/>
                <w:color w:val="000000" w:themeColor="text1"/>
                <w:sz w:val="28"/>
                <w:szCs w:val="28"/>
              </w:rPr>
              <w:t> </w:t>
            </w:r>
            <w:proofErr w:type="spellStart"/>
            <w:r w:rsidRPr="000C68EC">
              <w:rPr>
                <w:i/>
                <w:color w:val="000000" w:themeColor="text1"/>
                <w:sz w:val="28"/>
                <w:szCs w:val="28"/>
              </w:rPr>
              <w:t>euro</w:t>
            </w:r>
            <w:proofErr w:type="spellEnd"/>
            <w:r w:rsidRPr="000C68EC">
              <w:rPr>
                <w:iCs/>
                <w:color w:val="000000" w:themeColor="text1"/>
                <w:sz w:val="28"/>
                <w:szCs w:val="28"/>
              </w:rPr>
              <w:t xml:space="preserve"> apmērā uz budžeta resora </w:t>
            </w:r>
            <w:r w:rsidR="005C7611" w:rsidRPr="00EA71B9">
              <w:rPr>
                <w:iCs/>
                <w:sz w:val="28"/>
                <w:szCs w:val="28"/>
              </w:rPr>
              <w:t>„</w:t>
            </w:r>
            <w:r w:rsidRPr="000C68EC">
              <w:rPr>
                <w:iCs/>
                <w:color w:val="000000" w:themeColor="text1"/>
                <w:sz w:val="28"/>
                <w:szCs w:val="28"/>
              </w:rPr>
              <w:t>74. Gadskārtējā valsts budžeta izpildes procesā pārdalāmais finansējums</w:t>
            </w:r>
            <w:r w:rsidR="005C7611">
              <w:rPr>
                <w:iCs/>
                <w:color w:val="000000" w:themeColor="text1"/>
                <w:sz w:val="28"/>
                <w:szCs w:val="28"/>
              </w:rPr>
              <w:t>”</w:t>
            </w:r>
            <w:r w:rsidRPr="000C68EC">
              <w:rPr>
                <w:iCs/>
                <w:color w:val="000000" w:themeColor="text1"/>
                <w:sz w:val="28"/>
                <w:szCs w:val="28"/>
              </w:rPr>
              <w:t xml:space="preserve"> programmu 02.00.00 </w:t>
            </w:r>
            <w:r w:rsidR="005C7611" w:rsidRPr="00EA71B9">
              <w:rPr>
                <w:iCs/>
                <w:sz w:val="28"/>
                <w:szCs w:val="28"/>
              </w:rPr>
              <w:t>„</w:t>
            </w:r>
            <w:r w:rsidRPr="000C68EC">
              <w:rPr>
                <w:iCs/>
                <w:color w:val="000000" w:themeColor="text1"/>
                <w:sz w:val="28"/>
                <w:szCs w:val="28"/>
              </w:rPr>
              <w:t>Līdzekļi neparedzētiem gadījumiem</w:t>
            </w:r>
            <w:r w:rsidR="005C7611">
              <w:rPr>
                <w:iCs/>
                <w:color w:val="000000" w:themeColor="text1"/>
                <w:sz w:val="28"/>
                <w:szCs w:val="28"/>
              </w:rPr>
              <w:t>”</w:t>
            </w:r>
            <w:r w:rsidRPr="000C68EC">
              <w:rPr>
                <w:iCs/>
                <w:color w:val="000000" w:themeColor="text1"/>
                <w:sz w:val="28"/>
                <w:szCs w:val="28"/>
              </w:rPr>
              <w:t xml:space="preserve">, lai nepieciešamības gadījumā būtu iespējams operatīvi piešķirt līdzekļus neparedzētiem gadījumiem saskaņā ar Ministru kabineta </w:t>
            </w:r>
            <w:proofErr w:type="gramStart"/>
            <w:r w:rsidRPr="000C68EC">
              <w:rPr>
                <w:iCs/>
                <w:color w:val="000000" w:themeColor="text1"/>
                <w:sz w:val="28"/>
                <w:szCs w:val="28"/>
              </w:rPr>
              <w:t>2018.gada</w:t>
            </w:r>
            <w:proofErr w:type="gramEnd"/>
            <w:r w:rsidRPr="000C68EC">
              <w:rPr>
                <w:iCs/>
                <w:color w:val="000000" w:themeColor="text1"/>
                <w:sz w:val="28"/>
                <w:szCs w:val="28"/>
              </w:rPr>
              <w:t xml:space="preserve"> 17.jūlija noteikumiem Nr.421 </w:t>
            </w:r>
            <w:r w:rsidR="005C7611" w:rsidRPr="00EA71B9">
              <w:rPr>
                <w:iCs/>
                <w:sz w:val="28"/>
                <w:szCs w:val="28"/>
              </w:rPr>
              <w:t>„</w:t>
            </w:r>
            <w:r w:rsidRPr="000C68EC">
              <w:rPr>
                <w:iCs/>
                <w:color w:val="000000" w:themeColor="text1"/>
                <w:sz w:val="28"/>
                <w:szCs w:val="28"/>
              </w:rPr>
              <w:t>Kārtība, kādā veic gadskārtējā valsts budžeta likumā noteiktās apropriācijas izmaiņas</w:t>
            </w:r>
            <w:r w:rsidR="005C7611">
              <w:rPr>
                <w:iCs/>
                <w:color w:val="000000" w:themeColor="text1"/>
                <w:sz w:val="28"/>
                <w:szCs w:val="28"/>
              </w:rPr>
              <w:t>”</w:t>
            </w:r>
            <w:r w:rsidR="005C7611" w:rsidRPr="000C68EC">
              <w:rPr>
                <w:iCs/>
                <w:color w:val="000000" w:themeColor="text1"/>
                <w:sz w:val="28"/>
                <w:szCs w:val="28"/>
              </w:rPr>
              <w:t xml:space="preserve">, </w:t>
            </w:r>
            <w:r w:rsidRPr="000C68EC">
              <w:rPr>
                <w:iCs/>
                <w:color w:val="000000" w:themeColor="text1"/>
                <w:sz w:val="28"/>
                <w:szCs w:val="28"/>
              </w:rPr>
              <w:t xml:space="preserve">tai skaitā ar </w:t>
            </w:r>
            <w:proofErr w:type="spellStart"/>
            <w:r w:rsidRPr="000C68EC">
              <w:rPr>
                <w:iCs/>
                <w:color w:val="000000" w:themeColor="text1"/>
                <w:sz w:val="28"/>
                <w:szCs w:val="28"/>
              </w:rPr>
              <w:t>Covid-19</w:t>
            </w:r>
            <w:proofErr w:type="spellEnd"/>
            <w:r w:rsidRPr="000C68EC">
              <w:rPr>
                <w:iCs/>
                <w:color w:val="000000" w:themeColor="text1"/>
                <w:sz w:val="28"/>
                <w:szCs w:val="28"/>
              </w:rPr>
              <w:t xml:space="preserve"> izplatību saistītā valsts apdraudējuma un tā seku novēršanas un pārvarēšanas pasākumiem.</w:t>
            </w:r>
          </w:p>
        </w:tc>
      </w:tr>
      <w:tr w:rsidR="000C68EC" w:rsidRPr="000C68EC" w:rsidTr="001E32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E3237" w:rsidRPr="000C68EC" w:rsidRDefault="001E3237"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1E3237" w:rsidRPr="000C68EC" w:rsidRDefault="001E3237" w:rsidP="0031262F">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 xml:space="preserve">Projekta izstrādē iesaistītās institūcijas un </w:t>
            </w:r>
            <w:r w:rsidRPr="000C68EC">
              <w:rPr>
                <w:rFonts w:ascii="Times New Roman" w:eastAsia="Times New Roman" w:hAnsi="Times New Roman" w:cs="Times New Roman"/>
                <w:iCs/>
                <w:color w:val="000000" w:themeColor="text1"/>
                <w:sz w:val="28"/>
                <w:szCs w:val="28"/>
                <w:lang w:eastAsia="lv-LV"/>
              </w:rPr>
              <w:lastRenderedPageBreak/>
              <w:t>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1E3237" w:rsidRPr="000C68EC" w:rsidRDefault="001E3237" w:rsidP="00756896">
            <w:pPr>
              <w:spacing w:after="0" w:line="240" w:lineRule="auto"/>
              <w:jc w:val="both"/>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lastRenderedPageBreak/>
              <w:t>Kultūras ministrija</w:t>
            </w:r>
            <w:r w:rsidR="000C68EC" w:rsidRPr="000C68EC">
              <w:rPr>
                <w:rFonts w:ascii="Times New Roman" w:eastAsia="Times New Roman" w:hAnsi="Times New Roman" w:cs="Times New Roman"/>
                <w:iCs/>
                <w:color w:val="000000" w:themeColor="text1"/>
                <w:sz w:val="28"/>
                <w:szCs w:val="28"/>
                <w:lang w:eastAsia="lv-LV"/>
              </w:rPr>
              <w:t>, Finanšu ministrija</w:t>
            </w:r>
            <w:r w:rsidRPr="000C68EC">
              <w:rPr>
                <w:rFonts w:ascii="Times New Roman" w:eastAsia="Times New Roman" w:hAnsi="Times New Roman" w:cs="Times New Roman"/>
                <w:iCs/>
                <w:color w:val="000000" w:themeColor="text1"/>
                <w:sz w:val="28"/>
                <w:szCs w:val="28"/>
                <w:lang w:eastAsia="lv-LV"/>
              </w:rPr>
              <w:t>.</w:t>
            </w:r>
          </w:p>
        </w:tc>
      </w:tr>
      <w:tr w:rsidR="000C68EC" w:rsidRPr="000C68EC" w:rsidTr="001E32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E3237" w:rsidRPr="000C68EC" w:rsidRDefault="001E3237"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1E3237" w:rsidRPr="000C68EC" w:rsidRDefault="001E3237" w:rsidP="0031262F">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1E3237" w:rsidRPr="000C68EC" w:rsidRDefault="001E3237" w:rsidP="00756896">
            <w:pPr>
              <w:pStyle w:val="Paraststmeklis"/>
              <w:spacing w:before="0" w:beforeAutospacing="0" w:after="0" w:afterAutospacing="0"/>
              <w:jc w:val="both"/>
              <w:rPr>
                <w:iCs/>
                <w:color w:val="000000" w:themeColor="text1"/>
                <w:sz w:val="28"/>
                <w:szCs w:val="28"/>
              </w:rPr>
            </w:pPr>
            <w:r w:rsidRPr="000C68EC">
              <w:rPr>
                <w:iCs/>
                <w:color w:val="000000" w:themeColor="text1"/>
                <w:sz w:val="28"/>
                <w:szCs w:val="28"/>
              </w:rPr>
              <w:t xml:space="preserve">Nav </w:t>
            </w:r>
          </w:p>
        </w:tc>
      </w:tr>
    </w:tbl>
    <w:p w:rsidR="00E5323B" w:rsidRPr="000C68EC" w:rsidRDefault="00E5323B" w:rsidP="005C7611">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68EC" w:rsidRPr="000C68EC" w:rsidTr="00926448">
        <w:trPr>
          <w:tblCellSpacing w:w="15" w:type="dxa"/>
          <w:jc w:val="center"/>
        </w:trPr>
        <w:tc>
          <w:tcPr>
            <w:tcW w:w="0" w:type="auto"/>
            <w:vAlign w:val="center"/>
            <w:hideMark/>
          </w:tcPr>
          <w:p w:rsidR="00655F2C" w:rsidRPr="000C68EC"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0C68EC">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0C68EC" w:rsidRPr="000C68EC" w:rsidTr="00926448">
        <w:trPr>
          <w:trHeight w:val="233"/>
          <w:tblCellSpacing w:w="15" w:type="dxa"/>
          <w:jc w:val="center"/>
        </w:trPr>
        <w:tc>
          <w:tcPr>
            <w:tcW w:w="4967" w:type="pct"/>
            <w:hideMark/>
          </w:tcPr>
          <w:p w:rsidR="00D36492" w:rsidRPr="000C68EC" w:rsidRDefault="00D36492"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Projekts šo jomu neskar</w:t>
            </w:r>
            <w:r w:rsidR="006612DE" w:rsidRPr="000C68EC">
              <w:rPr>
                <w:rFonts w:ascii="Times New Roman" w:eastAsia="Times New Roman" w:hAnsi="Times New Roman" w:cs="Times New Roman"/>
                <w:iCs/>
                <w:color w:val="000000" w:themeColor="text1"/>
                <w:sz w:val="28"/>
                <w:szCs w:val="28"/>
                <w:lang w:eastAsia="lv-LV"/>
              </w:rPr>
              <w:t>.</w:t>
            </w:r>
          </w:p>
        </w:tc>
      </w:tr>
    </w:tbl>
    <w:p w:rsidR="001A6189" w:rsidRPr="000C68EC" w:rsidRDefault="00E5323B" w:rsidP="005C7611">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 </w:t>
      </w:r>
    </w:p>
    <w:tbl>
      <w:tblPr>
        <w:tblStyle w:val="Reatabula"/>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693"/>
        <w:gridCol w:w="1134"/>
        <w:gridCol w:w="993"/>
        <w:gridCol w:w="1134"/>
        <w:gridCol w:w="1134"/>
        <w:gridCol w:w="992"/>
        <w:gridCol w:w="992"/>
        <w:gridCol w:w="1134"/>
      </w:tblGrid>
      <w:tr w:rsidR="000C68EC" w:rsidRPr="001E3237" w:rsidTr="00D544C9">
        <w:trPr>
          <w:tblCellSpacing w:w="20" w:type="dxa"/>
        </w:trPr>
        <w:tc>
          <w:tcPr>
            <w:tcW w:w="9126" w:type="dxa"/>
            <w:gridSpan w:val="8"/>
          </w:tcPr>
          <w:p w:rsidR="001E3237" w:rsidRPr="0000560D" w:rsidRDefault="001E3237" w:rsidP="0031262F">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00560D">
              <w:rPr>
                <w:rFonts w:ascii="Times New Roman" w:eastAsia="Calibri" w:hAnsi="Times New Roman" w:cs="Times New Roman"/>
                <w:b/>
                <w:color w:val="000000" w:themeColor="text1"/>
                <w:sz w:val="28"/>
                <w:szCs w:val="28"/>
                <w:lang w:eastAsia="lv-LV"/>
              </w:rPr>
              <w:t>III. Tiesību akta projekta ietekme uz valsts budžetu un pašvaldību budžetiem</w:t>
            </w:r>
          </w:p>
        </w:tc>
      </w:tr>
      <w:tr w:rsidR="000C68EC" w:rsidRPr="000C68EC" w:rsidTr="000C68EC">
        <w:trPr>
          <w:tblCellSpacing w:w="20" w:type="dxa"/>
        </w:trPr>
        <w:tc>
          <w:tcPr>
            <w:tcW w:w="1633" w:type="dxa"/>
            <w:vMerge w:val="restart"/>
            <w:vAlign w:val="center"/>
          </w:tcPr>
          <w:p w:rsidR="001E3237" w:rsidRPr="001E3237" w:rsidRDefault="001E3237" w:rsidP="005C7611">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Rādītāji</w:t>
            </w:r>
          </w:p>
        </w:tc>
        <w:tc>
          <w:tcPr>
            <w:tcW w:w="2087" w:type="dxa"/>
            <w:gridSpan w:val="2"/>
            <w:vMerge w:val="restart"/>
            <w:vAlign w:val="center"/>
          </w:tcPr>
          <w:p w:rsidR="001E3237" w:rsidRPr="001E3237" w:rsidRDefault="001E3237" w:rsidP="0031262F">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2020. gads</w:t>
            </w:r>
          </w:p>
        </w:tc>
        <w:tc>
          <w:tcPr>
            <w:tcW w:w="5326" w:type="dxa"/>
            <w:gridSpan w:val="5"/>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Turpmākie trīs gadi (</w:t>
            </w:r>
            <w:r w:rsidRPr="001E3237">
              <w:rPr>
                <w:rFonts w:ascii="Times New Roman" w:eastAsia="Calibri" w:hAnsi="Times New Roman" w:cs="Times New Roman"/>
                <w:i/>
                <w:iCs/>
                <w:color w:val="000000" w:themeColor="text1"/>
                <w:sz w:val="28"/>
                <w:szCs w:val="28"/>
                <w:lang w:eastAsia="lv-LV"/>
              </w:rPr>
              <w:t>euro</w:t>
            </w:r>
            <w:r w:rsidRPr="001E3237">
              <w:rPr>
                <w:rFonts w:ascii="Times New Roman" w:eastAsia="Calibri" w:hAnsi="Times New Roman" w:cs="Times New Roman"/>
                <w:color w:val="000000" w:themeColor="text1"/>
                <w:sz w:val="28"/>
                <w:szCs w:val="28"/>
                <w:lang w:eastAsia="lv-LV"/>
              </w:rPr>
              <w:t>)</w:t>
            </w:r>
          </w:p>
        </w:tc>
      </w:tr>
      <w:tr w:rsidR="000C68EC" w:rsidRPr="000C68EC" w:rsidTr="000C68EC">
        <w:trPr>
          <w:tblCellSpacing w:w="20" w:type="dxa"/>
        </w:trPr>
        <w:tc>
          <w:tcPr>
            <w:tcW w:w="1633" w:type="dxa"/>
            <w:vMerge/>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p>
        </w:tc>
        <w:tc>
          <w:tcPr>
            <w:tcW w:w="2087" w:type="dxa"/>
            <w:gridSpan w:val="2"/>
            <w:vMerge/>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p>
        </w:tc>
        <w:tc>
          <w:tcPr>
            <w:tcW w:w="2228" w:type="dxa"/>
            <w:gridSpan w:val="2"/>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2021. gads</w:t>
            </w:r>
          </w:p>
        </w:tc>
        <w:tc>
          <w:tcPr>
            <w:tcW w:w="1944" w:type="dxa"/>
            <w:gridSpan w:val="2"/>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2022. gads</w:t>
            </w:r>
          </w:p>
        </w:tc>
        <w:tc>
          <w:tcPr>
            <w:tcW w:w="1074" w:type="dxa"/>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2023. gads</w:t>
            </w:r>
          </w:p>
        </w:tc>
      </w:tr>
      <w:tr w:rsidR="000C68EC" w:rsidRPr="000C68EC" w:rsidTr="000C68EC">
        <w:trPr>
          <w:tblCellSpacing w:w="20" w:type="dxa"/>
        </w:trPr>
        <w:tc>
          <w:tcPr>
            <w:tcW w:w="1633" w:type="dxa"/>
            <w:vMerge/>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p>
        </w:tc>
        <w:tc>
          <w:tcPr>
            <w:tcW w:w="1094" w:type="dxa"/>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saskaņā ar valsts budžetu kārtējam gadam</w:t>
            </w:r>
          </w:p>
        </w:tc>
        <w:tc>
          <w:tcPr>
            <w:tcW w:w="953" w:type="dxa"/>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izmaiņas kārtējā gadā, salīdzinot ar valsts budžetu kārtējam gadam</w:t>
            </w:r>
          </w:p>
        </w:tc>
        <w:tc>
          <w:tcPr>
            <w:tcW w:w="1094" w:type="dxa"/>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saskaņā ar vidēja termiņa budžeta ietvaru</w:t>
            </w:r>
          </w:p>
        </w:tc>
        <w:tc>
          <w:tcPr>
            <w:tcW w:w="1094" w:type="dxa"/>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izmaiņas, salīdzinot ar vidēja termiņa budžeta ietvaru 2021. g</w:t>
            </w:r>
            <w:r w:rsidR="00890F8B">
              <w:rPr>
                <w:rFonts w:ascii="Times New Roman" w:eastAsia="Calibri" w:hAnsi="Times New Roman" w:cs="Times New Roman"/>
                <w:color w:val="000000" w:themeColor="text1"/>
                <w:sz w:val="28"/>
                <w:szCs w:val="28"/>
                <w:lang w:eastAsia="lv-LV"/>
              </w:rPr>
              <w:t>ads</w:t>
            </w:r>
          </w:p>
        </w:tc>
        <w:tc>
          <w:tcPr>
            <w:tcW w:w="952" w:type="dxa"/>
            <w:vAlign w:val="center"/>
          </w:tcPr>
          <w:p w:rsidR="001E3237" w:rsidRPr="001E3237" w:rsidRDefault="001E3237" w:rsidP="00756896">
            <w:pPr>
              <w:suppressAutoHyphens/>
              <w:autoSpaceDN w:val="0"/>
              <w:ind w:left="-102"/>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saskaņā ar vidēja termiņa budžeta ietvaru</w:t>
            </w:r>
          </w:p>
        </w:tc>
        <w:tc>
          <w:tcPr>
            <w:tcW w:w="952" w:type="dxa"/>
            <w:vAlign w:val="center"/>
          </w:tcPr>
          <w:p w:rsidR="001E3237" w:rsidRPr="001E3237" w:rsidRDefault="001E3237" w:rsidP="00756896">
            <w:pPr>
              <w:suppressAutoHyphens/>
              <w:autoSpaceDN w:val="0"/>
              <w:ind w:left="-102"/>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izmaiņas, salīdzinot ar vidēja termiņa budžeta ietvaru 2022. g</w:t>
            </w:r>
            <w:r w:rsidR="00890F8B">
              <w:rPr>
                <w:rFonts w:ascii="Times New Roman" w:eastAsia="Calibri" w:hAnsi="Times New Roman" w:cs="Times New Roman"/>
                <w:color w:val="000000" w:themeColor="text1"/>
                <w:sz w:val="28"/>
                <w:szCs w:val="28"/>
                <w:lang w:eastAsia="lv-LV"/>
              </w:rPr>
              <w:t>ads</w:t>
            </w:r>
          </w:p>
        </w:tc>
        <w:tc>
          <w:tcPr>
            <w:tcW w:w="1074" w:type="dxa"/>
            <w:vAlign w:val="center"/>
          </w:tcPr>
          <w:p w:rsidR="001E3237" w:rsidRPr="001E3237"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izmaiņas, salīdzinot ar vidēja termiņa budžeta ietvaru 2022. g</w:t>
            </w:r>
            <w:r w:rsidR="00890F8B">
              <w:rPr>
                <w:rFonts w:ascii="Times New Roman" w:eastAsia="Calibri" w:hAnsi="Times New Roman" w:cs="Times New Roman"/>
                <w:color w:val="000000" w:themeColor="text1"/>
                <w:sz w:val="28"/>
                <w:szCs w:val="28"/>
                <w:lang w:eastAsia="lv-LV"/>
              </w:rPr>
              <w:t>ads</w:t>
            </w:r>
          </w:p>
        </w:tc>
      </w:tr>
      <w:tr w:rsidR="000C68EC" w:rsidRPr="000C68EC" w:rsidTr="000C68EC">
        <w:trPr>
          <w:trHeight w:val="152"/>
          <w:tblCellSpacing w:w="20" w:type="dxa"/>
        </w:trPr>
        <w:tc>
          <w:tcPr>
            <w:tcW w:w="1633" w:type="dxa"/>
            <w:vAlign w:val="center"/>
          </w:tcPr>
          <w:p w:rsidR="001E3237" w:rsidRPr="0000560D" w:rsidRDefault="001E3237" w:rsidP="005C7611">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00560D">
              <w:rPr>
                <w:rFonts w:ascii="Times New Roman" w:eastAsia="Calibri" w:hAnsi="Times New Roman" w:cs="Times New Roman"/>
                <w:color w:val="000000" w:themeColor="text1"/>
                <w:sz w:val="28"/>
                <w:szCs w:val="28"/>
                <w:lang w:eastAsia="lv-LV"/>
              </w:rPr>
              <w:t>1</w:t>
            </w:r>
          </w:p>
        </w:tc>
        <w:tc>
          <w:tcPr>
            <w:tcW w:w="1094" w:type="dxa"/>
            <w:vAlign w:val="center"/>
          </w:tcPr>
          <w:p w:rsidR="001E3237" w:rsidRPr="0000560D" w:rsidRDefault="001E3237" w:rsidP="0031262F">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00560D">
              <w:rPr>
                <w:rFonts w:ascii="Times New Roman" w:eastAsia="Calibri" w:hAnsi="Times New Roman" w:cs="Times New Roman"/>
                <w:color w:val="000000" w:themeColor="text1"/>
                <w:sz w:val="28"/>
                <w:szCs w:val="28"/>
                <w:lang w:eastAsia="lv-LV"/>
              </w:rPr>
              <w:t>2</w:t>
            </w:r>
          </w:p>
        </w:tc>
        <w:tc>
          <w:tcPr>
            <w:tcW w:w="953" w:type="dxa"/>
            <w:vAlign w:val="center"/>
          </w:tcPr>
          <w:p w:rsidR="001E3237" w:rsidRPr="0000560D" w:rsidRDefault="001E3237" w:rsidP="005A59E3">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00560D">
              <w:rPr>
                <w:rFonts w:ascii="Times New Roman" w:eastAsia="Calibri" w:hAnsi="Times New Roman" w:cs="Times New Roman"/>
                <w:color w:val="000000" w:themeColor="text1"/>
                <w:sz w:val="28"/>
                <w:szCs w:val="28"/>
                <w:lang w:eastAsia="lv-LV"/>
              </w:rPr>
              <w:t>3</w:t>
            </w:r>
          </w:p>
        </w:tc>
        <w:tc>
          <w:tcPr>
            <w:tcW w:w="1094" w:type="dxa"/>
            <w:vAlign w:val="center"/>
          </w:tcPr>
          <w:p w:rsidR="001E3237" w:rsidRPr="0000560D" w:rsidRDefault="001E3237" w:rsidP="005A59E3">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00560D">
              <w:rPr>
                <w:rFonts w:ascii="Times New Roman" w:eastAsia="Calibri" w:hAnsi="Times New Roman" w:cs="Times New Roman"/>
                <w:color w:val="000000" w:themeColor="text1"/>
                <w:sz w:val="28"/>
                <w:szCs w:val="28"/>
                <w:lang w:eastAsia="lv-LV"/>
              </w:rPr>
              <w:t>4</w:t>
            </w:r>
          </w:p>
        </w:tc>
        <w:tc>
          <w:tcPr>
            <w:tcW w:w="1094" w:type="dxa"/>
            <w:vAlign w:val="center"/>
          </w:tcPr>
          <w:p w:rsidR="001E3237" w:rsidRPr="0000560D"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00560D">
              <w:rPr>
                <w:rFonts w:ascii="Times New Roman" w:eastAsia="Calibri" w:hAnsi="Times New Roman" w:cs="Times New Roman"/>
                <w:color w:val="000000" w:themeColor="text1"/>
                <w:sz w:val="28"/>
                <w:szCs w:val="28"/>
                <w:lang w:eastAsia="lv-LV"/>
              </w:rPr>
              <w:t>5</w:t>
            </w:r>
          </w:p>
        </w:tc>
        <w:tc>
          <w:tcPr>
            <w:tcW w:w="952" w:type="dxa"/>
            <w:vAlign w:val="center"/>
          </w:tcPr>
          <w:p w:rsidR="001E3237" w:rsidRPr="0000560D"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00560D">
              <w:rPr>
                <w:rFonts w:ascii="Times New Roman" w:eastAsia="Calibri" w:hAnsi="Times New Roman" w:cs="Times New Roman"/>
                <w:color w:val="000000" w:themeColor="text1"/>
                <w:sz w:val="28"/>
                <w:szCs w:val="28"/>
                <w:lang w:eastAsia="lv-LV"/>
              </w:rPr>
              <w:t>6</w:t>
            </w:r>
          </w:p>
        </w:tc>
        <w:tc>
          <w:tcPr>
            <w:tcW w:w="952" w:type="dxa"/>
            <w:vAlign w:val="center"/>
          </w:tcPr>
          <w:p w:rsidR="001E3237" w:rsidRPr="0000560D"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00560D">
              <w:rPr>
                <w:rFonts w:ascii="Times New Roman" w:eastAsia="Calibri" w:hAnsi="Times New Roman" w:cs="Times New Roman"/>
                <w:color w:val="000000" w:themeColor="text1"/>
                <w:sz w:val="28"/>
                <w:szCs w:val="28"/>
                <w:lang w:eastAsia="lv-LV"/>
              </w:rPr>
              <w:t>7</w:t>
            </w:r>
          </w:p>
        </w:tc>
        <w:tc>
          <w:tcPr>
            <w:tcW w:w="1074" w:type="dxa"/>
            <w:vAlign w:val="center"/>
          </w:tcPr>
          <w:p w:rsidR="001E3237" w:rsidRPr="0000560D"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00560D">
              <w:rPr>
                <w:rFonts w:ascii="Times New Roman" w:eastAsia="Calibri" w:hAnsi="Times New Roman" w:cs="Times New Roman"/>
                <w:color w:val="000000" w:themeColor="text1"/>
                <w:sz w:val="28"/>
                <w:szCs w:val="28"/>
                <w:lang w:eastAsia="lv-LV"/>
              </w:rPr>
              <w:t>8</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1. Budžeta ieņēmumi</w:t>
            </w:r>
          </w:p>
        </w:tc>
        <w:tc>
          <w:tcPr>
            <w:tcW w:w="1094" w:type="dxa"/>
          </w:tcPr>
          <w:p w:rsidR="001E3237" w:rsidRPr="001E3237" w:rsidRDefault="001E3237" w:rsidP="0031262F">
            <w:pPr>
              <w:suppressAutoHyphens/>
              <w:autoSpaceDN w:val="0"/>
              <w:ind w:left="-253"/>
              <w:jc w:val="right"/>
              <w:textAlignment w:val="baseline"/>
              <w:rPr>
                <w:rFonts w:ascii="Times New Roman" w:eastAsia="Calibri" w:hAnsi="Times New Roman" w:cs="Times New Roman"/>
                <w:color w:val="000000" w:themeColor="text1"/>
                <w:sz w:val="28"/>
                <w:szCs w:val="28"/>
                <w:lang w:eastAsia="lv-LV"/>
              </w:rPr>
            </w:pP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1.1. valsts pamatbudžets, tai skaitā ieņēmumi no maksas pakalpoju</w:t>
            </w:r>
            <w:r w:rsidRPr="001E3237">
              <w:rPr>
                <w:rFonts w:ascii="Times New Roman" w:eastAsia="Calibri" w:hAnsi="Times New Roman" w:cs="Times New Roman"/>
                <w:color w:val="000000" w:themeColor="text1"/>
                <w:sz w:val="28"/>
                <w:szCs w:val="28"/>
                <w:lang w:eastAsia="lv-LV"/>
              </w:rPr>
              <w:softHyphen/>
              <w:t xml:space="preserve">miem un citi pašu ieņēmumi </w:t>
            </w:r>
          </w:p>
        </w:tc>
        <w:tc>
          <w:tcPr>
            <w:tcW w:w="1094" w:type="dxa"/>
          </w:tcPr>
          <w:p w:rsidR="001E3237" w:rsidRPr="001E3237" w:rsidRDefault="001E3237" w:rsidP="0031262F">
            <w:pPr>
              <w:suppressAutoHyphens/>
              <w:autoSpaceDN w:val="0"/>
              <w:ind w:left="-253"/>
              <w:jc w:val="right"/>
              <w:textAlignment w:val="baseline"/>
              <w:rPr>
                <w:rFonts w:ascii="Times New Roman" w:eastAsia="Calibri" w:hAnsi="Times New Roman" w:cs="Times New Roman"/>
                <w:color w:val="000000" w:themeColor="text1"/>
                <w:sz w:val="28"/>
                <w:szCs w:val="28"/>
                <w:lang w:eastAsia="lv-LV"/>
              </w:rPr>
            </w:pP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lastRenderedPageBreak/>
              <w:t>22. Kultūras ministrija</w:t>
            </w:r>
          </w:p>
        </w:tc>
        <w:tc>
          <w:tcPr>
            <w:tcW w:w="1094" w:type="dxa"/>
          </w:tcPr>
          <w:p w:rsidR="001E3237" w:rsidRPr="001E3237" w:rsidRDefault="001E3237" w:rsidP="0031262F">
            <w:pPr>
              <w:suppressAutoHyphens/>
              <w:autoSpaceDN w:val="0"/>
              <w:ind w:left="-253"/>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180 138 642</w:t>
            </w:r>
          </w:p>
        </w:tc>
        <w:tc>
          <w:tcPr>
            <w:tcW w:w="953" w:type="dxa"/>
          </w:tcPr>
          <w:p w:rsidR="001E3237" w:rsidRPr="001E3237" w:rsidRDefault="001E3237"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w:t>
            </w:r>
            <w:r w:rsidR="00AF6EEB">
              <w:rPr>
                <w:rFonts w:ascii="Times New Roman" w:eastAsia="Calibri" w:hAnsi="Times New Roman" w:cs="Times New Roman"/>
                <w:color w:val="000000" w:themeColor="text1"/>
                <w:sz w:val="28"/>
                <w:szCs w:val="28"/>
                <w:lang w:eastAsia="lv-LV"/>
              </w:rPr>
              <w:t>962 846</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22.12.00 Latvijas valsts simtgades programma</w:t>
            </w:r>
          </w:p>
        </w:tc>
        <w:tc>
          <w:tcPr>
            <w:tcW w:w="1094" w:type="dxa"/>
          </w:tcPr>
          <w:p w:rsidR="001E3237" w:rsidRPr="001E3237" w:rsidRDefault="001E3237" w:rsidP="0031262F">
            <w:pPr>
              <w:suppressAutoHyphens/>
              <w:autoSpaceDN w:val="0"/>
              <w:ind w:left="-253"/>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4 650 069</w:t>
            </w:r>
          </w:p>
        </w:tc>
        <w:tc>
          <w:tcPr>
            <w:tcW w:w="953" w:type="dxa"/>
          </w:tcPr>
          <w:p w:rsidR="001E3237" w:rsidRPr="001E3237" w:rsidRDefault="001E3237"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-962 846</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Times New Roman" w:hAnsi="Times New Roman" w:cs="Times New Roman"/>
                <w:iCs/>
                <w:color w:val="000000" w:themeColor="text1"/>
                <w:sz w:val="28"/>
                <w:szCs w:val="28"/>
                <w:lang w:eastAsia="lv-LV"/>
              </w:rPr>
              <w:t xml:space="preserve">74. Gadskārtējā valsts budžeta izpildes procesā pārdalāmais finansējums 02.00.00 </w:t>
            </w:r>
            <w:r w:rsidRPr="001E3237">
              <w:rPr>
                <w:rFonts w:ascii="Times New Roman" w:eastAsia="Calibri" w:hAnsi="Times New Roman" w:cs="Times New Roman"/>
                <w:color w:val="000000" w:themeColor="text1"/>
                <w:sz w:val="28"/>
                <w:szCs w:val="28"/>
              </w:rPr>
              <w:t>„</w:t>
            </w:r>
            <w:r w:rsidRPr="001E3237">
              <w:rPr>
                <w:rFonts w:ascii="Times New Roman" w:eastAsia="Times New Roman" w:hAnsi="Times New Roman" w:cs="Times New Roman"/>
                <w:iCs/>
                <w:color w:val="000000" w:themeColor="text1"/>
                <w:sz w:val="28"/>
                <w:szCs w:val="28"/>
                <w:lang w:eastAsia="lv-LV"/>
              </w:rPr>
              <w:t>Līdzekļi neparedzētiem gadījumiem”</w:t>
            </w:r>
          </w:p>
        </w:tc>
        <w:tc>
          <w:tcPr>
            <w:tcW w:w="1094" w:type="dxa"/>
          </w:tcPr>
          <w:p w:rsidR="001E3237" w:rsidRPr="001E3237" w:rsidRDefault="001E3237" w:rsidP="0031262F">
            <w:pPr>
              <w:suppressAutoHyphens/>
              <w:autoSpaceDN w:val="0"/>
              <w:ind w:left="-253"/>
              <w:jc w:val="right"/>
              <w:textAlignment w:val="baseline"/>
              <w:rPr>
                <w:rFonts w:ascii="Times New Roman" w:eastAsia="Calibri" w:hAnsi="Times New Roman" w:cs="Times New Roman"/>
                <w:color w:val="000000" w:themeColor="text1"/>
                <w:sz w:val="28"/>
                <w:szCs w:val="28"/>
                <w:lang w:eastAsia="lv-LV"/>
              </w:rPr>
            </w:pPr>
          </w:p>
        </w:tc>
        <w:tc>
          <w:tcPr>
            <w:tcW w:w="953" w:type="dxa"/>
          </w:tcPr>
          <w:p w:rsidR="001E3237" w:rsidRPr="001E3237" w:rsidRDefault="00AF6EEB"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Pr>
                <w:rFonts w:ascii="Times New Roman" w:eastAsia="Calibri" w:hAnsi="Times New Roman" w:cs="Times New Roman"/>
                <w:color w:val="000000" w:themeColor="text1"/>
                <w:sz w:val="28"/>
                <w:szCs w:val="28"/>
                <w:lang w:eastAsia="lv-LV"/>
              </w:rPr>
              <w:t>962 846</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 xml:space="preserve">1.2. valsts speciālais budžets </w:t>
            </w:r>
          </w:p>
        </w:tc>
        <w:tc>
          <w:tcPr>
            <w:tcW w:w="1094" w:type="dxa"/>
          </w:tcPr>
          <w:p w:rsidR="001E3237" w:rsidRPr="001E3237" w:rsidRDefault="001E3237" w:rsidP="0031262F">
            <w:pPr>
              <w:suppressAutoHyphens/>
              <w:autoSpaceDN w:val="0"/>
              <w:ind w:left="-253"/>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3" w:type="dxa"/>
          </w:tcPr>
          <w:p w:rsidR="001E3237" w:rsidRPr="001E3237" w:rsidRDefault="001E3237"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1.3. pašvaldību budžets</w:t>
            </w:r>
          </w:p>
        </w:tc>
        <w:tc>
          <w:tcPr>
            <w:tcW w:w="1094" w:type="dxa"/>
          </w:tcPr>
          <w:p w:rsidR="001E3237" w:rsidRPr="001E3237" w:rsidRDefault="001E3237" w:rsidP="0031262F">
            <w:pPr>
              <w:suppressAutoHyphens/>
              <w:autoSpaceDN w:val="0"/>
              <w:ind w:left="-253"/>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3" w:type="dxa"/>
          </w:tcPr>
          <w:p w:rsidR="001E3237" w:rsidRPr="001E3237" w:rsidRDefault="001E3237"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 Budžeta izdevumi</w:t>
            </w:r>
          </w:p>
        </w:tc>
        <w:tc>
          <w:tcPr>
            <w:tcW w:w="1094" w:type="dxa"/>
          </w:tcPr>
          <w:p w:rsidR="001E3237" w:rsidRPr="001E3237" w:rsidRDefault="001E3237" w:rsidP="0031262F">
            <w:pPr>
              <w:suppressAutoHyphens/>
              <w:autoSpaceDN w:val="0"/>
              <w:ind w:left="-253"/>
              <w:jc w:val="right"/>
              <w:textAlignment w:val="baseline"/>
              <w:rPr>
                <w:rFonts w:ascii="Times New Roman" w:eastAsia="Calibri" w:hAnsi="Times New Roman" w:cs="Times New Roman"/>
                <w:color w:val="000000" w:themeColor="text1"/>
                <w:sz w:val="28"/>
                <w:szCs w:val="28"/>
                <w:lang w:eastAsia="lv-LV"/>
              </w:rPr>
            </w:pPr>
          </w:p>
        </w:tc>
        <w:tc>
          <w:tcPr>
            <w:tcW w:w="953" w:type="dxa"/>
          </w:tcPr>
          <w:p w:rsidR="001E3237" w:rsidRPr="001E3237" w:rsidRDefault="001E3237" w:rsidP="00393FF1">
            <w:pPr>
              <w:suppressAutoHyphens/>
              <w:autoSpaceDN w:val="0"/>
              <w:jc w:val="right"/>
              <w:textAlignment w:val="baseline"/>
              <w:rPr>
                <w:rFonts w:ascii="Times New Roman" w:eastAsia="Calibri" w:hAnsi="Times New Roman" w:cs="Times New Roman"/>
                <w:bCs/>
                <w:color w:val="000000" w:themeColor="text1"/>
                <w:sz w:val="28"/>
                <w:szCs w:val="28"/>
                <w:lang w:eastAsia="lv-LV"/>
              </w:rPr>
            </w:pPr>
            <w:r w:rsidRPr="001E3237">
              <w:rPr>
                <w:rFonts w:ascii="Times New Roman" w:eastAsia="Calibri" w:hAnsi="Times New Roman" w:cs="Times New Roman"/>
                <w:bCs/>
                <w:color w:val="000000" w:themeColor="text1"/>
                <w:sz w:val="28"/>
                <w:szCs w:val="28"/>
                <w:lang w:eastAsia="lv-LV"/>
              </w:rPr>
              <w:t>0</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 xml:space="preserve">2.1. valsts pamatbudžets </w:t>
            </w:r>
          </w:p>
        </w:tc>
        <w:tc>
          <w:tcPr>
            <w:tcW w:w="1094" w:type="dxa"/>
          </w:tcPr>
          <w:p w:rsidR="001E3237" w:rsidRPr="001E3237" w:rsidRDefault="001E3237" w:rsidP="0031262F">
            <w:pPr>
              <w:suppressAutoHyphens/>
              <w:autoSpaceDN w:val="0"/>
              <w:ind w:left="-253"/>
              <w:jc w:val="right"/>
              <w:textAlignment w:val="baseline"/>
              <w:rPr>
                <w:rFonts w:ascii="Times New Roman" w:eastAsia="Calibri" w:hAnsi="Times New Roman" w:cs="Times New Roman"/>
                <w:color w:val="000000" w:themeColor="text1"/>
                <w:sz w:val="28"/>
                <w:szCs w:val="28"/>
                <w:lang w:eastAsia="lv-LV"/>
              </w:rPr>
            </w:pPr>
          </w:p>
        </w:tc>
        <w:tc>
          <w:tcPr>
            <w:tcW w:w="953" w:type="dxa"/>
          </w:tcPr>
          <w:p w:rsidR="001E3237" w:rsidRPr="001E3237" w:rsidRDefault="001E3237" w:rsidP="00393FF1">
            <w:pPr>
              <w:suppressAutoHyphens/>
              <w:autoSpaceDN w:val="0"/>
              <w:jc w:val="right"/>
              <w:textAlignment w:val="baseline"/>
              <w:rPr>
                <w:rFonts w:ascii="Times New Roman" w:eastAsia="Calibri" w:hAnsi="Times New Roman" w:cs="Times New Roman"/>
                <w:bCs/>
                <w:color w:val="000000" w:themeColor="text1"/>
                <w:sz w:val="28"/>
                <w:szCs w:val="28"/>
                <w:lang w:eastAsia="lv-LV"/>
              </w:rPr>
            </w:pPr>
            <w:r w:rsidRPr="001E3237">
              <w:rPr>
                <w:rFonts w:ascii="Times New Roman" w:eastAsia="Calibri" w:hAnsi="Times New Roman" w:cs="Times New Roman"/>
                <w:bCs/>
                <w:color w:val="000000" w:themeColor="text1"/>
                <w:sz w:val="28"/>
                <w:szCs w:val="28"/>
                <w:lang w:eastAsia="lv-LV"/>
              </w:rPr>
              <w:t>0</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22. Kultūras ministrija</w:t>
            </w:r>
          </w:p>
        </w:tc>
        <w:tc>
          <w:tcPr>
            <w:tcW w:w="1094" w:type="dxa"/>
          </w:tcPr>
          <w:p w:rsidR="001E3237" w:rsidRPr="001E3237" w:rsidRDefault="001E3237" w:rsidP="0031262F">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180 138 642</w:t>
            </w:r>
          </w:p>
        </w:tc>
        <w:tc>
          <w:tcPr>
            <w:tcW w:w="953" w:type="dxa"/>
          </w:tcPr>
          <w:p w:rsidR="001E3237" w:rsidRPr="001E3237" w:rsidRDefault="001E3237"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w:t>
            </w:r>
            <w:r w:rsidR="00AF6EEB">
              <w:rPr>
                <w:rFonts w:ascii="Times New Roman" w:eastAsia="Calibri" w:hAnsi="Times New Roman" w:cs="Times New Roman"/>
                <w:color w:val="000000" w:themeColor="text1"/>
                <w:sz w:val="28"/>
                <w:szCs w:val="28"/>
                <w:lang w:eastAsia="lv-LV"/>
              </w:rPr>
              <w:t>962 846</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22.12.00 Latvijas valsts simtgades programma</w:t>
            </w:r>
          </w:p>
        </w:tc>
        <w:tc>
          <w:tcPr>
            <w:tcW w:w="1094" w:type="dxa"/>
          </w:tcPr>
          <w:p w:rsidR="001E3237" w:rsidRPr="001E3237"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4 650 069</w:t>
            </w:r>
          </w:p>
        </w:tc>
        <w:tc>
          <w:tcPr>
            <w:tcW w:w="953" w:type="dxa"/>
          </w:tcPr>
          <w:p w:rsidR="001E3237" w:rsidRPr="001E3237" w:rsidRDefault="001E3237"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-962 846</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Times New Roman" w:hAnsi="Times New Roman" w:cs="Times New Roman"/>
                <w:iCs/>
                <w:color w:val="000000" w:themeColor="text1"/>
                <w:sz w:val="28"/>
                <w:szCs w:val="28"/>
                <w:lang w:eastAsia="lv-LV"/>
              </w:rPr>
              <w:t xml:space="preserve">74. Gadskārtējā valsts </w:t>
            </w:r>
            <w:r w:rsidRPr="001E3237">
              <w:rPr>
                <w:rFonts w:ascii="Times New Roman" w:eastAsia="Times New Roman" w:hAnsi="Times New Roman" w:cs="Times New Roman"/>
                <w:iCs/>
                <w:color w:val="000000" w:themeColor="text1"/>
                <w:sz w:val="28"/>
                <w:szCs w:val="28"/>
                <w:lang w:eastAsia="lv-LV"/>
              </w:rPr>
              <w:lastRenderedPageBreak/>
              <w:t xml:space="preserve">budžeta izpildes procesā pārdalāmais finansējums 02.00.00 </w:t>
            </w:r>
            <w:r w:rsidRPr="001E3237">
              <w:rPr>
                <w:rFonts w:ascii="Times New Roman" w:eastAsia="Calibri" w:hAnsi="Times New Roman" w:cs="Times New Roman"/>
                <w:color w:val="000000" w:themeColor="text1"/>
                <w:sz w:val="28"/>
                <w:szCs w:val="28"/>
              </w:rPr>
              <w:t>„</w:t>
            </w:r>
            <w:r w:rsidRPr="001E3237">
              <w:rPr>
                <w:rFonts w:ascii="Times New Roman" w:eastAsia="Times New Roman" w:hAnsi="Times New Roman" w:cs="Times New Roman"/>
                <w:iCs/>
                <w:color w:val="000000" w:themeColor="text1"/>
                <w:sz w:val="28"/>
                <w:szCs w:val="28"/>
                <w:lang w:eastAsia="lv-LV"/>
              </w:rPr>
              <w:t>Līdzekļi neparedzētiem gadījumiem”</w:t>
            </w:r>
          </w:p>
        </w:tc>
        <w:tc>
          <w:tcPr>
            <w:tcW w:w="1094" w:type="dxa"/>
          </w:tcPr>
          <w:p w:rsidR="001E3237" w:rsidRPr="001E3237"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3" w:type="dxa"/>
          </w:tcPr>
          <w:p w:rsidR="001E3237" w:rsidRPr="001E3237" w:rsidRDefault="00AF6EEB"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Pr>
                <w:rFonts w:ascii="Times New Roman" w:eastAsia="Calibri" w:hAnsi="Times New Roman" w:cs="Times New Roman"/>
                <w:color w:val="000000" w:themeColor="text1"/>
                <w:sz w:val="28"/>
                <w:szCs w:val="28"/>
                <w:lang w:eastAsia="lv-LV"/>
              </w:rPr>
              <w:t>962 846</w:t>
            </w:r>
          </w:p>
        </w:tc>
        <w:tc>
          <w:tcPr>
            <w:tcW w:w="1094" w:type="dxa"/>
          </w:tcPr>
          <w:p w:rsidR="001E3237" w:rsidRPr="001E3237"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2.2. valsts speciālais budžets</w:t>
            </w:r>
          </w:p>
        </w:tc>
        <w:tc>
          <w:tcPr>
            <w:tcW w:w="1094" w:type="dxa"/>
          </w:tcPr>
          <w:p w:rsidR="001E3237" w:rsidRPr="001E3237"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rHeight w:val="395"/>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2.3. pašvaldību budžets</w:t>
            </w:r>
          </w:p>
        </w:tc>
        <w:tc>
          <w:tcPr>
            <w:tcW w:w="1094" w:type="dxa"/>
          </w:tcPr>
          <w:p w:rsidR="001E3237" w:rsidRPr="001E3237" w:rsidRDefault="001E3237" w:rsidP="00393FF1">
            <w:pPr>
              <w:jc w:val="center"/>
              <w:rPr>
                <w:rFonts w:ascii="Times New Roman" w:eastAsia="Times New Roman"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3. Finansiālā ietekme</w:t>
            </w:r>
          </w:p>
        </w:tc>
        <w:tc>
          <w:tcPr>
            <w:tcW w:w="1094" w:type="dxa"/>
          </w:tcPr>
          <w:p w:rsidR="001E3237" w:rsidRPr="001E3237"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3" w:type="dxa"/>
          </w:tcPr>
          <w:p w:rsidR="001E3237" w:rsidRPr="001E3237" w:rsidRDefault="001E3237" w:rsidP="00756896">
            <w:pPr>
              <w:ind w:left="-112"/>
              <w:jc w:val="right"/>
              <w:rPr>
                <w:rFonts w:ascii="Times New Roman" w:eastAsia="Times New Roman" w:hAnsi="Times New Roman" w:cs="Times New Roman"/>
                <w:color w:val="000000" w:themeColor="text1"/>
                <w:sz w:val="28"/>
                <w:szCs w:val="28"/>
                <w:lang w:eastAsia="lv-LV"/>
              </w:rPr>
            </w:pPr>
            <w:r w:rsidRPr="001E3237">
              <w:rPr>
                <w:rFonts w:ascii="Times New Roman" w:eastAsia="Times New Roman"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3.1. valsts pamatbudžets</w:t>
            </w:r>
          </w:p>
        </w:tc>
        <w:tc>
          <w:tcPr>
            <w:tcW w:w="1094" w:type="dxa"/>
          </w:tcPr>
          <w:p w:rsidR="001E3237" w:rsidRPr="001E3237"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3" w:type="dxa"/>
          </w:tcPr>
          <w:p w:rsidR="001E3237" w:rsidRPr="001E3237" w:rsidRDefault="001E3237" w:rsidP="00756896">
            <w:pPr>
              <w:ind w:left="-112"/>
              <w:jc w:val="right"/>
              <w:rPr>
                <w:rFonts w:ascii="Times New Roman" w:eastAsia="Times New Roman" w:hAnsi="Times New Roman" w:cs="Times New Roman"/>
                <w:color w:val="000000" w:themeColor="text1"/>
                <w:sz w:val="28"/>
                <w:szCs w:val="28"/>
                <w:lang w:eastAsia="lv-LV"/>
              </w:rPr>
            </w:pPr>
            <w:r w:rsidRPr="001E3237">
              <w:rPr>
                <w:rFonts w:ascii="Times New Roman" w:eastAsia="Times New Roman"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3.2. speciālais budžets</w:t>
            </w:r>
          </w:p>
        </w:tc>
        <w:tc>
          <w:tcPr>
            <w:tcW w:w="1094" w:type="dxa"/>
          </w:tcPr>
          <w:p w:rsidR="001E3237" w:rsidRPr="001E3237"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3.3. pašvaldību budžets</w:t>
            </w:r>
          </w:p>
        </w:tc>
        <w:tc>
          <w:tcPr>
            <w:tcW w:w="1094" w:type="dxa"/>
          </w:tcPr>
          <w:p w:rsidR="001E3237" w:rsidRPr="001E3237"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0560D">
        <w:trPr>
          <w:trHeight w:val="810"/>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4. Finanšu līdzekļi papildu izdevumu finansēšanai (kompensējošu izdevumu samazinājumu norāda ar "+" zīmi)</w:t>
            </w:r>
          </w:p>
        </w:tc>
        <w:tc>
          <w:tcPr>
            <w:tcW w:w="1094" w:type="dxa"/>
          </w:tcPr>
          <w:p w:rsidR="001E3237" w:rsidRPr="001E3237"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X</w:t>
            </w: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rPr>
              <w:t>0</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X</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X</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0560D">
        <w:trPr>
          <w:trHeight w:val="1203"/>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lastRenderedPageBreak/>
              <w:t>5. Precizēta finansiālā ietekme</w:t>
            </w:r>
          </w:p>
        </w:tc>
        <w:tc>
          <w:tcPr>
            <w:tcW w:w="1094" w:type="dxa"/>
            <w:vMerge w:val="restart"/>
          </w:tcPr>
          <w:p w:rsidR="001E3237" w:rsidRPr="001E3237"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X</w:t>
            </w: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rPr>
              <w:t>0</w:t>
            </w:r>
          </w:p>
        </w:tc>
        <w:tc>
          <w:tcPr>
            <w:tcW w:w="1094" w:type="dxa"/>
            <w:vMerge w:val="restart"/>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X</w:t>
            </w: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vMerge w:val="restart"/>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X</w:t>
            </w: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0560D">
        <w:trPr>
          <w:trHeight w:val="1160"/>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5.1. valsts pamatbudžets</w:t>
            </w:r>
          </w:p>
        </w:tc>
        <w:tc>
          <w:tcPr>
            <w:tcW w:w="1094" w:type="dxa"/>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rPr>
              <w:t>0</w:t>
            </w:r>
          </w:p>
        </w:tc>
        <w:tc>
          <w:tcPr>
            <w:tcW w:w="1094" w:type="dxa"/>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0560D">
        <w:trPr>
          <w:trHeight w:val="1118"/>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5.2. speciālais budžets</w:t>
            </w:r>
          </w:p>
        </w:tc>
        <w:tc>
          <w:tcPr>
            <w:tcW w:w="1094" w:type="dxa"/>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5.3. pašvaldību budžets</w:t>
            </w:r>
          </w:p>
        </w:tc>
        <w:tc>
          <w:tcPr>
            <w:tcW w:w="1094" w:type="dxa"/>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3"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94" w:type="dxa"/>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109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952" w:type="dxa"/>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952"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c>
          <w:tcPr>
            <w:tcW w:w="1074" w:type="dxa"/>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0</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6. Detalizēts ieņēmumu un izdevumu aprēķins (ja nepieciešams, detalizētu ieņēmumu un izdevumu aprēķinu var pievienot anotācijas pielikumā)</w:t>
            </w:r>
          </w:p>
        </w:tc>
        <w:tc>
          <w:tcPr>
            <w:tcW w:w="7453" w:type="dxa"/>
            <w:gridSpan w:val="7"/>
            <w:vMerge w:val="restart"/>
          </w:tcPr>
          <w:p w:rsidR="001E3237" w:rsidRPr="001E3237" w:rsidRDefault="001E3237" w:rsidP="00890F8B">
            <w:pPr>
              <w:ind w:right="34"/>
              <w:jc w:val="both"/>
              <w:rPr>
                <w:rFonts w:ascii="Times New Roman" w:eastAsia="Times New Roman" w:hAnsi="Times New Roman" w:cs="Times New Roman"/>
                <w:color w:val="000000" w:themeColor="text1"/>
                <w:sz w:val="28"/>
                <w:szCs w:val="28"/>
                <w:lang w:eastAsia="lv-LV"/>
              </w:rPr>
            </w:pPr>
            <w:r w:rsidRPr="001E3237">
              <w:rPr>
                <w:rFonts w:ascii="Times New Roman" w:eastAsia="Times New Roman" w:hAnsi="Times New Roman" w:cs="Times New Roman"/>
                <w:color w:val="000000" w:themeColor="text1"/>
                <w:sz w:val="28"/>
                <w:szCs w:val="28"/>
                <w:lang w:eastAsia="lv-LV"/>
              </w:rPr>
              <w:t>Projekts šo jomu neskar</w:t>
            </w:r>
            <w:r w:rsidR="00890F8B">
              <w:rPr>
                <w:rFonts w:ascii="Times New Roman" w:eastAsia="Times New Roman" w:hAnsi="Times New Roman" w:cs="Times New Roman"/>
                <w:color w:val="000000" w:themeColor="text1"/>
                <w:sz w:val="28"/>
                <w:szCs w:val="28"/>
                <w:lang w:eastAsia="lv-LV"/>
              </w:rPr>
              <w:t>.</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6.1. detalizēts ieņēmumu aprēķins</w:t>
            </w:r>
          </w:p>
        </w:tc>
        <w:tc>
          <w:tcPr>
            <w:tcW w:w="7453" w:type="dxa"/>
            <w:gridSpan w:val="7"/>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6.2. detalizēts izdevumu aprēķins</w:t>
            </w:r>
          </w:p>
        </w:tc>
        <w:tc>
          <w:tcPr>
            <w:tcW w:w="7453" w:type="dxa"/>
            <w:gridSpan w:val="7"/>
            <w:vMerge/>
          </w:tcPr>
          <w:p w:rsidR="001E3237" w:rsidRPr="001E3237"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t>7. Amata vietu skaita izmaiņas</w:t>
            </w:r>
          </w:p>
        </w:tc>
        <w:tc>
          <w:tcPr>
            <w:tcW w:w="7453" w:type="dxa"/>
            <w:gridSpan w:val="7"/>
          </w:tcPr>
          <w:p w:rsidR="001E3237" w:rsidRPr="001E3237" w:rsidRDefault="001E3237" w:rsidP="0031262F">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rPr>
              <w:t>Projekts šo jomu neskar</w:t>
            </w:r>
            <w:r w:rsidR="00890F8B">
              <w:rPr>
                <w:rFonts w:ascii="Times New Roman" w:eastAsia="Calibri" w:hAnsi="Times New Roman" w:cs="Times New Roman"/>
                <w:color w:val="000000" w:themeColor="text1"/>
                <w:sz w:val="28"/>
                <w:szCs w:val="28"/>
              </w:rPr>
              <w:t>.</w:t>
            </w:r>
          </w:p>
        </w:tc>
      </w:tr>
      <w:tr w:rsidR="000C68EC" w:rsidRPr="000C68EC" w:rsidTr="000C68EC">
        <w:trPr>
          <w:tblCellSpacing w:w="20" w:type="dxa"/>
        </w:trPr>
        <w:tc>
          <w:tcPr>
            <w:tcW w:w="1633" w:type="dxa"/>
          </w:tcPr>
          <w:p w:rsidR="001E3237" w:rsidRPr="001E3237"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1E3237">
              <w:rPr>
                <w:rFonts w:ascii="Times New Roman" w:eastAsia="Calibri" w:hAnsi="Times New Roman" w:cs="Times New Roman"/>
                <w:color w:val="000000" w:themeColor="text1"/>
                <w:sz w:val="28"/>
                <w:szCs w:val="28"/>
                <w:lang w:eastAsia="lv-LV"/>
              </w:rPr>
              <w:lastRenderedPageBreak/>
              <w:t>8. Cita informācija</w:t>
            </w:r>
          </w:p>
        </w:tc>
        <w:tc>
          <w:tcPr>
            <w:tcW w:w="7453" w:type="dxa"/>
            <w:gridSpan w:val="7"/>
          </w:tcPr>
          <w:p w:rsidR="001E3237" w:rsidRDefault="001E3237" w:rsidP="0031262F">
            <w:pPr>
              <w:jc w:val="both"/>
              <w:rPr>
                <w:rFonts w:ascii="Times New Roman" w:eastAsia="Times New Roman" w:hAnsi="Times New Roman" w:cs="Times New Roman"/>
                <w:color w:val="000000" w:themeColor="text1"/>
                <w:sz w:val="28"/>
                <w:szCs w:val="28"/>
                <w:lang w:eastAsia="lv-LV"/>
              </w:rPr>
            </w:pPr>
            <w:r w:rsidRPr="001E3237">
              <w:rPr>
                <w:rFonts w:ascii="Times New Roman" w:eastAsia="Times New Roman" w:hAnsi="Times New Roman" w:cs="Times New Roman"/>
                <w:color w:val="000000" w:themeColor="text1"/>
                <w:sz w:val="28"/>
                <w:szCs w:val="28"/>
                <w:lang w:eastAsia="lv-LV"/>
              </w:rPr>
              <w:t xml:space="preserve">Finansējums </w:t>
            </w:r>
            <w:r w:rsidR="0047099E" w:rsidRPr="001E3237">
              <w:rPr>
                <w:rFonts w:ascii="Times New Roman" w:eastAsia="Times New Roman" w:hAnsi="Times New Roman" w:cs="Times New Roman"/>
                <w:color w:val="000000" w:themeColor="text1"/>
                <w:sz w:val="28"/>
                <w:szCs w:val="28"/>
                <w:lang w:eastAsia="lv-LV"/>
              </w:rPr>
              <w:t>962 846</w:t>
            </w:r>
            <w:r w:rsidRPr="001E3237">
              <w:rPr>
                <w:rFonts w:ascii="Times New Roman" w:eastAsia="Times New Roman" w:hAnsi="Times New Roman" w:cs="Times New Roman"/>
                <w:color w:val="000000" w:themeColor="text1"/>
                <w:sz w:val="28"/>
                <w:szCs w:val="28"/>
                <w:lang w:eastAsia="lv-LV"/>
              </w:rPr>
              <w:t> </w:t>
            </w:r>
            <w:r w:rsidRPr="001E3237">
              <w:rPr>
                <w:rFonts w:ascii="Times New Roman" w:eastAsia="Times New Roman" w:hAnsi="Times New Roman" w:cs="Times New Roman"/>
                <w:i/>
                <w:iCs/>
                <w:color w:val="000000" w:themeColor="text1"/>
                <w:sz w:val="28"/>
                <w:szCs w:val="28"/>
                <w:lang w:eastAsia="lv-LV"/>
              </w:rPr>
              <w:t>euro</w:t>
            </w:r>
            <w:r w:rsidRPr="001E3237">
              <w:rPr>
                <w:rFonts w:ascii="Times New Roman" w:eastAsia="Times New Roman" w:hAnsi="Times New Roman" w:cs="Times New Roman"/>
                <w:color w:val="000000" w:themeColor="text1"/>
                <w:sz w:val="28"/>
                <w:szCs w:val="28"/>
                <w:lang w:eastAsia="lv-LV"/>
              </w:rPr>
              <w:t xml:space="preserve"> apmērā tiks pārdalīts no Kultūras ministrijas budžeta apakšprogrammas 22.12.00 </w:t>
            </w:r>
            <w:r w:rsidR="005C7611" w:rsidRPr="00EA71B9">
              <w:rPr>
                <w:rFonts w:ascii="Times New Roman" w:eastAsia="Times New Roman" w:hAnsi="Times New Roman" w:cs="Times New Roman"/>
                <w:iCs/>
                <w:sz w:val="28"/>
                <w:szCs w:val="28"/>
                <w:lang w:eastAsia="lv-LV"/>
              </w:rPr>
              <w:t>„</w:t>
            </w:r>
            <w:r w:rsidRPr="001E3237">
              <w:rPr>
                <w:rFonts w:ascii="Times New Roman" w:eastAsia="Times New Roman" w:hAnsi="Times New Roman" w:cs="Times New Roman"/>
                <w:color w:val="000000" w:themeColor="text1"/>
                <w:sz w:val="28"/>
                <w:szCs w:val="28"/>
                <w:lang w:eastAsia="lv-LV"/>
              </w:rPr>
              <w:t xml:space="preserve">Latvijas valsts simtgades programma” uz budžeta resora </w:t>
            </w:r>
            <w:r w:rsidR="005C7611" w:rsidRPr="00EA71B9">
              <w:rPr>
                <w:rFonts w:ascii="Times New Roman" w:eastAsia="Times New Roman" w:hAnsi="Times New Roman" w:cs="Times New Roman"/>
                <w:iCs/>
                <w:sz w:val="28"/>
                <w:szCs w:val="28"/>
                <w:lang w:eastAsia="lv-LV"/>
              </w:rPr>
              <w:t>„</w:t>
            </w:r>
            <w:r w:rsidRPr="001E3237">
              <w:rPr>
                <w:rFonts w:ascii="Times New Roman" w:eastAsia="Times New Roman" w:hAnsi="Times New Roman" w:cs="Times New Roman"/>
                <w:color w:val="000000" w:themeColor="text1"/>
                <w:sz w:val="28"/>
                <w:szCs w:val="28"/>
                <w:lang w:eastAsia="lv-LV"/>
              </w:rPr>
              <w:t>74. Gadskārtējā valsts budžeta izpildes procesā pārdalāmais finansējums</w:t>
            </w:r>
            <w:r w:rsidR="005C7611">
              <w:rPr>
                <w:rFonts w:ascii="Times New Roman" w:eastAsia="Times New Roman" w:hAnsi="Times New Roman" w:cs="Times New Roman"/>
                <w:color w:val="000000" w:themeColor="text1"/>
                <w:sz w:val="28"/>
                <w:szCs w:val="28"/>
                <w:lang w:eastAsia="lv-LV"/>
              </w:rPr>
              <w:t>”</w:t>
            </w:r>
            <w:r w:rsidRPr="001E3237">
              <w:rPr>
                <w:rFonts w:ascii="Times New Roman" w:eastAsia="Times New Roman" w:hAnsi="Times New Roman" w:cs="Times New Roman"/>
                <w:color w:val="000000" w:themeColor="text1"/>
                <w:sz w:val="28"/>
                <w:szCs w:val="28"/>
                <w:lang w:eastAsia="lv-LV"/>
              </w:rPr>
              <w:t xml:space="preserve"> programmu 02.00.00 </w:t>
            </w:r>
            <w:r w:rsidR="005C7611" w:rsidRPr="00EA71B9">
              <w:rPr>
                <w:rFonts w:ascii="Times New Roman" w:eastAsia="Times New Roman" w:hAnsi="Times New Roman" w:cs="Times New Roman"/>
                <w:iCs/>
                <w:sz w:val="28"/>
                <w:szCs w:val="28"/>
                <w:lang w:eastAsia="lv-LV"/>
              </w:rPr>
              <w:t>„</w:t>
            </w:r>
            <w:r w:rsidRPr="001E3237">
              <w:rPr>
                <w:rFonts w:ascii="Times New Roman" w:eastAsia="Times New Roman" w:hAnsi="Times New Roman" w:cs="Times New Roman"/>
                <w:color w:val="000000" w:themeColor="text1"/>
                <w:sz w:val="28"/>
                <w:szCs w:val="28"/>
                <w:lang w:eastAsia="lv-LV"/>
              </w:rPr>
              <w:t>Līdzekļi neparedzētiem gadījumiem</w:t>
            </w:r>
            <w:r w:rsidR="005C7611">
              <w:rPr>
                <w:rFonts w:ascii="Times New Roman" w:eastAsia="Times New Roman" w:hAnsi="Times New Roman" w:cs="Times New Roman"/>
                <w:color w:val="000000" w:themeColor="text1"/>
                <w:sz w:val="28"/>
                <w:szCs w:val="28"/>
                <w:lang w:eastAsia="lv-LV"/>
              </w:rPr>
              <w:t>”</w:t>
            </w:r>
            <w:r w:rsidRPr="001E3237">
              <w:rPr>
                <w:rFonts w:ascii="Times New Roman" w:eastAsia="Times New Roman" w:hAnsi="Times New Roman" w:cs="Times New Roman"/>
                <w:color w:val="000000" w:themeColor="text1"/>
                <w:sz w:val="28"/>
                <w:szCs w:val="28"/>
                <w:lang w:eastAsia="lv-LV"/>
              </w:rPr>
              <w:t xml:space="preserve">. Minētā finansējuma pārdale skatāma vienlaicīgi ar </w:t>
            </w:r>
            <w:r w:rsidR="0000560D">
              <w:rPr>
                <w:rFonts w:ascii="Times New Roman" w:eastAsia="Times New Roman" w:hAnsi="Times New Roman" w:cs="Times New Roman"/>
                <w:color w:val="000000" w:themeColor="text1"/>
                <w:sz w:val="28"/>
                <w:szCs w:val="28"/>
                <w:lang w:eastAsia="lv-LV"/>
              </w:rPr>
              <w:t xml:space="preserve">Kultūras ministrijas sagatavoto </w:t>
            </w:r>
            <w:r w:rsidR="0000560D" w:rsidRPr="007548D0">
              <w:rPr>
                <w:rFonts w:ascii="Times New Roman" w:eastAsia="Times New Roman" w:hAnsi="Times New Roman" w:cs="Times New Roman"/>
                <w:iCs/>
                <w:sz w:val="28"/>
                <w:szCs w:val="28"/>
                <w:lang w:eastAsia="lv-LV"/>
              </w:rPr>
              <w:t>Ministru kabineta rīkojuma projekt</w:t>
            </w:r>
            <w:r w:rsidR="0000560D">
              <w:rPr>
                <w:rFonts w:ascii="Times New Roman" w:eastAsia="Times New Roman" w:hAnsi="Times New Roman" w:cs="Times New Roman"/>
                <w:iCs/>
                <w:sz w:val="28"/>
                <w:szCs w:val="28"/>
                <w:lang w:eastAsia="lv-LV"/>
              </w:rPr>
              <w:t>u</w:t>
            </w:r>
            <w:r w:rsidR="0000560D" w:rsidRPr="007548D0">
              <w:rPr>
                <w:rFonts w:ascii="Times New Roman" w:eastAsia="Times New Roman" w:hAnsi="Times New Roman" w:cs="Times New Roman"/>
                <w:iCs/>
                <w:sz w:val="28"/>
                <w:szCs w:val="28"/>
                <w:lang w:eastAsia="lv-LV"/>
              </w:rPr>
              <w:t xml:space="preserve"> „Grozījumi Ministru kabineta </w:t>
            </w:r>
            <w:proofErr w:type="gramStart"/>
            <w:r w:rsidR="0000560D" w:rsidRPr="007548D0">
              <w:rPr>
                <w:rFonts w:ascii="Times New Roman" w:eastAsia="Times New Roman" w:hAnsi="Times New Roman" w:cs="Times New Roman"/>
                <w:iCs/>
                <w:sz w:val="28"/>
                <w:szCs w:val="28"/>
                <w:lang w:eastAsia="lv-LV"/>
              </w:rPr>
              <w:t>2016.gada</w:t>
            </w:r>
            <w:proofErr w:type="gramEnd"/>
            <w:r w:rsidR="0000560D" w:rsidRPr="007548D0">
              <w:rPr>
                <w:rFonts w:ascii="Times New Roman" w:eastAsia="Times New Roman" w:hAnsi="Times New Roman" w:cs="Times New Roman"/>
                <w:iCs/>
                <w:sz w:val="28"/>
                <w:szCs w:val="28"/>
                <w:lang w:eastAsia="lv-LV"/>
              </w:rPr>
              <w:t xml:space="preserve"> 13.decembra rīkojumā Nr.769 „Par Latvijas valsts simtgades pasākumu plāna 2017. – 2021.gadam īstenošanai piešķirtā valsts budžeta finansējuma sadalījumu””</w:t>
            </w:r>
            <w:r w:rsidRPr="001E3237">
              <w:rPr>
                <w:rFonts w:ascii="Times New Roman" w:eastAsia="Times New Roman" w:hAnsi="Times New Roman" w:cs="Times New Roman"/>
                <w:color w:val="000000" w:themeColor="text1"/>
                <w:sz w:val="28"/>
                <w:szCs w:val="28"/>
                <w:lang w:eastAsia="lv-LV"/>
              </w:rPr>
              <w:t>.</w:t>
            </w:r>
          </w:p>
          <w:p w:rsidR="00D70D25" w:rsidRPr="00D70D25" w:rsidRDefault="00D70D25" w:rsidP="0031262F">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Turpmāk Kultūras ministrijai no programmas 02.00.00 </w:t>
            </w:r>
            <w:r>
              <w:rPr>
                <w:rFonts w:ascii="Times New Roman" w:eastAsia="Times New Roman" w:hAnsi="Times New Roman" w:cs="Times New Roman"/>
                <w:iCs/>
                <w:sz w:val="28"/>
                <w:szCs w:val="28"/>
                <w:lang w:eastAsia="lv-LV"/>
              </w:rPr>
              <w:t>„</w:t>
            </w:r>
            <w:r>
              <w:rPr>
                <w:rFonts w:ascii="Times New Roman" w:eastAsia="Times New Roman" w:hAnsi="Times New Roman" w:cs="Times New Roman"/>
                <w:color w:val="000000" w:themeColor="text1"/>
                <w:sz w:val="28"/>
                <w:szCs w:val="28"/>
                <w:lang w:eastAsia="lv-LV"/>
              </w:rPr>
              <w:t>Līdzekļi</w:t>
            </w:r>
            <w:bookmarkStart w:id="0" w:name="_GoBack"/>
            <w:bookmarkEnd w:id="0"/>
            <w:r>
              <w:rPr>
                <w:rFonts w:ascii="Times New Roman" w:eastAsia="Times New Roman" w:hAnsi="Times New Roman" w:cs="Times New Roman"/>
                <w:color w:val="000000" w:themeColor="text1"/>
                <w:sz w:val="28"/>
                <w:szCs w:val="28"/>
                <w:lang w:eastAsia="lv-LV"/>
              </w:rPr>
              <w:t xml:space="preserve"> neparedzētiem gadījumiem”</w:t>
            </w:r>
            <w:r>
              <w:rPr>
                <w:rFonts w:ascii="Times New Roman" w:eastAsia="Times New Roman" w:hAnsi="Times New Roman" w:cs="Times New Roman"/>
                <w:sz w:val="28"/>
                <w:szCs w:val="28"/>
                <w:lang w:eastAsia="lv-LV"/>
              </w:rPr>
              <w:t xml:space="preserve"> būs nepieciešams finansējums 1 821 179 </w:t>
            </w:r>
            <w:proofErr w:type="spellStart"/>
            <w:r>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sz w:val="28"/>
                <w:szCs w:val="28"/>
                <w:lang w:eastAsia="lv-LV"/>
              </w:rPr>
              <w:t xml:space="preserve">, tai skaitā: 150 000 </w:t>
            </w:r>
            <w:proofErr w:type="spellStart"/>
            <w:r>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Jāzepa Vītola Latvijas Mūzikas akadēmijai, lai nodrošinātu materiāltehniskās bāzes modernizēšanu attālinātajam studiju procesam; 245 613 </w:t>
            </w:r>
            <w:proofErr w:type="spellStart"/>
            <w:r>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sz w:val="28"/>
                <w:szCs w:val="28"/>
                <w:lang w:eastAsia="lv-LV"/>
              </w:rPr>
              <w:t xml:space="preserve"> Latvijas Kultūras akadēmijai, lai nodrošinātu materiāltehniskās bāzes modernizēšanu attālinātajam studiju procesam Latvijas Kultūras akadēmijā un Latvijas Kultūras akadēmijas Latvijas Kultūras koledžā un pagaidu telpu nomai lekciju nodrošināšanai; 252 834 </w:t>
            </w:r>
            <w:proofErr w:type="spellStart"/>
            <w:r>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sz w:val="28"/>
                <w:szCs w:val="28"/>
                <w:lang w:eastAsia="lv-LV"/>
              </w:rPr>
              <w:t xml:space="preserve"> Latvijas Mākslas akadēmijai, lai nodrošinātu materiāltehniskās bāzes modernizēšanu attālinātā studiju procesam un lekciju norišu pagaidu telpu nodrošināšanai; 17 820 </w:t>
            </w:r>
            <w:proofErr w:type="spellStart"/>
            <w:r>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profesionālās izglītības kompetences centram „Nacionālā Mākslu vidusskola” struktūrvienības Rīgas Doma kora skolas pagaidu telpu nomai; </w:t>
            </w:r>
            <w:r>
              <w:rPr>
                <w:rFonts w:ascii="Times New Roman" w:eastAsia="Calibri" w:hAnsi="Times New Roman" w:cs="Times New Roman"/>
                <w:sz w:val="28"/>
                <w:szCs w:val="28"/>
              </w:rPr>
              <w:t>679 500 </w:t>
            </w:r>
            <w:proofErr w:type="spellStart"/>
            <w:r>
              <w:rPr>
                <w:rFonts w:ascii="Times New Roman" w:eastAsia="Calibri" w:hAnsi="Times New Roman" w:cs="Times New Roman"/>
                <w:i/>
                <w:sz w:val="28"/>
                <w:szCs w:val="28"/>
              </w:rPr>
              <w:t>euro</w:t>
            </w:r>
            <w:proofErr w:type="spellEnd"/>
            <w:r>
              <w:rPr>
                <w:rFonts w:ascii="Times New Roman" w:eastAsia="Calibri" w:hAnsi="Times New Roman" w:cs="Times New Roman"/>
                <w:sz w:val="28"/>
                <w:szCs w:val="28"/>
              </w:rPr>
              <w:t xml:space="preserve"> valsts sabiedrībai ar ierobežotu atbildību</w:t>
            </w:r>
            <w:r>
              <w:rPr>
                <w:rFonts w:ascii="Times New Roman" w:eastAsia="Calibri" w:hAnsi="Times New Roman" w:cs="Times New Roman"/>
                <w:bCs/>
                <w:sz w:val="28"/>
                <w:szCs w:val="28"/>
              </w:rPr>
              <w:t xml:space="preserve"> </w:t>
            </w:r>
            <w:r>
              <w:rPr>
                <w:rFonts w:ascii="Times New Roman" w:eastAsia="Times New Roman" w:hAnsi="Times New Roman" w:cs="Times New Roman"/>
                <w:bCs/>
                <w:sz w:val="28"/>
                <w:szCs w:val="28"/>
                <w:lang w:eastAsia="lv-LV"/>
              </w:rPr>
              <w:t>„</w:t>
            </w:r>
            <w:r>
              <w:rPr>
                <w:rFonts w:ascii="Times New Roman" w:eastAsia="Calibri" w:hAnsi="Times New Roman" w:cs="Times New Roman"/>
                <w:sz w:val="28"/>
                <w:szCs w:val="28"/>
              </w:rPr>
              <w:t>Dailes teātris” ēkas Brīvības ielā 55, Rīgā, infrastruktūras sakārtošanai –neatliekamu ēkas remontdarbu veikšanai un drošai izrāžu darbības nodrošināšanai;</w:t>
            </w:r>
            <w:r>
              <w:rPr>
                <w:rFonts w:ascii="Times New Roman" w:eastAsia="Times New Roman" w:hAnsi="Times New Roman" w:cs="Times New Roman"/>
                <w:sz w:val="28"/>
                <w:szCs w:val="28"/>
                <w:lang w:eastAsia="lv-LV"/>
              </w:rPr>
              <w:t xml:space="preserve"> </w:t>
            </w:r>
            <w:r>
              <w:rPr>
                <w:rFonts w:ascii="Times New Roman" w:eastAsia="Calibri" w:hAnsi="Times New Roman" w:cs="Times New Roman"/>
                <w:sz w:val="28"/>
                <w:szCs w:val="28"/>
              </w:rPr>
              <w:t xml:space="preserve">349 942 </w:t>
            </w:r>
            <w:proofErr w:type="spellStart"/>
            <w:r>
              <w:rPr>
                <w:rFonts w:ascii="Times New Roman" w:eastAsia="Calibri" w:hAnsi="Times New Roman" w:cs="Times New Roman"/>
                <w:i/>
                <w:iCs/>
                <w:sz w:val="28"/>
                <w:szCs w:val="28"/>
              </w:rPr>
              <w:t>euro</w:t>
            </w:r>
            <w:proofErr w:type="spellEnd"/>
            <w:r>
              <w:rPr>
                <w:rFonts w:ascii="Times New Roman" w:eastAsia="Calibri" w:hAnsi="Times New Roman" w:cs="Times New Roman"/>
                <w:sz w:val="28"/>
                <w:szCs w:val="28"/>
              </w:rPr>
              <w:t xml:space="preserve"> profesionālās izglītības kompetences centram </w:t>
            </w:r>
            <w:r>
              <w:rPr>
                <w:rFonts w:ascii="Times New Roman" w:eastAsia="Times New Roman" w:hAnsi="Times New Roman" w:cs="Times New Roman"/>
                <w:bCs/>
                <w:sz w:val="28"/>
                <w:szCs w:val="28"/>
                <w:lang w:eastAsia="lv-LV"/>
              </w:rPr>
              <w:t>„</w:t>
            </w:r>
            <w:r>
              <w:rPr>
                <w:rFonts w:ascii="Times New Roman" w:eastAsia="Calibri" w:hAnsi="Times New Roman" w:cs="Times New Roman"/>
                <w:sz w:val="28"/>
                <w:szCs w:val="28"/>
              </w:rPr>
              <w:t xml:space="preserve">Nacionālā Mākslu vidusskola” ēku </w:t>
            </w:r>
            <w:r>
              <w:rPr>
                <w:rFonts w:ascii="Times New Roman" w:eastAsia="Times New Roman" w:hAnsi="Times New Roman" w:cs="Times New Roman"/>
                <w:iCs/>
                <w:sz w:val="28"/>
                <w:szCs w:val="28"/>
                <w:lang w:eastAsia="lv-LV"/>
              </w:rPr>
              <w:t>Kalnciema ielā 10k-2 un k-3</w:t>
            </w:r>
            <w:r>
              <w:rPr>
                <w:rFonts w:ascii="Times New Roman" w:eastAsia="Calibri" w:hAnsi="Times New Roman" w:cs="Times New Roman"/>
                <w:sz w:val="28"/>
                <w:szCs w:val="28"/>
              </w:rPr>
              <w:t>, Rīgā, pilnai ēku neatliekamu pārbūves darbu uzsākšanai;</w:t>
            </w:r>
            <w:r>
              <w:rPr>
                <w:rFonts w:ascii="Times New Roman" w:eastAsia="Times New Roman" w:hAnsi="Times New Roman" w:cs="Times New Roman"/>
                <w:sz w:val="28"/>
                <w:szCs w:val="28"/>
                <w:lang w:eastAsia="lv-LV"/>
              </w:rPr>
              <w:t xml:space="preserve"> </w:t>
            </w:r>
            <w:r>
              <w:rPr>
                <w:rFonts w:ascii="Times New Roman" w:eastAsia="Calibri" w:hAnsi="Times New Roman" w:cs="Times New Roman"/>
                <w:sz w:val="28"/>
                <w:szCs w:val="28"/>
              </w:rPr>
              <w:t xml:space="preserve">79 097 </w:t>
            </w:r>
            <w:proofErr w:type="spellStart"/>
            <w:r>
              <w:rPr>
                <w:rFonts w:ascii="Times New Roman" w:eastAsia="Calibri" w:hAnsi="Times New Roman" w:cs="Times New Roman"/>
                <w:i/>
                <w:iCs/>
                <w:sz w:val="28"/>
                <w:szCs w:val="28"/>
              </w:rPr>
              <w:t>euro</w:t>
            </w:r>
            <w:proofErr w:type="spellEnd"/>
            <w:r>
              <w:rPr>
                <w:rFonts w:ascii="Times New Roman" w:eastAsia="Calibri" w:hAnsi="Times New Roman" w:cs="Times New Roman"/>
                <w:sz w:val="28"/>
                <w:szCs w:val="28"/>
              </w:rPr>
              <w:t xml:space="preserve"> valsts akciju sabiedrībai </w:t>
            </w:r>
            <w:r>
              <w:rPr>
                <w:rFonts w:ascii="Times New Roman" w:eastAsia="Times New Roman" w:hAnsi="Times New Roman" w:cs="Times New Roman"/>
                <w:bCs/>
                <w:sz w:val="28"/>
                <w:szCs w:val="28"/>
                <w:lang w:eastAsia="lv-LV"/>
              </w:rPr>
              <w:t>„</w:t>
            </w:r>
            <w:r>
              <w:rPr>
                <w:rFonts w:ascii="Times New Roman" w:eastAsia="Calibri" w:hAnsi="Times New Roman" w:cs="Times New Roman"/>
                <w:sz w:val="28"/>
                <w:szCs w:val="28"/>
              </w:rPr>
              <w:t>Valsts nekustamie īpašumi” ēkas Elizabetes ielā 2, Rīgā, priekšizpētes veikšanai un Nacionālās akustiskās koncertzāles starptautiskā metu konkursa izsludināšanai;</w:t>
            </w:r>
            <w:r>
              <w:rPr>
                <w:rFonts w:ascii="Times New Roman" w:eastAsia="Times New Roman" w:hAnsi="Times New Roman" w:cs="Times New Roman"/>
                <w:sz w:val="28"/>
                <w:szCs w:val="28"/>
                <w:lang w:eastAsia="lv-LV"/>
              </w:rPr>
              <w:t xml:space="preserve"> </w:t>
            </w:r>
            <w:r>
              <w:rPr>
                <w:rFonts w:ascii="Times New Roman" w:eastAsia="Calibri" w:hAnsi="Times New Roman" w:cs="Times New Roman"/>
                <w:sz w:val="28"/>
                <w:szCs w:val="28"/>
              </w:rPr>
              <w:t xml:space="preserve">20 744 </w:t>
            </w:r>
            <w:proofErr w:type="spellStart"/>
            <w:r>
              <w:rPr>
                <w:rFonts w:ascii="Times New Roman" w:eastAsia="Calibri" w:hAnsi="Times New Roman" w:cs="Times New Roman"/>
                <w:i/>
                <w:iCs/>
                <w:sz w:val="28"/>
                <w:szCs w:val="28"/>
              </w:rPr>
              <w:t>euro</w:t>
            </w:r>
            <w:proofErr w:type="spellEnd"/>
            <w:r>
              <w:rPr>
                <w:rFonts w:ascii="Times New Roman" w:eastAsia="Calibri" w:hAnsi="Times New Roman" w:cs="Times New Roman"/>
                <w:sz w:val="28"/>
                <w:szCs w:val="28"/>
              </w:rPr>
              <w:t xml:space="preserve"> valsts sabiedrībai ar ierobežotu atbildību </w:t>
            </w:r>
            <w:r>
              <w:rPr>
                <w:rFonts w:ascii="Times New Roman" w:eastAsia="Times New Roman" w:hAnsi="Times New Roman" w:cs="Times New Roman"/>
                <w:bCs/>
                <w:sz w:val="28"/>
                <w:szCs w:val="28"/>
                <w:lang w:eastAsia="lv-LV"/>
              </w:rPr>
              <w:t>„</w:t>
            </w:r>
            <w:r>
              <w:rPr>
                <w:rFonts w:ascii="Times New Roman" w:eastAsia="Calibri" w:hAnsi="Times New Roman" w:cs="Times New Roman"/>
                <w:sz w:val="28"/>
                <w:szCs w:val="28"/>
              </w:rPr>
              <w:t>Latvijas Leļļu teātris” pagaidu telpu nomai un to uzturēšanai;</w:t>
            </w:r>
            <w:r>
              <w:rPr>
                <w:rFonts w:ascii="Times New Roman" w:eastAsia="Times New Roman" w:hAnsi="Times New Roman" w:cs="Times New Roman"/>
                <w:sz w:val="28"/>
                <w:szCs w:val="28"/>
                <w:lang w:eastAsia="lv-LV"/>
              </w:rPr>
              <w:t xml:space="preserve"> </w:t>
            </w:r>
            <w:r>
              <w:rPr>
                <w:rFonts w:ascii="Times New Roman" w:eastAsia="Calibri" w:hAnsi="Times New Roman" w:cs="Times New Roman"/>
                <w:sz w:val="28"/>
                <w:szCs w:val="28"/>
              </w:rPr>
              <w:t xml:space="preserve">25 629 </w:t>
            </w:r>
            <w:proofErr w:type="spellStart"/>
            <w:r>
              <w:rPr>
                <w:rFonts w:ascii="Times New Roman" w:eastAsia="Calibri" w:hAnsi="Times New Roman" w:cs="Times New Roman"/>
                <w:i/>
                <w:iCs/>
                <w:sz w:val="28"/>
                <w:szCs w:val="28"/>
              </w:rPr>
              <w:t>euro</w:t>
            </w:r>
            <w:proofErr w:type="spellEnd"/>
            <w:r>
              <w:rPr>
                <w:rFonts w:ascii="Times New Roman" w:eastAsia="Calibri" w:hAnsi="Times New Roman" w:cs="Times New Roman"/>
                <w:sz w:val="28"/>
                <w:szCs w:val="28"/>
              </w:rPr>
              <w:t xml:space="preserve"> Latvijas Mākslas akadēmijai ēkas O.Kalpaka bulvārī 13, Rīgā, avārijas stāvoklī esošo kāpņu velvju sakārtošanai.</w:t>
            </w:r>
          </w:p>
        </w:tc>
      </w:tr>
    </w:tbl>
    <w:p w:rsidR="00645E72" w:rsidRPr="000C68EC" w:rsidRDefault="00645E72" w:rsidP="005C7611">
      <w:pPr>
        <w:spacing w:after="0" w:line="240" w:lineRule="auto"/>
        <w:rPr>
          <w:rFonts w:ascii="Times New Roman" w:eastAsia="Times New Roman" w:hAnsi="Times New Roman" w:cs="Times New Roman"/>
          <w:iCs/>
          <w:color w:val="000000" w:themeColor="text1"/>
          <w:sz w:val="28"/>
          <w:szCs w:val="28"/>
          <w:lang w:eastAsia="lv-LV"/>
        </w:rPr>
      </w:pPr>
    </w:p>
    <w:tbl>
      <w:tblPr>
        <w:tblW w:w="4998"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1"/>
      </w:tblGrid>
      <w:tr w:rsidR="000C68EC" w:rsidRPr="000C68EC" w:rsidTr="00926448">
        <w:trPr>
          <w:tblCellSpacing w:w="15" w:type="dxa"/>
          <w:jc w:val="center"/>
        </w:trPr>
        <w:tc>
          <w:tcPr>
            <w:tcW w:w="4967" w:type="pct"/>
            <w:vAlign w:val="center"/>
            <w:hideMark/>
          </w:tcPr>
          <w:p w:rsidR="00655F2C" w:rsidRPr="000C68EC"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0C68EC">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0C68EC" w:rsidRPr="000C68EC" w:rsidTr="00926448">
        <w:trPr>
          <w:trHeight w:val="155"/>
          <w:tblCellSpacing w:w="15" w:type="dxa"/>
          <w:jc w:val="center"/>
        </w:trPr>
        <w:tc>
          <w:tcPr>
            <w:tcW w:w="4967" w:type="pct"/>
            <w:hideMark/>
          </w:tcPr>
          <w:p w:rsidR="00CF0917" w:rsidRPr="000C68EC" w:rsidRDefault="00CF0917"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Projekts šo jomu neskar</w:t>
            </w:r>
            <w:r w:rsidR="006612DE" w:rsidRPr="000C68EC">
              <w:rPr>
                <w:rFonts w:ascii="Times New Roman" w:eastAsia="Times New Roman" w:hAnsi="Times New Roman" w:cs="Times New Roman"/>
                <w:iCs/>
                <w:color w:val="000000" w:themeColor="text1"/>
                <w:sz w:val="28"/>
                <w:szCs w:val="28"/>
                <w:lang w:eastAsia="lv-LV"/>
              </w:rPr>
              <w:t>.</w:t>
            </w:r>
          </w:p>
        </w:tc>
      </w:tr>
    </w:tbl>
    <w:p w:rsidR="00E5323B" w:rsidRPr="000C68EC" w:rsidRDefault="00E5323B" w:rsidP="005C7611">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68EC" w:rsidRPr="000C68EC" w:rsidTr="00926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C68EC"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0C68EC">
              <w:rPr>
                <w:rFonts w:ascii="Times New Roman" w:eastAsia="Times New Roman" w:hAnsi="Times New Roman" w:cs="Times New Roman"/>
                <w:b/>
                <w:bCs/>
                <w:iCs/>
                <w:color w:val="000000" w:themeColor="text1"/>
                <w:sz w:val="28"/>
                <w:szCs w:val="28"/>
                <w:lang w:eastAsia="lv-LV"/>
              </w:rPr>
              <w:lastRenderedPageBreak/>
              <w:t>V. Tiesību akta projekta atbilstība Latvijas Republikas starptautiskajām saistībām</w:t>
            </w:r>
          </w:p>
        </w:tc>
      </w:tr>
      <w:tr w:rsidR="000C68EC" w:rsidRPr="000C68EC" w:rsidTr="00926448">
        <w:trPr>
          <w:trHeight w:val="31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C68EC" w:rsidRDefault="00CF0917" w:rsidP="005C7611">
            <w:pPr>
              <w:spacing w:after="0" w:line="240" w:lineRule="auto"/>
              <w:jc w:val="center"/>
              <w:rPr>
                <w:rFonts w:ascii="Times New Roman" w:eastAsia="Times New Roman" w:hAnsi="Times New Roman" w:cs="Times New Roman"/>
                <w:b/>
                <w:bCs/>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Projekts šo jomu neskar</w:t>
            </w:r>
            <w:r w:rsidR="006612DE" w:rsidRPr="000C68EC">
              <w:rPr>
                <w:rFonts w:ascii="Times New Roman" w:eastAsia="Times New Roman" w:hAnsi="Times New Roman" w:cs="Times New Roman"/>
                <w:iCs/>
                <w:color w:val="000000" w:themeColor="text1"/>
                <w:sz w:val="28"/>
                <w:szCs w:val="28"/>
                <w:lang w:eastAsia="lv-LV"/>
              </w:rPr>
              <w:t>.</w:t>
            </w:r>
          </w:p>
        </w:tc>
      </w:tr>
    </w:tbl>
    <w:p w:rsidR="00E5323B" w:rsidRPr="000C68EC" w:rsidRDefault="00E5323B" w:rsidP="005C7611">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68EC" w:rsidRPr="000C68EC" w:rsidTr="00191BC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C68EC"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0C68EC">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E46064" w:rsidRPr="000C68EC" w:rsidTr="00E46064">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Pr>
          <w:p w:rsidR="00E46064" w:rsidRPr="000C68EC" w:rsidRDefault="00E46064"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Projekts šo jomu neskar.</w:t>
            </w:r>
          </w:p>
        </w:tc>
      </w:tr>
    </w:tbl>
    <w:p w:rsidR="007A3D06" w:rsidRPr="000C68EC" w:rsidRDefault="007A3D06" w:rsidP="005C7611">
      <w:pPr>
        <w:spacing w:after="0" w:line="240" w:lineRule="auto"/>
        <w:rPr>
          <w:rFonts w:ascii="Times New Roman" w:eastAsia="Times New Roman" w:hAnsi="Times New Roman" w:cs="Times New Roman"/>
          <w:iCs/>
          <w:color w:val="000000" w:themeColor="text1"/>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68EC" w:rsidRPr="000C68E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C68EC"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0C68EC">
              <w:rPr>
                <w:rFonts w:ascii="Times New Roman" w:eastAsia="Times New Roman" w:hAnsi="Times New Roman" w:cs="Times New Roman"/>
                <w:b/>
                <w:bCs/>
                <w:iCs/>
                <w:color w:val="000000" w:themeColor="text1"/>
                <w:sz w:val="28"/>
                <w:szCs w:val="28"/>
                <w:lang w:eastAsia="lv-LV"/>
              </w:rPr>
              <w:t>VII. Tiesību akta projekta izpildes nodrošināšana un tās ietekme uz institūcijām</w:t>
            </w:r>
          </w:p>
        </w:tc>
      </w:tr>
      <w:tr w:rsidR="000C68EC" w:rsidRPr="000C68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C68EC" w:rsidRDefault="00E5323B"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C68EC" w:rsidRDefault="00E5323B" w:rsidP="0031262F">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C68EC" w:rsidRDefault="008726FD" w:rsidP="00756896">
            <w:pPr>
              <w:spacing w:after="0" w:line="240" w:lineRule="auto"/>
              <w:jc w:val="both"/>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Kultūras ministrija</w:t>
            </w:r>
            <w:r w:rsidR="00D309E9" w:rsidRPr="000C68EC">
              <w:rPr>
                <w:rFonts w:ascii="Times New Roman" w:eastAsia="Times New Roman" w:hAnsi="Times New Roman" w:cs="Times New Roman"/>
                <w:iCs/>
                <w:color w:val="000000" w:themeColor="text1"/>
                <w:sz w:val="28"/>
                <w:szCs w:val="28"/>
                <w:lang w:eastAsia="lv-LV"/>
              </w:rPr>
              <w:t>, Finanšu ministrija</w:t>
            </w:r>
            <w:r w:rsidR="00B87DD3" w:rsidRPr="000C68EC">
              <w:rPr>
                <w:rFonts w:ascii="Times New Roman" w:eastAsia="Times New Roman" w:hAnsi="Times New Roman" w:cs="Times New Roman"/>
                <w:iCs/>
                <w:color w:val="000000" w:themeColor="text1"/>
                <w:sz w:val="28"/>
                <w:szCs w:val="28"/>
                <w:lang w:eastAsia="lv-LV"/>
              </w:rPr>
              <w:t>.</w:t>
            </w:r>
          </w:p>
        </w:tc>
      </w:tr>
      <w:tr w:rsidR="000C68EC" w:rsidRPr="000C68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C68EC" w:rsidRDefault="00E5323B"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7492B" w:rsidRDefault="00E5323B" w:rsidP="0031262F">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p>
          <w:p w:rsidR="00E5323B" w:rsidRPr="000C68EC" w:rsidRDefault="00E5323B" w:rsidP="0031262F">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C68EC" w:rsidRDefault="00F11EBE" w:rsidP="00756896">
            <w:pPr>
              <w:spacing w:after="0" w:line="240" w:lineRule="auto"/>
              <w:jc w:val="both"/>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Projekt</w:t>
            </w:r>
            <w:r w:rsidR="00926448" w:rsidRPr="000C68EC">
              <w:rPr>
                <w:rFonts w:ascii="Times New Roman" w:eastAsia="Times New Roman" w:hAnsi="Times New Roman" w:cs="Times New Roman"/>
                <w:iCs/>
                <w:color w:val="000000" w:themeColor="text1"/>
                <w:sz w:val="28"/>
                <w:szCs w:val="28"/>
                <w:lang w:eastAsia="lv-LV"/>
              </w:rPr>
              <w:t>s šo jomu neskar.</w:t>
            </w:r>
          </w:p>
        </w:tc>
      </w:tr>
      <w:tr w:rsidR="007548D0" w:rsidRPr="000C68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C68EC" w:rsidRDefault="00E5323B"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C68EC" w:rsidRDefault="00E5323B" w:rsidP="0031262F">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C68EC" w:rsidRDefault="00CA5F1F" w:rsidP="00756896">
            <w:pPr>
              <w:spacing w:after="0" w:line="240" w:lineRule="auto"/>
              <w:rPr>
                <w:rFonts w:ascii="Times New Roman" w:eastAsia="Times New Roman" w:hAnsi="Times New Roman" w:cs="Times New Roman"/>
                <w:iCs/>
                <w:color w:val="000000" w:themeColor="text1"/>
                <w:sz w:val="28"/>
                <w:szCs w:val="28"/>
                <w:lang w:eastAsia="lv-LV"/>
              </w:rPr>
            </w:pPr>
            <w:r w:rsidRPr="000C68EC">
              <w:rPr>
                <w:rFonts w:ascii="Times New Roman" w:eastAsia="Times New Roman" w:hAnsi="Times New Roman" w:cs="Times New Roman"/>
                <w:iCs/>
                <w:color w:val="000000" w:themeColor="text1"/>
                <w:sz w:val="28"/>
                <w:szCs w:val="28"/>
                <w:lang w:eastAsia="lv-LV"/>
              </w:rPr>
              <w:t>Nav</w:t>
            </w:r>
          </w:p>
        </w:tc>
      </w:tr>
    </w:tbl>
    <w:p w:rsidR="00406A9D" w:rsidRPr="0000560D" w:rsidRDefault="00406A9D" w:rsidP="005C7611">
      <w:pPr>
        <w:spacing w:after="0" w:line="240" w:lineRule="auto"/>
        <w:rPr>
          <w:rFonts w:ascii="Times New Roman" w:hAnsi="Times New Roman" w:cs="Times New Roman"/>
          <w:color w:val="000000" w:themeColor="text1"/>
          <w:sz w:val="24"/>
          <w:szCs w:val="24"/>
        </w:rPr>
      </w:pPr>
    </w:p>
    <w:p w:rsidR="0000560D" w:rsidRPr="0000560D" w:rsidRDefault="0000560D" w:rsidP="00756896">
      <w:pPr>
        <w:tabs>
          <w:tab w:val="left" w:pos="7088"/>
        </w:tabs>
        <w:spacing w:after="0" w:line="240" w:lineRule="auto"/>
        <w:ind w:firstLine="284"/>
        <w:rPr>
          <w:rFonts w:ascii="Times New Roman" w:hAnsi="Times New Roman" w:cs="Times New Roman"/>
          <w:color w:val="000000" w:themeColor="text1"/>
          <w:sz w:val="24"/>
          <w:szCs w:val="24"/>
        </w:rPr>
      </w:pPr>
    </w:p>
    <w:p w:rsidR="00894C55" w:rsidRPr="000C68EC" w:rsidRDefault="00717521" w:rsidP="00756896">
      <w:pPr>
        <w:tabs>
          <w:tab w:val="left" w:pos="7088"/>
        </w:tabs>
        <w:spacing w:after="0" w:line="240" w:lineRule="auto"/>
        <w:ind w:firstLine="284"/>
        <w:rPr>
          <w:rFonts w:ascii="Times New Roman" w:hAnsi="Times New Roman" w:cs="Times New Roman"/>
          <w:color w:val="000000" w:themeColor="text1"/>
          <w:sz w:val="28"/>
          <w:szCs w:val="28"/>
        </w:rPr>
      </w:pPr>
      <w:r w:rsidRPr="000C68EC">
        <w:rPr>
          <w:rFonts w:ascii="Times New Roman" w:hAnsi="Times New Roman" w:cs="Times New Roman"/>
          <w:color w:val="000000" w:themeColor="text1"/>
          <w:sz w:val="28"/>
          <w:szCs w:val="28"/>
        </w:rPr>
        <w:t xml:space="preserve">Kultūras </w:t>
      </w:r>
      <w:r w:rsidR="003B0BDB" w:rsidRPr="000C68EC">
        <w:rPr>
          <w:rFonts w:ascii="Times New Roman" w:hAnsi="Times New Roman" w:cs="Times New Roman"/>
          <w:color w:val="000000" w:themeColor="text1"/>
          <w:sz w:val="28"/>
          <w:szCs w:val="28"/>
        </w:rPr>
        <w:t>ministrs</w:t>
      </w:r>
      <w:r w:rsidR="00894C55" w:rsidRPr="000C68EC">
        <w:rPr>
          <w:rFonts w:ascii="Times New Roman" w:hAnsi="Times New Roman" w:cs="Times New Roman"/>
          <w:color w:val="000000" w:themeColor="text1"/>
          <w:sz w:val="28"/>
          <w:szCs w:val="28"/>
        </w:rPr>
        <w:tab/>
      </w:r>
      <w:r w:rsidR="00715C0A" w:rsidRPr="000C68EC">
        <w:rPr>
          <w:rFonts w:ascii="Times New Roman" w:hAnsi="Times New Roman" w:cs="Times New Roman"/>
          <w:color w:val="000000" w:themeColor="text1"/>
          <w:sz w:val="28"/>
          <w:szCs w:val="28"/>
        </w:rPr>
        <w:t>N.Puntulis</w:t>
      </w:r>
    </w:p>
    <w:p w:rsidR="00894C55" w:rsidRPr="000C68EC" w:rsidRDefault="00406A9D" w:rsidP="00756896">
      <w:pPr>
        <w:tabs>
          <w:tab w:val="left" w:pos="7088"/>
        </w:tabs>
        <w:spacing w:after="0" w:line="240" w:lineRule="auto"/>
        <w:ind w:firstLine="284"/>
        <w:rPr>
          <w:rFonts w:ascii="Times New Roman" w:hAnsi="Times New Roman" w:cs="Times New Roman"/>
          <w:color w:val="000000" w:themeColor="text1"/>
          <w:sz w:val="28"/>
          <w:szCs w:val="28"/>
        </w:rPr>
      </w:pPr>
      <w:r w:rsidRPr="000C68EC">
        <w:rPr>
          <w:rFonts w:ascii="Times New Roman" w:hAnsi="Times New Roman" w:cs="Times New Roman"/>
          <w:color w:val="000000" w:themeColor="text1"/>
          <w:sz w:val="28"/>
          <w:szCs w:val="28"/>
        </w:rPr>
        <w:t>Vīza: V</w:t>
      </w:r>
      <w:r w:rsidR="005D5544" w:rsidRPr="000C68EC">
        <w:rPr>
          <w:rFonts w:ascii="Times New Roman" w:hAnsi="Times New Roman" w:cs="Times New Roman"/>
          <w:color w:val="000000" w:themeColor="text1"/>
          <w:sz w:val="28"/>
          <w:szCs w:val="28"/>
        </w:rPr>
        <w:t>alsts sekretāre</w:t>
      </w:r>
      <w:r w:rsidR="00717521" w:rsidRPr="000C68EC">
        <w:rPr>
          <w:rFonts w:ascii="Times New Roman" w:hAnsi="Times New Roman" w:cs="Times New Roman"/>
          <w:color w:val="000000" w:themeColor="text1"/>
          <w:sz w:val="28"/>
          <w:szCs w:val="28"/>
        </w:rPr>
        <w:tab/>
      </w:r>
      <w:r w:rsidR="005D5544" w:rsidRPr="000C68EC">
        <w:rPr>
          <w:rFonts w:ascii="Times New Roman" w:hAnsi="Times New Roman" w:cs="Times New Roman"/>
          <w:color w:val="000000" w:themeColor="text1"/>
          <w:sz w:val="28"/>
          <w:szCs w:val="28"/>
        </w:rPr>
        <w:t>D.Vilsone</w:t>
      </w:r>
    </w:p>
    <w:p w:rsidR="009F6F1E" w:rsidRPr="000C68EC" w:rsidRDefault="009F6F1E" w:rsidP="00756896">
      <w:pPr>
        <w:spacing w:after="0" w:line="240" w:lineRule="auto"/>
        <w:jc w:val="both"/>
        <w:rPr>
          <w:rFonts w:ascii="Times New Roman" w:hAnsi="Times New Roman" w:cs="Times New Roman"/>
          <w:sz w:val="20"/>
          <w:szCs w:val="20"/>
        </w:rPr>
      </w:pPr>
    </w:p>
    <w:p w:rsidR="007C7476" w:rsidRDefault="007C7476" w:rsidP="00756896">
      <w:pPr>
        <w:spacing w:after="0" w:line="240" w:lineRule="auto"/>
        <w:jc w:val="both"/>
        <w:rPr>
          <w:rFonts w:ascii="Times New Roman" w:hAnsi="Times New Roman" w:cs="Times New Roman"/>
          <w:sz w:val="20"/>
          <w:szCs w:val="20"/>
        </w:rPr>
      </w:pPr>
    </w:p>
    <w:p w:rsidR="005C7611" w:rsidRDefault="005C7611"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17492B" w:rsidRDefault="0017492B" w:rsidP="005C7611">
      <w:pPr>
        <w:spacing w:after="0" w:line="240" w:lineRule="auto"/>
        <w:jc w:val="both"/>
        <w:rPr>
          <w:rFonts w:ascii="Times New Roman" w:hAnsi="Times New Roman" w:cs="Times New Roman"/>
          <w:sz w:val="20"/>
          <w:szCs w:val="20"/>
        </w:rPr>
      </w:pPr>
    </w:p>
    <w:p w:rsidR="007C7476" w:rsidRPr="000C68EC" w:rsidRDefault="007C7476" w:rsidP="005C7611">
      <w:pPr>
        <w:spacing w:after="0" w:line="240" w:lineRule="auto"/>
        <w:jc w:val="both"/>
        <w:rPr>
          <w:rFonts w:ascii="Times New Roman" w:hAnsi="Times New Roman" w:cs="Times New Roman"/>
          <w:sz w:val="20"/>
          <w:szCs w:val="20"/>
        </w:rPr>
      </w:pPr>
    </w:p>
    <w:p w:rsidR="00406A9D" w:rsidRPr="000C68EC" w:rsidRDefault="000C68EC" w:rsidP="007568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Krišjāne</w:t>
      </w:r>
      <w:r w:rsidR="006F3817" w:rsidRPr="000C68EC">
        <w:rPr>
          <w:rFonts w:ascii="Times New Roman" w:hAnsi="Times New Roman" w:cs="Times New Roman"/>
          <w:sz w:val="20"/>
          <w:szCs w:val="20"/>
        </w:rPr>
        <w:t xml:space="preserve"> 67330</w:t>
      </w:r>
      <w:r w:rsidR="00E0206E" w:rsidRPr="000C68EC">
        <w:rPr>
          <w:rFonts w:ascii="Times New Roman" w:hAnsi="Times New Roman" w:cs="Times New Roman"/>
          <w:sz w:val="20"/>
          <w:szCs w:val="20"/>
        </w:rPr>
        <w:t>256</w:t>
      </w:r>
    </w:p>
    <w:p w:rsidR="006612DE" w:rsidRPr="000C68EC" w:rsidRDefault="00932FFD" w:rsidP="00756896">
      <w:pPr>
        <w:spacing w:after="0" w:line="240" w:lineRule="auto"/>
        <w:jc w:val="both"/>
        <w:rPr>
          <w:rFonts w:ascii="Times New Roman" w:hAnsi="Times New Roman" w:cs="Times New Roman"/>
          <w:sz w:val="20"/>
          <w:szCs w:val="20"/>
        </w:rPr>
      </w:pPr>
      <w:hyperlink r:id="rId8" w:history="1">
        <w:r w:rsidR="000C68EC" w:rsidRPr="00740404">
          <w:rPr>
            <w:rStyle w:val="Hipersaite"/>
            <w:rFonts w:ascii="Times New Roman" w:hAnsi="Times New Roman" w:cs="Times New Roman"/>
            <w:sz w:val="20"/>
            <w:szCs w:val="20"/>
          </w:rPr>
          <w:t>Barba.Krisjane@km.gov.lv</w:t>
        </w:r>
      </w:hyperlink>
      <w:r w:rsidR="00E0206E" w:rsidRPr="000C68EC">
        <w:rPr>
          <w:rFonts w:ascii="Times New Roman" w:hAnsi="Times New Roman" w:cs="Times New Roman"/>
          <w:sz w:val="20"/>
          <w:szCs w:val="20"/>
        </w:rPr>
        <w:t xml:space="preserve"> </w:t>
      </w:r>
    </w:p>
    <w:sectPr w:rsidR="006612DE" w:rsidRPr="000C68EC" w:rsidSect="006612D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2DE" w:rsidRDefault="006612DE" w:rsidP="00894C55">
      <w:pPr>
        <w:spacing w:after="0" w:line="240" w:lineRule="auto"/>
      </w:pPr>
      <w:r>
        <w:separator/>
      </w:r>
    </w:p>
  </w:endnote>
  <w:endnote w:type="continuationSeparator" w:id="0">
    <w:p w:rsidR="006612DE" w:rsidRDefault="006612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DE" w:rsidRPr="007647DE" w:rsidRDefault="005A59E3" w:rsidP="007647DE">
    <w:pPr>
      <w:pStyle w:val="Kjene"/>
      <w:rPr>
        <w:szCs w:val="20"/>
      </w:rPr>
    </w:pPr>
    <w:r w:rsidRPr="005A59E3">
      <w:rPr>
        <w:rFonts w:ascii="Times New Roman" w:hAnsi="Times New Roman" w:cs="Times New Roman"/>
        <w:sz w:val="20"/>
        <w:szCs w:val="20"/>
      </w:rPr>
      <w:t>KMAnot_</w:t>
    </w:r>
    <w:r w:rsidR="001E1BDA">
      <w:rPr>
        <w:rFonts w:ascii="Times New Roman" w:hAnsi="Times New Roman" w:cs="Times New Roman"/>
        <w:sz w:val="20"/>
        <w:szCs w:val="20"/>
      </w:rPr>
      <w:t>0409</w:t>
    </w:r>
    <w:r w:rsidRPr="005A59E3">
      <w:rPr>
        <w:rFonts w:ascii="Times New Roman" w:hAnsi="Times New Roman" w:cs="Times New Roman"/>
        <w:sz w:val="20"/>
        <w:szCs w:val="20"/>
      </w:rPr>
      <w:t>20_pardale_LNG</w:t>
    </w:r>
    <w:r w:rsidR="0047099E">
      <w:rPr>
        <w:rFonts w:ascii="Times New Roman" w:hAnsi="Times New Roman" w:cs="Times New Roman"/>
        <w:sz w:val="20"/>
        <w:szCs w:val="20"/>
      </w:rPr>
      <w:t>_skolas_soma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DE" w:rsidRPr="001E3237" w:rsidRDefault="005A59E3" w:rsidP="00406A9D">
    <w:pPr>
      <w:pStyle w:val="Kjene"/>
      <w:rPr>
        <w:rFonts w:ascii="Times New Roman" w:hAnsi="Times New Roman" w:cs="Times New Roman"/>
      </w:rPr>
    </w:pPr>
    <w:r w:rsidRPr="005A59E3">
      <w:rPr>
        <w:rFonts w:ascii="Times New Roman" w:hAnsi="Times New Roman" w:cs="Times New Roman"/>
        <w:sz w:val="20"/>
        <w:szCs w:val="20"/>
      </w:rPr>
      <w:t>KMAnot_</w:t>
    </w:r>
    <w:r w:rsidR="001E1BDA">
      <w:rPr>
        <w:rFonts w:ascii="Times New Roman" w:hAnsi="Times New Roman" w:cs="Times New Roman"/>
        <w:sz w:val="20"/>
        <w:szCs w:val="20"/>
      </w:rPr>
      <w:t>04092</w:t>
    </w:r>
    <w:r w:rsidRPr="005A59E3">
      <w:rPr>
        <w:rFonts w:ascii="Times New Roman" w:hAnsi="Times New Roman" w:cs="Times New Roman"/>
        <w:sz w:val="20"/>
        <w:szCs w:val="20"/>
      </w:rPr>
      <w:t>0_pardale_LNG</w:t>
    </w:r>
    <w:r w:rsidR="0047099E">
      <w:rPr>
        <w:rFonts w:ascii="Times New Roman" w:hAnsi="Times New Roman" w:cs="Times New Roman"/>
        <w:sz w:val="20"/>
        <w:szCs w:val="20"/>
      </w:rPr>
      <w:t>_skolas_soma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2DE" w:rsidRDefault="006612DE" w:rsidP="00894C55">
      <w:pPr>
        <w:spacing w:after="0" w:line="240" w:lineRule="auto"/>
      </w:pPr>
      <w:r>
        <w:separator/>
      </w:r>
    </w:p>
  </w:footnote>
  <w:footnote w:type="continuationSeparator" w:id="0">
    <w:p w:rsidR="006612DE" w:rsidRDefault="006612D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612DE" w:rsidRPr="00C25B49" w:rsidRDefault="00FE01C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612D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4C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B6"/>
    <w:rsid w:val="000025B8"/>
    <w:rsid w:val="00004877"/>
    <w:rsid w:val="0000560D"/>
    <w:rsid w:val="000103D9"/>
    <w:rsid w:val="000107AD"/>
    <w:rsid w:val="00020443"/>
    <w:rsid w:val="000225C6"/>
    <w:rsid w:val="00023730"/>
    <w:rsid w:val="00025A97"/>
    <w:rsid w:val="00026913"/>
    <w:rsid w:val="00031628"/>
    <w:rsid w:val="00036DF9"/>
    <w:rsid w:val="0003719D"/>
    <w:rsid w:val="00052B79"/>
    <w:rsid w:val="00063BD7"/>
    <w:rsid w:val="00072235"/>
    <w:rsid w:val="00074968"/>
    <w:rsid w:val="00074C25"/>
    <w:rsid w:val="00076C65"/>
    <w:rsid w:val="0008179D"/>
    <w:rsid w:val="00081B27"/>
    <w:rsid w:val="0009529F"/>
    <w:rsid w:val="00096581"/>
    <w:rsid w:val="000968A0"/>
    <w:rsid w:val="000A7022"/>
    <w:rsid w:val="000A7825"/>
    <w:rsid w:val="000B6EB2"/>
    <w:rsid w:val="000B6F2C"/>
    <w:rsid w:val="000B7FF1"/>
    <w:rsid w:val="000C28B0"/>
    <w:rsid w:val="000C68EC"/>
    <w:rsid w:val="000D37F7"/>
    <w:rsid w:val="000D4C39"/>
    <w:rsid w:val="000F1326"/>
    <w:rsid w:val="000F5364"/>
    <w:rsid w:val="000F7224"/>
    <w:rsid w:val="00110CB0"/>
    <w:rsid w:val="00114995"/>
    <w:rsid w:val="001204B7"/>
    <w:rsid w:val="0012099A"/>
    <w:rsid w:val="00130F26"/>
    <w:rsid w:val="00131D2A"/>
    <w:rsid w:val="00132FE6"/>
    <w:rsid w:val="001367A3"/>
    <w:rsid w:val="00145A22"/>
    <w:rsid w:val="00147661"/>
    <w:rsid w:val="001508FF"/>
    <w:rsid w:val="0017492B"/>
    <w:rsid w:val="00182EA8"/>
    <w:rsid w:val="00186B1A"/>
    <w:rsid w:val="00191BCA"/>
    <w:rsid w:val="00194C76"/>
    <w:rsid w:val="0019773E"/>
    <w:rsid w:val="001A3E55"/>
    <w:rsid w:val="001A56E7"/>
    <w:rsid w:val="001A6189"/>
    <w:rsid w:val="001A72BA"/>
    <w:rsid w:val="001B24AB"/>
    <w:rsid w:val="001B4409"/>
    <w:rsid w:val="001D2999"/>
    <w:rsid w:val="001D7935"/>
    <w:rsid w:val="001E1BDA"/>
    <w:rsid w:val="001E3237"/>
    <w:rsid w:val="001E3817"/>
    <w:rsid w:val="001E617A"/>
    <w:rsid w:val="001E7E38"/>
    <w:rsid w:val="00200A20"/>
    <w:rsid w:val="002030CB"/>
    <w:rsid w:val="00220FF6"/>
    <w:rsid w:val="00224D8D"/>
    <w:rsid w:val="002270E3"/>
    <w:rsid w:val="00243426"/>
    <w:rsid w:val="00253483"/>
    <w:rsid w:val="002534C0"/>
    <w:rsid w:val="00254436"/>
    <w:rsid w:val="00281AE6"/>
    <w:rsid w:val="00292011"/>
    <w:rsid w:val="002931F0"/>
    <w:rsid w:val="002B1D03"/>
    <w:rsid w:val="002B1F25"/>
    <w:rsid w:val="002B6114"/>
    <w:rsid w:val="002C1834"/>
    <w:rsid w:val="002C2AA4"/>
    <w:rsid w:val="002C5D6B"/>
    <w:rsid w:val="002D22AE"/>
    <w:rsid w:val="002D6A33"/>
    <w:rsid w:val="002E1C05"/>
    <w:rsid w:val="002E20E3"/>
    <w:rsid w:val="002F4CA6"/>
    <w:rsid w:val="0031262F"/>
    <w:rsid w:val="00333071"/>
    <w:rsid w:val="003376F3"/>
    <w:rsid w:val="00340512"/>
    <w:rsid w:val="0034175C"/>
    <w:rsid w:val="00352C17"/>
    <w:rsid w:val="0035374C"/>
    <w:rsid w:val="00356203"/>
    <w:rsid w:val="00357427"/>
    <w:rsid w:val="003675A9"/>
    <w:rsid w:val="00380F81"/>
    <w:rsid w:val="00384D3C"/>
    <w:rsid w:val="003850E9"/>
    <w:rsid w:val="00385E4E"/>
    <w:rsid w:val="003877E5"/>
    <w:rsid w:val="0039236B"/>
    <w:rsid w:val="00393FF1"/>
    <w:rsid w:val="00396986"/>
    <w:rsid w:val="003A0157"/>
    <w:rsid w:val="003A2CC6"/>
    <w:rsid w:val="003B022C"/>
    <w:rsid w:val="003B0BDB"/>
    <w:rsid w:val="003B0BF9"/>
    <w:rsid w:val="003B4CC9"/>
    <w:rsid w:val="003C4322"/>
    <w:rsid w:val="003D5FFE"/>
    <w:rsid w:val="003D7B2E"/>
    <w:rsid w:val="003E0791"/>
    <w:rsid w:val="003E35DA"/>
    <w:rsid w:val="003E4256"/>
    <w:rsid w:val="003F28AC"/>
    <w:rsid w:val="003F5C0F"/>
    <w:rsid w:val="003F6184"/>
    <w:rsid w:val="003F792A"/>
    <w:rsid w:val="00400DAF"/>
    <w:rsid w:val="004053A9"/>
    <w:rsid w:val="00406A9D"/>
    <w:rsid w:val="00424964"/>
    <w:rsid w:val="0043140D"/>
    <w:rsid w:val="004454FE"/>
    <w:rsid w:val="00455CBE"/>
    <w:rsid w:val="00456E40"/>
    <w:rsid w:val="0046287B"/>
    <w:rsid w:val="0047099E"/>
    <w:rsid w:val="00471F27"/>
    <w:rsid w:val="0047550F"/>
    <w:rsid w:val="00486159"/>
    <w:rsid w:val="004961AB"/>
    <w:rsid w:val="00496818"/>
    <w:rsid w:val="004B01B7"/>
    <w:rsid w:val="004B0CA5"/>
    <w:rsid w:val="004C1AC3"/>
    <w:rsid w:val="004C7662"/>
    <w:rsid w:val="004D0D4A"/>
    <w:rsid w:val="004D74B9"/>
    <w:rsid w:val="004E045E"/>
    <w:rsid w:val="004E6325"/>
    <w:rsid w:val="004E7465"/>
    <w:rsid w:val="004F2BD0"/>
    <w:rsid w:val="0050178F"/>
    <w:rsid w:val="00512179"/>
    <w:rsid w:val="00513C41"/>
    <w:rsid w:val="005159A7"/>
    <w:rsid w:val="0052134A"/>
    <w:rsid w:val="00532319"/>
    <w:rsid w:val="005366B6"/>
    <w:rsid w:val="00547FF9"/>
    <w:rsid w:val="00554BCD"/>
    <w:rsid w:val="0055625A"/>
    <w:rsid w:val="00570628"/>
    <w:rsid w:val="00571E81"/>
    <w:rsid w:val="00572F56"/>
    <w:rsid w:val="00574687"/>
    <w:rsid w:val="00585B3A"/>
    <w:rsid w:val="00597180"/>
    <w:rsid w:val="00597AFF"/>
    <w:rsid w:val="005A59E3"/>
    <w:rsid w:val="005A76AD"/>
    <w:rsid w:val="005B1181"/>
    <w:rsid w:val="005B4450"/>
    <w:rsid w:val="005C7611"/>
    <w:rsid w:val="005D1033"/>
    <w:rsid w:val="005D5544"/>
    <w:rsid w:val="005D6C2C"/>
    <w:rsid w:val="005E22AC"/>
    <w:rsid w:val="005E38B7"/>
    <w:rsid w:val="005E4F9B"/>
    <w:rsid w:val="005E54E9"/>
    <w:rsid w:val="005E7476"/>
    <w:rsid w:val="005F157D"/>
    <w:rsid w:val="005F6681"/>
    <w:rsid w:val="00601690"/>
    <w:rsid w:val="00610C41"/>
    <w:rsid w:val="0061444B"/>
    <w:rsid w:val="00620992"/>
    <w:rsid w:val="00645E72"/>
    <w:rsid w:val="006462EB"/>
    <w:rsid w:val="006467C6"/>
    <w:rsid w:val="00650A49"/>
    <w:rsid w:val="00651253"/>
    <w:rsid w:val="00653A90"/>
    <w:rsid w:val="00655F2C"/>
    <w:rsid w:val="006612DE"/>
    <w:rsid w:val="00666876"/>
    <w:rsid w:val="00671710"/>
    <w:rsid w:val="006727C2"/>
    <w:rsid w:val="00673388"/>
    <w:rsid w:val="006957DA"/>
    <w:rsid w:val="006A4C70"/>
    <w:rsid w:val="006B2905"/>
    <w:rsid w:val="006B6766"/>
    <w:rsid w:val="006B7BE1"/>
    <w:rsid w:val="006C0477"/>
    <w:rsid w:val="006C1272"/>
    <w:rsid w:val="006C3B8B"/>
    <w:rsid w:val="006D0BBB"/>
    <w:rsid w:val="006D4381"/>
    <w:rsid w:val="006E1081"/>
    <w:rsid w:val="006E634A"/>
    <w:rsid w:val="006F23F5"/>
    <w:rsid w:val="006F3817"/>
    <w:rsid w:val="00715C0A"/>
    <w:rsid w:val="00717521"/>
    <w:rsid w:val="00717BCF"/>
    <w:rsid w:val="00720585"/>
    <w:rsid w:val="007205F3"/>
    <w:rsid w:val="00721051"/>
    <w:rsid w:val="00726023"/>
    <w:rsid w:val="00726D9D"/>
    <w:rsid w:val="00736962"/>
    <w:rsid w:val="00737B2D"/>
    <w:rsid w:val="007424B9"/>
    <w:rsid w:val="00746286"/>
    <w:rsid w:val="00754736"/>
    <w:rsid w:val="007548D0"/>
    <w:rsid w:val="00755E8B"/>
    <w:rsid w:val="00756896"/>
    <w:rsid w:val="007579C2"/>
    <w:rsid w:val="00760535"/>
    <w:rsid w:val="007647DE"/>
    <w:rsid w:val="007702ED"/>
    <w:rsid w:val="00773AF6"/>
    <w:rsid w:val="0078485C"/>
    <w:rsid w:val="00784C95"/>
    <w:rsid w:val="00786B96"/>
    <w:rsid w:val="00787FC3"/>
    <w:rsid w:val="00795F71"/>
    <w:rsid w:val="00797B47"/>
    <w:rsid w:val="007A3D06"/>
    <w:rsid w:val="007A5CB8"/>
    <w:rsid w:val="007B2E8D"/>
    <w:rsid w:val="007B3E04"/>
    <w:rsid w:val="007C6B37"/>
    <w:rsid w:val="007C7476"/>
    <w:rsid w:val="007D56CB"/>
    <w:rsid w:val="007D5717"/>
    <w:rsid w:val="007D5C61"/>
    <w:rsid w:val="007E140F"/>
    <w:rsid w:val="007E39CC"/>
    <w:rsid w:val="007E5F7A"/>
    <w:rsid w:val="007E73AB"/>
    <w:rsid w:val="007F5D16"/>
    <w:rsid w:val="0081215E"/>
    <w:rsid w:val="00816C11"/>
    <w:rsid w:val="008203FA"/>
    <w:rsid w:val="00827015"/>
    <w:rsid w:val="008329E3"/>
    <w:rsid w:val="00834AF5"/>
    <w:rsid w:val="00840E8A"/>
    <w:rsid w:val="008429F9"/>
    <w:rsid w:val="00845CD2"/>
    <w:rsid w:val="0085203B"/>
    <w:rsid w:val="008627E7"/>
    <w:rsid w:val="00863656"/>
    <w:rsid w:val="008726FD"/>
    <w:rsid w:val="0087347C"/>
    <w:rsid w:val="0089047B"/>
    <w:rsid w:val="00890F8B"/>
    <w:rsid w:val="00892E57"/>
    <w:rsid w:val="00894370"/>
    <w:rsid w:val="00894C55"/>
    <w:rsid w:val="00895E51"/>
    <w:rsid w:val="008A5620"/>
    <w:rsid w:val="008D1B61"/>
    <w:rsid w:val="008D2AEB"/>
    <w:rsid w:val="008D2D18"/>
    <w:rsid w:val="008D5080"/>
    <w:rsid w:val="008D6C47"/>
    <w:rsid w:val="008D7B44"/>
    <w:rsid w:val="008E14B4"/>
    <w:rsid w:val="008E4B95"/>
    <w:rsid w:val="008F11D3"/>
    <w:rsid w:val="008F214C"/>
    <w:rsid w:val="008F7F4C"/>
    <w:rsid w:val="00910643"/>
    <w:rsid w:val="009118B8"/>
    <w:rsid w:val="00914242"/>
    <w:rsid w:val="00915F63"/>
    <w:rsid w:val="00917947"/>
    <w:rsid w:val="00924529"/>
    <w:rsid w:val="00926448"/>
    <w:rsid w:val="009278CA"/>
    <w:rsid w:val="00932FFD"/>
    <w:rsid w:val="009355AE"/>
    <w:rsid w:val="009423F2"/>
    <w:rsid w:val="00951403"/>
    <w:rsid w:val="009605BD"/>
    <w:rsid w:val="0096140D"/>
    <w:rsid w:val="00973632"/>
    <w:rsid w:val="009758C7"/>
    <w:rsid w:val="00983F36"/>
    <w:rsid w:val="009909D5"/>
    <w:rsid w:val="009917E6"/>
    <w:rsid w:val="009A2654"/>
    <w:rsid w:val="009A5E16"/>
    <w:rsid w:val="009A7622"/>
    <w:rsid w:val="009B0C2C"/>
    <w:rsid w:val="009B46A7"/>
    <w:rsid w:val="009C371E"/>
    <w:rsid w:val="009C702D"/>
    <w:rsid w:val="009D49C5"/>
    <w:rsid w:val="009E03A9"/>
    <w:rsid w:val="009E090E"/>
    <w:rsid w:val="009E673C"/>
    <w:rsid w:val="009F6F1E"/>
    <w:rsid w:val="00A004A4"/>
    <w:rsid w:val="00A10FC3"/>
    <w:rsid w:val="00A15078"/>
    <w:rsid w:val="00A17D06"/>
    <w:rsid w:val="00A34260"/>
    <w:rsid w:val="00A349D8"/>
    <w:rsid w:val="00A445A3"/>
    <w:rsid w:val="00A47C4B"/>
    <w:rsid w:val="00A565A4"/>
    <w:rsid w:val="00A6025D"/>
    <w:rsid w:val="00A60434"/>
    <w:rsid w:val="00A6073E"/>
    <w:rsid w:val="00A61EE5"/>
    <w:rsid w:val="00A63EF2"/>
    <w:rsid w:val="00A7092A"/>
    <w:rsid w:val="00A70C32"/>
    <w:rsid w:val="00A743AC"/>
    <w:rsid w:val="00A777CA"/>
    <w:rsid w:val="00A92265"/>
    <w:rsid w:val="00A94AF3"/>
    <w:rsid w:val="00AB550B"/>
    <w:rsid w:val="00AB5E14"/>
    <w:rsid w:val="00AC0AA6"/>
    <w:rsid w:val="00AD1016"/>
    <w:rsid w:val="00AD1225"/>
    <w:rsid w:val="00AD3430"/>
    <w:rsid w:val="00AD7E1B"/>
    <w:rsid w:val="00AE0008"/>
    <w:rsid w:val="00AE28DF"/>
    <w:rsid w:val="00AE2EF5"/>
    <w:rsid w:val="00AE3DDE"/>
    <w:rsid w:val="00AE5567"/>
    <w:rsid w:val="00AF1239"/>
    <w:rsid w:val="00AF13D0"/>
    <w:rsid w:val="00AF38CC"/>
    <w:rsid w:val="00AF40EA"/>
    <w:rsid w:val="00AF4ACD"/>
    <w:rsid w:val="00AF6EEB"/>
    <w:rsid w:val="00B00931"/>
    <w:rsid w:val="00B01BA8"/>
    <w:rsid w:val="00B04A1F"/>
    <w:rsid w:val="00B15DED"/>
    <w:rsid w:val="00B16480"/>
    <w:rsid w:val="00B2165C"/>
    <w:rsid w:val="00B2623C"/>
    <w:rsid w:val="00B26AFA"/>
    <w:rsid w:val="00B27814"/>
    <w:rsid w:val="00B341F9"/>
    <w:rsid w:val="00B36185"/>
    <w:rsid w:val="00B37CC1"/>
    <w:rsid w:val="00B54B21"/>
    <w:rsid w:val="00B604DC"/>
    <w:rsid w:val="00B82840"/>
    <w:rsid w:val="00B83826"/>
    <w:rsid w:val="00B87DD3"/>
    <w:rsid w:val="00B94842"/>
    <w:rsid w:val="00B95019"/>
    <w:rsid w:val="00B97E9C"/>
    <w:rsid w:val="00BA20AA"/>
    <w:rsid w:val="00BC2ED2"/>
    <w:rsid w:val="00BC32C7"/>
    <w:rsid w:val="00BC6BEF"/>
    <w:rsid w:val="00BC73B4"/>
    <w:rsid w:val="00BD39CC"/>
    <w:rsid w:val="00BD4425"/>
    <w:rsid w:val="00BD4EC1"/>
    <w:rsid w:val="00BD5D8D"/>
    <w:rsid w:val="00BE1AA0"/>
    <w:rsid w:val="00BE253F"/>
    <w:rsid w:val="00BE42CE"/>
    <w:rsid w:val="00BE6DE5"/>
    <w:rsid w:val="00BF0590"/>
    <w:rsid w:val="00BF192F"/>
    <w:rsid w:val="00BF4BA5"/>
    <w:rsid w:val="00BF6A54"/>
    <w:rsid w:val="00C109B2"/>
    <w:rsid w:val="00C17838"/>
    <w:rsid w:val="00C24AD5"/>
    <w:rsid w:val="00C25B49"/>
    <w:rsid w:val="00C341C6"/>
    <w:rsid w:val="00C34822"/>
    <w:rsid w:val="00C40976"/>
    <w:rsid w:val="00C46BBF"/>
    <w:rsid w:val="00C608DF"/>
    <w:rsid w:val="00C61FC6"/>
    <w:rsid w:val="00C64435"/>
    <w:rsid w:val="00C70AC8"/>
    <w:rsid w:val="00C76417"/>
    <w:rsid w:val="00C8403F"/>
    <w:rsid w:val="00C867E3"/>
    <w:rsid w:val="00C91528"/>
    <w:rsid w:val="00C94923"/>
    <w:rsid w:val="00CA4EFA"/>
    <w:rsid w:val="00CA5F1F"/>
    <w:rsid w:val="00CB3E5B"/>
    <w:rsid w:val="00CB6548"/>
    <w:rsid w:val="00CC0D2D"/>
    <w:rsid w:val="00CC2FA8"/>
    <w:rsid w:val="00CC6858"/>
    <w:rsid w:val="00CC6AB1"/>
    <w:rsid w:val="00CD05B9"/>
    <w:rsid w:val="00CD135F"/>
    <w:rsid w:val="00CD3658"/>
    <w:rsid w:val="00CD52D7"/>
    <w:rsid w:val="00CE5657"/>
    <w:rsid w:val="00CF0771"/>
    <w:rsid w:val="00CF0917"/>
    <w:rsid w:val="00CF1B36"/>
    <w:rsid w:val="00CF4611"/>
    <w:rsid w:val="00CF5E22"/>
    <w:rsid w:val="00CF758B"/>
    <w:rsid w:val="00CF7FD7"/>
    <w:rsid w:val="00D133F8"/>
    <w:rsid w:val="00D14A3E"/>
    <w:rsid w:val="00D17611"/>
    <w:rsid w:val="00D2195E"/>
    <w:rsid w:val="00D25CFA"/>
    <w:rsid w:val="00D2607F"/>
    <w:rsid w:val="00D275BD"/>
    <w:rsid w:val="00D309E9"/>
    <w:rsid w:val="00D36492"/>
    <w:rsid w:val="00D43F7F"/>
    <w:rsid w:val="00D511FD"/>
    <w:rsid w:val="00D52222"/>
    <w:rsid w:val="00D543C8"/>
    <w:rsid w:val="00D544C9"/>
    <w:rsid w:val="00D5661C"/>
    <w:rsid w:val="00D574A9"/>
    <w:rsid w:val="00D6105E"/>
    <w:rsid w:val="00D70C69"/>
    <w:rsid w:val="00D70D25"/>
    <w:rsid w:val="00D71785"/>
    <w:rsid w:val="00D73E95"/>
    <w:rsid w:val="00D866D9"/>
    <w:rsid w:val="00DA1DBD"/>
    <w:rsid w:val="00DA4557"/>
    <w:rsid w:val="00DA472E"/>
    <w:rsid w:val="00DB1271"/>
    <w:rsid w:val="00DB1D29"/>
    <w:rsid w:val="00DB278C"/>
    <w:rsid w:val="00DC4B9F"/>
    <w:rsid w:val="00DC7581"/>
    <w:rsid w:val="00DD70C6"/>
    <w:rsid w:val="00DE7983"/>
    <w:rsid w:val="00DE7A21"/>
    <w:rsid w:val="00DF0803"/>
    <w:rsid w:val="00DF14B6"/>
    <w:rsid w:val="00E01684"/>
    <w:rsid w:val="00E02003"/>
    <w:rsid w:val="00E0206E"/>
    <w:rsid w:val="00E0351E"/>
    <w:rsid w:val="00E04A1E"/>
    <w:rsid w:val="00E051C0"/>
    <w:rsid w:val="00E05DE3"/>
    <w:rsid w:val="00E13D5F"/>
    <w:rsid w:val="00E14176"/>
    <w:rsid w:val="00E3594A"/>
    <w:rsid w:val="00E3716B"/>
    <w:rsid w:val="00E4044C"/>
    <w:rsid w:val="00E46064"/>
    <w:rsid w:val="00E51387"/>
    <w:rsid w:val="00E5323B"/>
    <w:rsid w:val="00E66498"/>
    <w:rsid w:val="00E7303F"/>
    <w:rsid w:val="00E73FE2"/>
    <w:rsid w:val="00E81B4B"/>
    <w:rsid w:val="00E8749E"/>
    <w:rsid w:val="00E90863"/>
    <w:rsid w:val="00E90A4A"/>
    <w:rsid w:val="00E90C01"/>
    <w:rsid w:val="00E93626"/>
    <w:rsid w:val="00E956CB"/>
    <w:rsid w:val="00E97E5A"/>
    <w:rsid w:val="00EA0A92"/>
    <w:rsid w:val="00EA42F3"/>
    <w:rsid w:val="00EA486E"/>
    <w:rsid w:val="00EA6ADA"/>
    <w:rsid w:val="00EA71B9"/>
    <w:rsid w:val="00EB0722"/>
    <w:rsid w:val="00EB3469"/>
    <w:rsid w:val="00EB387A"/>
    <w:rsid w:val="00EB7CC1"/>
    <w:rsid w:val="00EC17FE"/>
    <w:rsid w:val="00EC3D9C"/>
    <w:rsid w:val="00ED59FC"/>
    <w:rsid w:val="00ED746C"/>
    <w:rsid w:val="00EE1278"/>
    <w:rsid w:val="00EE1DFF"/>
    <w:rsid w:val="00EE47CA"/>
    <w:rsid w:val="00EE5DB3"/>
    <w:rsid w:val="00F00CF1"/>
    <w:rsid w:val="00F03A79"/>
    <w:rsid w:val="00F04193"/>
    <w:rsid w:val="00F04D8E"/>
    <w:rsid w:val="00F0694F"/>
    <w:rsid w:val="00F1007F"/>
    <w:rsid w:val="00F11EBE"/>
    <w:rsid w:val="00F16379"/>
    <w:rsid w:val="00F202D0"/>
    <w:rsid w:val="00F22989"/>
    <w:rsid w:val="00F2307D"/>
    <w:rsid w:val="00F33C09"/>
    <w:rsid w:val="00F520CC"/>
    <w:rsid w:val="00F57B0C"/>
    <w:rsid w:val="00F60B14"/>
    <w:rsid w:val="00F634BC"/>
    <w:rsid w:val="00F6475D"/>
    <w:rsid w:val="00F66D7E"/>
    <w:rsid w:val="00F70621"/>
    <w:rsid w:val="00F8077B"/>
    <w:rsid w:val="00F90916"/>
    <w:rsid w:val="00F92622"/>
    <w:rsid w:val="00F97995"/>
    <w:rsid w:val="00FA047D"/>
    <w:rsid w:val="00FB6D0B"/>
    <w:rsid w:val="00FD333B"/>
    <w:rsid w:val="00FD6FB5"/>
    <w:rsid w:val="00FD766B"/>
    <w:rsid w:val="00FE01C8"/>
    <w:rsid w:val="00FE5F6A"/>
    <w:rsid w:val="00FE6485"/>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385E2256"/>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07AD"/>
    <w:rPr>
      <w:color w:val="605E5C"/>
      <w:shd w:val="clear" w:color="auto" w:fill="E1DFDD"/>
    </w:rPr>
  </w:style>
  <w:style w:type="paragraph" w:customStyle="1" w:styleId="Parasts1">
    <w:name w:val="Parasts1"/>
    <w:qFormat/>
    <w:rsid w:val="00CD52D7"/>
    <w:pPr>
      <w:spacing w:after="0" w:line="240" w:lineRule="auto"/>
    </w:pPr>
    <w:rPr>
      <w:rFonts w:ascii="Times New Roman" w:eastAsia="Calibri" w:hAnsi="Times New Roman" w:cs="Times New Roman"/>
      <w:sz w:val="24"/>
      <w:szCs w:val="24"/>
      <w:lang w:eastAsia="lv-LV"/>
    </w:rPr>
  </w:style>
  <w:style w:type="paragraph" w:styleId="Prskatjums">
    <w:name w:val="Revision"/>
    <w:hidden/>
    <w:uiPriority w:val="99"/>
    <w:semiHidden/>
    <w:rsid w:val="00CC6858"/>
    <w:pPr>
      <w:spacing w:after="0" w:line="240" w:lineRule="auto"/>
    </w:pPr>
  </w:style>
  <w:style w:type="table" w:styleId="Reatabula">
    <w:name w:val="Table Grid"/>
    <w:basedOn w:val="Parastatabula"/>
    <w:uiPriority w:val="59"/>
    <w:rsid w:val="001E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217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Krisj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86A30-F94B-49CA-9CD8-85F60376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5963</Words>
  <Characters>3400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Barba Krišjāne</dc:creator>
  <dc:description>67012345, vards.uzvards@mk.gov.lv</dc:description>
  <cp:lastModifiedBy>Barba Krišjāne</cp:lastModifiedBy>
  <cp:revision>8</cp:revision>
  <cp:lastPrinted>2020-08-20T10:21:00Z</cp:lastPrinted>
  <dcterms:created xsi:type="dcterms:W3CDTF">2020-08-28T12:20:00Z</dcterms:created>
  <dcterms:modified xsi:type="dcterms:W3CDTF">2020-09-07T13:34:00Z</dcterms:modified>
</cp:coreProperties>
</file>