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C80D9" w14:textId="50436DB2" w:rsidR="004F5647" w:rsidRPr="0051537F" w:rsidRDefault="004F5647" w:rsidP="00AA49E8">
      <w:pPr>
        <w:widowControl w:val="0"/>
        <w:spacing w:after="0" w:line="240" w:lineRule="auto"/>
        <w:rPr>
          <w:rFonts w:ascii="Times New Roman" w:eastAsia="Times New Roman" w:hAnsi="Times New Roman" w:cs="Times New Roman"/>
          <w:iCs/>
          <w:sz w:val="28"/>
          <w:szCs w:val="28"/>
        </w:rPr>
      </w:pPr>
    </w:p>
    <w:p w14:paraId="45D435C2" w14:textId="791F231F" w:rsidR="00AA49E8" w:rsidRPr="0051537F" w:rsidRDefault="00AA49E8" w:rsidP="00AA49E8">
      <w:pPr>
        <w:widowControl w:val="0"/>
        <w:spacing w:after="0" w:line="240" w:lineRule="auto"/>
        <w:rPr>
          <w:rFonts w:ascii="Times New Roman" w:eastAsia="Times New Roman" w:hAnsi="Times New Roman" w:cs="Times New Roman"/>
          <w:iCs/>
          <w:sz w:val="28"/>
          <w:szCs w:val="28"/>
        </w:rPr>
      </w:pPr>
    </w:p>
    <w:p w14:paraId="3A935FB0" w14:textId="05C7D9A1" w:rsidR="00AA49E8" w:rsidRPr="0051537F" w:rsidRDefault="00AA49E8" w:rsidP="00AA49E8">
      <w:pPr>
        <w:widowControl w:val="0"/>
        <w:spacing w:after="0" w:line="240" w:lineRule="auto"/>
        <w:rPr>
          <w:rFonts w:ascii="Times New Roman" w:eastAsia="Times New Roman" w:hAnsi="Times New Roman" w:cs="Times New Roman"/>
          <w:iCs/>
          <w:sz w:val="28"/>
          <w:szCs w:val="28"/>
        </w:rPr>
      </w:pPr>
    </w:p>
    <w:p w14:paraId="38C3A005" w14:textId="291519C3" w:rsidR="00AA49E8" w:rsidRPr="0051537F" w:rsidRDefault="00AA49E8" w:rsidP="00A81F12">
      <w:pPr>
        <w:tabs>
          <w:tab w:val="left" w:pos="6663"/>
        </w:tabs>
        <w:spacing w:after="0" w:line="240" w:lineRule="auto"/>
        <w:rPr>
          <w:rFonts w:ascii="Times New Roman" w:hAnsi="Times New Roman"/>
          <w:b/>
          <w:sz w:val="28"/>
          <w:szCs w:val="28"/>
        </w:rPr>
      </w:pPr>
      <w:r w:rsidRPr="0051537F">
        <w:rPr>
          <w:rFonts w:ascii="Times New Roman" w:hAnsi="Times New Roman"/>
          <w:sz w:val="28"/>
          <w:szCs w:val="28"/>
        </w:rPr>
        <w:t>2020</w:t>
      </w:r>
      <w:r w:rsidR="00CC1D82" w:rsidRPr="0051537F">
        <w:rPr>
          <w:rFonts w:ascii="Times New Roman" w:hAnsi="Times New Roman"/>
          <w:sz w:val="28"/>
          <w:szCs w:val="28"/>
        </w:rPr>
        <w:t>. </w:t>
      </w:r>
      <w:r w:rsidRPr="0051537F">
        <w:rPr>
          <w:rFonts w:ascii="Times New Roman" w:hAnsi="Times New Roman"/>
          <w:sz w:val="28"/>
          <w:szCs w:val="28"/>
        </w:rPr>
        <w:t xml:space="preserve">gada </w:t>
      </w:r>
      <w:r w:rsidR="004258E2" w:rsidRPr="004258E2">
        <w:rPr>
          <w:rFonts w:ascii="Times New Roman" w:eastAsia="Times New Roman" w:hAnsi="Times New Roman" w:cs="Times New Roman"/>
          <w:sz w:val="28"/>
          <w:szCs w:val="28"/>
        </w:rPr>
        <w:t>2. septembrī</w:t>
      </w:r>
      <w:r w:rsidRPr="0051537F">
        <w:rPr>
          <w:rFonts w:ascii="Times New Roman" w:hAnsi="Times New Roman"/>
          <w:sz w:val="28"/>
          <w:szCs w:val="28"/>
        </w:rPr>
        <w:tab/>
        <w:t>Noteikumi Nr.</w:t>
      </w:r>
      <w:r w:rsidR="004258E2">
        <w:rPr>
          <w:rFonts w:ascii="Times New Roman" w:hAnsi="Times New Roman"/>
          <w:sz w:val="28"/>
          <w:szCs w:val="28"/>
        </w:rPr>
        <w:t> 548</w:t>
      </w:r>
    </w:p>
    <w:p w14:paraId="43DEAA98" w14:textId="6C9D1532" w:rsidR="00AA49E8" w:rsidRPr="0051537F" w:rsidRDefault="00AA49E8" w:rsidP="00A81F12">
      <w:pPr>
        <w:tabs>
          <w:tab w:val="left" w:pos="6663"/>
        </w:tabs>
        <w:spacing w:after="0" w:line="240" w:lineRule="auto"/>
        <w:rPr>
          <w:rFonts w:ascii="Times New Roman" w:hAnsi="Times New Roman"/>
          <w:sz w:val="28"/>
          <w:szCs w:val="28"/>
        </w:rPr>
      </w:pPr>
      <w:r w:rsidRPr="0051537F">
        <w:rPr>
          <w:rFonts w:ascii="Times New Roman" w:hAnsi="Times New Roman"/>
          <w:sz w:val="28"/>
          <w:szCs w:val="28"/>
        </w:rPr>
        <w:t>Rīgā</w:t>
      </w:r>
      <w:r w:rsidRPr="0051537F">
        <w:rPr>
          <w:rFonts w:ascii="Times New Roman" w:hAnsi="Times New Roman"/>
          <w:sz w:val="28"/>
          <w:szCs w:val="28"/>
        </w:rPr>
        <w:tab/>
        <w:t>(prot</w:t>
      </w:r>
      <w:r w:rsidR="00CC1D82" w:rsidRPr="0051537F">
        <w:rPr>
          <w:rFonts w:ascii="Times New Roman" w:hAnsi="Times New Roman"/>
          <w:sz w:val="28"/>
          <w:szCs w:val="28"/>
        </w:rPr>
        <w:t>. </w:t>
      </w:r>
      <w:r w:rsidRPr="0051537F">
        <w:rPr>
          <w:rFonts w:ascii="Times New Roman" w:hAnsi="Times New Roman"/>
          <w:sz w:val="28"/>
          <w:szCs w:val="28"/>
        </w:rPr>
        <w:t>Nr</w:t>
      </w:r>
      <w:r w:rsidR="00CC1D82" w:rsidRPr="0051537F">
        <w:rPr>
          <w:rFonts w:ascii="Times New Roman" w:hAnsi="Times New Roman"/>
          <w:sz w:val="28"/>
          <w:szCs w:val="28"/>
        </w:rPr>
        <w:t>. </w:t>
      </w:r>
      <w:r w:rsidR="004258E2">
        <w:rPr>
          <w:rFonts w:ascii="Times New Roman" w:hAnsi="Times New Roman"/>
          <w:sz w:val="28"/>
          <w:szCs w:val="28"/>
        </w:rPr>
        <w:t>51 10</w:t>
      </w:r>
      <w:bookmarkStart w:id="0" w:name="_GoBack"/>
      <w:bookmarkEnd w:id="0"/>
      <w:r w:rsidR="00CC1D82" w:rsidRPr="0051537F">
        <w:rPr>
          <w:rFonts w:ascii="Times New Roman" w:hAnsi="Times New Roman"/>
          <w:sz w:val="28"/>
          <w:szCs w:val="28"/>
        </w:rPr>
        <w:t>. </w:t>
      </w:r>
      <w:r w:rsidRPr="0051537F">
        <w:rPr>
          <w:rFonts w:ascii="Times New Roman" w:hAnsi="Times New Roman"/>
          <w:sz w:val="28"/>
          <w:szCs w:val="28"/>
        </w:rPr>
        <w:t>§)</w:t>
      </w:r>
    </w:p>
    <w:p w14:paraId="3F00F65F" w14:textId="2E5CCA24" w:rsidR="004F5647" w:rsidRPr="0051537F" w:rsidRDefault="004F5647" w:rsidP="005650CA">
      <w:pPr>
        <w:widowControl w:val="0"/>
        <w:spacing w:after="0" w:line="240" w:lineRule="auto"/>
        <w:rPr>
          <w:rFonts w:ascii="Times New Roman" w:eastAsia="Times New Roman" w:hAnsi="Times New Roman" w:cs="Times New Roman"/>
          <w:iCs/>
          <w:sz w:val="28"/>
          <w:szCs w:val="28"/>
        </w:rPr>
      </w:pPr>
    </w:p>
    <w:p w14:paraId="3146AA5A" w14:textId="12913821" w:rsidR="004F5647" w:rsidRPr="0051537F" w:rsidRDefault="004F5647" w:rsidP="00AA49E8">
      <w:pPr>
        <w:spacing w:after="0" w:line="240" w:lineRule="auto"/>
        <w:jc w:val="center"/>
        <w:rPr>
          <w:rFonts w:ascii="Times New Roman" w:eastAsia="Calibri" w:hAnsi="Times New Roman" w:cs="Times New Roman"/>
          <w:b/>
          <w:sz w:val="28"/>
          <w:szCs w:val="28"/>
        </w:rPr>
      </w:pPr>
      <w:bookmarkStart w:id="1" w:name="_Hlk39048683"/>
      <w:r w:rsidRPr="0051537F">
        <w:rPr>
          <w:rFonts w:ascii="Times New Roman" w:eastAsia="Calibri" w:hAnsi="Times New Roman" w:cs="Times New Roman"/>
          <w:b/>
          <w:sz w:val="28"/>
          <w:szCs w:val="28"/>
        </w:rPr>
        <w:t>Grozījumi Ministru kabineta 2010</w:t>
      </w:r>
      <w:r w:rsidR="00CC1D82" w:rsidRPr="0051537F">
        <w:rPr>
          <w:rFonts w:ascii="Times New Roman" w:eastAsia="Calibri" w:hAnsi="Times New Roman" w:cs="Times New Roman"/>
          <w:b/>
          <w:sz w:val="28"/>
          <w:szCs w:val="28"/>
        </w:rPr>
        <w:t>. </w:t>
      </w:r>
      <w:r w:rsidRPr="0051537F">
        <w:rPr>
          <w:rFonts w:ascii="Times New Roman" w:eastAsia="Calibri" w:hAnsi="Times New Roman" w:cs="Times New Roman"/>
          <w:b/>
          <w:sz w:val="28"/>
          <w:szCs w:val="28"/>
        </w:rPr>
        <w:t>gada 2</w:t>
      </w:r>
      <w:r w:rsidR="00CC1D82" w:rsidRPr="0051537F">
        <w:rPr>
          <w:rFonts w:ascii="Times New Roman" w:eastAsia="Calibri" w:hAnsi="Times New Roman" w:cs="Times New Roman"/>
          <w:b/>
          <w:sz w:val="28"/>
          <w:szCs w:val="28"/>
        </w:rPr>
        <w:t>. </w:t>
      </w:r>
      <w:r w:rsidRPr="0051537F">
        <w:rPr>
          <w:rFonts w:ascii="Times New Roman" w:eastAsia="Calibri" w:hAnsi="Times New Roman" w:cs="Times New Roman"/>
          <w:b/>
          <w:sz w:val="28"/>
          <w:szCs w:val="28"/>
        </w:rPr>
        <w:t>februāra noteikumos Nr</w:t>
      </w:r>
      <w:r w:rsidR="00CC1D82" w:rsidRPr="0051537F">
        <w:rPr>
          <w:rFonts w:ascii="Times New Roman" w:eastAsia="Calibri" w:hAnsi="Times New Roman" w:cs="Times New Roman"/>
          <w:b/>
          <w:sz w:val="28"/>
          <w:szCs w:val="28"/>
        </w:rPr>
        <w:t>. </w:t>
      </w:r>
      <w:r w:rsidRPr="0051537F">
        <w:rPr>
          <w:rFonts w:ascii="Times New Roman" w:eastAsia="Calibri" w:hAnsi="Times New Roman" w:cs="Times New Roman"/>
          <w:b/>
          <w:sz w:val="28"/>
          <w:szCs w:val="28"/>
        </w:rPr>
        <w:t xml:space="preserve">103 </w:t>
      </w:r>
      <w:r w:rsidR="00AA49E8" w:rsidRPr="0051537F">
        <w:rPr>
          <w:rFonts w:ascii="Times New Roman" w:eastAsia="Calibri" w:hAnsi="Times New Roman" w:cs="Times New Roman"/>
          <w:b/>
          <w:sz w:val="28"/>
          <w:szCs w:val="28"/>
        </w:rPr>
        <w:t>"</w:t>
      </w:r>
      <w:r w:rsidRPr="0051537F">
        <w:rPr>
          <w:rFonts w:ascii="Times New Roman" w:eastAsia="Calibri" w:hAnsi="Times New Roman" w:cs="Times New Roman"/>
          <w:b/>
          <w:sz w:val="28"/>
          <w:szCs w:val="28"/>
        </w:rPr>
        <w:t xml:space="preserve">Transportlīdzekļu vadītāja tiesību iegūšanas un atjaunošanas kārtība un vadītāja apliecības izsniegšanas, apmaiņas, atjaunošanas un </w:t>
      </w:r>
      <w:r w:rsidR="00FD19A2" w:rsidRPr="0051537F">
        <w:rPr>
          <w:rFonts w:ascii="Times New Roman" w:eastAsia="Calibri" w:hAnsi="Times New Roman" w:cs="Times New Roman"/>
          <w:b/>
          <w:sz w:val="28"/>
          <w:szCs w:val="28"/>
        </w:rPr>
        <w:br/>
      </w:r>
      <w:r w:rsidRPr="0051537F">
        <w:rPr>
          <w:rFonts w:ascii="Times New Roman" w:eastAsia="Calibri" w:hAnsi="Times New Roman" w:cs="Times New Roman"/>
          <w:b/>
          <w:sz w:val="28"/>
          <w:szCs w:val="28"/>
        </w:rPr>
        <w:t>iznīcināšanas kārtība</w:t>
      </w:r>
      <w:r w:rsidR="00AA49E8" w:rsidRPr="0051537F">
        <w:rPr>
          <w:rFonts w:ascii="Times New Roman" w:eastAsia="Calibri" w:hAnsi="Times New Roman" w:cs="Times New Roman"/>
          <w:b/>
          <w:sz w:val="28"/>
          <w:szCs w:val="28"/>
        </w:rPr>
        <w:t>"</w:t>
      </w:r>
    </w:p>
    <w:bookmarkEnd w:id="1"/>
    <w:p w14:paraId="5B2CCD79" w14:textId="77777777" w:rsidR="00571CD3" w:rsidRPr="0051537F" w:rsidRDefault="00571CD3" w:rsidP="005650CA">
      <w:pPr>
        <w:widowControl w:val="0"/>
        <w:spacing w:after="0" w:line="240" w:lineRule="auto"/>
        <w:rPr>
          <w:rFonts w:ascii="Times New Roman" w:eastAsia="Times New Roman" w:hAnsi="Times New Roman" w:cs="Times New Roman"/>
          <w:iCs/>
          <w:sz w:val="28"/>
          <w:szCs w:val="28"/>
        </w:rPr>
      </w:pPr>
    </w:p>
    <w:p w14:paraId="2B53C943" w14:textId="77777777" w:rsidR="005650CA" w:rsidRPr="0051537F" w:rsidRDefault="004F5647" w:rsidP="00AA49E8">
      <w:pPr>
        <w:spacing w:after="0" w:line="240" w:lineRule="auto"/>
        <w:jc w:val="right"/>
        <w:rPr>
          <w:rFonts w:ascii="Times New Roman" w:eastAsia="Calibri" w:hAnsi="Times New Roman" w:cs="Times New Roman"/>
          <w:sz w:val="28"/>
          <w:szCs w:val="28"/>
        </w:rPr>
      </w:pPr>
      <w:r w:rsidRPr="0051537F">
        <w:rPr>
          <w:rFonts w:ascii="Times New Roman" w:eastAsia="Calibri" w:hAnsi="Times New Roman" w:cs="Times New Roman"/>
          <w:sz w:val="28"/>
          <w:szCs w:val="28"/>
        </w:rPr>
        <w:t xml:space="preserve">Izdoti saskaņā ar </w:t>
      </w:r>
    </w:p>
    <w:p w14:paraId="0A973DEF" w14:textId="1420045B" w:rsidR="004F5647" w:rsidRPr="0051537F" w:rsidRDefault="004F5647" w:rsidP="00AA49E8">
      <w:pPr>
        <w:spacing w:after="0" w:line="240" w:lineRule="auto"/>
        <w:jc w:val="right"/>
        <w:rPr>
          <w:rFonts w:ascii="Times New Roman" w:eastAsia="Calibri" w:hAnsi="Times New Roman" w:cs="Times New Roman"/>
          <w:sz w:val="28"/>
          <w:szCs w:val="28"/>
        </w:rPr>
      </w:pPr>
      <w:r w:rsidRPr="0051537F">
        <w:rPr>
          <w:rFonts w:ascii="Times New Roman" w:eastAsia="Calibri" w:hAnsi="Times New Roman" w:cs="Times New Roman"/>
          <w:sz w:val="28"/>
          <w:szCs w:val="28"/>
        </w:rPr>
        <w:t xml:space="preserve">Ceļu satiksmes likuma </w:t>
      </w:r>
    </w:p>
    <w:p w14:paraId="35FF11AA" w14:textId="1E1D2BFA" w:rsidR="00E2086E" w:rsidRPr="0051537F" w:rsidRDefault="004F5647" w:rsidP="00AA49E8">
      <w:pPr>
        <w:spacing w:after="0" w:line="240" w:lineRule="auto"/>
        <w:jc w:val="right"/>
        <w:rPr>
          <w:rFonts w:ascii="Times New Roman" w:eastAsia="Calibri" w:hAnsi="Times New Roman" w:cs="Times New Roman"/>
          <w:sz w:val="28"/>
          <w:szCs w:val="28"/>
        </w:rPr>
      </w:pPr>
      <w:r w:rsidRPr="0051537F">
        <w:rPr>
          <w:rFonts w:ascii="Times New Roman" w:eastAsia="Calibri" w:hAnsi="Times New Roman" w:cs="Times New Roman"/>
          <w:sz w:val="28"/>
          <w:szCs w:val="28"/>
        </w:rPr>
        <w:t>22</w:t>
      </w:r>
      <w:r w:rsidR="00CC1D82" w:rsidRPr="0051537F">
        <w:rPr>
          <w:rFonts w:ascii="Times New Roman" w:eastAsia="Calibri" w:hAnsi="Times New Roman" w:cs="Times New Roman"/>
          <w:sz w:val="28"/>
          <w:szCs w:val="28"/>
        </w:rPr>
        <w:t>. </w:t>
      </w:r>
      <w:r w:rsidRPr="0051537F">
        <w:rPr>
          <w:rFonts w:ascii="Times New Roman" w:eastAsia="Calibri" w:hAnsi="Times New Roman" w:cs="Times New Roman"/>
          <w:sz w:val="28"/>
          <w:szCs w:val="28"/>
        </w:rPr>
        <w:t>panta otro daļu un 25</w:t>
      </w:r>
      <w:r w:rsidR="00CC1D82" w:rsidRPr="0051537F">
        <w:rPr>
          <w:rFonts w:ascii="Times New Roman" w:eastAsia="Calibri" w:hAnsi="Times New Roman" w:cs="Times New Roman"/>
          <w:sz w:val="28"/>
          <w:szCs w:val="28"/>
        </w:rPr>
        <w:t>. </w:t>
      </w:r>
      <w:r w:rsidRPr="0051537F">
        <w:rPr>
          <w:rFonts w:ascii="Times New Roman" w:eastAsia="Calibri" w:hAnsi="Times New Roman" w:cs="Times New Roman"/>
          <w:sz w:val="28"/>
          <w:szCs w:val="28"/>
        </w:rPr>
        <w:t xml:space="preserve">panta ceturto daļu </w:t>
      </w:r>
    </w:p>
    <w:p w14:paraId="2DAFAF4D" w14:textId="77777777" w:rsidR="005650CA" w:rsidRPr="0051537F" w:rsidRDefault="004F5647" w:rsidP="00AA49E8">
      <w:pPr>
        <w:spacing w:after="0" w:line="240" w:lineRule="auto"/>
        <w:jc w:val="right"/>
        <w:rPr>
          <w:rFonts w:ascii="Times New Roman" w:eastAsia="Calibri" w:hAnsi="Times New Roman" w:cs="Times New Roman"/>
          <w:sz w:val="28"/>
          <w:szCs w:val="28"/>
        </w:rPr>
      </w:pPr>
      <w:r w:rsidRPr="0051537F">
        <w:rPr>
          <w:rFonts w:ascii="Times New Roman" w:eastAsia="Calibri" w:hAnsi="Times New Roman" w:cs="Times New Roman"/>
          <w:sz w:val="28"/>
          <w:szCs w:val="28"/>
        </w:rPr>
        <w:t>un Autopārvadājumu likuma</w:t>
      </w:r>
      <w:r w:rsidR="00141E2A" w:rsidRPr="0051537F">
        <w:rPr>
          <w:rFonts w:ascii="Times New Roman" w:eastAsia="Calibri" w:hAnsi="Times New Roman" w:cs="Times New Roman"/>
          <w:sz w:val="28"/>
          <w:szCs w:val="28"/>
        </w:rPr>
        <w:t xml:space="preserve"> </w:t>
      </w:r>
    </w:p>
    <w:p w14:paraId="093849EC" w14:textId="3CE4ADAF" w:rsidR="00141E2A" w:rsidRPr="0051537F" w:rsidRDefault="004F5647" w:rsidP="00AA49E8">
      <w:pPr>
        <w:spacing w:after="0" w:line="240" w:lineRule="auto"/>
        <w:jc w:val="right"/>
        <w:rPr>
          <w:rFonts w:ascii="Times New Roman" w:eastAsia="Calibri" w:hAnsi="Times New Roman" w:cs="Times New Roman"/>
          <w:sz w:val="28"/>
          <w:szCs w:val="28"/>
        </w:rPr>
      </w:pPr>
      <w:r w:rsidRPr="0051537F">
        <w:rPr>
          <w:rFonts w:ascii="Times New Roman" w:eastAsia="Calibri" w:hAnsi="Times New Roman" w:cs="Times New Roman"/>
          <w:sz w:val="28"/>
          <w:szCs w:val="28"/>
        </w:rPr>
        <w:t>6.</w:t>
      </w:r>
      <w:r w:rsidRPr="0051537F">
        <w:rPr>
          <w:rFonts w:ascii="Times New Roman" w:eastAsia="Calibri" w:hAnsi="Times New Roman" w:cs="Times New Roman"/>
          <w:sz w:val="28"/>
          <w:szCs w:val="28"/>
          <w:vertAlign w:val="superscript"/>
        </w:rPr>
        <w:t>1</w:t>
      </w:r>
      <w:r w:rsidR="00CC1D82" w:rsidRPr="0051537F">
        <w:rPr>
          <w:rFonts w:ascii="Times New Roman" w:hAnsi="Times New Roman" w:cs="Times New Roman"/>
          <w:sz w:val="28"/>
          <w:szCs w:val="28"/>
          <w:vertAlign w:val="superscript"/>
        </w:rPr>
        <w:t> </w:t>
      </w:r>
      <w:r w:rsidRPr="0051537F">
        <w:rPr>
          <w:rFonts w:ascii="Times New Roman" w:eastAsia="Calibri" w:hAnsi="Times New Roman" w:cs="Times New Roman"/>
          <w:sz w:val="28"/>
          <w:szCs w:val="28"/>
        </w:rPr>
        <w:t xml:space="preserve">panta </w:t>
      </w:r>
      <w:r w:rsidR="005650CA" w:rsidRPr="0051537F">
        <w:rPr>
          <w:rFonts w:ascii="Times New Roman" w:eastAsia="Calibri" w:hAnsi="Times New Roman" w:cs="Times New Roman"/>
          <w:sz w:val="28"/>
          <w:szCs w:val="28"/>
        </w:rPr>
        <w:t>trešo daļu un</w:t>
      </w:r>
    </w:p>
    <w:p w14:paraId="4AF4E264" w14:textId="058D6673" w:rsidR="004F5647" w:rsidRPr="0051537F" w:rsidRDefault="004F5647" w:rsidP="00AA49E8">
      <w:pPr>
        <w:spacing w:after="0" w:line="240" w:lineRule="auto"/>
        <w:jc w:val="right"/>
        <w:rPr>
          <w:rFonts w:ascii="Times New Roman" w:eastAsia="Calibri" w:hAnsi="Times New Roman" w:cs="Times New Roman"/>
          <w:sz w:val="28"/>
          <w:szCs w:val="28"/>
        </w:rPr>
      </w:pPr>
      <w:r w:rsidRPr="0051537F">
        <w:rPr>
          <w:rFonts w:ascii="Times New Roman" w:eastAsia="Calibri" w:hAnsi="Times New Roman" w:cs="Times New Roman"/>
          <w:sz w:val="28"/>
          <w:szCs w:val="28"/>
        </w:rPr>
        <w:t>30</w:t>
      </w:r>
      <w:r w:rsidR="00CC1D82" w:rsidRPr="0051537F">
        <w:rPr>
          <w:rFonts w:ascii="Times New Roman" w:eastAsia="Calibri" w:hAnsi="Times New Roman" w:cs="Times New Roman"/>
          <w:sz w:val="28"/>
          <w:szCs w:val="28"/>
        </w:rPr>
        <w:t>.</w:t>
      </w:r>
      <w:r w:rsidR="00CC1D82" w:rsidRPr="0051537F">
        <w:rPr>
          <w:rFonts w:ascii="Times New Roman" w:eastAsia="Calibri" w:hAnsi="Times New Roman" w:cs="Times New Roman"/>
          <w:sz w:val="28"/>
          <w:szCs w:val="28"/>
          <w:vertAlign w:val="superscript"/>
        </w:rPr>
        <w:t>1</w:t>
      </w:r>
      <w:r w:rsidR="00CC1D82" w:rsidRPr="0051537F">
        <w:rPr>
          <w:rFonts w:ascii="Times New Roman" w:hAnsi="Times New Roman" w:cs="Times New Roman"/>
          <w:sz w:val="28"/>
          <w:szCs w:val="28"/>
          <w:vertAlign w:val="superscript"/>
        </w:rPr>
        <w:t> </w:t>
      </w:r>
      <w:r w:rsidRPr="0051537F">
        <w:rPr>
          <w:rFonts w:ascii="Times New Roman" w:eastAsia="Calibri" w:hAnsi="Times New Roman" w:cs="Times New Roman"/>
          <w:sz w:val="28"/>
          <w:szCs w:val="28"/>
        </w:rPr>
        <w:t>panta trešo daļu</w:t>
      </w:r>
    </w:p>
    <w:p w14:paraId="4C1F5EE5" w14:textId="77777777" w:rsidR="00E92DA5" w:rsidRPr="0051537F" w:rsidRDefault="00E92DA5" w:rsidP="00AA49E8">
      <w:pPr>
        <w:spacing w:after="0" w:line="240" w:lineRule="auto"/>
        <w:rPr>
          <w:rFonts w:ascii="Times New Roman" w:eastAsia="Calibri" w:hAnsi="Times New Roman" w:cs="Times New Roman"/>
          <w:sz w:val="28"/>
          <w:szCs w:val="28"/>
        </w:rPr>
      </w:pPr>
    </w:p>
    <w:p w14:paraId="5B83373A" w14:textId="7701A256" w:rsidR="004F5647" w:rsidRPr="0051537F" w:rsidRDefault="004F5647" w:rsidP="005650CA">
      <w:pPr>
        <w:tabs>
          <w:tab w:val="left" w:pos="993"/>
        </w:tabs>
        <w:spacing w:after="0" w:line="240" w:lineRule="auto"/>
        <w:ind w:firstLine="709"/>
        <w:jc w:val="both"/>
        <w:rPr>
          <w:rFonts w:ascii="Times New Roman" w:eastAsia="Calibri" w:hAnsi="Times New Roman" w:cs="Times New Roman"/>
          <w:sz w:val="28"/>
          <w:szCs w:val="28"/>
        </w:rPr>
      </w:pPr>
      <w:r w:rsidRPr="0051537F">
        <w:rPr>
          <w:rFonts w:ascii="Times New Roman" w:eastAsia="Calibri" w:hAnsi="Times New Roman" w:cs="Times New Roman"/>
          <w:sz w:val="28"/>
          <w:szCs w:val="28"/>
        </w:rPr>
        <w:t>Izdarīt Ministru kabineta 2010</w:t>
      </w:r>
      <w:r w:rsidR="00CC1D82" w:rsidRPr="0051537F">
        <w:rPr>
          <w:rFonts w:ascii="Times New Roman" w:eastAsia="Calibri" w:hAnsi="Times New Roman" w:cs="Times New Roman"/>
          <w:sz w:val="28"/>
          <w:szCs w:val="28"/>
        </w:rPr>
        <w:t>. </w:t>
      </w:r>
      <w:r w:rsidRPr="0051537F">
        <w:rPr>
          <w:rFonts w:ascii="Times New Roman" w:eastAsia="Calibri" w:hAnsi="Times New Roman" w:cs="Times New Roman"/>
          <w:sz w:val="28"/>
          <w:szCs w:val="28"/>
        </w:rPr>
        <w:t>gada 2</w:t>
      </w:r>
      <w:r w:rsidR="00CC1D82" w:rsidRPr="0051537F">
        <w:rPr>
          <w:rFonts w:ascii="Times New Roman" w:eastAsia="Calibri" w:hAnsi="Times New Roman" w:cs="Times New Roman"/>
          <w:sz w:val="28"/>
          <w:szCs w:val="28"/>
        </w:rPr>
        <w:t>. </w:t>
      </w:r>
      <w:r w:rsidRPr="0051537F">
        <w:rPr>
          <w:rFonts w:ascii="Times New Roman" w:eastAsia="Calibri" w:hAnsi="Times New Roman" w:cs="Times New Roman"/>
          <w:sz w:val="28"/>
          <w:szCs w:val="28"/>
        </w:rPr>
        <w:t>februāra noteikumos Nr</w:t>
      </w:r>
      <w:r w:rsidR="00CC1D82" w:rsidRPr="0051537F">
        <w:rPr>
          <w:rFonts w:ascii="Times New Roman" w:eastAsia="Calibri" w:hAnsi="Times New Roman" w:cs="Times New Roman"/>
          <w:sz w:val="28"/>
          <w:szCs w:val="28"/>
        </w:rPr>
        <w:t>. </w:t>
      </w:r>
      <w:r w:rsidRPr="0051537F">
        <w:rPr>
          <w:rFonts w:ascii="Times New Roman" w:eastAsia="Calibri" w:hAnsi="Times New Roman" w:cs="Times New Roman"/>
          <w:sz w:val="28"/>
          <w:szCs w:val="28"/>
        </w:rPr>
        <w:t xml:space="preserve">103 </w:t>
      </w:r>
      <w:r w:rsidR="00AA49E8" w:rsidRPr="0051537F">
        <w:rPr>
          <w:rFonts w:ascii="Times New Roman" w:eastAsia="Calibri" w:hAnsi="Times New Roman" w:cs="Times New Roman"/>
          <w:sz w:val="28"/>
          <w:szCs w:val="28"/>
        </w:rPr>
        <w:t>"</w:t>
      </w:r>
      <w:r w:rsidRPr="0051537F">
        <w:rPr>
          <w:rFonts w:ascii="Times New Roman" w:eastAsia="Calibri" w:hAnsi="Times New Roman" w:cs="Times New Roman"/>
          <w:sz w:val="28"/>
          <w:szCs w:val="28"/>
        </w:rPr>
        <w:t xml:space="preserve">Transportlīdzekļu vadītāja tiesību iegūšanas un atjaunošanas kārtība un vadītāja </w:t>
      </w:r>
      <w:r w:rsidRPr="0051537F">
        <w:rPr>
          <w:rFonts w:ascii="Times New Roman" w:eastAsia="Calibri" w:hAnsi="Times New Roman" w:cs="Times New Roman"/>
          <w:spacing w:val="-2"/>
          <w:sz w:val="28"/>
          <w:szCs w:val="28"/>
        </w:rPr>
        <w:t>apliecības izsniegšanas, apmaiņas, atjaunošanas un iznīcināšanas kārtība</w:t>
      </w:r>
      <w:r w:rsidR="00AA49E8" w:rsidRPr="0051537F">
        <w:rPr>
          <w:rFonts w:ascii="Times New Roman" w:eastAsia="Calibri" w:hAnsi="Times New Roman" w:cs="Times New Roman"/>
          <w:spacing w:val="-2"/>
          <w:sz w:val="28"/>
          <w:szCs w:val="28"/>
        </w:rPr>
        <w:t>"</w:t>
      </w:r>
      <w:r w:rsidRPr="0051537F">
        <w:rPr>
          <w:rFonts w:ascii="Times New Roman" w:eastAsia="Calibri" w:hAnsi="Times New Roman" w:cs="Times New Roman"/>
          <w:spacing w:val="-2"/>
          <w:sz w:val="28"/>
          <w:szCs w:val="28"/>
        </w:rPr>
        <w:t xml:space="preserve"> </w:t>
      </w:r>
      <w:proofErr w:type="gramStart"/>
      <w:r w:rsidRPr="0051537F">
        <w:rPr>
          <w:rFonts w:ascii="Times New Roman" w:eastAsia="Calibri" w:hAnsi="Times New Roman" w:cs="Times New Roman"/>
          <w:spacing w:val="-2"/>
          <w:sz w:val="28"/>
          <w:szCs w:val="28"/>
        </w:rPr>
        <w:t>(</w:t>
      </w:r>
      <w:proofErr w:type="gramEnd"/>
      <w:r w:rsidRPr="0051537F">
        <w:rPr>
          <w:rFonts w:ascii="Times New Roman" w:eastAsia="Calibri" w:hAnsi="Times New Roman" w:cs="Times New Roman"/>
          <w:spacing w:val="-2"/>
          <w:sz w:val="28"/>
          <w:szCs w:val="28"/>
        </w:rPr>
        <w:t>Latvijas</w:t>
      </w:r>
      <w:r w:rsidRPr="0051537F">
        <w:rPr>
          <w:rFonts w:ascii="Times New Roman" w:eastAsia="Calibri" w:hAnsi="Times New Roman" w:cs="Times New Roman"/>
          <w:sz w:val="28"/>
          <w:szCs w:val="28"/>
        </w:rPr>
        <w:t xml:space="preserve"> </w:t>
      </w:r>
      <w:r w:rsidRPr="0051537F">
        <w:rPr>
          <w:rFonts w:ascii="Times New Roman" w:eastAsia="Calibri" w:hAnsi="Times New Roman" w:cs="Times New Roman"/>
          <w:spacing w:val="-2"/>
          <w:sz w:val="28"/>
          <w:szCs w:val="28"/>
        </w:rPr>
        <w:t>Vēstnesis, 2010, 25</w:t>
      </w:r>
      <w:r w:rsidR="00CC1D82" w:rsidRPr="0051537F">
        <w:rPr>
          <w:rFonts w:ascii="Times New Roman" w:eastAsia="Calibri" w:hAnsi="Times New Roman" w:cs="Times New Roman"/>
          <w:spacing w:val="-2"/>
          <w:sz w:val="28"/>
          <w:szCs w:val="28"/>
        </w:rPr>
        <w:t>. </w:t>
      </w:r>
      <w:r w:rsidRPr="0051537F">
        <w:rPr>
          <w:rFonts w:ascii="Times New Roman" w:eastAsia="Calibri" w:hAnsi="Times New Roman" w:cs="Times New Roman"/>
          <w:spacing w:val="-2"/>
          <w:sz w:val="28"/>
          <w:szCs w:val="28"/>
        </w:rPr>
        <w:t>nr</w:t>
      </w:r>
      <w:r w:rsidR="00CA79E8" w:rsidRPr="0051537F">
        <w:rPr>
          <w:rFonts w:ascii="Times New Roman" w:eastAsia="Calibri" w:hAnsi="Times New Roman" w:cs="Times New Roman"/>
          <w:spacing w:val="-2"/>
          <w:sz w:val="28"/>
          <w:szCs w:val="28"/>
        </w:rPr>
        <w:t>.</w:t>
      </w:r>
      <w:r w:rsidRPr="0051537F">
        <w:rPr>
          <w:rFonts w:ascii="Times New Roman" w:eastAsia="Calibri" w:hAnsi="Times New Roman" w:cs="Times New Roman"/>
          <w:spacing w:val="-2"/>
          <w:sz w:val="28"/>
          <w:szCs w:val="28"/>
        </w:rPr>
        <w:t>; 2011, 79</w:t>
      </w:r>
      <w:r w:rsidR="00CC1D82" w:rsidRPr="0051537F">
        <w:rPr>
          <w:rFonts w:ascii="Times New Roman" w:eastAsia="Calibri" w:hAnsi="Times New Roman" w:cs="Times New Roman"/>
          <w:spacing w:val="-2"/>
          <w:sz w:val="28"/>
          <w:szCs w:val="28"/>
        </w:rPr>
        <w:t>. </w:t>
      </w:r>
      <w:r w:rsidRPr="0051537F">
        <w:rPr>
          <w:rFonts w:ascii="Times New Roman" w:eastAsia="Calibri" w:hAnsi="Times New Roman" w:cs="Times New Roman"/>
          <w:spacing w:val="-2"/>
          <w:sz w:val="28"/>
          <w:szCs w:val="28"/>
        </w:rPr>
        <w:t>nr</w:t>
      </w:r>
      <w:r w:rsidR="00CA79E8" w:rsidRPr="0051537F">
        <w:rPr>
          <w:rFonts w:ascii="Times New Roman" w:eastAsia="Calibri" w:hAnsi="Times New Roman" w:cs="Times New Roman"/>
          <w:spacing w:val="-2"/>
          <w:sz w:val="28"/>
          <w:szCs w:val="28"/>
        </w:rPr>
        <w:t>.</w:t>
      </w:r>
      <w:r w:rsidRPr="0051537F">
        <w:rPr>
          <w:rFonts w:ascii="Times New Roman" w:eastAsia="Calibri" w:hAnsi="Times New Roman" w:cs="Times New Roman"/>
          <w:spacing w:val="-2"/>
          <w:sz w:val="28"/>
          <w:szCs w:val="28"/>
        </w:rPr>
        <w:t>; 2012, 72</w:t>
      </w:r>
      <w:r w:rsidR="00CC1D82" w:rsidRPr="0051537F">
        <w:rPr>
          <w:rFonts w:ascii="Times New Roman" w:eastAsia="Calibri" w:hAnsi="Times New Roman" w:cs="Times New Roman"/>
          <w:spacing w:val="-2"/>
          <w:sz w:val="28"/>
          <w:szCs w:val="28"/>
        </w:rPr>
        <w:t>. </w:t>
      </w:r>
      <w:r w:rsidRPr="0051537F">
        <w:rPr>
          <w:rFonts w:ascii="Times New Roman" w:eastAsia="Calibri" w:hAnsi="Times New Roman" w:cs="Times New Roman"/>
          <w:spacing w:val="-2"/>
          <w:sz w:val="28"/>
          <w:szCs w:val="28"/>
        </w:rPr>
        <w:t>nr</w:t>
      </w:r>
      <w:r w:rsidR="00CA79E8" w:rsidRPr="0051537F">
        <w:rPr>
          <w:rFonts w:ascii="Times New Roman" w:eastAsia="Calibri" w:hAnsi="Times New Roman" w:cs="Times New Roman"/>
          <w:spacing w:val="-2"/>
          <w:sz w:val="28"/>
          <w:szCs w:val="28"/>
        </w:rPr>
        <w:t>.</w:t>
      </w:r>
      <w:r w:rsidRPr="0051537F">
        <w:rPr>
          <w:rFonts w:ascii="Times New Roman" w:eastAsia="Calibri" w:hAnsi="Times New Roman" w:cs="Times New Roman"/>
          <w:spacing w:val="-2"/>
          <w:sz w:val="28"/>
          <w:szCs w:val="28"/>
        </w:rPr>
        <w:t>; 2013, 244</w:t>
      </w:r>
      <w:r w:rsidR="00CC1D82" w:rsidRPr="0051537F">
        <w:rPr>
          <w:rFonts w:ascii="Times New Roman" w:eastAsia="Calibri" w:hAnsi="Times New Roman" w:cs="Times New Roman"/>
          <w:spacing w:val="-2"/>
          <w:sz w:val="28"/>
          <w:szCs w:val="28"/>
        </w:rPr>
        <w:t>. </w:t>
      </w:r>
      <w:r w:rsidRPr="0051537F">
        <w:rPr>
          <w:rFonts w:ascii="Times New Roman" w:eastAsia="Calibri" w:hAnsi="Times New Roman" w:cs="Times New Roman"/>
          <w:spacing w:val="-2"/>
          <w:sz w:val="28"/>
          <w:szCs w:val="28"/>
        </w:rPr>
        <w:t>nr</w:t>
      </w:r>
      <w:r w:rsidR="00CA79E8" w:rsidRPr="0051537F">
        <w:rPr>
          <w:rFonts w:ascii="Times New Roman" w:eastAsia="Calibri" w:hAnsi="Times New Roman" w:cs="Times New Roman"/>
          <w:spacing w:val="-2"/>
          <w:sz w:val="28"/>
          <w:szCs w:val="28"/>
        </w:rPr>
        <w:t>.</w:t>
      </w:r>
      <w:r w:rsidRPr="0051537F">
        <w:rPr>
          <w:rFonts w:ascii="Times New Roman" w:eastAsia="Calibri" w:hAnsi="Times New Roman" w:cs="Times New Roman"/>
          <w:spacing w:val="-2"/>
          <w:sz w:val="28"/>
          <w:szCs w:val="28"/>
        </w:rPr>
        <w:t>; 2014, 204</w:t>
      </w:r>
      <w:r w:rsidR="00CC1D82" w:rsidRPr="0051537F">
        <w:rPr>
          <w:rFonts w:ascii="Times New Roman" w:eastAsia="Calibri" w:hAnsi="Times New Roman" w:cs="Times New Roman"/>
          <w:spacing w:val="-2"/>
          <w:sz w:val="28"/>
          <w:szCs w:val="28"/>
        </w:rPr>
        <w:t>. </w:t>
      </w:r>
      <w:r w:rsidRPr="0051537F">
        <w:rPr>
          <w:rFonts w:ascii="Times New Roman" w:eastAsia="Calibri" w:hAnsi="Times New Roman" w:cs="Times New Roman"/>
          <w:spacing w:val="-2"/>
          <w:sz w:val="28"/>
          <w:szCs w:val="28"/>
        </w:rPr>
        <w:t>nr</w:t>
      </w:r>
      <w:r w:rsidR="00CA79E8" w:rsidRPr="0051537F">
        <w:rPr>
          <w:rFonts w:ascii="Times New Roman" w:eastAsia="Calibri" w:hAnsi="Times New Roman" w:cs="Times New Roman"/>
          <w:spacing w:val="-2"/>
          <w:sz w:val="28"/>
          <w:szCs w:val="28"/>
        </w:rPr>
        <w:t>.</w:t>
      </w:r>
      <w:r w:rsidRPr="0051537F">
        <w:rPr>
          <w:rFonts w:ascii="Times New Roman" w:eastAsia="Calibri" w:hAnsi="Times New Roman" w:cs="Times New Roman"/>
          <w:spacing w:val="-2"/>
          <w:sz w:val="28"/>
          <w:szCs w:val="28"/>
        </w:rPr>
        <w:t>;</w:t>
      </w:r>
      <w:r w:rsidRPr="0051537F">
        <w:rPr>
          <w:rFonts w:ascii="Times New Roman" w:eastAsia="Calibri" w:hAnsi="Times New Roman" w:cs="Times New Roman"/>
          <w:sz w:val="28"/>
          <w:szCs w:val="28"/>
        </w:rPr>
        <w:t xml:space="preserve"> 2016, 9.</w:t>
      </w:r>
      <w:r w:rsidR="00E2086E" w:rsidRPr="0051537F">
        <w:rPr>
          <w:rFonts w:ascii="Times New Roman" w:eastAsia="Calibri" w:hAnsi="Times New Roman" w:cs="Times New Roman"/>
          <w:sz w:val="28"/>
          <w:szCs w:val="28"/>
        </w:rPr>
        <w:t>,</w:t>
      </w:r>
      <w:r w:rsidRPr="0051537F">
        <w:rPr>
          <w:rFonts w:ascii="Times New Roman" w:eastAsia="Calibri" w:hAnsi="Times New Roman" w:cs="Times New Roman"/>
          <w:sz w:val="28"/>
          <w:szCs w:val="28"/>
        </w:rPr>
        <w:t xml:space="preserve"> 220</w:t>
      </w:r>
      <w:r w:rsidR="00CC1D82" w:rsidRPr="0051537F">
        <w:rPr>
          <w:rFonts w:ascii="Times New Roman" w:eastAsia="Calibri" w:hAnsi="Times New Roman" w:cs="Times New Roman"/>
          <w:sz w:val="28"/>
          <w:szCs w:val="28"/>
        </w:rPr>
        <w:t>. </w:t>
      </w:r>
      <w:r w:rsidRPr="0051537F">
        <w:rPr>
          <w:rFonts w:ascii="Times New Roman" w:eastAsia="Calibri" w:hAnsi="Times New Roman" w:cs="Times New Roman"/>
          <w:sz w:val="28"/>
          <w:szCs w:val="28"/>
        </w:rPr>
        <w:t>nr</w:t>
      </w:r>
      <w:r w:rsidR="00E2086E" w:rsidRPr="0051537F">
        <w:rPr>
          <w:rFonts w:ascii="Times New Roman" w:eastAsia="Calibri" w:hAnsi="Times New Roman" w:cs="Times New Roman"/>
          <w:sz w:val="28"/>
          <w:szCs w:val="28"/>
        </w:rPr>
        <w:t>.;</w:t>
      </w:r>
      <w:r w:rsidR="000B2C5A" w:rsidRPr="0051537F">
        <w:rPr>
          <w:rFonts w:ascii="Times New Roman" w:eastAsia="Calibri" w:hAnsi="Times New Roman" w:cs="Times New Roman"/>
          <w:sz w:val="28"/>
          <w:szCs w:val="28"/>
        </w:rPr>
        <w:t xml:space="preserve"> 2018, 137</w:t>
      </w:r>
      <w:r w:rsidR="00CC1D82" w:rsidRPr="0051537F">
        <w:rPr>
          <w:rFonts w:ascii="Times New Roman" w:eastAsia="Calibri" w:hAnsi="Times New Roman" w:cs="Times New Roman"/>
          <w:sz w:val="28"/>
          <w:szCs w:val="28"/>
        </w:rPr>
        <w:t>. </w:t>
      </w:r>
      <w:r w:rsidR="000B2C5A" w:rsidRPr="0051537F">
        <w:rPr>
          <w:rFonts w:ascii="Times New Roman" w:eastAsia="Calibri" w:hAnsi="Times New Roman" w:cs="Times New Roman"/>
          <w:sz w:val="28"/>
          <w:szCs w:val="28"/>
        </w:rPr>
        <w:t>nr</w:t>
      </w:r>
      <w:r w:rsidR="00CA79E8" w:rsidRPr="0051537F">
        <w:rPr>
          <w:rFonts w:ascii="Times New Roman" w:eastAsia="Calibri" w:hAnsi="Times New Roman" w:cs="Times New Roman"/>
          <w:sz w:val="28"/>
          <w:szCs w:val="28"/>
        </w:rPr>
        <w:t>.</w:t>
      </w:r>
      <w:r w:rsidR="000B2C5A" w:rsidRPr="0051537F">
        <w:rPr>
          <w:rFonts w:ascii="Times New Roman" w:eastAsia="Calibri" w:hAnsi="Times New Roman" w:cs="Times New Roman"/>
          <w:sz w:val="28"/>
          <w:szCs w:val="28"/>
        </w:rPr>
        <w:t>; 2019,</w:t>
      </w:r>
      <w:r w:rsidR="006A4568" w:rsidRPr="0051537F">
        <w:rPr>
          <w:rFonts w:ascii="Times New Roman" w:eastAsia="Calibri" w:hAnsi="Times New Roman" w:cs="Times New Roman"/>
          <w:sz w:val="28"/>
          <w:szCs w:val="28"/>
        </w:rPr>
        <w:t xml:space="preserve"> </w:t>
      </w:r>
      <w:r w:rsidR="000B2C5A" w:rsidRPr="0051537F">
        <w:rPr>
          <w:rFonts w:ascii="Times New Roman" w:eastAsia="Calibri" w:hAnsi="Times New Roman" w:cs="Times New Roman"/>
          <w:sz w:val="28"/>
          <w:szCs w:val="28"/>
        </w:rPr>
        <w:t>58</w:t>
      </w:r>
      <w:r w:rsidR="00CC1D82" w:rsidRPr="0051537F">
        <w:rPr>
          <w:rFonts w:ascii="Times New Roman" w:eastAsia="Calibri" w:hAnsi="Times New Roman" w:cs="Times New Roman"/>
          <w:sz w:val="28"/>
          <w:szCs w:val="28"/>
        </w:rPr>
        <w:t>. </w:t>
      </w:r>
      <w:r w:rsidR="000B2C5A" w:rsidRPr="0051537F">
        <w:rPr>
          <w:rFonts w:ascii="Times New Roman" w:eastAsia="Calibri" w:hAnsi="Times New Roman" w:cs="Times New Roman"/>
          <w:sz w:val="28"/>
          <w:szCs w:val="28"/>
        </w:rPr>
        <w:t>nr</w:t>
      </w:r>
      <w:r w:rsidR="00E2086E" w:rsidRPr="0051537F">
        <w:rPr>
          <w:rFonts w:ascii="Times New Roman" w:eastAsia="Calibri" w:hAnsi="Times New Roman" w:cs="Times New Roman"/>
          <w:sz w:val="28"/>
          <w:szCs w:val="28"/>
        </w:rPr>
        <w:t>.</w:t>
      </w:r>
      <w:r w:rsidR="0078624F" w:rsidRPr="0051537F">
        <w:rPr>
          <w:rFonts w:ascii="Times New Roman" w:eastAsia="Calibri" w:hAnsi="Times New Roman" w:cs="Times New Roman"/>
          <w:sz w:val="28"/>
          <w:szCs w:val="28"/>
        </w:rPr>
        <w:t>; 2020, 41</w:t>
      </w:r>
      <w:r w:rsidR="00CC1D82" w:rsidRPr="0051537F">
        <w:rPr>
          <w:rFonts w:ascii="Times New Roman" w:eastAsia="Calibri" w:hAnsi="Times New Roman" w:cs="Times New Roman"/>
          <w:sz w:val="28"/>
          <w:szCs w:val="28"/>
        </w:rPr>
        <w:t>. </w:t>
      </w:r>
      <w:r w:rsidR="0078624F" w:rsidRPr="0051537F">
        <w:rPr>
          <w:rFonts w:ascii="Times New Roman" w:eastAsia="Calibri" w:hAnsi="Times New Roman" w:cs="Times New Roman"/>
          <w:sz w:val="28"/>
          <w:szCs w:val="28"/>
        </w:rPr>
        <w:t>nr.</w:t>
      </w:r>
      <w:r w:rsidRPr="0051537F">
        <w:rPr>
          <w:rFonts w:ascii="Times New Roman" w:eastAsia="Calibri" w:hAnsi="Times New Roman" w:cs="Times New Roman"/>
          <w:sz w:val="28"/>
          <w:szCs w:val="28"/>
        </w:rPr>
        <w:t>) šādus grozījumu</w:t>
      </w:r>
      <w:r w:rsidR="000B2C5A" w:rsidRPr="0051537F">
        <w:rPr>
          <w:rFonts w:ascii="Times New Roman" w:eastAsia="Calibri" w:hAnsi="Times New Roman" w:cs="Times New Roman"/>
          <w:sz w:val="28"/>
          <w:szCs w:val="28"/>
        </w:rPr>
        <w:t>s</w:t>
      </w:r>
      <w:r w:rsidRPr="0051537F">
        <w:rPr>
          <w:rFonts w:ascii="Times New Roman" w:eastAsia="Calibri" w:hAnsi="Times New Roman" w:cs="Times New Roman"/>
          <w:sz w:val="28"/>
          <w:szCs w:val="28"/>
        </w:rPr>
        <w:t>:</w:t>
      </w:r>
    </w:p>
    <w:p w14:paraId="1E66BE45" w14:textId="591AAFBB" w:rsidR="00FB7FA6" w:rsidRPr="0051537F" w:rsidRDefault="00FB7FA6" w:rsidP="005650CA">
      <w:pPr>
        <w:tabs>
          <w:tab w:val="left" w:pos="993"/>
        </w:tabs>
        <w:spacing w:after="0" w:line="240" w:lineRule="auto"/>
        <w:ind w:firstLine="709"/>
        <w:jc w:val="both"/>
        <w:rPr>
          <w:rFonts w:ascii="Times New Roman" w:eastAsia="Calibri" w:hAnsi="Times New Roman" w:cs="Times New Roman"/>
          <w:sz w:val="28"/>
          <w:szCs w:val="28"/>
        </w:rPr>
      </w:pPr>
    </w:p>
    <w:p w14:paraId="46381119" w14:textId="28AC8DEB" w:rsidR="00FB7FA6" w:rsidRPr="0051537F" w:rsidRDefault="00AA49E8" w:rsidP="005650CA">
      <w:pPr>
        <w:spacing w:after="0" w:line="240" w:lineRule="auto"/>
        <w:ind w:firstLine="709"/>
        <w:jc w:val="both"/>
        <w:rPr>
          <w:rFonts w:ascii="Times New Roman" w:eastAsia="Calibri" w:hAnsi="Times New Roman" w:cs="Times New Roman"/>
          <w:sz w:val="28"/>
          <w:szCs w:val="28"/>
        </w:rPr>
      </w:pPr>
      <w:r w:rsidRPr="0051537F">
        <w:rPr>
          <w:rFonts w:ascii="Times New Roman" w:eastAsia="Calibri" w:hAnsi="Times New Roman" w:cs="Times New Roman"/>
          <w:sz w:val="28"/>
          <w:szCs w:val="28"/>
        </w:rPr>
        <w:t>1</w:t>
      </w:r>
      <w:r w:rsidR="00CC1D82" w:rsidRPr="0051537F">
        <w:rPr>
          <w:rFonts w:ascii="Times New Roman" w:eastAsia="Calibri" w:hAnsi="Times New Roman" w:cs="Times New Roman"/>
          <w:sz w:val="28"/>
          <w:szCs w:val="28"/>
        </w:rPr>
        <w:t>. </w:t>
      </w:r>
      <w:r w:rsidR="00FB7FA6" w:rsidRPr="0051537F">
        <w:rPr>
          <w:rFonts w:ascii="Times New Roman" w:eastAsia="Calibri" w:hAnsi="Times New Roman" w:cs="Times New Roman"/>
          <w:sz w:val="28"/>
          <w:szCs w:val="28"/>
        </w:rPr>
        <w:t>Izteikt 1</w:t>
      </w:r>
      <w:r w:rsidR="00CC1D82" w:rsidRPr="0051537F">
        <w:rPr>
          <w:rFonts w:ascii="Times New Roman" w:eastAsia="Calibri" w:hAnsi="Times New Roman" w:cs="Times New Roman"/>
          <w:sz w:val="28"/>
          <w:szCs w:val="28"/>
        </w:rPr>
        <w:t>. </w:t>
      </w:r>
      <w:r w:rsidR="00FB7FA6" w:rsidRPr="0051537F">
        <w:rPr>
          <w:rFonts w:ascii="Times New Roman" w:eastAsia="Calibri" w:hAnsi="Times New Roman" w:cs="Times New Roman"/>
          <w:sz w:val="28"/>
          <w:szCs w:val="28"/>
        </w:rPr>
        <w:t>punktu šādā redakcijā:</w:t>
      </w:r>
    </w:p>
    <w:p w14:paraId="1B65F0C9" w14:textId="77777777" w:rsidR="00AA49E8" w:rsidRPr="0051537F" w:rsidRDefault="00AA49E8" w:rsidP="005650CA">
      <w:pPr>
        <w:tabs>
          <w:tab w:val="left" w:pos="993"/>
        </w:tabs>
        <w:spacing w:after="0" w:line="240" w:lineRule="auto"/>
        <w:ind w:firstLine="709"/>
        <w:jc w:val="both"/>
        <w:rPr>
          <w:rFonts w:ascii="Times New Roman" w:eastAsia="Calibri" w:hAnsi="Times New Roman" w:cs="Times New Roman"/>
          <w:sz w:val="28"/>
          <w:szCs w:val="28"/>
        </w:rPr>
      </w:pPr>
    </w:p>
    <w:p w14:paraId="6FF4D14F" w14:textId="20691C0C" w:rsidR="00FB7FA6" w:rsidRPr="0051537F" w:rsidRDefault="00AA49E8" w:rsidP="005650CA">
      <w:pPr>
        <w:tabs>
          <w:tab w:val="left" w:pos="993"/>
        </w:tabs>
        <w:spacing w:after="0" w:line="240" w:lineRule="auto"/>
        <w:ind w:firstLine="709"/>
        <w:jc w:val="both"/>
        <w:rPr>
          <w:rFonts w:ascii="Times New Roman" w:eastAsia="Calibri" w:hAnsi="Times New Roman" w:cs="Times New Roman"/>
          <w:sz w:val="28"/>
          <w:szCs w:val="28"/>
        </w:rPr>
      </w:pPr>
      <w:r w:rsidRPr="0051537F">
        <w:rPr>
          <w:rFonts w:ascii="Times New Roman" w:eastAsia="Calibri" w:hAnsi="Times New Roman" w:cs="Times New Roman"/>
          <w:sz w:val="28"/>
          <w:szCs w:val="28"/>
        </w:rPr>
        <w:t>"</w:t>
      </w:r>
      <w:bookmarkStart w:id="2" w:name="_Hlk32927526"/>
      <w:proofErr w:type="gramStart"/>
      <w:r w:rsidR="00FB7FA6" w:rsidRPr="0051537F">
        <w:rPr>
          <w:rFonts w:ascii="Times New Roman" w:eastAsia="Calibri" w:hAnsi="Times New Roman" w:cs="Times New Roman"/>
          <w:sz w:val="28"/>
          <w:szCs w:val="28"/>
        </w:rPr>
        <w:t>1</w:t>
      </w:r>
      <w:r w:rsidR="00CC1D82" w:rsidRPr="0051537F">
        <w:rPr>
          <w:rFonts w:ascii="Times New Roman" w:eastAsia="Calibri" w:hAnsi="Times New Roman" w:cs="Times New Roman"/>
          <w:sz w:val="28"/>
          <w:szCs w:val="28"/>
        </w:rPr>
        <w:t>. </w:t>
      </w:r>
      <w:r w:rsidR="00FB7FA6" w:rsidRPr="0051537F">
        <w:rPr>
          <w:rFonts w:ascii="Times New Roman" w:eastAsia="Calibri" w:hAnsi="Times New Roman" w:cs="Times New Roman"/>
          <w:sz w:val="28"/>
          <w:szCs w:val="28"/>
        </w:rPr>
        <w:t>Noteikumi</w:t>
      </w:r>
      <w:proofErr w:type="gramEnd"/>
      <w:r w:rsidR="00FB7FA6" w:rsidRPr="0051537F">
        <w:rPr>
          <w:rFonts w:ascii="Times New Roman" w:eastAsia="Calibri" w:hAnsi="Times New Roman" w:cs="Times New Roman"/>
          <w:sz w:val="28"/>
          <w:szCs w:val="28"/>
        </w:rPr>
        <w:t xml:space="preserve"> nosaka:</w:t>
      </w:r>
    </w:p>
    <w:p w14:paraId="1E0EACC0" w14:textId="094CA216" w:rsidR="00FB7FA6" w:rsidRPr="0051537F" w:rsidRDefault="00FB7FA6" w:rsidP="005650CA">
      <w:pPr>
        <w:tabs>
          <w:tab w:val="left" w:pos="993"/>
        </w:tabs>
        <w:spacing w:after="0" w:line="240" w:lineRule="auto"/>
        <w:ind w:firstLine="709"/>
        <w:jc w:val="both"/>
        <w:rPr>
          <w:rFonts w:ascii="Times New Roman" w:eastAsia="Calibri" w:hAnsi="Times New Roman" w:cs="Times New Roman"/>
          <w:sz w:val="28"/>
          <w:szCs w:val="28"/>
        </w:rPr>
      </w:pPr>
      <w:r w:rsidRPr="0051537F">
        <w:rPr>
          <w:rFonts w:ascii="Times New Roman" w:eastAsia="Calibri" w:hAnsi="Times New Roman" w:cs="Times New Roman"/>
          <w:sz w:val="28"/>
          <w:szCs w:val="28"/>
        </w:rPr>
        <w:t>1.1</w:t>
      </w:r>
      <w:r w:rsidR="00CC1D82" w:rsidRPr="0051537F">
        <w:rPr>
          <w:rFonts w:ascii="Times New Roman" w:eastAsia="Calibri" w:hAnsi="Times New Roman" w:cs="Times New Roman"/>
          <w:sz w:val="28"/>
          <w:szCs w:val="28"/>
        </w:rPr>
        <w:t>. </w:t>
      </w:r>
      <w:r w:rsidRPr="0051537F">
        <w:rPr>
          <w:rFonts w:ascii="Times New Roman" w:eastAsia="Calibri" w:hAnsi="Times New Roman" w:cs="Times New Roman"/>
          <w:sz w:val="28"/>
          <w:szCs w:val="28"/>
        </w:rPr>
        <w:t>kārtību, kādā iegūst un atjauno mehānisko transportlīdzekļu, tramvaju un velosipēdu vadītāja tiesības;</w:t>
      </w:r>
    </w:p>
    <w:p w14:paraId="34060EB4" w14:textId="19FE88BC" w:rsidR="00FB7FA6" w:rsidRPr="0051537F" w:rsidRDefault="00FB7FA6" w:rsidP="005650CA">
      <w:pPr>
        <w:tabs>
          <w:tab w:val="left" w:pos="993"/>
        </w:tabs>
        <w:spacing w:after="0" w:line="240" w:lineRule="auto"/>
        <w:ind w:firstLine="709"/>
        <w:jc w:val="both"/>
        <w:rPr>
          <w:rFonts w:ascii="Times New Roman" w:eastAsia="Calibri" w:hAnsi="Times New Roman" w:cs="Times New Roman"/>
          <w:sz w:val="28"/>
          <w:szCs w:val="28"/>
        </w:rPr>
      </w:pPr>
      <w:r w:rsidRPr="0051537F">
        <w:rPr>
          <w:rFonts w:ascii="Times New Roman" w:eastAsia="Calibri" w:hAnsi="Times New Roman" w:cs="Times New Roman"/>
          <w:spacing w:val="-2"/>
          <w:sz w:val="28"/>
          <w:szCs w:val="28"/>
        </w:rPr>
        <w:t>1.2</w:t>
      </w:r>
      <w:r w:rsidR="00CC1D82" w:rsidRPr="0051537F">
        <w:rPr>
          <w:rFonts w:ascii="Times New Roman" w:eastAsia="Calibri" w:hAnsi="Times New Roman" w:cs="Times New Roman"/>
          <w:spacing w:val="-2"/>
          <w:sz w:val="28"/>
          <w:szCs w:val="28"/>
        </w:rPr>
        <w:t>. </w:t>
      </w:r>
      <w:r w:rsidRPr="0051537F">
        <w:rPr>
          <w:rFonts w:ascii="Times New Roman" w:eastAsia="Calibri" w:hAnsi="Times New Roman" w:cs="Times New Roman"/>
          <w:spacing w:val="-2"/>
          <w:sz w:val="28"/>
          <w:szCs w:val="28"/>
        </w:rPr>
        <w:t>kārtīb</w:t>
      </w:r>
      <w:r w:rsidR="0078624F" w:rsidRPr="0051537F">
        <w:rPr>
          <w:rFonts w:ascii="Times New Roman" w:eastAsia="Calibri" w:hAnsi="Times New Roman" w:cs="Times New Roman"/>
          <w:spacing w:val="-2"/>
          <w:sz w:val="28"/>
          <w:szCs w:val="28"/>
        </w:rPr>
        <w:t>u</w:t>
      </w:r>
      <w:r w:rsidRPr="0051537F">
        <w:rPr>
          <w:rFonts w:ascii="Times New Roman" w:eastAsia="Calibri" w:hAnsi="Times New Roman" w:cs="Times New Roman"/>
          <w:spacing w:val="-2"/>
          <w:sz w:val="28"/>
          <w:szCs w:val="28"/>
        </w:rPr>
        <w:t>, kādā iegūst transportlīdzekļu vadīšanas tiesības, ja tās atņemtas</w:t>
      </w:r>
      <w:r w:rsidRPr="0051537F">
        <w:rPr>
          <w:rFonts w:ascii="Times New Roman" w:eastAsia="Calibri" w:hAnsi="Times New Roman" w:cs="Times New Roman"/>
          <w:sz w:val="28"/>
          <w:szCs w:val="28"/>
        </w:rPr>
        <w:t xml:space="preserve"> saskaņā ar </w:t>
      </w:r>
      <w:bookmarkStart w:id="3" w:name="_Hlk33176752"/>
      <w:r w:rsidRPr="0051537F">
        <w:rPr>
          <w:rFonts w:ascii="Times New Roman" w:eastAsia="Calibri" w:hAnsi="Times New Roman" w:cs="Times New Roman"/>
          <w:sz w:val="28"/>
          <w:szCs w:val="28"/>
        </w:rPr>
        <w:t>Administratīvās atbildības likuma 17</w:t>
      </w:r>
      <w:r w:rsidR="00CC1D82" w:rsidRPr="0051537F">
        <w:rPr>
          <w:rFonts w:ascii="Times New Roman" w:eastAsia="Calibri" w:hAnsi="Times New Roman" w:cs="Times New Roman"/>
          <w:sz w:val="28"/>
          <w:szCs w:val="28"/>
        </w:rPr>
        <w:t>. </w:t>
      </w:r>
      <w:r w:rsidRPr="0051537F">
        <w:rPr>
          <w:rFonts w:ascii="Times New Roman" w:eastAsia="Calibri" w:hAnsi="Times New Roman" w:cs="Times New Roman"/>
          <w:sz w:val="28"/>
          <w:szCs w:val="28"/>
        </w:rPr>
        <w:t>pantu</w:t>
      </w:r>
      <w:bookmarkEnd w:id="3"/>
      <w:r w:rsidRPr="0051537F">
        <w:rPr>
          <w:rFonts w:ascii="Times New Roman" w:eastAsia="Calibri" w:hAnsi="Times New Roman" w:cs="Times New Roman"/>
          <w:sz w:val="28"/>
          <w:szCs w:val="28"/>
        </w:rPr>
        <w:t>;</w:t>
      </w:r>
    </w:p>
    <w:p w14:paraId="676ED7C5" w14:textId="595E0646" w:rsidR="00FB7FA6" w:rsidRPr="0051537F" w:rsidRDefault="00FB7FA6" w:rsidP="005650CA">
      <w:pPr>
        <w:tabs>
          <w:tab w:val="left" w:pos="993"/>
        </w:tabs>
        <w:spacing w:after="0" w:line="240" w:lineRule="auto"/>
        <w:ind w:firstLine="709"/>
        <w:jc w:val="both"/>
        <w:rPr>
          <w:rFonts w:ascii="Times New Roman" w:eastAsia="Calibri" w:hAnsi="Times New Roman" w:cs="Times New Roman"/>
          <w:spacing w:val="-2"/>
          <w:sz w:val="28"/>
          <w:szCs w:val="28"/>
        </w:rPr>
      </w:pPr>
      <w:r w:rsidRPr="0051537F">
        <w:rPr>
          <w:rFonts w:ascii="Times New Roman" w:eastAsia="Calibri" w:hAnsi="Times New Roman" w:cs="Times New Roman"/>
          <w:spacing w:val="-2"/>
          <w:sz w:val="28"/>
          <w:szCs w:val="28"/>
        </w:rPr>
        <w:t>1.3</w:t>
      </w:r>
      <w:r w:rsidR="00CC1D82" w:rsidRPr="0051537F">
        <w:rPr>
          <w:rFonts w:ascii="Times New Roman" w:eastAsia="Calibri" w:hAnsi="Times New Roman" w:cs="Times New Roman"/>
          <w:spacing w:val="-2"/>
          <w:sz w:val="28"/>
          <w:szCs w:val="28"/>
        </w:rPr>
        <w:t>. </w:t>
      </w:r>
      <w:r w:rsidR="00FD19A2" w:rsidRPr="0051537F">
        <w:rPr>
          <w:rFonts w:ascii="Times New Roman" w:eastAsia="Calibri" w:hAnsi="Times New Roman" w:cs="Times New Roman"/>
          <w:spacing w:val="-2"/>
          <w:sz w:val="28"/>
          <w:szCs w:val="28"/>
        </w:rPr>
        <w:t xml:space="preserve">termiņus un </w:t>
      </w:r>
      <w:r w:rsidRPr="0051537F">
        <w:rPr>
          <w:rFonts w:ascii="Times New Roman" w:eastAsia="Calibri" w:hAnsi="Times New Roman" w:cs="Times New Roman"/>
          <w:spacing w:val="-2"/>
          <w:sz w:val="28"/>
          <w:szCs w:val="28"/>
        </w:rPr>
        <w:t>kārtību, kādā izsniedz, maina un atjauno vadītāja apliecību;</w:t>
      </w:r>
    </w:p>
    <w:p w14:paraId="22588C3E" w14:textId="2E6D9241" w:rsidR="00FB7FA6" w:rsidRPr="0051537F" w:rsidRDefault="00FB7FA6" w:rsidP="005650CA">
      <w:pPr>
        <w:tabs>
          <w:tab w:val="left" w:pos="993"/>
        </w:tabs>
        <w:spacing w:after="0" w:line="240" w:lineRule="auto"/>
        <w:ind w:firstLine="709"/>
        <w:jc w:val="both"/>
        <w:rPr>
          <w:rFonts w:ascii="Times New Roman" w:eastAsia="Calibri" w:hAnsi="Times New Roman" w:cs="Times New Roman"/>
          <w:sz w:val="28"/>
          <w:szCs w:val="28"/>
        </w:rPr>
      </w:pPr>
      <w:r w:rsidRPr="0051537F">
        <w:rPr>
          <w:rFonts w:ascii="Times New Roman" w:eastAsia="Calibri" w:hAnsi="Times New Roman" w:cs="Times New Roman"/>
          <w:sz w:val="28"/>
          <w:szCs w:val="28"/>
        </w:rPr>
        <w:t>1.4</w:t>
      </w:r>
      <w:r w:rsidR="00CC1D82" w:rsidRPr="0051537F">
        <w:rPr>
          <w:rFonts w:ascii="Times New Roman" w:eastAsia="Calibri" w:hAnsi="Times New Roman" w:cs="Times New Roman"/>
          <w:sz w:val="28"/>
          <w:szCs w:val="28"/>
        </w:rPr>
        <w:t>. </w:t>
      </w:r>
      <w:r w:rsidRPr="0051537F">
        <w:rPr>
          <w:rFonts w:ascii="Times New Roman" w:eastAsia="Calibri" w:hAnsi="Times New Roman" w:cs="Times New Roman"/>
          <w:sz w:val="28"/>
          <w:szCs w:val="28"/>
        </w:rPr>
        <w:t xml:space="preserve">gadījumus, kad tiek iznīcināta vadītāja apliecība, </w:t>
      </w:r>
      <w:r w:rsidR="00FD19A2" w:rsidRPr="0051537F">
        <w:rPr>
          <w:rFonts w:ascii="Times New Roman" w:eastAsia="Calibri" w:hAnsi="Times New Roman" w:cs="Times New Roman"/>
          <w:sz w:val="28"/>
          <w:szCs w:val="28"/>
        </w:rPr>
        <w:t>un</w:t>
      </w:r>
      <w:r w:rsidRPr="0051537F">
        <w:rPr>
          <w:rFonts w:ascii="Times New Roman" w:eastAsia="Calibri" w:hAnsi="Times New Roman" w:cs="Times New Roman"/>
          <w:sz w:val="28"/>
          <w:szCs w:val="28"/>
        </w:rPr>
        <w:t xml:space="preserve"> vadītāja apliecības iznīcināšanas kārtību;</w:t>
      </w:r>
    </w:p>
    <w:p w14:paraId="4E378A02" w14:textId="755C1498" w:rsidR="00AA578D" w:rsidRPr="0051537F" w:rsidRDefault="00FB7FA6" w:rsidP="005650CA">
      <w:pPr>
        <w:tabs>
          <w:tab w:val="left" w:pos="993"/>
        </w:tabs>
        <w:spacing w:after="0" w:line="240" w:lineRule="auto"/>
        <w:ind w:firstLine="709"/>
        <w:jc w:val="both"/>
        <w:rPr>
          <w:rFonts w:ascii="Times New Roman" w:eastAsia="Calibri" w:hAnsi="Times New Roman" w:cs="Times New Roman"/>
          <w:sz w:val="28"/>
          <w:szCs w:val="28"/>
        </w:rPr>
      </w:pPr>
      <w:r w:rsidRPr="0051537F">
        <w:rPr>
          <w:rFonts w:ascii="Times New Roman" w:eastAsia="Calibri" w:hAnsi="Times New Roman" w:cs="Times New Roman"/>
          <w:sz w:val="28"/>
          <w:szCs w:val="28"/>
        </w:rPr>
        <w:t>1.5</w:t>
      </w:r>
      <w:r w:rsidR="00CC1D82" w:rsidRPr="0051537F">
        <w:rPr>
          <w:rFonts w:ascii="Times New Roman" w:eastAsia="Calibri" w:hAnsi="Times New Roman" w:cs="Times New Roman"/>
          <w:sz w:val="28"/>
          <w:szCs w:val="28"/>
        </w:rPr>
        <w:t>. </w:t>
      </w:r>
      <w:bookmarkEnd w:id="2"/>
      <w:r w:rsidR="00A219DC" w:rsidRPr="0051537F">
        <w:rPr>
          <w:rFonts w:ascii="Times New Roman" w:eastAsia="Calibri" w:hAnsi="Times New Roman" w:cs="Times New Roman"/>
          <w:sz w:val="28"/>
          <w:szCs w:val="28"/>
        </w:rPr>
        <w:t>sākotnējās un periodiskās apmācības kārtību profesionālo kravas un pasažieru pārvadājumu veikšanai.</w:t>
      </w:r>
      <w:r w:rsidR="00AA49E8" w:rsidRPr="0051537F">
        <w:rPr>
          <w:rFonts w:ascii="Times New Roman" w:eastAsia="Calibri" w:hAnsi="Times New Roman" w:cs="Times New Roman"/>
          <w:sz w:val="28"/>
          <w:szCs w:val="28"/>
        </w:rPr>
        <w:t>"</w:t>
      </w:r>
    </w:p>
    <w:p w14:paraId="5021C315" w14:textId="77777777" w:rsidR="00A219DC" w:rsidRPr="0051537F" w:rsidRDefault="00A219DC" w:rsidP="005650CA">
      <w:pPr>
        <w:tabs>
          <w:tab w:val="left" w:pos="993"/>
        </w:tabs>
        <w:spacing w:after="0" w:line="240" w:lineRule="auto"/>
        <w:ind w:firstLine="709"/>
        <w:jc w:val="both"/>
        <w:rPr>
          <w:rFonts w:ascii="Times New Roman" w:hAnsi="Times New Roman" w:cs="Times New Roman"/>
          <w:sz w:val="28"/>
          <w:szCs w:val="28"/>
        </w:rPr>
      </w:pPr>
    </w:p>
    <w:p w14:paraId="32E8960F" w14:textId="42891B7C" w:rsidR="00CF0969" w:rsidRPr="0051537F" w:rsidRDefault="00F51B07" w:rsidP="005650CA">
      <w:pPr>
        <w:pStyle w:val="NoSpacing"/>
        <w:ind w:firstLine="709"/>
        <w:jc w:val="both"/>
        <w:rPr>
          <w:rFonts w:ascii="Times New Roman" w:hAnsi="Times New Roman" w:cs="Times New Roman"/>
          <w:sz w:val="28"/>
          <w:szCs w:val="28"/>
        </w:rPr>
      </w:pPr>
      <w:r w:rsidRPr="0051537F">
        <w:rPr>
          <w:rFonts w:ascii="Times New Roman" w:hAnsi="Times New Roman" w:cs="Times New Roman"/>
          <w:sz w:val="28"/>
          <w:szCs w:val="28"/>
        </w:rPr>
        <w:t>2</w:t>
      </w:r>
      <w:r w:rsidR="00CC1D82" w:rsidRPr="0051537F">
        <w:rPr>
          <w:rFonts w:ascii="Times New Roman" w:hAnsi="Times New Roman" w:cs="Times New Roman"/>
          <w:sz w:val="28"/>
          <w:szCs w:val="28"/>
        </w:rPr>
        <w:t>. </w:t>
      </w:r>
      <w:r w:rsidR="003E73D3" w:rsidRPr="0051537F">
        <w:rPr>
          <w:rFonts w:ascii="Times New Roman" w:hAnsi="Times New Roman" w:cs="Times New Roman"/>
          <w:sz w:val="28"/>
          <w:szCs w:val="28"/>
        </w:rPr>
        <w:t>Aizstāt 3</w:t>
      </w:r>
      <w:r w:rsidR="00CC1D82" w:rsidRPr="0051537F">
        <w:rPr>
          <w:rFonts w:ascii="Times New Roman" w:eastAsia="Calibri" w:hAnsi="Times New Roman" w:cs="Times New Roman"/>
          <w:sz w:val="28"/>
          <w:szCs w:val="28"/>
        </w:rPr>
        <w:t>.</w:t>
      </w:r>
      <w:r w:rsidR="00CC1D82" w:rsidRPr="0051537F">
        <w:rPr>
          <w:rFonts w:ascii="Times New Roman" w:eastAsia="Calibri" w:hAnsi="Times New Roman" w:cs="Times New Roman"/>
          <w:sz w:val="28"/>
          <w:szCs w:val="28"/>
          <w:vertAlign w:val="superscript"/>
        </w:rPr>
        <w:t>1</w:t>
      </w:r>
      <w:r w:rsidR="00CC1D82" w:rsidRPr="0051537F">
        <w:rPr>
          <w:rFonts w:ascii="Times New Roman" w:hAnsi="Times New Roman" w:cs="Times New Roman"/>
          <w:sz w:val="28"/>
          <w:szCs w:val="28"/>
          <w:vertAlign w:val="superscript"/>
        </w:rPr>
        <w:t> </w:t>
      </w:r>
      <w:r w:rsidR="003E73D3" w:rsidRPr="0051537F">
        <w:rPr>
          <w:rFonts w:ascii="Times New Roman" w:hAnsi="Times New Roman" w:cs="Times New Roman"/>
          <w:sz w:val="28"/>
          <w:szCs w:val="28"/>
        </w:rPr>
        <w:t xml:space="preserve">punktā vārdus </w:t>
      </w:r>
      <w:r w:rsidR="00AA49E8" w:rsidRPr="0051537F">
        <w:rPr>
          <w:rFonts w:ascii="Times New Roman" w:hAnsi="Times New Roman" w:cs="Times New Roman"/>
          <w:sz w:val="28"/>
          <w:szCs w:val="28"/>
        </w:rPr>
        <w:t>"</w:t>
      </w:r>
      <w:bookmarkStart w:id="4" w:name="_Hlk20403249"/>
      <w:r w:rsidR="003E73D3" w:rsidRPr="0051537F">
        <w:rPr>
          <w:rFonts w:ascii="Times New Roman" w:hAnsi="Times New Roman" w:cs="Times New Roman"/>
          <w:sz w:val="28"/>
          <w:szCs w:val="28"/>
        </w:rPr>
        <w:t xml:space="preserve">kas nav Eiropas Savienības dalībvalsts vai Eiropas Brīvās tirdzniecības asociācijas dalībvalsts pilsonis </w:t>
      </w:r>
      <w:bookmarkEnd w:id="4"/>
      <w:r w:rsidR="003E73D3" w:rsidRPr="0051537F">
        <w:rPr>
          <w:rFonts w:ascii="Times New Roman" w:hAnsi="Times New Roman" w:cs="Times New Roman"/>
          <w:sz w:val="28"/>
          <w:szCs w:val="28"/>
        </w:rPr>
        <w:t>un kam nav šajās valstīs izsniegtas vadītāja apliecības</w:t>
      </w:r>
      <w:r w:rsidR="00AA49E8" w:rsidRPr="0051537F">
        <w:rPr>
          <w:rFonts w:ascii="Times New Roman" w:hAnsi="Times New Roman" w:cs="Times New Roman"/>
          <w:sz w:val="28"/>
          <w:szCs w:val="28"/>
        </w:rPr>
        <w:t>"</w:t>
      </w:r>
      <w:r w:rsidR="003E73D3" w:rsidRPr="0051537F">
        <w:rPr>
          <w:rFonts w:ascii="Times New Roman" w:hAnsi="Times New Roman" w:cs="Times New Roman"/>
          <w:sz w:val="28"/>
          <w:szCs w:val="28"/>
        </w:rPr>
        <w:t xml:space="preserve"> ar vārdiem </w:t>
      </w:r>
      <w:r w:rsidR="00134936" w:rsidRPr="0051537F">
        <w:rPr>
          <w:rFonts w:ascii="Times New Roman" w:hAnsi="Times New Roman" w:cs="Times New Roman"/>
          <w:sz w:val="28"/>
          <w:szCs w:val="28"/>
        </w:rPr>
        <w:t xml:space="preserve">un skaitļiem </w:t>
      </w:r>
      <w:r w:rsidR="00AA49E8" w:rsidRPr="0051537F">
        <w:rPr>
          <w:rFonts w:ascii="Times New Roman" w:hAnsi="Times New Roman" w:cs="Times New Roman"/>
          <w:sz w:val="28"/>
          <w:szCs w:val="28"/>
        </w:rPr>
        <w:t>"</w:t>
      </w:r>
      <w:r w:rsidR="00DE02CE" w:rsidRPr="0051537F">
        <w:rPr>
          <w:rFonts w:ascii="Times New Roman" w:hAnsi="Times New Roman" w:cs="Times New Roman"/>
          <w:sz w:val="28"/>
          <w:szCs w:val="28"/>
        </w:rPr>
        <w:t xml:space="preserve">kurai </w:t>
      </w:r>
      <w:r w:rsidR="00562094" w:rsidRPr="0051537F">
        <w:rPr>
          <w:rFonts w:ascii="Times New Roman" w:hAnsi="Times New Roman" w:cs="Times New Roman"/>
          <w:sz w:val="28"/>
          <w:szCs w:val="28"/>
        </w:rPr>
        <w:t xml:space="preserve">šo noteikumu </w:t>
      </w:r>
      <w:hyperlink r:id="rId7" w:anchor="piel1" w:history="1">
        <w:r w:rsidR="00562094" w:rsidRPr="0051537F">
          <w:rPr>
            <w:rStyle w:val="Hyperlink"/>
            <w:rFonts w:ascii="Times New Roman" w:hAnsi="Times New Roman" w:cs="Times New Roman"/>
            <w:color w:val="auto"/>
            <w:sz w:val="28"/>
            <w:szCs w:val="28"/>
            <w:u w:val="none"/>
          </w:rPr>
          <w:t>1</w:t>
        </w:r>
        <w:r w:rsidR="00CC1D82" w:rsidRPr="0051537F">
          <w:rPr>
            <w:rStyle w:val="Hyperlink"/>
            <w:rFonts w:ascii="Times New Roman" w:hAnsi="Times New Roman" w:cs="Times New Roman"/>
            <w:color w:val="auto"/>
            <w:sz w:val="28"/>
            <w:szCs w:val="28"/>
            <w:u w:val="none"/>
          </w:rPr>
          <w:t>. </w:t>
        </w:r>
        <w:r w:rsidR="00562094" w:rsidRPr="0051537F">
          <w:rPr>
            <w:rStyle w:val="Hyperlink"/>
            <w:rFonts w:ascii="Times New Roman" w:hAnsi="Times New Roman" w:cs="Times New Roman"/>
            <w:color w:val="auto"/>
            <w:sz w:val="28"/>
            <w:szCs w:val="28"/>
            <w:u w:val="none"/>
          </w:rPr>
          <w:t>pielikuma</w:t>
        </w:r>
      </w:hyperlink>
      <w:r w:rsidR="00562094" w:rsidRPr="0051537F">
        <w:rPr>
          <w:rFonts w:ascii="Times New Roman" w:hAnsi="Times New Roman" w:cs="Times New Roman"/>
          <w:sz w:val="28"/>
          <w:szCs w:val="28"/>
        </w:rPr>
        <w:t xml:space="preserve"> 8.16</w:t>
      </w:r>
      <w:r w:rsidR="00CC1D82" w:rsidRPr="0051537F">
        <w:rPr>
          <w:rFonts w:ascii="Times New Roman" w:hAnsi="Times New Roman" w:cs="Times New Roman"/>
          <w:sz w:val="28"/>
          <w:szCs w:val="28"/>
        </w:rPr>
        <w:t>. </w:t>
      </w:r>
      <w:r w:rsidR="00562094" w:rsidRPr="0051537F">
        <w:rPr>
          <w:rFonts w:ascii="Times New Roman" w:hAnsi="Times New Roman" w:cs="Times New Roman"/>
          <w:sz w:val="28"/>
          <w:szCs w:val="28"/>
        </w:rPr>
        <w:t>apakšpunktā minēto papildinformācijas kodu</w:t>
      </w:r>
      <w:r w:rsidR="00426531" w:rsidRPr="0051537F">
        <w:rPr>
          <w:rFonts w:ascii="Times New Roman" w:hAnsi="Times New Roman" w:cs="Times New Roman"/>
          <w:sz w:val="28"/>
          <w:szCs w:val="28"/>
        </w:rPr>
        <w:t xml:space="preserve"> nevar norādīt transportlīdzekļu vadītāja apliecībā</w:t>
      </w:r>
      <w:r w:rsidR="00AA49E8" w:rsidRPr="0051537F">
        <w:rPr>
          <w:rFonts w:ascii="Times New Roman" w:hAnsi="Times New Roman" w:cs="Times New Roman"/>
          <w:sz w:val="28"/>
          <w:szCs w:val="28"/>
        </w:rPr>
        <w:t>"</w:t>
      </w:r>
      <w:r w:rsidR="00426531" w:rsidRPr="0051537F">
        <w:rPr>
          <w:rFonts w:ascii="Times New Roman" w:hAnsi="Times New Roman" w:cs="Times New Roman"/>
          <w:sz w:val="28"/>
          <w:szCs w:val="28"/>
        </w:rPr>
        <w:t>.</w:t>
      </w:r>
    </w:p>
    <w:p w14:paraId="04504DF7" w14:textId="77777777" w:rsidR="00816DE4" w:rsidRPr="0051537F" w:rsidRDefault="00816DE4" w:rsidP="005650CA">
      <w:pPr>
        <w:pStyle w:val="NoSpacing"/>
        <w:ind w:firstLine="709"/>
        <w:jc w:val="both"/>
        <w:rPr>
          <w:rFonts w:ascii="Times New Roman" w:hAnsi="Times New Roman" w:cs="Times New Roman"/>
          <w:sz w:val="28"/>
          <w:szCs w:val="28"/>
        </w:rPr>
      </w:pPr>
    </w:p>
    <w:p w14:paraId="17CBBA66" w14:textId="01D36CD5" w:rsidR="0093712D" w:rsidRPr="0051537F" w:rsidRDefault="007442B8" w:rsidP="005650CA">
      <w:pPr>
        <w:pStyle w:val="NoSpacing"/>
        <w:ind w:firstLine="709"/>
        <w:jc w:val="both"/>
        <w:rPr>
          <w:rFonts w:ascii="Times New Roman" w:hAnsi="Times New Roman" w:cs="Times New Roman"/>
          <w:sz w:val="28"/>
          <w:szCs w:val="28"/>
        </w:rPr>
      </w:pPr>
      <w:r w:rsidRPr="0051537F">
        <w:rPr>
          <w:rFonts w:ascii="Times New Roman" w:hAnsi="Times New Roman" w:cs="Times New Roman"/>
          <w:sz w:val="28"/>
          <w:szCs w:val="28"/>
        </w:rPr>
        <w:t>3</w:t>
      </w:r>
      <w:r w:rsidR="00CC1D82" w:rsidRPr="0051537F">
        <w:rPr>
          <w:rFonts w:ascii="Times New Roman" w:hAnsi="Times New Roman" w:cs="Times New Roman"/>
          <w:sz w:val="28"/>
          <w:szCs w:val="28"/>
        </w:rPr>
        <w:t>. </w:t>
      </w:r>
      <w:r w:rsidR="00816DE4" w:rsidRPr="0051537F">
        <w:rPr>
          <w:rFonts w:ascii="Times New Roman" w:hAnsi="Times New Roman" w:cs="Times New Roman"/>
          <w:sz w:val="28"/>
          <w:szCs w:val="28"/>
        </w:rPr>
        <w:t xml:space="preserve">Izteikt </w:t>
      </w:r>
      <w:r w:rsidR="005974DF" w:rsidRPr="0051537F">
        <w:rPr>
          <w:rFonts w:ascii="Times New Roman" w:hAnsi="Times New Roman" w:cs="Times New Roman"/>
          <w:sz w:val="28"/>
          <w:szCs w:val="28"/>
        </w:rPr>
        <w:t>5</w:t>
      </w:r>
      <w:r w:rsidR="00CC1D82" w:rsidRPr="0051537F">
        <w:rPr>
          <w:rFonts w:ascii="Times New Roman" w:hAnsi="Times New Roman" w:cs="Times New Roman"/>
          <w:sz w:val="28"/>
          <w:szCs w:val="28"/>
        </w:rPr>
        <w:t>. </w:t>
      </w:r>
      <w:r w:rsidR="005974DF" w:rsidRPr="0051537F">
        <w:rPr>
          <w:rFonts w:ascii="Times New Roman" w:hAnsi="Times New Roman" w:cs="Times New Roman"/>
          <w:sz w:val="28"/>
          <w:szCs w:val="28"/>
        </w:rPr>
        <w:t>punkta otro teikumu</w:t>
      </w:r>
      <w:r w:rsidR="0093712D" w:rsidRPr="0051537F">
        <w:rPr>
          <w:rFonts w:ascii="Times New Roman" w:hAnsi="Times New Roman" w:cs="Times New Roman"/>
          <w:sz w:val="28"/>
          <w:szCs w:val="28"/>
        </w:rPr>
        <w:t xml:space="preserve"> šādā redakcijā:</w:t>
      </w:r>
    </w:p>
    <w:p w14:paraId="07D1B85C" w14:textId="77777777" w:rsidR="00AA49E8" w:rsidRPr="0051537F" w:rsidRDefault="00AA49E8" w:rsidP="005650CA">
      <w:pPr>
        <w:pStyle w:val="NoSpacing"/>
        <w:ind w:firstLine="709"/>
        <w:jc w:val="both"/>
        <w:rPr>
          <w:rFonts w:ascii="Times New Roman" w:hAnsi="Times New Roman" w:cs="Times New Roman"/>
          <w:sz w:val="28"/>
          <w:szCs w:val="28"/>
        </w:rPr>
      </w:pPr>
    </w:p>
    <w:p w14:paraId="7BCC489D" w14:textId="6764636E" w:rsidR="002207C2" w:rsidRPr="0051537F" w:rsidRDefault="00AA49E8" w:rsidP="005650CA">
      <w:pPr>
        <w:pStyle w:val="NoSpacing"/>
        <w:ind w:firstLine="709"/>
        <w:jc w:val="both"/>
        <w:rPr>
          <w:rFonts w:ascii="Times New Roman" w:hAnsi="Times New Roman" w:cs="Times New Roman"/>
          <w:sz w:val="28"/>
          <w:szCs w:val="28"/>
        </w:rPr>
      </w:pPr>
      <w:r w:rsidRPr="0051537F">
        <w:rPr>
          <w:rFonts w:ascii="Times New Roman" w:hAnsi="Times New Roman" w:cs="Times New Roman"/>
          <w:sz w:val="28"/>
          <w:szCs w:val="28"/>
        </w:rPr>
        <w:t>"</w:t>
      </w:r>
      <w:r w:rsidR="00193E34" w:rsidRPr="0051537F">
        <w:rPr>
          <w:rFonts w:ascii="Times New Roman" w:hAnsi="Times New Roman" w:cs="Times New Roman"/>
          <w:sz w:val="28"/>
          <w:szCs w:val="28"/>
        </w:rPr>
        <w:t>Lai</w:t>
      </w:r>
      <w:r w:rsidR="0093712D" w:rsidRPr="0051537F">
        <w:rPr>
          <w:rFonts w:ascii="Times New Roman" w:hAnsi="Times New Roman" w:cs="Times New Roman"/>
          <w:sz w:val="28"/>
          <w:szCs w:val="28"/>
        </w:rPr>
        <w:t xml:space="preserve"> </w:t>
      </w:r>
      <w:r w:rsidR="006D2B5E" w:rsidRPr="0051537F">
        <w:rPr>
          <w:rFonts w:ascii="Times New Roman" w:hAnsi="Times New Roman" w:cs="Times New Roman"/>
          <w:sz w:val="28"/>
          <w:szCs w:val="28"/>
        </w:rPr>
        <w:t xml:space="preserve">karti saņemtu </w:t>
      </w:r>
      <w:r w:rsidR="0093712D" w:rsidRPr="0051537F">
        <w:rPr>
          <w:rFonts w:ascii="Times New Roman" w:hAnsi="Times New Roman" w:cs="Times New Roman"/>
          <w:sz w:val="28"/>
          <w:szCs w:val="28"/>
        </w:rPr>
        <w:t>persona,</w:t>
      </w:r>
      <w:r w:rsidR="006D2B5E" w:rsidRPr="0051537F">
        <w:rPr>
          <w:rFonts w:ascii="Times New Roman" w:hAnsi="Times New Roman" w:cs="Times New Roman"/>
          <w:sz w:val="28"/>
          <w:szCs w:val="28"/>
        </w:rPr>
        <w:t xml:space="preserve"> k</w:t>
      </w:r>
      <w:r w:rsidR="008D6010" w:rsidRPr="0051537F">
        <w:rPr>
          <w:rFonts w:ascii="Times New Roman" w:hAnsi="Times New Roman" w:cs="Times New Roman"/>
          <w:sz w:val="28"/>
          <w:szCs w:val="28"/>
        </w:rPr>
        <w:t>ura</w:t>
      </w:r>
      <w:r w:rsidR="006D2B5E" w:rsidRPr="0051537F">
        <w:rPr>
          <w:rFonts w:ascii="Times New Roman" w:hAnsi="Times New Roman" w:cs="Times New Roman"/>
          <w:sz w:val="28"/>
          <w:szCs w:val="28"/>
        </w:rPr>
        <w:t xml:space="preserve"> nav Eiropas Savienības dalībvalsts vai Eiropas Brīvās tirdzniecības asociācijas dalībvalsts pilsonis, tai nedrīkst būt</w:t>
      </w:r>
      <w:r w:rsidR="0093712D" w:rsidRPr="0051537F">
        <w:rPr>
          <w:rFonts w:ascii="Times New Roman" w:hAnsi="Times New Roman" w:cs="Times New Roman"/>
          <w:sz w:val="28"/>
          <w:szCs w:val="28"/>
        </w:rPr>
        <w:t xml:space="preserve"> šo noteikumu </w:t>
      </w:r>
      <w:hyperlink r:id="rId8" w:anchor="p11" w:history="1">
        <w:r w:rsidR="0093712D" w:rsidRPr="0051537F">
          <w:rPr>
            <w:rStyle w:val="Hyperlink"/>
            <w:rFonts w:ascii="Times New Roman" w:hAnsi="Times New Roman" w:cs="Times New Roman"/>
            <w:color w:val="auto"/>
            <w:sz w:val="28"/>
            <w:szCs w:val="28"/>
            <w:u w:val="none"/>
          </w:rPr>
          <w:t>11</w:t>
        </w:r>
        <w:r w:rsidR="00787CA0" w:rsidRPr="0051537F">
          <w:rPr>
            <w:rFonts w:ascii="Times New Roman" w:hAnsi="Times New Roman" w:cs="Times New Roman"/>
            <w:sz w:val="28"/>
            <w:szCs w:val="28"/>
          </w:rPr>
          <w:t>. </w:t>
        </w:r>
        <w:r w:rsidR="0093712D" w:rsidRPr="0051537F">
          <w:rPr>
            <w:rStyle w:val="Hyperlink"/>
            <w:rFonts w:ascii="Times New Roman" w:hAnsi="Times New Roman" w:cs="Times New Roman"/>
            <w:color w:val="auto"/>
            <w:sz w:val="28"/>
            <w:szCs w:val="28"/>
            <w:u w:val="none"/>
          </w:rPr>
          <w:t>punktā</w:t>
        </w:r>
      </w:hyperlink>
      <w:r w:rsidR="0093712D" w:rsidRPr="0051537F">
        <w:rPr>
          <w:rFonts w:ascii="Times New Roman" w:hAnsi="Times New Roman" w:cs="Times New Roman"/>
          <w:sz w:val="28"/>
          <w:szCs w:val="28"/>
        </w:rPr>
        <w:t xml:space="preserve"> minēto ierobežojumu</w:t>
      </w:r>
      <w:r w:rsidR="008D6010" w:rsidRPr="0051537F">
        <w:rPr>
          <w:rFonts w:ascii="Times New Roman" w:hAnsi="Times New Roman" w:cs="Times New Roman"/>
          <w:sz w:val="28"/>
          <w:szCs w:val="28"/>
        </w:rPr>
        <w:t xml:space="preserve"> un tai</w:t>
      </w:r>
      <w:r w:rsidR="0093712D" w:rsidRPr="0051537F">
        <w:rPr>
          <w:rFonts w:ascii="Times New Roman" w:hAnsi="Times New Roman" w:cs="Times New Roman"/>
          <w:sz w:val="28"/>
          <w:szCs w:val="28"/>
        </w:rPr>
        <w:t xml:space="preserve"> </w:t>
      </w:r>
      <w:r w:rsidR="006D2B5E" w:rsidRPr="0051537F">
        <w:rPr>
          <w:rFonts w:ascii="Times New Roman" w:hAnsi="Times New Roman" w:cs="Times New Roman"/>
          <w:sz w:val="28"/>
          <w:szCs w:val="28"/>
        </w:rPr>
        <w:t xml:space="preserve">jābūt </w:t>
      </w:r>
      <w:r w:rsidR="0093712D" w:rsidRPr="0051537F">
        <w:rPr>
          <w:rFonts w:ascii="Times New Roman" w:hAnsi="Times New Roman" w:cs="Times New Roman"/>
          <w:sz w:val="28"/>
          <w:szCs w:val="28"/>
        </w:rPr>
        <w:t>C1, C1E, D1, D1E, C, CE, D vai DE kategorijas transportlīdzekļu vadītāja apliecība</w:t>
      </w:r>
      <w:r w:rsidR="006D2B5E" w:rsidRPr="0051537F">
        <w:rPr>
          <w:rFonts w:ascii="Times New Roman" w:hAnsi="Times New Roman" w:cs="Times New Roman"/>
          <w:sz w:val="28"/>
          <w:szCs w:val="28"/>
        </w:rPr>
        <w:t>i</w:t>
      </w:r>
      <w:r w:rsidR="0093712D" w:rsidRPr="0051537F">
        <w:rPr>
          <w:rFonts w:ascii="Times New Roman" w:hAnsi="Times New Roman" w:cs="Times New Roman"/>
          <w:sz w:val="28"/>
          <w:szCs w:val="28"/>
        </w:rPr>
        <w:t xml:space="preserve"> un Latvijā izsniegta</w:t>
      </w:r>
      <w:r w:rsidR="006D2B5E" w:rsidRPr="0051537F">
        <w:rPr>
          <w:rFonts w:ascii="Times New Roman" w:hAnsi="Times New Roman" w:cs="Times New Roman"/>
          <w:sz w:val="28"/>
          <w:szCs w:val="28"/>
        </w:rPr>
        <w:t>i</w:t>
      </w:r>
      <w:r w:rsidR="0093712D" w:rsidRPr="0051537F">
        <w:rPr>
          <w:rFonts w:ascii="Times New Roman" w:hAnsi="Times New Roman" w:cs="Times New Roman"/>
          <w:sz w:val="28"/>
          <w:szCs w:val="28"/>
        </w:rPr>
        <w:t xml:space="preserve"> darba atļauja</w:t>
      </w:r>
      <w:r w:rsidR="006D2B5E" w:rsidRPr="0051537F">
        <w:rPr>
          <w:rFonts w:ascii="Times New Roman" w:hAnsi="Times New Roman" w:cs="Times New Roman"/>
          <w:sz w:val="28"/>
          <w:szCs w:val="28"/>
        </w:rPr>
        <w:t>i</w:t>
      </w:r>
      <w:r w:rsidR="0093712D" w:rsidRPr="0051537F">
        <w:rPr>
          <w:rFonts w:ascii="Times New Roman" w:hAnsi="Times New Roman" w:cs="Times New Roman"/>
          <w:sz w:val="28"/>
          <w:szCs w:val="28"/>
        </w:rPr>
        <w:t>.</w:t>
      </w:r>
      <w:r w:rsidRPr="0051537F">
        <w:rPr>
          <w:rFonts w:ascii="Times New Roman" w:hAnsi="Times New Roman" w:cs="Times New Roman"/>
          <w:sz w:val="28"/>
          <w:szCs w:val="28"/>
        </w:rPr>
        <w:t>"</w:t>
      </w:r>
    </w:p>
    <w:p w14:paraId="1BAD0C1B" w14:textId="58B62FF7" w:rsidR="00FB7FA6" w:rsidRPr="0051537F" w:rsidRDefault="00FB7FA6" w:rsidP="005650CA">
      <w:pPr>
        <w:pStyle w:val="NoSpacing"/>
        <w:ind w:firstLine="709"/>
        <w:jc w:val="both"/>
        <w:rPr>
          <w:rFonts w:ascii="Times New Roman" w:hAnsi="Times New Roman" w:cs="Times New Roman"/>
          <w:sz w:val="28"/>
          <w:szCs w:val="28"/>
        </w:rPr>
      </w:pPr>
    </w:p>
    <w:p w14:paraId="1B560804" w14:textId="75859161" w:rsidR="00FB7FA6" w:rsidRPr="0051537F" w:rsidRDefault="007442B8" w:rsidP="005650CA">
      <w:pPr>
        <w:pStyle w:val="NoSpacing"/>
        <w:ind w:firstLine="709"/>
        <w:jc w:val="both"/>
        <w:rPr>
          <w:rFonts w:ascii="Times New Roman" w:hAnsi="Times New Roman" w:cs="Times New Roman"/>
          <w:sz w:val="28"/>
          <w:szCs w:val="28"/>
        </w:rPr>
      </w:pPr>
      <w:r w:rsidRPr="0051537F">
        <w:rPr>
          <w:rFonts w:ascii="Times New Roman" w:hAnsi="Times New Roman" w:cs="Times New Roman"/>
          <w:bCs/>
          <w:spacing w:val="-2"/>
          <w:sz w:val="28"/>
          <w:szCs w:val="28"/>
        </w:rPr>
        <w:t>4</w:t>
      </w:r>
      <w:r w:rsidR="00CC1D82" w:rsidRPr="0051537F">
        <w:rPr>
          <w:rFonts w:ascii="Times New Roman" w:hAnsi="Times New Roman" w:cs="Times New Roman"/>
          <w:bCs/>
          <w:spacing w:val="-2"/>
          <w:sz w:val="28"/>
          <w:szCs w:val="28"/>
        </w:rPr>
        <w:t>. </w:t>
      </w:r>
      <w:r w:rsidR="00FB7FA6" w:rsidRPr="0051537F">
        <w:rPr>
          <w:rFonts w:ascii="Times New Roman" w:hAnsi="Times New Roman" w:cs="Times New Roman"/>
          <w:bCs/>
          <w:spacing w:val="-2"/>
          <w:sz w:val="28"/>
          <w:szCs w:val="28"/>
        </w:rPr>
        <w:t>Aizstāt 38</w:t>
      </w:r>
      <w:r w:rsidR="00CC1D82" w:rsidRPr="0051537F">
        <w:rPr>
          <w:rFonts w:ascii="Times New Roman" w:hAnsi="Times New Roman" w:cs="Times New Roman"/>
          <w:bCs/>
          <w:spacing w:val="-2"/>
          <w:sz w:val="28"/>
          <w:szCs w:val="28"/>
        </w:rPr>
        <w:t>. </w:t>
      </w:r>
      <w:r w:rsidR="00FB7FA6" w:rsidRPr="0051537F">
        <w:rPr>
          <w:rFonts w:ascii="Times New Roman" w:hAnsi="Times New Roman" w:cs="Times New Roman"/>
          <w:bCs/>
          <w:spacing w:val="-2"/>
          <w:sz w:val="28"/>
          <w:szCs w:val="28"/>
        </w:rPr>
        <w:t xml:space="preserve">punktā vārdus </w:t>
      </w:r>
      <w:r w:rsidR="00AA49E8" w:rsidRPr="0051537F">
        <w:rPr>
          <w:rFonts w:ascii="Times New Roman" w:hAnsi="Times New Roman" w:cs="Times New Roman"/>
          <w:bCs/>
          <w:spacing w:val="-2"/>
          <w:sz w:val="28"/>
          <w:szCs w:val="28"/>
        </w:rPr>
        <w:t>"</w:t>
      </w:r>
      <w:r w:rsidR="00FB7FA6" w:rsidRPr="0051537F">
        <w:rPr>
          <w:rFonts w:ascii="Times New Roman" w:hAnsi="Times New Roman" w:cs="Times New Roman"/>
          <w:bCs/>
          <w:spacing w:val="-2"/>
          <w:sz w:val="28"/>
          <w:szCs w:val="28"/>
        </w:rPr>
        <w:t>atņemtas transportlīdzekļu vadīšanas tiesības</w:t>
      </w:r>
      <w:r w:rsidR="00AA49E8" w:rsidRPr="0051537F">
        <w:rPr>
          <w:rFonts w:ascii="Times New Roman" w:hAnsi="Times New Roman" w:cs="Times New Roman"/>
          <w:bCs/>
          <w:spacing w:val="-2"/>
          <w:sz w:val="28"/>
          <w:szCs w:val="28"/>
        </w:rPr>
        <w:t>"</w:t>
      </w:r>
      <w:r w:rsidR="00FB7FA6" w:rsidRPr="0051537F">
        <w:rPr>
          <w:rFonts w:ascii="Times New Roman" w:hAnsi="Times New Roman" w:cs="Times New Roman"/>
          <w:bCs/>
          <w:sz w:val="28"/>
          <w:szCs w:val="28"/>
        </w:rPr>
        <w:t xml:space="preserve"> </w:t>
      </w:r>
      <w:r w:rsidR="00FB7FA6" w:rsidRPr="0051537F">
        <w:rPr>
          <w:rFonts w:ascii="Times New Roman" w:hAnsi="Times New Roman" w:cs="Times New Roman"/>
          <w:sz w:val="28"/>
          <w:szCs w:val="28"/>
        </w:rPr>
        <w:t xml:space="preserve">ar vārdiem </w:t>
      </w:r>
      <w:r w:rsidR="00AA49E8" w:rsidRPr="0051537F">
        <w:rPr>
          <w:rFonts w:ascii="Times New Roman" w:hAnsi="Times New Roman" w:cs="Times New Roman"/>
          <w:sz w:val="28"/>
          <w:szCs w:val="28"/>
        </w:rPr>
        <w:t>"</w:t>
      </w:r>
      <w:bookmarkStart w:id="5" w:name="_Hlk32927766"/>
      <w:r w:rsidR="00FB7FA6" w:rsidRPr="0051537F">
        <w:rPr>
          <w:rFonts w:ascii="Times New Roman" w:hAnsi="Times New Roman" w:cs="Times New Roman"/>
          <w:sz w:val="28"/>
          <w:szCs w:val="28"/>
        </w:rPr>
        <w:t xml:space="preserve">piemērots transportlīdzekļu vadīšanas tiesību </w:t>
      </w:r>
      <w:r w:rsidR="0035517C" w:rsidRPr="0051537F">
        <w:rPr>
          <w:rFonts w:ascii="Times New Roman" w:hAnsi="Times New Roman" w:cs="Times New Roman"/>
          <w:sz w:val="28"/>
          <w:szCs w:val="28"/>
        </w:rPr>
        <w:t xml:space="preserve">izmantošanas </w:t>
      </w:r>
      <w:r w:rsidR="00FB7FA6" w:rsidRPr="0051537F">
        <w:rPr>
          <w:rFonts w:ascii="Times New Roman" w:hAnsi="Times New Roman" w:cs="Times New Roman"/>
          <w:sz w:val="28"/>
          <w:szCs w:val="28"/>
        </w:rPr>
        <w:t>aizliegums</w:t>
      </w:r>
      <w:bookmarkEnd w:id="5"/>
      <w:r w:rsidR="00AA49E8" w:rsidRPr="0051537F">
        <w:rPr>
          <w:rFonts w:ascii="Times New Roman" w:hAnsi="Times New Roman" w:cs="Times New Roman"/>
          <w:sz w:val="28"/>
          <w:szCs w:val="28"/>
        </w:rPr>
        <w:t>"</w:t>
      </w:r>
      <w:r w:rsidR="00FB7FA6" w:rsidRPr="0051537F">
        <w:rPr>
          <w:rFonts w:ascii="Times New Roman" w:hAnsi="Times New Roman" w:cs="Times New Roman"/>
          <w:sz w:val="28"/>
          <w:szCs w:val="28"/>
        </w:rPr>
        <w:t>.</w:t>
      </w:r>
    </w:p>
    <w:p w14:paraId="605AED7F" w14:textId="77777777" w:rsidR="00FB7FA6" w:rsidRPr="0051537F" w:rsidRDefault="00FB7FA6" w:rsidP="005650CA">
      <w:pPr>
        <w:pStyle w:val="NoSpacing"/>
        <w:ind w:firstLine="709"/>
        <w:jc w:val="both"/>
        <w:rPr>
          <w:rFonts w:ascii="Times New Roman" w:hAnsi="Times New Roman" w:cs="Times New Roman"/>
          <w:sz w:val="28"/>
          <w:szCs w:val="28"/>
        </w:rPr>
      </w:pPr>
    </w:p>
    <w:p w14:paraId="78698BBC" w14:textId="1F28944B" w:rsidR="00FB7FA6" w:rsidRPr="0051537F" w:rsidRDefault="007442B8" w:rsidP="005650CA">
      <w:pPr>
        <w:pStyle w:val="NoSpacing"/>
        <w:ind w:firstLine="709"/>
        <w:jc w:val="both"/>
        <w:rPr>
          <w:rFonts w:ascii="Times New Roman" w:hAnsi="Times New Roman" w:cs="Times New Roman"/>
          <w:sz w:val="28"/>
          <w:szCs w:val="28"/>
        </w:rPr>
      </w:pPr>
      <w:bookmarkStart w:id="6" w:name="_Hlk47524659"/>
      <w:r w:rsidRPr="0051537F">
        <w:rPr>
          <w:rFonts w:ascii="Times New Roman" w:hAnsi="Times New Roman" w:cs="Times New Roman"/>
          <w:sz w:val="28"/>
          <w:szCs w:val="28"/>
        </w:rPr>
        <w:t>5</w:t>
      </w:r>
      <w:r w:rsidR="00CC1D82" w:rsidRPr="0051537F">
        <w:rPr>
          <w:rFonts w:ascii="Times New Roman" w:hAnsi="Times New Roman" w:cs="Times New Roman"/>
          <w:sz w:val="28"/>
          <w:szCs w:val="28"/>
        </w:rPr>
        <w:t>. </w:t>
      </w:r>
      <w:r w:rsidR="00FB7FA6" w:rsidRPr="0051537F">
        <w:rPr>
          <w:rFonts w:ascii="Times New Roman" w:hAnsi="Times New Roman" w:cs="Times New Roman"/>
          <w:sz w:val="28"/>
          <w:szCs w:val="28"/>
        </w:rPr>
        <w:t>Izteikt 39</w:t>
      </w:r>
      <w:r w:rsidR="00CC1D82" w:rsidRPr="0051537F">
        <w:rPr>
          <w:rFonts w:ascii="Times New Roman" w:hAnsi="Times New Roman" w:cs="Times New Roman"/>
          <w:sz w:val="28"/>
          <w:szCs w:val="28"/>
        </w:rPr>
        <w:t>.</w:t>
      </w:r>
      <w:r w:rsidR="00787CA0" w:rsidRPr="0051537F">
        <w:rPr>
          <w:rFonts w:ascii="Times New Roman" w:hAnsi="Times New Roman" w:cs="Times New Roman"/>
          <w:sz w:val="28"/>
          <w:szCs w:val="28"/>
        </w:rPr>
        <w:t xml:space="preserve"> </w:t>
      </w:r>
      <w:r w:rsidR="0099283D" w:rsidRPr="0051537F">
        <w:rPr>
          <w:rFonts w:ascii="Times New Roman" w:hAnsi="Times New Roman" w:cs="Times New Roman"/>
          <w:sz w:val="28"/>
          <w:szCs w:val="28"/>
        </w:rPr>
        <w:t>un 39</w:t>
      </w:r>
      <w:r w:rsidR="00CC1D82" w:rsidRPr="0051537F">
        <w:rPr>
          <w:rFonts w:ascii="Times New Roman" w:eastAsia="Calibri" w:hAnsi="Times New Roman" w:cs="Times New Roman"/>
          <w:sz w:val="28"/>
          <w:szCs w:val="28"/>
        </w:rPr>
        <w:t>.</w:t>
      </w:r>
      <w:r w:rsidR="00CC1D82" w:rsidRPr="0051537F">
        <w:rPr>
          <w:rFonts w:ascii="Times New Roman" w:eastAsia="Calibri" w:hAnsi="Times New Roman" w:cs="Times New Roman"/>
          <w:sz w:val="28"/>
          <w:szCs w:val="28"/>
          <w:vertAlign w:val="superscript"/>
        </w:rPr>
        <w:t>1</w:t>
      </w:r>
      <w:r w:rsidR="00CC1D82" w:rsidRPr="0051537F">
        <w:rPr>
          <w:rFonts w:ascii="Times New Roman" w:hAnsi="Times New Roman" w:cs="Times New Roman"/>
          <w:sz w:val="28"/>
          <w:szCs w:val="28"/>
          <w:vertAlign w:val="superscript"/>
        </w:rPr>
        <w:t> </w:t>
      </w:r>
      <w:r w:rsidR="00FB7FA6" w:rsidRPr="0051537F">
        <w:rPr>
          <w:rFonts w:ascii="Times New Roman" w:hAnsi="Times New Roman" w:cs="Times New Roman"/>
          <w:sz w:val="28"/>
          <w:szCs w:val="28"/>
        </w:rPr>
        <w:t>punktu šādā redakcijā:</w:t>
      </w:r>
    </w:p>
    <w:p w14:paraId="35C0A8B0" w14:textId="77777777" w:rsidR="00AA49E8" w:rsidRPr="0051537F" w:rsidRDefault="00AA49E8" w:rsidP="005650CA">
      <w:pPr>
        <w:pStyle w:val="NoSpacing"/>
        <w:ind w:firstLine="709"/>
        <w:jc w:val="both"/>
        <w:rPr>
          <w:rFonts w:ascii="Times New Roman" w:hAnsi="Times New Roman" w:cs="Times New Roman"/>
          <w:sz w:val="28"/>
          <w:szCs w:val="28"/>
        </w:rPr>
      </w:pPr>
    </w:p>
    <w:p w14:paraId="0422AC54" w14:textId="056D6DFA" w:rsidR="00FB7FA6" w:rsidRPr="0051537F" w:rsidRDefault="00FB7FA6" w:rsidP="005650CA">
      <w:pPr>
        <w:pStyle w:val="NoSpacing"/>
        <w:ind w:firstLine="709"/>
        <w:jc w:val="both"/>
        <w:rPr>
          <w:rFonts w:ascii="Times New Roman" w:hAnsi="Times New Roman" w:cs="Times New Roman"/>
          <w:sz w:val="28"/>
          <w:szCs w:val="28"/>
        </w:rPr>
      </w:pPr>
      <w:r w:rsidRPr="0051537F">
        <w:rPr>
          <w:rFonts w:ascii="Times New Roman" w:hAnsi="Times New Roman" w:cs="Times New Roman"/>
          <w:sz w:val="28"/>
          <w:szCs w:val="28"/>
        </w:rPr>
        <w:tab/>
      </w:r>
      <w:r w:rsidR="00AA49E8" w:rsidRPr="0051537F">
        <w:rPr>
          <w:rFonts w:ascii="Times New Roman" w:hAnsi="Times New Roman" w:cs="Times New Roman"/>
          <w:sz w:val="28"/>
          <w:szCs w:val="28"/>
        </w:rPr>
        <w:t>"</w:t>
      </w:r>
      <w:bookmarkStart w:id="7" w:name="_Hlk32935765"/>
      <w:r w:rsidRPr="0051537F">
        <w:rPr>
          <w:rFonts w:ascii="Times New Roman" w:hAnsi="Times New Roman" w:cs="Times New Roman"/>
          <w:sz w:val="28"/>
          <w:szCs w:val="28"/>
        </w:rPr>
        <w:t>39</w:t>
      </w:r>
      <w:r w:rsidR="00CC1D82" w:rsidRPr="0051537F">
        <w:rPr>
          <w:rFonts w:ascii="Times New Roman" w:hAnsi="Times New Roman" w:cs="Times New Roman"/>
          <w:sz w:val="28"/>
          <w:szCs w:val="28"/>
        </w:rPr>
        <w:t>. </w:t>
      </w:r>
      <w:r w:rsidRPr="0051537F">
        <w:rPr>
          <w:rFonts w:ascii="Times New Roman" w:hAnsi="Times New Roman" w:cs="Times New Roman"/>
          <w:sz w:val="28"/>
          <w:szCs w:val="28"/>
        </w:rPr>
        <w:t xml:space="preserve">Ja personai </w:t>
      </w:r>
      <w:r w:rsidR="00DD0CD1" w:rsidRPr="0051537F">
        <w:rPr>
          <w:rFonts w:ascii="Times New Roman" w:hAnsi="Times New Roman" w:cs="Times New Roman"/>
          <w:sz w:val="28"/>
          <w:szCs w:val="28"/>
        </w:rPr>
        <w:t xml:space="preserve">saskaņā ar Ceļu satiksmes likumu ir piemērots </w:t>
      </w:r>
      <w:r w:rsidRPr="0051537F">
        <w:rPr>
          <w:rFonts w:ascii="Times New Roman" w:hAnsi="Times New Roman" w:cs="Times New Roman"/>
          <w:sz w:val="28"/>
          <w:szCs w:val="28"/>
        </w:rPr>
        <w:t>transportlīdzekļu vadīšanas tiesību izmantošanas aizliegums, t</w:t>
      </w:r>
      <w:r w:rsidR="00272058" w:rsidRPr="0051537F">
        <w:rPr>
          <w:rFonts w:ascii="Times New Roman" w:hAnsi="Times New Roman" w:cs="Times New Roman"/>
          <w:sz w:val="28"/>
          <w:szCs w:val="28"/>
        </w:rPr>
        <w:t>ad persona</w:t>
      </w:r>
      <w:r w:rsidRPr="0051537F">
        <w:rPr>
          <w:rFonts w:ascii="Times New Roman" w:hAnsi="Times New Roman" w:cs="Times New Roman"/>
          <w:sz w:val="28"/>
          <w:szCs w:val="28"/>
        </w:rPr>
        <w:t>,</w:t>
      </w:r>
      <w:proofErr w:type="gramStart"/>
      <w:r w:rsidRPr="0051537F">
        <w:rPr>
          <w:rFonts w:ascii="Times New Roman" w:hAnsi="Times New Roman" w:cs="Times New Roman"/>
          <w:sz w:val="28"/>
          <w:szCs w:val="28"/>
        </w:rPr>
        <w:t xml:space="preserve"> lai atjaunotu vadīšanas tiesības</w:t>
      </w:r>
      <w:proofErr w:type="gramEnd"/>
      <w:r w:rsidRPr="0051537F">
        <w:rPr>
          <w:rFonts w:ascii="Times New Roman" w:hAnsi="Times New Roman" w:cs="Times New Roman"/>
          <w:sz w:val="28"/>
          <w:szCs w:val="28"/>
        </w:rPr>
        <w:t>:</w:t>
      </w:r>
    </w:p>
    <w:p w14:paraId="4139BDE6" w14:textId="495019AF" w:rsidR="00FB7FA6" w:rsidRPr="0051537F" w:rsidRDefault="00FB7FA6" w:rsidP="005650CA">
      <w:pPr>
        <w:pStyle w:val="NoSpacing"/>
        <w:ind w:firstLine="709"/>
        <w:jc w:val="both"/>
        <w:rPr>
          <w:rFonts w:ascii="Times New Roman" w:hAnsi="Times New Roman" w:cs="Times New Roman"/>
          <w:sz w:val="28"/>
          <w:szCs w:val="28"/>
        </w:rPr>
      </w:pPr>
      <w:r w:rsidRPr="0051537F">
        <w:rPr>
          <w:rFonts w:ascii="Times New Roman" w:hAnsi="Times New Roman" w:cs="Times New Roman"/>
          <w:sz w:val="28"/>
          <w:szCs w:val="28"/>
        </w:rPr>
        <w:t>39.1</w:t>
      </w:r>
      <w:r w:rsidR="00CC1D82" w:rsidRPr="0051537F">
        <w:rPr>
          <w:rFonts w:ascii="Times New Roman" w:hAnsi="Times New Roman" w:cs="Times New Roman"/>
          <w:sz w:val="28"/>
          <w:szCs w:val="28"/>
        </w:rPr>
        <w:t>. </w:t>
      </w:r>
      <w:bookmarkStart w:id="8" w:name="_Hlk47524525"/>
      <w:r w:rsidR="0035517C" w:rsidRPr="0051537F">
        <w:rPr>
          <w:rFonts w:ascii="Times New Roman" w:hAnsi="Times New Roman" w:cs="Times New Roman"/>
          <w:sz w:val="28"/>
          <w:szCs w:val="28"/>
        </w:rPr>
        <w:t xml:space="preserve">Ceļu satiksmes likuma </w:t>
      </w:r>
      <w:r w:rsidRPr="0051537F">
        <w:rPr>
          <w:rFonts w:ascii="Times New Roman" w:hAnsi="Times New Roman" w:cs="Times New Roman"/>
          <w:sz w:val="28"/>
          <w:szCs w:val="28"/>
        </w:rPr>
        <w:t>30</w:t>
      </w:r>
      <w:r w:rsidR="00CC1D82" w:rsidRPr="0051537F">
        <w:rPr>
          <w:rFonts w:ascii="Times New Roman" w:hAnsi="Times New Roman" w:cs="Times New Roman"/>
          <w:sz w:val="28"/>
          <w:szCs w:val="28"/>
        </w:rPr>
        <w:t>. </w:t>
      </w:r>
      <w:r w:rsidRPr="0051537F">
        <w:rPr>
          <w:rFonts w:ascii="Times New Roman" w:hAnsi="Times New Roman" w:cs="Times New Roman"/>
          <w:sz w:val="28"/>
          <w:szCs w:val="28"/>
        </w:rPr>
        <w:t xml:space="preserve">panta otrās daļas 1., </w:t>
      </w:r>
      <w:bookmarkEnd w:id="8"/>
      <w:r w:rsidRPr="0051537F">
        <w:rPr>
          <w:rFonts w:ascii="Times New Roman" w:hAnsi="Times New Roman" w:cs="Times New Roman"/>
          <w:sz w:val="28"/>
          <w:szCs w:val="28"/>
        </w:rPr>
        <w:t>2</w:t>
      </w:r>
      <w:r w:rsidR="00CC1D82" w:rsidRPr="0051537F">
        <w:rPr>
          <w:rFonts w:ascii="Times New Roman" w:hAnsi="Times New Roman" w:cs="Times New Roman"/>
          <w:sz w:val="28"/>
          <w:szCs w:val="28"/>
        </w:rPr>
        <w:t>.</w:t>
      </w:r>
      <w:r w:rsidR="00787CA0" w:rsidRPr="0051537F">
        <w:rPr>
          <w:rFonts w:ascii="Times New Roman" w:hAnsi="Times New Roman" w:cs="Times New Roman"/>
          <w:sz w:val="28"/>
          <w:szCs w:val="28"/>
        </w:rPr>
        <w:t xml:space="preserve"> </w:t>
      </w:r>
      <w:r w:rsidRPr="0051537F">
        <w:rPr>
          <w:rFonts w:ascii="Times New Roman" w:hAnsi="Times New Roman" w:cs="Times New Roman"/>
          <w:sz w:val="28"/>
          <w:szCs w:val="28"/>
        </w:rPr>
        <w:t>un 7</w:t>
      </w:r>
      <w:r w:rsidR="00CC1D82" w:rsidRPr="0051537F">
        <w:rPr>
          <w:rFonts w:ascii="Times New Roman" w:hAnsi="Times New Roman" w:cs="Times New Roman"/>
          <w:sz w:val="28"/>
          <w:szCs w:val="28"/>
        </w:rPr>
        <w:t>. </w:t>
      </w:r>
      <w:r w:rsidRPr="0051537F">
        <w:rPr>
          <w:rFonts w:ascii="Times New Roman" w:hAnsi="Times New Roman" w:cs="Times New Roman"/>
          <w:sz w:val="28"/>
          <w:szCs w:val="28"/>
        </w:rPr>
        <w:t>punktā minētajā gadījumā saņem jaunu vadītāja apliecību;</w:t>
      </w:r>
    </w:p>
    <w:bookmarkEnd w:id="6"/>
    <w:p w14:paraId="5F3700E9" w14:textId="52C601D1" w:rsidR="00FB7FA6" w:rsidRPr="0051537F" w:rsidRDefault="00FB7FA6" w:rsidP="005650CA">
      <w:pPr>
        <w:pStyle w:val="NoSpacing"/>
        <w:ind w:firstLine="709"/>
        <w:jc w:val="both"/>
        <w:rPr>
          <w:rFonts w:ascii="Times New Roman" w:hAnsi="Times New Roman" w:cs="Times New Roman"/>
          <w:sz w:val="28"/>
          <w:szCs w:val="28"/>
        </w:rPr>
      </w:pPr>
      <w:r w:rsidRPr="0051537F">
        <w:rPr>
          <w:rFonts w:ascii="Times New Roman" w:hAnsi="Times New Roman" w:cs="Times New Roman"/>
          <w:sz w:val="28"/>
          <w:szCs w:val="28"/>
        </w:rPr>
        <w:t>39.2</w:t>
      </w:r>
      <w:r w:rsidR="00CC1D82" w:rsidRPr="0051537F">
        <w:rPr>
          <w:rFonts w:ascii="Times New Roman" w:hAnsi="Times New Roman" w:cs="Times New Roman"/>
          <w:sz w:val="28"/>
          <w:szCs w:val="28"/>
        </w:rPr>
        <w:t>. </w:t>
      </w:r>
      <w:r w:rsidR="0035517C" w:rsidRPr="0051537F">
        <w:rPr>
          <w:rFonts w:ascii="Times New Roman" w:hAnsi="Times New Roman" w:cs="Times New Roman"/>
          <w:sz w:val="28"/>
          <w:szCs w:val="28"/>
        </w:rPr>
        <w:t>Ceļu satiksmes likuma</w:t>
      </w:r>
      <w:r w:rsidRPr="0051537F">
        <w:rPr>
          <w:rFonts w:ascii="Times New Roman" w:hAnsi="Times New Roman" w:cs="Times New Roman"/>
          <w:sz w:val="28"/>
          <w:szCs w:val="28"/>
        </w:rPr>
        <w:t xml:space="preserve"> 30</w:t>
      </w:r>
      <w:r w:rsidR="00CC1D82" w:rsidRPr="0051537F">
        <w:rPr>
          <w:rFonts w:ascii="Times New Roman" w:hAnsi="Times New Roman" w:cs="Times New Roman"/>
          <w:sz w:val="28"/>
          <w:szCs w:val="28"/>
        </w:rPr>
        <w:t>. </w:t>
      </w:r>
      <w:r w:rsidRPr="0051537F">
        <w:rPr>
          <w:rFonts w:ascii="Times New Roman" w:hAnsi="Times New Roman" w:cs="Times New Roman"/>
          <w:sz w:val="28"/>
          <w:szCs w:val="28"/>
        </w:rPr>
        <w:t>panta otrās daļas 3</w:t>
      </w:r>
      <w:r w:rsidR="00CC1D82" w:rsidRPr="0051537F">
        <w:rPr>
          <w:rFonts w:ascii="Times New Roman" w:hAnsi="Times New Roman" w:cs="Times New Roman"/>
          <w:sz w:val="28"/>
          <w:szCs w:val="28"/>
        </w:rPr>
        <w:t>. </w:t>
      </w:r>
      <w:r w:rsidRPr="0051537F">
        <w:rPr>
          <w:rFonts w:ascii="Times New Roman" w:hAnsi="Times New Roman" w:cs="Times New Roman"/>
          <w:sz w:val="28"/>
          <w:szCs w:val="28"/>
        </w:rPr>
        <w:t>punktā minētajā gadījumā samaksā naudas sodu;</w:t>
      </w:r>
    </w:p>
    <w:p w14:paraId="5C2ADB1C" w14:textId="4EB002E7" w:rsidR="00FB7FA6" w:rsidRPr="0051537F" w:rsidRDefault="00FB7FA6" w:rsidP="005650CA">
      <w:pPr>
        <w:pStyle w:val="NoSpacing"/>
        <w:ind w:firstLine="709"/>
        <w:jc w:val="both"/>
        <w:rPr>
          <w:rFonts w:ascii="Times New Roman" w:hAnsi="Times New Roman" w:cs="Times New Roman"/>
          <w:sz w:val="28"/>
          <w:szCs w:val="28"/>
        </w:rPr>
      </w:pPr>
      <w:r w:rsidRPr="0051537F">
        <w:rPr>
          <w:rFonts w:ascii="Times New Roman" w:hAnsi="Times New Roman" w:cs="Times New Roman"/>
          <w:sz w:val="28"/>
          <w:szCs w:val="28"/>
        </w:rPr>
        <w:t>39.3</w:t>
      </w:r>
      <w:r w:rsidR="00CC1D82" w:rsidRPr="0051537F">
        <w:rPr>
          <w:rFonts w:ascii="Times New Roman" w:hAnsi="Times New Roman" w:cs="Times New Roman"/>
          <w:sz w:val="28"/>
          <w:szCs w:val="28"/>
        </w:rPr>
        <w:t>. </w:t>
      </w:r>
      <w:r w:rsidR="0035517C" w:rsidRPr="0051537F">
        <w:rPr>
          <w:rFonts w:ascii="Times New Roman" w:hAnsi="Times New Roman" w:cs="Times New Roman"/>
          <w:sz w:val="28"/>
          <w:szCs w:val="28"/>
        </w:rPr>
        <w:t>Ceļu satiksmes likuma</w:t>
      </w:r>
      <w:r w:rsidRPr="0051537F">
        <w:rPr>
          <w:rFonts w:ascii="Times New Roman" w:hAnsi="Times New Roman" w:cs="Times New Roman"/>
          <w:sz w:val="28"/>
          <w:szCs w:val="28"/>
        </w:rPr>
        <w:t xml:space="preserve"> 30</w:t>
      </w:r>
      <w:r w:rsidR="00CC1D82" w:rsidRPr="0051537F">
        <w:rPr>
          <w:rFonts w:ascii="Times New Roman" w:hAnsi="Times New Roman" w:cs="Times New Roman"/>
          <w:sz w:val="28"/>
          <w:szCs w:val="28"/>
        </w:rPr>
        <w:t>. </w:t>
      </w:r>
      <w:r w:rsidRPr="0051537F">
        <w:rPr>
          <w:rFonts w:ascii="Times New Roman" w:hAnsi="Times New Roman" w:cs="Times New Roman"/>
          <w:sz w:val="28"/>
          <w:szCs w:val="28"/>
        </w:rPr>
        <w:t>panta otrās daļas 4</w:t>
      </w:r>
      <w:r w:rsidR="00CC1D82" w:rsidRPr="0051537F">
        <w:rPr>
          <w:rFonts w:ascii="Times New Roman" w:hAnsi="Times New Roman" w:cs="Times New Roman"/>
          <w:sz w:val="28"/>
          <w:szCs w:val="28"/>
        </w:rPr>
        <w:t>. </w:t>
      </w:r>
      <w:r w:rsidRPr="0051537F">
        <w:rPr>
          <w:rFonts w:ascii="Times New Roman" w:hAnsi="Times New Roman" w:cs="Times New Roman"/>
          <w:sz w:val="28"/>
          <w:szCs w:val="28"/>
        </w:rPr>
        <w:t>punktā minētajā gadījumā veic attiecīgu veselības pārbaudi;</w:t>
      </w:r>
    </w:p>
    <w:p w14:paraId="7324B3A9" w14:textId="4539BD9A" w:rsidR="00FB7FA6" w:rsidRPr="0051537F" w:rsidRDefault="00FB7FA6" w:rsidP="005650CA">
      <w:pPr>
        <w:pStyle w:val="NoSpacing"/>
        <w:ind w:firstLine="709"/>
        <w:jc w:val="both"/>
        <w:rPr>
          <w:rFonts w:ascii="Times New Roman" w:hAnsi="Times New Roman" w:cs="Times New Roman"/>
          <w:sz w:val="28"/>
          <w:szCs w:val="28"/>
        </w:rPr>
      </w:pPr>
      <w:r w:rsidRPr="0051537F">
        <w:rPr>
          <w:rFonts w:ascii="Times New Roman" w:hAnsi="Times New Roman" w:cs="Times New Roman"/>
          <w:sz w:val="28"/>
          <w:szCs w:val="28"/>
        </w:rPr>
        <w:t>39.4</w:t>
      </w:r>
      <w:r w:rsidR="00CC1D82" w:rsidRPr="0051537F">
        <w:rPr>
          <w:rFonts w:ascii="Times New Roman" w:hAnsi="Times New Roman" w:cs="Times New Roman"/>
          <w:sz w:val="28"/>
          <w:szCs w:val="28"/>
        </w:rPr>
        <w:t>. </w:t>
      </w:r>
      <w:r w:rsidR="0035517C" w:rsidRPr="0051537F">
        <w:rPr>
          <w:rFonts w:ascii="Times New Roman" w:hAnsi="Times New Roman" w:cs="Times New Roman"/>
          <w:sz w:val="28"/>
          <w:szCs w:val="28"/>
        </w:rPr>
        <w:t xml:space="preserve">Ceļu satiksmes likuma </w:t>
      </w:r>
      <w:r w:rsidRPr="0051537F">
        <w:rPr>
          <w:rFonts w:ascii="Times New Roman" w:hAnsi="Times New Roman" w:cs="Times New Roman"/>
          <w:sz w:val="28"/>
          <w:szCs w:val="28"/>
        </w:rPr>
        <w:t>30</w:t>
      </w:r>
      <w:r w:rsidR="00CC1D82" w:rsidRPr="0051537F">
        <w:rPr>
          <w:rFonts w:ascii="Times New Roman" w:hAnsi="Times New Roman" w:cs="Times New Roman"/>
          <w:sz w:val="28"/>
          <w:szCs w:val="28"/>
        </w:rPr>
        <w:t>. </w:t>
      </w:r>
      <w:r w:rsidRPr="0051537F">
        <w:rPr>
          <w:rFonts w:ascii="Times New Roman" w:hAnsi="Times New Roman" w:cs="Times New Roman"/>
          <w:sz w:val="28"/>
          <w:szCs w:val="28"/>
        </w:rPr>
        <w:t>panta otrās daļas 5</w:t>
      </w:r>
      <w:r w:rsidR="00CC1D82" w:rsidRPr="0051537F">
        <w:rPr>
          <w:rFonts w:ascii="Times New Roman" w:hAnsi="Times New Roman" w:cs="Times New Roman"/>
          <w:sz w:val="28"/>
          <w:szCs w:val="28"/>
        </w:rPr>
        <w:t>. </w:t>
      </w:r>
      <w:r w:rsidRPr="0051537F">
        <w:rPr>
          <w:rFonts w:ascii="Times New Roman" w:hAnsi="Times New Roman" w:cs="Times New Roman"/>
          <w:sz w:val="28"/>
          <w:szCs w:val="28"/>
        </w:rPr>
        <w:t>punktā minētajā gadījumā nokārto B kategorijai atbilstošu teorētisko un vadīšanas eksāmenu vienā no CSDD klientu apkalpošanas centriem, kurā šos eksāmenus pieņem</w:t>
      </w:r>
      <w:r w:rsidR="00CC1D82" w:rsidRPr="0051537F">
        <w:rPr>
          <w:rFonts w:ascii="Times New Roman" w:hAnsi="Times New Roman" w:cs="Times New Roman"/>
          <w:sz w:val="28"/>
          <w:szCs w:val="28"/>
        </w:rPr>
        <w:t>.</w:t>
      </w:r>
      <w:r w:rsidR="00787CA0" w:rsidRPr="0051537F">
        <w:rPr>
          <w:rFonts w:ascii="Times New Roman" w:hAnsi="Times New Roman" w:cs="Times New Roman"/>
          <w:sz w:val="28"/>
          <w:szCs w:val="28"/>
        </w:rPr>
        <w:t xml:space="preserve"> </w:t>
      </w:r>
      <w:r w:rsidRPr="0051537F">
        <w:rPr>
          <w:rFonts w:ascii="Times New Roman" w:hAnsi="Times New Roman" w:cs="Times New Roman"/>
          <w:sz w:val="28"/>
          <w:szCs w:val="28"/>
        </w:rPr>
        <w:t>Ja vadītāja apliecībā atzīmēta tikai AM, A1, A2, A vai B1 kategorija, persona nokārto attiecīgajai kategorijai atbilstošu teorētisko un vadīšanas eksāmenu, bet, ja vadītāja apliecībā atzīmēta tikai TRAM vai TROL kategorija, persona nokārto attiecīgajai kategorijai atbilstošu teorētisko eksāmenu un saņem jaunu vadītāja apliecību;</w:t>
      </w:r>
    </w:p>
    <w:p w14:paraId="620D4936" w14:textId="4DF66CA1" w:rsidR="00FB7FA6" w:rsidRPr="0051537F" w:rsidRDefault="00FB7FA6" w:rsidP="005650CA">
      <w:pPr>
        <w:pStyle w:val="NoSpacing"/>
        <w:ind w:firstLine="709"/>
        <w:jc w:val="both"/>
        <w:rPr>
          <w:rFonts w:ascii="Times New Roman" w:hAnsi="Times New Roman" w:cs="Times New Roman"/>
          <w:sz w:val="28"/>
          <w:szCs w:val="28"/>
        </w:rPr>
      </w:pPr>
      <w:r w:rsidRPr="0051537F">
        <w:rPr>
          <w:rFonts w:ascii="Times New Roman" w:hAnsi="Times New Roman" w:cs="Times New Roman"/>
          <w:sz w:val="28"/>
          <w:szCs w:val="28"/>
        </w:rPr>
        <w:t>39.5</w:t>
      </w:r>
      <w:r w:rsidR="00CC1D82" w:rsidRPr="0051537F">
        <w:rPr>
          <w:rFonts w:ascii="Times New Roman" w:hAnsi="Times New Roman" w:cs="Times New Roman"/>
          <w:sz w:val="28"/>
          <w:szCs w:val="28"/>
        </w:rPr>
        <w:t>. </w:t>
      </w:r>
      <w:r w:rsidR="0035517C" w:rsidRPr="0051537F">
        <w:rPr>
          <w:rFonts w:ascii="Times New Roman" w:hAnsi="Times New Roman" w:cs="Times New Roman"/>
          <w:sz w:val="28"/>
          <w:szCs w:val="28"/>
        </w:rPr>
        <w:t>Ceļu satiksmes likuma</w:t>
      </w:r>
      <w:r w:rsidRPr="0051537F">
        <w:rPr>
          <w:rFonts w:ascii="Times New Roman" w:hAnsi="Times New Roman" w:cs="Times New Roman"/>
          <w:sz w:val="28"/>
          <w:szCs w:val="28"/>
        </w:rPr>
        <w:t xml:space="preserve"> 30</w:t>
      </w:r>
      <w:r w:rsidR="00CC1D82" w:rsidRPr="0051537F">
        <w:rPr>
          <w:rFonts w:ascii="Times New Roman" w:hAnsi="Times New Roman" w:cs="Times New Roman"/>
          <w:sz w:val="28"/>
          <w:szCs w:val="28"/>
        </w:rPr>
        <w:t>. </w:t>
      </w:r>
      <w:r w:rsidRPr="0051537F">
        <w:rPr>
          <w:rFonts w:ascii="Times New Roman" w:hAnsi="Times New Roman" w:cs="Times New Roman"/>
          <w:sz w:val="28"/>
          <w:szCs w:val="28"/>
        </w:rPr>
        <w:t>panta otrās daļas 6</w:t>
      </w:r>
      <w:r w:rsidR="00CC1D82" w:rsidRPr="0051537F">
        <w:rPr>
          <w:rFonts w:ascii="Times New Roman" w:hAnsi="Times New Roman" w:cs="Times New Roman"/>
          <w:sz w:val="28"/>
          <w:szCs w:val="28"/>
        </w:rPr>
        <w:t>. </w:t>
      </w:r>
      <w:r w:rsidRPr="0051537F">
        <w:rPr>
          <w:rFonts w:ascii="Times New Roman" w:hAnsi="Times New Roman" w:cs="Times New Roman"/>
          <w:sz w:val="28"/>
          <w:szCs w:val="28"/>
        </w:rPr>
        <w:t>punktā minētajā gadījumā apmaina ārvalstī izsniegto vadītāja apliecību;</w:t>
      </w:r>
    </w:p>
    <w:p w14:paraId="32BE8F55" w14:textId="00B66A2D" w:rsidR="00FB7FA6" w:rsidRPr="0051537F" w:rsidRDefault="00FB7FA6" w:rsidP="005650CA">
      <w:pPr>
        <w:pStyle w:val="NoSpacing"/>
        <w:ind w:firstLine="709"/>
        <w:jc w:val="both"/>
        <w:rPr>
          <w:rFonts w:ascii="Times New Roman" w:hAnsi="Times New Roman" w:cs="Times New Roman"/>
          <w:sz w:val="28"/>
          <w:szCs w:val="28"/>
        </w:rPr>
      </w:pPr>
      <w:r w:rsidRPr="0051537F">
        <w:rPr>
          <w:rFonts w:ascii="Times New Roman" w:hAnsi="Times New Roman" w:cs="Times New Roman"/>
          <w:sz w:val="28"/>
          <w:szCs w:val="28"/>
        </w:rPr>
        <w:t>39.6</w:t>
      </w:r>
      <w:r w:rsidR="00CC1D82" w:rsidRPr="0051537F">
        <w:rPr>
          <w:rFonts w:ascii="Times New Roman" w:hAnsi="Times New Roman" w:cs="Times New Roman"/>
          <w:sz w:val="28"/>
          <w:szCs w:val="28"/>
        </w:rPr>
        <w:t>. </w:t>
      </w:r>
      <w:r w:rsidR="0035517C" w:rsidRPr="0051537F">
        <w:rPr>
          <w:rFonts w:ascii="Times New Roman" w:hAnsi="Times New Roman" w:cs="Times New Roman"/>
          <w:sz w:val="28"/>
          <w:szCs w:val="28"/>
        </w:rPr>
        <w:t>Ceļu satiksmes likuma</w:t>
      </w:r>
      <w:r w:rsidRPr="0051537F">
        <w:rPr>
          <w:rFonts w:ascii="Times New Roman" w:hAnsi="Times New Roman" w:cs="Times New Roman"/>
          <w:sz w:val="28"/>
          <w:szCs w:val="28"/>
        </w:rPr>
        <w:t xml:space="preserve"> 30</w:t>
      </w:r>
      <w:r w:rsidR="00CC1D82" w:rsidRPr="0051537F">
        <w:rPr>
          <w:rFonts w:ascii="Times New Roman" w:hAnsi="Times New Roman" w:cs="Times New Roman"/>
          <w:sz w:val="28"/>
          <w:szCs w:val="28"/>
        </w:rPr>
        <w:t>. </w:t>
      </w:r>
      <w:r w:rsidRPr="0051537F">
        <w:rPr>
          <w:rFonts w:ascii="Times New Roman" w:hAnsi="Times New Roman" w:cs="Times New Roman"/>
          <w:sz w:val="28"/>
          <w:szCs w:val="28"/>
        </w:rPr>
        <w:t>panta otrās daļas 8</w:t>
      </w:r>
      <w:r w:rsidR="00CC1D82" w:rsidRPr="0051537F">
        <w:rPr>
          <w:rFonts w:ascii="Times New Roman" w:hAnsi="Times New Roman" w:cs="Times New Roman"/>
          <w:sz w:val="28"/>
          <w:szCs w:val="28"/>
        </w:rPr>
        <w:t>. </w:t>
      </w:r>
      <w:r w:rsidRPr="0051537F">
        <w:rPr>
          <w:rFonts w:ascii="Times New Roman" w:hAnsi="Times New Roman" w:cs="Times New Roman"/>
          <w:sz w:val="28"/>
          <w:szCs w:val="28"/>
        </w:rPr>
        <w:t>punktā minētajā gadījumā rīkoj</w:t>
      </w:r>
      <w:r w:rsidR="00A75871" w:rsidRPr="0051537F">
        <w:rPr>
          <w:rFonts w:ascii="Times New Roman" w:hAnsi="Times New Roman" w:cs="Times New Roman"/>
          <w:sz w:val="28"/>
          <w:szCs w:val="28"/>
        </w:rPr>
        <w:t>a</w:t>
      </w:r>
      <w:r w:rsidRPr="0051537F">
        <w:rPr>
          <w:rFonts w:ascii="Times New Roman" w:hAnsi="Times New Roman" w:cs="Times New Roman"/>
          <w:sz w:val="28"/>
          <w:szCs w:val="28"/>
        </w:rPr>
        <w:t>s attiecīgi šo noteikumu 40.</w:t>
      </w:r>
      <w:r w:rsidRPr="0051537F">
        <w:rPr>
          <w:rFonts w:ascii="Times New Roman" w:hAnsi="Times New Roman" w:cs="Times New Roman"/>
          <w:sz w:val="28"/>
          <w:szCs w:val="28"/>
          <w:vertAlign w:val="superscript"/>
        </w:rPr>
        <w:t>2</w:t>
      </w:r>
      <w:r w:rsidR="00CC1D82" w:rsidRPr="0051537F">
        <w:rPr>
          <w:rFonts w:ascii="Times New Roman" w:hAnsi="Times New Roman" w:cs="Times New Roman"/>
          <w:sz w:val="28"/>
          <w:szCs w:val="28"/>
          <w:vertAlign w:val="superscript"/>
        </w:rPr>
        <w:t> </w:t>
      </w:r>
      <w:r w:rsidRPr="0051537F">
        <w:rPr>
          <w:rFonts w:ascii="Times New Roman" w:hAnsi="Times New Roman" w:cs="Times New Roman"/>
          <w:sz w:val="28"/>
          <w:szCs w:val="28"/>
        </w:rPr>
        <w:t>1</w:t>
      </w:r>
      <w:r w:rsidR="00CC1D82" w:rsidRPr="0051537F">
        <w:rPr>
          <w:rFonts w:ascii="Times New Roman" w:hAnsi="Times New Roman" w:cs="Times New Roman"/>
          <w:sz w:val="28"/>
          <w:szCs w:val="28"/>
        </w:rPr>
        <w:t xml:space="preserve">. </w:t>
      </w:r>
      <w:r w:rsidRPr="0051537F">
        <w:rPr>
          <w:rFonts w:ascii="Times New Roman" w:hAnsi="Times New Roman" w:cs="Times New Roman"/>
          <w:sz w:val="28"/>
          <w:szCs w:val="28"/>
        </w:rPr>
        <w:t>vai 40.</w:t>
      </w:r>
      <w:r w:rsidRPr="0051537F">
        <w:rPr>
          <w:rFonts w:ascii="Times New Roman" w:hAnsi="Times New Roman" w:cs="Times New Roman"/>
          <w:sz w:val="28"/>
          <w:szCs w:val="28"/>
          <w:vertAlign w:val="superscript"/>
        </w:rPr>
        <w:t>2</w:t>
      </w:r>
      <w:r w:rsidR="00CC1D82" w:rsidRPr="0051537F">
        <w:rPr>
          <w:rFonts w:ascii="Times New Roman" w:hAnsi="Times New Roman" w:cs="Times New Roman"/>
          <w:sz w:val="28"/>
          <w:szCs w:val="28"/>
          <w:vertAlign w:val="superscript"/>
        </w:rPr>
        <w:t> </w:t>
      </w:r>
      <w:r w:rsidRPr="0051537F">
        <w:rPr>
          <w:rFonts w:ascii="Times New Roman" w:hAnsi="Times New Roman" w:cs="Times New Roman"/>
          <w:sz w:val="28"/>
          <w:szCs w:val="28"/>
        </w:rPr>
        <w:t>2</w:t>
      </w:r>
      <w:r w:rsidR="00CC1D82" w:rsidRPr="0051537F">
        <w:rPr>
          <w:rFonts w:ascii="Times New Roman" w:hAnsi="Times New Roman" w:cs="Times New Roman"/>
          <w:sz w:val="28"/>
          <w:szCs w:val="28"/>
        </w:rPr>
        <w:t>. </w:t>
      </w:r>
      <w:r w:rsidRPr="0051537F">
        <w:rPr>
          <w:rFonts w:ascii="Times New Roman" w:hAnsi="Times New Roman" w:cs="Times New Roman"/>
          <w:sz w:val="28"/>
          <w:szCs w:val="28"/>
        </w:rPr>
        <w:t xml:space="preserve">apakšpunktā </w:t>
      </w:r>
      <w:r w:rsidR="008D6010" w:rsidRPr="0051537F">
        <w:rPr>
          <w:rFonts w:ascii="Times New Roman" w:hAnsi="Times New Roman" w:cs="Times New Roman"/>
          <w:sz w:val="28"/>
          <w:szCs w:val="28"/>
        </w:rPr>
        <w:t>minēt</w:t>
      </w:r>
      <w:r w:rsidR="00CF0969" w:rsidRPr="0051537F">
        <w:rPr>
          <w:rFonts w:ascii="Times New Roman" w:hAnsi="Times New Roman" w:cs="Times New Roman"/>
          <w:sz w:val="28"/>
          <w:szCs w:val="28"/>
        </w:rPr>
        <w:t>a</w:t>
      </w:r>
      <w:r w:rsidRPr="0051537F">
        <w:rPr>
          <w:rFonts w:ascii="Times New Roman" w:hAnsi="Times New Roman" w:cs="Times New Roman"/>
          <w:sz w:val="28"/>
          <w:szCs w:val="28"/>
        </w:rPr>
        <w:t>jā kārtībā</w:t>
      </w:r>
      <w:bookmarkEnd w:id="7"/>
      <w:r w:rsidRPr="0051537F">
        <w:rPr>
          <w:rFonts w:ascii="Times New Roman" w:hAnsi="Times New Roman" w:cs="Times New Roman"/>
          <w:sz w:val="28"/>
          <w:szCs w:val="28"/>
        </w:rPr>
        <w:t>;</w:t>
      </w:r>
    </w:p>
    <w:p w14:paraId="538D8D3D" w14:textId="2D75E461" w:rsidR="00FB7FA6" w:rsidRPr="0051537F" w:rsidRDefault="00FB7FA6" w:rsidP="005650CA">
      <w:pPr>
        <w:pStyle w:val="NoSpacing"/>
        <w:ind w:firstLine="709"/>
        <w:jc w:val="both"/>
        <w:rPr>
          <w:rFonts w:ascii="Times New Roman" w:hAnsi="Times New Roman" w:cs="Times New Roman"/>
          <w:sz w:val="28"/>
          <w:szCs w:val="28"/>
        </w:rPr>
      </w:pPr>
      <w:r w:rsidRPr="0051537F">
        <w:rPr>
          <w:rFonts w:ascii="Times New Roman" w:hAnsi="Times New Roman" w:cs="Times New Roman"/>
          <w:sz w:val="28"/>
          <w:szCs w:val="28"/>
        </w:rPr>
        <w:t>39.7</w:t>
      </w:r>
      <w:r w:rsidR="00CC1D82" w:rsidRPr="0051537F">
        <w:rPr>
          <w:rFonts w:ascii="Times New Roman" w:hAnsi="Times New Roman" w:cs="Times New Roman"/>
          <w:sz w:val="28"/>
          <w:szCs w:val="28"/>
        </w:rPr>
        <w:t>. </w:t>
      </w:r>
      <w:r w:rsidRPr="0051537F">
        <w:rPr>
          <w:rFonts w:ascii="Times New Roman" w:hAnsi="Times New Roman" w:cs="Times New Roman"/>
          <w:sz w:val="28"/>
          <w:szCs w:val="28"/>
        </w:rPr>
        <w:t>citos gadījumos saņem izņemto vadītāja apliecību vai saņem jaunu vadītāja apliecību.</w:t>
      </w:r>
    </w:p>
    <w:p w14:paraId="05D7F735" w14:textId="76490DEC" w:rsidR="00FB7FA6" w:rsidRPr="0051537F" w:rsidRDefault="00FB7FA6" w:rsidP="005650CA">
      <w:pPr>
        <w:pStyle w:val="NoSpacing"/>
        <w:ind w:firstLine="709"/>
        <w:jc w:val="both"/>
        <w:rPr>
          <w:rFonts w:ascii="Times New Roman" w:hAnsi="Times New Roman" w:cs="Times New Roman"/>
          <w:sz w:val="28"/>
          <w:szCs w:val="28"/>
        </w:rPr>
      </w:pPr>
    </w:p>
    <w:p w14:paraId="493365B9" w14:textId="3BB3C8DC" w:rsidR="00FB7FA6" w:rsidRPr="0051537F" w:rsidRDefault="00FB7FA6" w:rsidP="005650CA">
      <w:pPr>
        <w:pStyle w:val="NoSpacing"/>
        <w:ind w:firstLine="709"/>
        <w:jc w:val="both"/>
        <w:rPr>
          <w:rFonts w:ascii="Times New Roman" w:hAnsi="Times New Roman" w:cs="Times New Roman"/>
          <w:bCs/>
          <w:sz w:val="28"/>
          <w:szCs w:val="28"/>
        </w:rPr>
      </w:pPr>
      <w:r w:rsidRPr="0051537F">
        <w:rPr>
          <w:rFonts w:ascii="Times New Roman" w:hAnsi="Times New Roman" w:cs="Times New Roman"/>
          <w:sz w:val="28"/>
          <w:szCs w:val="28"/>
        </w:rPr>
        <w:lastRenderedPageBreak/>
        <w:t>39.</w:t>
      </w:r>
      <w:r w:rsidRPr="0051537F">
        <w:rPr>
          <w:rFonts w:ascii="Times New Roman" w:hAnsi="Times New Roman" w:cs="Times New Roman"/>
          <w:sz w:val="28"/>
          <w:szCs w:val="28"/>
          <w:vertAlign w:val="superscript"/>
        </w:rPr>
        <w:t>1</w:t>
      </w:r>
      <w:r w:rsidR="00CC1D82" w:rsidRPr="0051537F">
        <w:rPr>
          <w:rFonts w:ascii="Times New Roman" w:hAnsi="Times New Roman" w:cs="Times New Roman"/>
          <w:sz w:val="28"/>
          <w:szCs w:val="28"/>
        </w:rPr>
        <w:t> </w:t>
      </w:r>
      <w:r w:rsidRPr="0051537F">
        <w:rPr>
          <w:rFonts w:ascii="Times New Roman" w:hAnsi="Times New Roman" w:cs="Times New Roman"/>
          <w:bCs/>
          <w:sz w:val="28"/>
          <w:szCs w:val="28"/>
        </w:rPr>
        <w:t>Ja personai Krimināllikum</w:t>
      </w:r>
      <w:r w:rsidR="0035517C" w:rsidRPr="0051537F">
        <w:rPr>
          <w:rFonts w:ascii="Times New Roman" w:hAnsi="Times New Roman" w:cs="Times New Roman"/>
          <w:bCs/>
          <w:sz w:val="28"/>
          <w:szCs w:val="28"/>
        </w:rPr>
        <w:t>ā</w:t>
      </w:r>
      <w:r w:rsidRPr="0051537F">
        <w:rPr>
          <w:rFonts w:ascii="Times New Roman" w:hAnsi="Times New Roman" w:cs="Times New Roman"/>
          <w:bCs/>
          <w:sz w:val="28"/>
          <w:szCs w:val="28"/>
        </w:rPr>
        <w:t xml:space="preserve"> noteiktajā kārtībā</w:t>
      </w:r>
      <w:r w:rsidR="00310F5E" w:rsidRPr="0051537F">
        <w:rPr>
          <w:rFonts w:ascii="Times New Roman" w:hAnsi="Times New Roman" w:cs="Times New Roman"/>
          <w:bCs/>
          <w:sz w:val="28"/>
          <w:szCs w:val="28"/>
        </w:rPr>
        <w:t xml:space="preserve"> ir</w:t>
      </w:r>
      <w:r w:rsidRPr="0051537F">
        <w:rPr>
          <w:rFonts w:ascii="Times New Roman" w:hAnsi="Times New Roman" w:cs="Times New Roman"/>
          <w:bCs/>
          <w:sz w:val="28"/>
          <w:szCs w:val="28"/>
        </w:rPr>
        <w:t xml:space="preserve"> atņemtas transportlīdzekļu vadīšanas tiesības, </w:t>
      </w:r>
      <w:r w:rsidR="00310F5E" w:rsidRPr="0051537F">
        <w:rPr>
          <w:rFonts w:ascii="Times New Roman" w:hAnsi="Times New Roman" w:cs="Times New Roman"/>
          <w:sz w:val="28"/>
          <w:szCs w:val="28"/>
        </w:rPr>
        <w:t>tad persona</w:t>
      </w:r>
      <w:r w:rsidRPr="0051537F">
        <w:rPr>
          <w:rFonts w:ascii="Times New Roman" w:hAnsi="Times New Roman" w:cs="Times New Roman"/>
          <w:bCs/>
          <w:sz w:val="28"/>
          <w:szCs w:val="28"/>
        </w:rPr>
        <w:t xml:space="preserve">, lai atjaunotu vadītāja tiesības, rīkojas </w:t>
      </w:r>
      <w:r w:rsidR="0035517C" w:rsidRPr="0051537F">
        <w:rPr>
          <w:rFonts w:ascii="Times New Roman" w:hAnsi="Times New Roman" w:cs="Times New Roman"/>
          <w:bCs/>
          <w:sz w:val="28"/>
          <w:szCs w:val="28"/>
        </w:rPr>
        <w:t xml:space="preserve">šo noteikumu </w:t>
      </w:r>
      <w:r w:rsidRPr="0051537F">
        <w:rPr>
          <w:rFonts w:ascii="Times New Roman" w:hAnsi="Times New Roman" w:cs="Times New Roman"/>
          <w:bCs/>
          <w:sz w:val="28"/>
          <w:szCs w:val="28"/>
        </w:rPr>
        <w:t>40.</w:t>
      </w:r>
      <w:r w:rsidRPr="0051537F">
        <w:rPr>
          <w:rFonts w:ascii="Times New Roman" w:hAnsi="Times New Roman" w:cs="Times New Roman"/>
          <w:bCs/>
          <w:sz w:val="28"/>
          <w:szCs w:val="28"/>
          <w:vertAlign w:val="superscript"/>
        </w:rPr>
        <w:t>2</w:t>
      </w:r>
      <w:r w:rsidR="00CC1D82" w:rsidRPr="0051537F">
        <w:rPr>
          <w:rFonts w:ascii="Times New Roman" w:hAnsi="Times New Roman" w:cs="Times New Roman"/>
          <w:sz w:val="28"/>
          <w:szCs w:val="28"/>
          <w:vertAlign w:val="superscript"/>
        </w:rPr>
        <w:t> </w:t>
      </w:r>
      <w:r w:rsidRPr="0051537F">
        <w:rPr>
          <w:rFonts w:ascii="Times New Roman" w:hAnsi="Times New Roman" w:cs="Times New Roman"/>
          <w:bCs/>
          <w:sz w:val="28"/>
          <w:szCs w:val="28"/>
        </w:rPr>
        <w:t>2</w:t>
      </w:r>
      <w:r w:rsidR="00CC1D82" w:rsidRPr="0051537F">
        <w:rPr>
          <w:rFonts w:ascii="Times New Roman" w:hAnsi="Times New Roman" w:cs="Times New Roman"/>
          <w:bCs/>
          <w:sz w:val="28"/>
          <w:szCs w:val="28"/>
        </w:rPr>
        <w:t>. </w:t>
      </w:r>
      <w:r w:rsidRPr="0051537F">
        <w:rPr>
          <w:rFonts w:ascii="Times New Roman" w:hAnsi="Times New Roman" w:cs="Times New Roman"/>
          <w:bCs/>
          <w:sz w:val="28"/>
          <w:szCs w:val="28"/>
        </w:rPr>
        <w:t xml:space="preserve">apakšpunktā </w:t>
      </w:r>
      <w:r w:rsidR="008D6010" w:rsidRPr="0051537F">
        <w:rPr>
          <w:rFonts w:ascii="Times New Roman" w:hAnsi="Times New Roman" w:cs="Times New Roman"/>
          <w:sz w:val="28"/>
          <w:szCs w:val="28"/>
        </w:rPr>
        <w:t>minēt</w:t>
      </w:r>
      <w:r w:rsidR="0099283D" w:rsidRPr="0051537F">
        <w:rPr>
          <w:rFonts w:ascii="Times New Roman" w:hAnsi="Times New Roman" w:cs="Times New Roman"/>
          <w:bCs/>
          <w:sz w:val="28"/>
          <w:szCs w:val="28"/>
        </w:rPr>
        <w:t>a</w:t>
      </w:r>
      <w:r w:rsidRPr="0051537F">
        <w:rPr>
          <w:rFonts w:ascii="Times New Roman" w:hAnsi="Times New Roman" w:cs="Times New Roman"/>
          <w:bCs/>
          <w:sz w:val="28"/>
          <w:szCs w:val="28"/>
        </w:rPr>
        <w:t>jā kārtībā.</w:t>
      </w:r>
      <w:r w:rsidR="00AA49E8" w:rsidRPr="0051537F">
        <w:rPr>
          <w:rFonts w:ascii="Times New Roman" w:hAnsi="Times New Roman" w:cs="Times New Roman"/>
          <w:bCs/>
          <w:sz w:val="28"/>
          <w:szCs w:val="28"/>
        </w:rPr>
        <w:t>"</w:t>
      </w:r>
    </w:p>
    <w:p w14:paraId="17B17C74" w14:textId="77777777" w:rsidR="00A05883" w:rsidRPr="0051537F" w:rsidRDefault="00A05883" w:rsidP="005650CA">
      <w:pPr>
        <w:pStyle w:val="NoSpacing"/>
        <w:ind w:firstLine="709"/>
        <w:jc w:val="both"/>
        <w:rPr>
          <w:rFonts w:ascii="Times New Roman" w:hAnsi="Times New Roman" w:cs="Times New Roman"/>
          <w:sz w:val="28"/>
          <w:szCs w:val="28"/>
        </w:rPr>
      </w:pPr>
    </w:p>
    <w:p w14:paraId="1E609CD9" w14:textId="4B581CFF" w:rsidR="00FB7FA6" w:rsidRPr="0051537F" w:rsidRDefault="00540AD3" w:rsidP="005650CA">
      <w:pPr>
        <w:pStyle w:val="NoSpacing"/>
        <w:ind w:firstLine="709"/>
        <w:rPr>
          <w:rFonts w:ascii="Times New Roman" w:hAnsi="Times New Roman" w:cs="Times New Roman"/>
          <w:bCs/>
          <w:sz w:val="28"/>
          <w:szCs w:val="28"/>
        </w:rPr>
      </w:pPr>
      <w:r w:rsidRPr="0051537F">
        <w:rPr>
          <w:rFonts w:ascii="Times New Roman" w:hAnsi="Times New Roman" w:cs="Times New Roman"/>
          <w:bCs/>
          <w:sz w:val="28"/>
          <w:szCs w:val="28"/>
        </w:rPr>
        <w:t>6</w:t>
      </w:r>
      <w:r w:rsidR="00CC1D82" w:rsidRPr="0051537F">
        <w:rPr>
          <w:rFonts w:ascii="Times New Roman" w:hAnsi="Times New Roman" w:cs="Times New Roman"/>
          <w:bCs/>
          <w:sz w:val="28"/>
          <w:szCs w:val="28"/>
        </w:rPr>
        <w:t>. </w:t>
      </w:r>
      <w:r w:rsidR="00FB7FA6" w:rsidRPr="0051537F">
        <w:rPr>
          <w:rFonts w:ascii="Times New Roman" w:hAnsi="Times New Roman" w:cs="Times New Roman"/>
          <w:bCs/>
          <w:sz w:val="28"/>
          <w:szCs w:val="28"/>
        </w:rPr>
        <w:t>Papildināt noteikumus ar 5</w:t>
      </w:r>
      <w:r w:rsidR="00CC1D82" w:rsidRPr="0051537F">
        <w:rPr>
          <w:rFonts w:ascii="Times New Roman" w:eastAsia="Calibri" w:hAnsi="Times New Roman" w:cs="Times New Roman"/>
          <w:sz w:val="28"/>
          <w:szCs w:val="28"/>
        </w:rPr>
        <w:t>.</w:t>
      </w:r>
      <w:r w:rsidR="00CC1D82" w:rsidRPr="0051537F">
        <w:rPr>
          <w:rFonts w:ascii="Times New Roman" w:eastAsia="Calibri" w:hAnsi="Times New Roman" w:cs="Times New Roman"/>
          <w:sz w:val="28"/>
          <w:szCs w:val="28"/>
          <w:vertAlign w:val="superscript"/>
        </w:rPr>
        <w:t>1</w:t>
      </w:r>
      <w:r w:rsidR="00CC1D82" w:rsidRPr="0051537F">
        <w:rPr>
          <w:rFonts w:ascii="Times New Roman" w:hAnsi="Times New Roman" w:cs="Times New Roman"/>
          <w:sz w:val="28"/>
          <w:szCs w:val="28"/>
          <w:vertAlign w:val="superscript"/>
        </w:rPr>
        <w:t> </w:t>
      </w:r>
      <w:r w:rsidR="00FB7FA6" w:rsidRPr="0051537F">
        <w:rPr>
          <w:rFonts w:ascii="Times New Roman" w:hAnsi="Times New Roman" w:cs="Times New Roman"/>
          <w:bCs/>
          <w:sz w:val="28"/>
          <w:szCs w:val="28"/>
        </w:rPr>
        <w:t>nodaļu šādā redakcijā:</w:t>
      </w:r>
    </w:p>
    <w:p w14:paraId="7B6DED12" w14:textId="77777777" w:rsidR="00FB7FA6" w:rsidRPr="0051537F" w:rsidRDefault="00FB7FA6" w:rsidP="005650CA">
      <w:pPr>
        <w:pStyle w:val="NoSpacing"/>
        <w:ind w:firstLine="709"/>
        <w:rPr>
          <w:rFonts w:ascii="Times New Roman" w:hAnsi="Times New Roman" w:cs="Times New Roman"/>
          <w:bCs/>
          <w:sz w:val="28"/>
          <w:szCs w:val="28"/>
        </w:rPr>
      </w:pPr>
    </w:p>
    <w:p w14:paraId="231E095B" w14:textId="6B004991" w:rsidR="001551EB" w:rsidRPr="0051537F" w:rsidRDefault="00AA49E8" w:rsidP="00AA49E8">
      <w:pPr>
        <w:pStyle w:val="NoSpacing"/>
        <w:jc w:val="center"/>
        <w:rPr>
          <w:rFonts w:ascii="Times New Roman" w:hAnsi="Times New Roman" w:cs="Times New Roman"/>
          <w:b/>
          <w:bCs/>
          <w:sz w:val="28"/>
          <w:szCs w:val="28"/>
        </w:rPr>
      </w:pPr>
      <w:bookmarkStart w:id="9" w:name="_Hlk32937321"/>
      <w:r w:rsidRPr="0051537F">
        <w:rPr>
          <w:rFonts w:ascii="Times New Roman" w:hAnsi="Times New Roman" w:cs="Times New Roman"/>
          <w:bCs/>
          <w:sz w:val="28"/>
          <w:szCs w:val="28"/>
        </w:rPr>
        <w:t>"</w:t>
      </w:r>
      <w:r w:rsidR="001551EB" w:rsidRPr="0051537F">
        <w:rPr>
          <w:rFonts w:ascii="Times New Roman" w:hAnsi="Times New Roman" w:cs="Times New Roman"/>
          <w:b/>
          <w:bCs/>
          <w:sz w:val="28"/>
          <w:szCs w:val="28"/>
        </w:rPr>
        <w:t>5.</w:t>
      </w:r>
      <w:r w:rsidR="001551EB" w:rsidRPr="0051537F">
        <w:rPr>
          <w:rFonts w:ascii="Times New Roman" w:hAnsi="Times New Roman" w:cs="Times New Roman"/>
          <w:b/>
          <w:bCs/>
          <w:sz w:val="28"/>
          <w:szCs w:val="28"/>
          <w:vertAlign w:val="superscript"/>
        </w:rPr>
        <w:t>1</w:t>
      </w:r>
      <w:r w:rsidR="00CC1D82" w:rsidRPr="0051537F">
        <w:rPr>
          <w:rFonts w:ascii="Times New Roman" w:hAnsi="Times New Roman" w:cs="Times New Roman"/>
          <w:b/>
          <w:bCs/>
          <w:sz w:val="28"/>
          <w:szCs w:val="28"/>
        </w:rPr>
        <w:t> </w:t>
      </w:r>
      <w:r w:rsidR="001551EB" w:rsidRPr="0051537F">
        <w:rPr>
          <w:rFonts w:ascii="Times New Roman" w:hAnsi="Times New Roman" w:cs="Times New Roman"/>
          <w:b/>
          <w:bCs/>
          <w:sz w:val="28"/>
          <w:szCs w:val="28"/>
        </w:rPr>
        <w:t xml:space="preserve">Transportlīdzekļu vadīšanas tiesību iegūšana, </w:t>
      </w:r>
      <w:r w:rsidR="00A75871" w:rsidRPr="0051537F">
        <w:rPr>
          <w:rFonts w:ascii="Times New Roman" w:hAnsi="Times New Roman" w:cs="Times New Roman"/>
          <w:b/>
          <w:bCs/>
          <w:sz w:val="28"/>
          <w:szCs w:val="28"/>
        </w:rPr>
        <w:t xml:space="preserve">ja </w:t>
      </w:r>
      <w:r w:rsidR="001551EB" w:rsidRPr="0051537F">
        <w:rPr>
          <w:rFonts w:ascii="Times New Roman" w:hAnsi="Times New Roman" w:cs="Times New Roman"/>
          <w:b/>
          <w:bCs/>
          <w:sz w:val="28"/>
          <w:szCs w:val="28"/>
        </w:rPr>
        <w:t xml:space="preserve">tās nav bijušas piešķirtas vai </w:t>
      </w:r>
      <w:r w:rsidR="00A75871" w:rsidRPr="0051537F">
        <w:rPr>
          <w:rFonts w:ascii="Times New Roman" w:hAnsi="Times New Roman" w:cs="Times New Roman"/>
          <w:b/>
          <w:bCs/>
          <w:sz w:val="28"/>
          <w:szCs w:val="28"/>
        </w:rPr>
        <w:t xml:space="preserve">ir </w:t>
      </w:r>
      <w:r w:rsidR="001551EB" w:rsidRPr="0051537F">
        <w:rPr>
          <w:rFonts w:ascii="Times New Roman" w:hAnsi="Times New Roman" w:cs="Times New Roman"/>
          <w:b/>
          <w:bCs/>
          <w:sz w:val="28"/>
          <w:szCs w:val="28"/>
        </w:rPr>
        <w:t>atņemtas</w:t>
      </w:r>
      <w:r w:rsidR="001551EB" w:rsidRPr="0051537F">
        <w:rPr>
          <w:rFonts w:ascii="Times New Roman" w:hAnsi="Times New Roman" w:cs="Times New Roman"/>
          <w:bCs/>
          <w:sz w:val="28"/>
          <w:szCs w:val="28"/>
        </w:rPr>
        <w:t xml:space="preserve"> </w:t>
      </w:r>
      <w:r w:rsidR="001551EB" w:rsidRPr="0051537F">
        <w:rPr>
          <w:rFonts w:ascii="Times New Roman" w:hAnsi="Times New Roman" w:cs="Times New Roman"/>
          <w:b/>
          <w:bCs/>
          <w:sz w:val="28"/>
          <w:szCs w:val="28"/>
        </w:rPr>
        <w:t xml:space="preserve">Administratīvās atbildības likumā </w:t>
      </w:r>
      <w:r w:rsidR="00A75871" w:rsidRPr="0051537F">
        <w:rPr>
          <w:rFonts w:ascii="Times New Roman" w:hAnsi="Times New Roman" w:cs="Times New Roman"/>
          <w:b/>
          <w:bCs/>
          <w:sz w:val="28"/>
          <w:szCs w:val="28"/>
        </w:rPr>
        <w:br/>
      </w:r>
      <w:r w:rsidR="001551EB" w:rsidRPr="0051537F">
        <w:rPr>
          <w:rFonts w:ascii="Times New Roman" w:hAnsi="Times New Roman" w:cs="Times New Roman"/>
          <w:b/>
          <w:bCs/>
          <w:sz w:val="28"/>
          <w:szCs w:val="28"/>
        </w:rPr>
        <w:t>noteiktajā kārtībā</w:t>
      </w:r>
    </w:p>
    <w:p w14:paraId="28CA872F" w14:textId="77777777" w:rsidR="00FB7FA6" w:rsidRPr="0051537F" w:rsidRDefault="00FB7FA6" w:rsidP="005650CA">
      <w:pPr>
        <w:pStyle w:val="NoSpacing"/>
        <w:ind w:firstLine="709"/>
        <w:rPr>
          <w:rFonts w:ascii="Times New Roman" w:hAnsi="Times New Roman" w:cs="Times New Roman"/>
          <w:bCs/>
          <w:sz w:val="28"/>
          <w:szCs w:val="28"/>
        </w:rPr>
      </w:pPr>
    </w:p>
    <w:p w14:paraId="7CB0F0BC" w14:textId="13A4558B" w:rsidR="00FB7FA6" w:rsidRPr="0051537F" w:rsidRDefault="00FB7FA6" w:rsidP="00AA49E8">
      <w:pPr>
        <w:pStyle w:val="NoSpacing"/>
        <w:ind w:firstLine="709"/>
        <w:jc w:val="both"/>
        <w:rPr>
          <w:rFonts w:ascii="Times New Roman" w:hAnsi="Times New Roman" w:cs="Times New Roman"/>
          <w:bCs/>
          <w:sz w:val="28"/>
          <w:szCs w:val="28"/>
        </w:rPr>
      </w:pPr>
      <w:r w:rsidRPr="0051537F">
        <w:rPr>
          <w:rFonts w:ascii="Times New Roman" w:hAnsi="Times New Roman" w:cs="Times New Roman"/>
          <w:bCs/>
          <w:sz w:val="28"/>
          <w:szCs w:val="28"/>
        </w:rPr>
        <w:t>40.</w:t>
      </w:r>
      <w:r w:rsidRPr="0051537F">
        <w:rPr>
          <w:rFonts w:ascii="Times New Roman" w:hAnsi="Times New Roman" w:cs="Times New Roman"/>
          <w:bCs/>
          <w:sz w:val="28"/>
          <w:szCs w:val="28"/>
          <w:vertAlign w:val="superscript"/>
        </w:rPr>
        <w:t>1</w:t>
      </w:r>
      <w:r w:rsidR="00CC1D82" w:rsidRPr="0051537F">
        <w:rPr>
          <w:rFonts w:ascii="Times New Roman" w:hAnsi="Times New Roman" w:cs="Times New Roman"/>
          <w:bCs/>
          <w:sz w:val="28"/>
          <w:szCs w:val="28"/>
        </w:rPr>
        <w:t> </w:t>
      </w:r>
      <w:r w:rsidR="00A75871" w:rsidRPr="0051537F">
        <w:rPr>
          <w:rFonts w:ascii="Times New Roman" w:hAnsi="Times New Roman" w:cs="Times New Roman"/>
          <w:bCs/>
          <w:sz w:val="28"/>
          <w:szCs w:val="28"/>
        </w:rPr>
        <w:t xml:space="preserve">Ja personai </w:t>
      </w:r>
      <w:r w:rsidRPr="0051537F">
        <w:rPr>
          <w:rFonts w:ascii="Times New Roman" w:hAnsi="Times New Roman" w:cs="Times New Roman"/>
          <w:bCs/>
          <w:sz w:val="28"/>
          <w:szCs w:val="28"/>
        </w:rPr>
        <w:t xml:space="preserve">transportlīdzekļu vadīšanas tiesības nav bijušas piešķirtas, </w:t>
      </w:r>
      <w:r w:rsidR="00A75871" w:rsidRPr="0051537F">
        <w:rPr>
          <w:rFonts w:ascii="Times New Roman" w:hAnsi="Times New Roman" w:cs="Times New Roman"/>
          <w:sz w:val="28"/>
          <w:szCs w:val="28"/>
        </w:rPr>
        <w:t>persona</w:t>
      </w:r>
      <w:r w:rsidR="00A75871" w:rsidRPr="0051537F">
        <w:rPr>
          <w:rFonts w:ascii="Times New Roman" w:hAnsi="Times New Roman" w:cs="Times New Roman"/>
          <w:bCs/>
          <w:sz w:val="28"/>
          <w:szCs w:val="28"/>
        </w:rPr>
        <w:t xml:space="preserve"> </w:t>
      </w:r>
      <w:r w:rsidRPr="0051537F">
        <w:rPr>
          <w:rFonts w:ascii="Times New Roman" w:hAnsi="Times New Roman" w:cs="Times New Roman"/>
          <w:bCs/>
          <w:sz w:val="28"/>
          <w:szCs w:val="28"/>
        </w:rPr>
        <w:t>tās iegūst šo noteikumu 3</w:t>
      </w:r>
      <w:r w:rsidR="00CC1D82" w:rsidRPr="0051537F">
        <w:rPr>
          <w:rFonts w:ascii="Times New Roman" w:hAnsi="Times New Roman" w:cs="Times New Roman"/>
          <w:bCs/>
          <w:sz w:val="28"/>
          <w:szCs w:val="28"/>
        </w:rPr>
        <w:t>. </w:t>
      </w:r>
      <w:r w:rsidRPr="0051537F">
        <w:rPr>
          <w:rFonts w:ascii="Times New Roman" w:hAnsi="Times New Roman" w:cs="Times New Roman"/>
          <w:bCs/>
          <w:sz w:val="28"/>
          <w:szCs w:val="28"/>
        </w:rPr>
        <w:t xml:space="preserve">nodaļā </w:t>
      </w:r>
      <w:r w:rsidR="008D6010" w:rsidRPr="0051537F">
        <w:rPr>
          <w:rFonts w:ascii="Times New Roman" w:hAnsi="Times New Roman" w:cs="Times New Roman"/>
          <w:sz w:val="28"/>
          <w:szCs w:val="28"/>
        </w:rPr>
        <w:t>minēt</w:t>
      </w:r>
      <w:r w:rsidR="0099283D" w:rsidRPr="0051537F">
        <w:rPr>
          <w:rFonts w:ascii="Times New Roman" w:hAnsi="Times New Roman" w:cs="Times New Roman"/>
          <w:bCs/>
          <w:sz w:val="28"/>
          <w:szCs w:val="28"/>
        </w:rPr>
        <w:t>a</w:t>
      </w:r>
      <w:r w:rsidRPr="0051537F">
        <w:rPr>
          <w:rFonts w:ascii="Times New Roman" w:hAnsi="Times New Roman" w:cs="Times New Roman"/>
          <w:bCs/>
          <w:sz w:val="28"/>
          <w:szCs w:val="28"/>
        </w:rPr>
        <w:t>jā kārtībā.</w:t>
      </w:r>
    </w:p>
    <w:p w14:paraId="2B105442" w14:textId="77777777" w:rsidR="00FB7FA6" w:rsidRPr="0051537F" w:rsidRDefault="00FB7FA6" w:rsidP="00AA49E8">
      <w:pPr>
        <w:pStyle w:val="NoSpacing"/>
        <w:ind w:firstLine="709"/>
        <w:jc w:val="both"/>
        <w:rPr>
          <w:rFonts w:ascii="Times New Roman" w:hAnsi="Times New Roman" w:cs="Times New Roman"/>
          <w:bCs/>
          <w:sz w:val="28"/>
          <w:szCs w:val="28"/>
        </w:rPr>
      </w:pPr>
    </w:p>
    <w:p w14:paraId="2C7D3A79" w14:textId="488E99C8" w:rsidR="00FB7FA6" w:rsidRPr="0051537F" w:rsidRDefault="00FB7FA6" w:rsidP="00AA49E8">
      <w:pPr>
        <w:pStyle w:val="NoSpacing"/>
        <w:ind w:firstLine="709"/>
        <w:jc w:val="both"/>
        <w:rPr>
          <w:rFonts w:ascii="Times New Roman" w:hAnsi="Times New Roman" w:cs="Times New Roman"/>
          <w:bCs/>
          <w:sz w:val="28"/>
          <w:szCs w:val="28"/>
        </w:rPr>
      </w:pPr>
      <w:r w:rsidRPr="0051537F">
        <w:rPr>
          <w:rFonts w:ascii="Times New Roman" w:hAnsi="Times New Roman" w:cs="Times New Roman"/>
          <w:bCs/>
          <w:sz w:val="28"/>
          <w:szCs w:val="28"/>
        </w:rPr>
        <w:t>40.</w:t>
      </w:r>
      <w:r w:rsidRPr="0051537F">
        <w:rPr>
          <w:rFonts w:ascii="Times New Roman" w:hAnsi="Times New Roman" w:cs="Times New Roman"/>
          <w:bCs/>
          <w:sz w:val="28"/>
          <w:szCs w:val="28"/>
          <w:vertAlign w:val="superscript"/>
        </w:rPr>
        <w:t>2</w:t>
      </w:r>
      <w:proofErr w:type="gramStart"/>
      <w:r w:rsidR="00CC1D82" w:rsidRPr="0051537F">
        <w:rPr>
          <w:rFonts w:ascii="Times New Roman" w:hAnsi="Times New Roman" w:cs="Times New Roman"/>
          <w:bCs/>
          <w:sz w:val="28"/>
          <w:szCs w:val="28"/>
        </w:rPr>
        <w:t> </w:t>
      </w:r>
      <w:r w:rsidR="00A75871" w:rsidRPr="0051537F">
        <w:rPr>
          <w:rFonts w:ascii="Times New Roman" w:hAnsi="Times New Roman" w:cs="Times New Roman"/>
          <w:bCs/>
          <w:sz w:val="28"/>
          <w:szCs w:val="28"/>
        </w:rPr>
        <w:t>Ja p</w:t>
      </w:r>
      <w:r w:rsidRPr="0051537F">
        <w:rPr>
          <w:rFonts w:ascii="Times New Roman" w:hAnsi="Times New Roman" w:cs="Times New Roman"/>
          <w:bCs/>
          <w:sz w:val="28"/>
          <w:szCs w:val="28"/>
        </w:rPr>
        <w:t>ersona</w:t>
      </w:r>
      <w:r w:rsidR="00A75871" w:rsidRPr="0051537F">
        <w:rPr>
          <w:rFonts w:ascii="Times New Roman" w:hAnsi="Times New Roman" w:cs="Times New Roman"/>
          <w:bCs/>
          <w:sz w:val="28"/>
          <w:szCs w:val="28"/>
        </w:rPr>
        <w:t xml:space="preserve">i </w:t>
      </w:r>
      <w:r w:rsidRPr="0051537F">
        <w:rPr>
          <w:rFonts w:ascii="Times New Roman" w:hAnsi="Times New Roman" w:cs="Times New Roman"/>
          <w:bCs/>
          <w:sz w:val="28"/>
          <w:szCs w:val="28"/>
        </w:rPr>
        <w:t>ir bijušas</w:t>
      </w:r>
      <w:proofErr w:type="gramEnd"/>
      <w:r w:rsidRPr="0051537F">
        <w:rPr>
          <w:rFonts w:ascii="Times New Roman" w:hAnsi="Times New Roman" w:cs="Times New Roman"/>
          <w:bCs/>
          <w:sz w:val="28"/>
          <w:szCs w:val="28"/>
        </w:rPr>
        <w:t xml:space="preserve"> piešķirtas transportlīdzekļu vadīšanas tiesības, </w:t>
      </w:r>
      <w:r w:rsidR="00A75871" w:rsidRPr="0051537F">
        <w:rPr>
          <w:rFonts w:ascii="Times New Roman" w:hAnsi="Times New Roman" w:cs="Times New Roman"/>
          <w:bCs/>
          <w:sz w:val="28"/>
          <w:szCs w:val="28"/>
        </w:rPr>
        <w:t xml:space="preserve">taču tās ir </w:t>
      </w:r>
      <w:r w:rsidR="00A75871" w:rsidRPr="0051537F">
        <w:rPr>
          <w:rFonts w:ascii="Times New Roman" w:hAnsi="Times New Roman" w:cs="Times New Roman"/>
          <w:sz w:val="28"/>
          <w:szCs w:val="28"/>
        </w:rPr>
        <w:t>atņemtas Administratīvās atbildības likumā noteiktajā kārtībā,</w:t>
      </w:r>
      <w:r w:rsidR="00A75871" w:rsidRPr="0051537F">
        <w:rPr>
          <w:rFonts w:ascii="Times New Roman" w:hAnsi="Times New Roman" w:cs="Times New Roman"/>
          <w:bCs/>
          <w:sz w:val="28"/>
          <w:szCs w:val="28"/>
        </w:rPr>
        <w:t xml:space="preserve"> </w:t>
      </w:r>
      <w:r w:rsidR="00A75871" w:rsidRPr="0051537F">
        <w:rPr>
          <w:rFonts w:ascii="Times New Roman" w:hAnsi="Times New Roman" w:cs="Times New Roman"/>
          <w:sz w:val="28"/>
          <w:szCs w:val="28"/>
        </w:rPr>
        <w:t>persona</w:t>
      </w:r>
      <w:r w:rsidR="00A75871" w:rsidRPr="0051537F">
        <w:rPr>
          <w:rFonts w:ascii="Times New Roman" w:hAnsi="Times New Roman" w:cs="Times New Roman"/>
          <w:bCs/>
          <w:sz w:val="28"/>
          <w:szCs w:val="28"/>
        </w:rPr>
        <w:t xml:space="preserve">, </w:t>
      </w:r>
      <w:r w:rsidRPr="0051537F">
        <w:rPr>
          <w:rFonts w:ascii="Times New Roman" w:hAnsi="Times New Roman" w:cs="Times New Roman"/>
          <w:bCs/>
          <w:sz w:val="28"/>
          <w:szCs w:val="28"/>
        </w:rPr>
        <w:t>lai tās iegūtu un saņemtu vadītāja apliecību</w:t>
      </w:r>
      <w:r w:rsidR="00A75871" w:rsidRPr="0051537F">
        <w:rPr>
          <w:rFonts w:ascii="Times New Roman" w:hAnsi="Times New Roman" w:cs="Times New Roman"/>
          <w:bCs/>
          <w:sz w:val="28"/>
          <w:szCs w:val="28"/>
        </w:rPr>
        <w:t>, rīkojas šādā kārtībā</w:t>
      </w:r>
      <w:r w:rsidRPr="0051537F">
        <w:rPr>
          <w:rFonts w:ascii="Times New Roman" w:hAnsi="Times New Roman" w:cs="Times New Roman"/>
          <w:bCs/>
          <w:sz w:val="28"/>
          <w:szCs w:val="28"/>
        </w:rPr>
        <w:t>:</w:t>
      </w:r>
    </w:p>
    <w:p w14:paraId="5B390D45" w14:textId="3A097F61" w:rsidR="00FB7FA6" w:rsidRPr="0051537F" w:rsidRDefault="00FB7FA6" w:rsidP="00AA49E8">
      <w:pPr>
        <w:pStyle w:val="NoSpacing"/>
        <w:ind w:firstLine="709"/>
        <w:jc w:val="both"/>
        <w:rPr>
          <w:rFonts w:ascii="Times New Roman" w:hAnsi="Times New Roman" w:cs="Times New Roman"/>
          <w:bCs/>
          <w:sz w:val="28"/>
          <w:szCs w:val="28"/>
        </w:rPr>
      </w:pPr>
      <w:r w:rsidRPr="0051537F">
        <w:rPr>
          <w:rFonts w:ascii="Times New Roman" w:hAnsi="Times New Roman" w:cs="Times New Roman"/>
          <w:bCs/>
          <w:sz w:val="28"/>
          <w:szCs w:val="28"/>
        </w:rPr>
        <w:t>40.</w:t>
      </w:r>
      <w:r w:rsidRPr="0051537F">
        <w:rPr>
          <w:rFonts w:ascii="Times New Roman" w:hAnsi="Times New Roman" w:cs="Times New Roman"/>
          <w:bCs/>
          <w:sz w:val="28"/>
          <w:szCs w:val="28"/>
          <w:vertAlign w:val="superscript"/>
        </w:rPr>
        <w:t>2</w:t>
      </w:r>
      <w:r w:rsidR="00CC1D82" w:rsidRPr="0051537F">
        <w:rPr>
          <w:rFonts w:ascii="Times New Roman" w:hAnsi="Times New Roman" w:cs="Times New Roman"/>
          <w:sz w:val="28"/>
          <w:szCs w:val="28"/>
          <w:vertAlign w:val="superscript"/>
        </w:rPr>
        <w:t> </w:t>
      </w:r>
      <w:r w:rsidRPr="0051537F">
        <w:rPr>
          <w:rFonts w:ascii="Times New Roman" w:hAnsi="Times New Roman" w:cs="Times New Roman"/>
          <w:bCs/>
          <w:sz w:val="28"/>
          <w:szCs w:val="28"/>
        </w:rPr>
        <w:t>1</w:t>
      </w:r>
      <w:r w:rsidR="00CC1D82" w:rsidRPr="0051537F">
        <w:rPr>
          <w:rFonts w:ascii="Times New Roman" w:hAnsi="Times New Roman" w:cs="Times New Roman"/>
          <w:bCs/>
          <w:sz w:val="28"/>
          <w:szCs w:val="28"/>
        </w:rPr>
        <w:t>. </w:t>
      </w:r>
      <w:r w:rsidRPr="0051537F">
        <w:rPr>
          <w:rFonts w:ascii="Times New Roman" w:hAnsi="Times New Roman" w:cs="Times New Roman"/>
          <w:bCs/>
          <w:sz w:val="28"/>
          <w:szCs w:val="28"/>
        </w:rPr>
        <w:t xml:space="preserve">ja personai transportlīdzekļu vadīšanas tiesības ir bijušas atņemtas uz laiku līdz vienam gadam, </w:t>
      </w:r>
      <w:r w:rsidR="00E2635B" w:rsidRPr="0051537F">
        <w:rPr>
          <w:rFonts w:ascii="Times New Roman" w:hAnsi="Times New Roman" w:cs="Times New Roman"/>
          <w:sz w:val="28"/>
          <w:szCs w:val="28"/>
        </w:rPr>
        <w:t>persona</w:t>
      </w:r>
      <w:r w:rsidR="00E2635B" w:rsidRPr="0051537F">
        <w:rPr>
          <w:rFonts w:ascii="Times New Roman" w:hAnsi="Times New Roman" w:cs="Times New Roman"/>
          <w:bCs/>
          <w:sz w:val="28"/>
          <w:szCs w:val="28"/>
        </w:rPr>
        <w:t xml:space="preserve"> </w:t>
      </w:r>
      <w:r w:rsidRPr="0051537F">
        <w:rPr>
          <w:rFonts w:ascii="Times New Roman" w:hAnsi="Times New Roman" w:cs="Times New Roman"/>
          <w:bCs/>
          <w:sz w:val="28"/>
          <w:szCs w:val="28"/>
        </w:rPr>
        <w:t>nokārto B kategorijai atbilstošu teorētisko eksāmenu vienā no CSDD klientu apkalpošanas centriem, kurā to pieņem</w:t>
      </w:r>
      <w:r w:rsidR="00CC1D82" w:rsidRPr="0051537F">
        <w:rPr>
          <w:rFonts w:ascii="Times New Roman" w:hAnsi="Times New Roman" w:cs="Times New Roman"/>
          <w:bCs/>
          <w:sz w:val="28"/>
          <w:szCs w:val="28"/>
        </w:rPr>
        <w:t>.</w:t>
      </w:r>
      <w:r w:rsidR="00B55B7F" w:rsidRPr="0051537F">
        <w:rPr>
          <w:rFonts w:ascii="Times New Roman" w:hAnsi="Times New Roman" w:cs="Times New Roman"/>
          <w:bCs/>
          <w:sz w:val="28"/>
          <w:szCs w:val="28"/>
        </w:rPr>
        <w:t xml:space="preserve"> </w:t>
      </w:r>
      <w:r w:rsidRPr="0051537F">
        <w:rPr>
          <w:rFonts w:ascii="Times New Roman" w:hAnsi="Times New Roman" w:cs="Times New Roman"/>
          <w:bCs/>
          <w:sz w:val="28"/>
          <w:szCs w:val="28"/>
        </w:rPr>
        <w:t>Ja vadītāja apliecībā atzīmēta tikai AM, A1, A2, A vai B1 kategorija, persona nokārto attiecīgajai kategorijai atbilstošu teorētisko eksāmenu, bet, ja vadītāja apliecībā atzīmēta tikai TRAM vai TROL kategorija, persona nokārto attiecīgajai kategorijai atbilstošu teorētisko eksāmenu;</w:t>
      </w:r>
    </w:p>
    <w:p w14:paraId="36BEFDB0" w14:textId="68AB448F" w:rsidR="00FB7FA6" w:rsidRPr="0051537F" w:rsidRDefault="00FB7FA6" w:rsidP="005650CA">
      <w:pPr>
        <w:pStyle w:val="NoSpacing"/>
        <w:ind w:firstLine="709"/>
        <w:jc w:val="both"/>
        <w:rPr>
          <w:rFonts w:ascii="Times New Roman" w:hAnsi="Times New Roman" w:cs="Times New Roman"/>
          <w:bCs/>
          <w:spacing w:val="-2"/>
          <w:sz w:val="28"/>
          <w:szCs w:val="28"/>
        </w:rPr>
      </w:pPr>
      <w:bookmarkStart w:id="10" w:name="_Hlk33176584"/>
      <w:r w:rsidRPr="0051537F">
        <w:rPr>
          <w:rFonts w:ascii="Times New Roman" w:hAnsi="Times New Roman" w:cs="Times New Roman"/>
          <w:bCs/>
          <w:sz w:val="28"/>
          <w:szCs w:val="28"/>
        </w:rPr>
        <w:t>40.</w:t>
      </w:r>
      <w:r w:rsidRPr="0051537F">
        <w:rPr>
          <w:rFonts w:ascii="Times New Roman" w:hAnsi="Times New Roman" w:cs="Times New Roman"/>
          <w:bCs/>
          <w:sz w:val="28"/>
          <w:szCs w:val="28"/>
          <w:vertAlign w:val="superscript"/>
        </w:rPr>
        <w:t>2</w:t>
      </w:r>
      <w:r w:rsidR="00CC1D82" w:rsidRPr="0051537F">
        <w:rPr>
          <w:rFonts w:ascii="Times New Roman" w:hAnsi="Times New Roman" w:cs="Times New Roman"/>
          <w:sz w:val="28"/>
          <w:szCs w:val="28"/>
          <w:vertAlign w:val="superscript"/>
        </w:rPr>
        <w:t> </w:t>
      </w:r>
      <w:r w:rsidRPr="0051537F">
        <w:rPr>
          <w:rFonts w:ascii="Times New Roman" w:hAnsi="Times New Roman" w:cs="Times New Roman"/>
          <w:bCs/>
          <w:sz w:val="28"/>
          <w:szCs w:val="28"/>
        </w:rPr>
        <w:t>2</w:t>
      </w:r>
      <w:r w:rsidR="00CC1D82" w:rsidRPr="0051537F">
        <w:rPr>
          <w:rFonts w:ascii="Times New Roman" w:hAnsi="Times New Roman" w:cs="Times New Roman"/>
          <w:bCs/>
          <w:sz w:val="28"/>
          <w:szCs w:val="28"/>
        </w:rPr>
        <w:t>. </w:t>
      </w:r>
      <w:bookmarkEnd w:id="10"/>
      <w:r w:rsidRPr="0051537F">
        <w:rPr>
          <w:rFonts w:ascii="Times New Roman" w:hAnsi="Times New Roman" w:cs="Times New Roman"/>
          <w:bCs/>
          <w:sz w:val="28"/>
          <w:szCs w:val="28"/>
        </w:rPr>
        <w:t xml:space="preserve">ja personai transportlīdzekļu vadīšanas tiesības ir bijušas atņemtas uz gadu vai ilgāk vai ja transportlīdzekļu vadīšanas tiesības ir atņemtas par transportlīdzekļa vadīšanu alkoholisko dzērienu, narkotisko, psihotropo, toksisko vai citu apreibinošo vielu ietekmē, </w:t>
      </w:r>
      <w:r w:rsidR="00E2635B" w:rsidRPr="0051537F">
        <w:rPr>
          <w:rFonts w:ascii="Times New Roman" w:hAnsi="Times New Roman" w:cs="Times New Roman"/>
          <w:sz w:val="28"/>
          <w:szCs w:val="28"/>
        </w:rPr>
        <w:t>persona</w:t>
      </w:r>
      <w:r w:rsidR="00E2635B" w:rsidRPr="0051537F">
        <w:rPr>
          <w:rFonts w:ascii="Times New Roman" w:hAnsi="Times New Roman" w:cs="Times New Roman"/>
          <w:bCs/>
          <w:sz w:val="28"/>
          <w:szCs w:val="28"/>
        </w:rPr>
        <w:t xml:space="preserve"> </w:t>
      </w:r>
      <w:r w:rsidRPr="0051537F">
        <w:rPr>
          <w:rFonts w:ascii="Times New Roman" w:hAnsi="Times New Roman" w:cs="Times New Roman"/>
          <w:bCs/>
          <w:sz w:val="28"/>
          <w:szCs w:val="28"/>
        </w:rPr>
        <w:t>nokārto B kategorijai atbilstošu teorētisko un vadīšanas eksāmenu vienā no CSDD klientu apkalpošanas centriem, kurā šos eksāmenus pieņem</w:t>
      </w:r>
      <w:r w:rsidR="00CC1D82" w:rsidRPr="0051537F">
        <w:rPr>
          <w:rFonts w:ascii="Times New Roman" w:hAnsi="Times New Roman" w:cs="Times New Roman"/>
          <w:bCs/>
          <w:sz w:val="28"/>
          <w:szCs w:val="28"/>
        </w:rPr>
        <w:t>.</w:t>
      </w:r>
      <w:r w:rsidR="00B55B7F" w:rsidRPr="0051537F">
        <w:rPr>
          <w:rFonts w:ascii="Times New Roman" w:hAnsi="Times New Roman" w:cs="Times New Roman"/>
          <w:bCs/>
          <w:sz w:val="28"/>
          <w:szCs w:val="28"/>
        </w:rPr>
        <w:t xml:space="preserve"> </w:t>
      </w:r>
      <w:r w:rsidRPr="0051537F">
        <w:rPr>
          <w:rFonts w:ascii="Times New Roman" w:hAnsi="Times New Roman" w:cs="Times New Roman"/>
          <w:bCs/>
          <w:sz w:val="28"/>
          <w:szCs w:val="28"/>
        </w:rPr>
        <w:t>Ja vadītāja apliecībā atzīmēta tikai AM, A1, A2, A</w:t>
      </w:r>
      <w:r w:rsidR="00E2635B" w:rsidRPr="0051537F">
        <w:rPr>
          <w:rFonts w:ascii="Times New Roman" w:hAnsi="Times New Roman" w:cs="Times New Roman"/>
          <w:bCs/>
          <w:sz w:val="28"/>
          <w:szCs w:val="28"/>
        </w:rPr>
        <w:t> </w:t>
      </w:r>
      <w:r w:rsidRPr="0051537F">
        <w:rPr>
          <w:rFonts w:ascii="Times New Roman" w:hAnsi="Times New Roman" w:cs="Times New Roman"/>
          <w:bCs/>
          <w:sz w:val="28"/>
          <w:szCs w:val="28"/>
        </w:rPr>
        <w:t xml:space="preserve">vai B1 kategorija, persona nokārto attiecīgajai kategorijai atbilstošu teorētisko un vadīšanas eksāmenu, bet, ja vadītāja apliecībā atzīmēta tikai TRAM vai TROL </w:t>
      </w:r>
      <w:r w:rsidRPr="0051537F">
        <w:rPr>
          <w:rFonts w:ascii="Times New Roman" w:hAnsi="Times New Roman" w:cs="Times New Roman"/>
          <w:bCs/>
          <w:spacing w:val="-2"/>
          <w:sz w:val="28"/>
          <w:szCs w:val="28"/>
        </w:rPr>
        <w:t>kategorija, persona nokārto attiecīgajai kategorijai atbilstošu teorētisko eksāmenu.</w:t>
      </w:r>
      <w:bookmarkEnd w:id="9"/>
      <w:r w:rsidR="00AA49E8" w:rsidRPr="0051537F">
        <w:rPr>
          <w:rFonts w:ascii="Times New Roman" w:hAnsi="Times New Roman" w:cs="Times New Roman"/>
          <w:bCs/>
          <w:spacing w:val="-2"/>
          <w:sz w:val="28"/>
          <w:szCs w:val="28"/>
        </w:rPr>
        <w:t>"</w:t>
      </w:r>
    </w:p>
    <w:p w14:paraId="768DFC82" w14:textId="401D0D0C" w:rsidR="00A84CFC" w:rsidRPr="0051537F" w:rsidRDefault="00A84CFC" w:rsidP="005650CA">
      <w:pPr>
        <w:pStyle w:val="NoSpacing"/>
        <w:ind w:firstLine="709"/>
        <w:jc w:val="both"/>
        <w:rPr>
          <w:rFonts w:ascii="Times New Roman" w:hAnsi="Times New Roman" w:cs="Times New Roman"/>
          <w:bCs/>
          <w:sz w:val="28"/>
          <w:szCs w:val="28"/>
        </w:rPr>
      </w:pPr>
    </w:p>
    <w:p w14:paraId="358A6F16" w14:textId="29EE859B" w:rsidR="00A84CFC" w:rsidRPr="0051537F" w:rsidRDefault="00540AD3" w:rsidP="005650CA">
      <w:pPr>
        <w:pStyle w:val="NoSpacing"/>
        <w:ind w:firstLine="709"/>
        <w:jc w:val="both"/>
        <w:rPr>
          <w:rFonts w:ascii="Times New Roman" w:hAnsi="Times New Roman" w:cs="Times New Roman"/>
          <w:bCs/>
          <w:sz w:val="28"/>
          <w:szCs w:val="28"/>
        </w:rPr>
      </w:pPr>
      <w:r w:rsidRPr="0051537F">
        <w:rPr>
          <w:rFonts w:ascii="Times New Roman" w:hAnsi="Times New Roman" w:cs="Times New Roman"/>
          <w:bCs/>
          <w:sz w:val="28"/>
          <w:szCs w:val="28"/>
        </w:rPr>
        <w:t>7</w:t>
      </w:r>
      <w:r w:rsidR="00CC1D82" w:rsidRPr="0051537F">
        <w:rPr>
          <w:rFonts w:ascii="Times New Roman" w:hAnsi="Times New Roman" w:cs="Times New Roman"/>
          <w:bCs/>
          <w:sz w:val="28"/>
          <w:szCs w:val="28"/>
        </w:rPr>
        <w:t>. </w:t>
      </w:r>
      <w:r w:rsidR="00A84CFC" w:rsidRPr="0051537F">
        <w:rPr>
          <w:rFonts w:ascii="Times New Roman" w:hAnsi="Times New Roman" w:cs="Times New Roman"/>
          <w:bCs/>
          <w:sz w:val="28"/>
          <w:szCs w:val="28"/>
        </w:rPr>
        <w:t>Aizstāt 49.3</w:t>
      </w:r>
      <w:r w:rsidR="00B55B7F" w:rsidRPr="0051537F">
        <w:rPr>
          <w:rFonts w:ascii="Times New Roman" w:hAnsi="Times New Roman" w:cs="Times New Roman"/>
          <w:sz w:val="28"/>
          <w:szCs w:val="28"/>
        </w:rPr>
        <w:t>. </w:t>
      </w:r>
      <w:r w:rsidR="00A84CFC" w:rsidRPr="0051537F">
        <w:rPr>
          <w:rFonts w:ascii="Times New Roman" w:hAnsi="Times New Roman" w:cs="Times New Roman"/>
          <w:bCs/>
          <w:sz w:val="28"/>
          <w:szCs w:val="28"/>
        </w:rPr>
        <w:t xml:space="preserve">apakšpunktā skaitli </w:t>
      </w:r>
      <w:r w:rsidR="00AA49E8" w:rsidRPr="0051537F">
        <w:rPr>
          <w:rFonts w:ascii="Times New Roman" w:hAnsi="Times New Roman" w:cs="Times New Roman"/>
          <w:bCs/>
          <w:sz w:val="28"/>
          <w:szCs w:val="28"/>
        </w:rPr>
        <w:t>"</w:t>
      </w:r>
      <w:r w:rsidR="00A84CFC" w:rsidRPr="0051537F">
        <w:rPr>
          <w:rFonts w:ascii="Times New Roman" w:hAnsi="Times New Roman" w:cs="Times New Roman"/>
          <w:bCs/>
          <w:sz w:val="28"/>
          <w:szCs w:val="28"/>
        </w:rPr>
        <w:t>395</w:t>
      </w:r>
      <w:r w:rsidR="00AA49E8" w:rsidRPr="0051537F">
        <w:rPr>
          <w:rFonts w:ascii="Times New Roman" w:hAnsi="Times New Roman" w:cs="Times New Roman"/>
          <w:bCs/>
          <w:sz w:val="28"/>
          <w:szCs w:val="28"/>
        </w:rPr>
        <w:t>"</w:t>
      </w:r>
      <w:r w:rsidR="00A84CFC" w:rsidRPr="0051537F">
        <w:rPr>
          <w:rFonts w:ascii="Times New Roman" w:hAnsi="Times New Roman" w:cs="Times New Roman"/>
          <w:bCs/>
          <w:sz w:val="28"/>
          <w:szCs w:val="28"/>
        </w:rPr>
        <w:t xml:space="preserve"> ar skaitli </w:t>
      </w:r>
      <w:r w:rsidR="00AA49E8" w:rsidRPr="0051537F">
        <w:rPr>
          <w:rFonts w:ascii="Times New Roman" w:hAnsi="Times New Roman" w:cs="Times New Roman"/>
          <w:bCs/>
          <w:sz w:val="28"/>
          <w:szCs w:val="28"/>
        </w:rPr>
        <w:t>"</w:t>
      </w:r>
      <w:r w:rsidR="00A84CFC" w:rsidRPr="0051537F">
        <w:rPr>
          <w:rFonts w:ascii="Times New Roman" w:hAnsi="Times New Roman" w:cs="Times New Roman"/>
          <w:bCs/>
          <w:sz w:val="28"/>
          <w:szCs w:val="28"/>
        </w:rPr>
        <w:t>2</w:t>
      </w:r>
      <w:r w:rsidR="00AA76F4" w:rsidRPr="0051537F">
        <w:rPr>
          <w:rFonts w:ascii="Times New Roman" w:hAnsi="Times New Roman" w:cs="Times New Roman"/>
          <w:bCs/>
          <w:sz w:val="28"/>
          <w:szCs w:val="28"/>
        </w:rPr>
        <w:t>45</w:t>
      </w:r>
      <w:r w:rsidR="00AA49E8" w:rsidRPr="0051537F">
        <w:rPr>
          <w:rFonts w:ascii="Times New Roman" w:hAnsi="Times New Roman" w:cs="Times New Roman"/>
          <w:bCs/>
          <w:sz w:val="28"/>
          <w:szCs w:val="28"/>
        </w:rPr>
        <w:t>"</w:t>
      </w:r>
      <w:r w:rsidR="00A84CFC" w:rsidRPr="0051537F">
        <w:rPr>
          <w:rFonts w:ascii="Times New Roman" w:hAnsi="Times New Roman" w:cs="Times New Roman"/>
          <w:bCs/>
          <w:sz w:val="28"/>
          <w:szCs w:val="28"/>
        </w:rPr>
        <w:t>.</w:t>
      </w:r>
    </w:p>
    <w:p w14:paraId="06699DEF" w14:textId="1CDC9C96" w:rsidR="00A84CFC" w:rsidRPr="0051537F" w:rsidRDefault="00A84CFC" w:rsidP="005650CA">
      <w:pPr>
        <w:pStyle w:val="NoSpacing"/>
        <w:ind w:firstLine="709"/>
        <w:jc w:val="both"/>
        <w:rPr>
          <w:rFonts w:ascii="Times New Roman" w:hAnsi="Times New Roman" w:cs="Times New Roman"/>
          <w:bCs/>
          <w:sz w:val="28"/>
          <w:szCs w:val="28"/>
        </w:rPr>
      </w:pPr>
    </w:p>
    <w:p w14:paraId="566FFA43" w14:textId="0FB1AA98" w:rsidR="00A84CFC" w:rsidRPr="0051537F" w:rsidRDefault="00540AD3" w:rsidP="005650CA">
      <w:pPr>
        <w:pStyle w:val="NoSpacing"/>
        <w:ind w:firstLine="709"/>
        <w:jc w:val="both"/>
        <w:rPr>
          <w:rFonts w:ascii="Times New Roman" w:hAnsi="Times New Roman" w:cs="Times New Roman"/>
          <w:bCs/>
          <w:sz w:val="28"/>
          <w:szCs w:val="28"/>
        </w:rPr>
      </w:pPr>
      <w:r w:rsidRPr="0051537F">
        <w:rPr>
          <w:rFonts w:ascii="Times New Roman" w:hAnsi="Times New Roman" w:cs="Times New Roman"/>
          <w:bCs/>
          <w:sz w:val="28"/>
          <w:szCs w:val="28"/>
        </w:rPr>
        <w:t>8</w:t>
      </w:r>
      <w:r w:rsidR="00CC1D82" w:rsidRPr="0051537F">
        <w:rPr>
          <w:rFonts w:ascii="Times New Roman" w:hAnsi="Times New Roman" w:cs="Times New Roman"/>
          <w:bCs/>
          <w:sz w:val="28"/>
          <w:szCs w:val="28"/>
        </w:rPr>
        <w:t>. </w:t>
      </w:r>
      <w:r w:rsidR="00A84CFC" w:rsidRPr="0051537F">
        <w:rPr>
          <w:rFonts w:ascii="Times New Roman" w:hAnsi="Times New Roman" w:cs="Times New Roman"/>
          <w:bCs/>
          <w:sz w:val="28"/>
          <w:szCs w:val="28"/>
        </w:rPr>
        <w:t>Izteikt 51</w:t>
      </w:r>
      <w:r w:rsidR="00B55B7F" w:rsidRPr="0051537F">
        <w:rPr>
          <w:rFonts w:ascii="Times New Roman" w:hAnsi="Times New Roman" w:cs="Times New Roman"/>
          <w:sz w:val="28"/>
          <w:szCs w:val="28"/>
        </w:rPr>
        <w:t>. </w:t>
      </w:r>
      <w:r w:rsidR="00A84CFC" w:rsidRPr="0051537F">
        <w:rPr>
          <w:rFonts w:ascii="Times New Roman" w:hAnsi="Times New Roman" w:cs="Times New Roman"/>
          <w:bCs/>
          <w:sz w:val="28"/>
          <w:szCs w:val="28"/>
        </w:rPr>
        <w:t>punkta trešo teikumu šādā redakcijā:</w:t>
      </w:r>
    </w:p>
    <w:p w14:paraId="1432C5CB" w14:textId="77777777" w:rsidR="00AA49E8" w:rsidRPr="0051537F" w:rsidRDefault="00AA49E8" w:rsidP="005650CA">
      <w:pPr>
        <w:pStyle w:val="NoSpacing"/>
        <w:ind w:firstLine="709"/>
        <w:jc w:val="both"/>
        <w:rPr>
          <w:rFonts w:ascii="Times New Roman" w:hAnsi="Times New Roman" w:cs="Times New Roman"/>
          <w:bCs/>
          <w:sz w:val="28"/>
          <w:szCs w:val="28"/>
        </w:rPr>
      </w:pPr>
    </w:p>
    <w:p w14:paraId="7D6F8D02" w14:textId="3528BA4A" w:rsidR="00A84CFC" w:rsidRPr="0051537F" w:rsidRDefault="00AA49E8" w:rsidP="005650CA">
      <w:pPr>
        <w:pStyle w:val="NoSpacing"/>
        <w:ind w:firstLine="709"/>
        <w:jc w:val="both"/>
        <w:rPr>
          <w:rFonts w:ascii="Times New Roman" w:hAnsi="Times New Roman" w:cs="Times New Roman"/>
          <w:bCs/>
          <w:sz w:val="28"/>
          <w:szCs w:val="28"/>
        </w:rPr>
      </w:pPr>
      <w:r w:rsidRPr="0051537F">
        <w:rPr>
          <w:rFonts w:ascii="Times New Roman" w:hAnsi="Times New Roman" w:cs="Times New Roman"/>
          <w:bCs/>
          <w:sz w:val="28"/>
          <w:szCs w:val="28"/>
        </w:rPr>
        <w:t>"</w:t>
      </w:r>
      <w:r w:rsidR="00A84CFC" w:rsidRPr="0051537F">
        <w:rPr>
          <w:rFonts w:ascii="Times New Roman" w:hAnsi="Times New Roman" w:cs="Times New Roman"/>
          <w:bCs/>
          <w:sz w:val="28"/>
          <w:szCs w:val="28"/>
        </w:rPr>
        <w:t xml:space="preserve">Šī prasība nav spēkā, ja persona, </w:t>
      </w:r>
      <w:proofErr w:type="gramStart"/>
      <w:r w:rsidR="00A84CFC" w:rsidRPr="0051537F">
        <w:rPr>
          <w:rFonts w:ascii="Times New Roman" w:hAnsi="Times New Roman" w:cs="Times New Roman"/>
          <w:bCs/>
          <w:sz w:val="28"/>
          <w:szCs w:val="28"/>
        </w:rPr>
        <w:t>kura kārto vadīšanas eksāmenu BE, C, CE, C1, C1E, D, DE, D1</w:t>
      </w:r>
      <w:proofErr w:type="gramEnd"/>
      <w:r w:rsidR="00A84CFC" w:rsidRPr="0051537F">
        <w:rPr>
          <w:rFonts w:ascii="Times New Roman" w:hAnsi="Times New Roman" w:cs="Times New Roman"/>
          <w:bCs/>
          <w:sz w:val="28"/>
          <w:szCs w:val="28"/>
        </w:rPr>
        <w:t xml:space="preserve"> vai D1E kategorijas transportlīdzekļu vadītāja tiesību iegūšanai, pirms tam ir nokārtojusi vadīšanas eksāmenu ar B, BE, C, CE, C1, C1E, D, DE, D1 vai D1E  kategorijas transportlīdzekli ar mehānisko pārnesumkārbu</w:t>
      </w:r>
      <w:r w:rsidR="004F4A27" w:rsidRPr="0051537F">
        <w:rPr>
          <w:rFonts w:ascii="Times New Roman" w:hAnsi="Times New Roman" w:cs="Times New Roman"/>
          <w:bCs/>
          <w:sz w:val="28"/>
          <w:szCs w:val="28"/>
        </w:rPr>
        <w:t xml:space="preserve"> un </w:t>
      </w:r>
      <w:r w:rsidR="00C3048D" w:rsidRPr="0051537F">
        <w:rPr>
          <w:rFonts w:ascii="Times New Roman" w:hAnsi="Times New Roman" w:cs="Times New Roman"/>
          <w:bCs/>
          <w:sz w:val="28"/>
          <w:szCs w:val="28"/>
        </w:rPr>
        <w:t>nodemonstrējusi šo noteikumu 47.14</w:t>
      </w:r>
      <w:r w:rsidR="00B55B7F" w:rsidRPr="0051537F">
        <w:rPr>
          <w:rFonts w:ascii="Times New Roman" w:hAnsi="Times New Roman" w:cs="Times New Roman"/>
          <w:sz w:val="28"/>
          <w:szCs w:val="28"/>
        </w:rPr>
        <w:t>. </w:t>
      </w:r>
      <w:r w:rsidR="00DE0221" w:rsidRPr="0051537F">
        <w:rPr>
          <w:rFonts w:ascii="Times New Roman" w:hAnsi="Times New Roman" w:cs="Times New Roman"/>
          <w:bCs/>
          <w:sz w:val="28"/>
          <w:szCs w:val="28"/>
        </w:rPr>
        <w:t>apakšpunktā</w:t>
      </w:r>
      <w:r w:rsidR="00C3048D" w:rsidRPr="0051537F">
        <w:rPr>
          <w:rFonts w:ascii="Times New Roman" w:hAnsi="Times New Roman" w:cs="Times New Roman"/>
          <w:bCs/>
          <w:sz w:val="28"/>
          <w:szCs w:val="28"/>
        </w:rPr>
        <w:t xml:space="preserve"> minētās zināšanas, prasmes un iemaņas (kompetenci)</w:t>
      </w:r>
      <w:r w:rsidR="00A84CFC" w:rsidRPr="0051537F">
        <w:rPr>
          <w:rFonts w:ascii="Times New Roman" w:hAnsi="Times New Roman" w:cs="Times New Roman"/>
          <w:bCs/>
          <w:sz w:val="28"/>
          <w:szCs w:val="28"/>
        </w:rPr>
        <w:t>.</w:t>
      </w:r>
      <w:r w:rsidRPr="0051537F">
        <w:rPr>
          <w:rFonts w:ascii="Times New Roman" w:hAnsi="Times New Roman" w:cs="Times New Roman"/>
          <w:bCs/>
          <w:sz w:val="28"/>
          <w:szCs w:val="28"/>
        </w:rPr>
        <w:t>"</w:t>
      </w:r>
    </w:p>
    <w:p w14:paraId="603A4D1B" w14:textId="77777777" w:rsidR="005974DF" w:rsidRPr="0051537F" w:rsidRDefault="005974DF" w:rsidP="005650CA">
      <w:pPr>
        <w:pStyle w:val="NoSpacing"/>
        <w:ind w:firstLine="709"/>
        <w:jc w:val="both"/>
        <w:rPr>
          <w:rFonts w:ascii="Times New Roman" w:hAnsi="Times New Roman" w:cs="Times New Roman"/>
          <w:sz w:val="28"/>
          <w:szCs w:val="28"/>
        </w:rPr>
      </w:pPr>
    </w:p>
    <w:p w14:paraId="37ACE145" w14:textId="3F912C4D" w:rsidR="00337CF7" w:rsidRPr="0051537F" w:rsidRDefault="00540AD3" w:rsidP="00AA49E8">
      <w:pPr>
        <w:pStyle w:val="NoSpacing"/>
        <w:ind w:firstLine="709"/>
        <w:jc w:val="both"/>
        <w:rPr>
          <w:rFonts w:ascii="Times New Roman" w:hAnsi="Times New Roman" w:cs="Times New Roman"/>
          <w:sz w:val="28"/>
          <w:szCs w:val="28"/>
        </w:rPr>
      </w:pPr>
      <w:r w:rsidRPr="0051537F">
        <w:rPr>
          <w:rFonts w:ascii="Times New Roman" w:hAnsi="Times New Roman" w:cs="Times New Roman"/>
          <w:sz w:val="28"/>
          <w:szCs w:val="28"/>
        </w:rPr>
        <w:lastRenderedPageBreak/>
        <w:t>9</w:t>
      </w:r>
      <w:r w:rsidR="00CC1D82" w:rsidRPr="0051537F">
        <w:rPr>
          <w:rFonts w:ascii="Times New Roman" w:hAnsi="Times New Roman" w:cs="Times New Roman"/>
          <w:sz w:val="28"/>
          <w:szCs w:val="28"/>
        </w:rPr>
        <w:t>. </w:t>
      </w:r>
      <w:r w:rsidR="00337CF7" w:rsidRPr="0051537F">
        <w:rPr>
          <w:rFonts w:ascii="Times New Roman" w:hAnsi="Times New Roman" w:cs="Times New Roman"/>
          <w:sz w:val="28"/>
          <w:szCs w:val="28"/>
        </w:rPr>
        <w:t xml:space="preserve">Izteikt </w:t>
      </w:r>
      <w:r w:rsidR="00987393" w:rsidRPr="0051537F">
        <w:rPr>
          <w:rFonts w:ascii="Times New Roman" w:hAnsi="Times New Roman" w:cs="Times New Roman"/>
          <w:sz w:val="28"/>
          <w:szCs w:val="28"/>
        </w:rPr>
        <w:t>71</w:t>
      </w:r>
      <w:r w:rsidR="00CC1D82" w:rsidRPr="0051537F">
        <w:rPr>
          <w:rFonts w:ascii="Times New Roman" w:hAnsi="Times New Roman" w:cs="Times New Roman"/>
          <w:sz w:val="28"/>
          <w:szCs w:val="28"/>
        </w:rPr>
        <w:t>. </w:t>
      </w:r>
      <w:r w:rsidR="00987393" w:rsidRPr="0051537F">
        <w:rPr>
          <w:rFonts w:ascii="Times New Roman" w:hAnsi="Times New Roman" w:cs="Times New Roman"/>
          <w:sz w:val="28"/>
          <w:szCs w:val="28"/>
        </w:rPr>
        <w:t>punktu šādā redakcijā:</w:t>
      </w:r>
    </w:p>
    <w:p w14:paraId="00E03D01" w14:textId="77777777" w:rsidR="00AA49E8" w:rsidRPr="0051537F" w:rsidRDefault="00AA49E8" w:rsidP="00AA49E8">
      <w:pPr>
        <w:pStyle w:val="NoSpacing"/>
        <w:ind w:firstLine="709"/>
        <w:jc w:val="both"/>
        <w:rPr>
          <w:rFonts w:ascii="Times New Roman" w:hAnsi="Times New Roman" w:cs="Times New Roman"/>
          <w:sz w:val="28"/>
          <w:szCs w:val="28"/>
        </w:rPr>
      </w:pPr>
    </w:p>
    <w:p w14:paraId="7E4AF372" w14:textId="1B610DB9" w:rsidR="00987393" w:rsidRPr="0051537F" w:rsidRDefault="00AA49E8" w:rsidP="00AA49E8">
      <w:pPr>
        <w:pStyle w:val="NoSpacing"/>
        <w:ind w:firstLine="709"/>
        <w:jc w:val="both"/>
        <w:rPr>
          <w:rFonts w:ascii="Times New Roman" w:hAnsi="Times New Roman" w:cs="Times New Roman"/>
          <w:sz w:val="28"/>
          <w:szCs w:val="28"/>
        </w:rPr>
      </w:pPr>
      <w:r w:rsidRPr="0051537F">
        <w:rPr>
          <w:rFonts w:ascii="Times New Roman" w:hAnsi="Times New Roman" w:cs="Times New Roman"/>
          <w:sz w:val="28"/>
          <w:szCs w:val="28"/>
        </w:rPr>
        <w:t>"</w:t>
      </w:r>
      <w:bookmarkStart w:id="11" w:name="_Hlk20577678"/>
      <w:r w:rsidR="00987393" w:rsidRPr="0051537F">
        <w:rPr>
          <w:rFonts w:ascii="Times New Roman" w:hAnsi="Times New Roman" w:cs="Times New Roman"/>
          <w:sz w:val="28"/>
          <w:szCs w:val="28"/>
        </w:rPr>
        <w:t>71</w:t>
      </w:r>
      <w:r w:rsidR="00CC1D82" w:rsidRPr="0051537F">
        <w:rPr>
          <w:rFonts w:ascii="Times New Roman" w:hAnsi="Times New Roman" w:cs="Times New Roman"/>
          <w:sz w:val="28"/>
          <w:szCs w:val="28"/>
        </w:rPr>
        <w:t>. </w:t>
      </w:r>
      <w:r w:rsidR="00987393" w:rsidRPr="0051537F">
        <w:rPr>
          <w:rFonts w:ascii="Times New Roman" w:hAnsi="Times New Roman" w:cs="Times New Roman"/>
          <w:sz w:val="28"/>
          <w:szCs w:val="28"/>
        </w:rPr>
        <w:t>Profesionālo vadītāju tiesības (C1, C1E, D1, D1E, C, CE, D vai DE</w:t>
      </w:r>
      <w:r w:rsidR="002D50D5" w:rsidRPr="0051537F">
        <w:rPr>
          <w:rFonts w:ascii="Times New Roman" w:hAnsi="Times New Roman" w:cs="Times New Roman"/>
          <w:sz w:val="28"/>
          <w:szCs w:val="28"/>
        </w:rPr>
        <w:t> </w:t>
      </w:r>
      <w:r w:rsidR="00987393" w:rsidRPr="0051537F">
        <w:rPr>
          <w:rFonts w:ascii="Times New Roman" w:hAnsi="Times New Roman" w:cs="Times New Roman"/>
          <w:sz w:val="28"/>
          <w:szCs w:val="28"/>
        </w:rPr>
        <w:t>kategorijas transportlīdzekļu vadītāja apliecību ar šo noteikumu</w:t>
      </w:r>
      <w:r w:rsidR="00B55B7F" w:rsidRPr="0051537F">
        <w:rPr>
          <w:rFonts w:ascii="Times New Roman" w:hAnsi="Times New Roman" w:cs="Times New Roman"/>
          <w:sz w:val="28"/>
          <w:szCs w:val="28"/>
        </w:rPr>
        <w:t xml:space="preserve"> </w:t>
      </w:r>
      <w:hyperlink r:id="rId9" w:anchor="piel1" w:history="1">
        <w:r w:rsidR="00987393" w:rsidRPr="0051537F">
          <w:rPr>
            <w:rStyle w:val="Hyperlink"/>
            <w:rFonts w:ascii="Times New Roman" w:hAnsi="Times New Roman" w:cs="Times New Roman"/>
            <w:color w:val="auto"/>
            <w:sz w:val="28"/>
            <w:szCs w:val="28"/>
            <w:u w:val="none"/>
          </w:rPr>
          <w:t>1</w:t>
        </w:r>
        <w:r w:rsidR="00B55B7F" w:rsidRPr="0051537F">
          <w:rPr>
            <w:rFonts w:ascii="Times New Roman" w:hAnsi="Times New Roman" w:cs="Times New Roman"/>
            <w:sz w:val="28"/>
            <w:szCs w:val="28"/>
          </w:rPr>
          <w:t>. </w:t>
        </w:r>
        <w:r w:rsidR="00987393" w:rsidRPr="0051537F">
          <w:rPr>
            <w:rStyle w:val="Hyperlink"/>
            <w:rFonts w:ascii="Times New Roman" w:hAnsi="Times New Roman" w:cs="Times New Roman"/>
            <w:color w:val="auto"/>
            <w:sz w:val="28"/>
            <w:szCs w:val="28"/>
            <w:u w:val="none"/>
          </w:rPr>
          <w:t>pielikuma</w:t>
        </w:r>
      </w:hyperlink>
      <w:r w:rsidR="00B55B7F" w:rsidRPr="0051537F">
        <w:rPr>
          <w:rFonts w:ascii="Times New Roman" w:hAnsi="Times New Roman" w:cs="Times New Roman"/>
          <w:sz w:val="28"/>
          <w:szCs w:val="28"/>
        </w:rPr>
        <w:t xml:space="preserve"> </w:t>
      </w:r>
      <w:r w:rsidR="00987393" w:rsidRPr="0051537F">
        <w:rPr>
          <w:rFonts w:ascii="Times New Roman" w:hAnsi="Times New Roman" w:cs="Times New Roman"/>
          <w:sz w:val="28"/>
          <w:szCs w:val="28"/>
        </w:rPr>
        <w:t>8.16</w:t>
      </w:r>
      <w:r w:rsidR="00B55B7F" w:rsidRPr="0051537F">
        <w:rPr>
          <w:rFonts w:ascii="Times New Roman" w:hAnsi="Times New Roman" w:cs="Times New Roman"/>
          <w:sz w:val="28"/>
          <w:szCs w:val="28"/>
        </w:rPr>
        <w:t>. </w:t>
      </w:r>
      <w:r w:rsidR="00987393" w:rsidRPr="0051537F">
        <w:rPr>
          <w:rFonts w:ascii="Times New Roman" w:hAnsi="Times New Roman" w:cs="Times New Roman"/>
          <w:sz w:val="28"/>
          <w:szCs w:val="28"/>
        </w:rPr>
        <w:t>apakšpunktā minēto papildinformācijas kodu) vai karti persona iegūst:</w:t>
      </w:r>
    </w:p>
    <w:p w14:paraId="1C6A6563" w14:textId="15303861" w:rsidR="00987393" w:rsidRPr="0051537F" w:rsidRDefault="00987393" w:rsidP="00AA49E8">
      <w:pPr>
        <w:pStyle w:val="NoSpacing"/>
        <w:ind w:firstLine="709"/>
        <w:jc w:val="both"/>
        <w:rPr>
          <w:rFonts w:ascii="Times New Roman" w:hAnsi="Times New Roman" w:cs="Times New Roman"/>
          <w:sz w:val="28"/>
          <w:szCs w:val="28"/>
        </w:rPr>
      </w:pPr>
      <w:r w:rsidRPr="0051537F">
        <w:rPr>
          <w:rFonts w:ascii="Times New Roman" w:hAnsi="Times New Roman" w:cs="Times New Roman"/>
          <w:sz w:val="28"/>
          <w:szCs w:val="28"/>
        </w:rPr>
        <w:t>71.1</w:t>
      </w:r>
      <w:r w:rsidR="00CC1D82" w:rsidRPr="0051537F">
        <w:rPr>
          <w:rFonts w:ascii="Times New Roman" w:hAnsi="Times New Roman" w:cs="Times New Roman"/>
          <w:sz w:val="28"/>
          <w:szCs w:val="28"/>
        </w:rPr>
        <w:t>. </w:t>
      </w:r>
      <w:bookmarkStart w:id="12" w:name="_Hlk19786304"/>
      <w:r w:rsidRPr="0051537F">
        <w:rPr>
          <w:rFonts w:ascii="Times New Roman" w:hAnsi="Times New Roman" w:cs="Times New Roman"/>
          <w:sz w:val="28"/>
          <w:szCs w:val="28"/>
        </w:rPr>
        <w:t>CSDD nokārtojot teorētisko un vadīšanas eksāmenu;</w:t>
      </w:r>
      <w:bookmarkEnd w:id="12"/>
    </w:p>
    <w:p w14:paraId="3CB72269" w14:textId="46E75EB2" w:rsidR="006A4568" w:rsidRPr="0051537F" w:rsidRDefault="00987393" w:rsidP="00AA49E8">
      <w:pPr>
        <w:pStyle w:val="NoSpacing"/>
        <w:ind w:firstLine="709"/>
        <w:jc w:val="both"/>
        <w:rPr>
          <w:rFonts w:ascii="Times New Roman" w:hAnsi="Times New Roman" w:cs="Times New Roman"/>
          <w:sz w:val="28"/>
          <w:szCs w:val="28"/>
        </w:rPr>
      </w:pPr>
      <w:r w:rsidRPr="0051537F">
        <w:rPr>
          <w:rFonts w:ascii="Times New Roman" w:hAnsi="Times New Roman" w:cs="Times New Roman"/>
          <w:sz w:val="28"/>
          <w:szCs w:val="28"/>
        </w:rPr>
        <w:t>71.2</w:t>
      </w:r>
      <w:r w:rsidR="00CC1D82" w:rsidRPr="0051537F">
        <w:rPr>
          <w:rFonts w:ascii="Times New Roman" w:hAnsi="Times New Roman" w:cs="Times New Roman"/>
          <w:sz w:val="28"/>
          <w:szCs w:val="28"/>
        </w:rPr>
        <w:t>. </w:t>
      </w:r>
      <w:bookmarkEnd w:id="11"/>
      <w:r w:rsidR="00A219DC" w:rsidRPr="0051537F">
        <w:rPr>
          <w:rFonts w:ascii="Times New Roman" w:hAnsi="Times New Roman" w:cs="Times New Roman"/>
          <w:sz w:val="28"/>
          <w:szCs w:val="28"/>
        </w:rPr>
        <w:t>Autopārvadājumu likuma 6</w:t>
      </w:r>
      <w:r w:rsidR="00CC1D82" w:rsidRPr="0051537F">
        <w:rPr>
          <w:rFonts w:ascii="Times New Roman" w:eastAsia="Calibri" w:hAnsi="Times New Roman" w:cs="Times New Roman"/>
          <w:sz w:val="28"/>
          <w:szCs w:val="28"/>
        </w:rPr>
        <w:t>.</w:t>
      </w:r>
      <w:r w:rsidR="00CC1D82" w:rsidRPr="0051537F">
        <w:rPr>
          <w:rFonts w:ascii="Times New Roman" w:eastAsia="Calibri" w:hAnsi="Times New Roman" w:cs="Times New Roman"/>
          <w:sz w:val="28"/>
          <w:szCs w:val="28"/>
          <w:vertAlign w:val="superscript"/>
        </w:rPr>
        <w:t>1</w:t>
      </w:r>
      <w:r w:rsidR="00CC1D82" w:rsidRPr="0051537F">
        <w:rPr>
          <w:rFonts w:ascii="Times New Roman" w:hAnsi="Times New Roman" w:cs="Times New Roman"/>
          <w:sz w:val="28"/>
          <w:szCs w:val="28"/>
          <w:vertAlign w:val="superscript"/>
        </w:rPr>
        <w:t> </w:t>
      </w:r>
      <w:r w:rsidR="00A219DC" w:rsidRPr="0051537F">
        <w:rPr>
          <w:rFonts w:ascii="Times New Roman" w:hAnsi="Times New Roman" w:cs="Times New Roman"/>
          <w:sz w:val="28"/>
          <w:szCs w:val="28"/>
        </w:rPr>
        <w:t>panta 2</w:t>
      </w:r>
      <w:r w:rsidR="00CC1D82" w:rsidRPr="0051537F">
        <w:rPr>
          <w:rFonts w:ascii="Times New Roman" w:eastAsia="Calibri" w:hAnsi="Times New Roman" w:cs="Times New Roman"/>
          <w:sz w:val="28"/>
          <w:szCs w:val="28"/>
        </w:rPr>
        <w:t>.</w:t>
      </w:r>
      <w:r w:rsidR="00CC1D82" w:rsidRPr="0051537F">
        <w:rPr>
          <w:rFonts w:ascii="Times New Roman" w:eastAsia="Calibri" w:hAnsi="Times New Roman" w:cs="Times New Roman"/>
          <w:sz w:val="28"/>
          <w:szCs w:val="28"/>
          <w:vertAlign w:val="superscript"/>
        </w:rPr>
        <w:t>1</w:t>
      </w:r>
      <w:r w:rsidR="00CC1D82" w:rsidRPr="0051537F">
        <w:rPr>
          <w:rFonts w:ascii="Times New Roman" w:hAnsi="Times New Roman" w:cs="Times New Roman"/>
          <w:sz w:val="28"/>
          <w:szCs w:val="28"/>
          <w:vertAlign w:val="superscript"/>
        </w:rPr>
        <w:t> </w:t>
      </w:r>
      <w:r w:rsidR="00A219DC" w:rsidRPr="0051537F">
        <w:rPr>
          <w:rFonts w:ascii="Times New Roman" w:hAnsi="Times New Roman" w:cs="Times New Roman"/>
          <w:sz w:val="28"/>
          <w:szCs w:val="28"/>
        </w:rPr>
        <w:t>daļā un 30</w:t>
      </w:r>
      <w:r w:rsidR="00CC1D82" w:rsidRPr="0051537F">
        <w:rPr>
          <w:rFonts w:ascii="Times New Roman" w:eastAsia="Calibri" w:hAnsi="Times New Roman" w:cs="Times New Roman"/>
          <w:sz w:val="28"/>
          <w:szCs w:val="28"/>
        </w:rPr>
        <w:t>.</w:t>
      </w:r>
      <w:r w:rsidR="00CC1D82" w:rsidRPr="0051537F">
        <w:rPr>
          <w:rFonts w:ascii="Times New Roman" w:eastAsia="Calibri" w:hAnsi="Times New Roman" w:cs="Times New Roman"/>
          <w:sz w:val="28"/>
          <w:szCs w:val="28"/>
          <w:vertAlign w:val="superscript"/>
        </w:rPr>
        <w:t>1</w:t>
      </w:r>
      <w:r w:rsidR="00CC1D82" w:rsidRPr="0051537F">
        <w:rPr>
          <w:rFonts w:ascii="Times New Roman" w:hAnsi="Times New Roman" w:cs="Times New Roman"/>
          <w:sz w:val="28"/>
          <w:szCs w:val="28"/>
          <w:vertAlign w:val="superscript"/>
        </w:rPr>
        <w:t> </w:t>
      </w:r>
      <w:r w:rsidR="00A219DC" w:rsidRPr="0051537F">
        <w:rPr>
          <w:rFonts w:ascii="Times New Roman" w:hAnsi="Times New Roman" w:cs="Times New Roman"/>
          <w:sz w:val="28"/>
          <w:szCs w:val="28"/>
        </w:rPr>
        <w:t>panta 2.</w:t>
      </w:r>
      <w:r w:rsidR="00A219DC" w:rsidRPr="0051537F">
        <w:rPr>
          <w:rFonts w:ascii="Times New Roman" w:hAnsi="Times New Roman" w:cs="Times New Roman"/>
          <w:sz w:val="28"/>
          <w:szCs w:val="28"/>
          <w:vertAlign w:val="superscript"/>
        </w:rPr>
        <w:t>1</w:t>
      </w:r>
      <w:r w:rsidR="00A219DC" w:rsidRPr="0051537F">
        <w:rPr>
          <w:rFonts w:ascii="Times New Roman" w:hAnsi="Times New Roman" w:cs="Times New Roman"/>
          <w:sz w:val="28"/>
          <w:szCs w:val="28"/>
        </w:rPr>
        <w:t xml:space="preserve"> un 2.</w:t>
      </w:r>
      <w:r w:rsidR="00A219DC" w:rsidRPr="0051537F">
        <w:rPr>
          <w:rFonts w:ascii="Times New Roman" w:hAnsi="Times New Roman" w:cs="Times New Roman"/>
          <w:sz w:val="28"/>
          <w:szCs w:val="28"/>
          <w:vertAlign w:val="superscript"/>
        </w:rPr>
        <w:t>2</w:t>
      </w:r>
      <w:r w:rsidR="00CC1D82" w:rsidRPr="0051537F">
        <w:rPr>
          <w:rFonts w:ascii="Times New Roman" w:hAnsi="Times New Roman" w:cs="Times New Roman"/>
          <w:sz w:val="28"/>
          <w:szCs w:val="28"/>
          <w:vertAlign w:val="superscript"/>
        </w:rPr>
        <w:t> </w:t>
      </w:r>
      <w:r w:rsidR="00A219DC" w:rsidRPr="0051537F">
        <w:rPr>
          <w:rFonts w:ascii="Times New Roman" w:hAnsi="Times New Roman" w:cs="Times New Roman"/>
          <w:sz w:val="28"/>
          <w:szCs w:val="28"/>
        </w:rPr>
        <w:t>daļā minētajos gadījumos – normatīvajos aktos par transportlīdzekļu vadītāju sagatavošanu noteiktajā kārtībā, pabeidzot attiecīgu apmācību un CSDD</w:t>
      </w:r>
      <w:proofErr w:type="gramStart"/>
      <w:r w:rsidR="00A219DC" w:rsidRPr="0051537F">
        <w:rPr>
          <w:rFonts w:ascii="Times New Roman" w:hAnsi="Times New Roman" w:cs="Times New Roman"/>
          <w:sz w:val="28"/>
          <w:szCs w:val="28"/>
        </w:rPr>
        <w:t xml:space="preserve"> nokārtojot teorētisko un vadīšanas eksāmenu</w:t>
      </w:r>
      <w:proofErr w:type="gramEnd"/>
      <w:r w:rsidR="00A219DC" w:rsidRPr="0051537F">
        <w:rPr>
          <w:rFonts w:ascii="Times New Roman" w:hAnsi="Times New Roman" w:cs="Times New Roman"/>
          <w:sz w:val="28"/>
          <w:szCs w:val="28"/>
        </w:rPr>
        <w:t>.</w:t>
      </w:r>
      <w:r w:rsidR="00AA49E8" w:rsidRPr="0051537F">
        <w:rPr>
          <w:rFonts w:ascii="Times New Roman" w:hAnsi="Times New Roman" w:cs="Times New Roman"/>
          <w:sz w:val="28"/>
          <w:szCs w:val="28"/>
        </w:rPr>
        <w:t>"</w:t>
      </w:r>
    </w:p>
    <w:p w14:paraId="2D3750F0" w14:textId="77777777" w:rsidR="00A219DC" w:rsidRPr="0051537F" w:rsidRDefault="00A219DC" w:rsidP="00AA49E8">
      <w:pPr>
        <w:pStyle w:val="NoSpacing"/>
        <w:ind w:firstLine="709"/>
        <w:jc w:val="both"/>
        <w:rPr>
          <w:rFonts w:ascii="Times New Roman" w:hAnsi="Times New Roman" w:cs="Times New Roman"/>
          <w:sz w:val="28"/>
          <w:szCs w:val="28"/>
        </w:rPr>
      </w:pPr>
    </w:p>
    <w:p w14:paraId="58AFEBDC" w14:textId="756ED02E" w:rsidR="00FF1240" w:rsidRPr="0051537F" w:rsidRDefault="00A90A9A" w:rsidP="00AA49E8">
      <w:pPr>
        <w:pStyle w:val="NoSpacing"/>
        <w:ind w:firstLine="709"/>
        <w:jc w:val="both"/>
        <w:rPr>
          <w:rFonts w:ascii="Times New Roman" w:hAnsi="Times New Roman" w:cs="Times New Roman"/>
          <w:sz w:val="28"/>
          <w:szCs w:val="28"/>
        </w:rPr>
      </w:pPr>
      <w:r w:rsidRPr="0051537F">
        <w:rPr>
          <w:rFonts w:ascii="Times New Roman" w:hAnsi="Times New Roman" w:cs="Times New Roman"/>
          <w:sz w:val="28"/>
          <w:szCs w:val="28"/>
        </w:rPr>
        <w:t>1</w:t>
      </w:r>
      <w:r w:rsidR="00540AD3" w:rsidRPr="0051537F">
        <w:rPr>
          <w:rFonts w:ascii="Times New Roman" w:hAnsi="Times New Roman" w:cs="Times New Roman"/>
          <w:sz w:val="28"/>
          <w:szCs w:val="28"/>
        </w:rPr>
        <w:t>0</w:t>
      </w:r>
      <w:r w:rsidR="00CC1D82" w:rsidRPr="0051537F">
        <w:rPr>
          <w:rFonts w:ascii="Times New Roman" w:hAnsi="Times New Roman" w:cs="Times New Roman"/>
          <w:sz w:val="28"/>
          <w:szCs w:val="28"/>
        </w:rPr>
        <w:t>. </w:t>
      </w:r>
      <w:r w:rsidR="00FF1240" w:rsidRPr="0051537F">
        <w:rPr>
          <w:rFonts w:ascii="Times New Roman" w:hAnsi="Times New Roman" w:cs="Times New Roman"/>
          <w:sz w:val="28"/>
          <w:szCs w:val="28"/>
        </w:rPr>
        <w:t xml:space="preserve">Papildināt noteikumus ar </w:t>
      </w:r>
      <w:bookmarkStart w:id="13" w:name="_Hlk20405303"/>
      <w:r w:rsidR="00FF1240" w:rsidRPr="0051537F">
        <w:rPr>
          <w:rFonts w:ascii="Times New Roman" w:hAnsi="Times New Roman" w:cs="Times New Roman"/>
          <w:sz w:val="28"/>
          <w:szCs w:val="28"/>
        </w:rPr>
        <w:t>71</w:t>
      </w:r>
      <w:bookmarkEnd w:id="13"/>
      <w:r w:rsidR="00CC1D82" w:rsidRPr="0051537F">
        <w:rPr>
          <w:rFonts w:ascii="Times New Roman" w:eastAsia="Calibri" w:hAnsi="Times New Roman" w:cs="Times New Roman"/>
          <w:sz w:val="28"/>
          <w:szCs w:val="28"/>
        </w:rPr>
        <w:t>.</w:t>
      </w:r>
      <w:r w:rsidR="00CC1D82" w:rsidRPr="0051537F">
        <w:rPr>
          <w:rFonts w:ascii="Times New Roman" w:eastAsia="Calibri" w:hAnsi="Times New Roman" w:cs="Times New Roman"/>
          <w:sz w:val="28"/>
          <w:szCs w:val="28"/>
          <w:vertAlign w:val="superscript"/>
        </w:rPr>
        <w:t>1</w:t>
      </w:r>
      <w:r w:rsidR="00CC1D82" w:rsidRPr="0051537F">
        <w:rPr>
          <w:rFonts w:ascii="Times New Roman" w:hAnsi="Times New Roman" w:cs="Times New Roman"/>
          <w:sz w:val="28"/>
          <w:szCs w:val="28"/>
          <w:vertAlign w:val="superscript"/>
        </w:rPr>
        <w:t> </w:t>
      </w:r>
      <w:r w:rsidR="00FF1240" w:rsidRPr="0051537F">
        <w:rPr>
          <w:rFonts w:ascii="Times New Roman" w:hAnsi="Times New Roman" w:cs="Times New Roman"/>
          <w:sz w:val="28"/>
          <w:szCs w:val="28"/>
        </w:rPr>
        <w:t>punktu šādā redakcijā:</w:t>
      </w:r>
    </w:p>
    <w:p w14:paraId="5C8C9459" w14:textId="77777777" w:rsidR="00AA49E8" w:rsidRPr="0051537F" w:rsidRDefault="00AA49E8" w:rsidP="00AA49E8">
      <w:pPr>
        <w:pStyle w:val="NoSpacing"/>
        <w:ind w:firstLine="709"/>
        <w:jc w:val="both"/>
        <w:rPr>
          <w:rFonts w:ascii="Times New Roman" w:hAnsi="Times New Roman" w:cs="Times New Roman"/>
          <w:sz w:val="28"/>
          <w:szCs w:val="28"/>
        </w:rPr>
      </w:pPr>
    </w:p>
    <w:p w14:paraId="027D19E2" w14:textId="796072D7" w:rsidR="00AC4868" w:rsidRPr="0051537F" w:rsidRDefault="00AA49E8" w:rsidP="00AA49E8">
      <w:pPr>
        <w:pStyle w:val="NoSpacing"/>
        <w:ind w:firstLine="709"/>
        <w:jc w:val="both"/>
        <w:rPr>
          <w:rFonts w:ascii="Times New Roman" w:hAnsi="Times New Roman" w:cs="Times New Roman"/>
          <w:sz w:val="28"/>
          <w:szCs w:val="28"/>
        </w:rPr>
      </w:pPr>
      <w:r w:rsidRPr="0051537F">
        <w:rPr>
          <w:rFonts w:ascii="Times New Roman" w:hAnsi="Times New Roman" w:cs="Times New Roman"/>
          <w:sz w:val="28"/>
          <w:szCs w:val="28"/>
        </w:rPr>
        <w:t>"</w:t>
      </w:r>
      <w:r w:rsidR="00A219DC" w:rsidRPr="0051537F">
        <w:rPr>
          <w:rFonts w:ascii="Times New Roman" w:hAnsi="Times New Roman" w:cs="Times New Roman"/>
          <w:sz w:val="28"/>
          <w:szCs w:val="28"/>
        </w:rPr>
        <w:t>71.</w:t>
      </w:r>
      <w:r w:rsidR="00A219DC" w:rsidRPr="0051537F">
        <w:rPr>
          <w:rFonts w:ascii="Times New Roman" w:hAnsi="Times New Roman" w:cs="Times New Roman"/>
          <w:sz w:val="28"/>
          <w:szCs w:val="28"/>
          <w:vertAlign w:val="superscript"/>
        </w:rPr>
        <w:t>1</w:t>
      </w:r>
      <w:r w:rsidR="00CC1D82" w:rsidRPr="0051537F">
        <w:rPr>
          <w:rFonts w:ascii="Times New Roman" w:hAnsi="Times New Roman" w:cs="Times New Roman"/>
          <w:sz w:val="28"/>
          <w:szCs w:val="28"/>
        </w:rPr>
        <w:t> </w:t>
      </w:r>
      <w:r w:rsidR="00A219DC" w:rsidRPr="0051537F">
        <w:rPr>
          <w:rFonts w:ascii="Times New Roman" w:hAnsi="Times New Roman" w:cs="Times New Roman"/>
          <w:sz w:val="28"/>
          <w:szCs w:val="28"/>
        </w:rPr>
        <w:t>Lai persona, kurai ir Autopārvadājumu likuma 6</w:t>
      </w:r>
      <w:r w:rsidR="00CC1D82" w:rsidRPr="0051537F">
        <w:rPr>
          <w:rFonts w:ascii="Times New Roman" w:eastAsia="Calibri" w:hAnsi="Times New Roman" w:cs="Times New Roman"/>
          <w:sz w:val="28"/>
          <w:szCs w:val="28"/>
        </w:rPr>
        <w:t>.</w:t>
      </w:r>
      <w:r w:rsidR="00CC1D82" w:rsidRPr="0051537F">
        <w:rPr>
          <w:rFonts w:ascii="Times New Roman" w:eastAsia="Calibri" w:hAnsi="Times New Roman" w:cs="Times New Roman"/>
          <w:sz w:val="28"/>
          <w:szCs w:val="28"/>
          <w:vertAlign w:val="superscript"/>
        </w:rPr>
        <w:t>1</w:t>
      </w:r>
      <w:r w:rsidR="00CC1D82" w:rsidRPr="0051537F">
        <w:rPr>
          <w:rFonts w:ascii="Times New Roman" w:hAnsi="Times New Roman" w:cs="Times New Roman"/>
          <w:sz w:val="28"/>
          <w:szCs w:val="28"/>
          <w:vertAlign w:val="superscript"/>
        </w:rPr>
        <w:t> </w:t>
      </w:r>
      <w:r w:rsidR="00A219DC" w:rsidRPr="0051537F">
        <w:rPr>
          <w:rFonts w:ascii="Times New Roman" w:hAnsi="Times New Roman" w:cs="Times New Roman"/>
          <w:sz w:val="28"/>
          <w:szCs w:val="28"/>
        </w:rPr>
        <w:t>panta 2</w:t>
      </w:r>
      <w:r w:rsidR="00CC1D82" w:rsidRPr="0051537F">
        <w:rPr>
          <w:rFonts w:ascii="Times New Roman" w:eastAsia="Calibri" w:hAnsi="Times New Roman" w:cs="Times New Roman"/>
          <w:sz w:val="28"/>
          <w:szCs w:val="28"/>
        </w:rPr>
        <w:t>.</w:t>
      </w:r>
      <w:r w:rsidR="00CC1D82" w:rsidRPr="0051537F">
        <w:rPr>
          <w:rFonts w:ascii="Times New Roman" w:eastAsia="Calibri" w:hAnsi="Times New Roman" w:cs="Times New Roman"/>
          <w:sz w:val="28"/>
          <w:szCs w:val="28"/>
          <w:vertAlign w:val="superscript"/>
        </w:rPr>
        <w:t>1</w:t>
      </w:r>
      <w:r w:rsidR="00CC1D82" w:rsidRPr="0051537F">
        <w:rPr>
          <w:rFonts w:ascii="Times New Roman" w:hAnsi="Times New Roman" w:cs="Times New Roman"/>
          <w:sz w:val="28"/>
          <w:szCs w:val="28"/>
          <w:vertAlign w:val="superscript"/>
        </w:rPr>
        <w:t> </w:t>
      </w:r>
      <w:r w:rsidR="00A219DC" w:rsidRPr="0051537F">
        <w:rPr>
          <w:rFonts w:ascii="Times New Roman" w:hAnsi="Times New Roman" w:cs="Times New Roman"/>
          <w:sz w:val="28"/>
          <w:szCs w:val="28"/>
        </w:rPr>
        <w:t>daļā minētās profesionāl</w:t>
      </w:r>
      <w:r w:rsidR="002D50D5" w:rsidRPr="0051537F">
        <w:rPr>
          <w:rFonts w:ascii="Times New Roman" w:hAnsi="Times New Roman" w:cs="Times New Roman"/>
          <w:sz w:val="28"/>
          <w:szCs w:val="28"/>
        </w:rPr>
        <w:t>o</w:t>
      </w:r>
      <w:r w:rsidR="00A219DC" w:rsidRPr="0051537F">
        <w:rPr>
          <w:rFonts w:ascii="Times New Roman" w:hAnsi="Times New Roman" w:cs="Times New Roman"/>
          <w:sz w:val="28"/>
          <w:szCs w:val="28"/>
        </w:rPr>
        <w:t xml:space="preserve"> vadītāj</w:t>
      </w:r>
      <w:r w:rsidR="002D50D5" w:rsidRPr="0051537F">
        <w:rPr>
          <w:rFonts w:ascii="Times New Roman" w:hAnsi="Times New Roman" w:cs="Times New Roman"/>
          <w:sz w:val="28"/>
          <w:szCs w:val="28"/>
        </w:rPr>
        <w:t>u</w:t>
      </w:r>
      <w:r w:rsidR="00A219DC" w:rsidRPr="0051537F">
        <w:rPr>
          <w:rFonts w:ascii="Times New Roman" w:hAnsi="Times New Roman" w:cs="Times New Roman"/>
          <w:sz w:val="28"/>
          <w:szCs w:val="28"/>
        </w:rPr>
        <w:t xml:space="preserve"> tiesības, iegūtu Autopārvadājumu likuma 30</w:t>
      </w:r>
      <w:r w:rsidR="00CC1D82" w:rsidRPr="0051537F">
        <w:rPr>
          <w:rFonts w:ascii="Times New Roman" w:eastAsia="Calibri" w:hAnsi="Times New Roman" w:cs="Times New Roman"/>
          <w:sz w:val="28"/>
          <w:szCs w:val="28"/>
        </w:rPr>
        <w:t>.</w:t>
      </w:r>
      <w:r w:rsidR="00CC1D82" w:rsidRPr="0051537F">
        <w:rPr>
          <w:rFonts w:ascii="Times New Roman" w:eastAsia="Calibri" w:hAnsi="Times New Roman" w:cs="Times New Roman"/>
          <w:sz w:val="28"/>
          <w:szCs w:val="28"/>
          <w:vertAlign w:val="superscript"/>
        </w:rPr>
        <w:t>1</w:t>
      </w:r>
      <w:r w:rsidR="00CC1D82" w:rsidRPr="0051537F">
        <w:rPr>
          <w:rFonts w:ascii="Times New Roman" w:hAnsi="Times New Roman" w:cs="Times New Roman"/>
          <w:sz w:val="28"/>
          <w:szCs w:val="28"/>
          <w:vertAlign w:val="superscript"/>
        </w:rPr>
        <w:t> </w:t>
      </w:r>
      <w:r w:rsidR="00A219DC" w:rsidRPr="0051537F">
        <w:rPr>
          <w:rFonts w:ascii="Times New Roman" w:hAnsi="Times New Roman" w:cs="Times New Roman"/>
          <w:sz w:val="28"/>
          <w:szCs w:val="28"/>
        </w:rPr>
        <w:t>panta 2.</w:t>
      </w:r>
      <w:r w:rsidR="00A219DC" w:rsidRPr="0051537F">
        <w:rPr>
          <w:rFonts w:ascii="Times New Roman" w:hAnsi="Times New Roman" w:cs="Times New Roman"/>
          <w:sz w:val="28"/>
          <w:szCs w:val="28"/>
          <w:vertAlign w:val="superscript"/>
        </w:rPr>
        <w:t>1</w:t>
      </w:r>
      <w:r w:rsidR="00A219DC" w:rsidRPr="0051537F">
        <w:rPr>
          <w:rFonts w:ascii="Times New Roman" w:hAnsi="Times New Roman" w:cs="Times New Roman"/>
          <w:sz w:val="28"/>
          <w:szCs w:val="28"/>
        </w:rPr>
        <w:t xml:space="preserve"> vai 2.</w:t>
      </w:r>
      <w:r w:rsidR="00A219DC" w:rsidRPr="0051537F">
        <w:rPr>
          <w:rFonts w:ascii="Times New Roman" w:hAnsi="Times New Roman" w:cs="Times New Roman"/>
          <w:sz w:val="28"/>
          <w:szCs w:val="28"/>
          <w:vertAlign w:val="superscript"/>
        </w:rPr>
        <w:t>2</w:t>
      </w:r>
      <w:r w:rsidR="00CC1D82" w:rsidRPr="0051537F">
        <w:rPr>
          <w:rFonts w:ascii="Times New Roman" w:hAnsi="Times New Roman" w:cs="Times New Roman"/>
          <w:sz w:val="28"/>
          <w:szCs w:val="28"/>
          <w:vertAlign w:val="superscript"/>
        </w:rPr>
        <w:t> </w:t>
      </w:r>
      <w:r w:rsidR="00A219DC" w:rsidRPr="0051537F">
        <w:rPr>
          <w:rFonts w:ascii="Times New Roman" w:hAnsi="Times New Roman" w:cs="Times New Roman"/>
          <w:sz w:val="28"/>
          <w:szCs w:val="28"/>
        </w:rPr>
        <w:t xml:space="preserve">daļā minētās </w:t>
      </w:r>
      <w:r w:rsidR="002D50D5" w:rsidRPr="0051537F">
        <w:rPr>
          <w:rFonts w:ascii="Times New Roman" w:hAnsi="Times New Roman" w:cs="Times New Roman"/>
          <w:sz w:val="28"/>
          <w:szCs w:val="28"/>
        </w:rPr>
        <w:t xml:space="preserve">profesionālo vadītāju </w:t>
      </w:r>
      <w:r w:rsidR="00A219DC" w:rsidRPr="0051537F">
        <w:rPr>
          <w:rFonts w:ascii="Times New Roman" w:hAnsi="Times New Roman" w:cs="Times New Roman"/>
          <w:sz w:val="28"/>
          <w:szCs w:val="28"/>
        </w:rPr>
        <w:t>tiesības vai arī lai persona, kurai ir Autopārvadājumu likuma 30</w:t>
      </w:r>
      <w:r w:rsidR="00CC1D82" w:rsidRPr="0051537F">
        <w:rPr>
          <w:rFonts w:ascii="Times New Roman" w:eastAsia="Calibri" w:hAnsi="Times New Roman" w:cs="Times New Roman"/>
          <w:sz w:val="28"/>
          <w:szCs w:val="28"/>
        </w:rPr>
        <w:t>.</w:t>
      </w:r>
      <w:r w:rsidR="00CC1D82" w:rsidRPr="0051537F">
        <w:rPr>
          <w:rFonts w:ascii="Times New Roman" w:eastAsia="Calibri" w:hAnsi="Times New Roman" w:cs="Times New Roman"/>
          <w:sz w:val="28"/>
          <w:szCs w:val="28"/>
          <w:vertAlign w:val="superscript"/>
        </w:rPr>
        <w:t>1</w:t>
      </w:r>
      <w:r w:rsidR="00CC1D82" w:rsidRPr="0051537F">
        <w:rPr>
          <w:rFonts w:ascii="Times New Roman" w:hAnsi="Times New Roman" w:cs="Times New Roman"/>
          <w:sz w:val="28"/>
          <w:szCs w:val="28"/>
          <w:vertAlign w:val="superscript"/>
        </w:rPr>
        <w:t> </w:t>
      </w:r>
      <w:r w:rsidR="00A219DC" w:rsidRPr="0051537F">
        <w:rPr>
          <w:rFonts w:ascii="Times New Roman" w:hAnsi="Times New Roman" w:cs="Times New Roman"/>
          <w:sz w:val="28"/>
          <w:szCs w:val="28"/>
        </w:rPr>
        <w:t>panta 2.</w:t>
      </w:r>
      <w:r w:rsidR="00A219DC" w:rsidRPr="0051537F">
        <w:rPr>
          <w:rFonts w:ascii="Times New Roman" w:hAnsi="Times New Roman" w:cs="Times New Roman"/>
          <w:sz w:val="28"/>
          <w:szCs w:val="28"/>
          <w:vertAlign w:val="superscript"/>
        </w:rPr>
        <w:t>1</w:t>
      </w:r>
      <w:r w:rsidR="00A219DC" w:rsidRPr="0051537F">
        <w:rPr>
          <w:rFonts w:ascii="Times New Roman" w:hAnsi="Times New Roman" w:cs="Times New Roman"/>
          <w:sz w:val="28"/>
          <w:szCs w:val="28"/>
        </w:rPr>
        <w:t xml:space="preserve"> vai 2.</w:t>
      </w:r>
      <w:r w:rsidR="00A219DC" w:rsidRPr="0051537F">
        <w:rPr>
          <w:rFonts w:ascii="Times New Roman" w:hAnsi="Times New Roman" w:cs="Times New Roman"/>
          <w:sz w:val="28"/>
          <w:szCs w:val="28"/>
          <w:vertAlign w:val="superscript"/>
        </w:rPr>
        <w:t>2</w:t>
      </w:r>
      <w:r w:rsidR="00CC1D82" w:rsidRPr="0051537F">
        <w:rPr>
          <w:rFonts w:ascii="Times New Roman" w:hAnsi="Times New Roman" w:cs="Times New Roman"/>
          <w:sz w:val="28"/>
          <w:szCs w:val="28"/>
          <w:vertAlign w:val="superscript"/>
        </w:rPr>
        <w:t> </w:t>
      </w:r>
      <w:r w:rsidR="00A219DC" w:rsidRPr="0051537F">
        <w:rPr>
          <w:rFonts w:ascii="Times New Roman" w:hAnsi="Times New Roman" w:cs="Times New Roman"/>
          <w:sz w:val="28"/>
          <w:szCs w:val="28"/>
        </w:rPr>
        <w:t xml:space="preserve">daļā minētās </w:t>
      </w:r>
      <w:r w:rsidR="002D50D5" w:rsidRPr="0051537F">
        <w:rPr>
          <w:rFonts w:ascii="Times New Roman" w:hAnsi="Times New Roman" w:cs="Times New Roman"/>
          <w:sz w:val="28"/>
          <w:szCs w:val="28"/>
        </w:rPr>
        <w:t xml:space="preserve">profesionālo vadītāju </w:t>
      </w:r>
      <w:r w:rsidR="00A219DC" w:rsidRPr="0051537F">
        <w:rPr>
          <w:rFonts w:ascii="Times New Roman" w:hAnsi="Times New Roman" w:cs="Times New Roman"/>
          <w:sz w:val="28"/>
          <w:szCs w:val="28"/>
        </w:rPr>
        <w:t>tiesības, iegūtu Autopārvadājumu likuma 6</w:t>
      </w:r>
      <w:r w:rsidR="00CC1D82" w:rsidRPr="0051537F">
        <w:rPr>
          <w:rFonts w:ascii="Times New Roman" w:eastAsia="Calibri" w:hAnsi="Times New Roman" w:cs="Times New Roman"/>
          <w:sz w:val="28"/>
          <w:szCs w:val="28"/>
        </w:rPr>
        <w:t>.</w:t>
      </w:r>
      <w:r w:rsidR="00CC1D82" w:rsidRPr="0051537F">
        <w:rPr>
          <w:rFonts w:ascii="Times New Roman" w:eastAsia="Calibri" w:hAnsi="Times New Roman" w:cs="Times New Roman"/>
          <w:sz w:val="28"/>
          <w:szCs w:val="28"/>
          <w:vertAlign w:val="superscript"/>
        </w:rPr>
        <w:t>1</w:t>
      </w:r>
      <w:r w:rsidR="00CC1D82" w:rsidRPr="0051537F">
        <w:rPr>
          <w:rFonts w:ascii="Times New Roman" w:hAnsi="Times New Roman" w:cs="Times New Roman"/>
          <w:sz w:val="28"/>
          <w:szCs w:val="28"/>
          <w:vertAlign w:val="superscript"/>
        </w:rPr>
        <w:t> </w:t>
      </w:r>
      <w:r w:rsidR="00A219DC" w:rsidRPr="0051537F">
        <w:rPr>
          <w:rFonts w:ascii="Times New Roman" w:hAnsi="Times New Roman" w:cs="Times New Roman"/>
          <w:sz w:val="28"/>
          <w:szCs w:val="28"/>
        </w:rPr>
        <w:t>panta 2</w:t>
      </w:r>
      <w:r w:rsidR="00CC1D82" w:rsidRPr="0051537F">
        <w:rPr>
          <w:rFonts w:ascii="Times New Roman" w:eastAsia="Calibri" w:hAnsi="Times New Roman" w:cs="Times New Roman"/>
          <w:sz w:val="28"/>
          <w:szCs w:val="28"/>
        </w:rPr>
        <w:t>.</w:t>
      </w:r>
      <w:r w:rsidR="00CC1D82" w:rsidRPr="0051537F">
        <w:rPr>
          <w:rFonts w:ascii="Times New Roman" w:eastAsia="Calibri" w:hAnsi="Times New Roman" w:cs="Times New Roman"/>
          <w:sz w:val="28"/>
          <w:szCs w:val="28"/>
          <w:vertAlign w:val="superscript"/>
        </w:rPr>
        <w:t>1</w:t>
      </w:r>
      <w:r w:rsidR="00CC1D82" w:rsidRPr="0051537F">
        <w:rPr>
          <w:rFonts w:ascii="Times New Roman" w:hAnsi="Times New Roman" w:cs="Times New Roman"/>
          <w:sz w:val="28"/>
          <w:szCs w:val="28"/>
          <w:vertAlign w:val="superscript"/>
        </w:rPr>
        <w:t> </w:t>
      </w:r>
      <w:r w:rsidR="00A219DC" w:rsidRPr="0051537F">
        <w:rPr>
          <w:rFonts w:ascii="Times New Roman" w:hAnsi="Times New Roman" w:cs="Times New Roman"/>
          <w:sz w:val="28"/>
          <w:szCs w:val="28"/>
        </w:rPr>
        <w:t xml:space="preserve">daļā minētās </w:t>
      </w:r>
      <w:r w:rsidR="002D50D5" w:rsidRPr="0051537F">
        <w:rPr>
          <w:rFonts w:ascii="Times New Roman" w:hAnsi="Times New Roman" w:cs="Times New Roman"/>
          <w:sz w:val="28"/>
          <w:szCs w:val="28"/>
        </w:rPr>
        <w:t xml:space="preserve">profesionālo </w:t>
      </w:r>
      <w:r w:rsidR="002D50D5" w:rsidRPr="0051537F">
        <w:rPr>
          <w:rFonts w:ascii="Times New Roman" w:hAnsi="Times New Roman" w:cs="Times New Roman"/>
          <w:spacing w:val="-2"/>
          <w:sz w:val="28"/>
          <w:szCs w:val="28"/>
        </w:rPr>
        <w:t xml:space="preserve">vadītāju </w:t>
      </w:r>
      <w:r w:rsidR="00A219DC" w:rsidRPr="0051537F">
        <w:rPr>
          <w:rFonts w:ascii="Times New Roman" w:hAnsi="Times New Roman" w:cs="Times New Roman"/>
          <w:spacing w:val="-2"/>
          <w:sz w:val="28"/>
          <w:szCs w:val="28"/>
        </w:rPr>
        <w:t>tiesības, tā normatīvajos aktos par transportlīdzekļu vadītāju sagatavošanu</w:t>
      </w:r>
      <w:r w:rsidR="00A219DC" w:rsidRPr="0051537F">
        <w:rPr>
          <w:rFonts w:ascii="Times New Roman" w:hAnsi="Times New Roman" w:cs="Times New Roman"/>
          <w:sz w:val="28"/>
          <w:szCs w:val="28"/>
        </w:rPr>
        <w:t xml:space="preserve"> noteiktajā kārtībā pabeidz attiecīgu apmācību un CSDD nokārto teorētisko un vadīšanas eksāmenu.</w:t>
      </w:r>
      <w:r w:rsidRPr="0051537F">
        <w:rPr>
          <w:rFonts w:ascii="Times New Roman" w:hAnsi="Times New Roman" w:cs="Times New Roman"/>
          <w:sz w:val="28"/>
          <w:szCs w:val="28"/>
        </w:rPr>
        <w:t>"</w:t>
      </w:r>
    </w:p>
    <w:p w14:paraId="6302B5B5" w14:textId="77777777" w:rsidR="003B5E6B" w:rsidRPr="0051537F" w:rsidRDefault="003B5E6B" w:rsidP="00AA49E8">
      <w:pPr>
        <w:pStyle w:val="NoSpacing"/>
        <w:ind w:firstLine="709"/>
        <w:jc w:val="both"/>
        <w:rPr>
          <w:rFonts w:ascii="Times New Roman" w:hAnsi="Times New Roman" w:cs="Times New Roman"/>
          <w:sz w:val="28"/>
          <w:szCs w:val="28"/>
        </w:rPr>
      </w:pPr>
    </w:p>
    <w:p w14:paraId="5E546E22" w14:textId="17DEB1D3" w:rsidR="003370EA" w:rsidRPr="0051537F" w:rsidRDefault="007442B8" w:rsidP="00AA49E8">
      <w:pPr>
        <w:pStyle w:val="NoSpacing"/>
        <w:ind w:firstLine="709"/>
        <w:rPr>
          <w:rFonts w:ascii="Times New Roman" w:hAnsi="Times New Roman" w:cs="Times New Roman"/>
          <w:sz w:val="28"/>
          <w:szCs w:val="28"/>
          <w:lang w:val="en-US"/>
        </w:rPr>
      </w:pPr>
      <w:r w:rsidRPr="0051537F">
        <w:rPr>
          <w:rFonts w:ascii="Times New Roman" w:hAnsi="Times New Roman" w:cs="Times New Roman"/>
          <w:sz w:val="28"/>
          <w:szCs w:val="28"/>
        </w:rPr>
        <w:t>1</w:t>
      </w:r>
      <w:r w:rsidR="00540AD3" w:rsidRPr="0051537F">
        <w:rPr>
          <w:rFonts w:ascii="Times New Roman" w:hAnsi="Times New Roman" w:cs="Times New Roman"/>
          <w:sz w:val="28"/>
          <w:szCs w:val="28"/>
        </w:rPr>
        <w:t>1</w:t>
      </w:r>
      <w:r w:rsidR="00CC1D82" w:rsidRPr="0051537F">
        <w:rPr>
          <w:rFonts w:ascii="Times New Roman" w:hAnsi="Times New Roman" w:cs="Times New Roman"/>
          <w:sz w:val="28"/>
          <w:szCs w:val="28"/>
        </w:rPr>
        <w:t>. </w:t>
      </w:r>
      <w:r w:rsidR="003370EA" w:rsidRPr="0051537F">
        <w:rPr>
          <w:rFonts w:ascii="Times New Roman" w:hAnsi="Times New Roman" w:cs="Times New Roman"/>
          <w:sz w:val="28"/>
          <w:szCs w:val="28"/>
        </w:rPr>
        <w:t>Papildināt noteikumus ar 78.</w:t>
      </w:r>
      <w:r w:rsidR="003370EA" w:rsidRPr="0051537F">
        <w:rPr>
          <w:rFonts w:ascii="Times New Roman" w:hAnsi="Times New Roman" w:cs="Times New Roman"/>
          <w:sz w:val="28"/>
          <w:szCs w:val="28"/>
          <w:vertAlign w:val="superscript"/>
        </w:rPr>
        <w:t>2</w:t>
      </w:r>
      <w:r w:rsidR="00CC1D82" w:rsidRPr="0051537F">
        <w:rPr>
          <w:rFonts w:ascii="Times New Roman" w:hAnsi="Times New Roman" w:cs="Times New Roman"/>
          <w:sz w:val="28"/>
          <w:szCs w:val="28"/>
          <w:vertAlign w:val="superscript"/>
        </w:rPr>
        <w:t> </w:t>
      </w:r>
      <w:r w:rsidR="003370EA" w:rsidRPr="0051537F">
        <w:rPr>
          <w:rFonts w:ascii="Times New Roman" w:hAnsi="Times New Roman" w:cs="Times New Roman"/>
          <w:sz w:val="28"/>
          <w:szCs w:val="28"/>
        </w:rPr>
        <w:t>punktu šādā redakcijā:</w:t>
      </w:r>
    </w:p>
    <w:p w14:paraId="605221FB" w14:textId="77777777" w:rsidR="00AA49E8" w:rsidRPr="0051537F" w:rsidRDefault="00AA49E8" w:rsidP="00AA49E8">
      <w:pPr>
        <w:pStyle w:val="NoSpacing"/>
        <w:ind w:firstLine="709"/>
        <w:jc w:val="both"/>
        <w:rPr>
          <w:rFonts w:ascii="Times New Roman" w:hAnsi="Times New Roman" w:cs="Times New Roman"/>
          <w:sz w:val="28"/>
          <w:szCs w:val="28"/>
        </w:rPr>
      </w:pPr>
    </w:p>
    <w:p w14:paraId="3CD231E4" w14:textId="53AB69C2" w:rsidR="00C2309F" w:rsidRPr="0051537F" w:rsidRDefault="00AA49E8" w:rsidP="00AA49E8">
      <w:pPr>
        <w:pStyle w:val="NoSpacing"/>
        <w:ind w:firstLine="709"/>
        <w:jc w:val="both"/>
        <w:rPr>
          <w:rFonts w:ascii="Times New Roman" w:hAnsi="Times New Roman" w:cs="Times New Roman"/>
          <w:sz w:val="28"/>
          <w:szCs w:val="28"/>
        </w:rPr>
      </w:pPr>
      <w:r w:rsidRPr="0051537F">
        <w:rPr>
          <w:rFonts w:ascii="Times New Roman" w:hAnsi="Times New Roman" w:cs="Times New Roman"/>
          <w:sz w:val="28"/>
          <w:szCs w:val="28"/>
        </w:rPr>
        <w:t>"</w:t>
      </w:r>
      <w:r w:rsidR="00C2309F" w:rsidRPr="0051537F">
        <w:rPr>
          <w:rFonts w:ascii="Times New Roman" w:hAnsi="Times New Roman" w:cs="Times New Roman"/>
          <w:sz w:val="28"/>
          <w:szCs w:val="28"/>
        </w:rPr>
        <w:t>78.</w:t>
      </w:r>
      <w:r w:rsidR="00C2309F" w:rsidRPr="0051537F">
        <w:rPr>
          <w:rFonts w:ascii="Times New Roman" w:hAnsi="Times New Roman" w:cs="Times New Roman"/>
          <w:sz w:val="28"/>
          <w:szCs w:val="28"/>
          <w:vertAlign w:val="superscript"/>
        </w:rPr>
        <w:t>2</w:t>
      </w:r>
      <w:r w:rsidR="00CC1D82" w:rsidRPr="0051537F">
        <w:rPr>
          <w:rFonts w:ascii="Times New Roman" w:hAnsi="Times New Roman" w:cs="Times New Roman"/>
          <w:sz w:val="28"/>
          <w:szCs w:val="28"/>
        </w:rPr>
        <w:t> </w:t>
      </w:r>
      <w:r w:rsidR="00C2309F" w:rsidRPr="0051537F">
        <w:rPr>
          <w:rFonts w:ascii="Times New Roman" w:hAnsi="Times New Roman" w:cs="Times New Roman"/>
          <w:sz w:val="28"/>
          <w:szCs w:val="28"/>
        </w:rPr>
        <w:t>Pirms kartes izsniegšanas personas vadītāja apliecību CSDD pārbauda šo noteikumu 25</w:t>
      </w:r>
      <w:r w:rsidR="00B55B7F" w:rsidRPr="0051537F">
        <w:rPr>
          <w:rFonts w:ascii="Times New Roman" w:hAnsi="Times New Roman" w:cs="Times New Roman"/>
          <w:sz w:val="28"/>
          <w:szCs w:val="28"/>
        </w:rPr>
        <w:t>. </w:t>
      </w:r>
      <w:r w:rsidR="00C2309F" w:rsidRPr="0051537F">
        <w:rPr>
          <w:rFonts w:ascii="Times New Roman" w:hAnsi="Times New Roman" w:cs="Times New Roman"/>
          <w:sz w:val="28"/>
          <w:szCs w:val="28"/>
        </w:rPr>
        <w:t>punktā minētajā kārtībā</w:t>
      </w:r>
      <w:r w:rsidR="00CC1D82" w:rsidRPr="0051537F">
        <w:rPr>
          <w:rFonts w:ascii="Times New Roman" w:hAnsi="Times New Roman" w:cs="Times New Roman"/>
          <w:sz w:val="28"/>
          <w:szCs w:val="28"/>
        </w:rPr>
        <w:t>.</w:t>
      </w:r>
      <w:r w:rsidR="00B55B7F" w:rsidRPr="0051537F">
        <w:rPr>
          <w:rFonts w:ascii="Times New Roman" w:hAnsi="Times New Roman" w:cs="Times New Roman"/>
          <w:sz w:val="28"/>
          <w:szCs w:val="28"/>
        </w:rPr>
        <w:t xml:space="preserve"> </w:t>
      </w:r>
      <w:r w:rsidR="00C2309F" w:rsidRPr="0051537F">
        <w:rPr>
          <w:rFonts w:ascii="Times New Roman" w:hAnsi="Times New Roman" w:cs="Times New Roman"/>
          <w:sz w:val="28"/>
          <w:szCs w:val="28"/>
        </w:rPr>
        <w:t>CSDD, izmantojot elektronisku datu apmaiņas tīklu, nodrošina informācijas apmaiņu ar Eiropas Savienības dalībvalstīm par personu profesionālo vadītāju tiesībām</w:t>
      </w:r>
      <w:r w:rsidR="00CC1D82" w:rsidRPr="0051537F">
        <w:rPr>
          <w:rFonts w:ascii="Times New Roman" w:hAnsi="Times New Roman" w:cs="Times New Roman"/>
          <w:sz w:val="28"/>
          <w:szCs w:val="28"/>
        </w:rPr>
        <w:t>.</w:t>
      </w:r>
      <w:r w:rsidR="00B55B7F" w:rsidRPr="0051537F">
        <w:rPr>
          <w:rFonts w:ascii="Times New Roman" w:hAnsi="Times New Roman" w:cs="Times New Roman"/>
          <w:sz w:val="28"/>
          <w:szCs w:val="28"/>
        </w:rPr>
        <w:t xml:space="preserve"> </w:t>
      </w:r>
      <w:r w:rsidR="00C2309F" w:rsidRPr="0051537F">
        <w:rPr>
          <w:rFonts w:ascii="Times New Roman" w:hAnsi="Times New Roman" w:cs="Times New Roman"/>
          <w:sz w:val="28"/>
          <w:szCs w:val="28"/>
        </w:rPr>
        <w:t>Personu datu apstrād</w:t>
      </w:r>
      <w:r w:rsidR="002D50D5" w:rsidRPr="0051537F">
        <w:rPr>
          <w:rFonts w:ascii="Times New Roman" w:hAnsi="Times New Roman" w:cs="Times New Roman"/>
          <w:sz w:val="28"/>
          <w:szCs w:val="28"/>
        </w:rPr>
        <w:t>i</w:t>
      </w:r>
      <w:r w:rsidR="00C2309F" w:rsidRPr="0051537F">
        <w:rPr>
          <w:rFonts w:ascii="Times New Roman" w:hAnsi="Times New Roman" w:cs="Times New Roman"/>
          <w:sz w:val="28"/>
          <w:szCs w:val="28"/>
        </w:rPr>
        <w:t xml:space="preserve"> vei</w:t>
      </w:r>
      <w:r w:rsidR="002D50D5" w:rsidRPr="0051537F">
        <w:rPr>
          <w:rFonts w:ascii="Times New Roman" w:hAnsi="Times New Roman" w:cs="Times New Roman"/>
          <w:sz w:val="28"/>
          <w:szCs w:val="28"/>
        </w:rPr>
        <w:t>c</w:t>
      </w:r>
      <w:r w:rsidR="00C2309F" w:rsidRPr="0051537F">
        <w:rPr>
          <w:rFonts w:ascii="Times New Roman" w:hAnsi="Times New Roman" w:cs="Times New Roman"/>
          <w:sz w:val="28"/>
          <w:szCs w:val="28"/>
        </w:rPr>
        <w:t xml:space="preserve"> tikai nolūkā pārbaudīt atbilstību profesionālo vadītāju tiesībām, jo īpaši </w:t>
      </w:r>
      <w:r w:rsidR="00720F7B" w:rsidRPr="0051537F">
        <w:rPr>
          <w:rFonts w:ascii="Times New Roman" w:hAnsi="Times New Roman" w:cs="Times New Roman"/>
          <w:sz w:val="28"/>
          <w:szCs w:val="28"/>
        </w:rPr>
        <w:t xml:space="preserve">– </w:t>
      </w:r>
      <w:r w:rsidR="00C2309F" w:rsidRPr="0051537F">
        <w:rPr>
          <w:rFonts w:ascii="Times New Roman" w:hAnsi="Times New Roman" w:cs="Times New Roman"/>
          <w:sz w:val="28"/>
          <w:szCs w:val="28"/>
        </w:rPr>
        <w:t>noteiktās apmācības prasībām, ievērojot Eiropas Parlamenta un Padomes 2016</w:t>
      </w:r>
      <w:r w:rsidR="00CC1D82" w:rsidRPr="0051537F">
        <w:rPr>
          <w:rFonts w:ascii="Times New Roman" w:hAnsi="Times New Roman" w:cs="Times New Roman"/>
          <w:sz w:val="28"/>
          <w:szCs w:val="28"/>
        </w:rPr>
        <w:t>. </w:t>
      </w:r>
      <w:r w:rsidR="00C2309F" w:rsidRPr="0051537F">
        <w:rPr>
          <w:rFonts w:ascii="Times New Roman" w:hAnsi="Times New Roman" w:cs="Times New Roman"/>
          <w:sz w:val="28"/>
          <w:szCs w:val="28"/>
        </w:rPr>
        <w:t>gada 27</w:t>
      </w:r>
      <w:r w:rsidR="00CC1D82" w:rsidRPr="0051537F">
        <w:rPr>
          <w:rFonts w:ascii="Times New Roman" w:hAnsi="Times New Roman" w:cs="Times New Roman"/>
          <w:sz w:val="28"/>
          <w:szCs w:val="28"/>
        </w:rPr>
        <w:t>. </w:t>
      </w:r>
      <w:r w:rsidR="00C2309F" w:rsidRPr="0051537F">
        <w:rPr>
          <w:rFonts w:ascii="Times New Roman" w:hAnsi="Times New Roman" w:cs="Times New Roman"/>
          <w:sz w:val="28"/>
          <w:szCs w:val="28"/>
        </w:rPr>
        <w:t>aprīļa Regulu (ES) 2016/679</w:t>
      </w:r>
      <w:r w:rsidR="008D6010" w:rsidRPr="0051537F">
        <w:rPr>
          <w:rFonts w:ascii="Times New Roman" w:hAnsi="Times New Roman" w:cs="Times New Roman"/>
          <w:sz w:val="28"/>
          <w:szCs w:val="28"/>
        </w:rPr>
        <w:t>.</w:t>
      </w:r>
      <w:r w:rsidRPr="0051537F">
        <w:rPr>
          <w:rFonts w:ascii="Times New Roman" w:hAnsi="Times New Roman" w:cs="Times New Roman"/>
          <w:sz w:val="28"/>
          <w:szCs w:val="28"/>
        </w:rPr>
        <w:t>"</w:t>
      </w:r>
    </w:p>
    <w:p w14:paraId="0EDE13D5" w14:textId="5048A3D0" w:rsidR="006C561B" w:rsidRPr="0051537F" w:rsidRDefault="006C561B" w:rsidP="00AA49E8">
      <w:pPr>
        <w:pStyle w:val="NoSpacing"/>
        <w:ind w:firstLine="709"/>
        <w:jc w:val="both"/>
        <w:rPr>
          <w:rFonts w:ascii="Times New Roman" w:hAnsi="Times New Roman" w:cs="Times New Roman"/>
          <w:sz w:val="28"/>
          <w:szCs w:val="28"/>
        </w:rPr>
      </w:pPr>
    </w:p>
    <w:p w14:paraId="78AB918A" w14:textId="46A386B7" w:rsidR="00412F49" w:rsidRPr="0051537F" w:rsidRDefault="007442B8" w:rsidP="00AA49E8">
      <w:pPr>
        <w:pStyle w:val="NoSpacing"/>
        <w:ind w:firstLine="709"/>
        <w:jc w:val="both"/>
        <w:rPr>
          <w:rFonts w:ascii="Times New Roman" w:hAnsi="Times New Roman" w:cs="Times New Roman"/>
          <w:bCs/>
          <w:sz w:val="28"/>
          <w:szCs w:val="28"/>
        </w:rPr>
      </w:pPr>
      <w:r w:rsidRPr="0051537F">
        <w:rPr>
          <w:rFonts w:ascii="Times New Roman" w:hAnsi="Times New Roman" w:cs="Times New Roman"/>
          <w:sz w:val="28"/>
          <w:szCs w:val="28"/>
        </w:rPr>
        <w:t>1</w:t>
      </w:r>
      <w:r w:rsidR="00540AD3" w:rsidRPr="0051537F">
        <w:rPr>
          <w:rFonts w:ascii="Times New Roman" w:hAnsi="Times New Roman" w:cs="Times New Roman"/>
          <w:sz w:val="28"/>
          <w:szCs w:val="28"/>
        </w:rPr>
        <w:t>2</w:t>
      </w:r>
      <w:r w:rsidR="00CC1D82" w:rsidRPr="0051537F">
        <w:rPr>
          <w:rFonts w:ascii="Times New Roman" w:hAnsi="Times New Roman" w:cs="Times New Roman"/>
          <w:sz w:val="28"/>
          <w:szCs w:val="28"/>
        </w:rPr>
        <w:t>. </w:t>
      </w:r>
      <w:r w:rsidR="00412F49" w:rsidRPr="0051537F">
        <w:rPr>
          <w:rFonts w:ascii="Times New Roman" w:hAnsi="Times New Roman" w:cs="Times New Roman"/>
          <w:sz w:val="28"/>
          <w:szCs w:val="28"/>
        </w:rPr>
        <w:t xml:space="preserve">Papildināt </w:t>
      </w:r>
      <w:r w:rsidR="009129EC" w:rsidRPr="0051537F">
        <w:rPr>
          <w:rFonts w:ascii="Times New Roman" w:hAnsi="Times New Roman" w:cs="Times New Roman"/>
          <w:sz w:val="28"/>
          <w:szCs w:val="28"/>
        </w:rPr>
        <w:t>i</w:t>
      </w:r>
      <w:r w:rsidR="00412F49" w:rsidRPr="0051537F">
        <w:rPr>
          <w:rFonts w:ascii="Times New Roman" w:hAnsi="Times New Roman" w:cs="Times New Roman"/>
          <w:sz w:val="28"/>
          <w:szCs w:val="28"/>
        </w:rPr>
        <w:t xml:space="preserve">nformatīvo atsauci </w:t>
      </w:r>
      <w:r w:rsidR="00412F49" w:rsidRPr="0051537F">
        <w:rPr>
          <w:rFonts w:ascii="Times New Roman" w:hAnsi="Times New Roman" w:cs="Times New Roman"/>
          <w:bCs/>
          <w:sz w:val="28"/>
          <w:szCs w:val="28"/>
        </w:rPr>
        <w:t xml:space="preserve">uz Eiropas Savienības direktīvām ar </w:t>
      </w:r>
      <w:r w:rsidR="009129EC" w:rsidRPr="0051537F">
        <w:rPr>
          <w:rFonts w:ascii="Times New Roman" w:hAnsi="Times New Roman" w:cs="Times New Roman"/>
          <w:bCs/>
          <w:sz w:val="28"/>
          <w:szCs w:val="28"/>
        </w:rPr>
        <w:t>14</w:t>
      </w:r>
      <w:r w:rsidR="00CC1D82" w:rsidRPr="0051537F">
        <w:rPr>
          <w:rFonts w:ascii="Times New Roman" w:hAnsi="Times New Roman" w:cs="Times New Roman"/>
          <w:bCs/>
          <w:sz w:val="28"/>
          <w:szCs w:val="28"/>
        </w:rPr>
        <w:t>. </w:t>
      </w:r>
      <w:r w:rsidR="00C3048D" w:rsidRPr="0051537F">
        <w:rPr>
          <w:rFonts w:ascii="Times New Roman" w:hAnsi="Times New Roman" w:cs="Times New Roman"/>
          <w:bCs/>
          <w:sz w:val="28"/>
          <w:szCs w:val="28"/>
        </w:rPr>
        <w:t>un 15</w:t>
      </w:r>
      <w:r w:rsidR="00CC1D82" w:rsidRPr="0051537F">
        <w:rPr>
          <w:rFonts w:ascii="Times New Roman" w:hAnsi="Times New Roman" w:cs="Times New Roman"/>
          <w:bCs/>
          <w:sz w:val="28"/>
          <w:szCs w:val="28"/>
        </w:rPr>
        <w:t>. </w:t>
      </w:r>
      <w:r w:rsidR="009129EC" w:rsidRPr="0051537F">
        <w:rPr>
          <w:rFonts w:ascii="Times New Roman" w:hAnsi="Times New Roman" w:cs="Times New Roman"/>
          <w:bCs/>
          <w:sz w:val="28"/>
          <w:szCs w:val="28"/>
        </w:rPr>
        <w:t xml:space="preserve">punktu </w:t>
      </w:r>
      <w:r w:rsidR="00412F49" w:rsidRPr="0051537F">
        <w:rPr>
          <w:rFonts w:ascii="Times New Roman" w:hAnsi="Times New Roman" w:cs="Times New Roman"/>
          <w:bCs/>
          <w:sz w:val="28"/>
          <w:szCs w:val="28"/>
        </w:rPr>
        <w:t>šād</w:t>
      </w:r>
      <w:r w:rsidR="009129EC" w:rsidRPr="0051537F">
        <w:rPr>
          <w:rFonts w:ascii="Times New Roman" w:hAnsi="Times New Roman" w:cs="Times New Roman"/>
          <w:bCs/>
          <w:sz w:val="28"/>
          <w:szCs w:val="28"/>
        </w:rPr>
        <w:t>ā</w:t>
      </w:r>
      <w:r w:rsidR="00412F49" w:rsidRPr="0051537F">
        <w:rPr>
          <w:rFonts w:ascii="Times New Roman" w:hAnsi="Times New Roman" w:cs="Times New Roman"/>
          <w:bCs/>
          <w:sz w:val="28"/>
          <w:szCs w:val="28"/>
        </w:rPr>
        <w:t xml:space="preserve"> </w:t>
      </w:r>
      <w:r w:rsidR="009129EC" w:rsidRPr="0051537F">
        <w:rPr>
          <w:rFonts w:ascii="Times New Roman" w:hAnsi="Times New Roman" w:cs="Times New Roman"/>
          <w:bCs/>
          <w:sz w:val="28"/>
          <w:szCs w:val="28"/>
        </w:rPr>
        <w:t>redakcijā</w:t>
      </w:r>
      <w:r w:rsidR="00412F49" w:rsidRPr="0051537F">
        <w:rPr>
          <w:rFonts w:ascii="Times New Roman" w:hAnsi="Times New Roman" w:cs="Times New Roman"/>
          <w:bCs/>
          <w:sz w:val="28"/>
          <w:szCs w:val="28"/>
        </w:rPr>
        <w:t>:</w:t>
      </w:r>
    </w:p>
    <w:p w14:paraId="3F753859" w14:textId="77777777" w:rsidR="00AA49E8" w:rsidRPr="0051537F" w:rsidRDefault="00AA49E8" w:rsidP="000E112D">
      <w:pPr>
        <w:pStyle w:val="NoSpacing"/>
        <w:ind w:firstLine="709"/>
        <w:jc w:val="both"/>
        <w:rPr>
          <w:rFonts w:ascii="Times New Roman" w:hAnsi="Times New Roman" w:cs="Times New Roman"/>
          <w:sz w:val="28"/>
          <w:szCs w:val="28"/>
        </w:rPr>
      </w:pPr>
    </w:p>
    <w:p w14:paraId="5C1B3801" w14:textId="72051F2D" w:rsidR="00A90A9A" w:rsidRPr="0051537F" w:rsidRDefault="00AA49E8" w:rsidP="000E112D">
      <w:pPr>
        <w:pStyle w:val="NoSpacing"/>
        <w:ind w:firstLine="709"/>
        <w:jc w:val="both"/>
        <w:rPr>
          <w:rFonts w:ascii="Times New Roman" w:hAnsi="Times New Roman" w:cs="Times New Roman"/>
          <w:sz w:val="28"/>
          <w:szCs w:val="28"/>
        </w:rPr>
      </w:pPr>
      <w:r w:rsidRPr="0051537F">
        <w:rPr>
          <w:rFonts w:ascii="Times New Roman" w:hAnsi="Times New Roman" w:cs="Times New Roman"/>
          <w:sz w:val="28"/>
          <w:szCs w:val="28"/>
        </w:rPr>
        <w:t>"</w:t>
      </w:r>
      <w:bookmarkStart w:id="14" w:name="_Hlk20578489"/>
      <w:r w:rsidR="00412F49" w:rsidRPr="0051537F">
        <w:rPr>
          <w:rFonts w:ascii="Times New Roman" w:hAnsi="Times New Roman" w:cs="Times New Roman"/>
          <w:sz w:val="28"/>
          <w:szCs w:val="28"/>
        </w:rPr>
        <w:t>14)</w:t>
      </w:r>
      <w:r w:rsidR="00B55B7F" w:rsidRPr="0051537F">
        <w:rPr>
          <w:rFonts w:ascii="Times New Roman" w:hAnsi="Times New Roman" w:cs="Times New Roman"/>
          <w:sz w:val="28"/>
          <w:szCs w:val="28"/>
        </w:rPr>
        <w:t> </w:t>
      </w:r>
      <w:r w:rsidR="00412F49" w:rsidRPr="0051537F">
        <w:rPr>
          <w:rFonts w:ascii="Times New Roman" w:hAnsi="Times New Roman" w:cs="Times New Roman"/>
          <w:sz w:val="28"/>
          <w:szCs w:val="28"/>
        </w:rPr>
        <w:t>Eiropas Parlamenta un Padomes 2018</w:t>
      </w:r>
      <w:r w:rsidR="00B55B7F" w:rsidRPr="0051537F">
        <w:rPr>
          <w:rFonts w:ascii="Times New Roman" w:hAnsi="Times New Roman" w:cs="Times New Roman"/>
          <w:sz w:val="28"/>
          <w:szCs w:val="28"/>
        </w:rPr>
        <w:t>. </w:t>
      </w:r>
      <w:r w:rsidR="00412F49" w:rsidRPr="0051537F">
        <w:rPr>
          <w:rFonts w:ascii="Times New Roman" w:hAnsi="Times New Roman" w:cs="Times New Roman"/>
          <w:sz w:val="28"/>
          <w:szCs w:val="28"/>
        </w:rPr>
        <w:t>gada 18</w:t>
      </w:r>
      <w:r w:rsidR="00B55B7F" w:rsidRPr="0051537F">
        <w:rPr>
          <w:rFonts w:ascii="Times New Roman" w:hAnsi="Times New Roman" w:cs="Times New Roman"/>
          <w:sz w:val="28"/>
          <w:szCs w:val="28"/>
        </w:rPr>
        <w:t>. </w:t>
      </w:r>
      <w:r w:rsidR="00412F49" w:rsidRPr="0051537F">
        <w:rPr>
          <w:rFonts w:ascii="Times New Roman" w:hAnsi="Times New Roman" w:cs="Times New Roman"/>
          <w:sz w:val="28"/>
          <w:szCs w:val="28"/>
        </w:rPr>
        <w:t>aprīļa Direktīva</w:t>
      </w:r>
      <w:r w:rsidR="00720F7B" w:rsidRPr="0051537F">
        <w:rPr>
          <w:rFonts w:ascii="Times New Roman" w:hAnsi="Times New Roman" w:cs="Times New Roman"/>
          <w:sz w:val="28"/>
          <w:szCs w:val="28"/>
        </w:rPr>
        <w:t>s</w:t>
      </w:r>
      <w:r w:rsidR="00412F49" w:rsidRPr="0051537F">
        <w:rPr>
          <w:rFonts w:ascii="Times New Roman" w:hAnsi="Times New Roman" w:cs="Times New Roman"/>
          <w:sz w:val="28"/>
          <w:szCs w:val="28"/>
        </w:rPr>
        <w:t xml:space="preserve"> (ES) 2018/645</w:t>
      </w:r>
      <w:r w:rsidR="007F50FA" w:rsidRPr="0051537F">
        <w:rPr>
          <w:rFonts w:ascii="Times New Roman" w:hAnsi="Times New Roman" w:cs="Times New Roman"/>
          <w:sz w:val="28"/>
          <w:szCs w:val="28"/>
        </w:rPr>
        <w:t>,</w:t>
      </w:r>
      <w:r w:rsidR="00412F49" w:rsidRPr="0051537F">
        <w:rPr>
          <w:rFonts w:ascii="Roboto" w:hAnsi="Roboto"/>
          <w:sz w:val="21"/>
          <w:szCs w:val="21"/>
          <w:shd w:val="clear" w:color="auto" w:fill="FFFFFF"/>
        </w:rPr>
        <w:t xml:space="preserve"> </w:t>
      </w:r>
      <w:r w:rsidR="00412F49" w:rsidRPr="0051537F">
        <w:rPr>
          <w:rFonts w:ascii="Times New Roman" w:hAnsi="Times New Roman" w:cs="Times New Roman"/>
          <w:sz w:val="28"/>
          <w:szCs w:val="28"/>
        </w:rPr>
        <w:t>ar ko groza Direktīvu 2003/59/EK par dažu kravu vai pasažieru pārvadāšanai paredzētu autotransporta līdzekļu vadītāju sākotnējās kvalifikācijas iegūšanu un periodisku apmācību un Direktīvu 2006/126/EK par vadītāju apliecībām</w:t>
      </w:r>
      <w:bookmarkEnd w:id="14"/>
      <w:r w:rsidR="00A90A9A" w:rsidRPr="0051537F">
        <w:rPr>
          <w:rFonts w:ascii="Times New Roman" w:hAnsi="Times New Roman" w:cs="Times New Roman"/>
          <w:sz w:val="28"/>
          <w:szCs w:val="28"/>
        </w:rPr>
        <w:t>;</w:t>
      </w:r>
    </w:p>
    <w:p w14:paraId="0EA0DBEB" w14:textId="0B4048BD" w:rsidR="009B277A" w:rsidRPr="0051537F" w:rsidRDefault="00A90A9A" w:rsidP="000E112D">
      <w:pPr>
        <w:pStyle w:val="NoSpacing"/>
        <w:ind w:firstLine="709"/>
        <w:jc w:val="both"/>
        <w:rPr>
          <w:rFonts w:ascii="Times New Roman" w:hAnsi="Times New Roman" w:cs="Times New Roman"/>
          <w:spacing w:val="-2"/>
          <w:sz w:val="28"/>
          <w:szCs w:val="28"/>
        </w:rPr>
      </w:pPr>
      <w:r w:rsidRPr="0051537F">
        <w:rPr>
          <w:rFonts w:ascii="Times New Roman" w:hAnsi="Times New Roman" w:cs="Times New Roman"/>
          <w:sz w:val="28"/>
          <w:szCs w:val="28"/>
        </w:rPr>
        <w:t>15</w:t>
      </w:r>
      <w:r w:rsidR="0099283D" w:rsidRPr="0051537F">
        <w:rPr>
          <w:rFonts w:ascii="Times New Roman" w:hAnsi="Times New Roman" w:cs="Times New Roman"/>
          <w:sz w:val="28"/>
          <w:szCs w:val="28"/>
        </w:rPr>
        <w:t>)</w:t>
      </w:r>
      <w:r w:rsidR="00B55B7F" w:rsidRPr="0051537F">
        <w:rPr>
          <w:rFonts w:ascii="Times New Roman" w:hAnsi="Times New Roman" w:cs="Times New Roman"/>
          <w:sz w:val="28"/>
          <w:szCs w:val="28"/>
        </w:rPr>
        <w:t> </w:t>
      </w:r>
      <w:r w:rsidRPr="0051537F">
        <w:rPr>
          <w:rFonts w:ascii="Times New Roman" w:hAnsi="Times New Roman" w:cs="Times New Roman"/>
          <w:sz w:val="28"/>
          <w:szCs w:val="28"/>
        </w:rPr>
        <w:t>Komisijas 2020</w:t>
      </w:r>
      <w:r w:rsidR="00CC1D82" w:rsidRPr="0051537F">
        <w:rPr>
          <w:rFonts w:ascii="Times New Roman" w:hAnsi="Times New Roman" w:cs="Times New Roman"/>
          <w:sz w:val="28"/>
          <w:szCs w:val="28"/>
        </w:rPr>
        <w:t>. </w:t>
      </w:r>
      <w:r w:rsidRPr="0051537F">
        <w:rPr>
          <w:rFonts w:ascii="Times New Roman" w:hAnsi="Times New Roman" w:cs="Times New Roman"/>
          <w:sz w:val="28"/>
          <w:szCs w:val="28"/>
        </w:rPr>
        <w:t>gada 4</w:t>
      </w:r>
      <w:r w:rsidR="00CC1D82" w:rsidRPr="0051537F">
        <w:rPr>
          <w:rFonts w:ascii="Times New Roman" w:hAnsi="Times New Roman" w:cs="Times New Roman"/>
          <w:sz w:val="28"/>
          <w:szCs w:val="28"/>
        </w:rPr>
        <w:t>. </w:t>
      </w:r>
      <w:r w:rsidRPr="0051537F">
        <w:rPr>
          <w:rFonts w:ascii="Times New Roman" w:hAnsi="Times New Roman" w:cs="Times New Roman"/>
          <w:sz w:val="28"/>
          <w:szCs w:val="28"/>
        </w:rPr>
        <w:t xml:space="preserve">maija Direktīvas (ES) 2020/612, ar ko groza </w:t>
      </w:r>
      <w:r w:rsidRPr="0051537F">
        <w:rPr>
          <w:rFonts w:ascii="Times New Roman" w:hAnsi="Times New Roman" w:cs="Times New Roman"/>
          <w:spacing w:val="-2"/>
          <w:sz w:val="28"/>
          <w:szCs w:val="28"/>
        </w:rPr>
        <w:t>Eiropas Parlamenta un Padomes Direktīvu 2006/126/EK par vadītāju apliecībām.</w:t>
      </w:r>
      <w:r w:rsidR="00AA49E8" w:rsidRPr="0051537F">
        <w:rPr>
          <w:rFonts w:ascii="Times New Roman" w:hAnsi="Times New Roman" w:cs="Times New Roman"/>
          <w:spacing w:val="-2"/>
          <w:sz w:val="28"/>
          <w:szCs w:val="28"/>
        </w:rPr>
        <w:t>"</w:t>
      </w:r>
    </w:p>
    <w:p w14:paraId="354591DC" w14:textId="77777777" w:rsidR="00B42865" w:rsidRPr="0051537F" w:rsidRDefault="00B42865" w:rsidP="000E112D">
      <w:pPr>
        <w:pStyle w:val="NoSpacing"/>
        <w:ind w:firstLine="709"/>
        <w:jc w:val="both"/>
        <w:rPr>
          <w:rFonts w:ascii="Times New Roman" w:hAnsi="Times New Roman" w:cs="Times New Roman"/>
          <w:sz w:val="28"/>
          <w:szCs w:val="28"/>
        </w:rPr>
      </w:pPr>
    </w:p>
    <w:p w14:paraId="48F977CB" w14:textId="49D85A5C" w:rsidR="00CC4D93" w:rsidRPr="0051537F" w:rsidRDefault="007442B8" w:rsidP="00AA49E8">
      <w:pPr>
        <w:pStyle w:val="NoSpacing"/>
        <w:ind w:firstLine="709"/>
        <w:jc w:val="both"/>
        <w:rPr>
          <w:rFonts w:ascii="Times New Roman" w:hAnsi="Times New Roman" w:cs="Times New Roman"/>
          <w:bCs/>
          <w:sz w:val="28"/>
          <w:szCs w:val="28"/>
        </w:rPr>
      </w:pPr>
      <w:r w:rsidRPr="0051537F">
        <w:rPr>
          <w:rFonts w:ascii="Times New Roman" w:hAnsi="Times New Roman" w:cs="Times New Roman"/>
          <w:spacing w:val="-2"/>
          <w:sz w:val="28"/>
          <w:szCs w:val="28"/>
        </w:rPr>
        <w:lastRenderedPageBreak/>
        <w:t>1</w:t>
      </w:r>
      <w:r w:rsidR="00540AD3" w:rsidRPr="0051537F">
        <w:rPr>
          <w:rFonts w:ascii="Times New Roman" w:hAnsi="Times New Roman" w:cs="Times New Roman"/>
          <w:spacing w:val="-2"/>
          <w:sz w:val="28"/>
          <w:szCs w:val="28"/>
        </w:rPr>
        <w:t>3</w:t>
      </w:r>
      <w:r w:rsidR="00CC1D82" w:rsidRPr="0051537F">
        <w:rPr>
          <w:rFonts w:ascii="Times New Roman" w:hAnsi="Times New Roman" w:cs="Times New Roman"/>
          <w:spacing w:val="-2"/>
          <w:sz w:val="28"/>
          <w:szCs w:val="28"/>
        </w:rPr>
        <w:t>. </w:t>
      </w:r>
      <w:r w:rsidR="00B42865" w:rsidRPr="0051537F">
        <w:rPr>
          <w:rFonts w:ascii="Times New Roman" w:hAnsi="Times New Roman" w:cs="Times New Roman"/>
          <w:spacing w:val="-2"/>
          <w:sz w:val="28"/>
          <w:szCs w:val="28"/>
        </w:rPr>
        <w:t xml:space="preserve">Aizstāt </w:t>
      </w:r>
      <w:proofErr w:type="gramStart"/>
      <w:r w:rsidR="00B42865" w:rsidRPr="0051537F">
        <w:rPr>
          <w:rFonts w:ascii="Times New Roman" w:hAnsi="Times New Roman" w:cs="Times New Roman"/>
          <w:spacing w:val="-2"/>
          <w:sz w:val="28"/>
          <w:szCs w:val="28"/>
        </w:rPr>
        <w:t>1</w:t>
      </w:r>
      <w:r w:rsidR="00CC1D82" w:rsidRPr="0051537F">
        <w:rPr>
          <w:rFonts w:ascii="Times New Roman" w:eastAsia="Calibri" w:hAnsi="Times New Roman" w:cs="Times New Roman"/>
          <w:spacing w:val="-2"/>
          <w:sz w:val="28"/>
          <w:szCs w:val="28"/>
        </w:rPr>
        <w:t>.</w:t>
      </w:r>
      <w:r w:rsidR="00CC1D82" w:rsidRPr="0051537F">
        <w:rPr>
          <w:rFonts w:ascii="Times New Roman" w:eastAsia="Calibri" w:hAnsi="Times New Roman" w:cs="Times New Roman"/>
          <w:spacing w:val="-2"/>
          <w:sz w:val="28"/>
          <w:szCs w:val="28"/>
          <w:vertAlign w:val="superscript"/>
        </w:rPr>
        <w:t>1</w:t>
      </w:r>
      <w:r w:rsidR="00CC1D82" w:rsidRPr="0051537F">
        <w:rPr>
          <w:rFonts w:ascii="Times New Roman" w:hAnsi="Times New Roman" w:cs="Times New Roman"/>
          <w:spacing w:val="-2"/>
          <w:sz w:val="28"/>
          <w:szCs w:val="28"/>
          <w:vertAlign w:val="superscript"/>
        </w:rPr>
        <w:t> </w:t>
      </w:r>
      <w:r w:rsidR="00B42865" w:rsidRPr="0051537F">
        <w:rPr>
          <w:rFonts w:ascii="Times New Roman" w:hAnsi="Times New Roman" w:cs="Times New Roman"/>
          <w:spacing w:val="-2"/>
          <w:sz w:val="28"/>
          <w:szCs w:val="28"/>
        </w:rPr>
        <w:t>pielikum</w:t>
      </w:r>
      <w:r w:rsidR="00511843" w:rsidRPr="0051537F">
        <w:rPr>
          <w:rFonts w:ascii="Times New Roman" w:hAnsi="Times New Roman" w:cs="Times New Roman"/>
          <w:spacing w:val="-2"/>
          <w:sz w:val="28"/>
          <w:szCs w:val="28"/>
        </w:rPr>
        <w:t>ā</w:t>
      </w:r>
      <w:r w:rsidR="00371284" w:rsidRPr="0051537F">
        <w:rPr>
          <w:rFonts w:ascii="Times New Roman" w:hAnsi="Times New Roman" w:cs="Times New Roman"/>
          <w:spacing w:val="-2"/>
          <w:sz w:val="28"/>
          <w:szCs w:val="28"/>
        </w:rPr>
        <w:t xml:space="preserve"> </w:t>
      </w:r>
      <w:r w:rsidR="00B42865" w:rsidRPr="0051537F">
        <w:rPr>
          <w:rFonts w:ascii="Times New Roman" w:hAnsi="Times New Roman" w:cs="Times New Roman"/>
          <w:bCs/>
          <w:spacing w:val="-2"/>
          <w:sz w:val="28"/>
          <w:szCs w:val="28"/>
        </w:rPr>
        <w:t>vadītāja kvalifikācijas kartes parauga reversa attēlu</w:t>
      </w:r>
      <w:r w:rsidR="00B42865" w:rsidRPr="0051537F">
        <w:rPr>
          <w:rFonts w:ascii="Times New Roman" w:hAnsi="Times New Roman" w:cs="Times New Roman"/>
          <w:bCs/>
          <w:sz w:val="28"/>
          <w:szCs w:val="28"/>
        </w:rPr>
        <w:t xml:space="preserve"> ar šādu attēlu</w:t>
      </w:r>
      <w:proofErr w:type="gramEnd"/>
      <w:r w:rsidR="00B42865" w:rsidRPr="0051537F">
        <w:rPr>
          <w:rFonts w:ascii="Times New Roman" w:hAnsi="Times New Roman" w:cs="Times New Roman"/>
          <w:bCs/>
          <w:sz w:val="28"/>
          <w:szCs w:val="28"/>
        </w:rPr>
        <w:t>:</w:t>
      </w:r>
    </w:p>
    <w:p w14:paraId="701B1CF8" w14:textId="77777777" w:rsidR="00720F7B" w:rsidRPr="0051537F" w:rsidRDefault="00720F7B" w:rsidP="00AA49E8">
      <w:pPr>
        <w:pStyle w:val="NoSpacing"/>
        <w:ind w:firstLine="709"/>
        <w:jc w:val="both"/>
        <w:rPr>
          <w:rFonts w:ascii="Times New Roman" w:hAnsi="Times New Roman" w:cs="Times New Roman"/>
          <w:bCs/>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
        <w:gridCol w:w="4966"/>
        <w:gridCol w:w="331"/>
      </w:tblGrid>
      <w:tr w:rsidR="002C5979" w:rsidRPr="0051537F" w14:paraId="7276A2DB" w14:textId="77777777" w:rsidTr="008D6010">
        <w:trPr>
          <w:jc w:val="center"/>
        </w:trPr>
        <w:tc>
          <w:tcPr>
            <w:tcW w:w="331" w:type="dxa"/>
          </w:tcPr>
          <w:p w14:paraId="20F483FB" w14:textId="692D84A1" w:rsidR="008D6010" w:rsidRPr="0051537F" w:rsidRDefault="008D6010" w:rsidP="008D6010">
            <w:pPr>
              <w:pStyle w:val="NoSpacing"/>
              <w:jc w:val="right"/>
              <w:rPr>
                <w:rFonts w:ascii="Times New Roman" w:hAnsi="Times New Roman" w:cs="Times New Roman"/>
                <w:sz w:val="28"/>
                <w:szCs w:val="28"/>
              </w:rPr>
            </w:pPr>
            <w:r w:rsidRPr="0051537F">
              <w:rPr>
                <w:rFonts w:ascii="Times New Roman" w:hAnsi="Times New Roman" w:cs="Times New Roman"/>
                <w:sz w:val="28"/>
                <w:szCs w:val="28"/>
              </w:rPr>
              <w:t>"</w:t>
            </w:r>
          </w:p>
        </w:tc>
        <w:tc>
          <w:tcPr>
            <w:tcW w:w="4966" w:type="dxa"/>
          </w:tcPr>
          <w:p w14:paraId="5F78022F" w14:textId="5B07485E" w:rsidR="008D6010" w:rsidRPr="0051537F" w:rsidRDefault="008D6010" w:rsidP="00AA49E8">
            <w:pPr>
              <w:pStyle w:val="NoSpacing"/>
              <w:jc w:val="both"/>
              <w:rPr>
                <w:rFonts w:ascii="Times New Roman" w:hAnsi="Times New Roman" w:cs="Times New Roman"/>
                <w:sz w:val="28"/>
                <w:szCs w:val="28"/>
              </w:rPr>
            </w:pPr>
            <w:r w:rsidRPr="0051537F">
              <w:rPr>
                <w:noProof/>
              </w:rPr>
              <w:drawing>
                <wp:inline distT="0" distB="0" distL="0" distR="0" wp14:anchorId="41701BBC" wp14:editId="04E4D01F">
                  <wp:extent cx="3002400" cy="1782000"/>
                  <wp:effectExtent l="0" t="0" r="762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2400" cy="1782000"/>
                          </a:xfrm>
                          <a:prstGeom prst="rect">
                            <a:avLst/>
                          </a:prstGeom>
                          <a:noFill/>
                          <a:ln>
                            <a:noFill/>
                          </a:ln>
                        </pic:spPr>
                      </pic:pic>
                    </a:graphicData>
                  </a:graphic>
                </wp:inline>
              </w:drawing>
            </w:r>
          </w:p>
        </w:tc>
        <w:tc>
          <w:tcPr>
            <w:tcW w:w="331" w:type="dxa"/>
            <w:vAlign w:val="bottom"/>
          </w:tcPr>
          <w:p w14:paraId="19F8A24A" w14:textId="12460A5B" w:rsidR="008D6010" w:rsidRPr="0051537F" w:rsidRDefault="008D6010" w:rsidP="008D6010">
            <w:pPr>
              <w:pStyle w:val="NoSpacing"/>
              <w:rPr>
                <w:rFonts w:ascii="Times New Roman" w:hAnsi="Times New Roman" w:cs="Times New Roman"/>
                <w:sz w:val="28"/>
                <w:szCs w:val="28"/>
              </w:rPr>
            </w:pPr>
            <w:r w:rsidRPr="0051537F">
              <w:rPr>
                <w:rFonts w:ascii="Times New Roman" w:hAnsi="Times New Roman" w:cs="Times New Roman"/>
                <w:sz w:val="28"/>
                <w:szCs w:val="28"/>
              </w:rPr>
              <w:t>"</w:t>
            </w:r>
          </w:p>
        </w:tc>
      </w:tr>
    </w:tbl>
    <w:p w14:paraId="1A14EA8E" w14:textId="1176F79E" w:rsidR="00B42865" w:rsidRPr="0051537F" w:rsidRDefault="00B42865" w:rsidP="005650CA">
      <w:pPr>
        <w:pStyle w:val="NoSpacing"/>
        <w:ind w:firstLine="709"/>
        <w:jc w:val="both"/>
        <w:rPr>
          <w:rFonts w:ascii="Times New Roman" w:hAnsi="Times New Roman" w:cs="Times New Roman"/>
          <w:sz w:val="28"/>
          <w:szCs w:val="28"/>
        </w:rPr>
      </w:pPr>
    </w:p>
    <w:p w14:paraId="2F770395" w14:textId="595C1072" w:rsidR="00E46525" w:rsidRPr="0051537F" w:rsidRDefault="007442B8" w:rsidP="005650CA">
      <w:pPr>
        <w:pStyle w:val="NoSpacing"/>
        <w:ind w:firstLine="709"/>
        <w:jc w:val="both"/>
        <w:rPr>
          <w:rFonts w:ascii="Times New Roman" w:hAnsi="Times New Roman" w:cs="Times New Roman"/>
          <w:sz w:val="28"/>
          <w:szCs w:val="28"/>
        </w:rPr>
      </w:pPr>
      <w:r w:rsidRPr="0051537F">
        <w:rPr>
          <w:rFonts w:ascii="Times New Roman" w:hAnsi="Times New Roman" w:cs="Times New Roman"/>
          <w:sz w:val="28"/>
          <w:szCs w:val="28"/>
        </w:rPr>
        <w:t>1</w:t>
      </w:r>
      <w:r w:rsidR="00540AD3" w:rsidRPr="0051537F">
        <w:rPr>
          <w:rFonts w:ascii="Times New Roman" w:hAnsi="Times New Roman" w:cs="Times New Roman"/>
          <w:sz w:val="28"/>
          <w:szCs w:val="28"/>
        </w:rPr>
        <w:t>4</w:t>
      </w:r>
      <w:r w:rsidR="00CC1D82" w:rsidRPr="0051537F">
        <w:rPr>
          <w:rFonts w:ascii="Times New Roman" w:hAnsi="Times New Roman" w:cs="Times New Roman"/>
          <w:sz w:val="28"/>
          <w:szCs w:val="28"/>
        </w:rPr>
        <w:t>. </w:t>
      </w:r>
      <w:r w:rsidR="00E46525" w:rsidRPr="0051537F">
        <w:rPr>
          <w:rFonts w:ascii="Times New Roman" w:hAnsi="Times New Roman" w:cs="Times New Roman"/>
          <w:sz w:val="28"/>
          <w:szCs w:val="28"/>
        </w:rPr>
        <w:t>Izteikt 1.</w:t>
      </w:r>
      <w:r w:rsidR="00E46525" w:rsidRPr="0051537F">
        <w:rPr>
          <w:rFonts w:ascii="Times New Roman" w:hAnsi="Times New Roman" w:cs="Times New Roman"/>
          <w:sz w:val="28"/>
          <w:szCs w:val="28"/>
          <w:vertAlign w:val="superscript"/>
        </w:rPr>
        <w:t>1</w:t>
      </w:r>
      <w:r w:rsidR="00CC1D82" w:rsidRPr="0051537F">
        <w:rPr>
          <w:rFonts w:ascii="Times New Roman" w:hAnsi="Times New Roman" w:cs="Times New Roman"/>
          <w:sz w:val="28"/>
          <w:szCs w:val="28"/>
          <w:vertAlign w:val="superscript"/>
        </w:rPr>
        <w:t> </w:t>
      </w:r>
      <w:r w:rsidR="00E46525" w:rsidRPr="0051537F">
        <w:rPr>
          <w:rFonts w:ascii="Times New Roman" w:hAnsi="Times New Roman" w:cs="Times New Roman"/>
          <w:sz w:val="28"/>
          <w:szCs w:val="28"/>
        </w:rPr>
        <w:t>pielikuma 1.14</w:t>
      </w:r>
      <w:r w:rsidR="00CC1D82" w:rsidRPr="0051537F">
        <w:rPr>
          <w:rFonts w:ascii="Times New Roman" w:hAnsi="Times New Roman" w:cs="Times New Roman"/>
          <w:sz w:val="28"/>
          <w:szCs w:val="28"/>
        </w:rPr>
        <w:t>. </w:t>
      </w:r>
      <w:r w:rsidR="00E46525" w:rsidRPr="0051537F">
        <w:rPr>
          <w:rFonts w:ascii="Times New Roman" w:hAnsi="Times New Roman" w:cs="Times New Roman"/>
          <w:sz w:val="28"/>
          <w:szCs w:val="28"/>
        </w:rPr>
        <w:t>apakšpunktu šādā redakcijā:</w:t>
      </w:r>
    </w:p>
    <w:p w14:paraId="70CE5121" w14:textId="77777777" w:rsidR="00AA49E8" w:rsidRPr="0051537F" w:rsidRDefault="00AA49E8" w:rsidP="005650CA">
      <w:pPr>
        <w:pStyle w:val="NoSpacing"/>
        <w:ind w:firstLine="709"/>
        <w:jc w:val="both"/>
        <w:rPr>
          <w:rFonts w:ascii="Times New Roman" w:hAnsi="Times New Roman" w:cs="Times New Roman"/>
          <w:sz w:val="28"/>
          <w:szCs w:val="28"/>
        </w:rPr>
      </w:pPr>
    </w:p>
    <w:p w14:paraId="0BF40AED" w14:textId="69DABF34" w:rsidR="00B42865" w:rsidRPr="0051537F" w:rsidRDefault="00AA49E8" w:rsidP="00A44263">
      <w:pPr>
        <w:pStyle w:val="Body"/>
        <w:tabs>
          <w:tab w:val="left" w:pos="6521"/>
        </w:tabs>
        <w:spacing w:after="0" w:line="240" w:lineRule="auto"/>
        <w:ind w:firstLine="709"/>
        <w:jc w:val="both"/>
        <w:rPr>
          <w:rFonts w:ascii="Times New Roman" w:hAnsi="Times New Roman" w:cs="Times New Roman"/>
          <w:color w:val="auto"/>
          <w:sz w:val="28"/>
          <w:szCs w:val="28"/>
        </w:rPr>
      </w:pPr>
      <w:r w:rsidRPr="0051537F">
        <w:rPr>
          <w:rFonts w:ascii="Times New Roman" w:hAnsi="Times New Roman" w:cs="Times New Roman"/>
          <w:color w:val="auto"/>
          <w:sz w:val="28"/>
          <w:szCs w:val="28"/>
        </w:rPr>
        <w:t>"</w:t>
      </w:r>
      <w:r w:rsidR="00E46525" w:rsidRPr="0051537F">
        <w:rPr>
          <w:rFonts w:ascii="Times New Roman" w:hAnsi="Times New Roman" w:cs="Times New Roman"/>
          <w:color w:val="auto"/>
          <w:sz w:val="28"/>
          <w:szCs w:val="28"/>
        </w:rPr>
        <w:t>1.14</w:t>
      </w:r>
      <w:r w:rsidR="00CC1D82" w:rsidRPr="0051537F">
        <w:rPr>
          <w:rFonts w:ascii="Times New Roman" w:hAnsi="Times New Roman" w:cs="Times New Roman"/>
          <w:color w:val="auto"/>
          <w:sz w:val="28"/>
          <w:szCs w:val="28"/>
        </w:rPr>
        <w:t>. </w:t>
      </w:r>
      <w:bookmarkStart w:id="15" w:name="_Hlk20579337"/>
      <w:r w:rsidR="00E46525" w:rsidRPr="0051537F">
        <w:rPr>
          <w:rFonts w:ascii="Times New Roman" w:hAnsi="Times New Roman" w:cs="Times New Roman"/>
          <w:color w:val="auto"/>
          <w:sz w:val="28"/>
          <w:szCs w:val="28"/>
        </w:rPr>
        <w:t xml:space="preserve">transportlīdzekļu kategorijas, attiecībā uz kurām vadītājs atbilst sākotnējās </w:t>
      </w:r>
      <w:r w:rsidR="00E46525" w:rsidRPr="0051537F">
        <w:rPr>
          <w:rFonts w:ascii="Times New Roman" w:hAnsi="Times New Roman"/>
          <w:color w:val="auto"/>
          <w:sz w:val="28"/>
          <w:lang w:val="de-DE"/>
        </w:rPr>
        <w:t>kvalifikācijas</w:t>
      </w:r>
      <w:r w:rsidR="00E46525" w:rsidRPr="0051537F">
        <w:rPr>
          <w:rFonts w:ascii="Times New Roman" w:hAnsi="Times New Roman" w:cs="Times New Roman"/>
          <w:color w:val="auto"/>
          <w:sz w:val="28"/>
          <w:szCs w:val="28"/>
        </w:rPr>
        <w:t xml:space="preserve"> un periodisk</w:t>
      </w:r>
      <w:r w:rsidR="00A44263" w:rsidRPr="0051537F">
        <w:rPr>
          <w:rFonts w:ascii="Times New Roman" w:hAnsi="Times New Roman" w:cs="Times New Roman"/>
          <w:color w:val="auto"/>
          <w:sz w:val="28"/>
          <w:szCs w:val="28"/>
        </w:rPr>
        <w:t>ā</w:t>
      </w:r>
      <w:r w:rsidR="00E46525" w:rsidRPr="0051537F">
        <w:rPr>
          <w:rFonts w:ascii="Times New Roman" w:hAnsi="Times New Roman" w:cs="Times New Roman"/>
          <w:color w:val="auto"/>
          <w:sz w:val="28"/>
          <w:szCs w:val="28"/>
        </w:rPr>
        <w:t>s apmācības prasībām (9)</w:t>
      </w:r>
      <w:bookmarkEnd w:id="15"/>
      <w:r w:rsidR="00E46525" w:rsidRPr="0051537F">
        <w:rPr>
          <w:rFonts w:ascii="Times New Roman" w:hAnsi="Times New Roman" w:cs="Times New Roman"/>
          <w:color w:val="auto"/>
          <w:sz w:val="28"/>
          <w:szCs w:val="28"/>
        </w:rPr>
        <w:t>;</w:t>
      </w:r>
      <w:r w:rsidRPr="0051537F">
        <w:rPr>
          <w:rFonts w:ascii="Times New Roman" w:hAnsi="Times New Roman" w:cs="Times New Roman"/>
          <w:color w:val="auto"/>
          <w:sz w:val="28"/>
          <w:szCs w:val="28"/>
        </w:rPr>
        <w:t>"</w:t>
      </w:r>
      <w:r w:rsidR="00EC29C7" w:rsidRPr="0051537F">
        <w:rPr>
          <w:rFonts w:ascii="Times New Roman" w:hAnsi="Times New Roman" w:cs="Times New Roman"/>
          <w:color w:val="auto"/>
          <w:sz w:val="28"/>
          <w:szCs w:val="28"/>
        </w:rPr>
        <w:t>.</w:t>
      </w:r>
    </w:p>
    <w:p w14:paraId="6D5DAB50" w14:textId="77777777" w:rsidR="00AB68E2" w:rsidRPr="0051537F" w:rsidRDefault="00AB68E2" w:rsidP="005650CA">
      <w:pPr>
        <w:pStyle w:val="NoSpacing"/>
        <w:ind w:firstLine="709"/>
        <w:jc w:val="both"/>
        <w:rPr>
          <w:rFonts w:ascii="Times New Roman" w:hAnsi="Times New Roman" w:cs="Times New Roman"/>
          <w:sz w:val="28"/>
          <w:szCs w:val="28"/>
        </w:rPr>
      </w:pPr>
    </w:p>
    <w:p w14:paraId="42F4C534" w14:textId="30AD53BF" w:rsidR="00F24E38" w:rsidRPr="0051537F" w:rsidRDefault="00F24E38" w:rsidP="005650CA">
      <w:pPr>
        <w:pStyle w:val="NoSpacing"/>
        <w:ind w:firstLine="709"/>
        <w:jc w:val="both"/>
        <w:rPr>
          <w:rFonts w:ascii="Times New Roman" w:hAnsi="Times New Roman" w:cs="Times New Roman"/>
          <w:sz w:val="28"/>
          <w:szCs w:val="28"/>
        </w:rPr>
      </w:pPr>
    </w:p>
    <w:p w14:paraId="782E1FC6" w14:textId="77777777" w:rsidR="00571CD3" w:rsidRPr="0051537F" w:rsidRDefault="00571CD3" w:rsidP="005650CA">
      <w:pPr>
        <w:pStyle w:val="NoSpacing"/>
        <w:ind w:firstLine="709"/>
        <w:rPr>
          <w:rFonts w:ascii="Times New Roman" w:hAnsi="Times New Roman" w:cs="Times New Roman"/>
          <w:sz w:val="28"/>
          <w:szCs w:val="28"/>
        </w:rPr>
      </w:pPr>
    </w:p>
    <w:p w14:paraId="36BE2A06" w14:textId="2EA5E1FD" w:rsidR="00AA49E8" w:rsidRPr="0051537F" w:rsidRDefault="00AA49E8" w:rsidP="005650CA">
      <w:pPr>
        <w:pStyle w:val="Body"/>
        <w:tabs>
          <w:tab w:val="left" w:pos="6521"/>
        </w:tabs>
        <w:spacing w:after="0" w:line="240" w:lineRule="auto"/>
        <w:ind w:firstLine="709"/>
        <w:jc w:val="both"/>
        <w:rPr>
          <w:rFonts w:ascii="Times New Roman" w:hAnsi="Times New Roman"/>
          <w:color w:val="auto"/>
          <w:sz w:val="28"/>
          <w:lang w:val="de-DE"/>
        </w:rPr>
      </w:pPr>
      <w:r w:rsidRPr="0051537F">
        <w:rPr>
          <w:rFonts w:ascii="Times New Roman" w:hAnsi="Times New Roman"/>
          <w:color w:val="auto"/>
          <w:sz w:val="28"/>
          <w:lang w:val="de-DE"/>
        </w:rPr>
        <w:t>Ministru prezidents</w:t>
      </w:r>
      <w:r w:rsidRPr="0051537F">
        <w:rPr>
          <w:rFonts w:ascii="Times New Roman" w:hAnsi="Times New Roman"/>
          <w:color w:val="auto"/>
          <w:sz w:val="28"/>
          <w:lang w:val="de-DE"/>
        </w:rPr>
        <w:tab/>
        <w:t>A</w:t>
      </w:r>
      <w:r w:rsidR="00CC1D82" w:rsidRPr="0051537F">
        <w:rPr>
          <w:rFonts w:ascii="Times New Roman" w:hAnsi="Times New Roman"/>
          <w:color w:val="auto"/>
          <w:sz w:val="28"/>
          <w:lang w:val="de-DE"/>
        </w:rPr>
        <w:t>. </w:t>
      </w:r>
      <w:r w:rsidRPr="0051537F">
        <w:rPr>
          <w:rFonts w:ascii="Times New Roman" w:hAnsi="Times New Roman"/>
          <w:color w:val="auto"/>
          <w:sz w:val="28"/>
          <w:lang w:val="de-DE"/>
        </w:rPr>
        <w:t>K</w:t>
      </w:r>
      <w:r w:rsidR="00CC1D82" w:rsidRPr="0051537F">
        <w:rPr>
          <w:rFonts w:ascii="Times New Roman" w:hAnsi="Times New Roman"/>
          <w:color w:val="auto"/>
          <w:sz w:val="28"/>
          <w:lang w:val="de-DE"/>
        </w:rPr>
        <w:t>. </w:t>
      </w:r>
      <w:r w:rsidRPr="0051537F">
        <w:rPr>
          <w:rFonts w:ascii="Times New Roman" w:hAnsi="Times New Roman"/>
          <w:color w:val="auto"/>
          <w:sz w:val="28"/>
          <w:lang w:val="de-DE"/>
        </w:rPr>
        <w:t>Kariņš</w:t>
      </w:r>
    </w:p>
    <w:p w14:paraId="385F00D2" w14:textId="77777777" w:rsidR="00AA49E8" w:rsidRPr="0051537F" w:rsidRDefault="00AA49E8" w:rsidP="005650CA">
      <w:pPr>
        <w:pStyle w:val="Body"/>
        <w:spacing w:after="0" w:line="240" w:lineRule="auto"/>
        <w:ind w:firstLine="709"/>
        <w:jc w:val="both"/>
        <w:rPr>
          <w:rFonts w:ascii="Times New Roman" w:hAnsi="Times New Roman"/>
          <w:color w:val="auto"/>
          <w:sz w:val="28"/>
          <w:lang w:val="de-DE"/>
        </w:rPr>
      </w:pPr>
    </w:p>
    <w:p w14:paraId="2FAF4D8F" w14:textId="77777777" w:rsidR="00AA49E8" w:rsidRPr="0051537F" w:rsidRDefault="00AA49E8" w:rsidP="005650CA">
      <w:pPr>
        <w:pStyle w:val="Body"/>
        <w:spacing w:after="0" w:line="240" w:lineRule="auto"/>
        <w:ind w:firstLine="709"/>
        <w:jc w:val="both"/>
        <w:rPr>
          <w:rFonts w:ascii="Times New Roman" w:hAnsi="Times New Roman"/>
          <w:color w:val="auto"/>
          <w:sz w:val="28"/>
          <w:lang w:val="de-DE"/>
        </w:rPr>
      </w:pPr>
    </w:p>
    <w:p w14:paraId="733F358C" w14:textId="77777777" w:rsidR="00AA49E8" w:rsidRPr="0051537F" w:rsidRDefault="00AA49E8" w:rsidP="005650CA">
      <w:pPr>
        <w:pStyle w:val="Body"/>
        <w:spacing w:after="0" w:line="240" w:lineRule="auto"/>
        <w:ind w:firstLine="709"/>
        <w:jc w:val="both"/>
        <w:rPr>
          <w:rFonts w:ascii="Times New Roman" w:hAnsi="Times New Roman"/>
          <w:color w:val="auto"/>
          <w:sz w:val="28"/>
          <w:lang w:val="de-DE"/>
        </w:rPr>
      </w:pPr>
    </w:p>
    <w:p w14:paraId="6D4A4D4C" w14:textId="749D21B0" w:rsidR="00F24E38" w:rsidRPr="0051537F" w:rsidRDefault="00AA49E8" w:rsidP="00CC1D82">
      <w:pPr>
        <w:pStyle w:val="Body"/>
        <w:tabs>
          <w:tab w:val="left" w:pos="6521"/>
        </w:tabs>
        <w:spacing w:after="0" w:line="240" w:lineRule="auto"/>
        <w:ind w:firstLine="709"/>
        <w:jc w:val="both"/>
        <w:rPr>
          <w:rFonts w:ascii="Times New Roman" w:hAnsi="Times New Roman" w:cs="Times New Roman"/>
          <w:color w:val="auto"/>
          <w:sz w:val="28"/>
          <w:szCs w:val="28"/>
          <w:lang w:val="de-DE"/>
        </w:rPr>
      </w:pPr>
      <w:r w:rsidRPr="0051537F">
        <w:rPr>
          <w:rFonts w:ascii="Times New Roman" w:hAnsi="Times New Roman"/>
          <w:color w:val="auto"/>
          <w:sz w:val="28"/>
          <w:lang w:val="de-DE"/>
        </w:rPr>
        <w:t>Satiksmes ministrs</w:t>
      </w:r>
      <w:r w:rsidRPr="0051537F">
        <w:rPr>
          <w:rFonts w:ascii="Times New Roman" w:hAnsi="Times New Roman"/>
          <w:color w:val="auto"/>
          <w:sz w:val="28"/>
          <w:lang w:val="de-DE"/>
        </w:rPr>
        <w:tab/>
        <w:t>T</w:t>
      </w:r>
      <w:r w:rsidR="00CC1D82" w:rsidRPr="0051537F">
        <w:rPr>
          <w:rFonts w:ascii="Times New Roman" w:hAnsi="Times New Roman"/>
          <w:color w:val="auto"/>
          <w:sz w:val="28"/>
          <w:lang w:val="de-DE"/>
        </w:rPr>
        <w:t>. </w:t>
      </w:r>
      <w:r w:rsidRPr="0051537F">
        <w:rPr>
          <w:rFonts w:ascii="Times New Roman" w:hAnsi="Times New Roman"/>
          <w:color w:val="auto"/>
          <w:sz w:val="28"/>
          <w:lang w:val="de-DE"/>
        </w:rPr>
        <w:t>Linkaits</w:t>
      </w:r>
    </w:p>
    <w:sectPr w:rsidR="00F24E38" w:rsidRPr="0051537F" w:rsidSect="00AA49E8">
      <w:headerReference w:type="default"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B96DF" w16cex:dateUtc="2020-08-10T06:50:00Z"/>
  <w16cex:commentExtensible w16cex:durableId="22DB9835" w16cex:dateUtc="2020-08-10T06:56:00Z"/>
  <w16cex:commentExtensible w16cex:durableId="22DB98FC" w16cex:dateUtc="2020-08-10T06:59:00Z"/>
  <w16cex:commentExtensible w16cex:durableId="22DB996E" w16cex:dateUtc="2020-08-10T07:01:00Z"/>
  <w16cex:commentExtensible w16cex:durableId="22DBAC53" w16cex:dateUtc="2020-08-10T08:21:00Z"/>
  <w16cex:commentExtensible w16cex:durableId="22DB9AD0" w16cex:dateUtc="2020-08-10T07: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1687C" w14:textId="77777777" w:rsidR="0078580B" w:rsidRDefault="0078580B" w:rsidP="00810758">
      <w:pPr>
        <w:spacing w:after="0" w:line="240" w:lineRule="auto"/>
      </w:pPr>
      <w:r>
        <w:separator/>
      </w:r>
    </w:p>
  </w:endnote>
  <w:endnote w:type="continuationSeparator" w:id="0">
    <w:p w14:paraId="79A91E26" w14:textId="77777777" w:rsidR="0078580B" w:rsidRDefault="0078580B" w:rsidP="00810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Roboto">
    <w:altName w:val="Arial"/>
    <w:charset w:val="BA"/>
    <w:family w:val="auto"/>
    <w:pitch w:val="variable"/>
    <w:sig w:usb0="E0000AFF" w:usb1="5000217F" w:usb2="0000002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9AA05" w14:textId="6690FCA7" w:rsidR="00AA49E8" w:rsidRPr="00AA49E8" w:rsidRDefault="006F6881">
    <w:pPr>
      <w:pStyle w:val="Footer"/>
      <w:rPr>
        <w:rFonts w:ascii="Times New Roman" w:hAnsi="Times New Roman" w:cs="Times New Roman"/>
        <w:sz w:val="16"/>
        <w:szCs w:val="16"/>
      </w:rPr>
    </w:pPr>
    <w:r>
      <w:rPr>
        <w:rFonts w:ascii="Times New Roman" w:hAnsi="Times New Roman" w:cs="Times New Roman"/>
        <w:sz w:val="16"/>
        <w:szCs w:val="16"/>
      </w:rPr>
      <w:t>N</w:t>
    </w:r>
    <w:r w:rsidR="00AA49E8" w:rsidRPr="00AA49E8">
      <w:rPr>
        <w:rFonts w:ascii="Times New Roman" w:hAnsi="Times New Roman" w:cs="Times New Roman"/>
        <w:sz w:val="16"/>
        <w:szCs w:val="16"/>
      </w:rPr>
      <w:t>1307_0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687E8" w14:textId="3B2CBB03" w:rsidR="00392276" w:rsidRPr="00AA49E8" w:rsidRDefault="006F6881">
    <w:pPr>
      <w:pStyle w:val="Footer"/>
      <w:rPr>
        <w:rFonts w:ascii="Times New Roman" w:hAnsi="Times New Roman" w:cs="Times New Roman"/>
        <w:sz w:val="16"/>
        <w:szCs w:val="16"/>
      </w:rPr>
    </w:pPr>
    <w:r>
      <w:rPr>
        <w:rFonts w:ascii="Times New Roman" w:hAnsi="Times New Roman" w:cs="Times New Roman"/>
        <w:sz w:val="16"/>
        <w:szCs w:val="16"/>
      </w:rPr>
      <w:t>N</w:t>
    </w:r>
    <w:r w:rsidR="00AA49E8" w:rsidRPr="00AA49E8">
      <w:rPr>
        <w:rFonts w:ascii="Times New Roman" w:hAnsi="Times New Roman" w:cs="Times New Roman"/>
        <w:sz w:val="16"/>
        <w:szCs w:val="16"/>
      </w:rPr>
      <w:t>1307_0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95544" w14:textId="77777777" w:rsidR="0078580B" w:rsidRDefault="0078580B" w:rsidP="00810758">
      <w:pPr>
        <w:spacing w:after="0" w:line="240" w:lineRule="auto"/>
      </w:pPr>
      <w:r>
        <w:separator/>
      </w:r>
    </w:p>
  </w:footnote>
  <w:footnote w:type="continuationSeparator" w:id="0">
    <w:p w14:paraId="63D233D6" w14:textId="77777777" w:rsidR="0078580B" w:rsidRDefault="0078580B" w:rsidP="00810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8933355"/>
      <w:docPartObj>
        <w:docPartGallery w:val="Page Numbers (Top of Page)"/>
        <w:docPartUnique/>
      </w:docPartObj>
    </w:sdtPr>
    <w:sdtEndPr>
      <w:rPr>
        <w:rFonts w:ascii="Times New Roman" w:hAnsi="Times New Roman" w:cs="Times New Roman"/>
        <w:noProof/>
        <w:sz w:val="24"/>
        <w:szCs w:val="24"/>
      </w:rPr>
    </w:sdtEndPr>
    <w:sdtContent>
      <w:p w14:paraId="09B89485" w14:textId="202A7949" w:rsidR="00392276" w:rsidRPr="00AA49E8" w:rsidRDefault="00392276">
        <w:pPr>
          <w:pStyle w:val="Header"/>
          <w:jc w:val="center"/>
          <w:rPr>
            <w:rFonts w:ascii="Times New Roman" w:hAnsi="Times New Roman" w:cs="Times New Roman"/>
            <w:sz w:val="24"/>
            <w:szCs w:val="24"/>
          </w:rPr>
        </w:pPr>
        <w:r w:rsidRPr="00AA49E8">
          <w:rPr>
            <w:rFonts w:ascii="Times New Roman" w:hAnsi="Times New Roman" w:cs="Times New Roman"/>
            <w:sz w:val="24"/>
            <w:szCs w:val="24"/>
          </w:rPr>
          <w:fldChar w:fldCharType="begin"/>
        </w:r>
        <w:r w:rsidRPr="00AA49E8">
          <w:rPr>
            <w:rFonts w:ascii="Times New Roman" w:hAnsi="Times New Roman" w:cs="Times New Roman"/>
            <w:sz w:val="24"/>
            <w:szCs w:val="24"/>
          </w:rPr>
          <w:instrText xml:space="preserve"> PAGE   \* MERGEFORMAT </w:instrText>
        </w:r>
        <w:r w:rsidRPr="00AA49E8">
          <w:rPr>
            <w:rFonts w:ascii="Times New Roman" w:hAnsi="Times New Roman" w:cs="Times New Roman"/>
            <w:sz w:val="24"/>
            <w:szCs w:val="24"/>
          </w:rPr>
          <w:fldChar w:fldCharType="separate"/>
        </w:r>
        <w:r w:rsidRPr="00AA49E8">
          <w:rPr>
            <w:rFonts w:ascii="Times New Roman" w:hAnsi="Times New Roman" w:cs="Times New Roman"/>
            <w:noProof/>
            <w:sz w:val="24"/>
            <w:szCs w:val="24"/>
          </w:rPr>
          <w:t>2</w:t>
        </w:r>
        <w:r w:rsidRPr="00AA49E8">
          <w:rPr>
            <w:rFonts w:ascii="Times New Roman" w:hAnsi="Times New Roman" w:cs="Times New Roman"/>
            <w:noProof/>
            <w:sz w:val="24"/>
            <w:szCs w:val="24"/>
          </w:rPr>
          <w:fldChar w:fldCharType="end"/>
        </w:r>
      </w:p>
    </w:sdtContent>
  </w:sdt>
  <w:p w14:paraId="27EC19AA" w14:textId="77777777" w:rsidR="00392276" w:rsidRPr="00AA49E8" w:rsidRDefault="00392276">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B0E96" w14:textId="77777777" w:rsidR="00AA49E8" w:rsidRPr="003629D6" w:rsidRDefault="00AA49E8">
    <w:pPr>
      <w:pStyle w:val="Header"/>
    </w:pPr>
  </w:p>
  <w:p w14:paraId="5EB46DB6" w14:textId="09D667D1" w:rsidR="00AA49E8" w:rsidRDefault="00AA49E8">
    <w:pPr>
      <w:pStyle w:val="Header"/>
    </w:pPr>
    <w:r>
      <w:rPr>
        <w:noProof/>
      </w:rPr>
      <w:drawing>
        <wp:inline distT="0" distB="0" distL="0" distR="0" wp14:anchorId="61EA6ED0" wp14:editId="79AA0032">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97561"/>
    <w:multiLevelType w:val="hybridMultilevel"/>
    <w:tmpl w:val="F574008A"/>
    <w:lvl w:ilvl="0" w:tplc="9E6066FA">
      <w:start w:val="2"/>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279D5E79"/>
    <w:multiLevelType w:val="hybridMultilevel"/>
    <w:tmpl w:val="1CA07F2A"/>
    <w:lvl w:ilvl="0" w:tplc="74D6C3AC">
      <w:start w:val="16"/>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34A96243"/>
    <w:multiLevelType w:val="hybridMultilevel"/>
    <w:tmpl w:val="53C4139E"/>
    <w:lvl w:ilvl="0" w:tplc="BC00047C">
      <w:start w:val="15"/>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46DD6122"/>
    <w:multiLevelType w:val="hybridMultilevel"/>
    <w:tmpl w:val="1C2E8F54"/>
    <w:lvl w:ilvl="0" w:tplc="91CA73E2">
      <w:start w:val="15"/>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4FD90665"/>
    <w:multiLevelType w:val="hybridMultilevel"/>
    <w:tmpl w:val="4420E0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5821656"/>
    <w:multiLevelType w:val="hybridMultilevel"/>
    <w:tmpl w:val="F574008A"/>
    <w:lvl w:ilvl="0" w:tplc="9E6066FA">
      <w:start w:val="2"/>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5A65147A"/>
    <w:multiLevelType w:val="hybridMultilevel"/>
    <w:tmpl w:val="BB785EE6"/>
    <w:lvl w:ilvl="0" w:tplc="F3522EFA">
      <w:start w:val="1"/>
      <w:numFmt w:val="decimal"/>
      <w:lvlText w:val="%1."/>
      <w:lvlJc w:val="left"/>
      <w:pPr>
        <w:ind w:left="1349" w:hanging="360"/>
      </w:pPr>
      <w:rPr>
        <w:rFonts w:hint="default"/>
      </w:rPr>
    </w:lvl>
    <w:lvl w:ilvl="1" w:tplc="04260019" w:tentative="1">
      <w:start w:val="1"/>
      <w:numFmt w:val="lowerLetter"/>
      <w:lvlText w:val="%2."/>
      <w:lvlJc w:val="left"/>
      <w:pPr>
        <w:ind w:left="2069" w:hanging="360"/>
      </w:pPr>
    </w:lvl>
    <w:lvl w:ilvl="2" w:tplc="0426001B" w:tentative="1">
      <w:start w:val="1"/>
      <w:numFmt w:val="lowerRoman"/>
      <w:lvlText w:val="%3."/>
      <w:lvlJc w:val="right"/>
      <w:pPr>
        <w:ind w:left="2789" w:hanging="180"/>
      </w:pPr>
    </w:lvl>
    <w:lvl w:ilvl="3" w:tplc="0426000F" w:tentative="1">
      <w:start w:val="1"/>
      <w:numFmt w:val="decimal"/>
      <w:lvlText w:val="%4."/>
      <w:lvlJc w:val="left"/>
      <w:pPr>
        <w:ind w:left="3509" w:hanging="360"/>
      </w:pPr>
    </w:lvl>
    <w:lvl w:ilvl="4" w:tplc="04260019" w:tentative="1">
      <w:start w:val="1"/>
      <w:numFmt w:val="lowerLetter"/>
      <w:lvlText w:val="%5."/>
      <w:lvlJc w:val="left"/>
      <w:pPr>
        <w:ind w:left="4229" w:hanging="360"/>
      </w:pPr>
    </w:lvl>
    <w:lvl w:ilvl="5" w:tplc="0426001B" w:tentative="1">
      <w:start w:val="1"/>
      <w:numFmt w:val="lowerRoman"/>
      <w:lvlText w:val="%6."/>
      <w:lvlJc w:val="right"/>
      <w:pPr>
        <w:ind w:left="4949" w:hanging="180"/>
      </w:pPr>
    </w:lvl>
    <w:lvl w:ilvl="6" w:tplc="0426000F" w:tentative="1">
      <w:start w:val="1"/>
      <w:numFmt w:val="decimal"/>
      <w:lvlText w:val="%7."/>
      <w:lvlJc w:val="left"/>
      <w:pPr>
        <w:ind w:left="5669" w:hanging="360"/>
      </w:pPr>
    </w:lvl>
    <w:lvl w:ilvl="7" w:tplc="04260019" w:tentative="1">
      <w:start w:val="1"/>
      <w:numFmt w:val="lowerLetter"/>
      <w:lvlText w:val="%8."/>
      <w:lvlJc w:val="left"/>
      <w:pPr>
        <w:ind w:left="6389" w:hanging="360"/>
      </w:pPr>
    </w:lvl>
    <w:lvl w:ilvl="8" w:tplc="0426001B" w:tentative="1">
      <w:start w:val="1"/>
      <w:numFmt w:val="lowerRoman"/>
      <w:lvlText w:val="%9."/>
      <w:lvlJc w:val="right"/>
      <w:pPr>
        <w:ind w:left="7109" w:hanging="180"/>
      </w:pPr>
    </w:lvl>
  </w:abstractNum>
  <w:abstractNum w:abstractNumId="7" w15:restartNumberingAfterBreak="0">
    <w:nsid w:val="74361593"/>
    <w:multiLevelType w:val="multilevel"/>
    <w:tmpl w:val="CBAE4628"/>
    <w:lvl w:ilvl="0">
      <w:start w:val="1"/>
      <w:numFmt w:val="decimal"/>
      <w:lvlText w:val="%1."/>
      <w:lvlJc w:val="left"/>
      <w:pPr>
        <w:ind w:left="1080" w:hanging="360"/>
      </w:pPr>
      <w:rPr>
        <w:rFonts w:hint="default"/>
      </w:rPr>
    </w:lvl>
    <w:lvl w:ilvl="1">
      <w:start w:val="1"/>
      <w:numFmt w:val="decimal"/>
      <w:isLgl/>
      <w:lvlText w:val="%1.%2."/>
      <w:lvlJc w:val="left"/>
      <w:pPr>
        <w:ind w:left="1709" w:hanging="720"/>
      </w:pPr>
      <w:rPr>
        <w:rFonts w:hint="default"/>
      </w:rPr>
    </w:lvl>
    <w:lvl w:ilvl="2">
      <w:start w:val="1"/>
      <w:numFmt w:val="decimal"/>
      <w:isLgl/>
      <w:lvlText w:val="%1.%2.%3."/>
      <w:lvlJc w:val="left"/>
      <w:pPr>
        <w:ind w:left="1978" w:hanging="720"/>
      </w:pPr>
      <w:rPr>
        <w:rFonts w:hint="default"/>
      </w:rPr>
    </w:lvl>
    <w:lvl w:ilvl="3">
      <w:start w:val="1"/>
      <w:numFmt w:val="decimal"/>
      <w:isLgl/>
      <w:lvlText w:val="%1.%2.%3.%4."/>
      <w:lvlJc w:val="left"/>
      <w:pPr>
        <w:ind w:left="2607" w:hanging="1080"/>
      </w:pPr>
      <w:rPr>
        <w:rFonts w:hint="default"/>
      </w:rPr>
    </w:lvl>
    <w:lvl w:ilvl="4">
      <w:start w:val="1"/>
      <w:numFmt w:val="decimal"/>
      <w:isLgl/>
      <w:lvlText w:val="%1.%2.%3.%4.%5."/>
      <w:lvlJc w:val="left"/>
      <w:pPr>
        <w:ind w:left="2876" w:hanging="1080"/>
      </w:pPr>
      <w:rPr>
        <w:rFonts w:hint="default"/>
      </w:rPr>
    </w:lvl>
    <w:lvl w:ilvl="5">
      <w:start w:val="1"/>
      <w:numFmt w:val="decimal"/>
      <w:isLgl/>
      <w:lvlText w:val="%1.%2.%3.%4.%5.%6."/>
      <w:lvlJc w:val="left"/>
      <w:pPr>
        <w:ind w:left="3505" w:hanging="1440"/>
      </w:pPr>
      <w:rPr>
        <w:rFonts w:hint="default"/>
      </w:rPr>
    </w:lvl>
    <w:lvl w:ilvl="6">
      <w:start w:val="1"/>
      <w:numFmt w:val="decimal"/>
      <w:isLgl/>
      <w:lvlText w:val="%1.%2.%3.%4.%5.%6.%7."/>
      <w:lvlJc w:val="left"/>
      <w:pPr>
        <w:ind w:left="4134" w:hanging="1800"/>
      </w:pPr>
      <w:rPr>
        <w:rFonts w:hint="default"/>
      </w:rPr>
    </w:lvl>
    <w:lvl w:ilvl="7">
      <w:start w:val="1"/>
      <w:numFmt w:val="decimal"/>
      <w:isLgl/>
      <w:lvlText w:val="%1.%2.%3.%4.%5.%6.%7.%8."/>
      <w:lvlJc w:val="left"/>
      <w:pPr>
        <w:ind w:left="4403" w:hanging="1800"/>
      </w:pPr>
      <w:rPr>
        <w:rFonts w:hint="default"/>
      </w:rPr>
    </w:lvl>
    <w:lvl w:ilvl="8">
      <w:start w:val="1"/>
      <w:numFmt w:val="decimal"/>
      <w:isLgl/>
      <w:lvlText w:val="%1.%2.%3.%4.%5.%6.%7.%8.%9."/>
      <w:lvlJc w:val="left"/>
      <w:pPr>
        <w:ind w:left="5032" w:hanging="2160"/>
      </w:pPr>
      <w:rPr>
        <w:rFonts w:hint="default"/>
      </w:rPr>
    </w:lvl>
  </w:abstractNum>
  <w:abstractNum w:abstractNumId="8" w15:restartNumberingAfterBreak="0">
    <w:nsid w:val="7440098A"/>
    <w:multiLevelType w:val="hybridMultilevel"/>
    <w:tmpl w:val="D1AC5B68"/>
    <w:lvl w:ilvl="0" w:tplc="525265D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4"/>
  </w:num>
  <w:num w:numId="2">
    <w:abstractNumId w:val="0"/>
  </w:num>
  <w:num w:numId="3">
    <w:abstractNumId w:val="5"/>
  </w:num>
  <w:num w:numId="4">
    <w:abstractNumId w:val="3"/>
  </w:num>
  <w:num w:numId="5">
    <w:abstractNumId w:val="2"/>
  </w:num>
  <w:num w:numId="6">
    <w:abstractNumId w:val="1"/>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786"/>
    <w:rsid w:val="00034FAB"/>
    <w:rsid w:val="0004512B"/>
    <w:rsid w:val="00045D8A"/>
    <w:rsid w:val="00046B83"/>
    <w:rsid w:val="00070630"/>
    <w:rsid w:val="00075969"/>
    <w:rsid w:val="000A6AB0"/>
    <w:rsid w:val="000B2C5A"/>
    <w:rsid w:val="000D05A6"/>
    <w:rsid w:val="000D437F"/>
    <w:rsid w:val="000D618F"/>
    <w:rsid w:val="000E112D"/>
    <w:rsid w:val="000E2811"/>
    <w:rsid w:val="00104655"/>
    <w:rsid w:val="001068A1"/>
    <w:rsid w:val="001106D6"/>
    <w:rsid w:val="00126FD3"/>
    <w:rsid w:val="00134936"/>
    <w:rsid w:val="00141C4D"/>
    <w:rsid w:val="00141E2A"/>
    <w:rsid w:val="001551EB"/>
    <w:rsid w:val="0019317C"/>
    <w:rsid w:val="00193E34"/>
    <w:rsid w:val="001C1087"/>
    <w:rsid w:val="001D16D7"/>
    <w:rsid w:val="001E1987"/>
    <w:rsid w:val="002207C2"/>
    <w:rsid w:val="002248F5"/>
    <w:rsid w:val="00241A1C"/>
    <w:rsid w:val="00246C64"/>
    <w:rsid w:val="0025298B"/>
    <w:rsid w:val="00264953"/>
    <w:rsid w:val="00272058"/>
    <w:rsid w:val="00273D29"/>
    <w:rsid w:val="00296E7F"/>
    <w:rsid w:val="002B45F8"/>
    <w:rsid w:val="002C574C"/>
    <w:rsid w:val="002C5979"/>
    <w:rsid w:val="002D50D5"/>
    <w:rsid w:val="00310F5E"/>
    <w:rsid w:val="003234C3"/>
    <w:rsid w:val="003247D5"/>
    <w:rsid w:val="003370EA"/>
    <w:rsid w:val="00337CF7"/>
    <w:rsid w:val="0035517C"/>
    <w:rsid w:val="00371284"/>
    <w:rsid w:val="00392276"/>
    <w:rsid w:val="003A75DE"/>
    <w:rsid w:val="003B5E6B"/>
    <w:rsid w:val="003E73D3"/>
    <w:rsid w:val="00412F49"/>
    <w:rsid w:val="004258E2"/>
    <w:rsid w:val="00426531"/>
    <w:rsid w:val="00462C42"/>
    <w:rsid w:val="00480499"/>
    <w:rsid w:val="00490C98"/>
    <w:rsid w:val="004A63EA"/>
    <w:rsid w:val="004B51EC"/>
    <w:rsid w:val="004E08AB"/>
    <w:rsid w:val="004F10B4"/>
    <w:rsid w:val="004F4A27"/>
    <w:rsid w:val="004F5647"/>
    <w:rsid w:val="004F6A9F"/>
    <w:rsid w:val="00506DA3"/>
    <w:rsid w:val="00511843"/>
    <w:rsid w:val="0051537F"/>
    <w:rsid w:val="00527B4F"/>
    <w:rsid w:val="0053502A"/>
    <w:rsid w:val="00540AD3"/>
    <w:rsid w:val="00551813"/>
    <w:rsid w:val="00562094"/>
    <w:rsid w:val="005650CA"/>
    <w:rsid w:val="00571CD3"/>
    <w:rsid w:val="005974DF"/>
    <w:rsid w:val="005F3F67"/>
    <w:rsid w:val="00602CB8"/>
    <w:rsid w:val="006330D3"/>
    <w:rsid w:val="00633454"/>
    <w:rsid w:val="00634D6F"/>
    <w:rsid w:val="006400E6"/>
    <w:rsid w:val="00660DB6"/>
    <w:rsid w:val="00665E9D"/>
    <w:rsid w:val="00695E15"/>
    <w:rsid w:val="006A4568"/>
    <w:rsid w:val="006C39CB"/>
    <w:rsid w:val="006C3F2C"/>
    <w:rsid w:val="006C561B"/>
    <w:rsid w:val="006C5786"/>
    <w:rsid w:val="006D2B5E"/>
    <w:rsid w:val="006E1F86"/>
    <w:rsid w:val="006F6881"/>
    <w:rsid w:val="007055EC"/>
    <w:rsid w:val="00705FF9"/>
    <w:rsid w:val="007171CD"/>
    <w:rsid w:val="00720F7B"/>
    <w:rsid w:val="007312E3"/>
    <w:rsid w:val="00740139"/>
    <w:rsid w:val="007442B8"/>
    <w:rsid w:val="007665C6"/>
    <w:rsid w:val="00767651"/>
    <w:rsid w:val="007705D6"/>
    <w:rsid w:val="0078580B"/>
    <w:rsid w:val="0078624F"/>
    <w:rsid w:val="00787CA0"/>
    <w:rsid w:val="007F50FA"/>
    <w:rsid w:val="007F611E"/>
    <w:rsid w:val="00801F0B"/>
    <w:rsid w:val="008044B1"/>
    <w:rsid w:val="00810758"/>
    <w:rsid w:val="00816DE4"/>
    <w:rsid w:val="008178A6"/>
    <w:rsid w:val="008348F9"/>
    <w:rsid w:val="00843FD0"/>
    <w:rsid w:val="00863B57"/>
    <w:rsid w:val="008A68C8"/>
    <w:rsid w:val="008D6010"/>
    <w:rsid w:val="008F32C7"/>
    <w:rsid w:val="00906027"/>
    <w:rsid w:val="009123C4"/>
    <w:rsid w:val="009129EC"/>
    <w:rsid w:val="00913806"/>
    <w:rsid w:val="00914AE5"/>
    <w:rsid w:val="00935041"/>
    <w:rsid w:val="0093712D"/>
    <w:rsid w:val="009617CD"/>
    <w:rsid w:val="009706CF"/>
    <w:rsid w:val="00987393"/>
    <w:rsid w:val="00990750"/>
    <w:rsid w:val="0099283D"/>
    <w:rsid w:val="009A2D96"/>
    <w:rsid w:val="009B277A"/>
    <w:rsid w:val="009C028C"/>
    <w:rsid w:val="009C0DDA"/>
    <w:rsid w:val="009C708D"/>
    <w:rsid w:val="009D7909"/>
    <w:rsid w:val="009F0A66"/>
    <w:rsid w:val="00A05883"/>
    <w:rsid w:val="00A07E05"/>
    <w:rsid w:val="00A219DC"/>
    <w:rsid w:val="00A32715"/>
    <w:rsid w:val="00A44263"/>
    <w:rsid w:val="00A64F48"/>
    <w:rsid w:val="00A75871"/>
    <w:rsid w:val="00A811C2"/>
    <w:rsid w:val="00A84CFC"/>
    <w:rsid w:val="00A90A9A"/>
    <w:rsid w:val="00AA49E8"/>
    <w:rsid w:val="00AA578D"/>
    <w:rsid w:val="00AA76F4"/>
    <w:rsid w:val="00AB48E5"/>
    <w:rsid w:val="00AB68E2"/>
    <w:rsid w:val="00AC062C"/>
    <w:rsid w:val="00AC4868"/>
    <w:rsid w:val="00AD10B1"/>
    <w:rsid w:val="00AE3636"/>
    <w:rsid w:val="00AF4249"/>
    <w:rsid w:val="00B132F9"/>
    <w:rsid w:val="00B24D0C"/>
    <w:rsid w:val="00B357E1"/>
    <w:rsid w:val="00B42865"/>
    <w:rsid w:val="00B50A41"/>
    <w:rsid w:val="00B55B7F"/>
    <w:rsid w:val="00B6128D"/>
    <w:rsid w:val="00B613ED"/>
    <w:rsid w:val="00B7755C"/>
    <w:rsid w:val="00B97247"/>
    <w:rsid w:val="00BA14F6"/>
    <w:rsid w:val="00BC0911"/>
    <w:rsid w:val="00BC4586"/>
    <w:rsid w:val="00BC721E"/>
    <w:rsid w:val="00BF428C"/>
    <w:rsid w:val="00C2309F"/>
    <w:rsid w:val="00C3048D"/>
    <w:rsid w:val="00C34BBF"/>
    <w:rsid w:val="00C40A57"/>
    <w:rsid w:val="00C73ECB"/>
    <w:rsid w:val="00C74ED1"/>
    <w:rsid w:val="00CA79E8"/>
    <w:rsid w:val="00CC1D82"/>
    <w:rsid w:val="00CC4D93"/>
    <w:rsid w:val="00CF0969"/>
    <w:rsid w:val="00D353C1"/>
    <w:rsid w:val="00D90620"/>
    <w:rsid w:val="00D94D52"/>
    <w:rsid w:val="00DA0BFE"/>
    <w:rsid w:val="00DA4FD1"/>
    <w:rsid w:val="00DD0CD1"/>
    <w:rsid w:val="00DE0221"/>
    <w:rsid w:val="00DE02CE"/>
    <w:rsid w:val="00DF124C"/>
    <w:rsid w:val="00DF743A"/>
    <w:rsid w:val="00E01F6F"/>
    <w:rsid w:val="00E1593F"/>
    <w:rsid w:val="00E17933"/>
    <w:rsid w:val="00E2086E"/>
    <w:rsid w:val="00E2635B"/>
    <w:rsid w:val="00E46525"/>
    <w:rsid w:val="00E46863"/>
    <w:rsid w:val="00E46DAE"/>
    <w:rsid w:val="00E47EFB"/>
    <w:rsid w:val="00E51A2E"/>
    <w:rsid w:val="00E527B6"/>
    <w:rsid w:val="00E66A0D"/>
    <w:rsid w:val="00E86FA4"/>
    <w:rsid w:val="00E92DA5"/>
    <w:rsid w:val="00EB3BB4"/>
    <w:rsid w:val="00EC29C7"/>
    <w:rsid w:val="00EE1428"/>
    <w:rsid w:val="00F00AEA"/>
    <w:rsid w:val="00F04C00"/>
    <w:rsid w:val="00F067DA"/>
    <w:rsid w:val="00F24446"/>
    <w:rsid w:val="00F24E38"/>
    <w:rsid w:val="00F45E1A"/>
    <w:rsid w:val="00F51B07"/>
    <w:rsid w:val="00F7653E"/>
    <w:rsid w:val="00F82B74"/>
    <w:rsid w:val="00F83CF5"/>
    <w:rsid w:val="00FB7FA6"/>
    <w:rsid w:val="00FD0B05"/>
    <w:rsid w:val="00FD19A2"/>
    <w:rsid w:val="00FD1C00"/>
    <w:rsid w:val="00FD56E4"/>
    <w:rsid w:val="00FE1D06"/>
    <w:rsid w:val="00FF12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6FF6AD9"/>
  <w15:chartTrackingRefBased/>
  <w15:docId w15:val="{C5829F86-8E43-401C-AFA0-9B71C7AA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73D3"/>
    <w:pPr>
      <w:spacing w:after="0" w:line="240" w:lineRule="auto"/>
    </w:pPr>
  </w:style>
  <w:style w:type="character" w:styleId="Hyperlink">
    <w:name w:val="Hyperlink"/>
    <w:basedOn w:val="DefaultParagraphFont"/>
    <w:uiPriority w:val="99"/>
    <w:unhideWhenUsed/>
    <w:rsid w:val="00562094"/>
    <w:rPr>
      <w:color w:val="0563C1" w:themeColor="hyperlink"/>
      <w:u w:val="single"/>
    </w:rPr>
  </w:style>
  <w:style w:type="character" w:styleId="UnresolvedMention">
    <w:name w:val="Unresolved Mention"/>
    <w:basedOn w:val="DefaultParagraphFont"/>
    <w:uiPriority w:val="99"/>
    <w:semiHidden/>
    <w:unhideWhenUsed/>
    <w:rsid w:val="00562094"/>
    <w:rPr>
      <w:color w:val="605E5C"/>
      <w:shd w:val="clear" w:color="auto" w:fill="E1DFDD"/>
    </w:rPr>
  </w:style>
  <w:style w:type="paragraph" w:styleId="BalloonText">
    <w:name w:val="Balloon Text"/>
    <w:basedOn w:val="Normal"/>
    <w:link w:val="BalloonTextChar"/>
    <w:uiPriority w:val="99"/>
    <w:semiHidden/>
    <w:unhideWhenUsed/>
    <w:rsid w:val="006A45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568"/>
    <w:rPr>
      <w:rFonts w:ascii="Segoe UI" w:hAnsi="Segoe UI" w:cs="Segoe UI"/>
      <w:sz w:val="18"/>
      <w:szCs w:val="18"/>
    </w:rPr>
  </w:style>
  <w:style w:type="paragraph" w:styleId="Header">
    <w:name w:val="header"/>
    <w:basedOn w:val="Normal"/>
    <w:link w:val="HeaderChar"/>
    <w:uiPriority w:val="99"/>
    <w:unhideWhenUsed/>
    <w:rsid w:val="0081075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10758"/>
  </w:style>
  <w:style w:type="paragraph" w:styleId="Footer">
    <w:name w:val="footer"/>
    <w:basedOn w:val="Normal"/>
    <w:link w:val="FooterChar"/>
    <w:uiPriority w:val="99"/>
    <w:unhideWhenUsed/>
    <w:rsid w:val="0081075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10758"/>
  </w:style>
  <w:style w:type="character" w:styleId="CommentReference">
    <w:name w:val="annotation reference"/>
    <w:basedOn w:val="DefaultParagraphFont"/>
    <w:uiPriority w:val="99"/>
    <w:semiHidden/>
    <w:unhideWhenUsed/>
    <w:rsid w:val="004A63EA"/>
    <w:rPr>
      <w:sz w:val="16"/>
      <w:szCs w:val="16"/>
    </w:rPr>
  </w:style>
  <w:style w:type="paragraph" w:styleId="CommentText">
    <w:name w:val="annotation text"/>
    <w:basedOn w:val="Normal"/>
    <w:link w:val="CommentTextChar"/>
    <w:uiPriority w:val="99"/>
    <w:unhideWhenUsed/>
    <w:rsid w:val="004A63EA"/>
    <w:pPr>
      <w:spacing w:line="240" w:lineRule="auto"/>
    </w:pPr>
    <w:rPr>
      <w:sz w:val="20"/>
      <w:szCs w:val="20"/>
    </w:rPr>
  </w:style>
  <w:style w:type="character" w:customStyle="1" w:styleId="CommentTextChar">
    <w:name w:val="Comment Text Char"/>
    <w:basedOn w:val="DefaultParagraphFont"/>
    <w:link w:val="CommentText"/>
    <w:uiPriority w:val="99"/>
    <w:rsid w:val="004A63EA"/>
    <w:rPr>
      <w:sz w:val="20"/>
      <w:szCs w:val="20"/>
    </w:rPr>
  </w:style>
  <w:style w:type="paragraph" w:styleId="CommentSubject">
    <w:name w:val="annotation subject"/>
    <w:basedOn w:val="CommentText"/>
    <w:next w:val="CommentText"/>
    <w:link w:val="CommentSubjectChar"/>
    <w:uiPriority w:val="99"/>
    <w:semiHidden/>
    <w:unhideWhenUsed/>
    <w:rsid w:val="004A63EA"/>
    <w:rPr>
      <w:b/>
      <w:bCs/>
    </w:rPr>
  </w:style>
  <w:style w:type="character" w:customStyle="1" w:styleId="CommentSubjectChar">
    <w:name w:val="Comment Subject Char"/>
    <w:basedOn w:val="CommentTextChar"/>
    <w:link w:val="CommentSubject"/>
    <w:uiPriority w:val="99"/>
    <w:semiHidden/>
    <w:rsid w:val="004A63EA"/>
    <w:rPr>
      <w:b/>
      <w:bCs/>
      <w:sz w:val="20"/>
      <w:szCs w:val="20"/>
    </w:rPr>
  </w:style>
  <w:style w:type="paragraph" w:styleId="ListParagraph">
    <w:name w:val="List Paragraph"/>
    <w:basedOn w:val="Normal"/>
    <w:uiPriority w:val="34"/>
    <w:qFormat/>
    <w:rsid w:val="006E1F86"/>
    <w:pPr>
      <w:ind w:left="720"/>
      <w:contextualSpacing/>
    </w:pPr>
  </w:style>
  <w:style w:type="paragraph" w:customStyle="1" w:styleId="tv213">
    <w:name w:val="tv213"/>
    <w:basedOn w:val="Normal"/>
    <w:rsid w:val="00CF096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dy">
    <w:name w:val="Body"/>
    <w:rsid w:val="00AA49E8"/>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table" w:styleId="TableGrid">
    <w:name w:val="Table Grid"/>
    <w:basedOn w:val="TableNormal"/>
    <w:uiPriority w:val="39"/>
    <w:rsid w:val="008D6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591936">
      <w:bodyDiv w:val="1"/>
      <w:marLeft w:val="0"/>
      <w:marRight w:val="0"/>
      <w:marTop w:val="0"/>
      <w:marBottom w:val="0"/>
      <w:divBdr>
        <w:top w:val="none" w:sz="0" w:space="0" w:color="auto"/>
        <w:left w:val="none" w:sz="0" w:space="0" w:color="auto"/>
        <w:bottom w:val="none" w:sz="0" w:space="0" w:color="auto"/>
        <w:right w:val="none" w:sz="0" w:space="0" w:color="auto"/>
      </w:divBdr>
      <w:divsChild>
        <w:div w:id="589776207">
          <w:marLeft w:val="0"/>
          <w:marRight w:val="0"/>
          <w:marTop w:val="0"/>
          <w:marBottom w:val="0"/>
          <w:divBdr>
            <w:top w:val="none" w:sz="0" w:space="0" w:color="auto"/>
            <w:left w:val="none" w:sz="0" w:space="0" w:color="auto"/>
            <w:bottom w:val="none" w:sz="0" w:space="0" w:color="auto"/>
            <w:right w:val="none" w:sz="0" w:space="0" w:color="auto"/>
          </w:divBdr>
          <w:divsChild>
            <w:div w:id="1733307579">
              <w:marLeft w:val="0"/>
              <w:marRight w:val="0"/>
              <w:marTop w:val="0"/>
              <w:marBottom w:val="0"/>
              <w:divBdr>
                <w:top w:val="none" w:sz="0" w:space="0" w:color="auto"/>
                <w:left w:val="none" w:sz="0" w:space="0" w:color="auto"/>
                <w:bottom w:val="none" w:sz="0" w:space="0" w:color="auto"/>
                <w:right w:val="none" w:sz="0" w:space="0" w:color="auto"/>
              </w:divBdr>
              <w:divsChild>
                <w:div w:id="2009553595">
                  <w:marLeft w:val="0"/>
                  <w:marRight w:val="0"/>
                  <w:marTop w:val="0"/>
                  <w:marBottom w:val="0"/>
                  <w:divBdr>
                    <w:top w:val="none" w:sz="0" w:space="0" w:color="auto"/>
                    <w:left w:val="none" w:sz="0" w:space="0" w:color="auto"/>
                    <w:bottom w:val="none" w:sz="0" w:space="0" w:color="auto"/>
                    <w:right w:val="none" w:sz="0" w:space="0" w:color="auto"/>
                  </w:divBdr>
                  <w:divsChild>
                    <w:div w:id="835418844">
                      <w:marLeft w:val="0"/>
                      <w:marRight w:val="0"/>
                      <w:marTop w:val="0"/>
                      <w:marBottom w:val="0"/>
                      <w:divBdr>
                        <w:top w:val="none" w:sz="0" w:space="0" w:color="auto"/>
                        <w:left w:val="none" w:sz="0" w:space="0" w:color="auto"/>
                        <w:bottom w:val="none" w:sz="0" w:space="0" w:color="auto"/>
                        <w:right w:val="none" w:sz="0" w:space="0" w:color="auto"/>
                      </w:divBdr>
                      <w:divsChild>
                        <w:div w:id="1292637832">
                          <w:marLeft w:val="0"/>
                          <w:marRight w:val="0"/>
                          <w:marTop w:val="0"/>
                          <w:marBottom w:val="0"/>
                          <w:divBdr>
                            <w:top w:val="none" w:sz="0" w:space="0" w:color="auto"/>
                            <w:left w:val="none" w:sz="0" w:space="0" w:color="auto"/>
                            <w:bottom w:val="none" w:sz="0" w:space="0" w:color="auto"/>
                            <w:right w:val="none" w:sz="0" w:space="0" w:color="auto"/>
                          </w:divBdr>
                          <w:divsChild>
                            <w:div w:id="7655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219623">
      <w:bodyDiv w:val="1"/>
      <w:marLeft w:val="0"/>
      <w:marRight w:val="0"/>
      <w:marTop w:val="0"/>
      <w:marBottom w:val="0"/>
      <w:divBdr>
        <w:top w:val="none" w:sz="0" w:space="0" w:color="auto"/>
        <w:left w:val="none" w:sz="0" w:space="0" w:color="auto"/>
        <w:bottom w:val="none" w:sz="0" w:space="0" w:color="auto"/>
        <w:right w:val="none" w:sz="0" w:space="0" w:color="auto"/>
      </w:divBdr>
    </w:div>
    <w:div w:id="1561937703">
      <w:bodyDiv w:val="1"/>
      <w:marLeft w:val="0"/>
      <w:marRight w:val="0"/>
      <w:marTop w:val="0"/>
      <w:marBottom w:val="0"/>
      <w:divBdr>
        <w:top w:val="none" w:sz="0" w:space="0" w:color="auto"/>
        <w:left w:val="none" w:sz="0" w:space="0" w:color="auto"/>
        <w:bottom w:val="none" w:sz="0" w:space="0" w:color="auto"/>
        <w:right w:val="none" w:sz="0" w:space="0" w:color="auto"/>
      </w:divBdr>
    </w:div>
    <w:div w:id="211709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05042"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ikumi.lv/ta/id/205042" TargetMode="Externa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likumi.lv/ta/id/205042"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TotalTime>
  <Pages>5</Pages>
  <Words>5903</Words>
  <Characters>3366</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2010.gada 2.februāra noteikumos Nr.103 „Transportlīdzekļu vadītāja tiesību iegūšanas un atjaunošanas kārtība un vadītāja apliecības izsniegšanas, apmaiņas, atjaunošanas un iznīcināšanas kārt</vt:lpstr>
    </vt:vector>
  </TitlesOfParts>
  <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2010.gada 2.februāra noteikumos Nr.103 „Transportlīdzekļu vadītāja tiesību iegūšanas un atjaunošanas kārtība un vadītāja apliecības izsniegšanas, apmaiņas, atjaunošanas un iznīcināšanas kārtība”</dc:title>
  <dc:subject/>
  <dc:creator>Juris Teteris</dc:creator>
  <cp:keywords/>
  <dc:description>juris.teteris@csdd.gov.lv; 67025726</dc:description>
  <cp:lastModifiedBy>Leontine Babkina</cp:lastModifiedBy>
  <cp:revision>28</cp:revision>
  <cp:lastPrinted>2020-08-10T08:30:00Z</cp:lastPrinted>
  <dcterms:created xsi:type="dcterms:W3CDTF">2020-07-21T10:28:00Z</dcterms:created>
  <dcterms:modified xsi:type="dcterms:W3CDTF">2020-09-04T15:15:00Z</dcterms:modified>
</cp:coreProperties>
</file>