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22AD" w14:textId="77777777" w:rsidR="00223E03" w:rsidRPr="00697E12" w:rsidRDefault="000C7259" w:rsidP="00C9298E">
      <w:pPr>
        <w:spacing w:after="0" w:line="240" w:lineRule="auto"/>
        <w:jc w:val="center"/>
        <w:rPr>
          <w:rFonts w:ascii="Times New Roman" w:hAnsi="Times New Roman" w:cs="Times New Roman"/>
          <w:b/>
          <w:sz w:val="24"/>
          <w:szCs w:val="24"/>
          <w:lang w:eastAsia="lv-LV"/>
        </w:rPr>
      </w:pPr>
      <w:r w:rsidRPr="00697E12">
        <w:rPr>
          <w:rFonts w:ascii="Times New Roman" w:hAnsi="Times New Roman" w:cs="Times New Roman"/>
          <w:b/>
          <w:sz w:val="24"/>
          <w:szCs w:val="24"/>
          <w:lang w:eastAsia="lv-LV"/>
        </w:rPr>
        <w:t>Likumprojekta</w:t>
      </w:r>
      <w:r w:rsidR="00AA21DA" w:rsidRPr="00697E12">
        <w:rPr>
          <w:rFonts w:ascii="Times New Roman" w:hAnsi="Times New Roman" w:cs="Times New Roman"/>
          <w:b/>
          <w:sz w:val="24"/>
          <w:szCs w:val="24"/>
          <w:lang w:eastAsia="lv-LV"/>
        </w:rPr>
        <w:t xml:space="preserve"> </w:t>
      </w:r>
    </w:p>
    <w:p w14:paraId="20811C04" w14:textId="695654AB" w:rsidR="00651573" w:rsidRPr="00697E12" w:rsidRDefault="002933C1" w:rsidP="00C9298E">
      <w:pPr>
        <w:spacing w:after="0" w:line="240" w:lineRule="auto"/>
        <w:jc w:val="center"/>
        <w:rPr>
          <w:rFonts w:ascii="Times New Roman" w:hAnsi="Times New Roman" w:cs="Times New Roman"/>
          <w:b/>
          <w:sz w:val="24"/>
          <w:szCs w:val="24"/>
          <w:lang w:eastAsia="lv-LV"/>
        </w:rPr>
      </w:pPr>
      <w:bookmarkStart w:id="0" w:name="_Hlk42600437"/>
      <w:r w:rsidRPr="00697E12">
        <w:rPr>
          <w:rFonts w:ascii="Times New Roman" w:hAnsi="Times New Roman" w:cs="Times New Roman"/>
          <w:b/>
          <w:sz w:val="24"/>
          <w:szCs w:val="24"/>
          <w:lang w:eastAsia="lv-LV"/>
        </w:rPr>
        <w:t>"</w:t>
      </w:r>
      <w:r w:rsidR="00735902" w:rsidRPr="00697E12">
        <w:rPr>
          <w:rFonts w:ascii="Times New Roman" w:hAnsi="Times New Roman" w:cs="Times New Roman"/>
          <w:b/>
          <w:sz w:val="24"/>
          <w:szCs w:val="24"/>
          <w:lang w:eastAsia="lv-LV"/>
        </w:rPr>
        <w:t xml:space="preserve">Grozījumi </w:t>
      </w:r>
      <w:r w:rsidR="00AA21DA" w:rsidRPr="00697E12">
        <w:rPr>
          <w:rFonts w:ascii="Times New Roman" w:hAnsi="Times New Roman" w:cs="Times New Roman"/>
          <w:b/>
          <w:sz w:val="24"/>
          <w:szCs w:val="24"/>
          <w:lang w:eastAsia="lv-LV"/>
        </w:rPr>
        <w:t>Ies</w:t>
      </w:r>
      <w:r w:rsidR="00735902" w:rsidRPr="00697E12">
        <w:rPr>
          <w:rFonts w:ascii="Times New Roman" w:hAnsi="Times New Roman" w:cs="Times New Roman"/>
          <w:b/>
          <w:sz w:val="24"/>
          <w:szCs w:val="24"/>
          <w:lang w:eastAsia="lv-LV"/>
        </w:rPr>
        <w:t>lodzījuma vietu pārvaldes likum</w:t>
      </w:r>
      <w:r w:rsidR="007B7401" w:rsidRPr="00697E12">
        <w:rPr>
          <w:rFonts w:ascii="Times New Roman" w:hAnsi="Times New Roman" w:cs="Times New Roman"/>
          <w:b/>
          <w:sz w:val="24"/>
          <w:szCs w:val="24"/>
          <w:lang w:eastAsia="lv-LV"/>
        </w:rPr>
        <w:t>ā</w:t>
      </w:r>
      <w:r w:rsidRPr="00697E12">
        <w:rPr>
          <w:rFonts w:ascii="Times New Roman" w:hAnsi="Times New Roman" w:cs="Times New Roman"/>
          <w:b/>
          <w:sz w:val="24"/>
          <w:szCs w:val="24"/>
          <w:lang w:eastAsia="lv-LV"/>
        </w:rPr>
        <w:t xml:space="preserve">" </w:t>
      </w:r>
    </w:p>
    <w:bookmarkEnd w:id="0"/>
    <w:p w14:paraId="7DA85A54" w14:textId="40B11D9C" w:rsidR="000C7259" w:rsidRPr="00697E12" w:rsidRDefault="000C7259" w:rsidP="00C9298E">
      <w:pPr>
        <w:spacing w:after="0" w:line="240" w:lineRule="auto"/>
        <w:jc w:val="center"/>
        <w:rPr>
          <w:rFonts w:ascii="Times New Roman" w:hAnsi="Times New Roman" w:cs="Times New Roman"/>
          <w:b/>
          <w:sz w:val="24"/>
          <w:szCs w:val="24"/>
          <w:lang w:eastAsia="lv-LV"/>
        </w:rPr>
      </w:pPr>
      <w:r w:rsidRPr="00697E12">
        <w:rPr>
          <w:rFonts w:ascii="Times New Roman" w:hAnsi="Times New Roman" w:cs="Times New Roman"/>
          <w:b/>
          <w:sz w:val="24"/>
          <w:szCs w:val="24"/>
          <w:lang w:eastAsia="lv-LV"/>
        </w:rPr>
        <w:t>sākotnējās ietekmes novērtējuma ziņojums (anotācija)</w:t>
      </w:r>
    </w:p>
    <w:p w14:paraId="65C9B845" w14:textId="77777777" w:rsidR="00651573" w:rsidRPr="00697E12" w:rsidRDefault="00651573" w:rsidP="00C9298E">
      <w:pPr>
        <w:spacing w:after="0" w:line="240" w:lineRule="auto"/>
        <w:jc w:val="center"/>
        <w:rPr>
          <w:rFonts w:ascii="Times New Roman" w:hAnsi="Times New Roman" w:cs="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7"/>
        <w:gridCol w:w="6228"/>
      </w:tblGrid>
      <w:tr w:rsidR="00B15E18" w:rsidRPr="00697E12" w14:paraId="58C0338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E9E44BF" w14:textId="77777777" w:rsidR="00D636E7" w:rsidRPr="00697E12" w:rsidRDefault="00D636E7" w:rsidP="00C9298E">
            <w:pPr>
              <w:pStyle w:val="tvhtml"/>
              <w:spacing w:before="0" w:beforeAutospacing="0" w:after="0" w:afterAutospacing="0"/>
              <w:jc w:val="center"/>
              <w:rPr>
                <w:b/>
                <w:bCs/>
              </w:rPr>
            </w:pPr>
            <w:r w:rsidRPr="00697E12">
              <w:rPr>
                <w:b/>
                <w:bCs/>
              </w:rPr>
              <w:t>Tiesību akta projekta anotācijas kopsavilkums</w:t>
            </w:r>
          </w:p>
        </w:tc>
      </w:tr>
      <w:tr w:rsidR="00B15E18" w:rsidRPr="00697E12" w14:paraId="491BBEC4" w14:textId="77777777" w:rsidTr="008C3E54">
        <w:tc>
          <w:tcPr>
            <w:tcW w:w="1561" w:type="pct"/>
            <w:tcBorders>
              <w:top w:val="outset" w:sz="6" w:space="0" w:color="414142"/>
              <w:left w:val="outset" w:sz="6" w:space="0" w:color="414142"/>
              <w:bottom w:val="outset" w:sz="6" w:space="0" w:color="414142"/>
              <w:right w:val="outset" w:sz="6" w:space="0" w:color="414142"/>
            </w:tcBorders>
            <w:hideMark/>
          </w:tcPr>
          <w:p w14:paraId="608550E1" w14:textId="77777777" w:rsidR="00D636E7" w:rsidRPr="00697E12" w:rsidRDefault="00D636E7" w:rsidP="004040C9">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 xml:space="preserve">Mērķis, risinājums un projekta spēkā stāšanās laiks </w:t>
            </w:r>
          </w:p>
        </w:tc>
        <w:tc>
          <w:tcPr>
            <w:tcW w:w="3439" w:type="pct"/>
            <w:tcBorders>
              <w:top w:val="outset" w:sz="6" w:space="0" w:color="414142"/>
              <w:left w:val="outset" w:sz="6" w:space="0" w:color="414142"/>
              <w:bottom w:val="outset" w:sz="6" w:space="0" w:color="414142"/>
              <w:right w:val="outset" w:sz="6" w:space="0" w:color="414142"/>
            </w:tcBorders>
            <w:hideMark/>
          </w:tcPr>
          <w:p w14:paraId="6BECD723" w14:textId="0CBADEDA" w:rsidR="00AC7A2F" w:rsidRPr="00697E12" w:rsidRDefault="00AC7A2F" w:rsidP="00AC7A2F">
            <w:pPr>
              <w:spacing w:after="0" w:line="240" w:lineRule="auto"/>
              <w:ind w:left="30" w:firstLine="423"/>
              <w:jc w:val="both"/>
              <w:rPr>
                <w:rFonts w:ascii="Times New Roman" w:hAnsi="Times New Roman" w:cs="Times New Roman"/>
                <w:sz w:val="24"/>
                <w:szCs w:val="24"/>
              </w:rPr>
            </w:pPr>
            <w:bookmarkStart w:id="1" w:name="_Hlk32325029"/>
            <w:r w:rsidRPr="00697E12">
              <w:rPr>
                <w:rFonts w:ascii="Times New Roman" w:eastAsia="Times New Roman" w:hAnsi="Times New Roman" w:cs="Times New Roman"/>
                <w:sz w:val="24"/>
                <w:szCs w:val="24"/>
                <w:lang w:eastAsia="lv-LV"/>
              </w:rPr>
              <w:t xml:space="preserve">Šā likumprojekta mērķis ir pilnveidot Ieslodzījuma vietu pārvaldes </w:t>
            </w:r>
            <w:r w:rsidRPr="00697E12">
              <w:rPr>
                <w:rFonts w:ascii="Times New Roman" w:hAnsi="Times New Roman" w:cs="Times New Roman"/>
                <w:sz w:val="24"/>
                <w:szCs w:val="24"/>
              </w:rPr>
              <w:t>(turpmāk – Pārvalde)</w:t>
            </w:r>
            <w:r w:rsidRPr="00697E12">
              <w:rPr>
                <w:rFonts w:ascii="Times New Roman" w:eastAsia="Calibri" w:hAnsi="Times New Roman" w:cs="Times New Roman"/>
                <w:sz w:val="24"/>
                <w:szCs w:val="24"/>
              </w:rPr>
              <w:t xml:space="preserve"> </w:t>
            </w:r>
            <w:r w:rsidRPr="00697E12">
              <w:rPr>
                <w:rFonts w:ascii="Times New Roman" w:eastAsia="Times New Roman" w:hAnsi="Times New Roman" w:cs="Times New Roman"/>
                <w:sz w:val="24"/>
                <w:szCs w:val="24"/>
                <w:lang w:eastAsia="lv-LV"/>
              </w:rPr>
              <w:t>amatpersonu darbības regulējumu, nosakot</w:t>
            </w:r>
            <w:r w:rsidRPr="00697E12">
              <w:rPr>
                <w:rFonts w:ascii="Times New Roman" w:hAnsi="Times New Roman" w:cs="Times New Roman"/>
                <w:sz w:val="24"/>
                <w:szCs w:val="24"/>
              </w:rPr>
              <w:t xml:space="preserve"> rīcību krīzes situācijās ieslodzījuma vietās</w:t>
            </w:r>
            <w:r w:rsidRPr="00697E12">
              <w:rPr>
                <w:rFonts w:ascii="Times New Roman" w:hAnsi="Times New Roman" w:cs="Times New Roman"/>
                <w:bCs/>
                <w:sz w:val="24"/>
                <w:szCs w:val="24"/>
              </w:rPr>
              <w:t xml:space="preserve">, kā arī situācijās, kad tiek konstatēti </w:t>
            </w:r>
            <w:r w:rsidRPr="00697E12">
              <w:rPr>
                <w:rFonts w:ascii="Times New Roman" w:hAnsi="Times New Roman" w:cs="Times New Roman"/>
                <w:sz w:val="24"/>
                <w:szCs w:val="24"/>
              </w:rPr>
              <w:t xml:space="preserve">bezpilota gaisa kuģu un cita veida lidaparātu, kuri nav kvalificējami kā gaisa kuģi (turpmāk – bezpilota gaisa kuģis), neatļauti lidojumi virs ieslodzījuma vietām un to jaunbūvēm, </w:t>
            </w:r>
            <w:r w:rsidRPr="00697E12">
              <w:rPr>
                <w:rFonts w:ascii="Times New Roman" w:hAnsi="Times New Roman" w:cs="Times New Roman"/>
                <w:bCs/>
                <w:sz w:val="24"/>
                <w:szCs w:val="24"/>
              </w:rPr>
              <w:t>amatpersonu</w:t>
            </w:r>
            <w:r w:rsidRPr="00697E12">
              <w:rPr>
                <w:rFonts w:ascii="Times New Roman" w:hAnsi="Times New Roman" w:cs="Times New Roman"/>
                <w:sz w:val="24"/>
                <w:szCs w:val="24"/>
              </w:rPr>
              <w:t xml:space="preserve"> tiesības sadarboties ar citām iestādēm un šādas sadarbības ietvaru, kā arī precizējot ieroču lietošanas regulējumu.</w:t>
            </w:r>
          </w:p>
          <w:p w14:paraId="757CA03A" w14:textId="78041620" w:rsidR="00A35AB9" w:rsidRPr="00697E12" w:rsidRDefault="00AC7A2F" w:rsidP="00E27C4E">
            <w:pPr>
              <w:spacing w:after="0" w:line="240" w:lineRule="auto"/>
              <w:ind w:left="30" w:firstLine="423"/>
              <w:jc w:val="both"/>
              <w:rPr>
                <w:rFonts w:ascii="Times New Roman" w:hAnsi="Times New Roman" w:cs="Times New Roman"/>
                <w:sz w:val="24"/>
                <w:szCs w:val="24"/>
              </w:rPr>
            </w:pPr>
            <w:r w:rsidRPr="00697E12">
              <w:rPr>
                <w:rFonts w:ascii="Times New Roman" w:hAnsi="Times New Roman" w:cs="Times New Roman"/>
                <w:sz w:val="24"/>
                <w:szCs w:val="24"/>
              </w:rPr>
              <w:t>Likumprojekts stāsies spēkā vispārējā kārtībā.</w:t>
            </w:r>
            <w:bookmarkEnd w:id="1"/>
          </w:p>
        </w:tc>
      </w:tr>
    </w:tbl>
    <w:p w14:paraId="48723C0B" w14:textId="77777777" w:rsidR="00D636E7" w:rsidRPr="00697E12" w:rsidRDefault="00D636E7" w:rsidP="004040C9">
      <w:pPr>
        <w:shd w:val="clear" w:color="auto" w:fill="FFFFFF"/>
        <w:spacing w:after="0" w:line="240" w:lineRule="auto"/>
        <w:rPr>
          <w:rFonts w:ascii="Times New Roman" w:hAnsi="Times New Roman" w:cs="Times New Roman"/>
          <w:sz w:val="28"/>
          <w:szCs w:val="28"/>
        </w:rPr>
      </w:pPr>
      <w:r w:rsidRPr="00697E12">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B15E18" w:rsidRPr="00697E12" w14:paraId="15479FE3"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765FD7" w14:textId="77777777" w:rsidR="00D636E7" w:rsidRPr="00697E12" w:rsidRDefault="00D636E7" w:rsidP="00C9298E">
            <w:pPr>
              <w:pStyle w:val="tvhtml"/>
              <w:spacing w:before="0" w:beforeAutospacing="0" w:after="0" w:afterAutospacing="0"/>
              <w:jc w:val="center"/>
              <w:rPr>
                <w:b/>
                <w:bCs/>
              </w:rPr>
            </w:pPr>
            <w:r w:rsidRPr="00697E12">
              <w:rPr>
                <w:b/>
                <w:bCs/>
              </w:rPr>
              <w:t>I. Tiesību akta projekta izstrādes nepieciešamība</w:t>
            </w:r>
          </w:p>
        </w:tc>
      </w:tr>
      <w:tr w:rsidR="00B15E18" w:rsidRPr="00697E12" w14:paraId="5BAFFA0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7CD86B4" w14:textId="77777777" w:rsidR="00D636E7" w:rsidRPr="00697E12" w:rsidRDefault="00D636E7" w:rsidP="00C9298E">
            <w:pPr>
              <w:pStyle w:val="tvhtml"/>
              <w:spacing w:before="0" w:beforeAutospacing="0" w:after="0" w:afterAutospacing="0"/>
              <w:jc w:val="center"/>
            </w:pPr>
            <w:r w:rsidRPr="00697E12">
              <w:t>1.</w:t>
            </w:r>
          </w:p>
        </w:tc>
        <w:tc>
          <w:tcPr>
            <w:tcW w:w="1261" w:type="pct"/>
            <w:tcBorders>
              <w:top w:val="outset" w:sz="6" w:space="0" w:color="414142"/>
              <w:left w:val="outset" w:sz="6" w:space="0" w:color="414142"/>
              <w:bottom w:val="outset" w:sz="6" w:space="0" w:color="414142"/>
              <w:right w:val="outset" w:sz="6" w:space="0" w:color="414142"/>
            </w:tcBorders>
          </w:tcPr>
          <w:p w14:paraId="22B58CEC" w14:textId="2F21AA01" w:rsidR="00D636E7" w:rsidRPr="00697E12" w:rsidRDefault="001B147F"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Pamatojums</w:t>
            </w:r>
          </w:p>
        </w:tc>
        <w:tc>
          <w:tcPr>
            <w:tcW w:w="3439" w:type="pct"/>
            <w:tcBorders>
              <w:top w:val="outset" w:sz="6" w:space="0" w:color="414142"/>
              <w:left w:val="outset" w:sz="6" w:space="0" w:color="414142"/>
              <w:bottom w:val="outset" w:sz="6" w:space="0" w:color="414142"/>
              <w:right w:val="outset" w:sz="6" w:space="0" w:color="414142"/>
            </w:tcBorders>
          </w:tcPr>
          <w:p w14:paraId="29EBF202" w14:textId="0EBB36B2" w:rsidR="00FD21B5" w:rsidRPr="00697E12" w:rsidRDefault="008A734D" w:rsidP="00AC7A2F">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lang w:bidi="lo-LA"/>
              </w:rPr>
              <w:t>Tieslietu ministrija</w:t>
            </w:r>
            <w:r w:rsidR="000771A7" w:rsidRPr="00697E12">
              <w:rPr>
                <w:rFonts w:ascii="Times New Roman" w:hAnsi="Times New Roman" w:cs="Times New Roman"/>
                <w:sz w:val="24"/>
                <w:szCs w:val="24"/>
                <w:lang w:bidi="lo-LA"/>
              </w:rPr>
              <w:t>s</w:t>
            </w:r>
            <w:r w:rsidRPr="00697E12">
              <w:rPr>
                <w:rFonts w:ascii="Times New Roman" w:hAnsi="Times New Roman" w:cs="Times New Roman"/>
                <w:sz w:val="24"/>
                <w:szCs w:val="24"/>
                <w:lang w:bidi="lo-LA"/>
              </w:rPr>
              <w:t xml:space="preserve"> iniciatīva.</w:t>
            </w:r>
          </w:p>
        </w:tc>
      </w:tr>
      <w:tr w:rsidR="00B15E18" w:rsidRPr="00697E12" w14:paraId="39742916"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9172347" w14:textId="77777777" w:rsidR="00D636E7" w:rsidRPr="00697E12" w:rsidRDefault="00D636E7" w:rsidP="00C9298E">
            <w:pPr>
              <w:pStyle w:val="tvhtml"/>
              <w:spacing w:before="0" w:beforeAutospacing="0" w:after="0" w:afterAutospacing="0"/>
              <w:jc w:val="center"/>
            </w:pPr>
            <w:r w:rsidRPr="00697E12">
              <w:t>2.</w:t>
            </w:r>
          </w:p>
        </w:tc>
        <w:tc>
          <w:tcPr>
            <w:tcW w:w="1261" w:type="pct"/>
            <w:tcBorders>
              <w:top w:val="outset" w:sz="6" w:space="0" w:color="414142"/>
              <w:left w:val="outset" w:sz="6" w:space="0" w:color="414142"/>
              <w:bottom w:val="outset" w:sz="6" w:space="0" w:color="414142"/>
              <w:right w:val="outset" w:sz="6" w:space="0" w:color="414142"/>
            </w:tcBorders>
            <w:hideMark/>
          </w:tcPr>
          <w:p w14:paraId="11E6B899" w14:textId="77777777" w:rsidR="004F3804" w:rsidRPr="00697E12" w:rsidRDefault="00D636E7" w:rsidP="00B03644">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Pašreizējā situācija un problēmas, kuru risināšanai tiesību akta projekts izstrādāts, tiesiskā regulējuma mērķis un būtība</w:t>
            </w:r>
          </w:p>
          <w:p w14:paraId="6E6634CA" w14:textId="77777777" w:rsidR="00DA6757" w:rsidRPr="00697E12" w:rsidRDefault="00DA6757" w:rsidP="00DA6757">
            <w:pPr>
              <w:rPr>
                <w:rFonts w:ascii="Times New Roman" w:hAnsi="Times New Roman" w:cs="Times New Roman"/>
                <w:sz w:val="24"/>
                <w:szCs w:val="24"/>
              </w:rPr>
            </w:pPr>
          </w:p>
          <w:p w14:paraId="52664C23" w14:textId="77777777" w:rsidR="00DA6757" w:rsidRPr="00697E12" w:rsidRDefault="00DA6757" w:rsidP="00DA6757">
            <w:pPr>
              <w:rPr>
                <w:rFonts w:ascii="Times New Roman" w:hAnsi="Times New Roman" w:cs="Times New Roman"/>
                <w:sz w:val="24"/>
                <w:szCs w:val="24"/>
              </w:rPr>
            </w:pPr>
          </w:p>
          <w:p w14:paraId="0FA67B40" w14:textId="77777777" w:rsidR="00DA6757" w:rsidRPr="00697E12" w:rsidRDefault="00DA6757" w:rsidP="00DA6757">
            <w:pPr>
              <w:rPr>
                <w:rFonts w:ascii="Times New Roman" w:hAnsi="Times New Roman" w:cs="Times New Roman"/>
                <w:sz w:val="24"/>
                <w:szCs w:val="24"/>
              </w:rPr>
            </w:pPr>
          </w:p>
          <w:p w14:paraId="373F17B4" w14:textId="77777777" w:rsidR="00DA6757" w:rsidRPr="00697E12" w:rsidRDefault="00DA6757" w:rsidP="00DA6757">
            <w:pPr>
              <w:rPr>
                <w:rFonts w:ascii="Times New Roman" w:hAnsi="Times New Roman" w:cs="Times New Roman"/>
                <w:sz w:val="24"/>
                <w:szCs w:val="24"/>
              </w:rPr>
            </w:pPr>
          </w:p>
          <w:p w14:paraId="7C752C52" w14:textId="77777777" w:rsidR="00DA6757" w:rsidRPr="00697E12" w:rsidRDefault="00DA6757" w:rsidP="00DA6757">
            <w:pPr>
              <w:rPr>
                <w:rFonts w:ascii="Times New Roman" w:hAnsi="Times New Roman" w:cs="Times New Roman"/>
                <w:sz w:val="24"/>
                <w:szCs w:val="24"/>
              </w:rPr>
            </w:pPr>
          </w:p>
          <w:p w14:paraId="40A5BF2D" w14:textId="77777777" w:rsidR="00DA6757" w:rsidRPr="00697E12" w:rsidRDefault="00DA6757" w:rsidP="00DA6757">
            <w:pPr>
              <w:rPr>
                <w:rFonts w:ascii="Times New Roman" w:hAnsi="Times New Roman" w:cs="Times New Roman"/>
                <w:sz w:val="24"/>
                <w:szCs w:val="24"/>
              </w:rPr>
            </w:pPr>
          </w:p>
          <w:p w14:paraId="7C720063" w14:textId="77777777" w:rsidR="00DA6757" w:rsidRPr="00697E12" w:rsidRDefault="00DA6757" w:rsidP="00DA6757">
            <w:pPr>
              <w:rPr>
                <w:rFonts w:ascii="Times New Roman" w:hAnsi="Times New Roman" w:cs="Times New Roman"/>
                <w:sz w:val="24"/>
                <w:szCs w:val="24"/>
              </w:rPr>
            </w:pPr>
          </w:p>
          <w:p w14:paraId="77058F77" w14:textId="77777777" w:rsidR="00DA6757" w:rsidRPr="00697E12" w:rsidRDefault="00DA6757" w:rsidP="00DA6757">
            <w:pPr>
              <w:rPr>
                <w:rFonts w:ascii="Times New Roman" w:hAnsi="Times New Roman" w:cs="Times New Roman"/>
                <w:sz w:val="24"/>
                <w:szCs w:val="24"/>
              </w:rPr>
            </w:pPr>
          </w:p>
          <w:p w14:paraId="4489628E" w14:textId="77777777" w:rsidR="00DA6757" w:rsidRPr="00697E12" w:rsidRDefault="00DA6757" w:rsidP="00DA6757">
            <w:pPr>
              <w:rPr>
                <w:rFonts w:ascii="Times New Roman" w:hAnsi="Times New Roman" w:cs="Times New Roman"/>
                <w:sz w:val="24"/>
                <w:szCs w:val="24"/>
              </w:rPr>
            </w:pPr>
          </w:p>
          <w:p w14:paraId="6419A553" w14:textId="77777777" w:rsidR="00DA6757" w:rsidRPr="00697E12" w:rsidRDefault="00DA6757" w:rsidP="00DA6757">
            <w:pPr>
              <w:rPr>
                <w:rFonts w:ascii="Times New Roman" w:hAnsi="Times New Roman" w:cs="Times New Roman"/>
                <w:sz w:val="24"/>
                <w:szCs w:val="24"/>
              </w:rPr>
            </w:pPr>
          </w:p>
          <w:p w14:paraId="5B70174A" w14:textId="77777777" w:rsidR="00DA6757" w:rsidRPr="00697E12" w:rsidRDefault="00DA6757" w:rsidP="00DA6757">
            <w:pPr>
              <w:rPr>
                <w:rFonts w:ascii="Times New Roman" w:hAnsi="Times New Roman" w:cs="Times New Roman"/>
                <w:sz w:val="24"/>
                <w:szCs w:val="24"/>
              </w:rPr>
            </w:pPr>
          </w:p>
          <w:p w14:paraId="38F5C1A9" w14:textId="77777777" w:rsidR="00DA6757" w:rsidRPr="00697E12" w:rsidRDefault="00DA6757" w:rsidP="00DA6757">
            <w:pPr>
              <w:rPr>
                <w:rFonts w:ascii="Times New Roman" w:hAnsi="Times New Roman" w:cs="Times New Roman"/>
                <w:sz w:val="24"/>
                <w:szCs w:val="24"/>
              </w:rPr>
            </w:pPr>
          </w:p>
          <w:p w14:paraId="47AC8D25" w14:textId="26D1ED04" w:rsidR="00DA6757" w:rsidRPr="00697E12" w:rsidRDefault="00364C11" w:rsidP="00ED7FEC">
            <w:pPr>
              <w:tabs>
                <w:tab w:val="left" w:pos="1185"/>
              </w:tabs>
              <w:ind w:firstLine="720"/>
              <w:rPr>
                <w:rFonts w:ascii="Times New Roman" w:hAnsi="Times New Roman" w:cs="Times New Roman"/>
                <w:sz w:val="24"/>
                <w:szCs w:val="24"/>
              </w:rPr>
            </w:pPr>
            <w:r w:rsidRPr="00697E12">
              <w:rPr>
                <w:rFonts w:ascii="Times New Roman" w:hAnsi="Times New Roman" w:cs="Times New Roman"/>
                <w:sz w:val="24"/>
                <w:szCs w:val="24"/>
              </w:rPr>
              <w:tab/>
            </w:r>
          </w:p>
          <w:p w14:paraId="2053FC4F" w14:textId="40917212" w:rsidR="00DA6757" w:rsidRPr="00697E12" w:rsidRDefault="00364C11" w:rsidP="00ED7FEC">
            <w:pPr>
              <w:tabs>
                <w:tab w:val="left" w:pos="1185"/>
              </w:tabs>
              <w:ind w:firstLine="720"/>
              <w:rPr>
                <w:rFonts w:ascii="Times New Roman" w:hAnsi="Times New Roman" w:cs="Times New Roman"/>
                <w:sz w:val="24"/>
                <w:szCs w:val="24"/>
              </w:rPr>
            </w:pPr>
            <w:r w:rsidRPr="00697E12">
              <w:rPr>
                <w:rFonts w:ascii="Times New Roman" w:hAnsi="Times New Roman" w:cs="Times New Roman"/>
                <w:sz w:val="24"/>
                <w:szCs w:val="24"/>
              </w:rPr>
              <w:tab/>
            </w:r>
          </w:p>
        </w:tc>
        <w:tc>
          <w:tcPr>
            <w:tcW w:w="3439" w:type="pct"/>
            <w:tcBorders>
              <w:top w:val="outset" w:sz="6" w:space="0" w:color="414142"/>
              <w:left w:val="outset" w:sz="6" w:space="0" w:color="414142"/>
              <w:bottom w:val="outset" w:sz="6" w:space="0" w:color="414142"/>
              <w:right w:val="outset" w:sz="6" w:space="0" w:color="414142"/>
            </w:tcBorders>
            <w:hideMark/>
          </w:tcPr>
          <w:p w14:paraId="5A59ECAB" w14:textId="77C12841" w:rsidR="00D360B2" w:rsidRPr="00697E12" w:rsidRDefault="00015D40" w:rsidP="00D360B2">
            <w:pPr>
              <w:spacing w:after="0" w:line="240" w:lineRule="auto"/>
              <w:ind w:firstLine="310"/>
              <w:jc w:val="both"/>
              <w:rPr>
                <w:rFonts w:ascii="Times New Roman" w:hAnsi="Times New Roman" w:cs="Times New Roman"/>
                <w:sz w:val="24"/>
                <w:szCs w:val="24"/>
              </w:rPr>
            </w:pPr>
            <w:r w:rsidRPr="00697E12">
              <w:rPr>
                <w:rFonts w:ascii="Times New Roman" w:eastAsia="Calibri" w:hAnsi="Times New Roman" w:cs="Times New Roman"/>
                <w:sz w:val="24"/>
                <w:szCs w:val="24"/>
              </w:rPr>
              <w:t xml:space="preserve">Šobrīd </w:t>
            </w:r>
            <w:r w:rsidR="00012A27" w:rsidRPr="00697E12">
              <w:rPr>
                <w:rFonts w:ascii="Times New Roman" w:eastAsia="Calibri" w:hAnsi="Times New Roman" w:cs="Times New Roman"/>
                <w:sz w:val="24"/>
                <w:szCs w:val="24"/>
              </w:rPr>
              <w:t>Ieslodzījuma vietu p</w:t>
            </w:r>
            <w:r w:rsidRPr="00697E12">
              <w:rPr>
                <w:rFonts w:ascii="Times New Roman" w:eastAsia="Calibri" w:hAnsi="Times New Roman" w:cs="Times New Roman"/>
                <w:sz w:val="24"/>
                <w:szCs w:val="24"/>
              </w:rPr>
              <w:t>ārvaldes likuma 8.</w:t>
            </w:r>
            <w:r w:rsidR="003079A1" w:rsidRPr="00697E12">
              <w:rPr>
                <w:rFonts w:ascii="Times New Roman" w:eastAsia="Calibri" w:hAnsi="Times New Roman" w:cs="Times New Roman"/>
                <w:sz w:val="24"/>
                <w:szCs w:val="24"/>
              </w:rPr>
              <w:t> </w:t>
            </w:r>
            <w:r w:rsidRPr="00697E12">
              <w:rPr>
                <w:rFonts w:ascii="Times New Roman" w:eastAsia="Calibri" w:hAnsi="Times New Roman" w:cs="Times New Roman"/>
                <w:sz w:val="24"/>
                <w:szCs w:val="24"/>
              </w:rPr>
              <w:t xml:space="preserve">panta pirmā daļa noteic konkrētām amatpersonām tiesības </w:t>
            </w:r>
            <w:r w:rsidRPr="00697E12">
              <w:rPr>
                <w:rFonts w:ascii="Times New Roman" w:hAnsi="Times New Roman" w:cs="Times New Roman"/>
                <w:sz w:val="24"/>
                <w:szCs w:val="24"/>
              </w:rPr>
              <w:t>apmeklēt ieslodzījuma vietas</w:t>
            </w:r>
            <w:r w:rsidRPr="00697E12">
              <w:rPr>
                <w:rFonts w:ascii="Times New Roman" w:eastAsia="Calibri" w:hAnsi="Times New Roman" w:cs="Times New Roman"/>
                <w:sz w:val="24"/>
                <w:szCs w:val="24"/>
              </w:rPr>
              <w:t xml:space="preserve"> b</w:t>
            </w:r>
            <w:r w:rsidRPr="00697E12">
              <w:rPr>
                <w:rFonts w:ascii="Times New Roman" w:hAnsi="Times New Roman" w:cs="Times New Roman"/>
                <w:sz w:val="24"/>
                <w:szCs w:val="24"/>
              </w:rPr>
              <w:t>ez speciālas atļaujas</w:t>
            </w:r>
            <w:r w:rsidR="00D969F4" w:rsidRPr="00697E12">
              <w:rPr>
                <w:rFonts w:ascii="Times New Roman" w:hAnsi="Times New Roman" w:cs="Times New Roman"/>
                <w:sz w:val="24"/>
                <w:szCs w:val="24"/>
              </w:rPr>
              <w:t xml:space="preserve">, tomēr </w:t>
            </w:r>
            <w:proofErr w:type="gramStart"/>
            <w:r w:rsidR="00D969F4" w:rsidRPr="00697E12">
              <w:rPr>
                <w:rFonts w:ascii="Times New Roman" w:hAnsi="Times New Roman" w:cs="Times New Roman"/>
                <w:sz w:val="24"/>
                <w:szCs w:val="24"/>
              </w:rPr>
              <w:t>šādas tiesības nav paredzētas</w:t>
            </w:r>
            <w:proofErr w:type="gramEnd"/>
            <w:r w:rsidR="00D969F4" w:rsidRPr="00697E12">
              <w:rPr>
                <w:rFonts w:ascii="Times New Roman" w:hAnsi="Times New Roman" w:cs="Times New Roman"/>
                <w:sz w:val="24"/>
                <w:szCs w:val="24"/>
              </w:rPr>
              <w:t xml:space="preserve"> valsts drošības iestāžu amatpersonām</w:t>
            </w:r>
            <w:r w:rsidR="00D360B2" w:rsidRPr="00697E12">
              <w:rPr>
                <w:rFonts w:ascii="Times New Roman" w:hAnsi="Times New Roman" w:cs="Times New Roman"/>
                <w:sz w:val="24"/>
                <w:szCs w:val="24"/>
              </w:rPr>
              <w:t xml:space="preserve"> un Korupcijas novēršanas un apkarošanas biroja (turpmāk – Birojs) amatpersonām.</w:t>
            </w:r>
          </w:p>
          <w:p w14:paraId="7BA48E33" w14:textId="46D9488B" w:rsidR="00B37ECB" w:rsidRPr="00697E12" w:rsidRDefault="00B37ECB" w:rsidP="0094218A">
            <w:pPr>
              <w:spacing w:after="0" w:line="240" w:lineRule="auto"/>
              <w:ind w:firstLine="310"/>
              <w:jc w:val="both"/>
              <w:rPr>
                <w:rFonts w:ascii="Times New Roman" w:hAnsi="Times New Roman" w:cs="Times New Roman"/>
                <w:sz w:val="24"/>
                <w:szCs w:val="24"/>
              </w:rPr>
            </w:pPr>
          </w:p>
          <w:p w14:paraId="06B83CD4" w14:textId="4FD1CE06" w:rsidR="00B06D85" w:rsidRPr="00697E12" w:rsidRDefault="00B06D85" w:rsidP="0094218A">
            <w:pPr>
              <w:pStyle w:val="tv2132"/>
              <w:spacing w:line="240" w:lineRule="auto"/>
              <w:ind w:firstLine="310"/>
              <w:jc w:val="both"/>
              <w:rPr>
                <w:color w:val="auto"/>
                <w:sz w:val="24"/>
                <w:szCs w:val="24"/>
              </w:rPr>
            </w:pPr>
            <w:r w:rsidRPr="00697E12">
              <w:rPr>
                <w:color w:val="auto"/>
                <w:sz w:val="24"/>
                <w:szCs w:val="24"/>
              </w:rPr>
              <w:t xml:space="preserve">Saskaņā </w:t>
            </w:r>
            <w:r w:rsidR="00F456FD" w:rsidRPr="00697E12">
              <w:rPr>
                <w:color w:val="auto"/>
                <w:sz w:val="24"/>
                <w:szCs w:val="24"/>
              </w:rPr>
              <w:t xml:space="preserve">ar </w:t>
            </w:r>
            <w:r w:rsidRPr="00697E12">
              <w:rPr>
                <w:color w:val="auto"/>
                <w:sz w:val="24"/>
                <w:szCs w:val="24"/>
              </w:rPr>
              <w:t>Valsts drošības iestāžu likuma 11.</w:t>
            </w:r>
            <w:r w:rsidR="003079A1" w:rsidRPr="00697E12">
              <w:rPr>
                <w:color w:val="auto"/>
                <w:sz w:val="24"/>
                <w:szCs w:val="24"/>
              </w:rPr>
              <w:t> </w:t>
            </w:r>
            <w:r w:rsidRPr="00697E12">
              <w:rPr>
                <w:color w:val="auto"/>
                <w:sz w:val="24"/>
                <w:szCs w:val="24"/>
              </w:rPr>
              <w:t xml:space="preserve">panta pirmo daļu </w:t>
            </w:r>
            <w:r w:rsidR="002B521C" w:rsidRPr="00697E12">
              <w:rPr>
                <w:color w:val="auto"/>
                <w:sz w:val="24"/>
                <w:szCs w:val="24"/>
              </w:rPr>
              <w:t>v</w:t>
            </w:r>
            <w:r w:rsidRPr="00697E12">
              <w:rPr>
                <w:color w:val="auto"/>
                <w:sz w:val="24"/>
                <w:szCs w:val="24"/>
              </w:rPr>
              <w:t>alsts drošības iestāžu kopumu veido:</w:t>
            </w:r>
          </w:p>
          <w:p w14:paraId="65023B59" w14:textId="3ED99485" w:rsidR="00B06D85" w:rsidRPr="00697E12" w:rsidRDefault="00B06D85" w:rsidP="0094218A">
            <w:pPr>
              <w:spacing w:after="0" w:line="240" w:lineRule="auto"/>
              <w:ind w:firstLine="310"/>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1)</w:t>
            </w:r>
            <w:r w:rsidR="00E27C4E" w:rsidRPr="00697E12">
              <w:rPr>
                <w:rFonts w:ascii="Times New Roman" w:eastAsia="Times New Roman" w:hAnsi="Times New Roman" w:cs="Times New Roman"/>
                <w:sz w:val="24"/>
                <w:szCs w:val="24"/>
                <w:lang w:eastAsia="lv-LV"/>
              </w:rPr>
              <w:t> </w:t>
            </w:r>
            <w:hyperlink r:id="rId8" w:tgtFrame="_blank" w:history="1">
              <w:r w:rsidRPr="00697E12">
                <w:rPr>
                  <w:rFonts w:ascii="Times New Roman" w:eastAsia="Times New Roman" w:hAnsi="Times New Roman" w:cs="Times New Roman"/>
                  <w:sz w:val="24"/>
                  <w:szCs w:val="24"/>
                  <w:lang w:eastAsia="lv-LV"/>
                </w:rPr>
                <w:t>Satversmes</w:t>
              </w:r>
            </w:hyperlink>
            <w:r w:rsidRPr="00697E12">
              <w:rPr>
                <w:rFonts w:ascii="Times New Roman" w:eastAsia="Times New Roman" w:hAnsi="Times New Roman" w:cs="Times New Roman"/>
                <w:sz w:val="24"/>
                <w:szCs w:val="24"/>
                <w:lang w:eastAsia="lv-LV"/>
              </w:rPr>
              <w:t xml:space="preserve"> aizsardzības birojs;</w:t>
            </w:r>
          </w:p>
          <w:p w14:paraId="21ABB73A" w14:textId="3C239213" w:rsidR="00B06D85" w:rsidRPr="00697E12" w:rsidRDefault="00B06D85" w:rsidP="0094218A">
            <w:pPr>
              <w:spacing w:after="0" w:line="240" w:lineRule="auto"/>
              <w:ind w:firstLine="310"/>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2)</w:t>
            </w:r>
            <w:r w:rsidR="00E27C4E" w:rsidRPr="00697E12">
              <w:rPr>
                <w:rFonts w:ascii="Times New Roman" w:eastAsia="Times New Roman" w:hAnsi="Times New Roman" w:cs="Times New Roman"/>
                <w:sz w:val="24"/>
                <w:szCs w:val="24"/>
                <w:lang w:eastAsia="lv-LV"/>
              </w:rPr>
              <w:t> </w:t>
            </w:r>
            <w:r w:rsidRPr="00697E12">
              <w:rPr>
                <w:rFonts w:ascii="Times New Roman" w:eastAsia="Times New Roman" w:hAnsi="Times New Roman" w:cs="Times New Roman"/>
                <w:sz w:val="24"/>
                <w:szCs w:val="24"/>
                <w:lang w:eastAsia="lv-LV"/>
              </w:rPr>
              <w:t>Militārās izlūkošanas un drošības dienests;</w:t>
            </w:r>
          </w:p>
          <w:p w14:paraId="6BF2E889" w14:textId="3BA7C1FD" w:rsidR="00B06D85" w:rsidRPr="00697E12" w:rsidRDefault="00B06D85" w:rsidP="0094218A">
            <w:pPr>
              <w:spacing w:after="0" w:line="240" w:lineRule="auto"/>
              <w:ind w:firstLine="310"/>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3)</w:t>
            </w:r>
            <w:r w:rsidR="00E27C4E" w:rsidRPr="00697E12">
              <w:rPr>
                <w:rFonts w:ascii="Times New Roman" w:eastAsia="Times New Roman" w:hAnsi="Times New Roman" w:cs="Times New Roman"/>
                <w:sz w:val="24"/>
                <w:szCs w:val="24"/>
                <w:lang w:eastAsia="lv-LV"/>
              </w:rPr>
              <w:t> </w:t>
            </w:r>
            <w:r w:rsidRPr="00697E12">
              <w:rPr>
                <w:rFonts w:ascii="Times New Roman" w:eastAsia="Times New Roman" w:hAnsi="Times New Roman" w:cs="Times New Roman"/>
                <w:sz w:val="24"/>
                <w:szCs w:val="24"/>
                <w:lang w:eastAsia="lv-LV"/>
              </w:rPr>
              <w:t>Valsts drošības dienests.</w:t>
            </w:r>
          </w:p>
          <w:p w14:paraId="6483E450" w14:textId="14F642AC" w:rsidR="0057302E" w:rsidRPr="00EE537B" w:rsidRDefault="0057302E" w:rsidP="00EE537B">
            <w:pPr>
              <w:pStyle w:val="naisc"/>
              <w:spacing w:before="0" w:after="0"/>
              <w:ind w:firstLine="394"/>
              <w:jc w:val="both"/>
              <w:rPr>
                <w:vanish/>
              </w:rPr>
            </w:pPr>
            <w:r w:rsidRPr="00697E12">
              <w:t>Valsts drošības iestāžu likuma 19.</w:t>
            </w:r>
            <w:r w:rsidR="00E27C4E" w:rsidRPr="00697E12">
              <w:t> </w:t>
            </w:r>
            <w:r w:rsidRPr="00697E12">
              <w:t>panta pirmās daļas 4.</w:t>
            </w:r>
            <w:r w:rsidR="00C22A83" w:rsidRPr="00697E12">
              <w:t> </w:t>
            </w:r>
            <w:r w:rsidRPr="00697E12">
              <w:t xml:space="preserve">punktā ir noteiktas </w:t>
            </w:r>
            <w:r w:rsidR="002B521C" w:rsidRPr="00697E12">
              <w:t xml:space="preserve">tiesības </w:t>
            </w:r>
            <w:r w:rsidRPr="00697E12">
              <w:t xml:space="preserve">valsts drošības iestāžu amatpersonām iekļūt nedzīvojamās telpās un zemesgabalu teritorijās, savukārt ieslodzījuma vietas atbilstoši spēkā esošajiem </w:t>
            </w:r>
            <w:proofErr w:type="gramStart"/>
            <w:r w:rsidRPr="00697E12">
              <w:t>citiem normatīvajiem aktiem</w:t>
            </w:r>
            <w:proofErr w:type="gramEnd"/>
            <w:r w:rsidRPr="00697E12">
              <w:t xml:space="preserve"> nevar uzskatīt par tradicionālām "nedzīvojamām" telpām. Ieslodzītie ilgstoši uzturas un faktiski "dzīvo" ieslodzījuma vietu telpās, lai gan vienlaikus ieslodzītais ieslodzījuma vietā nevar deklarēt savu dzīvesvietu atbilstoši spēkā esošajiem normatīvajiem aktiem. Ieslodzījuma vietā tiek nodrošināta ieslodzīto pilna valsts apgādība, vienlaikus resocializācijas rezultātā viņi tiek gatavoti </w:t>
            </w:r>
            <w:proofErr w:type="spellStart"/>
            <w:r w:rsidRPr="00697E12">
              <w:t>likumpaklausīgai</w:t>
            </w:r>
            <w:proofErr w:type="spellEnd"/>
            <w:r w:rsidRPr="00697E12">
              <w:t xml:space="preserve"> dzīvei sabiedrībā pēc atbrīvošanas. Turklāt ieslodzījuma vietu remontos tiek izmantotas arī normatīvo aktu prasības, kas attiecas uz dzīvojamo telpu ventilāciju, utt. Piemēram, Ministru kabineta 2016.</w:t>
            </w:r>
            <w:r w:rsidR="00E27C4E" w:rsidRPr="00697E12">
              <w:t> </w:t>
            </w:r>
            <w:r w:rsidRPr="00697E12">
              <w:t>gada 26.</w:t>
            </w:r>
            <w:r w:rsidR="00E27C4E" w:rsidRPr="00697E12">
              <w:t> </w:t>
            </w:r>
            <w:r w:rsidRPr="00697E12">
              <w:t>jūlija noteikum</w:t>
            </w:r>
            <w:r w:rsidR="002B521C" w:rsidRPr="00697E12">
              <w:t>u</w:t>
            </w:r>
            <w:r w:rsidRPr="00697E12">
              <w:t xml:space="preserve"> Nr.</w:t>
            </w:r>
            <w:r w:rsidR="00E27C4E" w:rsidRPr="00697E12">
              <w:t> </w:t>
            </w:r>
            <w:r w:rsidRPr="00697E12">
              <w:t>491 "Tehniskās prasības brīvības atņemšanas iestāžu un izmeklēšanas cietumu būvniecībai" 2.</w:t>
            </w:r>
            <w:r w:rsidR="00E27C4E" w:rsidRPr="00697E12">
              <w:t> </w:t>
            </w:r>
            <w:r w:rsidRPr="00697E12">
              <w:t xml:space="preserve">punkts noteic, ka noteikumi attiecas uz jaunu būvju būvniecību. Ieslodzījuma vietu būvniecībā Latvijas būvnormatīvu prasības piemēro tiktāl, cik tās nav pretrunā ar drošības prasībām ieslodzījuma vietās. Līdz </w:t>
            </w:r>
            <w:r w:rsidRPr="00697E12">
              <w:lastRenderedPageBreak/>
              <w:t>ar to, šobrīd ieslodzījuma vietu statuss nav viennozīmīgi interpretējams, līdz ar to likumprojektā ietvertais grozījums veicinās normas precīzāku piemērošanu, turklāt tas nerada izmaiņas pastāvošajā praksē.</w:t>
            </w:r>
          </w:p>
          <w:p w14:paraId="49AE3BB6" w14:textId="4F02F766" w:rsidR="003C7699" w:rsidRPr="00697E12" w:rsidRDefault="003C7699" w:rsidP="00F456FD">
            <w:pPr>
              <w:spacing w:after="0" w:line="240" w:lineRule="auto"/>
              <w:ind w:firstLine="255"/>
              <w:jc w:val="both"/>
              <w:rPr>
                <w:rFonts w:ascii="Times New Roman" w:eastAsia="Times New Roman" w:hAnsi="Times New Roman" w:cs="Times New Roman"/>
                <w:bCs/>
                <w:sz w:val="24"/>
                <w:szCs w:val="24"/>
              </w:rPr>
            </w:pPr>
            <w:r w:rsidRPr="00697E12">
              <w:rPr>
                <w:rFonts w:ascii="Times New Roman" w:hAnsi="Times New Roman" w:cs="Times New Roman"/>
                <w:sz w:val="24"/>
                <w:szCs w:val="24"/>
              </w:rPr>
              <w:t>Saskaņā ar Korupcijas novēršanas un apkarošanas biroja likuma 2.</w:t>
            </w:r>
            <w:r w:rsidR="00E27C4E" w:rsidRPr="00697E12">
              <w:rPr>
                <w:rFonts w:ascii="Times New Roman" w:hAnsi="Times New Roman" w:cs="Times New Roman"/>
                <w:sz w:val="24"/>
                <w:szCs w:val="24"/>
              </w:rPr>
              <w:t> </w:t>
            </w:r>
            <w:r w:rsidRPr="00697E12">
              <w:rPr>
                <w:rFonts w:ascii="Times New Roman" w:hAnsi="Times New Roman" w:cs="Times New Roman"/>
                <w:sz w:val="24"/>
                <w:szCs w:val="24"/>
              </w:rPr>
              <w:t xml:space="preserve">panta pirmo un trešo daļu </w:t>
            </w:r>
            <w:r w:rsidR="00F456FD" w:rsidRPr="00697E12">
              <w:rPr>
                <w:rFonts w:ascii="Times New Roman" w:hAnsi="Times New Roman" w:cs="Times New Roman"/>
                <w:sz w:val="24"/>
                <w:szCs w:val="24"/>
              </w:rPr>
              <w:t xml:space="preserve">Birojs </w:t>
            </w:r>
            <w:r w:rsidRPr="00697E12">
              <w:rPr>
                <w:rFonts w:ascii="Times New Roman" w:hAnsi="Times New Roman" w:cs="Times New Roman"/>
                <w:sz w:val="24"/>
                <w:szCs w:val="24"/>
              </w:rPr>
              <w:t>ir tiešās pārvaldes iestāde, kas pilda likumā noteiktās funkcijas korupcijas novēršanā un apkarošanā, un ir operatīvās darbības subjekts. Atbilstoši Kriminālprocesa likuma 386.</w:t>
            </w:r>
            <w:r w:rsidR="00E27C4E" w:rsidRPr="00697E12">
              <w:rPr>
                <w:rFonts w:ascii="Times New Roman" w:hAnsi="Times New Roman" w:cs="Times New Roman"/>
                <w:sz w:val="24"/>
                <w:szCs w:val="24"/>
              </w:rPr>
              <w:t> </w:t>
            </w:r>
            <w:r w:rsidRPr="00697E12">
              <w:rPr>
                <w:rFonts w:ascii="Times New Roman" w:hAnsi="Times New Roman" w:cs="Times New Roman"/>
                <w:sz w:val="24"/>
                <w:szCs w:val="24"/>
              </w:rPr>
              <w:t>panta 6.</w:t>
            </w:r>
            <w:r w:rsidR="00E27C4E" w:rsidRPr="00697E12">
              <w:rPr>
                <w:rFonts w:ascii="Times New Roman" w:hAnsi="Times New Roman" w:cs="Times New Roman"/>
                <w:sz w:val="24"/>
                <w:szCs w:val="24"/>
              </w:rPr>
              <w:t> </w:t>
            </w:r>
            <w:r w:rsidRPr="00697E12">
              <w:rPr>
                <w:rFonts w:ascii="Times New Roman" w:hAnsi="Times New Roman" w:cs="Times New Roman"/>
                <w:sz w:val="24"/>
                <w:szCs w:val="24"/>
              </w:rPr>
              <w:t>punktam Birojs ir izmeklēšanas iestāde. Korupcijas novēršanas un apkarošanas biroja likuma 10.</w:t>
            </w:r>
            <w:r w:rsidR="00E27C4E" w:rsidRPr="00697E12">
              <w:rPr>
                <w:rFonts w:ascii="Times New Roman" w:hAnsi="Times New Roman" w:cs="Times New Roman"/>
                <w:sz w:val="24"/>
                <w:szCs w:val="24"/>
              </w:rPr>
              <w:t> </w:t>
            </w:r>
            <w:r w:rsidRPr="00697E12">
              <w:rPr>
                <w:rFonts w:ascii="Times New Roman" w:hAnsi="Times New Roman" w:cs="Times New Roman"/>
                <w:sz w:val="24"/>
                <w:szCs w:val="24"/>
              </w:rPr>
              <w:t>panta pirmās daļas 9.</w:t>
            </w:r>
            <w:r w:rsidR="00E27C4E" w:rsidRPr="00697E12">
              <w:rPr>
                <w:rFonts w:ascii="Times New Roman" w:hAnsi="Times New Roman" w:cs="Times New Roman"/>
                <w:sz w:val="24"/>
                <w:szCs w:val="24"/>
              </w:rPr>
              <w:t> </w:t>
            </w:r>
            <w:r w:rsidRPr="00697E12">
              <w:rPr>
                <w:rFonts w:ascii="Times New Roman" w:hAnsi="Times New Roman" w:cs="Times New Roman"/>
                <w:sz w:val="24"/>
                <w:szCs w:val="24"/>
              </w:rPr>
              <w:t xml:space="preserve">punkts nosaka, ka Biroja amatpersonai atbilstoši tās kompetencei ir tiesības, uzrādot dienesta apliecību, brīvi apmeklēt valsts pārvaldes un pašvaldību iestādes, kā arī Latvijas teritorijā izvietotās juridiskajām un fiziskajām personām piederošās vai to lietošanā esošās ražošanas telpas, noliktavas, tirdzniecības un citas nedzīvojamās telpas. Tomēr Biroja amatpersonas bez speciālas atļaujas nevar apmeklēt ieslodzījuma vietas. </w:t>
            </w:r>
            <w:r w:rsidR="00F456FD" w:rsidRPr="00697E12">
              <w:rPr>
                <w:rFonts w:ascii="Times New Roman" w:hAnsi="Times New Roman" w:cs="Times New Roman"/>
                <w:sz w:val="24"/>
                <w:szCs w:val="24"/>
              </w:rPr>
              <w:t>L</w:t>
            </w:r>
            <w:r w:rsidRPr="00697E12">
              <w:rPr>
                <w:rFonts w:ascii="Times New Roman" w:eastAsia="Times New Roman" w:hAnsi="Times New Roman" w:cs="Times New Roman"/>
                <w:sz w:val="24"/>
                <w:szCs w:val="24"/>
              </w:rPr>
              <w:t xml:space="preserve">īdzīgi kā Biroja amatpersonām, tiesībsargam, Iekšējās drošības biroja un valsts drošības iestāžu amatpersonām speciālajos likumos ir noteiktas tiesības, uzrādot dienesta apliecību, brīvi apmeklēt valsts pārvaldes un pašvaldību iestādes. Tomēr šīm amatpersonām likumā ir īpaši paredzētas tiesības </w:t>
            </w:r>
            <w:r w:rsidRPr="00697E12">
              <w:rPr>
                <w:rFonts w:ascii="Times New Roman" w:eastAsia="Times New Roman" w:hAnsi="Times New Roman" w:cs="Times New Roman"/>
                <w:bCs/>
                <w:sz w:val="24"/>
                <w:szCs w:val="24"/>
              </w:rPr>
              <w:t>apmeklēt ieslodzījuma vietas, nesaņemot speciālās atļaujas</w:t>
            </w:r>
            <w:r w:rsidR="00F456FD" w:rsidRPr="00697E12">
              <w:rPr>
                <w:rFonts w:ascii="Times New Roman" w:eastAsia="Times New Roman" w:hAnsi="Times New Roman" w:cs="Times New Roman"/>
                <w:bCs/>
                <w:sz w:val="24"/>
                <w:szCs w:val="24"/>
              </w:rPr>
              <w:t>, bet Biroja amatpersonām tādas tiesības nav noteiktas</w:t>
            </w:r>
            <w:r w:rsidR="00145BAE" w:rsidRPr="00697E12">
              <w:rPr>
                <w:rFonts w:ascii="Times New Roman" w:eastAsia="Times New Roman" w:hAnsi="Times New Roman" w:cs="Times New Roman"/>
                <w:bCs/>
                <w:sz w:val="24"/>
                <w:szCs w:val="24"/>
              </w:rPr>
              <w:t>.</w:t>
            </w:r>
            <w:r w:rsidR="00F456FD" w:rsidRPr="00697E12">
              <w:rPr>
                <w:rFonts w:ascii="Times New Roman" w:eastAsia="Times New Roman" w:hAnsi="Times New Roman" w:cs="Times New Roman"/>
                <w:bCs/>
                <w:sz w:val="24"/>
                <w:szCs w:val="24"/>
              </w:rPr>
              <w:t xml:space="preserve"> Jānorāda, ka Birojs veic līdzīgas un salīdzināmas funkcijas ar Iekšējās drošības biroja un valsts drošības iestāžu funkcijām. P</w:t>
            </w:r>
            <w:r w:rsidR="00F456FD" w:rsidRPr="00697E12">
              <w:rPr>
                <w:rFonts w:ascii="Times New Roman" w:hAnsi="Times New Roman" w:cs="Times New Roman"/>
                <w:sz w:val="24"/>
                <w:szCs w:val="24"/>
              </w:rPr>
              <w:t>raksē ir iespējamas situācijas, kad Biroja amatpersonām ir nepieciešams brīvi iekļūt ieslodzījuma vietās, piemēram, veicot un īstenojot operatīvās darbības pasākumus vai veicot izmeklēšanas darbības. Papildus, veicot operatīvās darbības pasākumus, var būt situācijas, kad ir nepieciešama tūlītēja rīcība, lai atklātu un novērstu noziedzīgas darbības, bet speciālo atļauju noformēšana šādā gadījumā kavētu šo darbību īstenošanu. Turklāt saskaņā ar Ministru kabineta 2004.</w:t>
            </w:r>
            <w:r w:rsidR="00E27C4E" w:rsidRPr="00697E12">
              <w:rPr>
                <w:rFonts w:ascii="Times New Roman" w:hAnsi="Times New Roman" w:cs="Times New Roman"/>
                <w:sz w:val="24"/>
                <w:szCs w:val="24"/>
              </w:rPr>
              <w:t> </w:t>
            </w:r>
            <w:r w:rsidR="00F456FD" w:rsidRPr="00697E12">
              <w:rPr>
                <w:rFonts w:ascii="Times New Roman" w:hAnsi="Times New Roman" w:cs="Times New Roman"/>
                <w:sz w:val="24"/>
                <w:szCs w:val="24"/>
              </w:rPr>
              <w:t>gada 26.</w:t>
            </w:r>
            <w:r w:rsidR="00E27C4E" w:rsidRPr="00697E12">
              <w:rPr>
                <w:rFonts w:ascii="Times New Roman" w:hAnsi="Times New Roman" w:cs="Times New Roman"/>
                <w:sz w:val="24"/>
                <w:szCs w:val="24"/>
              </w:rPr>
              <w:t> </w:t>
            </w:r>
            <w:r w:rsidR="00F456FD" w:rsidRPr="00697E12">
              <w:rPr>
                <w:rFonts w:ascii="Times New Roman" w:hAnsi="Times New Roman" w:cs="Times New Roman"/>
                <w:sz w:val="24"/>
                <w:szCs w:val="24"/>
              </w:rPr>
              <w:t xml:space="preserve">oktobra </w:t>
            </w:r>
            <w:r w:rsidR="002B521C" w:rsidRPr="00697E12">
              <w:rPr>
                <w:rFonts w:ascii="Times New Roman" w:hAnsi="Times New Roman" w:cs="Times New Roman"/>
                <w:sz w:val="24"/>
                <w:szCs w:val="24"/>
              </w:rPr>
              <w:t xml:space="preserve">noteikumu </w:t>
            </w:r>
            <w:r w:rsidR="00F456FD" w:rsidRPr="00697E12">
              <w:rPr>
                <w:rFonts w:ascii="Times New Roman" w:hAnsi="Times New Roman" w:cs="Times New Roman"/>
                <w:sz w:val="24"/>
                <w:szCs w:val="24"/>
              </w:rPr>
              <w:t>Nr.</w:t>
            </w:r>
            <w:r w:rsidR="00E27C4E" w:rsidRPr="00697E12">
              <w:rPr>
                <w:rFonts w:ascii="Times New Roman" w:hAnsi="Times New Roman" w:cs="Times New Roman"/>
                <w:sz w:val="24"/>
                <w:szCs w:val="24"/>
              </w:rPr>
              <w:t> </w:t>
            </w:r>
            <w:r w:rsidR="00F456FD" w:rsidRPr="00697E12">
              <w:rPr>
                <w:rFonts w:ascii="Times New Roman" w:hAnsi="Times New Roman" w:cs="Times New Roman"/>
                <w:sz w:val="24"/>
                <w:szCs w:val="24"/>
              </w:rPr>
              <w:t>887 "Valsts noslēpuma objektu saraksts" 2.6.3. apakšpunktu par valsts noslēpuma objektu atzīstama informācija par operatīvās darbības subjektu īpaši pilnvaroto struktūrvienību, kas veic speciālo procesuālo aizsardzību un speciālo aizsardzību, operatīvās darbības pasākumus, speciālās izmeklēšanas darbības, izmantojot operatīvās darbības līdzekļus un metodes, personālsastāvu, tajā skaitā šajās struktūrvienībās nodarbināto personu lietas, un dislokāciju (atrašanās vietu). Ievērojot minēto, informācija par Biroja amatpersonām, kuras ir iesaistītas operatīvās darbības pasākumu veikšanā un speciālās izmeklēšanas darbībās, ir slepena un konfidenciāla, tādējādi Biroja amatpersonas nevar būt pakļautas personu datu pārbaudei, vienkāršā kārtībā noformējot speciālo atļauju apmeklēt ieslodzījuma vietas</w:t>
            </w:r>
            <w:r w:rsidR="00F456FD" w:rsidRPr="00697E12">
              <w:rPr>
                <w:rFonts w:ascii="Times New Roman" w:eastAsia="Times New Roman" w:hAnsi="Times New Roman" w:cs="Times New Roman"/>
                <w:bCs/>
                <w:sz w:val="24"/>
                <w:szCs w:val="24"/>
              </w:rPr>
              <w:t xml:space="preserve">. </w:t>
            </w:r>
            <w:r w:rsidRPr="00697E12">
              <w:rPr>
                <w:rFonts w:ascii="Times New Roman" w:hAnsi="Times New Roman" w:cs="Times New Roman"/>
                <w:sz w:val="24"/>
                <w:szCs w:val="24"/>
              </w:rPr>
              <w:t xml:space="preserve">Tādējādi </w:t>
            </w:r>
            <w:r w:rsidR="001041D2" w:rsidRPr="00697E12">
              <w:rPr>
                <w:rFonts w:ascii="Times New Roman" w:hAnsi="Times New Roman" w:cs="Times New Roman"/>
                <w:sz w:val="24"/>
                <w:szCs w:val="24"/>
              </w:rPr>
              <w:t xml:space="preserve">Ieslodzījuma vietu pārvaldes </w:t>
            </w:r>
            <w:r w:rsidRPr="00697E12">
              <w:rPr>
                <w:rFonts w:ascii="Times New Roman" w:hAnsi="Times New Roman" w:cs="Times New Roman"/>
                <w:sz w:val="24"/>
                <w:szCs w:val="24"/>
              </w:rPr>
              <w:t xml:space="preserve">likumā arī Biroja amatpersonām jāparedz tiesības bez speciālās atļaujas apmeklēt ieslodzījuma vietas Biroja funkciju nodrošināšanai. </w:t>
            </w:r>
          </w:p>
          <w:p w14:paraId="1A611A7B" w14:textId="3FD9DB92" w:rsidR="00720521" w:rsidRPr="00697E12" w:rsidRDefault="00461D81"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lastRenderedPageBreak/>
              <w:t xml:space="preserve">Ņemot vērā, ka šobrīd Ieslodzījuma vietu pārvaldes likums neparedz </w:t>
            </w:r>
            <w:r w:rsidR="004C2910" w:rsidRPr="00697E12">
              <w:rPr>
                <w:rFonts w:ascii="Times New Roman" w:hAnsi="Times New Roman" w:cs="Times New Roman"/>
                <w:sz w:val="24"/>
                <w:szCs w:val="24"/>
              </w:rPr>
              <w:t>v</w:t>
            </w:r>
            <w:r w:rsidRPr="00697E12">
              <w:rPr>
                <w:rFonts w:ascii="Times New Roman" w:hAnsi="Times New Roman" w:cs="Times New Roman"/>
                <w:sz w:val="24"/>
                <w:szCs w:val="24"/>
              </w:rPr>
              <w:t xml:space="preserve">alsts drošības iestāžu </w:t>
            </w:r>
            <w:r w:rsidR="003C7699" w:rsidRPr="00697E12">
              <w:rPr>
                <w:rFonts w:ascii="Times New Roman" w:hAnsi="Times New Roman" w:cs="Times New Roman"/>
                <w:sz w:val="24"/>
                <w:szCs w:val="24"/>
              </w:rPr>
              <w:t xml:space="preserve">un Biroja </w:t>
            </w:r>
            <w:r w:rsidRPr="00697E12">
              <w:rPr>
                <w:rFonts w:ascii="Times New Roman" w:hAnsi="Times New Roman" w:cs="Times New Roman"/>
                <w:sz w:val="24"/>
                <w:szCs w:val="24"/>
              </w:rPr>
              <w:t xml:space="preserve">amatpersonām </w:t>
            </w:r>
            <w:r w:rsidR="00D969F4" w:rsidRPr="00697E12">
              <w:rPr>
                <w:rFonts w:ascii="Times New Roman" w:hAnsi="Times New Roman" w:cs="Times New Roman"/>
                <w:sz w:val="24"/>
                <w:szCs w:val="24"/>
              </w:rPr>
              <w:t xml:space="preserve">tiesības </w:t>
            </w:r>
            <w:r w:rsidRPr="00697E12">
              <w:rPr>
                <w:rFonts w:ascii="Times New Roman" w:hAnsi="Times New Roman" w:cs="Times New Roman"/>
                <w:sz w:val="24"/>
                <w:szCs w:val="24"/>
              </w:rPr>
              <w:t xml:space="preserve">brīvi iekļūt ieslodzījuma vietās, </w:t>
            </w:r>
            <w:r w:rsidR="00430895" w:rsidRPr="00697E12">
              <w:rPr>
                <w:rFonts w:ascii="Times New Roman" w:hAnsi="Times New Roman" w:cs="Times New Roman"/>
                <w:sz w:val="24"/>
                <w:szCs w:val="24"/>
              </w:rPr>
              <w:t>likumprojekt</w:t>
            </w:r>
            <w:r w:rsidR="00D969F4" w:rsidRPr="00697E12">
              <w:rPr>
                <w:rFonts w:ascii="Times New Roman" w:hAnsi="Times New Roman" w:cs="Times New Roman"/>
                <w:sz w:val="24"/>
                <w:szCs w:val="24"/>
              </w:rPr>
              <w:t>a 1.</w:t>
            </w:r>
            <w:r w:rsidR="003079A1" w:rsidRPr="00697E12">
              <w:rPr>
                <w:rFonts w:ascii="Times New Roman" w:hAnsi="Times New Roman" w:cs="Times New Roman"/>
                <w:sz w:val="24"/>
                <w:szCs w:val="24"/>
              </w:rPr>
              <w:t> </w:t>
            </w:r>
            <w:r w:rsidR="00D969F4" w:rsidRPr="00697E12">
              <w:rPr>
                <w:rFonts w:ascii="Times New Roman" w:hAnsi="Times New Roman" w:cs="Times New Roman"/>
                <w:sz w:val="24"/>
                <w:szCs w:val="24"/>
              </w:rPr>
              <w:t>pantā paredzēts</w:t>
            </w:r>
            <w:r w:rsidR="00430895" w:rsidRPr="00697E12">
              <w:rPr>
                <w:rFonts w:ascii="Times New Roman" w:hAnsi="Times New Roman" w:cs="Times New Roman"/>
                <w:sz w:val="24"/>
                <w:szCs w:val="24"/>
              </w:rPr>
              <w:t xml:space="preserve"> Ieslodzījuma vietu pārvaldes likuma 8.</w:t>
            </w:r>
            <w:r w:rsidR="003079A1" w:rsidRPr="00697E12">
              <w:rPr>
                <w:rFonts w:ascii="Times New Roman" w:hAnsi="Times New Roman" w:cs="Times New Roman"/>
                <w:sz w:val="24"/>
                <w:szCs w:val="24"/>
              </w:rPr>
              <w:t> </w:t>
            </w:r>
            <w:r w:rsidR="00430895" w:rsidRPr="00697E12">
              <w:rPr>
                <w:rFonts w:ascii="Times New Roman" w:hAnsi="Times New Roman" w:cs="Times New Roman"/>
                <w:sz w:val="24"/>
                <w:szCs w:val="24"/>
              </w:rPr>
              <w:t>pantu papildināt ar 9.</w:t>
            </w:r>
            <w:r w:rsidR="003079A1" w:rsidRPr="00697E12">
              <w:rPr>
                <w:rFonts w:ascii="Times New Roman" w:hAnsi="Times New Roman" w:cs="Times New Roman"/>
                <w:sz w:val="24"/>
                <w:szCs w:val="24"/>
              </w:rPr>
              <w:t> </w:t>
            </w:r>
            <w:r w:rsidR="003C7699" w:rsidRPr="00697E12">
              <w:rPr>
                <w:rFonts w:ascii="Times New Roman" w:hAnsi="Times New Roman" w:cs="Times New Roman"/>
                <w:sz w:val="24"/>
                <w:szCs w:val="24"/>
              </w:rPr>
              <w:t>un 10.</w:t>
            </w:r>
            <w:r w:rsidR="00E27C4E" w:rsidRPr="00697E12">
              <w:rPr>
                <w:rFonts w:ascii="Times New Roman" w:hAnsi="Times New Roman" w:cs="Times New Roman"/>
                <w:sz w:val="24"/>
                <w:szCs w:val="24"/>
              </w:rPr>
              <w:t> </w:t>
            </w:r>
            <w:r w:rsidR="00430895" w:rsidRPr="00697E12">
              <w:rPr>
                <w:rFonts w:ascii="Times New Roman" w:hAnsi="Times New Roman" w:cs="Times New Roman"/>
                <w:sz w:val="24"/>
                <w:szCs w:val="24"/>
              </w:rPr>
              <w:t xml:space="preserve">punktu, paredzot arī </w:t>
            </w:r>
            <w:r w:rsidR="003C7699" w:rsidRPr="00697E12">
              <w:rPr>
                <w:rFonts w:ascii="Times New Roman" w:hAnsi="Times New Roman" w:cs="Times New Roman"/>
                <w:sz w:val="24"/>
                <w:szCs w:val="24"/>
              </w:rPr>
              <w:t>šīm</w:t>
            </w:r>
            <w:r w:rsidR="00430895" w:rsidRPr="00697E12">
              <w:rPr>
                <w:rFonts w:ascii="Times New Roman" w:hAnsi="Times New Roman" w:cs="Times New Roman"/>
                <w:sz w:val="24"/>
                <w:szCs w:val="24"/>
              </w:rPr>
              <w:t xml:space="preserve"> amatpersonā</w:t>
            </w:r>
            <w:r w:rsidR="00D969F4" w:rsidRPr="00697E12">
              <w:rPr>
                <w:rFonts w:ascii="Times New Roman" w:hAnsi="Times New Roman" w:cs="Times New Roman"/>
                <w:sz w:val="24"/>
                <w:szCs w:val="24"/>
              </w:rPr>
              <w:t>m</w:t>
            </w:r>
            <w:r w:rsidR="00430895" w:rsidRPr="00697E12">
              <w:rPr>
                <w:rFonts w:ascii="Times New Roman" w:hAnsi="Times New Roman" w:cs="Times New Roman"/>
                <w:sz w:val="24"/>
                <w:szCs w:val="24"/>
              </w:rPr>
              <w:t xml:space="preserve"> tiesības apmeklēt ieslodzījuma vietas bez speciālas atļaujas. </w:t>
            </w:r>
          </w:p>
          <w:p w14:paraId="74DD88B4" w14:textId="1FD2E4F5" w:rsidR="009474FE" w:rsidRPr="00697E12" w:rsidRDefault="004F79DF"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Ieslodzījuma vietu pārvaldes likuma 8. panta otrā da</w:t>
            </w:r>
            <w:r w:rsidR="00087E16" w:rsidRPr="00697E12">
              <w:rPr>
                <w:rFonts w:ascii="Times New Roman" w:hAnsi="Times New Roman" w:cs="Times New Roman"/>
                <w:sz w:val="24"/>
                <w:szCs w:val="24"/>
              </w:rPr>
              <w:t>ļ</w:t>
            </w:r>
            <w:r w:rsidRPr="00697E12">
              <w:rPr>
                <w:rFonts w:ascii="Times New Roman" w:hAnsi="Times New Roman" w:cs="Times New Roman"/>
                <w:sz w:val="24"/>
                <w:szCs w:val="24"/>
              </w:rPr>
              <w:t>a noteic, ka pārējās personas</w:t>
            </w:r>
            <w:r w:rsidR="003B7BB8" w:rsidRPr="00697E12">
              <w:rPr>
                <w:rFonts w:ascii="Times New Roman" w:hAnsi="Times New Roman" w:cs="Times New Roman"/>
                <w:sz w:val="24"/>
                <w:szCs w:val="24"/>
              </w:rPr>
              <w:t xml:space="preserve"> (piemēram, ieslodzītā radinieki, valsts iestāžu un pašvaldību amatpersonas un darbinieki, aizstāvji, pārstāvji, garīgās kārtas pārstāvji, komersanti</w:t>
            </w:r>
            <w:r w:rsidR="00384286" w:rsidRPr="00697E12">
              <w:rPr>
                <w:rFonts w:ascii="Times New Roman" w:hAnsi="Times New Roman" w:cs="Times New Roman"/>
                <w:sz w:val="24"/>
                <w:szCs w:val="24"/>
              </w:rPr>
              <w:t xml:space="preserve"> u.c.)</w:t>
            </w:r>
            <w:proofErr w:type="gramStart"/>
            <w:r w:rsidR="003B7BB8" w:rsidRPr="00697E12">
              <w:rPr>
                <w:rFonts w:ascii="Times New Roman" w:hAnsi="Times New Roman" w:cs="Times New Roman"/>
                <w:sz w:val="24"/>
                <w:szCs w:val="24"/>
              </w:rPr>
              <w:t xml:space="preserve"> </w:t>
            </w:r>
            <w:r w:rsidRPr="00697E12">
              <w:rPr>
                <w:rFonts w:ascii="Times New Roman" w:hAnsi="Times New Roman" w:cs="Times New Roman"/>
                <w:sz w:val="24"/>
                <w:szCs w:val="24"/>
              </w:rPr>
              <w:t xml:space="preserve"> </w:t>
            </w:r>
            <w:proofErr w:type="gramEnd"/>
            <w:r w:rsidRPr="00697E12">
              <w:rPr>
                <w:rFonts w:ascii="Times New Roman" w:hAnsi="Times New Roman" w:cs="Times New Roman"/>
                <w:sz w:val="24"/>
                <w:szCs w:val="24"/>
              </w:rPr>
              <w:t>ir tiesīgas apmeklēt ieslodzījuma vietas normatīvajos aktos noteiktajā kārtībā, tomēr šobrīd</w:t>
            </w:r>
            <w:r w:rsidR="003B7BB8" w:rsidRPr="00697E12">
              <w:rPr>
                <w:rFonts w:ascii="Times New Roman" w:hAnsi="Times New Roman" w:cs="Times New Roman"/>
                <w:sz w:val="24"/>
                <w:szCs w:val="24"/>
              </w:rPr>
              <w:t xml:space="preserve"> šo kārtību nosaka iekšējais normatīvais akts, kas pēc būtības nav saistošs ieslodzījuma vietas apmeklētājiem. Līdz ar to</w:t>
            </w:r>
            <w:r w:rsidR="00A70360" w:rsidRPr="00697E12">
              <w:rPr>
                <w:rFonts w:ascii="Times New Roman" w:hAnsi="Times New Roman" w:cs="Times New Roman"/>
                <w:sz w:val="24"/>
                <w:szCs w:val="24"/>
              </w:rPr>
              <w:t xml:space="preserve"> likumprojektā paredzēts arī deleģējums Ministru kabinetam </w:t>
            </w:r>
            <w:r w:rsidR="00ED7FEC" w:rsidRPr="00697E12">
              <w:rPr>
                <w:rFonts w:ascii="Times New Roman" w:hAnsi="Times New Roman" w:cs="Times New Roman"/>
                <w:sz w:val="24"/>
                <w:szCs w:val="24"/>
              </w:rPr>
              <w:t>izdot</w:t>
            </w:r>
            <w:r w:rsidR="00A70360" w:rsidRPr="00697E12">
              <w:rPr>
                <w:rFonts w:ascii="Times New Roman" w:hAnsi="Times New Roman" w:cs="Times New Roman"/>
                <w:sz w:val="24"/>
                <w:szCs w:val="24"/>
              </w:rPr>
              <w:t xml:space="preserve"> </w:t>
            </w:r>
            <w:r w:rsidR="0022395A" w:rsidRPr="00697E12">
              <w:rPr>
                <w:rFonts w:ascii="Times New Roman" w:hAnsi="Times New Roman" w:cs="Times New Roman"/>
                <w:sz w:val="24"/>
                <w:szCs w:val="24"/>
              </w:rPr>
              <w:t>i</w:t>
            </w:r>
            <w:r w:rsidR="00A70360" w:rsidRPr="00697E12">
              <w:rPr>
                <w:rFonts w:ascii="Times New Roman" w:hAnsi="Times New Roman" w:cs="Times New Roman"/>
                <w:sz w:val="24"/>
                <w:szCs w:val="24"/>
              </w:rPr>
              <w:t>eslodzījuma vietu apmeklēšanas kārtīb</w:t>
            </w:r>
            <w:r w:rsidR="000F7EBD" w:rsidRPr="00697E12">
              <w:rPr>
                <w:rFonts w:ascii="Times New Roman" w:hAnsi="Times New Roman" w:cs="Times New Roman"/>
                <w:sz w:val="24"/>
                <w:szCs w:val="24"/>
              </w:rPr>
              <w:t>u</w:t>
            </w:r>
            <w:r w:rsidR="003B7BB8" w:rsidRPr="00697E12">
              <w:rPr>
                <w:rFonts w:ascii="Times New Roman" w:hAnsi="Times New Roman" w:cs="Times New Roman"/>
                <w:sz w:val="24"/>
                <w:szCs w:val="24"/>
              </w:rPr>
              <w:t>.</w:t>
            </w:r>
          </w:p>
          <w:p w14:paraId="2571C848" w14:textId="77777777" w:rsidR="00FB4CDF" w:rsidRPr="00697E12" w:rsidRDefault="00FB4CDF" w:rsidP="0094218A">
            <w:pPr>
              <w:pStyle w:val="ListParagraph"/>
              <w:spacing w:after="0" w:line="240" w:lineRule="auto"/>
              <w:ind w:left="0" w:right="95" w:firstLine="310"/>
              <w:jc w:val="both"/>
              <w:rPr>
                <w:rFonts w:ascii="Times New Roman" w:eastAsia="Calibri" w:hAnsi="Times New Roman" w:cs="Times New Roman"/>
                <w:sz w:val="24"/>
                <w:szCs w:val="24"/>
              </w:rPr>
            </w:pPr>
          </w:p>
          <w:p w14:paraId="5F0DAF6F" w14:textId="78A66058" w:rsidR="00920512" w:rsidRPr="00697E12" w:rsidRDefault="00012A27" w:rsidP="00920512">
            <w:pPr>
              <w:spacing w:after="0" w:line="240" w:lineRule="auto"/>
              <w:ind w:firstLine="459"/>
              <w:jc w:val="both"/>
            </w:pPr>
            <w:r w:rsidRPr="00697E12">
              <w:rPr>
                <w:rFonts w:ascii="Times New Roman" w:eastAsia="Calibri" w:hAnsi="Times New Roman" w:cs="Times New Roman"/>
                <w:sz w:val="24"/>
                <w:szCs w:val="24"/>
              </w:rPr>
              <w:t>Ieslodzījuma vietu p</w:t>
            </w:r>
            <w:r w:rsidR="00FC359B" w:rsidRPr="00697E12">
              <w:rPr>
                <w:rFonts w:ascii="Times New Roman" w:eastAsia="Calibri" w:hAnsi="Times New Roman" w:cs="Times New Roman"/>
                <w:sz w:val="24"/>
                <w:szCs w:val="24"/>
              </w:rPr>
              <w:t>ārvaldes likuma 22.</w:t>
            </w:r>
            <w:r w:rsidR="003079A1" w:rsidRPr="00697E12">
              <w:rPr>
                <w:rFonts w:ascii="Times New Roman" w:eastAsia="Calibri" w:hAnsi="Times New Roman" w:cs="Times New Roman"/>
                <w:sz w:val="24"/>
                <w:szCs w:val="24"/>
              </w:rPr>
              <w:t> </w:t>
            </w:r>
            <w:r w:rsidR="00FC359B" w:rsidRPr="00697E12">
              <w:rPr>
                <w:rFonts w:ascii="Times New Roman" w:eastAsia="Calibri" w:hAnsi="Times New Roman" w:cs="Times New Roman"/>
                <w:sz w:val="24"/>
                <w:szCs w:val="24"/>
              </w:rPr>
              <w:t>pant</w:t>
            </w:r>
            <w:r w:rsidR="004C42DF" w:rsidRPr="00697E12">
              <w:rPr>
                <w:rFonts w:ascii="Times New Roman" w:eastAsia="Calibri" w:hAnsi="Times New Roman" w:cs="Times New Roman"/>
                <w:sz w:val="24"/>
                <w:szCs w:val="24"/>
              </w:rPr>
              <w:t>a</w:t>
            </w:r>
            <w:r w:rsidR="00FC359B" w:rsidRPr="00697E12">
              <w:rPr>
                <w:rFonts w:ascii="Times New Roman" w:eastAsia="Calibri" w:hAnsi="Times New Roman" w:cs="Times New Roman"/>
                <w:sz w:val="24"/>
                <w:szCs w:val="24"/>
              </w:rPr>
              <w:t xml:space="preserve"> pirmā daļa</w:t>
            </w:r>
            <w:r w:rsidR="00E327AE" w:rsidRPr="00697E12">
              <w:rPr>
                <w:rFonts w:ascii="Times New Roman" w:eastAsia="Calibri" w:hAnsi="Times New Roman" w:cs="Times New Roman"/>
                <w:sz w:val="24"/>
                <w:szCs w:val="24"/>
              </w:rPr>
              <w:t xml:space="preserve"> nosaka Pārvaldes amatpersonas tiesības un pienākumus dienesta uzdevumu izpildes laikā.</w:t>
            </w:r>
            <w:r w:rsidR="00FC359B" w:rsidRPr="00697E12">
              <w:rPr>
                <w:rFonts w:ascii="Times New Roman" w:eastAsia="Calibri" w:hAnsi="Times New Roman" w:cs="Times New Roman"/>
                <w:sz w:val="24"/>
                <w:szCs w:val="24"/>
              </w:rPr>
              <w:t xml:space="preserve"> </w:t>
            </w:r>
            <w:r w:rsidR="00E327AE" w:rsidRPr="00697E12">
              <w:rPr>
                <w:rFonts w:ascii="Times New Roman" w:eastAsia="Calibri" w:hAnsi="Times New Roman" w:cs="Times New Roman"/>
                <w:sz w:val="24"/>
                <w:szCs w:val="24"/>
              </w:rPr>
              <w:t xml:space="preserve">Minētā panta pirmās daļas </w:t>
            </w:r>
            <w:r w:rsidR="00FC359B" w:rsidRPr="00697E12">
              <w:rPr>
                <w:rFonts w:ascii="Times New Roman" w:eastAsia="Calibri" w:hAnsi="Times New Roman" w:cs="Times New Roman"/>
                <w:sz w:val="24"/>
                <w:szCs w:val="24"/>
              </w:rPr>
              <w:t>7.</w:t>
            </w:r>
            <w:r w:rsidR="003079A1" w:rsidRPr="00697E12">
              <w:rPr>
                <w:rFonts w:ascii="Times New Roman" w:eastAsia="Calibri" w:hAnsi="Times New Roman" w:cs="Times New Roman"/>
                <w:sz w:val="24"/>
                <w:szCs w:val="24"/>
              </w:rPr>
              <w:t> </w:t>
            </w:r>
            <w:r w:rsidR="00FC359B" w:rsidRPr="00697E12">
              <w:rPr>
                <w:rFonts w:ascii="Times New Roman" w:eastAsia="Calibri" w:hAnsi="Times New Roman" w:cs="Times New Roman"/>
                <w:sz w:val="24"/>
                <w:szCs w:val="24"/>
              </w:rPr>
              <w:t>punkts noteic, ka Pārvaldes a</w:t>
            </w:r>
            <w:r w:rsidR="00FC359B" w:rsidRPr="00697E12">
              <w:rPr>
                <w:rFonts w:ascii="Times New Roman" w:hAnsi="Times New Roman" w:cs="Times New Roman"/>
                <w:sz w:val="24"/>
                <w:szCs w:val="24"/>
              </w:rPr>
              <w:t>matpersonai, pildot dienesta uzdevumus, ir tiesības Ministru kabineta noteiktajā kārtībā nēsāt un glabāt šaujamieroci, kas amatpersonai izsniegts lietošanai dienesta vajadzībām</w:t>
            </w:r>
            <w:r w:rsidR="00184BE2" w:rsidRPr="00697E12">
              <w:rPr>
                <w:rFonts w:ascii="Times New Roman" w:hAnsi="Times New Roman" w:cs="Times New Roman"/>
                <w:sz w:val="24"/>
                <w:szCs w:val="24"/>
              </w:rPr>
              <w:t xml:space="preserve">. </w:t>
            </w:r>
            <w:r w:rsidR="00E327AE" w:rsidRPr="00697E12">
              <w:rPr>
                <w:rFonts w:ascii="Times New Roman" w:eastAsia="Calibri" w:hAnsi="Times New Roman" w:cs="Times New Roman"/>
                <w:sz w:val="24"/>
                <w:szCs w:val="24"/>
              </w:rPr>
              <w:t>Likumprojekts paredz izslēgt minēto punkt</w:t>
            </w:r>
            <w:r w:rsidR="004C42DF" w:rsidRPr="00697E12">
              <w:rPr>
                <w:rFonts w:ascii="Times New Roman" w:eastAsia="Calibri" w:hAnsi="Times New Roman" w:cs="Times New Roman"/>
                <w:sz w:val="24"/>
                <w:szCs w:val="24"/>
              </w:rPr>
              <w:t xml:space="preserve">u, </w:t>
            </w:r>
            <w:proofErr w:type="gramStart"/>
            <w:r w:rsidR="004C42DF" w:rsidRPr="00697E12">
              <w:rPr>
                <w:rFonts w:ascii="Times New Roman" w:eastAsia="Calibri" w:hAnsi="Times New Roman" w:cs="Times New Roman"/>
                <w:sz w:val="24"/>
                <w:szCs w:val="24"/>
              </w:rPr>
              <w:t xml:space="preserve">jo </w:t>
            </w:r>
            <w:r w:rsidR="00920512" w:rsidRPr="00697E12">
              <w:rPr>
                <w:rFonts w:ascii="Times New Roman" w:hAnsi="Times New Roman" w:cs="Times New Roman"/>
                <w:sz w:val="24"/>
                <w:szCs w:val="24"/>
              </w:rPr>
              <w:t>ieroču pārņemšanas, uzskaites, pieņemšanas, izsniegšanas, glabāšanas, nēsāšanas, realizēšanas, pārvadāšanas, pārsūtīšanas un iznīcināšanas kārtība attiecas uz iestādes iekšējo darba organizāciju un, ņemot vērā Ieroču aprites likuma 94.</w:t>
            </w:r>
            <w:r w:rsidR="00087E16" w:rsidRPr="00697E12">
              <w:rPr>
                <w:rFonts w:ascii="Times New Roman" w:hAnsi="Times New Roman" w:cs="Times New Roman"/>
                <w:sz w:val="24"/>
                <w:szCs w:val="24"/>
              </w:rPr>
              <w:t> </w:t>
            </w:r>
            <w:r w:rsidR="00920512" w:rsidRPr="00697E12">
              <w:rPr>
                <w:rFonts w:ascii="Times New Roman" w:hAnsi="Times New Roman" w:cs="Times New Roman"/>
                <w:sz w:val="24"/>
                <w:szCs w:val="24"/>
              </w:rPr>
              <w:t>panta pirmajā daļā noteikto, ir</w:t>
            </w:r>
            <w:proofErr w:type="gramEnd"/>
            <w:r w:rsidR="00920512" w:rsidRPr="00697E12">
              <w:rPr>
                <w:rFonts w:ascii="Times New Roman" w:hAnsi="Times New Roman" w:cs="Times New Roman"/>
                <w:sz w:val="24"/>
                <w:szCs w:val="24"/>
              </w:rPr>
              <w:t xml:space="preserve"> ietverama iestādes iekšējā normatīvajā aktā. Savukārt jautājumi, kas attiecas uz ieroča pielietošanu un izmantošanu, jau ir ietverti likumprojektā</w:t>
            </w:r>
            <w:r w:rsidR="00920512" w:rsidRPr="00697E12">
              <w:t>.</w:t>
            </w:r>
          </w:p>
          <w:p w14:paraId="52C52EE5" w14:textId="2B101EE6" w:rsidR="00F55B70" w:rsidRPr="00697E12" w:rsidRDefault="00F55B70" w:rsidP="0094218A">
            <w:pPr>
              <w:pStyle w:val="ListParagraph"/>
              <w:spacing w:after="0" w:line="240" w:lineRule="auto"/>
              <w:ind w:left="0" w:right="95" w:firstLine="310"/>
              <w:jc w:val="both"/>
              <w:rPr>
                <w:rFonts w:ascii="Times New Roman" w:hAnsi="Times New Roman" w:cs="Times New Roman"/>
                <w:bCs/>
                <w:sz w:val="24"/>
                <w:szCs w:val="24"/>
              </w:rPr>
            </w:pPr>
          </w:p>
          <w:p w14:paraId="79DC66F2" w14:textId="6B215C82" w:rsidR="002C5C91" w:rsidRPr="00697E12" w:rsidRDefault="002C5C91" w:rsidP="0094218A">
            <w:pPr>
              <w:suppressAutoHyphens/>
              <w:spacing w:after="0" w:line="240" w:lineRule="auto"/>
              <w:ind w:firstLine="310"/>
              <w:jc w:val="both"/>
              <w:rPr>
                <w:rFonts w:ascii="Times New Roman" w:hAnsi="Times New Roman" w:cs="Times New Roman"/>
                <w:sz w:val="24"/>
                <w:szCs w:val="24"/>
                <w:lang w:eastAsia="lv-LV"/>
              </w:rPr>
            </w:pPr>
            <w:r w:rsidRPr="00697E12">
              <w:rPr>
                <w:rFonts w:ascii="Times New Roman" w:hAnsi="Times New Roman" w:cs="Times New Roman"/>
                <w:sz w:val="24"/>
                <w:szCs w:val="24"/>
                <w:lang w:eastAsia="lv-LV"/>
              </w:rPr>
              <w:t xml:space="preserve">Bezpilota gaisa kuģu nozare </w:t>
            </w:r>
            <w:r w:rsidR="00DB7817" w:rsidRPr="00697E12">
              <w:rPr>
                <w:rFonts w:ascii="Times New Roman" w:hAnsi="Times New Roman" w:cs="Times New Roman"/>
                <w:sz w:val="24"/>
                <w:szCs w:val="24"/>
                <w:lang w:eastAsia="lv-LV"/>
              </w:rPr>
              <w:t xml:space="preserve">Latvijā </w:t>
            </w:r>
            <w:r w:rsidRPr="00697E12">
              <w:rPr>
                <w:rFonts w:ascii="Times New Roman" w:hAnsi="Times New Roman" w:cs="Times New Roman"/>
                <w:sz w:val="24"/>
                <w:szCs w:val="24"/>
                <w:lang w:eastAsia="lv-LV"/>
              </w:rPr>
              <w:t>turpina strauji attīstīties</w:t>
            </w:r>
            <w:r w:rsidR="00DB7817" w:rsidRPr="00697E12">
              <w:rPr>
                <w:rFonts w:ascii="Times New Roman" w:hAnsi="Times New Roman" w:cs="Times New Roman"/>
                <w:sz w:val="24"/>
                <w:szCs w:val="24"/>
                <w:lang w:eastAsia="lv-LV"/>
              </w:rPr>
              <w:t>, par ko liecina Latvijas teritorijā novērojamie bezpilota gaisa kuģu lidojumi, kuri aizvien biežāk notiek arī virs ieslodzījuma vietām</w:t>
            </w:r>
            <w:r w:rsidR="00B64EEE" w:rsidRPr="00697E12">
              <w:rPr>
                <w:rFonts w:ascii="Times New Roman" w:hAnsi="Times New Roman" w:cs="Times New Roman"/>
                <w:sz w:val="24"/>
                <w:szCs w:val="24"/>
                <w:lang w:eastAsia="lv-LV"/>
              </w:rPr>
              <w:t>.</w:t>
            </w:r>
            <w:r w:rsidRPr="00697E12">
              <w:rPr>
                <w:rFonts w:ascii="Times New Roman" w:hAnsi="Times New Roman" w:cs="Times New Roman"/>
                <w:sz w:val="24"/>
                <w:szCs w:val="24"/>
                <w:lang w:eastAsia="lv-LV"/>
              </w:rPr>
              <w:t xml:space="preserve"> Savukārt nepilnīgi regulēta un nesankcionēta bezpilota gaisa kuģu darbība rada riskus </w:t>
            </w:r>
            <w:r w:rsidR="00D8149D" w:rsidRPr="00697E12">
              <w:rPr>
                <w:rFonts w:ascii="Times New Roman" w:hAnsi="Times New Roman" w:cs="Times New Roman"/>
                <w:sz w:val="24"/>
                <w:szCs w:val="24"/>
                <w:lang w:eastAsia="lv-LV"/>
              </w:rPr>
              <w:t>dažādiem pastāvošās</w:t>
            </w:r>
            <w:r w:rsidRPr="00697E12">
              <w:rPr>
                <w:rFonts w:ascii="Times New Roman" w:hAnsi="Times New Roman" w:cs="Times New Roman"/>
                <w:sz w:val="24"/>
                <w:szCs w:val="24"/>
                <w:lang w:eastAsia="lv-LV"/>
              </w:rPr>
              <w:t xml:space="preserve"> infrastruktūras objektiem, tajā skaitā ieslodzījuma vietām.</w:t>
            </w:r>
          </w:p>
          <w:p w14:paraId="4937129B" w14:textId="628A782B" w:rsidR="00EB5D8D" w:rsidRPr="00697E12" w:rsidRDefault="0012549A" w:rsidP="0094218A">
            <w:pPr>
              <w:spacing w:after="0" w:line="240" w:lineRule="auto"/>
              <w:ind w:firstLine="310"/>
              <w:contextualSpacing/>
              <w:jc w:val="both"/>
              <w:rPr>
                <w:rFonts w:ascii="Times New Roman" w:hAnsi="Times New Roman" w:cs="Times New Roman"/>
                <w:sz w:val="24"/>
                <w:szCs w:val="24"/>
              </w:rPr>
            </w:pPr>
            <w:r w:rsidRPr="00697E12">
              <w:rPr>
                <w:rFonts w:ascii="Times New Roman" w:hAnsi="Times New Roman" w:cs="Times New Roman"/>
                <w:sz w:val="24"/>
                <w:szCs w:val="24"/>
              </w:rPr>
              <w:t>Ministru kabineta 2019.</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gada 13.</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augusta noteikumu Nr.</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368</w:t>
            </w:r>
            <w:proofErr w:type="gramStart"/>
            <w:r w:rsidRPr="00697E12">
              <w:rPr>
                <w:rFonts w:ascii="Times New Roman" w:hAnsi="Times New Roman" w:cs="Times New Roman"/>
                <w:sz w:val="24"/>
                <w:szCs w:val="24"/>
              </w:rPr>
              <w:t xml:space="preserve">  </w:t>
            </w:r>
            <w:proofErr w:type="gramEnd"/>
            <w:r w:rsidR="00777806" w:rsidRPr="00697E12">
              <w:rPr>
                <w:rFonts w:ascii="Times New Roman" w:hAnsi="Times New Roman" w:cs="Times New Roman"/>
                <w:sz w:val="24"/>
                <w:szCs w:val="24"/>
              </w:rPr>
              <w:t xml:space="preserve">"Kārtība, kādā veicami bezpilota gaisa kuģu un cita veida lidaparātu lidojumi" </w:t>
            </w:r>
            <w:r w:rsidR="00396D90" w:rsidRPr="00697E12">
              <w:rPr>
                <w:rFonts w:ascii="Times New Roman" w:hAnsi="Times New Roman" w:cs="Times New Roman"/>
                <w:sz w:val="24"/>
                <w:szCs w:val="24"/>
              </w:rPr>
              <w:t>(turpmāk</w:t>
            </w:r>
            <w:r w:rsidR="00283ACE" w:rsidRPr="00697E12">
              <w:rPr>
                <w:rFonts w:ascii="Times New Roman" w:hAnsi="Times New Roman" w:cs="Times New Roman"/>
                <w:sz w:val="24"/>
                <w:szCs w:val="24"/>
              </w:rPr>
              <w:t> </w:t>
            </w:r>
            <w:r w:rsidR="002C5C91" w:rsidRPr="00697E12">
              <w:rPr>
                <w:rFonts w:ascii="Times New Roman" w:hAnsi="Times New Roman" w:cs="Times New Roman"/>
                <w:sz w:val="24"/>
                <w:szCs w:val="24"/>
              </w:rPr>
              <w:t>–</w:t>
            </w:r>
            <w:r w:rsidR="00396D90" w:rsidRPr="00697E12">
              <w:rPr>
                <w:rFonts w:ascii="Times New Roman" w:hAnsi="Times New Roman" w:cs="Times New Roman"/>
                <w:sz w:val="24"/>
                <w:szCs w:val="24"/>
              </w:rPr>
              <w:t xml:space="preserve"> Noteikumi Nr.</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368</w:t>
            </w:r>
            <w:r w:rsidR="00396D90" w:rsidRPr="00697E12">
              <w:rPr>
                <w:rFonts w:ascii="Times New Roman" w:hAnsi="Times New Roman" w:cs="Times New Roman"/>
                <w:sz w:val="24"/>
                <w:szCs w:val="24"/>
              </w:rPr>
              <w:t xml:space="preserve">) </w:t>
            </w:r>
            <w:r w:rsidRPr="00697E12">
              <w:rPr>
                <w:rFonts w:ascii="Times New Roman" w:hAnsi="Times New Roman" w:cs="Times New Roman"/>
                <w:sz w:val="24"/>
                <w:szCs w:val="24"/>
              </w:rPr>
              <w:t>35</w:t>
            </w:r>
            <w:r w:rsidR="00EB5D8D" w:rsidRPr="00697E12">
              <w:rPr>
                <w:rFonts w:ascii="Times New Roman" w:hAnsi="Times New Roman" w:cs="Times New Roman"/>
                <w:sz w:val="24"/>
                <w:szCs w:val="24"/>
              </w:rPr>
              <w:t>.</w:t>
            </w:r>
            <w:r w:rsidR="00283ACE" w:rsidRPr="00697E12">
              <w:rPr>
                <w:rFonts w:ascii="Times New Roman" w:hAnsi="Times New Roman" w:cs="Times New Roman"/>
                <w:sz w:val="24"/>
                <w:szCs w:val="24"/>
              </w:rPr>
              <w:t> </w:t>
            </w:r>
            <w:r w:rsidR="00EB5D8D" w:rsidRPr="00697E12">
              <w:rPr>
                <w:rFonts w:ascii="Times New Roman" w:hAnsi="Times New Roman" w:cs="Times New Roman"/>
                <w:sz w:val="24"/>
                <w:szCs w:val="24"/>
              </w:rPr>
              <w:t>punkts noteic, ka bezpilota gaisa kuģa lidojumus veic ne tuvāk par 500</w:t>
            </w:r>
            <w:r w:rsidR="00283ACE" w:rsidRPr="00697E12">
              <w:rPr>
                <w:rFonts w:ascii="Times New Roman" w:hAnsi="Times New Roman" w:cs="Times New Roman"/>
                <w:sz w:val="24"/>
                <w:szCs w:val="24"/>
              </w:rPr>
              <w:t> </w:t>
            </w:r>
            <w:r w:rsidR="00EB5D8D" w:rsidRPr="00697E12">
              <w:rPr>
                <w:rFonts w:ascii="Times New Roman" w:hAnsi="Times New Roman" w:cs="Times New Roman"/>
                <w:sz w:val="24"/>
                <w:szCs w:val="24"/>
              </w:rPr>
              <w:t xml:space="preserve">m no ieslodzījuma vietām un to jaunbūvēm, izņemot gadījumu, kad lidojums ir saskaņots ar </w:t>
            </w:r>
            <w:r w:rsidR="004C663A" w:rsidRPr="00697E12">
              <w:rPr>
                <w:rFonts w:ascii="Times New Roman" w:hAnsi="Times New Roman" w:cs="Times New Roman"/>
                <w:sz w:val="24"/>
                <w:szCs w:val="24"/>
              </w:rPr>
              <w:t>P</w:t>
            </w:r>
            <w:r w:rsidR="00EB5D8D" w:rsidRPr="00697E12">
              <w:rPr>
                <w:rFonts w:ascii="Times New Roman" w:hAnsi="Times New Roman" w:cs="Times New Roman"/>
                <w:sz w:val="24"/>
                <w:szCs w:val="24"/>
              </w:rPr>
              <w:t>ārvaldi.</w:t>
            </w:r>
          </w:p>
          <w:p w14:paraId="34795892" w14:textId="0C174451" w:rsidR="00D8149D" w:rsidRPr="00697E12" w:rsidRDefault="00EB5D8D" w:rsidP="0094218A">
            <w:pPr>
              <w:spacing w:after="0" w:line="240" w:lineRule="auto"/>
              <w:ind w:firstLine="310"/>
              <w:contextualSpacing/>
              <w:jc w:val="both"/>
              <w:rPr>
                <w:rFonts w:ascii="Times New Roman" w:hAnsi="Times New Roman" w:cs="Times New Roman"/>
                <w:sz w:val="24"/>
                <w:szCs w:val="24"/>
              </w:rPr>
            </w:pPr>
            <w:r w:rsidRPr="00697E12">
              <w:rPr>
                <w:rFonts w:ascii="Times New Roman" w:hAnsi="Times New Roman" w:cs="Times New Roman"/>
                <w:sz w:val="24"/>
                <w:szCs w:val="24"/>
              </w:rPr>
              <w:t xml:space="preserve">Tomēr </w:t>
            </w:r>
            <w:r w:rsidR="002A7AE9" w:rsidRPr="00697E12">
              <w:rPr>
                <w:rFonts w:ascii="Times New Roman" w:hAnsi="Times New Roman" w:cs="Times New Roman"/>
                <w:sz w:val="24"/>
                <w:szCs w:val="24"/>
              </w:rPr>
              <w:t>Pārvaldes</w:t>
            </w:r>
            <w:r w:rsidR="00411A14" w:rsidRPr="00697E12">
              <w:rPr>
                <w:rFonts w:ascii="Times New Roman" w:hAnsi="Times New Roman" w:cs="Times New Roman"/>
                <w:sz w:val="24"/>
                <w:szCs w:val="24"/>
              </w:rPr>
              <w:t xml:space="preserve"> praksē vairākkārt ir konstatēti gadījumi, kad bezpilota gaisa kuģi </w:t>
            </w:r>
            <w:r w:rsidRPr="00697E12">
              <w:rPr>
                <w:rFonts w:ascii="Times New Roman" w:hAnsi="Times New Roman" w:cs="Times New Roman"/>
                <w:sz w:val="24"/>
                <w:szCs w:val="24"/>
              </w:rPr>
              <w:t xml:space="preserve">pārkāpj minēto noteikumu nosacījumu, tādējādi apdraudot </w:t>
            </w:r>
            <w:r w:rsidR="00411A14" w:rsidRPr="00697E12">
              <w:rPr>
                <w:rFonts w:ascii="Times New Roman" w:hAnsi="Times New Roman" w:cs="Times New Roman"/>
                <w:sz w:val="24"/>
                <w:szCs w:val="24"/>
              </w:rPr>
              <w:t>ieslodzījuma vietu iekšējo kārtību un drošību</w:t>
            </w:r>
            <w:r w:rsidR="00D8149D" w:rsidRPr="00697E12">
              <w:rPr>
                <w:rFonts w:ascii="Times New Roman" w:hAnsi="Times New Roman" w:cs="Times New Roman"/>
                <w:sz w:val="24"/>
                <w:szCs w:val="24"/>
              </w:rPr>
              <w:t xml:space="preserve"> (notiek aizliegto vielu un priekšmetu piegāde ieslodzītajiem</w:t>
            </w:r>
            <w:r w:rsidR="00411A14" w:rsidRPr="00697E12">
              <w:rPr>
                <w:rFonts w:ascii="Times New Roman" w:hAnsi="Times New Roman" w:cs="Times New Roman"/>
                <w:sz w:val="24"/>
                <w:szCs w:val="24"/>
              </w:rPr>
              <w:t xml:space="preserve">, kā arī </w:t>
            </w:r>
            <w:r w:rsidR="00D8149D" w:rsidRPr="00697E12">
              <w:rPr>
                <w:rFonts w:ascii="Times New Roman" w:hAnsi="Times New Roman" w:cs="Times New Roman"/>
                <w:sz w:val="24"/>
                <w:szCs w:val="24"/>
              </w:rPr>
              <w:t>notiek nevēlama ieslodzījuma vietu teritorijas novērošana</w:t>
            </w:r>
            <w:r w:rsidR="00662C22" w:rsidRPr="00697E12">
              <w:rPr>
                <w:rFonts w:ascii="Times New Roman" w:hAnsi="Times New Roman" w:cs="Times New Roman"/>
                <w:sz w:val="24"/>
                <w:szCs w:val="24"/>
              </w:rPr>
              <w:t>)</w:t>
            </w:r>
            <w:r w:rsidR="00411A14" w:rsidRPr="00697E12">
              <w:rPr>
                <w:rFonts w:ascii="Times New Roman" w:hAnsi="Times New Roman" w:cs="Times New Roman"/>
                <w:sz w:val="24"/>
                <w:szCs w:val="24"/>
              </w:rPr>
              <w:t>.</w:t>
            </w:r>
          </w:p>
          <w:p w14:paraId="66CB9359" w14:textId="3CE0F184" w:rsidR="00396D90" w:rsidRPr="00697E12" w:rsidRDefault="00396D90" w:rsidP="0094218A">
            <w:pPr>
              <w:spacing w:after="0" w:line="240" w:lineRule="auto"/>
              <w:ind w:firstLine="310"/>
              <w:contextualSpacing/>
              <w:jc w:val="both"/>
              <w:rPr>
                <w:rFonts w:ascii="Times New Roman" w:hAnsi="Times New Roman" w:cs="Times New Roman"/>
                <w:sz w:val="24"/>
                <w:szCs w:val="24"/>
              </w:rPr>
            </w:pPr>
            <w:r w:rsidRPr="00697E12">
              <w:rPr>
                <w:rFonts w:ascii="Times New Roman" w:hAnsi="Times New Roman" w:cs="Times New Roman"/>
                <w:sz w:val="24"/>
                <w:szCs w:val="24"/>
              </w:rPr>
              <w:t>Pārvalde, apkopojot informāciju par bezpilota gaisa kuģu</w:t>
            </w:r>
            <w:proofErr w:type="gramStart"/>
            <w:r w:rsidRPr="00697E12">
              <w:rPr>
                <w:rFonts w:ascii="Times New Roman" w:hAnsi="Times New Roman" w:cs="Times New Roman"/>
                <w:sz w:val="24"/>
                <w:szCs w:val="24"/>
              </w:rPr>
              <w:t xml:space="preserve">  </w:t>
            </w:r>
            <w:proofErr w:type="gramEnd"/>
            <w:r w:rsidRPr="00697E12">
              <w:rPr>
                <w:rFonts w:ascii="Times New Roman" w:hAnsi="Times New Roman" w:cs="Times New Roman"/>
                <w:sz w:val="24"/>
                <w:szCs w:val="24"/>
              </w:rPr>
              <w:t xml:space="preserve">lidojumiem virs ieslodzījuma vietu teritorijas, secināja, ka </w:t>
            </w:r>
            <w:r w:rsidRPr="00697E12">
              <w:rPr>
                <w:rFonts w:ascii="Times New Roman" w:hAnsi="Times New Roman" w:cs="Times New Roman"/>
                <w:sz w:val="24"/>
                <w:szCs w:val="24"/>
              </w:rPr>
              <w:lastRenderedPageBreak/>
              <w:t>2017.</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gadā un 2018.</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gadā ir konstatēti vairāk kā 30</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bezpilota gaisa kuģu lidojumi virs ieslodzījuma vietām, neievērojot Noteikumu Nr.</w:t>
            </w:r>
            <w:r w:rsidR="00283ACE" w:rsidRPr="00697E12">
              <w:rPr>
                <w:rFonts w:ascii="Times New Roman" w:hAnsi="Times New Roman" w:cs="Times New Roman"/>
                <w:sz w:val="24"/>
                <w:szCs w:val="24"/>
              </w:rPr>
              <w:t> </w:t>
            </w:r>
            <w:r w:rsidR="00473F77" w:rsidRPr="00697E12">
              <w:rPr>
                <w:rFonts w:ascii="Times New Roman" w:hAnsi="Times New Roman" w:cs="Times New Roman"/>
                <w:sz w:val="24"/>
                <w:szCs w:val="24"/>
              </w:rPr>
              <w:t>368</w:t>
            </w:r>
            <w:r w:rsidRPr="00697E12">
              <w:rPr>
                <w:rFonts w:ascii="Times New Roman" w:hAnsi="Times New Roman" w:cs="Times New Roman"/>
                <w:sz w:val="24"/>
                <w:szCs w:val="24"/>
              </w:rPr>
              <w:t xml:space="preserve"> </w:t>
            </w:r>
            <w:r w:rsidR="00473F77" w:rsidRPr="00697E12">
              <w:rPr>
                <w:rFonts w:ascii="Times New Roman" w:hAnsi="Times New Roman" w:cs="Times New Roman"/>
                <w:sz w:val="24"/>
                <w:szCs w:val="24"/>
              </w:rPr>
              <w:t>35</w:t>
            </w:r>
            <w:r w:rsidRPr="00697E12">
              <w:rPr>
                <w:rFonts w:ascii="Times New Roman" w:hAnsi="Times New Roman" w:cs="Times New Roman"/>
                <w:sz w:val="24"/>
                <w:szCs w:val="24"/>
              </w:rPr>
              <w:t>.</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 xml:space="preserve">punktā noteiktās prasības. Bezpilota gaisa kuģu lidojumi virs ieslodzījuma vietas teritorijas, galvenokārt, ir saistīti ar aizliegto vielu un priekšmetu nogādāšanu ieslodzītajām personām. Konstatēti arī gadījumi, kad bezpilota </w:t>
            </w:r>
            <w:r w:rsidR="00953027" w:rsidRPr="00697E12">
              <w:rPr>
                <w:rFonts w:ascii="Times New Roman" w:hAnsi="Times New Roman" w:cs="Times New Roman"/>
                <w:sz w:val="24"/>
                <w:szCs w:val="24"/>
              </w:rPr>
              <w:t xml:space="preserve">gaisa </w:t>
            </w:r>
            <w:r w:rsidRPr="00697E12">
              <w:rPr>
                <w:rFonts w:ascii="Times New Roman" w:hAnsi="Times New Roman" w:cs="Times New Roman"/>
                <w:sz w:val="24"/>
                <w:szCs w:val="24"/>
              </w:rPr>
              <w:t>kuģa lidojuma laikā tiek veikta Pārvaldes infrastruktūras video fiksēšana, kā arī videomateriālu publiskošana</w:t>
            </w:r>
            <w:r w:rsidR="00D8149D" w:rsidRPr="00697E12">
              <w:rPr>
                <w:rFonts w:ascii="Times New Roman" w:hAnsi="Times New Roman" w:cs="Times New Roman"/>
                <w:sz w:val="24"/>
                <w:szCs w:val="24"/>
              </w:rPr>
              <w:t xml:space="preserve">, piemēram, </w:t>
            </w:r>
            <w:r w:rsidRPr="00697E12">
              <w:rPr>
                <w:rFonts w:ascii="Times New Roman" w:hAnsi="Times New Roman" w:cs="Times New Roman"/>
                <w:sz w:val="24"/>
                <w:szCs w:val="24"/>
              </w:rPr>
              <w:t>sociālajā vietnē www.youtube.com.</w:t>
            </w:r>
          </w:p>
          <w:p w14:paraId="2B4811B9" w14:textId="3F7CB00E" w:rsidR="00FE4F61" w:rsidRPr="00697E12" w:rsidRDefault="00396D90" w:rsidP="0094218A">
            <w:pPr>
              <w:spacing w:after="0" w:line="240" w:lineRule="auto"/>
              <w:ind w:firstLine="310"/>
              <w:contextualSpacing/>
              <w:jc w:val="both"/>
              <w:rPr>
                <w:rFonts w:ascii="Times New Roman" w:hAnsi="Times New Roman" w:cs="Times New Roman"/>
                <w:sz w:val="24"/>
                <w:szCs w:val="24"/>
              </w:rPr>
            </w:pPr>
            <w:r w:rsidRPr="00697E12">
              <w:rPr>
                <w:rFonts w:ascii="Times New Roman" w:hAnsi="Times New Roman" w:cs="Times New Roman"/>
                <w:sz w:val="24"/>
                <w:szCs w:val="24"/>
              </w:rPr>
              <w:t>Pārvaldes fiksēto bezpilota gaisa kuģu lidojumu skaits neraksturo objektīvo situāciju, jo pašlaik bezpilota gaisa kuģu lidojumu identificēšana notiek vizuālas kontroles apstākļos. Ja lidojums tiek veikts diennakts tumšajā laikā vai arī ievērojamā augstumā, šo lidojumu identificēšana ir būtiski apgrūtināta vai pat neiespējama</w:t>
            </w:r>
            <w:r w:rsidR="00D8149D" w:rsidRPr="00697E12">
              <w:rPr>
                <w:rFonts w:ascii="Times New Roman" w:hAnsi="Times New Roman" w:cs="Times New Roman"/>
                <w:sz w:val="24"/>
                <w:szCs w:val="24"/>
              </w:rPr>
              <w:t xml:space="preserve">, jo Pārvaldes rīcībā </w:t>
            </w:r>
            <w:r w:rsidR="00DB7817" w:rsidRPr="00697E12">
              <w:rPr>
                <w:rFonts w:ascii="Times New Roman" w:hAnsi="Times New Roman" w:cs="Times New Roman"/>
                <w:sz w:val="24"/>
                <w:szCs w:val="24"/>
              </w:rPr>
              <w:t xml:space="preserve">šobrīd </w:t>
            </w:r>
            <w:r w:rsidR="00D8149D" w:rsidRPr="00697E12">
              <w:rPr>
                <w:rFonts w:ascii="Times New Roman" w:hAnsi="Times New Roman" w:cs="Times New Roman"/>
                <w:sz w:val="24"/>
                <w:szCs w:val="24"/>
              </w:rPr>
              <w:t>nav tehnisko līdzekļu šādu pārkāpumu fiksēšanai</w:t>
            </w:r>
            <w:r w:rsidRPr="00697E12">
              <w:rPr>
                <w:rFonts w:ascii="Times New Roman" w:hAnsi="Times New Roman" w:cs="Times New Roman"/>
                <w:sz w:val="24"/>
                <w:szCs w:val="24"/>
              </w:rPr>
              <w:t>. Pārvaldes rīcībā esošā informācija liecina, ka, lai veiktu nelegālo bezpilota gaisa kuģa lidojumu virs Pārvaldes infrastruktūras, nolūkā piegādāt aizliegtās vielas vai priekšmetus, bezpilota gaisa kuģu piloti lidojumus veic tieši diennakts tumšajā laikā</w:t>
            </w:r>
            <w:r w:rsidR="00D8149D" w:rsidRPr="00697E12">
              <w:rPr>
                <w:rFonts w:ascii="Times New Roman" w:hAnsi="Times New Roman" w:cs="Times New Roman"/>
                <w:sz w:val="24"/>
                <w:szCs w:val="24"/>
              </w:rPr>
              <w:t>,</w:t>
            </w:r>
            <w:r w:rsidRPr="00697E12">
              <w:rPr>
                <w:rFonts w:ascii="Times New Roman" w:hAnsi="Times New Roman" w:cs="Times New Roman"/>
                <w:sz w:val="24"/>
                <w:szCs w:val="24"/>
              </w:rPr>
              <w:t xml:space="preserve"> no ievērojama augstuma nometot saiņus ar priekšmetiem vai vielām, kas ir aizliegti ieslodzījuma vietās. Pārvaldes rīcībā ir arī informācija par gadījumiem, kad ar bezpilota gaisa kuģa palīdzību aizliegtie priekšmeti vai vielas tiek piegādātas uz konkrēto vietu, pielidojot pie konkrētas kameras loga</w:t>
            </w:r>
            <w:r w:rsidR="00D8149D" w:rsidRPr="00697E12">
              <w:rPr>
                <w:rFonts w:ascii="Times New Roman" w:hAnsi="Times New Roman" w:cs="Times New Roman"/>
                <w:sz w:val="24"/>
                <w:szCs w:val="24"/>
              </w:rPr>
              <w:t>.</w:t>
            </w:r>
            <w:r w:rsidRPr="00697E12">
              <w:rPr>
                <w:rFonts w:ascii="Times New Roman" w:hAnsi="Times New Roman" w:cs="Times New Roman"/>
                <w:sz w:val="24"/>
                <w:szCs w:val="24"/>
              </w:rPr>
              <w:t xml:space="preserve"> </w:t>
            </w:r>
          </w:p>
          <w:p w14:paraId="5C2B223D" w14:textId="6B3CCB91" w:rsidR="00A75663" w:rsidRPr="00697E12" w:rsidRDefault="00B60972" w:rsidP="0094218A">
            <w:pPr>
              <w:spacing w:after="0" w:line="240" w:lineRule="auto"/>
              <w:ind w:firstLine="310"/>
              <w:contextualSpacing/>
              <w:jc w:val="both"/>
              <w:rPr>
                <w:rFonts w:ascii="Times New Roman" w:hAnsi="Times New Roman" w:cs="Times New Roman"/>
                <w:sz w:val="24"/>
                <w:szCs w:val="24"/>
              </w:rPr>
            </w:pPr>
            <w:r w:rsidRPr="00697E12">
              <w:rPr>
                <w:rFonts w:ascii="Times New Roman" w:hAnsi="Times New Roman" w:cs="Times New Roman"/>
                <w:sz w:val="24"/>
                <w:szCs w:val="24"/>
              </w:rPr>
              <w:t>Faktiski šobrīd P</w:t>
            </w:r>
            <w:r w:rsidR="00A75663" w:rsidRPr="00697E12">
              <w:rPr>
                <w:rFonts w:ascii="Times New Roman" w:hAnsi="Times New Roman" w:cs="Times New Roman"/>
                <w:sz w:val="24"/>
                <w:szCs w:val="24"/>
              </w:rPr>
              <w:t xml:space="preserve">ārvaldes </w:t>
            </w:r>
            <w:r w:rsidRPr="00697E12">
              <w:rPr>
                <w:rFonts w:ascii="Times New Roman" w:eastAsia="Calibri" w:hAnsi="Times New Roman" w:cs="Times New Roman"/>
                <w:sz w:val="24"/>
                <w:szCs w:val="24"/>
              </w:rPr>
              <w:t xml:space="preserve">amatpersonas </w:t>
            </w:r>
            <w:proofErr w:type="spellStart"/>
            <w:r w:rsidRPr="00697E12">
              <w:rPr>
                <w:rFonts w:ascii="Times New Roman" w:eastAsia="Calibri" w:hAnsi="Times New Roman" w:cs="Times New Roman"/>
                <w:sz w:val="24"/>
                <w:szCs w:val="24"/>
              </w:rPr>
              <w:t>monitorē</w:t>
            </w:r>
            <w:proofErr w:type="spellEnd"/>
            <w:r w:rsidRPr="00697E12">
              <w:rPr>
                <w:rFonts w:ascii="Times New Roman" w:eastAsia="Calibri" w:hAnsi="Times New Roman" w:cs="Times New Roman"/>
                <w:sz w:val="24"/>
                <w:szCs w:val="24"/>
              </w:rPr>
              <w:t xml:space="preserve"> </w:t>
            </w:r>
            <w:r w:rsidR="00680F62" w:rsidRPr="00697E12">
              <w:rPr>
                <w:rFonts w:ascii="Times New Roman" w:eastAsia="Calibri" w:hAnsi="Times New Roman" w:cs="Times New Roman"/>
                <w:sz w:val="24"/>
                <w:szCs w:val="24"/>
              </w:rPr>
              <w:t>situāciju</w:t>
            </w:r>
            <w:r w:rsidRPr="00697E12">
              <w:rPr>
                <w:rFonts w:ascii="Times New Roman" w:eastAsia="Calibri" w:hAnsi="Times New Roman" w:cs="Times New Roman"/>
                <w:sz w:val="24"/>
                <w:szCs w:val="24"/>
              </w:rPr>
              <w:t xml:space="preserve">, </w:t>
            </w:r>
            <w:r w:rsidR="0070099C" w:rsidRPr="00697E12">
              <w:rPr>
                <w:rFonts w:ascii="Times New Roman" w:eastAsia="Calibri" w:hAnsi="Times New Roman" w:cs="Times New Roman"/>
                <w:sz w:val="24"/>
                <w:szCs w:val="24"/>
              </w:rPr>
              <w:t>veic</w:t>
            </w:r>
            <w:r w:rsidRPr="00697E12">
              <w:rPr>
                <w:rFonts w:ascii="Times New Roman" w:eastAsia="Calibri" w:hAnsi="Times New Roman" w:cs="Times New Roman"/>
                <w:sz w:val="24"/>
                <w:szCs w:val="24"/>
              </w:rPr>
              <w:t xml:space="preserve"> operatīvo darbību, kā arī fiksē </w:t>
            </w:r>
            <w:r w:rsidR="00680F62" w:rsidRPr="00697E12">
              <w:rPr>
                <w:rFonts w:ascii="Times New Roman" w:eastAsia="Calibri" w:hAnsi="Times New Roman" w:cs="Times New Roman"/>
                <w:sz w:val="24"/>
                <w:szCs w:val="24"/>
              </w:rPr>
              <w:t>bezpilota gaisa kuģu lidojumus</w:t>
            </w:r>
            <w:r w:rsidR="0070099C" w:rsidRPr="00697E12">
              <w:rPr>
                <w:rFonts w:ascii="Times New Roman" w:eastAsia="Calibri" w:hAnsi="Times New Roman" w:cs="Times New Roman"/>
                <w:sz w:val="24"/>
                <w:szCs w:val="24"/>
              </w:rPr>
              <w:t xml:space="preserve">, to pārkāpumus </w:t>
            </w:r>
            <w:r w:rsidRPr="00697E12">
              <w:rPr>
                <w:rFonts w:ascii="Times New Roman" w:eastAsia="Calibri" w:hAnsi="Times New Roman" w:cs="Times New Roman"/>
                <w:sz w:val="24"/>
                <w:szCs w:val="24"/>
              </w:rPr>
              <w:t xml:space="preserve">un </w:t>
            </w:r>
            <w:r w:rsidR="00680F62" w:rsidRPr="00697E12">
              <w:rPr>
                <w:rFonts w:ascii="Times New Roman" w:eastAsia="Calibri" w:hAnsi="Times New Roman" w:cs="Times New Roman"/>
                <w:sz w:val="24"/>
                <w:szCs w:val="24"/>
              </w:rPr>
              <w:t xml:space="preserve">novērš pārkāpumu rezultātā radītās </w:t>
            </w:r>
            <w:r w:rsidRPr="00697E12">
              <w:rPr>
                <w:rFonts w:ascii="Times New Roman" w:eastAsia="Calibri" w:hAnsi="Times New Roman" w:cs="Times New Roman"/>
                <w:sz w:val="24"/>
                <w:szCs w:val="24"/>
              </w:rPr>
              <w:t>sekas</w:t>
            </w:r>
            <w:r w:rsidR="00680F62" w:rsidRPr="00697E12">
              <w:rPr>
                <w:rFonts w:ascii="Times New Roman" w:eastAsia="Calibri" w:hAnsi="Times New Roman" w:cs="Times New Roman"/>
                <w:sz w:val="24"/>
                <w:szCs w:val="24"/>
              </w:rPr>
              <w:t>. Nepieciešamības gadījumā Pārvaldes amatpersonas sadarbojas ar Valsts policiju, tomēr</w:t>
            </w:r>
            <w:r w:rsidR="00E46052" w:rsidRPr="00697E12">
              <w:rPr>
                <w:rFonts w:ascii="Times New Roman" w:eastAsia="Calibri" w:hAnsi="Times New Roman" w:cs="Times New Roman"/>
                <w:sz w:val="24"/>
                <w:szCs w:val="24"/>
              </w:rPr>
              <w:t xml:space="preserve"> </w:t>
            </w:r>
            <w:r w:rsidR="00E46052" w:rsidRPr="00697E12">
              <w:rPr>
                <w:rFonts w:ascii="Times New Roman" w:hAnsi="Times New Roman" w:cs="Times New Roman"/>
                <w:sz w:val="24"/>
                <w:szCs w:val="24"/>
                <w:lang w:eastAsia="lv-LV"/>
              </w:rPr>
              <w:t xml:space="preserve">nesankcionēta bezpilota gaisa kuģa lidojuma laiks </w:t>
            </w:r>
            <w:r w:rsidR="00D8149D" w:rsidRPr="00697E12">
              <w:rPr>
                <w:rFonts w:ascii="Times New Roman" w:hAnsi="Times New Roman" w:cs="Times New Roman"/>
                <w:sz w:val="24"/>
                <w:szCs w:val="24"/>
                <w:lang w:eastAsia="lv-LV"/>
              </w:rPr>
              <w:t xml:space="preserve">ir īss un </w:t>
            </w:r>
            <w:r w:rsidR="00587022" w:rsidRPr="00697E12">
              <w:rPr>
                <w:rFonts w:ascii="Times New Roman" w:eastAsia="Calibri" w:hAnsi="Times New Roman" w:cs="Times New Roman"/>
                <w:sz w:val="24"/>
                <w:szCs w:val="24"/>
              </w:rPr>
              <w:t>Valsts policija</w:t>
            </w:r>
            <w:r w:rsidR="00D8149D" w:rsidRPr="00697E12">
              <w:rPr>
                <w:rFonts w:ascii="Times New Roman" w:eastAsia="Calibri" w:hAnsi="Times New Roman" w:cs="Times New Roman"/>
                <w:sz w:val="24"/>
                <w:szCs w:val="24"/>
              </w:rPr>
              <w:t xml:space="preserve"> uz izsaukumu ierodas novēloti</w:t>
            </w:r>
            <w:r w:rsidR="00E46052" w:rsidRPr="00697E12">
              <w:rPr>
                <w:rFonts w:ascii="Times New Roman" w:eastAsia="Calibri" w:hAnsi="Times New Roman" w:cs="Times New Roman"/>
                <w:sz w:val="24"/>
                <w:szCs w:val="24"/>
              </w:rPr>
              <w:t xml:space="preserve">. </w:t>
            </w:r>
            <w:r w:rsidR="00174CFC" w:rsidRPr="00697E12">
              <w:rPr>
                <w:rFonts w:ascii="Times New Roman" w:hAnsi="Times New Roman" w:cs="Times New Roman"/>
                <w:sz w:val="24"/>
                <w:szCs w:val="24"/>
              </w:rPr>
              <w:t>Savukārt Pārvaldes a</w:t>
            </w:r>
            <w:r w:rsidR="00A75663" w:rsidRPr="00697E12">
              <w:rPr>
                <w:rFonts w:ascii="Times New Roman" w:hAnsi="Times New Roman" w:cs="Times New Roman"/>
                <w:sz w:val="24"/>
                <w:szCs w:val="24"/>
              </w:rPr>
              <w:t xml:space="preserve">matpersonām </w:t>
            </w:r>
            <w:r w:rsidR="00174CFC" w:rsidRPr="00697E12">
              <w:rPr>
                <w:rFonts w:ascii="Times New Roman" w:hAnsi="Times New Roman" w:cs="Times New Roman"/>
                <w:sz w:val="24"/>
                <w:szCs w:val="24"/>
              </w:rPr>
              <w:t xml:space="preserve">šobrīd </w:t>
            </w:r>
            <w:r w:rsidR="00A75663" w:rsidRPr="00697E12">
              <w:rPr>
                <w:rFonts w:ascii="Times New Roman" w:hAnsi="Times New Roman" w:cs="Times New Roman"/>
                <w:sz w:val="24"/>
                <w:szCs w:val="24"/>
              </w:rPr>
              <w:t>nav tiesisk</w:t>
            </w:r>
            <w:r w:rsidR="00D8149D" w:rsidRPr="00697E12">
              <w:rPr>
                <w:rFonts w:ascii="Times New Roman" w:hAnsi="Times New Roman" w:cs="Times New Roman"/>
                <w:sz w:val="24"/>
                <w:szCs w:val="24"/>
              </w:rPr>
              <w:t xml:space="preserve">a </w:t>
            </w:r>
            <w:r w:rsidR="00A75663" w:rsidRPr="00697E12">
              <w:rPr>
                <w:rFonts w:ascii="Times New Roman" w:hAnsi="Times New Roman" w:cs="Times New Roman"/>
                <w:sz w:val="24"/>
                <w:szCs w:val="24"/>
              </w:rPr>
              <w:t>pamata</w:t>
            </w:r>
            <w:r w:rsidR="00FF6A5C" w:rsidRPr="00697E12">
              <w:rPr>
                <w:rFonts w:ascii="Times New Roman" w:hAnsi="Times New Roman" w:cs="Times New Roman"/>
                <w:sz w:val="24"/>
                <w:szCs w:val="24"/>
              </w:rPr>
              <w:t xml:space="preserve"> </w:t>
            </w:r>
            <w:r w:rsidR="002C5C91" w:rsidRPr="00697E12">
              <w:rPr>
                <w:rFonts w:ascii="Times New Roman" w:hAnsi="Times New Roman" w:cs="Times New Roman"/>
                <w:sz w:val="24"/>
                <w:szCs w:val="24"/>
              </w:rPr>
              <w:t xml:space="preserve">patstāvīgi </w:t>
            </w:r>
            <w:r w:rsidR="00A75663" w:rsidRPr="00697E12">
              <w:rPr>
                <w:rFonts w:ascii="Times New Roman" w:hAnsi="Times New Roman" w:cs="Times New Roman"/>
                <w:sz w:val="24"/>
                <w:szCs w:val="24"/>
              </w:rPr>
              <w:t>rīko</w:t>
            </w:r>
            <w:r w:rsidR="00FF6A5C" w:rsidRPr="00697E12">
              <w:rPr>
                <w:rFonts w:ascii="Times New Roman" w:hAnsi="Times New Roman" w:cs="Times New Roman"/>
                <w:sz w:val="24"/>
                <w:szCs w:val="24"/>
              </w:rPr>
              <w:t>ties</w:t>
            </w:r>
            <w:r w:rsidR="00A75663" w:rsidRPr="00697E12">
              <w:rPr>
                <w:rFonts w:ascii="Times New Roman" w:hAnsi="Times New Roman" w:cs="Times New Roman"/>
                <w:sz w:val="24"/>
                <w:szCs w:val="24"/>
              </w:rPr>
              <w:t xml:space="preserve"> gadījumos, </w:t>
            </w:r>
            <w:r w:rsidR="00A75663" w:rsidRPr="00697E12">
              <w:rPr>
                <w:rFonts w:ascii="Times New Roman" w:eastAsia="Calibri" w:hAnsi="Times New Roman" w:cs="Times New Roman"/>
                <w:sz w:val="24"/>
                <w:szCs w:val="24"/>
              </w:rPr>
              <w:t xml:space="preserve">kad tiek konstatēts prettiesisks bezpilota gaisa kuģa lidojums virs ieslodzījuma vietas teritorijas un to jaunbūvēm. </w:t>
            </w:r>
          </w:p>
          <w:p w14:paraId="20C64EE3" w14:textId="6D955F15" w:rsidR="00F55B70" w:rsidRPr="00697E12" w:rsidRDefault="00396D90" w:rsidP="0094218A">
            <w:pPr>
              <w:spacing w:after="0" w:line="240" w:lineRule="auto"/>
              <w:ind w:firstLine="310"/>
              <w:contextualSpacing/>
              <w:jc w:val="both"/>
              <w:rPr>
                <w:rFonts w:ascii="Times New Roman" w:hAnsi="Times New Roman" w:cs="Times New Roman"/>
                <w:sz w:val="24"/>
                <w:szCs w:val="24"/>
              </w:rPr>
            </w:pPr>
            <w:r w:rsidRPr="00697E12">
              <w:rPr>
                <w:rFonts w:ascii="Times New Roman" w:hAnsi="Times New Roman" w:cs="Times New Roman"/>
                <w:sz w:val="24"/>
                <w:szCs w:val="24"/>
              </w:rPr>
              <w:t xml:space="preserve">Līdz ar to </w:t>
            </w:r>
            <w:r w:rsidR="00F7382F" w:rsidRPr="00697E12">
              <w:rPr>
                <w:rFonts w:ascii="Times New Roman" w:hAnsi="Times New Roman" w:cs="Times New Roman"/>
                <w:sz w:val="24"/>
                <w:szCs w:val="24"/>
              </w:rPr>
              <w:t>likumprojekt</w:t>
            </w:r>
            <w:r w:rsidR="00D8149D" w:rsidRPr="00697E12">
              <w:rPr>
                <w:rFonts w:ascii="Times New Roman" w:hAnsi="Times New Roman" w:cs="Times New Roman"/>
                <w:sz w:val="24"/>
                <w:szCs w:val="24"/>
              </w:rPr>
              <w:t>a 2.</w:t>
            </w:r>
            <w:r w:rsidR="00283ACE" w:rsidRPr="00697E12">
              <w:rPr>
                <w:rFonts w:ascii="Times New Roman" w:hAnsi="Times New Roman" w:cs="Times New Roman"/>
                <w:sz w:val="24"/>
                <w:szCs w:val="24"/>
              </w:rPr>
              <w:t> </w:t>
            </w:r>
            <w:r w:rsidR="00D8149D" w:rsidRPr="00697E12">
              <w:rPr>
                <w:rFonts w:ascii="Times New Roman" w:hAnsi="Times New Roman" w:cs="Times New Roman"/>
                <w:sz w:val="24"/>
                <w:szCs w:val="24"/>
              </w:rPr>
              <w:t xml:space="preserve">pantā </w:t>
            </w:r>
            <w:r w:rsidR="00F7382F" w:rsidRPr="00697E12">
              <w:rPr>
                <w:rFonts w:ascii="Times New Roman" w:hAnsi="Times New Roman" w:cs="Times New Roman"/>
                <w:sz w:val="24"/>
                <w:szCs w:val="24"/>
              </w:rPr>
              <w:t>paredz</w:t>
            </w:r>
            <w:r w:rsidR="00D8149D" w:rsidRPr="00697E12">
              <w:rPr>
                <w:rFonts w:ascii="Times New Roman" w:hAnsi="Times New Roman" w:cs="Times New Roman"/>
                <w:sz w:val="24"/>
                <w:szCs w:val="24"/>
              </w:rPr>
              <w:t>ēts</w:t>
            </w:r>
            <w:r w:rsidR="00F7382F" w:rsidRPr="00697E12">
              <w:rPr>
                <w:rFonts w:ascii="Times New Roman" w:hAnsi="Times New Roman" w:cs="Times New Roman"/>
                <w:sz w:val="24"/>
                <w:szCs w:val="24"/>
              </w:rPr>
              <w:t xml:space="preserve"> Ieslodzījuma vietu pārvaldes </w:t>
            </w:r>
            <w:r w:rsidR="00015880" w:rsidRPr="00697E12">
              <w:rPr>
                <w:rFonts w:ascii="Times New Roman" w:hAnsi="Times New Roman" w:cs="Times New Roman"/>
                <w:sz w:val="24"/>
                <w:szCs w:val="24"/>
              </w:rPr>
              <w:t xml:space="preserve">likuma </w:t>
            </w:r>
            <w:r w:rsidR="00F7382F" w:rsidRPr="00697E12">
              <w:rPr>
                <w:rFonts w:ascii="Times New Roman" w:hAnsi="Times New Roman" w:cs="Times New Roman"/>
                <w:sz w:val="24"/>
                <w:szCs w:val="24"/>
              </w:rPr>
              <w:t>22.</w:t>
            </w:r>
            <w:r w:rsidR="00283ACE" w:rsidRPr="00697E12">
              <w:rPr>
                <w:rFonts w:ascii="Times New Roman" w:hAnsi="Times New Roman" w:cs="Times New Roman"/>
                <w:sz w:val="24"/>
                <w:szCs w:val="24"/>
              </w:rPr>
              <w:t> </w:t>
            </w:r>
            <w:r w:rsidR="00F7382F" w:rsidRPr="00697E12">
              <w:rPr>
                <w:rFonts w:ascii="Times New Roman" w:hAnsi="Times New Roman" w:cs="Times New Roman"/>
                <w:sz w:val="24"/>
                <w:szCs w:val="24"/>
              </w:rPr>
              <w:t xml:space="preserve">panta pirmo daļu papildināt ar jaunu </w:t>
            </w:r>
            <w:r w:rsidR="0008290C" w:rsidRPr="00697E12">
              <w:rPr>
                <w:rFonts w:ascii="Times New Roman" w:hAnsi="Times New Roman" w:cs="Times New Roman"/>
                <w:sz w:val="24"/>
                <w:szCs w:val="24"/>
              </w:rPr>
              <w:t>punktu</w:t>
            </w:r>
            <w:r w:rsidR="00F7382F" w:rsidRPr="00697E12">
              <w:rPr>
                <w:rFonts w:ascii="Times New Roman" w:hAnsi="Times New Roman" w:cs="Times New Roman"/>
                <w:sz w:val="24"/>
                <w:szCs w:val="24"/>
              </w:rPr>
              <w:t xml:space="preserve">, paredzot Pārvaldes </w:t>
            </w:r>
            <w:r w:rsidRPr="00697E12">
              <w:rPr>
                <w:rFonts w:ascii="Times New Roman" w:hAnsi="Times New Roman" w:cs="Times New Roman"/>
                <w:sz w:val="24"/>
                <w:szCs w:val="24"/>
              </w:rPr>
              <w:t>amatpersonu tiesības fiksē</w:t>
            </w:r>
            <w:r w:rsidR="00F55B70" w:rsidRPr="00697E12">
              <w:rPr>
                <w:rFonts w:ascii="Times New Roman" w:hAnsi="Times New Roman" w:cs="Times New Roman"/>
                <w:sz w:val="24"/>
                <w:szCs w:val="24"/>
              </w:rPr>
              <w:t>t</w:t>
            </w:r>
            <w:r w:rsidR="00D8149D" w:rsidRPr="00697E12">
              <w:rPr>
                <w:rFonts w:ascii="Times New Roman" w:hAnsi="Times New Roman" w:cs="Times New Roman"/>
                <w:sz w:val="24"/>
                <w:szCs w:val="24"/>
              </w:rPr>
              <w:t xml:space="preserve"> un</w:t>
            </w:r>
            <w:r w:rsidRPr="00697E12">
              <w:rPr>
                <w:rFonts w:ascii="Times New Roman" w:hAnsi="Times New Roman" w:cs="Times New Roman"/>
                <w:sz w:val="24"/>
                <w:szCs w:val="24"/>
              </w:rPr>
              <w:t xml:space="preserve"> pārtrauk</w:t>
            </w:r>
            <w:r w:rsidR="00F55B70" w:rsidRPr="00697E12">
              <w:rPr>
                <w:rFonts w:ascii="Times New Roman" w:hAnsi="Times New Roman" w:cs="Times New Roman"/>
                <w:sz w:val="24"/>
                <w:szCs w:val="24"/>
              </w:rPr>
              <w:t>t</w:t>
            </w:r>
            <w:r w:rsidR="00D8149D" w:rsidRPr="00697E12">
              <w:rPr>
                <w:rFonts w:ascii="Times New Roman" w:hAnsi="Times New Roman" w:cs="Times New Roman"/>
                <w:sz w:val="24"/>
                <w:szCs w:val="24"/>
              </w:rPr>
              <w:t xml:space="preserve"> </w:t>
            </w:r>
            <w:r w:rsidR="00F55B70" w:rsidRPr="00697E12">
              <w:rPr>
                <w:rFonts w:ascii="Times New Roman" w:hAnsi="Times New Roman" w:cs="Times New Roman"/>
                <w:sz w:val="24"/>
                <w:szCs w:val="24"/>
              </w:rPr>
              <w:t xml:space="preserve">bezpilota gaisa </w:t>
            </w:r>
            <w:r w:rsidR="00C9230A" w:rsidRPr="00697E12">
              <w:rPr>
                <w:rFonts w:ascii="Times New Roman" w:hAnsi="Times New Roman" w:cs="Times New Roman"/>
                <w:sz w:val="24"/>
                <w:szCs w:val="24"/>
              </w:rPr>
              <w:t xml:space="preserve">kuģa lidojumu, ja tas </w:t>
            </w:r>
            <w:r w:rsidRPr="00697E12">
              <w:rPr>
                <w:rFonts w:ascii="Times New Roman" w:hAnsi="Times New Roman" w:cs="Times New Roman"/>
                <w:sz w:val="24"/>
                <w:szCs w:val="24"/>
              </w:rPr>
              <w:t>tiek veikt</w:t>
            </w:r>
            <w:r w:rsidR="0070099C" w:rsidRPr="00697E12">
              <w:rPr>
                <w:rFonts w:ascii="Times New Roman" w:hAnsi="Times New Roman" w:cs="Times New Roman"/>
                <w:sz w:val="24"/>
                <w:szCs w:val="24"/>
              </w:rPr>
              <w:t>s</w:t>
            </w:r>
            <w:r w:rsidRPr="00697E12">
              <w:rPr>
                <w:rFonts w:ascii="Times New Roman" w:hAnsi="Times New Roman" w:cs="Times New Roman"/>
                <w:sz w:val="24"/>
                <w:szCs w:val="24"/>
              </w:rPr>
              <w:t>, pārkāpjot normatīvajos aktos noteiktās prasības.</w:t>
            </w:r>
          </w:p>
          <w:p w14:paraId="6D6E39EE" w14:textId="77777777" w:rsidR="00FB280F" w:rsidRPr="00697E12" w:rsidRDefault="00FB280F" w:rsidP="0094218A">
            <w:pPr>
              <w:spacing w:after="0" w:line="240" w:lineRule="auto"/>
              <w:ind w:firstLine="310"/>
              <w:jc w:val="both"/>
              <w:rPr>
                <w:rFonts w:ascii="Times New Roman" w:eastAsia="Calibri" w:hAnsi="Times New Roman" w:cs="Times New Roman"/>
                <w:sz w:val="24"/>
                <w:szCs w:val="24"/>
              </w:rPr>
            </w:pPr>
          </w:p>
          <w:p w14:paraId="0482B355" w14:textId="79E6E866" w:rsidR="00FE77FF" w:rsidRPr="00697E12" w:rsidRDefault="00EE1A28" w:rsidP="0094218A">
            <w:pPr>
              <w:spacing w:after="0" w:line="240" w:lineRule="auto"/>
              <w:ind w:firstLine="310"/>
              <w:jc w:val="both"/>
              <w:rPr>
                <w:rFonts w:ascii="Times New Roman" w:hAnsi="Times New Roman" w:cs="Times New Roman"/>
                <w:bCs/>
                <w:sz w:val="24"/>
                <w:szCs w:val="24"/>
              </w:rPr>
            </w:pPr>
            <w:r w:rsidRPr="00697E12">
              <w:rPr>
                <w:rFonts w:ascii="Times New Roman" w:eastAsia="Calibri" w:hAnsi="Times New Roman" w:cs="Times New Roman"/>
                <w:sz w:val="24"/>
                <w:szCs w:val="24"/>
              </w:rPr>
              <w:t>Ieslodzījuma vietu pārvaldes likuma 2.</w:t>
            </w:r>
            <w:r w:rsidR="00283ACE" w:rsidRPr="00697E12">
              <w:rPr>
                <w:rFonts w:ascii="Times New Roman" w:eastAsia="Calibri" w:hAnsi="Times New Roman" w:cs="Times New Roman"/>
                <w:sz w:val="24"/>
                <w:szCs w:val="24"/>
              </w:rPr>
              <w:t> </w:t>
            </w:r>
            <w:r w:rsidRPr="00697E12">
              <w:rPr>
                <w:rFonts w:ascii="Times New Roman" w:eastAsia="Calibri" w:hAnsi="Times New Roman" w:cs="Times New Roman"/>
                <w:sz w:val="24"/>
                <w:szCs w:val="24"/>
              </w:rPr>
              <w:t>panta otrā daļa cita starpā noteic, ka Pārvaldi vada priekšnieks</w:t>
            </w:r>
            <w:r w:rsidR="00C653DC" w:rsidRPr="00697E12">
              <w:rPr>
                <w:rFonts w:ascii="Times New Roman" w:eastAsia="Calibri" w:hAnsi="Times New Roman" w:cs="Times New Roman"/>
                <w:sz w:val="24"/>
                <w:szCs w:val="24"/>
              </w:rPr>
              <w:t>.</w:t>
            </w:r>
            <w:r w:rsidRPr="00697E12">
              <w:rPr>
                <w:rFonts w:ascii="Times New Roman" w:eastAsia="Calibri" w:hAnsi="Times New Roman" w:cs="Times New Roman"/>
                <w:sz w:val="24"/>
                <w:szCs w:val="24"/>
              </w:rPr>
              <w:t xml:space="preserve"> </w:t>
            </w:r>
            <w:r w:rsidR="003D0DC0" w:rsidRPr="00697E12">
              <w:rPr>
                <w:rFonts w:ascii="Times New Roman" w:eastAsia="Calibri" w:hAnsi="Times New Roman" w:cs="Times New Roman"/>
                <w:sz w:val="24"/>
                <w:szCs w:val="24"/>
              </w:rPr>
              <w:t xml:space="preserve">Ņemot vērā to, ka likumprojekta viens no mērķiem ir </w:t>
            </w:r>
            <w:r w:rsidR="003D0DC0" w:rsidRPr="00697E12">
              <w:rPr>
                <w:rFonts w:ascii="Times New Roman" w:eastAsia="Times New Roman" w:hAnsi="Times New Roman" w:cs="Times New Roman"/>
                <w:sz w:val="24"/>
                <w:szCs w:val="24"/>
                <w:lang w:eastAsia="lv-LV"/>
              </w:rPr>
              <w:t>noteikt</w:t>
            </w:r>
            <w:r w:rsidR="003D0DC0" w:rsidRPr="00697E12">
              <w:rPr>
                <w:rFonts w:ascii="Times New Roman" w:hAnsi="Times New Roman" w:cs="Times New Roman"/>
                <w:sz w:val="24"/>
                <w:szCs w:val="24"/>
              </w:rPr>
              <w:t xml:space="preserve"> Pārvaldes</w:t>
            </w:r>
            <w:r w:rsidR="003D0DC0" w:rsidRPr="00697E12">
              <w:rPr>
                <w:rFonts w:ascii="Times New Roman" w:eastAsia="Calibri" w:hAnsi="Times New Roman" w:cs="Times New Roman"/>
                <w:sz w:val="24"/>
                <w:szCs w:val="24"/>
              </w:rPr>
              <w:t xml:space="preserve"> </w:t>
            </w:r>
            <w:r w:rsidR="003D0DC0" w:rsidRPr="00697E12">
              <w:rPr>
                <w:rFonts w:ascii="Times New Roman" w:hAnsi="Times New Roman" w:cs="Times New Roman"/>
                <w:sz w:val="24"/>
                <w:szCs w:val="24"/>
              </w:rPr>
              <w:t>amatpersonu rīcību krīzes situāciju pārvaldīšanai ieslodzījuma vietās</w:t>
            </w:r>
            <w:r w:rsidR="003D0DC0" w:rsidRPr="00697E12">
              <w:rPr>
                <w:rFonts w:ascii="Times New Roman" w:hAnsi="Times New Roman" w:cs="Times New Roman"/>
                <w:bCs/>
                <w:sz w:val="24"/>
                <w:szCs w:val="24"/>
              </w:rPr>
              <w:t>, likumprojekts paredz papildināt Ieslodzījuma vietu pārvaldes likuma 22.</w:t>
            </w:r>
            <w:r w:rsidR="00283ACE" w:rsidRPr="00697E12">
              <w:rPr>
                <w:rFonts w:ascii="Times New Roman" w:hAnsi="Times New Roman" w:cs="Times New Roman"/>
                <w:bCs/>
                <w:sz w:val="24"/>
                <w:szCs w:val="24"/>
              </w:rPr>
              <w:t> </w:t>
            </w:r>
            <w:r w:rsidR="003D0DC0" w:rsidRPr="00697E12">
              <w:rPr>
                <w:rFonts w:ascii="Times New Roman" w:hAnsi="Times New Roman" w:cs="Times New Roman"/>
                <w:bCs/>
                <w:sz w:val="24"/>
                <w:szCs w:val="24"/>
              </w:rPr>
              <w:t xml:space="preserve">pantu ar jaunu daļu, nosakot Pārvaldes priekšnieka </w:t>
            </w:r>
            <w:r w:rsidR="00534A6C" w:rsidRPr="00697E12">
              <w:rPr>
                <w:rFonts w:ascii="Times New Roman" w:hAnsi="Times New Roman" w:cs="Times New Roman"/>
                <w:bCs/>
                <w:sz w:val="24"/>
                <w:szCs w:val="24"/>
              </w:rPr>
              <w:t>pienākumu</w:t>
            </w:r>
            <w:r w:rsidR="009F1934" w:rsidRPr="00697E12">
              <w:rPr>
                <w:rFonts w:ascii="Times New Roman" w:hAnsi="Times New Roman" w:cs="Times New Roman"/>
                <w:bCs/>
                <w:sz w:val="24"/>
                <w:szCs w:val="24"/>
              </w:rPr>
              <w:t xml:space="preserve"> </w:t>
            </w:r>
            <w:r w:rsidR="003D0DC0" w:rsidRPr="00697E12">
              <w:rPr>
                <w:rFonts w:ascii="Times New Roman" w:hAnsi="Times New Roman" w:cs="Times New Roman"/>
                <w:bCs/>
                <w:sz w:val="24"/>
                <w:szCs w:val="24"/>
              </w:rPr>
              <w:t xml:space="preserve">noteikt </w:t>
            </w:r>
            <w:r w:rsidR="00775911" w:rsidRPr="00697E12">
              <w:rPr>
                <w:rFonts w:ascii="Times New Roman" w:hAnsi="Times New Roman" w:cs="Times New Roman"/>
                <w:bCs/>
                <w:sz w:val="24"/>
                <w:szCs w:val="24"/>
              </w:rPr>
              <w:t xml:space="preserve">Pārvaldes </w:t>
            </w:r>
            <w:r w:rsidR="003D0DC0" w:rsidRPr="00697E12">
              <w:rPr>
                <w:rFonts w:ascii="Times New Roman" w:hAnsi="Times New Roman" w:cs="Times New Roman"/>
                <w:bCs/>
                <w:sz w:val="24"/>
                <w:szCs w:val="24"/>
              </w:rPr>
              <w:t>amatperson</w:t>
            </w:r>
            <w:r w:rsidR="009F1934" w:rsidRPr="00697E12">
              <w:rPr>
                <w:rFonts w:ascii="Times New Roman" w:hAnsi="Times New Roman" w:cs="Times New Roman"/>
                <w:bCs/>
                <w:sz w:val="24"/>
                <w:szCs w:val="24"/>
              </w:rPr>
              <w:t xml:space="preserve">u, kura </w:t>
            </w:r>
            <w:r w:rsidR="003D0DC0" w:rsidRPr="00697E12">
              <w:rPr>
                <w:rFonts w:ascii="Times New Roman" w:hAnsi="Times New Roman" w:cs="Times New Roman"/>
                <w:bCs/>
                <w:sz w:val="24"/>
                <w:szCs w:val="24"/>
              </w:rPr>
              <w:t>ieslodzījuma vietā nodrošin</w:t>
            </w:r>
            <w:r w:rsidR="009F1934" w:rsidRPr="00697E12">
              <w:rPr>
                <w:rFonts w:ascii="Times New Roman" w:hAnsi="Times New Roman" w:cs="Times New Roman"/>
                <w:bCs/>
                <w:sz w:val="24"/>
                <w:szCs w:val="24"/>
              </w:rPr>
              <w:t>ās</w:t>
            </w:r>
            <w:r w:rsidR="003D0DC0" w:rsidRPr="00697E12">
              <w:rPr>
                <w:rFonts w:ascii="Times New Roman" w:hAnsi="Times New Roman" w:cs="Times New Roman"/>
                <w:bCs/>
                <w:sz w:val="24"/>
                <w:szCs w:val="24"/>
              </w:rPr>
              <w:t xml:space="preserve"> ķīlnieka sagrābšanas, grautiņu, dedzināšanas, masu nekārtību vai masveida pretošanās amatpersonām novēršanas pārvaldīšanu</w:t>
            </w:r>
            <w:r w:rsidR="00775911" w:rsidRPr="00697E12">
              <w:rPr>
                <w:rFonts w:ascii="Times New Roman" w:hAnsi="Times New Roman" w:cs="Times New Roman"/>
                <w:bCs/>
                <w:sz w:val="24"/>
                <w:szCs w:val="24"/>
              </w:rPr>
              <w:t xml:space="preserve">, t.sk. paredzot arī citu </w:t>
            </w:r>
            <w:r w:rsidR="00775911" w:rsidRPr="00697E12">
              <w:rPr>
                <w:rFonts w:ascii="Times New Roman" w:hAnsi="Times New Roman" w:cs="Times New Roman"/>
                <w:bCs/>
                <w:sz w:val="24"/>
                <w:szCs w:val="24"/>
              </w:rPr>
              <w:lastRenderedPageBreak/>
              <w:t>iestāžu personālsastāva vadīšanu, kas ieradies ieslodzījuma vietā situācijas risināšanai</w:t>
            </w:r>
            <w:r w:rsidR="00FE77FF" w:rsidRPr="00697E12">
              <w:rPr>
                <w:rFonts w:ascii="Times New Roman" w:hAnsi="Times New Roman" w:cs="Times New Roman"/>
                <w:bCs/>
                <w:sz w:val="24"/>
                <w:szCs w:val="24"/>
              </w:rPr>
              <w:t xml:space="preserve">. Šā brīža regulējums nenosaka skaidru rīcības modeli šādās krīzes situācijā. </w:t>
            </w:r>
            <w:r w:rsidR="00047CEC" w:rsidRPr="00697E12">
              <w:rPr>
                <w:rFonts w:ascii="Times New Roman" w:hAnsi="Times New Roman" w:cs="Times New Roman"/>
                <w:bCs/>
                <w:sz w:val="24"/>
                <w:szCs w:val="24"/>
              </w:rPr>
              <w:t>Šāda regulējuma ieviešana neparedz jauna</w:t>
            </w:r>
            <w:r w:rsidR="0008290C" w:rsidRPr="00697E12">
              <w:rPr>
                <w:rFonts w:ascii="Times New Roman" w:hAnsi="Times New Roman" w:cs="Times New Roman"/>
                <w:bCs/>
                <w:sz w:val="24"/>
                <w:szCs w:val="24"/>
              </w:rPr>
              <w:t>s</w:t>
            </w:r>
            <w:r w:rsidR="00047CEC" w:rsidRPr="00697E12">
              <w:rPr>
                <w:rFonts w:ascii="Times New Roman" w:hAnsi="Times New Roman" w:cs="Times New Roman"/>
                <w:bCs/>
                <w:sz w:val="24"/>
                <w:szCs w:val="24"/>
              </w:rPr>
              <w:t xml:space="preserve"> amata viet</w:t>
            </w:r>
            <w:r w:rsidR="0008290C" w:rsidRPr="00697E12">
              <w:rPr>
                <w:rFonts w:ascii="Times New Roman" w:hAnsi="Times New Roman" w:cs="Times New Roman"/>
                <w:bCs/>
                <w:sz w:val="24"/>
                <w:szCs w:val="24"/>
              </w:rPr>
              <w:t>as</w:t>
            </w:r>
            <w:r w:rsidR="00047CEC" w:rsidRPr="00697E12">
              <w:rPr>
                <w:rFonts w:ascii="Times New Roman" w:hAnsi="Times New Roman" w:cs="Times New Roman"/>
                <w:bCs/>
                <w:sz w:val="24"/>
                <w:szCs w:val="24"/>
              </w:rPr>
              <w:t xml:space="preserve"> izveidi.</w:t>
            </w:r>
          </w:p>
          <w:p w14:paraId="119AC299" w14:textId="77777777" w:rsidR="00FB4CDF" w:rsidRPr="00697E12" w:rsidRDefault="00FB4CDF" w:rsidP="0094218A">
            <w:pPr>
              <w:spacing w:after="0" w:line="240" w:lineRule="auto"/>
              <w:ind w:firstLine="310"/>
              <w:jc w:val="both"/>
              <w:rPr>
                <w:rFonts w:ascii="Times New Roman" w:hAnsi="Times New Roman" w:cs="Times New Roman"/>
                <w:b/>
                <w:sz w:val="24"/>
                <w:szCs w:val="24"/>
              </w:rPr>
            </w:pPr>
          </w:p>
          <w:p w14:paraId="1BAFD37C" w14:textId="57BFD8FA" w:rsidR="002B1F0B" w:rsidRPr="00697E12" w:rsidRDefault="00620757" w:rsidP="0094218A">
            <w:pPr>
              <w:spacing w:after="0" w:line="240" w:lineRule="auto"/>
              <w:ind w:firstLine="310"/>
              <w:jc w:val="both"/>
              <w:rPr>
                <w:rFonts w:ascii="Times New Roman" w:hAnsi="Times New Roman" w:cs="Times New Roman"/>
                <w:bCs/>
                <w:sz w:val="24"/>
                <w:szCs w:val="24"/>
              </w:rPr>
            </w:pPr>
            <w:r w:rsidRPr="00697E12">
              <w:rPr>
                <w:rFonts w:ascii="Times New Roman" w:hAnsi="Times New Roman" w:cs="Times New Roman"/>
                <w:bCs/>
                <w:sz w:val="24"/>
                <w:szCs w:val="24"/>
              </w:rPr>
              <w:t>Ieslodzījuma vietu pārvaldes likuma 23.</w:t>
            </w:r>
            <w:r w:rsidR="00283ACE" w:rsidRPr="00697E12">
              <w:rPr>
                <w:rFonts w:ascii="Times New Roman" w:hAnsi="Times New Roman" w:cs="Times New Roman"/>
                <w:bCs/>
                <w:sz w:val="24"/>
                <w:szCs w:val="24"/>
              </w:rPr>
              <w:t> </w:t>
            </w:r>
            <w:r w:rsidRPr="00697E12">
              <w:rPr>
                <w:rFonts w:ascii="Times New Roman" w:hAnsi="Times New Roman" w:cs="Times New Roman"/>
                <w:bCs/>
                <w:sz w:val="24"/>
                <w:szCs w:val="24"/>
              </w:rPr>
              <w:t>pants noteic amatpersonas tiesības lietot fizisku spēku, speciālos cīņas paņēmienus un speciālos līdzekļus. Likumprojekt</w:t>
            </w:r>
            <w:r w:rsidR="00FE2703" w:rsidRPr="00697E12">
              <w:rPr>
                <w:rFonts w:ascii="Times New Roman" w:hAnsi="Times New Roman" w:cs="Times New Roman"/>
                <w:bCs/>
                <w:sz w:val="24"/>
                <w:szCs w:val="24"/>
              </w:rPr>
              <w:t>a 3.</w:t>
            </w:r>
            <w:r w:rsidR="00283ACE" w:rsidRPr="00697E12">
              <w:rPr>
                <w:rFonts w:ascii="Times New Roman" w:hAnsi="Times New Roman" w:cs="Times New Roman"/>
                <w:bCs/>
                <w:sz w:val="24"/>
                <w:szCs w:val="24"/>
              </w:rPr>
              <w:t> </w:t>
            </w:r>
            <w:r w:rsidR="00FE2703" w:rsidRPr="00697E12">
              <w:rPr>
                <w:rFonts w:ascii="Times New Roman" w:hAnsi="Times New Roman" w:cs="Times New Roman"/>
                <w:bCs/>
                <w:sz w:val="24"/>
                <w:szCs w:val="24"/>
              </w:rPr>
              <w:t>pantā</w:t>
            </w:r>
            <w:r w:rsidRPr="00697E12">
              <w:rPr>
                <w:rFonts w:ascii="Times New Roman" w:hAnsi="Times New Roman" w:cs="Times New Roman"/>
                <w:bCs/>
                <w:sz w:val="24"/>
                <w:szCs w:val="24"/>
              </w:rPr>
              <w:t xml:space="preserve"> paredz</w:t>
            </w:r>
            <w:r w:rsidR="00FE2703" w:rsidRPr="00697E12">
              <w:rPr>
                <w:rFonts w:ascii="Times New Roman" w:hAnsi="Times New Roman" w:cs="Times New Roman"/>
                <w:bCs/>
                <w:sz w:val="24"/>
                <w:szCs w:val="24"/>
              </w:rPr>
              <w:t>ēts</w:t>
            </w:r>
            <w:r w:rsidRPr="00697E12">
              <w:rPr>
                <w:rFonts w:ascii="Times New Roman" w:hAnsi="Times New Roman" w:cs="Times New Roman"/>
                <w:bCs/>
                <w:sz w:val="24"/>
                <w:szCs w:val="24"/>
              </w:rPr>
              <w:t xml:space="preserve"> </w:t>
            </w:r>
            <w:r w:rsidR="00D03E6A" w:rsidRPr="00697E12">
              <w:rPr>
                <w:rFonts w:ascii="Times New Roman" w:hAnsi="Times New Roman" w:cs="Times New Roman"/>
                <w:bCs/>
                <w:sz w:val="24"/>
                <w:szCs w:val="24"/>
              </w:rPr>
              <w:t>precizēt</w:t>
            </w:r>
            <w:r w:rsidRPr="00697E12">
              <w:rPr>
                <w:rFonts w:ascii="Times New Roman" w:hAnsi="Times New Roman" w:cs="Times New Roman"/>
                <w:bCs/>
                <w:sz w:val="24"/>
                <w:szCs w:val="24"/>
              </w:rPr>
              <w:t xml:space="preserve"> minēto pantu, </w:t>
            </w:r>
            <w:r w:rsidR="00B15498" w:rsidRPr="00697E12">
              <w:rPr>
                <w:rFonts w:ascii="Times New Roman" w:hAnsi="Times New Roman" w:cs="Times New Roman"/>
                <w:bCs/>
                <w:sz w:val="24"/>
                <w:szCs w:val="24"/>
              </w:rPr>
              <w:t xml:space="preserve">paredzot </w:t>
            </w:r>
            <w:r w:rsidRPr="00697E12">
              <w:rPr>
                <w:rFonts w:ascii="Times New Roman" w:hAnsi="Times New Roman" w:cs="Times New Roman"/>
                <w:bCs/>
                <w:sz w:val="24"/>
                <w:szCs w:val="24"/>
              </w:rPr>
              <w:t>amatpersona</w:t>
            </w:r>
            <w:r w:rsidR="0088149B" w:rsidRPr="00697E12">
              <w:rPr>
                <w:rFonts w:ascii="Times New Roman" w:hAnsi="Times New Roman" w:cs="Times New Roman"/>
                <w:bCs/>
                <w:sz w:val="24"/>
                <w:szCs w:val="24"/>
              </w:rPr>
              <w:t>i</w:t>
            </w:r>
            <w:r w:rsidR="006E3745" w:rsidRPr="00697E12">
              <w:rPr>
                <w:rFonts w:ascii="Times New Roman" w:hAnsi="Times New Roman" w:cs="Times New Roman"/>
                <w:bCs/>
                <w:sz w:val="24"/>
                <w:szCs w:val="24"/>
              </w:rPr>
              <w:t xml:space="preserve"> </w:t>
            </w:r>
            <w:r w:rsidRPr="00697E12">
              <w:rPr>
                <w:rFonts w:ascii="Times New Roman" w:hAnsi="Times New Roman" w:cs="Times New Roman"/>
                <w:bCs/>
                <w:sz w:val="24"/>
                <w:szCs w:val="24"/>
              </w:rPr>
              <w:t xml:space="preserve">dienesta </w:t>
            </w:r>
            <w:r w:rsidR="006E3745" w:rsidRPr="00697E12">
              <w:rPr>
                <w:rFonts w:ascii="Times New Roman" w:hAnsi="Times New Roman" w:cs="Times New Roman"/>
                <w:bCs/>
                <w:sz w:val="24"/>
                <w:szCs w:val="24"/>
              </w:rPr>
              <w:t xml:space="preserve">uzdevumu </w:t>
            </w:r>
            <w:r w:rsidRPr="00697E12">
              <w:rPr>
                <w:rFonts w:ascii="Times New Roman" w:hAnsi="Times New Roman" w:cs="Times New Roman"/>
                <w:bCs/>
                <w:sz w:val="24"/>
                <w:szCs w:val="24"/>
              </w:rPr>
              <w:t>izpildes laikā tiesības lietot arī dažādas tehniskās ierīces</w:t>
            </w:r>
            <w:r w:rsidR="00683CC8" w:rsidRPr="00697E12">
              <w:rPr>
                <w:rFonts w:ascii="Times New Roman" w:hAnsi="Times New Roman" w:cs="Times New Roman"/>
                <w:bCs/>
                <w:sz w:val="24"/>
                <w:szCs w:val="24"/>
              </w:rPr>
              <w:t>, lai fiksētu un pārtrauktu</w:t>
            </w:r>
            <w:r w:rsidRPr="00697E12">
              <w:rPr>
                <w:rFonts w:ascii="Times New Roman" w:hAnsi="Times New Roman" w:cs="Times New Roman"/>
                <w:bCs/>
                <w:sz w:val="24"/>
                <w:szCs w:val="24"/>
              </w:rPr>
              <w:t xml:space="preserve"> </w:t>
            </w:r>
            <w:r w:rsidR="00683CC8" w:rsidRPr="00697E12">
              <w:rPr>
                <w:rFonts w:ascii="Times New Roman" w:hAnsi="Times New Roman" w:cs="Times New Roman"/>
                <w:bCs/>
                <w:sz w:val="24"/>
                <w:szCs w:val="24"/>
              </w:rPr>
              <w:t xml:space="preserve">nesankcionētus </w:t>
            </w:r>
            <w:r w:rsidR="00FD6561" w:rsidRPr="00697E12">
              <w:rPr>
                <w:rFonts w:ascii="Times New Roman" w:hAnsi="Times New Roman" w:cs="Times New Roman"/>
                <w:bCs/>
                <w:sz w:val="24"/>
                <w:szCs w:val="24"/>
              </w:rPr>
              <w:t>b</w:t>
            </w:r>
            <w:r w:rsidRPr="00697E12">
              <w:rPr>
                <w:rFonts w:ascii="Times New Roman" w:hAnsi="Times New Roman" w:cs="Times New Roman"/>
                <w:bCs/>
                <w:sz w:val="24"/>
                <w:szCs w:val="24"/>
              </w:rPr>
              <w:t>ezpilota gaisa</w:t>
            </w:r>
            <w:r w:rsidR="00683CC8" w:rsidRPr="00697E12">
              <w:rPr>
                <w:rFonts w:ascii="Times New Roman" w:hAnsi="Times New Roman" w:cs="Times New Roman"/>
                <w:bCs/>
                <w:sz w:val="24"/>
                <w:szCs w:val="24"/>
              </w:rPr>
              <w:t xml:space="preserve"> kuģu lidojumus</w:t>
            </w:r>
            <w:r w:rsidR="00A76DD5" w:rsidRPr="00697E12">
              <w:rPr>
                <w:rFonts w:ascii="Times New Roman" w:hAnsi="Times New Roman" w:cs="Times New Roman"/>
                <w:bCs/>
                <w:sz w:val="24"/>
                <w:szCs w:val="24"/>
              </w:rPr>
              <w:t xml:space="preserve">, </w:t>
            </w:r>
            <w:r w:rsidRPr="00697E12">
              <w:rPr>
                <w:rFonts w:ascii="Times New Roman" w:hAnsi="Times New Roman" w:cs="Times New Roman"/>
                <w:bCs/>
                <w:sz w:val="24"/>
                <w:szCs w:val="24"/>
              </w:rPr>
              <w:t xml:space="preserve">kā arī </w:t>
            </w:r>
            <w:r w:rsidR="00FE2703" w:rsidRPr="00697E12">
              <w:rPr>
                <w:rFonts w:ascii="Times New Roman" w:hAnsi="Times New Roman" w:cs="Times New Roman"/>
                <w:bCs/>
                <w:sz w:val="24"/>
                <w:szCs w:val="24"/>
              </w:rPr>
              <w:t xml:space="preserve">reglamentētu amatpersonu </w:t>
            </w:r>
            <w:r w:rsidR="00772B16" w:rsidRPr="00697E12">
              <w:rPr>
                <w:rFonts w:ascii="Times New Roman" w:hAnsi="Times New Roman" w:cs="Times New Roman"/>
                <w:bCs/>
                <w:sz w:val="24"/>
                <w:szCs w:val="24"/>
              </w:rPr>
              <w:t xml:space="preserve">tiesības </w:t>
            </w:r>
            <w:r w:rsidRPr="00697E12">
              <w:rPr>
                <w:rFonts w:ascii="Times New Roman" w:hAnsi="Times New Roman" w:cs="Times New Roman"/>
                <w:bCs/>
                <w:sz w:val="24"/>
                <w:szCs w:val="24"/>
              </w:rPr>
              <w:t>izmantot dienesta suņus</w:t>
            </w:r>
            <w:r w:rsidR="00770F7B" w:rsidRPr="00697E12">
              <w:rPr>
                <w:rFonts w:ascii="Times New Roman" w:hAnsi="Times New Roman" w:cs="Times New Roman"/>
                <w:bCs/>
                <w:sz w:val="24"/>
                <w:szCs w:val="24"/>
              </w:rPr>
              <w:t xml:space="preserve"> </w:t>
            </w:r>
            <w:r w:rsidR="00FB7E68" w:rsidRPr="00697E12">
              <w:rPr>
                <w:rFonts w:ascii="Times New Roman" w:hAnsi="Times New Roman" w:cs="Times New Roman"/>
                <w:bCs/>
                <w:sz w:val="24"/>
                <w:szCs w:val="24"/>
              </w:rPr>
              <w:t>aizliegto priekšmetu un neatļauto vielu konstatēšan</w:t>
            </w:r>
            <w:r w:rsidR="00683CC8" w:rsidRPr="00697E12">
              <w:rPr>
                <w:rFonts w:ascii="Times New Roman" w:hAnsi="Times New Roman" w:cs="Times New Roman"/>
                <w:bCs/>
                <w:sz w:val="24"/>
                <w:szCs w:val="24"/>
              </w:rPr>
              <w:t>ai ieslodzījuma vietā</w:t>
            </w:r>
            <w:r w:rsidR="002570CB" w:rsidRPr="00697E12">
              <w:rPr>
                <w:rFonts w:ascii="Times New Roman" w:hAnsi="Times New Roman" w:cs="Times New Roman"/>
                <w:bCs/>
                <w:sz w:val="24"/>
                <w:szCs w:val="24"/>
              </w:rPr>
              <w:t xml:space="preserve">, kā arī, lai </w:t>
            </w:r>
            <w:r w:rsidR="002570CB" w:rsidRPr="00697E12">
              <w:rPr>
                <w:rFonts w:ascii="Times New Roman" w:hAnsi="Times New Roman" w:cs="Times New Roman"/>
                <w:sz w:val="24"/>
                <w:szCs w:val="24"/>
              </w:rPr>
              <w:t>novērstu ķ</w:t>
            </w:r>
            <w:r w:rsidR="002570CB" w:rsidRPr="00697E12">
              <w:rPr>
                <w:rFonts w:ascii="Times New Roman" w:hAnsi="Times New Roman" w:cs="Times New Roman"/>
                <w:bCs/>
                <w:sz w:val="24"/>
                <w:szCs w:val="24"/>
              </w:rPr>
              <w:t>īlnieka sagrābšan</w:t>
            </w:r>
            <w:r w:rsidR="00CE2A26" w:rsidRPr="00697E12">
              <w:rPr>
                <w:rFonts w:ascii="Times New Roman" w:hAnsi="Times New Roman" w:cs="Times New Roman"/>
                <w:bCs/>
                <w:sz w:val="24"/>
                <w:szCs w:val="24"/>
              </w:rPr>
              <w:t>u</w:t>
            </w:r>
            <w:r w:rsidR="002570CB" w:rsidRPr="00697E12">
              <w:rPr>
                <w:rFonts w:ascii="Times New Roman" w:hAnsi="Times New Roman" w:cs="Times New Roman"/>
                <w:bCs/>
                <w:sz w:val="24"/>
                <w:szCs w:val="24"/>
              </w:rPr>
              <w:t>, grautiņu</w:t>
            </w:r>
            <w:r w:rsidR="00CE2A26" w:rsidRPr="00697E12">
              <w:rPr>
                <w:rFonts w:ascii="Times New Roman" w:hAnsi="Times New Roman" w:cs="Times New Roman"/>
                <w:bCs/>
                <w:sz w:val="24"/>
                <w:szCs w:val="24"/>
              </w:rPr>
              <w:t>s</w:t>
            </w:r>
            <w:r w:rsidR="002570CB" w:rsidRPr="00697E12">
              <w:rPr>
                <w:rFonts w:ascii="Times New Roman" w:hAnsi="Times New Roman" w:cs="Times New Roman"/>
                <w:bCs/>
                <w:sz w:val="24"/>
                <w:szCs w:val="24"/>
              </w:rPr>
              <w:t>, dedzināšan</w:t>
            </w:r>
            <w:r w:rsidR="00CE2A26" w:rsidRPr="00697E12">
              <w:rPr>
                <w:rFonts w:ascii="Times New Roman" w:hAnsi="Times New Roman" w:cs="Times New Roman"/>
                <w:bCs/>
                <w:sz w:val="24"/>
                <w:szCs w:val="24"/>
              </w:rPr>
              <w:t>u</w:t>
            </w:r>
            <w:r w:rsidR="002570CB" w:rsidRPr="00697E12">
              <w:rPr>
                <w:rFonts w:ascii="Times New Roman" w:hAnsi="Times New Roman" w:cs="Times New Roman"/>
                <w:bCs/>
                <w:sz w:val="24"/>
                <w:szCs w:val="24"/>
              </w:rPr>
              <w:t>, masu nekārtīb</w:t>
            </w:r>
            <w:r w:rsidR="00CE2A26" w:rsidRPr="00697E12">
              <w:rPr>
                <w:rFonts w:ascii="Times New Roman" w:hAnsi="Times New Roman" w:cs="Times New Roman"/>
                <w:bCs/>
                <w:sz w:val="24"/>
                <w:szCs w:val="24"/>
              </w:rPr>
              <w:t>as</w:t>
            </w:r>
            <w:r w:rsidR="002570CB" w:rsidRPr="00697E12">
              <w:rPr>
                <w:rFonts w:ascii="Times New Roman" w:hAnsi="Times New Roman" w:cs="Times New Roman"/>
                <w:bCs/>
                <w:sz w:val="24"/>
                <w:szCs w:val="24"/>
              </w:rPr>
              <w:t xml:space="preserve"> vai masveida pretošanos amatpersonām.</w:t>
            </w:r>
          </w:p>
          <w:p w14:paraId="477BB2A9" w14:textId="5E64780E" w:rsidR="00C0213F" w:rsidRPr="00697E12" w:rsidRDefault="00FB4CDF"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bCs/>
                <w:sz w:val="24"/>
                <w:szCs w:val="24"/>
              </w:rPr>
              <w:t>Grozījumi</w:t>
            </w:r>
            <w:r w:rsidR="00B10112" w:rsidRPr="00697E12">
              <w:rPr>
                <w:rFonts w:ascii="Times New Roman" w:hAnsi="Times New Roman" w:cs="Times New Roman"/>
                <w:bCs/>
                <w:sz w:val="24"/>
                <w:szCs w:val="24"/>
              </w:rPr>
              <w:t xml:space="preserve"> </w:t>
            </w:r>
            <w:r w:rsidRPr="00697E12">
              <w:rPr>
                <w:rFonts w:ascii="Times New Roman" w:hAnsi="Times New Roman" w:cs="Times New Roman"/>
                <w:bCs/>
                <w:sz w:val="24"/>
                <w:szCs w:val="24"/>
              </w:rPr>
              <w:t xml:space="preserve">saglabā </w:t>
            </w:r>
            <w:r w:rsidR="00B10112" w:rsidRPr="00697E12">
              <w:rPr>
                <w:rFonts w:ascii="Times New Roman" w:hAnsi="Times New Roman" w:cs="Times New Roman"/>
                <w:bCs/>
                <w:sz w:val="24"/>
                <w:szCs w:val="24"/>
              </w:rPr>
              <w:t>Ieslodzījuma vietu pārvaldes likuma 23.</w:t>
            </w:r>
            <w:r w:rsidR="00283ACE" w:rsidRPr="00697E12">
              <w:rPr>
                <w:rFonts w:ascii="Times New Roman" w:hAnsi="Times New Roman" w:cs="Times New Roman"/>
                <w:bCs/>
                <w:sz w:val="24"/>
                <w:szCs w:val="24"/>
              </w:rPr>
              <w:t> </w:t>
            </w:r>
            <w:r w:rsidR="00B10112" w:rsidRPr="00697E12">
              <w:rPr>
                <w:rFonts w:ascii="Times New Roman" w:hAnsi="Times New Roman" w:cs="Times New Roman"/>
                <w:bCs/>
                <w:sz w:val="24"/>
                <w:szCs w:val="24"/>
              </w:rPr>
              <w:t>panta pirmās daļas regulējumu,</w:t>
            </w:r>
            <w:r w:rsidR="00B10112" w:rsidRPr="00697E12">
              <w:rPr>
                <w:rFonts w:ascii="Times New Roman" w:hAnsi="Times New Roman" w:cs="Times New Roman"/>
                <w:sz w:val="24"/>
                <w:szCs w:val="24"/>
              </w:rPr>
              <w:t xml:space="preserve"> kurā noteikti gadījumi, ka</w:t>
            </w:r>
            <w:r w:rsidR="001F5734" w:rsidRPr="00697E12">
              <w:rPr>
                <w:rFonts w:ascii="Times New Roman" w:hAnsi="Times New Roman" w:cs="Times New Roman"/>
                <w:sz w:val="24"/>
                <w:szCs w:val="24"/>
              </w:rPr>
              <w:t>d</w:t>
            </w:r>
            <w:r w:rsidR="00B10112" w:rsidRPr="00697E12">
              <w:rPr>
                <w:rFonts w:ascii="Times New Roman" w:hAnsi="Times New Roman" w:cs="Times New Roman"/>
                <w:sz w:val="24"/>
                <w:szCs w:val="24"/>
              </w:rPr>
              <w:t xml:space="preserve"> amatpersonai, pildot dienesta pienākumus, ir tiesības lietot fizisku spēku, speciālos cīņas paņēmienus </w:t>
            </w:r>
            <w:r w:rsidR="00920512" w:rsidRPr="00697E12">
              <w:rPr>
                <w:rFonts w:ascii="Times New Roman" w:hAnsi="Times New Roman" w:cs="Times New Roman"/>
                <w:sz w:val="24"/>
                <w:szCs w:val="24"/>
              </w:rPr>
              <w:t xml:space="preserve">un </w:t>
            </w:r>
            <w:r w:rsidR="00B10112" w:rsidRPr="00697E12">
              <w:rPr>
                <w:rFonts w:ascii="Times New Roman" w:hAnsi="Times New Roman" w:cs="Times New Roman"/>
                <w:sz w:val="24"/>
                <w:szCs w:val="24"/>
              </w:rPr>
              <w:t>speciālos līdzekļus</w:t>
            </w:r>
            <w:r w:rsidR="00775911" w:rsidRPr="00697E12">
              <w:rPr>
                <w:rFonts w:ascii="Times New Roman" w:hAnsi="Times New Roman" w:cs="Times New Roman"/>
                <w:sz w:val="24"/>
                <w:szCs w:val="24"/>
              </w:rPr>
              <w:t>.</w:t>
            </w:r>
            <w:r w:rsidR="00B10112" w:rsidRPr="00697E12">
              <w:rPr>
                <w:rFonts w:ascii="Times New Roman" w:hAnsi="Times New Roman" w:cs="Times New Roman"/>
                <w:sz w:val="24"/>
                <w:szCs w:val="24"/>
              </w:rPr>
              <w:t xml:space="preserve"> </w:t>
            </w:r>
            <w:r w:rsidR="00C0213F" w:rsidRPr="00697E12">
              <w:rPr>
                <w:rFonts w:ascii="Times New Roman" w:hAnsi="Times New Roman" w:cs="Times New Roman"/>
                <w:bCs/>
                <w:sz w:val="24"/>
                <w:szCs w:val="24"/>
              </w:rPr>
              <w:t xml:space="preserve">Attiecīgi </w:t>
            </w:r>
            <w:r w:rsidRPr="00697E12">
              <w:rPr>
                <w:rFonts w:ascii="Times New Roman" w:hAnsi="Times New Roman" w:cs="Times New Roman"/>
                <w:bCs/>
                <w:sz w:val="24"/>
                <w:szCs w:val="24"/>
              </w:rPr>
              <w:t xml:space="preserve">pantā </w:t>
            </w:r>
            <w:r w:rsidR="00C0213F" w:rsidRPr="00697E12">
              <w:rPr>
                <w:rFonts w:ascii="Times New Roman" w:hAnsi="Times New Roman" w:cs="Times New Roman"/>
                <w:bCs/>
                <w:sz w:val="24"/>
                <w:szCs w:val="24"/>
              </w:rPr>
              <w:t xml:space="preserve">tiek saglabāts </w:t>
            </w:r>
            <w:r w:rsidRPr="00697E12">
              <w:rPr>
                <w:rFonts w:ascii="Times New Roman" w:hAnsi="Times New Roman" w:cs="Times New Roman"/>
                <w:bCs/>
                <w:sz w:val="24"/>
                <w:szCs w:val="24"/>
              </w:rPr>
              <w:t>esošais</w:t>
            </w:r>
            <w:r w:rsidR="00C0213F" w:rsidRPr="00697E12">
              <w:rPr>
                <w:rFonts w:ascii="Times New Roman" w:hAnsi="Times New Roman" w:cs="Times New Roman"/>
                <w:bCs/>
                <w:sz w:val="24"/>
                <w:szCs w:val="24"/>
              </w:rPr>
              <w:t xml:space="preserve"> regulējums</w:t>
            </w:r>
            <w:r w:rsidRPr="00697E12">
              <w:rPr>
                <w:rFonts w:ascii="Times New Roman" w:hAnsi="Times New Roman" w:cs="Times New Roman"/>
                <w:bCs/>
                <w:sz w:val="24"/>
                <w:szCs w:val="24"/>
              </w:rPr>
              <w:t xml:space="preserve"> attiecībā uz</w:t>
            </w:r>
            <w:r w:rsidR="00C0213F" w:rsidRPr="00697E12">
              <w:rPr>
                <w:rFonts w:ascii="Times New Roman" w:hAnsi="Times New Roman" w:cs="Times New Roman"/>
                <w:bCs/>
                <w:sz w:val="24"/>
                <w:szCs w:val="24"/>
              </w:rPr>
              <w:t xml:space="preserve"> amatpersonas pienākumu mutvārdos brīdināt personu</w:t>
            </w:r>
            <w:r w:rsidR="00775911" w:rsidRPr="00697E12">
              <w:rPr>
                <w:rFonts w:ascii="Times New Roman" w:hAnsi="Times New Roman" w:cs="Times New Roman"/>
                <w:bCs/>
                <w:sz w:val="24"/>
                <w:szCs w:val="24"/>
              </w:rPr>
              <w:t>,</w:t>
            </w:r>
            <w:r w:rsidR="00C0213F" w:rsidRPr="00697E12">
              <w:rPr>
                <w:rFonts w:ascii="Times New Roman" w:hAnsi="Times New Roman" w:cs="Times New Roman"/>
                <w:bCs/>
                <w:sz w:val="24"/>
                <w:szCs w:val="24"/>
              </w:rPr>
              <w:t xml:space="preserve"> </w:t>
            </w:r>
            <w:r w:rsidR="00C0213F" w:rsidRPr="00697E12">
              <w:rPr>
                <w:rFonts w:ascii="Times New Roman" w:hAnsi="Times New Roman" w:cs="Times New Roman"/>
                <w:sz w:val="24"/>
                <w:szCs w:val="24"/>
              </w:rPr>
              <w:t>pret kuru tiek vērsts fizisks spēks, speciālie cīņas paņēmieni un speciālie līdzekļi</w:t>
            </w:r>
            <w:r w:rsidRPr="00697E12">
              <w:rPr>
                <w:rFonts w:ascii="Times New Roman" w:hAnsi="Times New Roman" w:cs="Times New Roman"/>
                <w:sz w:val="24"/>
                <w:szCs w:val="24"/>
              </w:rPr>
              <w:t xml:space="preserve">, kā arī attiecībā uz </w:t>
            </w:r>
            <w:r w:rsidR="001F058D" w:rsidRPr="00697E12">
              <w:rPr>
                <w:rFonts w:ascii="Times New Roman" w:hAnsi="Times New Roman" w:cs="Times New Roman"/>
                <w:sz w:val="24"/>
                <w:szCs w:val="24"/>
              </w:rPr>
              <w:t>gadījum</w:t>
            </w:r>
            <w:r w:rsidRPr="00697E12">
              <w:rPr>
                <w:rFonts w:ascii="Times New Roman" w:hAnsi="Times New Roman" w:cs="Times New Roman"/>
                <w:sz w:val="24"/>
                <w:szCs w:val="24"/>
              </w:rPr>
              <w:t>iem</w:t>
            </w:r>
            <w:r w:rsidR="001F058D" w:rsidRPr="00697E12">
              <w:rPr>
                <w:rFonts w:ascii="Times New Roman" w:hAnsi="Times New Roman" w:cs="Times New Roman"/>
                <w:sz w:val="24"/>
                <w:szCs w:val="24"/>
              </w:rPr>
              <w:t>, ka</w:t>
            </w:r>
            <w:r w:rsidR="00FE2703" w:rsidRPr="00697E12">
              <w:rPr>
                <w:rFonts w:ascii="Times New Roman" w:hAnsi="Times New Roman" w:cs="Times New Roman"/>
                <w:sz w:val="24"/>
                <w:szCs w:val="24"/>
              </w:rPr>
              <w:t>d</w:t>
            </w:r>
            <w:r w:rsidR="001F058D" w:rsidRPr="00697E12">
              <w:rPr>
                <w:rFonts w:ascii="Times New Roman" w:hAnsi="Times New Roman" w:cs="Times New Roman"/>
                <w:sz w:val="24"/>
                <w:szCs w:val="24"/>
              </w:rPr>
              <w:t xml:space="preserve"> </w:t>
            </w:r>
            <w:r w:rsidR="00C0213F" w:rsidRPr="00697E12">
              <w:rPr>
                <w:rFonts w:ascii="Times New Roman" w:hAnsi="Times New Roman" w:cs="Times New Roman"/>
                <w:sz w:val="24"/>
                <w:szCs w:val="24"/>
              </w:rPr>
              <w:t>amatpersonai aizli</w:t>
            </w:r>
            <w:r w:rsidR="001F058D" w:rsidRPr="00697E12">
              <w:rPr>
                <w:rFonts w:ascii="Times New Roman" w:hAnsi="Times New Roman" w:cs="Times New Roman"/>
                <w:sz w:val="24"/>
                <w:szCs w:val="24"/>
              </w:rPr>
              <w:t>egts lietot fizisku spēku, speciālos cīņas paņēmienus un speciālos līdzekļus</w:t>
            </w:r>
            <w:r w:rsidRPr="00697E12">
              <w:rPr>
                <w:rFonts w:ascii="Times New Roman" w:hAnsi="Times New Roman" w:cs="Times New Roman"/>
                <w:sz w:val="24"/>
                <w:szCs w:val="24"/>
              </w:rPr>
              <w:t>, lai gan jaunajā panta struktūrā mainās panta daļu izkārtojums, tād</w:t>
            </w:r>
            <w:r w:rsidR="00E441AE" w:rsidRPr="00697E12">
              <w:rPr>
                <w:rFonts w:ascii="Times New Roman" w:hAnsi="Times New Roman" w:cs="Times New Roman"/>
                <w:sz w:val="24"/>
                <w:szCs w:val="24"/>
              </w:rPr>
              <w:t>ē</w:t>
            </w:r>
            <w:r w:rsidRPr="00697E12">
              <w:rPr>
                <w:rFonts w:ascii="Times New Roman" w:hAnsi="Times New Roman" w:cs="Times New Roman"/>
                <w:sz w:val="24"/>
                <w:szCs w:val="24"/>
              </w:rPr>
              <w:t>jādi  nodrošinot loģiskāku un pārskatāmāku panta uzbūvi</w:t>
            </w:r>
            <w:r w:rsidR="001F058D" w:rsidRPr="00697E12">
              <w:rPr>
                <w:rFonts w:ascii="Times New Roman" w:hAnsi="Times New Roman" w:cs="Times New Roman"/>
                <w:sz w:val="24"/>
                <w:szCs w:val="24"/>
              </w:rPr>
              <w:t>.</w:t>
            </w:r>
          </w:p>
          <w:p w14:paraId="0E6AF572" w14:textId="044AC2CA" w:rsidR="005C62E0" w:rsidRPr="00697E12" w:rsidRDefault="00775911"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bCs/>
                <w:sz w:val="24"/>
                <w:szCs w:val="24"/>
              </w:rPr>
              <w:t xml:space="preserve">Šobrīd </w:t>
            </w:r>
            <w:r w:rsidR="001F058D" w:rsidRPr="00697E12">
              <w:rPr>
                <w:rFonts w:ascii="Times New Roman" w:hAnsi="Times New Roman" w:cs="Times New Roman"/>
                <w:bCs/>
                <w:sz w:val="24"/>
                <w:szCs w:val="24"/>
              </w:rPr>
              <w:t>Ieslodzījuma vietu pārvaldes</w:t>
            </w:r>
            <w:r w:rsidR="001F058D" w:rsidRPr="00697E12">
              <w:rPr>
                <w:rFonts w:ascii="Times New Roman" w:hAnsi="Times New Roman" w:cs="Times New Roman"/>
                <w:sz w:val="24"/>
                <w:szCs w:val="24"/>
              </w:rPr>
              <w:t xml:space="preserve"> likuma 23.</w:t>
            </w:r>
            <w:r w:rsidR="00283ACE" w:rsidRPr="00697E12">
              <w:rPr>
                <w:rFonts w:ascii="Times New Roman" w:hAnsi="Times New Roman" w:cs="Times New Roman"/>
                <w:sz w:val="24"/>
                <w:szCs w:val="24"/>
              </w:rPr>
              <w:t> </w:t>
            </w:r>
            <w:r w:rsidR="001F058D" w:rsidRPr="00697E12">
              <w:rPr>
                <w:rFonts w:ascii="Times New Roman" w:hAnsi="Times New Roman" w:cs="Times New Roman"/>
                <w:sz w:val="24"/>
                <w:szCs w:val="24"/>
              </w:rPr>
              <w:t>panta trešā daļa noteic, ka, ja fiziska spēka vai speciālo līdzekļu lietošanas dēļ ir cietušie, amatpersonas pienākums ir sniegt viņiem pirmo palīdzību un organizēt neatliekamo medicīnisko palīdzību. Par visiem speciālo līdzekļu (izņemot roku dzelžus) lietošanas gadījumiem ieslodzījuma vietas priekšnieks nekavējoties (bet ne vēlāk kā 24</w:t>
            </w:r>
            <w:r w:rsidR="00283ACE" w:rsidRPr="00697E12">
              <w:rPr>
                <w:rFonts w:ascii="Times New Roman" w:hAnsi="Times New Roman" w:cs="Times New Roman"/>
                <w:sz w:val="24"/>
                <w:szCs w:val="24"/>
              </w:rPr>
              <w:t> </w:t>
            </w:r>
            <w:r w:rsidR="001F058D" w:rsidRPr="00697E12">
              <w:rPr>
                <w:rFonts w:ascii="Times New Roman" w:hAnsi="Times New Roman" w:cs="Times New Roman"/>
                <w:sz w:val="24"/>
                <w:szCs w:val="24"/>
              </w:rPr>
              <w:t xml:space="preserve">stundu laikā) ziņo Pārvaldes priekšniekam, Tieslietu ministrijas valsts sekretāram un </w:t>
            </w:r>
            <w:r w:rsidR="00C407EA" w:rsidRPr="00697E12">
              <w:rPr>
                <w:rFonts w:ascii="Times New Roman" w:hAnsi="Times New Roman" w:cs="Times New Roman"/>
                <w:sz w:val="24"/>
                <w:szCs w:val="24"/>
              </w:rPr>
              <w:t>prokuratūrai</w:t>
            </w:r>
            <w:r w:rsidR="001F058D" w:rsidRPr="00697E12">
              <w:rPr>
                <w:rFonts w:ascii="Times New Roman" w:hAnsi="Times New Roman" w:cs="Times New Roman"/>
                <w:sz w:val="24"/>
                <w:szCs w:val="24"/>
              </w:rPr>
              <w:t>.</w:t>
            </w:r>
            <w:r w:rsidRPr="00697E12">
              <w:rPr>
                <w:rFonts w:ascii="Times New Roman" w:hAnsi="Times New Roman" w:cs="Times New Roman"/>
                <w:sz w:val="24"/>
                <w:szCs w:val="24"/>
              </w:rPr>
              <w:t xml:space="preserve"> </w:t>
            </w:r>
          </w:p>
          <w:p w14:paraId="085785AD" w14:textId="431F854B" w:rsidR="001F058D" w:rsidRPr="00697E12" w:rsidRDefault="001F058D"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Likumprojekt</w:t>
            </w:r>
            <w:r w:rsidR="005C62E0" w:rsidRPr="00697E12">
              <w:rPr>
                <w:rFonts w:ascii="Times New Roman" w:hAnsi="Times New Roman" w:cs="Times New Roman"/>
                <w:sz w:val="24"/>
                <w:szCs w:val="24"/>
              </w:rPr>
              <w:t>s</w:t>
            </w:r>
            <w:r w:rsidR="00C71469" w:rsidRPr="00697E12">
              <w:rPr>
                <w:rFonts w:ascii="Times New Roman" w:hAnsi="Times New Roman" w:cs="Times New Roman"/>
                <w:sz w:val="24"/>
                <w:szCs w:val="24"/>
              </w:rPr>
              <w:t xml:space="preserve"> precizē Ieslodzījuma vietu pārvaldes likuma 23.</w:t>
            </w:r>
            <w:r w:rsidR="00E27C4E" w:rsidRPr="00697E12">
              <w:rPr>
                <w:rFonts w:ascii="Times New Roman" w:hAnsi="Times New Roman" w:cs="Times New Roman"/>
                <w:sz w:val="24"/>
                <w:szCs w:val="24"/>
              </w:rPr>
              <w:t> </w:t>
            </w:r>
            <w:r w:rsidR="00C71469" w:rsidRPr="00697E12">
              <w:rPr>
                <w:rFonts w:ascii="Times New Roman" w:hAnsi="Times New Roman" w:cs="Times New Roman"/>
                <w:sz w:val="24"/>
                <w:szCs w:val="24"/>
              </w:rPr>
              <w:t>panta trešās daļas</w:t>
            </w:r>
            <w:r w:rsidRPr="00697E12">
              <w:rPr>
                <w:rFonts w:ascii="Times New Roman" w:hAnsi="Times New Roman" w:cs="Times New Roman"/>
                <w:sz w:val="24"/>
                <w:szCs w:val="24"/>
              </w:rPr>
              <w:t xml:space="preserve"> regulējum</w:t>
            </w:r>
            <w:r w:rsidR="00FB4CDF" w:rsidRPr="00697E12">
              <w:rPr>
                <w:rFonts w:ascii="Times New Roman" w:hAnsi="Times New Roman" w:cs="Times New Roman"/>
                <w:sz w:val="24"/>
                <w:szCs w:val="24"/>
              </w:rPr>
              <w:t>u</w:t>
            </w:r>
            <w:r w:rsidR="00C71469" w:rsidRPr="00697E12">
              <w:rPr>
                <w:rFonts w:ascii="Times New Roman" w:hAnsi="Times New Roman" w:cs="Times New Roman"/>
                <w:sz w:val="24"/>
                <w:szCs w:val="24"/>
              </w:rPr>
              <w:t xml:space="preserve">, </w:t>
            </w:r>
            <w:r w:rsidRPr="00697E12">
              <w:rPr>
                <w:rFonts w:ascii="Times New Roman" w:hAnsi="Times New Roman" w:cs="Times New Roman"/>
                <w:sz w:val="24"/>
                <w:szCs w:val="24"/>
              </w:rPr>
              <w:t xml:space="preserve">nosakot, ka par visiem fiziska spēka, speciālo cīņas paņēmienu, speciālo līdzekļu (izņemot roku dzelžus) un tehnisko ierīču lietošanas gadījumiem ieslodzījuma vietas priekšnieks ziņo tikai Pārvaldes priekšniekam, savukārt gadījumos, ja </w:t>
            </w:r>
            <w:r w:rsidR="00334E11" w:rsidRPr="00697E12">
              <w:rPr>
                <w:rFonts w:ascii="Times New Roman" w:hAnsi="Times New Roman" w:cs="Times New Roman"/>
                <w:sz w:val="24"/>
                <w:szCs w:val="24"/>
              </w:rPr>
              <w:t xml:space="preserve">to lietošanas gadījumā </w:t>
            </w:r>
            <w:r w:rsidRPr="00697E12">
              <w:rPr>
                <w:rFonts w:ascii="Times New Roman" w:hAnsi="Times New Roman" w:cs="Times New Roman"/>
                <w:sz w:val="24"/>
                <w:szCs w:val="24"/>
              </w:rPr>
              <w:t xml:space="preserve">ir iestājusies personas nāve, arī prokuratūrai un Tieslietu ministrijas valsts sekretāram. </w:t>
            </w:r>
            <w:r w:rsidR="00FE2703" w:rsidRPr="00697E12">
              <w:rPr>
                <w:rFonts w:ascii="Times New Roman" w:hAnsi="Times New Roman" w:cs="Times New Roman"/>
                <w:sz w:val="24"/>
                <w:szCs w:val="24"/>
              </w:rPr>
              <w:t xml:space="preserve">Tas nepieciešams, ņemot vērā katrai pantā minētajai amatpersonai noteikto kompetenci un iespēju rīkoties attiecīgajā gadījumā. </w:t>
            </w:r>
          </w:p>
          <w:p w14:paraId="04A8ED4F" w14:textId="4EA5A9C6" w:rsidR="00A4231C" w:rsidRPr="00697E12" w:rsidRDefault="00A4231C" w:rsidP="006D36E7">
            <w:pPr>
              <w:tabs>
                <w:tab w:val="left" w:pos="709"/>
              </w:tabs>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bCs/>
                <w:sz w:val="24"/>
                <w:szCs w:val="24"/>
              </w:rPr>
              <w:t xml:space="preserve">Likumprojekts paredz papildināt Ieslodzījuma vietu pārvaldes </w:t>
            </w:r>
            <w:r w:rsidR="00CB2E41" w:rsidRPr="00697E12">
              <w:rPr>
                <w:rFonts w:ascii="Times New Roman" w:hAnsi="Times New Roman" w:cs="Times New Roman"/>
                <w:bCs/>
                <w:sz w:val="24"/>
                <w:szCs w:val="24"/>
              </w:rPr>
              <w:t xml:space="preserve">likuma </w:t>
            </w:r>
            <w:r w:rsidRPr="00697E12">
              <w:rPr>
                <w:rFonts w:ascii="Times New Roman" w:hAnsi="Times New Roman" w:cs="Times New Roman"/>
                <w:bCs/>
                <w:sz w:val="24"/>
                <w:szCs w:val="24"/>
              </w:rPr>
              <w:t>23.</w:t>
            </w:r>
            <w:r w:rsidR="00283ACE" w:rsidRPr="00697E12">
              <w:rPr>
                <w:rFonts w:ascii="Times New Roman" w:hAnsi="Times New Roman" w:cs="Times New Roman"/>
                <w:bCs/>
                <w:sz w:val="24"/>
                <w:szCs w:val="24"/>
              </w:rPr>
              <w:t> </w:t>
            </w:r>
            <w:r w:rsidRPr="00697E12">
              <w:rPr>
                <w:rFonts w:ascii="Times New Roman" w:hAnsi="Times New Roman" w:cs="Times New Roman"/>
                <w:bCs/>
                <w:sz w:val="24"/>
                <w:szCs w:val="24"/>
              </w:rPr>
              <w:t>pantu ar jaunām amatpersonas tiesībām</w:t>
            </w:r>
            <w:r w:rsidR="00CB2E41" w:rsidRPr="00697E12">
              <w:rPr>
                <w:rFonts w:ascii="Times New Roman" w:hAnsi="Times New Roman" w:cs="Times New Roman"/>
                <w:bCs/>
                <w:sz w:val="24"/>
                <w:szCs w:val="24"/>
              </w:rPr>
              <w:t xml:space="preserve"> dienesta pienākumu izpildes laikā</w:t>
            </w:r>
            <w:r w:rsidRPr="00697E12">
              <w:rPr>
                <w:rFonts w:ascii="Times New Roman" w:hAnsi="Times New Roman" w:cs="Times New Roman"/>
                <w:bCs/>
                <w:sz w:val="24"/>
                <w:szCs w:val="24"/>
              </w:rPr>
              <w:t xml:space="preserve"> </w:t>
            </w:r>
            <w:r w:rsidRPr="00697E12">
              <w:rPr>
                <w:rFonts w:ascii="Times New Roman" w:hAnsi="Times New Roman" w:cs="Times New Roman"/>
                <w:sz w:val="24"/>
                <w:szCs w:val="24"/>
              </w:rPr>
              <w:t>lietot tehniskas ierīces, lai fiksētu bezpilota gaisa kuģa lidojumu un pārtrauktu to, ja tas veikts, pārkāpjot normatīvajos aktos noteiktās prasības.</w:t>
            </w:r>
          </w:p>
          <w:p w14:paraId="0C886E1F" w14:textId="7DFDF4E6" w:rsidR="00A4231C" w:rsidRPr="00697E12" w:rsidRDefault="00A4231C" w:rsidP="006D36E7">
            <w:pPr>
              <w:tabs>
                <w:tab w:val="left" w:pos="709"/>
              </w:tabs>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lastRenderedPageBreak/>
              <w:t>Tāpat likumprojekt</w:t>
            </w:r>
            <w:r w:rsidR="00FE2703" w:rsidRPr="00697E12">
              <w:rPr>
                <w:rFonts w:ascii="Times New Roman" w:hAnsi="Times New Roman" w:cs="Times New Roman"/>
                <w:sz w:val="24"/>
                <w:szCs w:val="24"/>
              </w:rPr>
              <w:t xml:space="preserve">a </w:t>
            </w:r>
            <w:r w:rsidR="00C71469" w:rsidRPr="00697E12">
              <w:rPr>
                <w:rFonts w:ascii="Times New Roman" w:hAnsi="Times New Roman" w:cs="Times New Roman"/>
                <w:sz w:val="24"/>
                <w:szCs w:val="24"/>
              </w:rPr>
              <w:t>3.</w:t>
            </w:r>
            <w:r w:rsidR="00283ACE" w:rsidRPr="00697E12">
              <w:rPr>
                <w:rFonts w:ascii="Times New Roman" w:hAnsi="Times New Roman" w:cs="Times New Roman"/>
                <w:sz w:val="24"/>
                <w:szCs w:val="24"/>
              </w:rPr>
              <w:t> </w:t>
            </w:r>
            <w:r w:rsidR="00FE2703" w:rsidRPr="00697E12">
              <w:rPr>
                <w:rFonts w:ascii="Times New Roman" w:hAnsi="Times New Roman" w:cs="Times New Roman"/>
                <w:sz w:val="24"/>
                <w:szCs w:val="24"/>
              </w:rPr>
              <w:t>pantā</w:t>
            </w:r>
            <w:r w:rsidRPr="00697E12">
              <w:rPr>
                <w:rFonts w:ascii="Times New Roman" w:hAnsi="Times New Roman" w:cs="Times New Roman"/>
                <w:sz w:val="24"/>
                <w:szCs w:val="24"/>
              </w:rPr>
              <w:t xml:space="preserve"> </w:t>
            </w:r>
            <w:r w:rsidR="00350034" w:rsidRPr="00697E12">
              <w:rPr>
                <w:rFonts w:ascii="Times New Roman" w:hAnsi="Times New Roman" w:cs="Times New Roman"/>
                <w:sz w:val="24"/>
                <w:szCs w:val="24"/>
              </w:rPr>
              <w:t>paredz</w:t>
            </w:r>
            <w:r w:rsidR="00FE2703" w:rsidRPr="00697E12">
              <w:rPr>
                <w:rFonts w:ascii="Times New Roman" w:hAnsi="Times New Roman" w:cs="Times New Roman"/>
                <w:sz w:val="24"/>
                <w:szCs w:val="24"/>
              </w:rPr>
              <w:t>ēts</w:t>
            </w:r>
            <w:r w:rsidR="00350034" w:rsidRPr="00697E12">
              <w:rPr>
                <w:rFonts w:ascii="Times New Roman" w:hAnsi="Times New Roman" w:cs="Times New Roman"/>
                <w:sz w:val="24"/>
                <w:szCs w:val="24"/>
              </w:rPr>
              <w:t xml:space="preserve"> </w:t>
            </w:r>
            <w:r w:rsidR="004052A4" w:rsidRPr="00697E12">
              <w:rPr>
                <w:rFonts w:ascii="Times New Roman" w:hAnsi="Times New Roman" w:cs="Times New Roman"/>
                <w:sz w:val="24"/>
                <w:szCs w:val="24"/>
              </w:rPr>
              <w:t>no</w:t>
            </w:r>
            <w:r w:rsidR="00350034" w:rsidRPr="00697E12">
              <w:rPr>
                <w:rFonts w:ascii="Times New Roman" w:hAnsi="Times New Roman" w:cs="Times New Roman"/>
                <w:sz w:val="24"/>
                <w:szCs w:val="24"/>
              </w:rPr>
              <w:t>teikt</w:t>
            </w:r>
            <w:r w:rsidRPr="00697E12">
              <w:rPr>
                <w:rFonts w:ascii="Times New Roman" w:hAnsi="Times New Roman" w:cs="Times New Roman"/>
                <w:sz w:val="24"/>
                <w:szCs w:val="24"/>
              </w:rPr>
              <w:t xml:space="preserve"> amatpersonām dienesta pienākumu izpildes laikā tiesības izmantot dienesta suni</w:t>
            </w:r>
            <w:r w:rsidR="004052A4" w:rsidRPr="00697E12">
              <w:rPr>
                <w:rFonts w:ascii="Times New Roman" w:hAnsi="Times New Roman" w:cs="Times New Roman"/>
                <w:sz w:val="24"/>
                <w:szCs w:val="24"/>
              </w:rPr>
              <w:t xml:space="preserve"> ar mērķi</w:t>
            </w:r>
            <w:r w:rsidRPr="00697E12">
              <w:rPr>
                <w:rFonts w:ascii="Times New Roman" w:hAnsi="Times New Roman" w:cs="Times New Roman"/>
                <w:sz w:val="24"/>
                <w:szCs w:val="24"/>
              </w:rPr>
              <w:t>, lai</w:t>
            </w:r>
            <w:r w:rsidR="004052A4" w:rsidRPr="00697E12">
              <w:rPr>
                <w:rFonts w:ascii="Times New Roman" w:hAnsi="Times New Roman" w:cs="Times New Roman"/>
                <w:sz w:val="24"/>
                <w:szCs w:val="24"/>
              </w:rPr>
              <w:t>:</w:t>
            </w:r>
          </w:p>
          <w:p w14:paraId="5C33971C" w14:textId="593E3F03" w:rsidR="004052A4" w:rsidRPr="00697E12" w:rsidRDefault="004052A4" w:rsidP="006D36E7">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1)</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pārbaudītu ieslodzījuma vietas teritorijā iebraucošu vai izbraucošu transportlīdzekli;</w:t>
            </w:r>
          </w:p>
          <w:p w14:paraId="4238E49D" w14:textId="6F7BD175" w:rsidR="004052A4" w:rsidRPr="00697E12" w:rsidRDefault="004052A4" w:rsidP="006D36E7">
            <w:pPr>
              <w:pStyle w:val="tv213"/>
              <w:shd w:val="clear" w:color="auto" w:fill="FFFFFF"/>
              <w:spacing w:before="0" w:beforeAutospacing="0" w:after="0" w:afterAutospacing="0"/>
              <w:ind w:firstLine="310"/>
              <w:jc w:val="both"/>
            </w:pPr>
            <w:r w:rsidRPr="00697E12">
              <w:t>2)</w:t>
            </w:r>
            <w:r w:rsidR="00283ACE" w:rsidRPr="00697E12">
              <w:t> </w:t>
            </w:r>
            <w:r w:rsidRPr="00697E12">
              <w:t>pārbaudītu ieslodzītā, ieslodzījuma vietas apmeklētāja vai amatpersonas mantas un apģērbu;</w:t>
            </w:r>
          </w:p>
          <w:p w14:paraId="1BA733E7" w14:textId="5D8077AC" w:rsidR="004052A4" w:rsidRPr="00697E12" w:rsidRDefault="004052A4" w:rsidP="006D36E7">
            <w:pPr>
              <w:pStyle w:val="tv213"/>
              <w:shd w:val="clear" w:color="auto" w:fill="FFFFFF"/>
              <w:spacing w:before="0" w:beforeAutospacing="0" w:after="0" w:afterAutospacing="0"/>
              <w:ind w:firstLine="310"/>
              <w:jc w:val="both"/>
            </w:pPr>
            <w:r w:rsidRPr="00697E12">
              <w:t>3)</w:t>
            </w:r>
            <w:r w:rsidR="00283ACE" w:rsidRPr="00697E12">
              <w:t> </w:t>
            </w:r>
            <w:r w:rsidRPr="00697E12">
              <w:t>pārbaudītu ieslodzījuma vietas telpas vai teritoriju;</w:t>
            </w:r>
          </w:p>
          <w:p w14:paraId="787EE8BA" w14:textId="72E42AB7" w:rsidR="004052A4" w:rsidRPr="00697E12" w:rsidRDefault="004052A4" w:rsidP="006D36E7">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4)</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pārbaudītu pienesumus vai sūtījumus</w:t>
            </w:r>
            <w:r w:rsidR="00D31295" w:rsidRPr="00697E12">
              <w:rPr>
                <w:rFonts w:ascii="Times New Roman" w:hAnsi="Times New Roman" w:cs="Times New Roman"/>
                <w:sz w:val="24"/>
                <w:szCs w:val="24"/>
              </w:rPr>
              <w:t>;</w:t>
            </w:r>
          </w:p>
          <w:p w14:paraId="444072E9" w14:textId="5C853891" w:rsidR="00D31295" w:rsidRPr="00697E12" w:rsidRDefault="00D31295" w:rsidP="006D36E7">
            <w:pPr>
              <w:spacing w:after="0" w:line="240" w:lineRule="auto"/>
              <w:ind w:firstLine="255"/>
              <w:jc w:val="both"/>
              <w:rPr>
                <w:rFonts w:ascii="Times New Roman" w:hAnsi="Times New Roman" w:cs="Times New Roman"/>
                <w:sz w:val="24"/>
                <w:szCs w:val="24"/>
              </w:rPr>
            </w:pPr>
            <w:r w:rsidRPr="00697E12">
              <w:rPr>
                <w:rFonts w:ascii="Times New Roman" w:hAnsi="Times New Roman" w:cs="Times New Roman"/>
                <w:sz w:val="24"/>
                <w:szCs w:val="24"/>
              </w:rPr>
              <w:t xml:space="preserve"> 5) novērstu ķ</w:t>
            </w:r>
            <w:r w:rsidRPr="00697E12">
              <w:rPr>
                <w:rFonts w:ascii="Times New Roman" w:hAnsi="Times New Roman" w:cs="Times New Roman"/>
                <w:bCs/>
                <w:sz w:val="24"/>
                <w:szCs w:val="24"/>
              </w:rPr>
              <w:t>īlnieka sagrābšan</w:t>
            </w:r>
            <w:r w:rsidR="0080762A" w:rsidRPr="00697E12">
              <w:rPr>
                <w:rFonts w:ascii="Times New Roman" w:hAnsi="Times New Roman" w:cs="Times New Roman"/>
                <w:bCs/>
                <w:sz w:val="24"/>
                <w:szCs w:val="24"/>
              </w:rPr>
              <w:t>u</w:t>
            </w:r>
            <w:r w:rsidRPr="00697E12">
              <w:rPr>
                <w:rFonts w:ascii="Times New Roman" w:hAnsi="Times New Roman" w:cs="Times New Roman"/>
                <w:bCs/>
                <w:sz w:val="24"/>
                <w:szCs w:val="24"/>
              </w:rPr>
              <w:t>, grautiņu, dedzināšan</w:t>
            </w:r>
            <w:r w:rsidR="0080762A" w:rsidRPr="00697E12">
              <w:rPr>
                <w:rFonts w:ascii="Times New Roman" w:hAnsi="Times New Roman" w:cs="Times New Roman"/>
                <w:bCs/>
                <w:sz w:val="24"/>
                <w:szCs w:val="24"/>
              </w:rPr>
              <w:t>u</w:t>
            </w:r>
            <w:r w:rsidRPr="00697E12">
              <w:rPr>
                <w:rFonts w:ascii="Times New Roman" w:hAnsi="Times New Roman" w:cs="Times New Roman"/>
                <w:bCs/>
                <w:sz w:val="24"/>
                <w:szCs w:val="24"/>
              </w:rPr>
              <w:t>, masu nekārtīb</w:t>
            </w:r>
            <w:r w:rsidR="0080762A" w:rsidRPr="00697E12">
              <w:rPr>
                <w:rFonts w:ascii="Times New Roman" w:hAnsi="Times New Roman" w:cs="Times New Roman"/>
                <w:bCs/>
                <w:sz w:val="24"/>
                <w:szCs w:val="24"/>
              </w:rPr>
              <w:t>as</w:t>
            </w:r>
            <w:r w:rsidRPr="00697E12">
              <w:rPr>
                <w:rFonts w:ascii="Times New Roman" w:hAnsi="Times New Roman" w:cs="Times New Roman"/>
                <w:bCs/>
                <w:sz w:val="24"/>
                <w:szCs w:val="24"/>
              </w:rPr>
              <w:t xml:space="preserve"> vai masveida pretošanos amatpersonām</w:t>
            </w:r>
            <w:r w:rsidRPr="00697E12">
              <w:rPr>
                <w:rFonts w:ascii="Times New Roman" w:hAnsi="Times New Roman" w:cs="Times New Roman"/>
                <w:sz w:val="24"/>
                <w:szCs w:val="24"/>
              </w:rPr>
              <w:t>.</w:t>
            </w:r>
          </w:p>
          <w:p w14:paraId="5B617253" w14:textId="75A9F8E7" w:rsidR="00FE2703" w:rsidRPr="00697E12" w:rsidRDefault="00FE2703" w:rsidP="006D36E7">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Minētais nepieciešams, lai likumā noteiktu tos gadījumus, kad ir nepieciešams izmantot dienesta suņus, lai nodrošinātu vienveidīgu to izmantošanas praksi</w:t>
            </w:r>
            <w:r w:rsidR="00FB4CDF" w:rsidRPr="00697E12">
              <w:rPr>
                <w:rFonts w:ascii="Times New Roman" w:hAnsi="Times New Roman" w:cs="Times New Roman"/>
                <w:sz w:val="24"/>
                <w:szCs w:val="24"/>
              </w:rPr>
              <w:t xml:space="preserve"> ieslodzījuma vietās</w:t>
            </w:r>
            <w:r w:rsidRPr="00697E12">
              <w:rPr>
                <w:rFonts w:ascii="Times New Roman" w:hAnsi="Times New Roman" w:cs="Times New Roman"/>
                <w:sz w:val="24"/>
                <w:szCs w:val="24"/>
              </w:rPr>
              <w:t>.</w:t>
            </w:r>
          </w:p>
          <w:p w14:paraId="1414B2CC" w14:textId="77777777" w:rsidR="00FB4CDF" w:rsidRPr="00697E12" w:rsidRDefault="00FB4CDF" w:rsidP="006D36E7">
            <w:pPr>
              <w:spacing w:after="0" w:line="240" w:lineRule="auto"/>
              <w:ind w:firstLine="310"/>
              <w:jc w:val="both"/>
              <w:rPr>
                <w:rFonts w:ascii="Times New Roman" w:hAnsi="Times New Roman" w:cs="Times New Roman"/>
                <w:b/>
                <w:bCs/>
                <w:sz w:val="24"/>
                <w:szCs w:val="24"/>
              </w:rPr>
            </w:pPr>
          </w:p>
          <w:p w14:paraId="0E530FB8" w14:textId="2899E4AF" w:rsidR="00AB3C4C" w:rsidRPr="00697E12" w:rsidRDefault="008D20F7" w:rsidP="006D36E7">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Ieslodzījuma vietu pārvaldes likuma 24.</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pants noteic amatpersonas tiesības pielietot šaujamieroci. Likumprojekts paredz izt</w:t>
            </w:r>
            <w:r w:rsidR="00FE2703" w:rsidRPr="00697E12">
              <w:rPr>
                <w:rFonts w:ascii="Times New Roman" w:hAnsi="Times New Roman" w:cs="Times New Roman"/>
                <w:sz w:val="24"/>
                <w:szCs w:val="24"/>
              </w:rPr>
              <w:t>ei</w:t>
            </w:r>
            <w:r w:rsidRPr="00697E12">
              <w:rPr>
                <w:rFonts w:ascii="Times New Roman" w:hAnsi="Times New Roman" w:cs="Times New Roman"/>
                <w:sz w:val="24"/>
                <w:szCs w:val="24"/>
              </w:rPr>
              <w:t>k</w:t>
            </w:r>
            <w:r w:rsidR="00FE2703" w:rsidRPr="00697E12">
              <w:rPr>
                <w:rFonts w:ascii="Times New Roman" w:hAnsi="Times New Roman" w:cs="Times New Roman"/>
                <w:sz w:val="24"/>
                <w:szCs w:val="24"/>
              </w:rPr>
              <w:t>t</w:t>
            </w:r>
            <w:r w:rsidRPr="00697E12">
              <w:rPr>
                <w:rFonts w:ascii="Times New Roman" w:hAnsi="Times New Roman" w:cs="Times New Roman"/>
                <w:sz w:val="24"/>
                <w:szCs w:val="24"/>
              </w:rPr>
              <w:t xml:space="preserve"> šo pantu jaunā redakcij</w:t>
            </w:r>
            <w:r w:rsidR="00FE2703" w:rsidRPr="00697E12">
              <w:rPr>
                <w:rFonts w:ascii="Times New Roman" w:hAnsi="Times New Roman" w:cs="Times New Roman"/>
                <w:sz w:val="24"/>
                <w:szCs w:val="24"/>
              </w:rPr>
              <w:t>ā</w:t>
            </w:r>
            <w:r w:rsidRPr="00697E12">
              <w:rPr>
                <w:rFonts w:ascii="Times New Roman" w:hAnsi="Times New Roman" w:cs="Times New Roman"/>
                <w:sz w:val="24"/>
                <w:szCs w:val="24"/>
              </w:rPr>
              <w:t>, aizstājot vārdu "šaujamierocis" ar vārdu "ierocis"</w:t>
            </w:r>
            <w:r w:rsidR="00E45859" w:rsidRPr="00697E12">
              <w:rPr>
                <w:rFonts w:ascii="Times New Roman" w:hAnsi="Times New Roman" w:cs="Times New Roman"/>
                <w:sz w:val="24"/>
                <w:szCs w:val="24"/>
              </w:rPr>
              <w:t xml:space="preserve">. Ņemot vērā minēto, </w:t>
            </w:r>
            <w:r w:rsidR="00C325EB" w:rsidRPr="00697E12">
              <w:rPr>
                <w:rFonts w:ascii="Times New Roman" w:hAnsi="Times New Roman" w:cs="Times New Roman"/>
                <w:sz w:val="24"/>
                <w:szCs w:val="24"/>
              </w:rPr>
              <w:t>l</w:t>
            </w:r>
            <w:r w:rsidR="00FB4CDF" w:rsidRPr="00697E12">
              <w:rPr>
                <w:rFonts w:ascii="Times New Roman" w:hAnsi="Times New Roman" w:cs="Times New Roman"/>
                <w:sz w:val="24"/>
                <w:szCs w:val="24"/>
              </w:rPr>
              <w:t>ikumprojekts paredz jēdzienu precizēšanu Ieslodzījuma vietu pārvaldes likumā atbilstoši jaunajam Ieroču aprites likumam (stājās spēkā 2019.</w:t>
            </w:r>
            <w:r w:rsidR="0022395A" w:rsidRPr="00697E12">
              <w:rPr>
                <w:rFonts w:ascii="Times New Roman" w:hAnsi="Times New Roman" w:cs="Times New Roman"/>
                <w:sz w:val="24"/>
                <w:szCs w:val="24"/>
              </w:rPr>
              <w:t> </w:t>
            </w:r>
            <w:r w:rsidR="00FB4CDF" w:rsidRPr="00697E12">
              <w:rPr>
                <w:rFonts w:ascii="Times New Roman" w:hAnsi="Times New Roman" w:cs="Times New Roman"/>
                <w:sz w:val="24"/>
                <w:szCs w:val="24"/>
              </w:rPr>
              <w:t>gada 10.</w:t>
            </w:r>
            <w:r w:rsidR="0022395A" w:rsidRPr="00697E12">
              <w:rPr>
                <w:rFonts w:ascii="Times New Roman" w:hAnsi="Times New Roman" w:cs="Times New Roman"/>
                <w:sz w:val="24"/>
                <w:szCs w:val="24"/>
              </w:rPr>
              <w:t> </w:t>
            </w:r>
            <w:r w:rsidR="00FB4CDF" w:rsidRPr="00697E12">
              <w:rPr>
                <w:rFonts w:ascii="Times New Roman" w:hAnsi="Times New Roman" w:cs="Times New Roman"/>
                <w:sz w:val="24"/>
                <w:szCs w:val="24"/>
              </w:rPr>
              <w:t xml:space="preserve">aprīlī), lai saskaņotu abos likumos lietotos jēdzienus. </w:t>
            </w:r>
          </w:p>
          <w:p w14:paraId="047D3463" w14:textId="2B4953C8" w:rsidR="008D20F7" w:rsidRPr="00697E12" w:rsidRDefault="008D20F7"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Lai nodrošinātu Eiropas Parlamenta un Padomes 2017.</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gada 17.</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maija Direktīvas (ES) 2017/853</w:t>
            </w:r>
            <w:r w:rsidR="0055566A" w:rsidRPr="00697E12">
              <w:rPr>
                <w:rFonts w:ascii="Times New Roman" w:hAnsi="Times New Roman" w:cs="Times New Roman"/>
                <w:sz w:val="24"/>
                <w:szCs w:val="24"/>
              </w:rPr>
              <w:t>,</w:t>
            </w:r>
            <w:r w:rsidRPr="00697E12">
              <w:rPr>
                <w:rFonts w:ascii="Times New Roman" w:hAnsi="Times New Roman" w:cs="Times New Roman"/>
                <w:sz w:val="24"/>
                <w:szCs w:val="24"/>
              </w:rPr>
              <w:t xml:space="preserve"> ar ko groza Padomes Direktīvu 91/477/EEK par ieroču iegādes un glabāšanas kontroli</w:t>
            </w:r>
            <w:r w:rsidR="0055566A" w:rsidRPr="00697E12">
              <w:rPr>
                <w:rFonts w:ascii="Times New Roman" w:hAnsi="Times New Roman" w:cs="Times New Roman"/>
                <w:sz w:val="24"/>
                <w:szCs w:val="24"/>
              </w:rPr>
              <w:t>,</w:t>
            </w:r>
            <w:r w:rsidRPr="00697E12">
              <w:rPr>
                <w:rFonts w:ascii="Times New Roman" w:hAnsi="Times New Roman" w:cs="Times New Roman"/>
                <w:i/>
                <w:sz w:val="24"/>
                <w:szCs w:val="24"/>
              </w:rPr>
              <w:t xml:space="preserve"> </w:t>
            </w:r>
            <w:r w:rsidRPr="00697E12">
              <w:rPr>
                <w:rFonts w:ascii="Times New Roman" w:hAnsi="Times New Roman" w:cs="Times New Roman"/>
                <w:sz w:val="24"/>
                <w:szCs w:val="24"/>
              </w:rPr>
              <w:t xml:space="preserve">prasību </w:t>
            </w:r>
            <w:r w:rsidR="00B706E8" w:rsidRPr="00697E12">
              <w:rPr>
                <w:rFonts w:ascii="Times New Roman" w:hAnsi="Times New Roman" w:cs="Times New Roman"/>
                <w:sz w:val="24"/>
                <w:szCs w:val="24"/>
              </w:rPr>
              <w:t xml:space="preserve">pārņemšanu </w:t>
            </w:r>
            <w:r w:rsidRPr="00697E12">
              <w:rPr>
                <w:rFonts w:ascii="Times New Roman" w:hAnsi="Times New Roman" w:cs="Times New Roman"/>
                <w:sz w:val="24"/>
                <w:szCs w:val="24"/>
              </w:rPr>
              <w:t>Latvijas nacionālajos normatīvajos aktos</w:t>
            </w:r>
            <w:r w:rsidR="00DC5450" w:rsidRPr="00697E12">
              <w:rPr>
                <w:rFonts w:ascii="Times New Roman" w:hAnsi="Times New Roman" w:cs="Times New Roman"/>
                <w:sz w:val="24"/>
                <w:szCs w:val="24"/>
              </w:rPr>
              <w:t>,</w:t>
            </w:r>
            <w:r w:rsidRPr="00697E12">
              <w:rPr>
                <w:rFonts w:ascii="Times New Roman" w:hAnsi="Times New Roman" w:cs="Times New Roman"/>
                <w:sz w:val="24"/>
                <w:szCs w:val="24"/>
              </w:rPr>
              <w:t xml:space="preserve"> tika izstrādāts jauns Ieroču aprites likums, kurš stājās spēkā 2019.</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gada 10.</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 xml:space="preserve">aprīlī. Minētājā likumā tika iekļautas jaunas jēdzienu definīcijas, tajā skaitā </w:t>
            </w:r>
            <w:r w:rsidR="00FE2703" w:rsidRPr="00697E12">
              <w:rPr>
                <w:rFonts w:ascii="Times New Roman" w:hAnsi="Times New Roman" w:cs="Times New Roman"/>
                <w:sz w:val="24"/>
                <w:szCs w:val="24"/>
              </w:rPr>
              <w:t xml:space="preserve">no jauna tika definēti jēdzieni </w:t>
            </w:r>
            <w:r w:rsidRPr="00697E12">
              <w:rPr>
                <w:rFonts w:ascii="Times New Roman" w:hAnsi="Times New Roman" w:cs="Times New Roman"/>
                <w:sz w:val="24"/>
                <w:szCs w:val="24"/>
              </w:rPr>
              <w:t>"šaujamierocis" un "ierocis". Proti, minētā likuma izpratnē</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ierocis ir priekšmets vai mehānisms, kas speciāli radīts dzīvu vai nedzīvu mērķu iznīcināšanai vai bojāšanai, savukārt šaujamierocis</w:t>
            </w:r>
            <w:r w:rsidR="00E633A2" w:rsidRPr="00697E12">
              <w:rPr>
                <w:rFonts w:ascii="Times New Roman" w:hAnsi="Times New Roman" w:cs="Times New Roman"/>
                <w:sz w:val="24"/>
                <w:szCs w:val="24"/>
              </w:rPr>
              <w:t xml:space="preserve"> ir </w:t>
            </w:r>
            <w:r w:rsidRPr="00697E12">
              <w:rPr>
                <w:rFonts w:ascii="Times New Roman" w:hAnsi="Times New Roman" w:cs="Times New Roman"/>
                <w:sz w:val="24"/>
                <w:szCs w:val="24"/>
              </w:rPr>
              <w:t xml:space="preserve">jebkurš pārnēsājams ierocis ar stobru, kas šaujampulvera vai cita </w:t>
            </w:r>
            <w:proofErr w:type="spellStart"/>
            <w:r w:rsidRPr="00697E12">
              <w:rPr>
                <w:rFonts w:ascii="Times New Roman" w:hAnsi="Times New Roman" w:cs="Times New Roman"/>
                <w:sz w:val="24"/>
                <w:szCs w:val="24"/>
              </w:rPr>
              <w:t>propelenta</w:t>
            </w:r>
            <w:proofErr w:type="spellEnd"/>
            <w:r w:rsidRPr="00697E12">
              <w:rPr>
                <w:rFonts w:ascii="Times New Roman" w:hAnsi="Times New Roman" w:cs="Times New Roman"/>
                <w:sz w:val="24"/>
                <w:szCs w:val="24"/>
              </w:rPr>
              <w:t xml:space="preserve"> iedarbības rezultātā raida šāviņu, ir paredzēts vai var tikt pārveidots, lai raidītu šāviņu.</w:t>
            </w:r>
          </w:p>
          <w:p w14:paraId="524F6E30" w14:textId="2B4214B5" w:rsidR="008D20F7" w:rsidRPr="00697E12" w:rsidRDefault="008D20F7"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lang w:eastAsia="lv-LV"/>
              </w:rPr>
              <w:t>Ieslodzījuma vietu pārvaldes likumā</w:t>
            </w:r>
            <w:r w:rsidRPr="00697E12">
              <w:rPr>
                <w:rFonts w:ascii="Times New Roman" w:hAnsi="Times New Roman" w:cs="Times New Roman"/>
                <w:b/>
                <w:sz w:val="24"/>
                <w:szCs w:val="24"/>
                <w:lang w:eastAsia="lv-LV"/>
              </w:rPr>
              <w:t xml:space="preserve"> </w:t>
            </w:r>
            <w:r w:rsidR="008B42D3" w:rsidRPr="00697E12">
              <w:rPr>
                <w:rFonts w:ascii="Times New Roman" w:hAnsi="Times New Roman" w:cs="Times New Roman"/>
                <w:bCs/>
                <w:sz w:val="24"/>
                <w:szCs w:val="24"/>
                <w:lang w:eastAsia="lv-LV"/>
              </w:rPr>
              <w:t xml:space="preserve">vēsturiski tika lietots </w:t>
            </w:r>
            <w:r w:rsidRPr="00697E12">
              <w:rPr>
                <w:rFonts w:ascii="Times New Roman" w:eastAsia="Calibri" w:hAnsi="Times New Roman" w:cs="Times New Roman"/>
                <w:sz w:val="24"/>
                <w:szCs w:val="24"/>
              </w:rPr>
              <w:t>termins "</w:t>
            </w:r>
            <w:r w:rsidRPr="00697E12">
              <w:rPr>
                <w:rFonts w:ascii="Times New Roman" w:hAnsi="Times New Roman" w:cs="Times New Roman"/>
                <w:sz w:val="24"/>
                <w:szCs w:val="24"/>
              </w:rPr>
              <w:t>šaujamierocis", kas pēc būtības ir šaurāks jēdziens un aptver tikai viena veida iero</w:t>
            </w:r>
            <w:r w:rsidR="008B42D3" w:rsidRPr="00697E12">
              <w:rPr>
                <w:rFonts w:ascii="Times New Roman" w:hAnsi="Times New Roman" w:cs="Times New Roman"/>
                <w:sz w:val="24"/>
                <w:szCs w:val="24"/>
              </w:rPr>
              <w:t>čus</w:t>
            </w:r>
            <w:r w:rsidRPr="00697E12">
              <w:rPr>
                <w:rFonts w:ascii="Times New Roman" w:hAnsi="Times New Roman" w:cs="Times New Roman"/>
                <w:sz w:val="24"/>
                <w:szCs w:val="24"/>
              </w:rPr>
              <w:t>. Ņ</w:t>
            </w:r>
            <w:r w:rsidRPr="00697E12">
              <w:rPr>
                <w:rFonts w:ascii="Times New Roman" w:eastAsia="Calibri" w:hAnsi="Times New Roman" w:cs="Times New Roman"/>
                <w:sz w:val="24"/>
                <w:szCs w:val="24"/>
              </w:rPr>
              <w:t>emot vērā ieslodzījuma vietu vides specifiku</w:t>
            </w:r>
            <w:r w:rsidR="008B42D3" w:rsidRPr="00697E12">
              <w:rPr>
                <w:rFonts w:ascii="Times New Roman" w:eastAsia="Calibri" w:hAnsi="Times New Roman" w:cs="Times New Roman"/>
                <w:sz w:val="24"/>
                <w:szCs w:val="24"/>
              </w:rPr>
              <w:t>, pieejamo moderno ieroču klāstu</w:t>
            </w:r>
            <w:r w:rsidRPr="00697E12">
              <w:rPr>
                <w:rFonts w:ascii="Times New Roman" w:eastAsia="Calibri" w:hAnsi="Times New Roman" w:cs="Times New Roman"/>
                <w:sz w:val="24"/>
                <w:szCs w:val="24"/>
              </w:rPr>
              <w:t xml:space="preserve"> un iespējamo krīzes situāciju </w:t>
            </w:r>
            <w:r w:rsidRPr="00697E12">
              <w:rPr>
                <w:rFonts w:ascii="Times New Roman" w:hAnsi="Times New Roman" w:cs="Times New Roman"/>
                <w:bCs/>
                <w:sz w:val="24"/>
                <w:szCs w:val="24"/>
              </w:rPr>
              <w:t>(ķīlnieka sagrābšana, grautiņ</w:t>
            </w:r>
            <w:r w:rsidR="00FF0901" w:rsidRPr="00697E12">
              <w:rPr>
                <w:rFonts w:ascii="Times New Roman" w:hAnsi="Times New Roman" w:cs="Times New Roman"/>
                <w:bCs/>
                <w:sz w:val="24"/>
                <w:szCs w:val="24"/>
              </w:rPr>
              <w:t>i</w:t>
            </w:r>
            <w:r w:rsidRPr="00697E12">
              <w:rPr>
                <w:rFonts w:ascii="Times New Roman" w:hAnsi="Times New Roman" w:cs="Times New Roman"/>
                <w:bCs/>
                <w:sz w:val="24"/>
                <w:szCs w:val="24"/>
              </w:rPr>
              <w:t>, dedzināšana, masu nekārtīb</w:t>
            </w:r>
            <w:r w:rsidR="00FF0901" w:rsidRPr="00697E12">
              <w:rPr>
                <w:rFonts w:ascii="Times New Roman" w:hAnsi="Times New Roman" w:cs="Times New Roman"/>
                <w:bCs/>
                <w:sz w:val="24"/>
                <w:szCs w:val="24"/>
              </w:rPr>
              <w:t>as</w:t>
            </w:r>
            <w:r w:rsidRPr="00697E12">
              <w:rPr>
                <w:rFonts w:ascii="Times New Roman" w:hAnsi="Times New Roman" w:cs="Times New Roman"/>
                <w:bCs/>
                <w:sz w:val="24"/>
                <w:szCs w:val="24"/>
              </w:rPr>
              <w:t xml:space="preserve"> vai masveida pretošanās amatpersonām)</w:t>
            </w:r>
            <w:r w:rsidRPr="00697E12">
              <w:rPr>
                <w:rFonts w:ascii="Times New Roman" w:eastAsia="Calibri" w:hAnsi="Times New Roman" w:cs="Times New Roman"/>
                <w:sz w:val="24"/>
                <w:szCs w:val="24"/>
              </w:rPr>
              <w:t xml:space="preserve"> risku ieslodzījuma vietu teritorijā</w:t>
            </w:r>
            <w:r w:rsidR="00334E11" w:rsidRPr="00697E12">
              <w:rPr>
                <w:rFonts w:ascii="Times New Roman" w:eastAsia="Calibri" w:hAnsi="Times New Roman" w:cs="Times New Roman"/>
                <w:sz w:val="24"/>
                <w:szCs w:val="24"/>
              </w:rPr>
              <w:t>,</w:t>
            </w:r>
            <w:r w:rsidRPr="00697E12">
              <w:rPr>
                <w:rFonts w:ascii="Times New Roman" w:eastAsia="Calibri" w:hAnsi="Times New Roman" w:cs="Times New Roman"/>
                <w:sz w:val="24"/>
                <w:szCs w:val="24"/>
              </w:rPr>
              <w:t xml:space="preserve"> </w:t>
            </w:r>
            <w:r w:rsidRPr="00697E12">
              <w:rPr>
                <w:rFonts w:ascii="Times New Roman" w:hAnsi="Times New Roman" w:cs="Times New Roman"/>
                <w:bCs/>
                <w:sz w:val="24"/>
                <w:szCs w:val="24"/>
              </w:rPr>
              <w:t>Pārvaldes</w:t>
            </w:r>
            <w:r w:rsidRPr="00697E12">
              <w:rPr>
                <w:rFonts w:ascii="Times New Roman" w:eastAsia="Calibri" w:hAnsi="Times New Roman" w:cs="Times New Roman"/>
                <w:sz w:val="24"/>
                <w:szCs w:val="24"/>
              </w:rPr>
              <w:t xml:space="preserve"> amatpersonām dienesta pienākumu izpildes laikā jāparedz tiesības pielietot plašāka klāsta ieročus efektīvai šādu s</w:t>
            </w:r>
            <w:r w:rsidRPr="00697E12">
              <w:rPr>
                <w:rFonts w:ascii="Times New Roman" w:hAnsi="Times New Roman" w:cs="Times New Roman"/>
                <w:bCs/>
                <w:sz w:val="24"/>
                <w:szCs w:val="24"/>
              </w:rPr>
              <w:t>ituāciju  pārvaldīšanai</w:t>
            </w:r>
            <w:r w:rsidRPr="00697E12">
              <w:rPr>
                <w:rFonts w:ascii="Times New Roman" w:hAnsi="Times New Roman" w:cs="Times New Roman"/>
                <w:sz w:val="24"/>
                <w:szCs w:val="24"/>
              </w:rPr>
              <w:t xml:space="preserve"> un novēršanai.</w:t>
            </w:r>
          </w:p>
          <w:p w14:paraId="5ADF517E" w14:textId="7E7A16DF" w:rsidR="00901B93" w:rsidRPr="00697E12" w:rsidRDefault="008D20F7"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Tāpat ieslodzījuma vietās regulāri tiek organizētas</w:t>
            </w:r>
            <w:r w:rsidR="006A5BE9" w:rsidRPr="00697E12">
              <w:rPr>
                <w:rFonts w:ascii="Times New Roman" w:hAnsi="Times New Roman" w:cs="Times New Roman"/>
                <w:sz w:val="24"/>
                <w:szCs w:val="24"/>
              </w:rPr>
              <w:t xml:space="preserve"> </w:t>
            </w:r>
            <w:r w:rsidRPr="00697E12">
              <w:rPr>
                <w:rFonts w:ascii="Times New Roman" w:hAnsi="Times New Roman" w:cs="Times New Roman"/>
                <w:sz w:val="24"/>
                <w:szCs w:val="24"/>
              </w:rPr>
              <w:t xml:space="preserve">praktiskās apmācības krīzes situāciju pārvaldīšanai un novēršanai ieslodzījuma vietās. Šādu apmācību laikā </w:t>
            </w:r>
            <w:r w:rsidR="00334E11" w:rsidRPr="00697E12">
              <w:rPr>
                <w:rFonts w:ascii="Times New Roman" w:hAnsi="Times New Roman" w:cs="Times New Roman"/>
                <w:sz w:val="24"/>
                <w:szCs w:val="24"/>
              </w:rPr>
              <w:t xml:space="preserve">var </w:t>
            </w:r>
            <w:r w:rsidRPr="00697E12">
              <w:rPr>
                <w:rFonts w:ascii="Times New Roman" w:hAnsi="Times New Roman" w:cs="Times New Roman"/>
                <w:sz w:val="24"/>
                <w:szCs w:val="24"/>
              </w:rPr>
              <w:t>izmantot ieročus, kas pārveidoti lietošanai, piemēram, ar SIMUNITION (</w:t>
            </w:r>
            <w:proofErr w:type="spellStart"/>
            <w:r w:rsidRPr="00697E12">
              <w:rPr>
                <w:rFonts w:ascii="Times New Roman" w:hAnsi="Times New Roman" w:cs="Times New Roman"/>
                <w:i/>
                <w:iCs/>
                <w:sz w:val="24"/>
                <w:szCs w:val="24"/>
              </w:rPr>
              <w:t>Non</w:t>
            </w:r>
            <w:proofErr w:type="spellEnd"/>
            <w:r w:rsidRPr="00697E12">
              <w:rPr>
                <w:rFonts w:ascii="Times New Roman" w:hAnsi="Times New Roman" w:cs="Times New Roman"/>
                <w:i/>
                <w:iCs/>
                <w:sz w:val="24"/>
                <w:szCs w:val="24"/>
              </w:rPr>
              <w:t xml:space="preserve"> </w:t>
            </w:r>
            <w:proofErr w:type="spellStart"/>
            <w:r w:rsidRPr="00697E12">
              <w:rPr>
                <w:rFonts w:ascii="Times New Roman" w:hAnsi="Times New Roman" w:cs="Times New Roman"/>
                <w:i/>
                <w:iCs/>
                <w:sz w:val="24"/>
                <w:szCs w:val="24"/>
              </w:rPr>
              <w:t>Lethal</w:t>
            </w:r>
            <w:proofErr w:type="spellEnd"/>
            <w:r w:rsidRPr="00697E12">
              <w:rPr>
                <w:rFonts w:ascii="Times New Roman" w:hAnsi="Times New Roman" w:cs="Times New Roman"/>
                <w:i/>
                <w:iCs/>
                <w:sz w:val="24"/>
                <w:szCs w:val="24"/>
              </w:rPr>
              <w:t xml:space="preserve"> </w:t>
            </w:r>
            <w:proofErr w:type="spellStart"/>
            <w:r w:rsidRPr="00697E12">
              <w:rPr>
                <w:rFonts w:ascii="Times New Roman" w:hAnsi="Times New Roman" w:cs="Times New Roman"/>
                <w:i/>
                <w:iCs/>
                <w:sz w:val="24"/>
                <w:szCs w:val="24"/>
              </w:rPr>
              <w:t>Training</w:t>
            </w:r>
            <w:proofErr w:type="spellEnd"/>
            <w:r w:rsidRPr="00697E12">
              <w:rPr>
                <w:rFonts w:ascii="Times New Roman" w:hAnsi="Times New Roman" w:cs="Times New Roman"/>
                <w:i/>
                <w:iCs/>
                <w:sz w:val="24"/>
                <w:szCs w:val="24"/>
              </w:rPr>
              <w:t xml:space="preserve"> </w:t>
            </w:r>
            <w:proofErr w:type="spellStart"/>
            <w:r w:rsidRPr="00697E12">
              <w:rPr>
                <w:rFonts w:ascii="Times New Roman" w:hAnsi="Times New Roman" w:cs="Times New Roman"/>
                <w:i/>
                <w:iCs/>
                <w:sz w:val="24"/>
                <w:szCs w:val="24"/>
              </w:rPr>
              <w:t>Ammunition</w:t>
            </w:r>
            <w:proofErr w:type="spellEnd"/>
            <w:r w:rsidRPr="00697E12">
              <w:rPr>
                <w:rFonts w:ascii="Times New Roman" w:hAnsi="Times New Roman" w:cs="Times New Roman"/>
                <w:sz w:val="24"/>
                <w:szCs w:val="24"/>
              </w:rPr>
              <w:t>), UTM (</w:t>
            </w:r>
            <w:proofErr w:type="spellStart"/>
            <w:r w:rsidRPr="00697E12">
              <w:rPr>
                <w:rFonts w:ascii="Times New Roman" w:hAnsi="Times New Roman" w:cs="Times New Roman"/>
                <w:i/>
                <w:iCs/>
                <w:sz w:val="24"/>
                <w:szCs w:val="24"/>
              </w:rPr>
              <w:t>Ultimate</w:t>
            </w:r>
            <w:proofErr w:type="spellEnd"/>
            <w:r w:rsidRPr="00697E12">
              <w:rPr>
                <w:rFonts w:ascii="Times New Roman" w:hAnsi="Times New Roman" w:cs="Times New Roman"/>
                <w:i/>
                <w:iCs/>
                <w:sz w:val="24"/>
                <w:szCs w:val="24"/>
              </w:rPr>
              <w:t xml:space="preserve"> </w:t>
            </w:r>
            <w:proofErr w:type="spellStart"/>
            <w:r w:rsidRPr="00697E12">
              <w:rPr>
                <w:rFonts w:ascii="Times New Roman" w:hAnsi="Times New Roman" w:cs="Times New Roman"/>
                <w:i/>
                <w:iCs/>
                <w:sz w:val="24"/>
                <w:szCs w:val="24"/>
              </w:rPr>
              <w:t>Training</w:t>
            </w:r>
            <w:proofErr w:type="spellEnd"/>
            <w:r w:rsidRPr="00697E12">
              <w:rPr>
                <w:rFonts w:ascii="Times New Roman" w:hAnsi="Times New Roman" w:cs="Times New Roman"/>
                <w:i/>
                <w:iCs/>
                <w:sz w:val="24"/>
                <w:szCs w:val="24"/>
              </w:rPr>
              <w:t xml:space="preserve"> </w:t>
            </w:r>
            <w:proofErr w:type="spellStart"/>
            <w:r w:rsidRPr="00697E12">
              <w:rPr>
                <w:rFonts w:ascii="Times New Roman" w:hAnsi="Times New Roman" w:cs="Times New Roman"/>
                <w:i/>
                <w:iCs/>
                <w:sz w:val="24"/>
                <w:szCs w:val="24"/>
              </w:rPr>
              <w:lastRenderedPageBreak/>
              <w:t>Munition</w:t>
            </w:r>
            <w:proofErr w:type="spellEnd"/>
            <w:r w:rsidRPr="00697E12">
              <w:rPr>
                <w:rFonts w:ascii="Times New Roman" w:hAnsi="Times New Roman" w:cs="Times New Roman"/>
                <w:sz w:val="24"/>
                <w:szCs w:val="24"/>
              </w:rPr>
              <w:t>) vai analogu munīciju. Šādu ieroču izmantošana ļaus Pārvalde</w:t>
            </w:r>
            <w:r w:rsidR="00334E11" w:rsidRPr="00697E12">
              <w:rPr>
                <w:rFonts w:ascii="Times New Roman" w:hAnsi="Times New Roman" w:cs="Times New Roman"/>
                <w:sz w:val="24"/>
                <w:szCs w:val="24"/>
              </w:rPr>
              <w:t>i</w:t>
            </w:r>
            <w:r w:rsidRPr="00697E12">
              <w:rPr>
                <w:rFonts w:ascii="Times New Roman" w:hAnsi="Times New Roman" w:cs="Times New Roman"/>
                <w:sz w:val="24"/>
                <w:szCs w:val="24"/>
              </w:rPr>
              <w:t xml:space="preserve"> </w:t>
            </w:r>
            <w:r w:rsidR="007E4917" w:rsidRPr="00697E12">
              <w:rPr>
                <w:rFonts w:ascii="Times New Roman" w:hAnsi="Times New Roman" w:cs="Times New Roman"/>
                <w:sz w:val="24"/>
                <w:szCs w:val="24"/>
              </w:rPr>
              <w:t xml:space="preserve">efektīvāk </w:t>
            </w:r>
            <w:r w:rsidR="00334E11" w:rsidRPr="00697E12">
              <w:rPr>
                <w:rFonts w:ascii="Times New Roman" w:hAnsi="Times New Roman" w:cs="Times New Roman"/>
                <w:sz w:val="24"/>
                <w:szCs w:val="24"/>
              </w:rPr>
              <w:t xml:space="preserve">organizēt </w:t>
            </w:r>
            <w:r w:rsidRPr="00697E12">
              <w:rPr>
                <w:rFonts w:ascii="Times New Roman" w:hAnsi="Times New Roman" w:cs="Times New Roman"/>
                <w:sz w:val="24"/>
                <w:szCs w:val="24"/>
              </w:rPr>
              <w:t>ieslodzījuma vietu amatperson</w:t>
            </w:r>
            <w:r w:rsidR="00334E11" w:rsidRPr="00697E12">
              <w:rPr>
                <w:rFonts w:ascii="Times New Roman" w:hAnsi="Times New Roman" w:cs="Times New Roman"/>
                <w:sz w:val="24"/>
                <w:szCs w:val="24"/>
              </w:rPr>
              <w:t>u apmācības</w:t>
            </w:r>
            <w:r w:rsidRPr="00697E12">
              <w:rPr>
                <w:rFonts w:ascii="Times New Roman" w:hAnsi="Times New Roman" w:cs="Times New Roman"/>
                <w:sz w:val="24"/>
                <w:szCs w:val="24"/>
              </w:rPr>
              <w:t>.</w:t>
            </w:r>
            <w:r w:rsidR="00334E11" w:rsidRPr="00697E12">
              <w:rPr>
                <w:rFonts w:ascii="Times New Roman" w:hAnsi="Times New Roman" w:cs="Times New Roman"/>
                <w:sz w:val="24"/>
                <w:szCs w:val="24"/>
              </w:rPr>
              <w:t xml:space="preserve"> </w:t>
            </w:r>
            <w:r w:rsidRPr="00697E12">
              <w:rPr>
                <w:rFonts w:ascii="Times New Roman" w:hAnsi="Times New Roman" w:cs="Times New Roman"/>
                <w:sz w:val="24"/>
                <w:szCs w:val="24"/>
              </w:rPr>
              <w:t>Tāpēc likumprojekt</w:t>
            </w:r>
            <w:r w:rsidR="00334E11" w:rsidRPr="00697E12">
              <w:rPr>
                <w:rFonts w:ascii="Times New Roman" w:hAnsi="Times New Roman" w:cs="Times New Roman"/>
                <w:sz w:val="24"/>
                <w:szCs w:val="24"/>
              </w:rPr>
              <w:t>a 4.</w:t>
            </w:r>
            <w:r w:rsidR="00283ACE" w:rsidRPr="00697E12">
              <w:rPr>
                <w:rFonts w:ascii="Times New Roman" w:hAnsi="Times New Roman" w:cs="Times New Roman"/>
                <w:sz w:val="24"/>
                <w:szCs w:val="24"/>
              </w:rPr>
              <w:t> </w:t>
            </w:r>
            <w:r w:rsidR="00334E11" w:rsidRPr="00697E12">
              <w:rPr>
                <w:rFonts w:ascii="Times New Roman" w:hAnsi="Times New Roman" w:cs="Times New Roman"/>
                <w:sz w:val="24"/>
                <w:szCs w:val="24"/>
              </w:rPr>
              <w:t>pantā</w:t>
            </w:r>
            <w:r w:rsidRPr="00697E12">
              <w:rPr>
                <w:rFonts w:ascii="Times New Roman" w:hAnsi="Times New Roman" w:cs="Times New Roman"/>
                <w:sz w:val="24"/>
                <w:szCs w:val="24"/>
              </w:rPr>
              <w:t xml:space="preserve"> paredz</w:t>
            </w:r>
            <w:r w:rsidR="00334E11" w:rsidRPr="00697E12">
              <w:rPr>
                <w:rFonts w:ascii="Times New Roman" w:hAnsi="Times New Roman" w:cs="Times New Roman"/>
                <w:sz w:val="24"/>
                <w:szCs w:val="24"/>
              </w:rPr>
              <w:t xml:space="preserve">ēts </w:t>
            </w:r>
            <w:r w:rsidRPr="00697E12">
              <w:rPr>
                <w:rFonts w:ascii="Times New Roman" w:hAnsi="Times New Roman" w:cs="Times New Roman"/>
                <w:sz w:val="24"/>
                <w:szCs w:val="24"/>
              </w:rPr>
              <w:t xml:space="preserve"> Ieslodzījuma vietu </w:t>
            </w:r>
            <w:r w:rsidR="007E4917" w:rsidRPr="00697E12">
              <w:rPr>
                <w:rFonts w:ascii="Times New Roman" w:hAnsi="Times New Roman" w:cs="Times New Roman"/>
                <w:sz w:val="24"/>
                <w:szCs w:val="24"/>
              </w:rPr>
              <w:t xml:space="preserve">pārvaldes </w:t>
            </w:r>
            <w:r w:rsidRPr="00697E12">
              <w:rPr>
                <w:rFonts w:ascii="Times New Roman" w:hAnsi="Times New Roman" w:cs="Times New Roman"/>
                <w:sz w:val="24"/>
                <w:szCs w:val="24"/>
              </w:rPr>
              <w:t>likumā aizstāt terminu "šaujamierocis" ar terminu "ierocis".</w:t>
            </w:r>
          </w:p>
          <w:p w14:paraId="2CCC6AB7" w14:textId="3926B224" w:rsidR="00FB4CDF" w:rsidRPr="00697E12" w:rsidRDefault="00FB4CDF" w:rsidP="0094218A">
            <w:pPr>
              <w:spacing w:after="0" w:line="240" w:lineRule="auto"/>
              <w:ind w:firstLine="310"/>
              <w:jc w:val="both"/>
              <w:rPr>
                <w:rFonts w:ascii="Times New Roman" w:hAnsi="Times New Roman" w:cs="Times New Roman"/>
                <w:sz w:val="24"/>
                <w:szCs w:val="24"/>
              </w:rPr>
            </w:pPr>
          </w:p>
          <w:p w14:paraId="19104543" w14:textId="22B8A4BD" w:rsidR="000F7504" w:rsidRPr="00697E12" w:rsidRDefault="00B90670"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Likumprojekt</w:t>
            </w:r>
            <w:r w:rsidR="00334E11" w:rsidRPr="00697E12">
              <w:rPr>
                <w:rFonts w:ascii="Times New Roman" w:hAnsi="Times New Roman" w:cs="Times New Roman"/>
                <w:sz w:val="24"/>
                <w:szCs w:val="24"/>
              </w:rPr>
              <w:t>a 4.</w:t>
            </w:r>
            <w:r w:rsidR="00283ACE" w:rsidRPr="00697E12">
              <w:rPr>
                <w:rFonts w:ascii="Times New Roman" w:hAnsi="Times New Roman" w:cs="Times New Roman"/>
                <w:sz w:val="24"/>
                <w:szCs w:val="24"/>
              </w:rPr>
              <w:t> </w:t>
            </w:r>
            <w:r w:rsidR="00334E11" w:rsidRPr="00697E12">
              <w:rPr>
                <w:rFonts w:ascii="Times New Roman" w:hAnsi="Times New Roman" w:cs="Times New Roman"/>
                <w:sz w:val="24"/>
                <w:szCs w:val="24"/>
              </w:rPr>
              <w:t>pantā</w:t>
            </w:r>
            <w:r w:rsidRPr="00697E12">
              <w:rPr>
                <w:rFonts w:ascii="Times New Roman" w:hAnsi="Times New Roman" w:cs="Times New Roman"/>
                <w:sz w:val="24"/>
                <w:szCs w:val="24"/>
              </w:rPr>
              <w:t xml:space="preserve"> tiek sagl</w:t>
            </w:r>
            <w:r w:rsidR="009474FE" w:rsidRPr="00697E12">
              <w:rPr>
                <w:rFonts w:ascii="Times New Roman" w:hAnsi="Times New Roman" w:cs="Times New Roman"/>
                <w:sz w:val="24"/>
                <w:szCs w:val="24"/>
              </w:rPr>
              <w:t>abāti</w:t>
            </w:r>
            <w:r w:rsidRPr="00697E12">
              <w:rPr>
                <w:rFonts w:ascii="Times New Roman" w:hAnsi="Times New Roman" w:cs="Times New Roman"/>
                <w:sz w:val="24"/>
                <w:szCs w:val="24"/>
              </w:rPr>
              <w:t xml:space="preserve"> jau šobrīd </w:t>
            </w:r>
            <w:r w:rsidR="00334E11" w:rsidRPr="00697E12">
              <w:rPr>
                <w:rFonts w:ascii="Times New Roman" w:hAnsi="Times New Roman" w:cs="Times New Roman"/>
                <w:sz w:val="24"/>
                <w:szCs w:val="24"/>
              </w:rPr>
              <w:t xml:space="preserve">likumā </w:t>
            </w:r>
            <w:r w:rsidRPr="00697E12">
              <w:rPr>
                <w:rFonts w:ascii="Times New Roman" w:hAnsi="Times New Roman" w:cs="Times New Roman"/>
                <w:sz w:val="24"/>
                <w:szCs w:val="24"/>
              </w:rPr>
              <w:t xml:space="preserve">esošie </w:t>
            </w:r>
            <w:r w:rsidR="00334E11" w:rsidRPr="00697E12">
              <w:rPr>
                <w:rFonts w:ascii="Times New Roman" w:hAnsi="Times New Roman" w:cs="Times New Roman"/>
                <w:sz w:val="24"/>
                <w:szCs w:val="24"/>
              </w:rPr>
              <w:t>gadījumi</w:t>
            </w:r>
            <w:r w:rsidRPr="00697E12">
              <w:rPr>
                <w:rFonts w:ascii="Times New Roman" w:hAnsi="Times New Roman" w:cs="Times New Roman"/>
                <w:sz w:val="24"/>
                <w:szCs w:val="24"/>
              </w:rPr>
              <w:t>, ka</w:t>
            </w:r>
            <w:r w:rsidR="00334E11" w:rsidRPr="00697E12">
              <w:rPr>
                <w:rFonts w:ascii="Times New Roman" w:hAnsi="Times New Roman" w:cs="Times New Roman"/>
                <w:sz w:val="24"/>
                <w:szCs w:val="24"/>
              </w:rPr>
              <w:t>d</w:t>
            </w:r>
            <w:r w:rsidRPr="00697E12">
              <w:rPr>
                <w:rFonts w:ascii="Times New Roman" w:hAnsi="Times New Roman" w:cs="Times New Roman"/>
                <w:sz w:val="24"/>
                <w:szCs w:val="24"/>
              </w:rPr>
              <w:t xml:space="preserve"> amatpersona dienesta pienākumu izpildes laikā </w:t>
            </w:r>
            <w:r w:rsidR="009474FE" w:rsidRPr="00697E12">
              <w:rPr>
                <w:rFonts w:ascii="Times New Roman" w:hAnsi="Times New Roman" w:cs="Times New Roman"/>
                <w:sz w:val="24"/>
                <w:szCs w:val="24"/>
              </w:rPr>
              <w:t>kā galējās nepieciešamības līdzekli i</w:t>
            </w:r>
            <w:r w:rsidRPr="00697E12">
              <w:rPr>
                <w:rFonts w:ascii="Times New Roman" w:hAnsi="Times New Roman" w:cs="Times New Roman"/>
                <w:sz w:val="24"/>
                <w:szCs w:val="24"/>
              </w:rPr>
              <w:t xml:space="preserve">r tiesīga pielietot ieroci, </w:t>
            </w:r>
            <w:r w:rsidR="009474FE" w:rsidRPr="00697E12">
              <w:rPr>
                <w:rFonts w:ascii="Times New Roman" w:hAnsi="Times New Roman" w:cs="Times New Roman"/>
                <w:sz w:val="24"/>
                <w:szCs w:val="24"/>
              </w:rPr>
              <w:t>papildus nosakot, ka amatpersona, pildot dienesta pienākumus, ir tiesīga pielietot ieroci</w:t>
            </w:r>
            <w:proofErr w:type="gramStart"/>
            <w:r w:rsidR="009474FE" w:rsidRPr="00697E12">
              <w:rPr>
                <w:rFonts w:ascii="Times New Roman" w:hAnsi="Times New Roman" w:cs="Times New Roman"/>
                <w:sz w:val="24"/>
                <w:szCs w:val="24"/>
              </w:rPr>
              <w:t xml:space="preserve"> kā galējās nepieciešamības līdzekli arī gadījumos, lai pārtrauktu bezpilota gaisa kuģa lidojumu</w:t>
            </w:r>
            <w:proofErr w:type="gramEnd"/>
            <w:r w:rsidR="009474FE" w:rsidRPr="00697E12">
              <w:rPr>
                <w:rFonts w:ascii="Times New Roman" w:hAnsi="Times New Roman" w:cs="Times New Roman"/>
                <w:sz w:val="24"/>
                <w:szCs w:val="24"/>
              </w:rPr>
              <w:t>, ja tas veikts, pārkāpjot normatīvajos aktos noteiktās prasības.</w:t>
            </w:r>
          </w:p>
          <w:p w14:paraId="2094B02B" w14:textId="5E2F6BC7" w:rsidR="00B62C6F" w:rsidRPr="00697E12" w:rsidRDefault="00B62C6F"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Likumprojekta 4. pantā tiek precizēt</w:t>
            </w:r>
            <w:r w:rsidR="00E1756F" w:rsidRPr="00697E12">
              <w:rPr>
                <w:rFonts w:ascii="Times New Roman" w:hAnsi="Times New Roman" w:cs="Times New Roman"/>
                <w:sz w:val="24"/>
                <w:szCs w:val="24"/>
              </w:rPr>
              <w:t>a</w:t>
            </w:r>
            <w:r w:rsidRPr="00697E12">
              <w:rPr>
                <w:rFonts w:ascii="Times New Roman" w:hAnsi="Times New Roman" w:cs="Times New Roman"/>
                <w:sz w:val="24"/>
                <w:szCs w:val="24"/>
              </w:rPr>
              <w:t xml:space="preserve"> Ieslodzījuma vietu pārvaldes likuma 24. panta piektā daļa, svītrojot no tās vārdkopu "vietās, kur tā pielietošana</w:t>
            </w:r>
            <w:r w:rsidR="00E1756F" w:rsidRPr="00697E12">
              <w:rPr>
                <w:rFonts w:ascii="Times New Roman" w:hAnsi="Times New Roman" w:cs="Times New Roman"/>
                <w:sz w:val="24"/>
                <w:szCs w:val="24"/>
              </w:rPr>
              <w:t>s</w:t>
            </w:r>
            <w:r w:rsidRPr="00697E12">
              <w:rPr>
                <w:rFonts w:ascii="Times New Roman" w:hAnsi="Times New Roman" w:cs="Times New Roman"/>
                <w:sz w:val="24"/>
                <w:szCs w:val="24"/>
              </w:rPr>
              <w:t xml:space="preserve"> dēļ var ciest citas personas". Šāds normas formulējums ir veidots</w:t>
            </w:r>
            <w:proofErr w:type="gramStart"/>
            <w:r w:rsidRPr="00697E12">
              <w:rPr>
                <w:rFonts w:ascii="Times New Roman" w:hAnsi="Times New Roman" w:cs="Times New Roman"/>
                <w:sz w:val="24"/>
                <w:szCs w:val="24"/>
              </w:rPr>
              <w:t xml:space="preserve"> un</w:t>
            </w:r>
            <w:proofErr w:type="gramEnd"/>
            <w:r w:rsidRPr="00697E12">
              <w:rPr>
                <w:rFonts w:ascii="Times New Roman" w:hAnsi="Times New Roman" w:cs="Times New Roman"/>
                <w:sz w:val="24"/>
                <w:szCs w:val="24"/>
              </w:rPr>
              <w:t xml:space="preserve"> likumā saglabājies vēsturiski. Identisks formulējums tika izmantos arī Militārā dienesta likum</w:t>
            </w:r>
            <w:r w:rsidR="00232DC5" w:rsidRPr="00697E12">
              <w:rPr>
                <w:rFonts w:ascii="Times New Roman" w:hAnsi="Times New Roman" w:cs="Times New Roman"/>
                <w:sz w:val="24"/>
                <w:szCs w:val="24"/>
              </w:rPr>
              <w:t>a 13.</w:t>
            </w:r>
            <w:r w:rsidR="00E27C4E" w:rsidRPr="00697E12">
              <w:rPr>
                <w:rFonts w:ascii="Times New Roman" w:hAnsi="Times New Roman" w:cs="Times New Roman"/>
                <w:sz w:val="24"/>
                <w:szCs w:val="24"/>
              </w:rPr>
              <w:t> </w:t>
            </w:r>
            <w:r w:rsidR="00232DC5" w:rsidRPr="00697E12">
              <w:rPr>
                <w:rFonts w:ascii="Times New Roman" w:hAnsi="Times New Roman" w:cs="Times New Roman"/>
                <w:sz w:val="24"/>
                <w:szCs w:val="24"/>
              </w:rPr>
              <w:t>panta astotajā daļā</w:t>
            </w:r>
            <w:r w:rsidRPr="00697E12">
              <w:rPr>
                <w:rFonts w:ascii="Times New Roman" w:hAnsi="Times New Roman" w:cs="Times New Roman"/>
                <w:sz w:val="24"/>
                <w:szCs w:val="24"/>
              </w:rPr>
              <w:t>, kurā ar 2017.</w:t>
            </w:r>
            <w:r w:rsidR="00E27C4E" w:rsidRPr="009446AA">
              <w:rPr>
                <w:rFonts w:ascii="Times New Roman" w:hAnsi="Times New Roman" w:cs="Times New Roman"/>
                <w:sz w:val="24"/>
                <w:szCs w:val="24"/>
              </w:rPr>
              <w:t> </w:t>
            </w:r>
            <w:r w:rsidRPr="00697E12">
              <w:rPr>
                <w:rFonts w:ascii="Times New Roman" w:hAnsi="Times New Roman" w:cs="Times New Roman"/>
                <w:sz w:val="24"/>
                <w:szCs w:val="24"/>
              </w:rPr>
              <w:t>gada 16.</w:t>
            </w:r>
            <w:r w:rsidR="00E27C4E" w:rsidRPr="00697E12">
              <w:rPr>
                <w:rFonts w:ascii="Times New Roman" w:hAnsi="Times New Roman" w:cs="Times New Roman"/>
                <w:sz w:val="24"/>
                <w:szCs w:val="24"/>
              </w:rPr>
              <w:t> </w:t>
            </w:r>
            <w:r w:rsidRPr="00697E12">
              <w:rPr>
                <w:rFonts w:ascii="Times New Roman" w:hAnsi="Times New Roman" w:cs="Times New Roman"/>
                <w:sz w:val="24"/>
                <w:szCs w:val="24"/>
              </w:rPr>
              <w:t>novembra grozījumiem</w:t>
            </w:r>
            <w:proofErr w:type="gramStart"/>
            <w:r w:rsidR="00232DC5" w:rsidRPr="00697E12">
              <w:rPr>
                <w:rFonts w:ascii="Times New Roman" w:hAnsi="Times New Roman" w:cs="Times New Roman"/>
                <w:sz w:val="24"/>
                <w:szCs w:val="24"/>
              </w:rPr>
              <w:t xml:space="preserve"> </w:t>
            </w:r>
            <w:r w:rsidRPr="00697E12">
              <w:rPr>
                <w:rFonts w:ascii="Times New Roman" w:hAnsi="Times New Roman" w:cs="Times New Roman"/>
                <w:sz w:val="24"/>
                <w:szCs w:val="24"/>
              </w:rPr>
              <w:t xml:space="preserve"> </w:t>
            </w:r>
            <w:proofErr w:type="gramEnd"/>
            <w:r w:rsidRPr="00697E12">
              <w:rPr>
                <w:rFonts w:ascii="Times New Roman" w:hAnsi="Times New Roman" w:cs="Times New Roman"/>
                <w:sz w:val="24"/>
                <w:szCs w:val="24"/>
              </w:rPr>
              <w:t>tas tika svītrots, jo tika atzīts, ka aizliegumam "var cie</w:t>
            </w:r>
            <w:r w:rsidR="00232DC5" w:rsidRPr="00697E12">
              <w:rPr>
                <w:rFonts w:ascii="Times New Roman" w:hAnsi="Times New Roman" w:cs="Times New Roman"/>
                <w:sz w:val="24"/>
                <w:szCs w:val="24"/>
              </w:rPr>
              <w:t>s</w:t>
            </w:r>
            <w:r w:rsidRPr="00697E12">
              <w:rPr>
                <w:rFonts w:ascii="Times New Roman" w:hAnsi="Times New Roman" w:cs="Times New Roman"/>
                <w:sz w:val="24"/>
                <w:szCs w:val="24"/>
              </w:rPr>
              <w:t>t cita persona" ir pārāk v</w:t>
            </w:r>
            <w:r w:rsidR="00232DC5" w:rsidRPr="00697E12">
              <w:rPr>
                <w:rFonts w:ascii="Times New Roman" w:hAnsi="Times New Roman" w:cs="Times New Roman"/>
                <w:sz w:val="24"/>
                <w:szCs w:val="24"/>
              </w:rPr>
              <w:t>ispārīga</w:t>
            </w:r>
            <w:r w:rsidRPr="00697E12">
              <w:rPr>
                <w:rFonts w:ascii="Times New Roman" w:hAnsi="Times New Roman" w:cs="Times New Roman"/>
                <w:sz w:val="24"/>
                <w:szCs w:val="24"/>
              </w:rPr>
              <w:t xml:space="preserve"> varbūtība, kas faktiski izslēdz ieroča pielietošanas iespējamību. Līdz</w:t>
            </w:r>
            <w:r w:rsidR="00F2664D" w:rsidRPr="00697E12">
              <w:rPr>
                <w:rFonts w:ascii="Times New Roman" w:hAnsi="Times New Roman" w:cs="Times New Roman"/>
                <w:sz w:val="24"/>
                <w:szCs w:val="24"/>
              </w:rPr>
              <w:t xml:space="preserve"> </w:t>
            </w:r>
            <w:r w:rsidRPr="00697E12">
              <w:rPr>
                <w:rFonts w:ascii="Times New Roman" w:hAnsi="Times New Roman" w:cs="Times New Roman"/>
                <w:sz w:val="24"/>
                <w:szCs w:val="24"/>
              </w:rPr>
              <w:t xml:space="preserve">ar to </w:t>
            </w:r>
            <w:r w:rsidR="00F2664D" w:rsidRPr="00697E12">
              <w:rPr>
                <w:rFonts w:ascii="Times New Roman" w:hAnsi="Times New Roman" w:cs="Times New Roman"/>
                <w:sz w:val="24"/>
                <w:szCs w:val="24"/>
              </w:rPr>
              <w:t>arī Ieslodzījuma vietu pārvaldes likuma 24.</w:t>
            </w:r>
            <w:r w:rsidR="00E27C4E" w:rsidRPr="00697E12">
              <w:rPr>
                <w:rFonts w:ascii="Times New Roman" w:hAnsi="Times New Roman" w:cs="Times New Roman"/>
                <w:sz w:val="24"/>
                <w:szCs w:val="24"/>
              </w:rPr>
              <w:t> </w:t>
            </w:r>
            <w:r w:rsidR="00F2664D" w:rsidRPr="00697E12">
              <w:rPr>
                <w:rFonts w:ascii="Times New Roman" w:hAnsi="Times New Roman" w:cs="Times New Roman"/>
                <w:sz w:val="24"/>
                <w:szCs w:val="24"/>
              </w:rPr>
              <w:t xml:space="preserve">panta piektā daļa ir precizējama, svītrojot minēto vārdkopu. </w:t>
            </w:r>
          </w:p>
          <w:p w14:paraId="0A369D66" w14:textId="628062AB" w:rsidR="00B62C6F" w:rsidRPr="00697E12" w:rsidRDefault="00362391"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 xml:space="preserve">Likumprojekta </w:t>
            </w:r>
            <w:r w:rsidR="00334E11" w:rsidRPr="00697E12">
              <w:rPr>
                <w:rFonts w:ascii="Times New Roman" w:hAnsi="Times New Roman" w:cs="Times New Roman"/>
                <w:sz w:val="24"/>
                <w:szCs w:val="24"/>
              </w:rPr>
              <w:t>4.</w:t>
            </w:r>
            <w:r w:rsidR="00283ACE" w:rsidRPr="00697E12">
              <w:rPr>
                <w:rFonts w:ascii="Times New Roman" w:hAnsi="Times New Roman" w:cs="Times New Roman"/>
                <w:sz w:val="24"/>
                <w:szCs w:val="24"/>
              </w:rPr>
              <w:t> </w:t>
            </w:r>
            <w:r w:rsidR="00334E11" w:rsidRPr="00697E12">
              <w:rPr>
                <w:rFonts w:ascii="Times New Roman" w:hAnsi="Times New Roman" w:cs="Times New Roman"/>
                <w:sz w:val="24"/>
                <w:szCs w:val="24"/>
              </w:rPr>
              <w:t xml:space="preserve">pantā </w:t>
            </w:r>
            <w:r w:rsidRPr="00697E12">
              <w:rPr>
                <w:rFonts w:ascii="Times New Roman" w:hAnsi="Times New Roman" w:cs="Times New Roman"/>
                <w:sz w:val="24"/>
                <w:szCs w:val="24"/>
              </w:rPr>
              <w:t>tiek precizēta Ieslodzījuma vietu pārvaldes likuma 24.</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panta sestā daļa</w:t>
            </w:r>
            <w:r w:rsidR="007E4917" w:rsidRPr="00697E12">
              <w:rPr>
                <w:rFonts w:ascii="Times New Roman" w:hAnsi="Times New Roman" w:cs="Times New Roman"/>
                <w:sz w:val="24"/>
                <w:szCs w:val="24"/>
              </w:rPr>
              <w:t>,</w:t>
            </w:r>
            <w:r w:rsidRPr="00697E12">
              <w:rPr>
                <w:rFonts w:ascii="Times New Roman" w:hAnsi="Times New Roman" w:cs="Times New Roman"/>
                <w:sz w:val="24"/>
                <w:szCs w:val="24"/>
              </w:rPr>
              <w:t xml:space="preserve"> nosakot, ka par visiem ieroču pielietošanas gadījumiem ieslodzījuma vietas priekšnieks ziņo tikai Pārvaldes priekšniekam, savukārt gadījumos, ja ir iestājusies personas nāve, </w:t>
            </w:r>
            <w:r w:rsidR="00FF0901" w:rsidRPr="00697E12">
              <w:rPr>
                <w:rFonts w:ascii="Times New Roman" w:hAnsi="Times New Roman" w:cs="Times New Roman"/>
                <w:sz w:val="24"/>
                <w:szCs w:val="24"/>
              </w:rPr>
              <w:t xml:space="preserve">- </w:t>
            </w:r>
            <w:r w:rsidRPr="00697E12">
              <w:rPr>
                <w:rFonts w:ascii="Times New Roman" w:hAnsi="Times New Roman" w:cs="Times New Roman"/>
                <w:sz w:val="24"/>
                <w:szCs w:val="24"/>
              </w:rPr>
              <w:t>arī prokur</w:t>
            </w:r>
            <w:r w:rsidR="00C407EA" w:rsidRPr="00697E12">
              <w:rPr>
                <w:rFonts w:ascii="Times New Roman" w:hAnsi="Times New Roman" w:cs="Times New Roman"/>
                <w:sz w:val="24"/>
                <w:szCs w:val="24"/>
              </w:rPr>
              <w:t>atūrai</w:t>
            </w:r>
            <w:r w:rsidR="002A2908" w:rsidRPr="00697E12">
              <w:rPr>
                <w:rFonts w:ascii="Times New Roman" w:hAnsi="Times New Roman" w:cs="Times New Roman"/>
                <w:sz w:val="24"/>
                <w:szCs w:val="24"/>
              </w:rPr>
              <w:t xml:space="preserve"> un Tieslietu ministrijas sekretāram</w:t>
            </w:r>
            <w:r w:rsidRPr="00697E12">
              <w:rPr>
                <w:rFonts w:ascii="Times New Roman" w:hAnsi="Times New Roman" w:cs="Times New Roman"/>
                <w:sz w:val="24"/>
                <w:szCs w:val="24"/>
              </w:rPr>
              <w:t>.</w:t>
            </w:r>
            <w:r w:rsidR="00334E11" w:rsidRPr="00697E12">
              <w:rPr>
                <w:rFonts w:ascii="Times New Roman" w:hAnsi="Times New Roman" w:cs="Times New Roman"/>
                <w:sz w:val="24"/>
                <w:szCs w:val="24"/>
              </w:rPr>
              <w:t xml:space="preserve"> Tas nepieciešams, ņemot vērā katrai pantā minētajai amatpersonai noteikto kompetenci un iespēju rīkoties attiecīgajā gadījumā, kā arī nepieciešamību izvairīties no nevajadzīgas birokrātijas, piemēram</w:t>
            </w:r>
            <w:r w:rsidR="007E4917" w:rsidRPr="00697E12">
              <w:rPr>
                <w:rFonts w:ascii="Times New Roman" w:hAnsi="Times New Roman" w:cs="Times New Roman"/>
                <w:sz w:val="24"/>
                <w:szCs w:val="24"/>
              </w:rPr>
              <w:t>,</w:t>
            </w:r>
            <w:r w:rsidR="00334E11" w:rsidRPr="00697E12">
              <w:rPr>
                <w:rFonts w:ascii="Times New Roman" w:hAnsi="Times New Roman" w:cs="Times New Roman"/>
                <w:sz w:val="24"/>
                <w:szCs w:val="24"/>
              </w:rPr>
              <w:t xml:space="preserve"> ziņojot par ieroču lietošanas gadījumiem, kas notikuši apmācību laikā u.tml. Vienlaikus šī norma nodrošina attiecīgām amatpersonām iespēju rīkoties, ja tas nepieciešams gadījuma risināšanai.</w:t>
            </w:r>
          </w:p>
          <w:p w14:paraId="0254E231" w14:textId="21213F78" w:rsidR="008A1F96" w:rsidRPr="00697E12" w:rsidRDefault="00B94BF6" w:rsidP="0094218A">
            <w:pPr>
              <w:tabs>
                <w:tab w:val="left" w:pos="284"/>
                <w:tab w:val="left" w:pos="567"/>
                <w:tab w:val="left" w:pos="1418"/>
              </w:tabs>
              <w:spacing w:after="0" w:line="240" w:lineRule="auto"/>
              <w:ind w:firstLine="252"/>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Ieroču aprites likuma 94.</w:t>
            </w:r>
            <w:r w:rsidR="00E27C4E" w:rsidRPr="00697E12">
              <w:rPr>
                <w:rFonts w:ascii="Times New Roman" w:eastAsia="Times New Roman" w:hAnsi="Times New Roman" w:cs="Times New Roman"/>
                <w:sz w:val="24"/>
                <w:szCs w:val="24"/>
                <w:lang w:eastAsia="lv-LV"/>
              </w:rPr>
              <w:t> </w:t>
            </w:r>
            <w:r w:rsidRPr="00697E12">
              <w:rPr>
                <w:rFonts w:ascii="Times New Roman" w:eastAsia="Times New Roman" w:hAnsi="Times New Roman" w:cs="Times New Roman"/>
                <w:sz w:val="24"/>
                <w:szCs w:val="24"/>
                <w:lang w:eastAsia="lv-LV"/>
              </w:rPr>
              <w:t xml:space="preserve">panta pirmā daļa noteic, ka Nacionālo bruņoto spēku, Iekšlietu ministrijas sistēmas iestāžu, valsts drošības iestāžu, Latvijas Bankas Aizsardzības pārvaldes, Valsts ieņēmumu dienesta, </w:t>
            </w:r>
            <w:r w:rsidR="00FF0901" w:rsidRPr="00697E12">
              <w:rPr>
                <w:rFonts w:ascii="Times New Roman" w:eastAsia="Times New Roman" w:hAnsi="Times New Roman" w:cs="Times New Roman"/>
                <w:sz w:val="24"/>
                <w:szCs w:val="24"/>
                <w:u w:val="single"/>
                <w:lang w:eastAsia="lv-LV"/>
              </w:rPr>
              <w:t>P</w:t>
            </w:r>
            <w:r w:rsidRPr="00697E12">
              <w:rPr>
                <w:rFonts w:ascii="Times New Roman" w:eastAsia="Times New Roman" w:hAnsi="Times New Roman" w:cs="Times New Roman"/>
                <w:sz w:val="24"/>
                <w:szCs w:val="24"/>
                <w:u w:val="single"/>
                <w:lang w:eastAsia="lv-LV"/>
              </w:rPr>
              <w:t>ārvaldes</w:t>
            </w:r>
            <w:r w:rsidRPr="00697E12">
              <w:rPr>
                <w:rFonts w:ascii="Times New Roman" w:eastAsia="Times New Roman" w:hAnsi="Times New Roman" w:cs="Times New Roman"/>
                <w:sz w:val="24"/>
                <w:szCs w:val="24"/>
                <w:lang w:eastAsia="lv-LV"/>
              </w:rPr>
              <w:t xml:space="preserve">, </w:t>
            </w:r>
            <w:r w:rsidR="00C407EA" w:rsidRPr="00697E12">
              <w:rPr>
                <w:rFonts w:ascii="Times New Roman" w:eastAsia="Times New Roman" w:hAnsi="Times New Roman" w:cs="Times New Roman"/>
                <w:sz w:val="24"/>
                <w:szCs w:val="24"/>
                <w:lang w:eastAsia="lv-LV"/>
              </w:rPr>
              <w:t>B</w:t>
            </w:r>
            <w:r w:rsidRPr="00697E12">
              <w:rPr>
                <w:rFonts w:ascii="Times New Roman" w:eastAsia="Times New Roman" w:hAnsi="Times New Roman" w:cs="Times New Roman"/>
                <w:sz w:val="24"/>
                <w:szCs w:val="24"/>
                <w:lang w:eastAsia="lv-LV"/>
              </w:rPr>
              <w:t xml:space="preserve">iroja, Jaunsardzes centra, Nodrošinājuma valsts aģentūras, ostas policijas un pašvaldības policijas valdījumā esošo ieroču, munīcijas un speciālo līdzekļu iegādāšanās, izmantošanas, pielietošanas, glabāšanas, nēsāšanas, realizēšanas, pārvadāšanas un pārsūtīšanas, </w:t>
            </w:r>
            <w:proofErr w:type="spellStart"/>
            <w:r w:rsidRPr="00697E12">
              <w:rPr>
                <w:rFonts w:ascii="Times New Roman" w:eastAsia="Times New Roman" w:hAnsi="Times New Roman" w:cs="Times New Roman"/>
                <w:sz w:val="24"/>
                <w:szCs w:val="24"/>
                <w:lang w:eastAsia="lv-LV"/>
              </w:rPr>
              <w:t>treniņšaušanas</w:t>
            </w:r>
            <w:proofErr w:type="spellEnd"/>
            <w:r w:rsidRPr="00697E12">
              <w:rPr>
                <w:rFonts w:ascii="Times New Roman" w:eastAsia="Times New Roman" w:hAnsi="Times New Roman" w:cs="Times New Roman"/>
                <w:sz w:val="24"/>
                <w:szCs w:val="24"/>
                <w:lang w:eastAsia="lv-LV"/>
              </w:rPr>
              <w:t xml:space="preserve">, remonta, kā arī apmācībām nepieciešamo ieroču pārveidošanas kārtību nosaka šo institūciju darbību reglamentējošie normatīvie akti. Tādējādi ieroču iegādāšanās, izmantošanas, pielietošanas, glabāšanas, nēsāšanas, realizēšanas, pārvadāšanas un pārsūtīšanas, </w:t>
            </w:r>
            <w:proofErr w:type="spellStart"/>
            <w:r w:rsidRPr="00697E12">
              <w:rPr>
                <w:rFonts w:ascii="Times New Roman" w:eastAsia="Times New Roman" w:hAnsi="Times New Roman" w:cs="Times New Roman"/>
                <w:sz w:val="24"/>
                <w:szCs w:val="24"/>
                <w:lang w:eastAsia="lv-LV"/>
              </w:rPr>
              <w:t>treniņšaušanas</w:t>
            </w:r>
            <w:proofErr w:type="spellEnd"/>
            <w:r w:rsidRPr="00697E12">
              <w:rPr>
                <w:rFonts w:ascii="Times New Roman" w:eastAsia="Times New Roman" w:hAnsi="Times New Roman" w:cs="Times New Roman"/>
                <w:sz w:val="24"/>
                <w:szCs w:val="24"/>
                <w:lang w:eastAsia="lv-LV"/>
              </w:rPr>
              <w:t xml:space="preserve">, remonta, kā arī apmācībām nepieciešamo ieroču pārveidošanas </w:t>
            </w:r>
            <w:r w:rsidRPr="00697E12">
              <w:rPr>
                <w:rFonts w:ascii="Times New Roman" w:eastAsia="Times New Roman" w:hAnsi="Times New Roman" w:cs="Times New Roman"/>
                <w:sz w:val="24"/>
                <w:szCs w:val="24"/>
                <w:lang w:eastAsia="lv-LV"/>
              </w:rPr>
              <w:lastRenderedPageBreak/>
              <w:t xml:space="preserve">kārtība attiecas uz iestādes iekšējo darba organizāciju </w:t>
            </w:r>
            <w:r w:rsidR="00C407EA" w:rsidRPr="00697E12">
              <w:rPr>
                <w:rFonts w:ascii="Times New Roman" w:eastAsia="Times New Roman" w:hAnsi="Times New Roman" w:cs="Times New Roman"/>
                <w:sz w:val="24"/>
                <w:szCs w:val="24"/>
                <w:lang w:eastAsia="lv-LV"/>
              </w:rPr>
              <w:t xml:space="preserve">un </w:t>
            </w:r>
            <w:r w:rsidRPr="00697E12">
              <w:rPr>
                <w:rFonts w:ascii="Times New Roman" w:eastAsia="Times New Roman" w:hAnsi="Times New Roman" w:cs="Times New Roman"/>
                <w:sz w:val="24"/>
                <w:szCs w:val="24"/>
                <w:lang w:eastAsia="lv-LV"/>
              </w:rPr>
              <w:t xml:space="preserve">ir ietverama Pārvaldes iekšējā normatīvajā aktā. </w:t>
            </w:r>
          </w:p>
          <w:p w14:paraId="3D2DC940" w14:textId="769522E6" w:rsidR="00B94BF6" w:rsidRPr="00697E12" w:rsidRDefault="00C77C0D" w:rsidP="006D36E7">
            <w:pPr>
              <w:tabs>
                <w:tab w:val="left" w:pos="284"/>
                <w:tab w:val="left" w:pos="567"/>
                <w:tab w:val="left" w:pos="1418"/>
              </w:tabs>
              <w:spacing w:after="0" w:line="240" w:lineRule="auto"/>
              <w:ind w:firstLine="252"/>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Savukārt i</w:t>
            </w:r>
            <w:r w:rsidR="00B94BF6" w:rsidRPr="00697E12">
              <w:rPr>
                <w:rFonts w:ascii="Times New Roman" w:eastAsia="Times New Roman" w:hAnsi="Times New Roman" w:cs="Times New Roman"/>
                <w:sz w:val="24"/>
                <w:szCs w:val="24"/>
                <w:lang w:eastAsia="lv-LV"/>
              </w:rPr>
              <w:t xml:space="preserve">eroču izsniegšana </w:t>
            </w:r>
            <w:r w:rsidR="008A1F96" w:rsidRPr="00697E12">
              <w:rPr>
                <w:rFonts w:ascii="Times New Roman" w:eastAsia="Times New Roman" w:hAnsi="Times New Roman" w:cs="Times New Roman"/>
                <w:sz w:val="24"/>
                <w:szCs w:val="24"/>
                <w:lang w:eastAsia="lv-LV"/>
              </w:rPr>
              <w:t>un iznīcināšana notiek saskaņā ar Ieroču aprites likumā noteikto kārtību.</w:t>
            </w:r>
            <w:r w:rsidR="00B94BF6" w:rsidRPr="00697E12">
              <w:rPr>
                <w:rFonts w:ascii="Times New Roman" w:eastAsia="Times New Roman" w:hAnsi="Times New Roman" w:cs="Times New Roman"/>
                <w:sz w:val="24"/>
                <w:szCs w:val="24"/>
                <w:lang w:eastAsia="lv-LV"/>
              </w:rPr>
              <w:t xml:space="preserve"> </w:t>
            </w:r>
          </w:p>
          <w:p w14:paraId="6B203836" w14:textId="5D28D00C" w:rsidR="00C81406" w:rsidRPr="00697E12" w:rsidRDefault="00133A19"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Lai krīzes situācijās nodrošinātu savstarpēju sadarbību un rīcību, Pārvalde sadarbībā ar Iekšlietu ministrijas sistēmas iestā</w:t>
            </w:r>
            <w:r w:rsidR="007E4917" w:rsidRPr="00697E12">
              <w:rPr>
                <w:rFonts w:ascii="Times New Roman" w:hAnsi="Times New Roman" w:cs="Times New Roman"/>
                <w:sz w:val="24"/>
                <w:szCs w:val="24"/>
              </w:rPr>
              <w:t>žu</w:t>
            </w:r>
            <w:r w:rsidRPr="00697E12">
              <w:rPr>
                <w:rFonts w:ascii="Times New Roman" w:hAnsi="Times New Roman" w:cs="Times New Roman"/>
                <w:sz w:val="24"/>
                <w:szCs w:val="24"/>
              </w:rPr>
              <w:t xml:space="preserve"> amatpersonām organizē praktiskās mācības krīzes situāciju novēršanai ieslodzījuma vietās.</w:t>
            </w:r>
            <w:r w:rsidR="00C0105E" w:rsidRPr="00697E12">
              <w:rPr>
                <w:rFonts w:ascii="Times New Roman" w:hAnsi="Times New Roman" w:cs="Times New Roman"/>
                <w:sz w:val="24"/>
                <w:szCs w:val="24"/>
              </w:rPr>
              <w:t xml:space="preserve"> </w:t>
            </w:r>
            <w:r w:rsidRPr="00697E12">
              <w:rPr>
                <w:rFonts w:ascii="Times New Roman" w:hAnsi="Times New Roman" w:cs="Times New Roman"/>
                <w:sz w:val="24"/>
                <w:szCs w:val="24"/>
              </w:rPr>
              <w:t>Piemēram, 2017.</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gada maijā notika Pārvaldes un Valsts policijas Galvenās kriminālpolicijas pārvaldes pretterorisma vienības "Omega" mācības Pārvaldes Rīgas Centrālcietumā, kuru laikā tika konstatēt</w:t>
            </w:r>
            <w:r w:rsidR="00C0105E" w:rsidRPr="00697E12">
              <w:rPr>
                <w:rFonts w:ascii="Times New Roman" w:hAnsi="Times New Roman" w:cs="Times New Roman"/>
                <w:sz w:val="24"/>
                <w:szCs w:val="24"/>
              </w:rPr>
              <w:t>as</w:t>
            </w:r>
            <w:r w:rsidRPr="00697E12">
              <w:rPr>
                <w:rFonts w:ascii="Times New Roman" w:hAnsi="Times New Roman" w:cs="Times New Roman"/>
                <w:sz w:val="24"/>
                <w:szCs w:val="24"/>
              </w:rPr>
              <w:t xml:space="preserve"> </w:t>
            </w:r>
            <w:r w:rsidR="00C81406" w:rsidRPr="00697E12">
              <w:rPr>
                <w:rFonts w:ascii="Times New Roman" w:hAnsi="Times New Roman" w:cs="Times New Roman"/>
                <w:sz w:val="24"/>
                <w:szCs w:val="24"/>
              </w:rPr>
              <w:t>normatīvā regulējuma nepilnības.</w:t>
            </w:r>
            <w:r w:rsidRPr="00697E12">
              <w:rPr>
                <w:rFonts w:ascii="Times New Roman" w:hAnsi="Times New Roman" w:cs="Times New Roman"/>
                <w:sz w:val="24"/>
                <w:szCs w:val="24"/>
              </w:rPr>
              <w:t xml:space="preserve"> Proti, </w:t>
            </w:r>
            <w:r w:rsidR="00C81406" w:rsidRPr="00697E12">
              <w:rPr>
                <w:rFonts w:ascii="Times New Roman" w:hAnsi="Times New Roman" w:cs="Times New Roman"/>
                <w:sz w:val="24"/>
                <w:szCs w:val="24"/>
              </w:rPr>
              <w:t xml:space="preserve">Ieslodzījuma vietu pārvaldes likumā nav noteiktas Iekšlietu ministrijas sistēmas iestāžu amatpersonas </w:t>
            </w:r>
            <w:r w:rsidR="00CD28CB" w:rsidRPr="00697E12">
              <w:rPr>
                <w:rFonts w:ascii="Times New Roman" w:hAnsi="Times New Roman" w:cs="Times New Roman"/>
                <w:sz w:val="24"/>
                <w:szCs w:val="24"/>
              </w:rPr>
              <w:t xml:space="preserve">tiesības pielietot </w:t>
            </w:r>
            <w:r w:rsidR="00C81406" w:rsidRPr="00697E12">
              <w:rPr>
                <w:rFonts w:ascii="Times New Roman" w:hAnsi="Times New Roman" w:cs="Times New Roman"/>
                <w:sz w:val="24"/>
                <w:szCs w:val="24"/>
              </w:rPr>
              <w:t xml:space="preserve">un izmantot </w:t>
            </w:r>
            <w:r w:rsidR="00CD28CB" w:rsidRPr="00697E12">
              <w:rPr>
                <w:rFonts w:ascii="Times New Roman" w:hAnsi="Times New Roman" w:cs="Times New Roman"/>
                <w:sz w:val="24"/>
                <w:szCs w:val="24"/>
              </w:rPr>
              <w:t>iero</w:t>
            </w:r>
            <w:r w:rsidR="00C81406" w:rsidRPr="00697E12">
              <w:rPr>
                <w:rFonts w:ascii="Times New Roman" w:hAnsi="Times New Roman" w:cs="Times New Roman"/>
                <w:sz w:val="24"/>
                <w:szCs w:val="24"/>
              </w:rPr>
              <w:t xml:space="preserve">čus, speciālos līdzekļus un tehniskās ierīces </w:t>
            </w:r>
            <w:r w:rsidR="00CD28CB" w:rsidRPr="00697E12">
              <w:rPr>
                <w:rFonts w:ascii="Times New Roman" w:hAnsi="Times New Roman" w:cs="Times New Roman"/>
                <w:sz w:val="24"/>
                <w:szCs w:val="24"/>
              </w:rPr>
              <w:t>ieslodzījuma vietās</w:t>
            </w:r>
            <w:r w:rsidR="00C81406" w:rsidRPr="00697E12">
              <w:rPr>
                <w:rFonts w:ascii="Times New Roman" w:hAnsi="Times New Roman" w:cs="Times New Roman"/>
                <w:sz w:val="24"/>
                <w:szCs w:val="24"/>
              </w:rPr>
              <w:t>, kā arī nav noteikta kārtība, kādā</w:t>
            </w:r>
            <w:r w:rsidR="001B147F" w:rsidRPr="00697E12">
              <w:rPr>
                <w:rFonts w:ascii="Times New Roman" w:hAnsi="Times New Roman" w:cs="Times New Roman"/>
                <w:sz w:val="24"/>
                <w:szCs w:val="24"/>
              </w:rPr>
              <w:t xml:space="preserve"> </w:t>
            </w:r>
            <w:r w:rsidR="00C81406" w:rsidRPr="00697E12">
              <w:rPr>
                <w:rFonts w:ascii="Times New Roman" w:hAnsi="Times New Roman" w:cs="Times New Roman"/>
                <w:sz w:val="24"/>
                <w:szCs w:val="24"/>
              </w:rPr>
              <w:t xml:space="preserve">minētās amatpersonas </w:t>
            </w:r>
            <w:r w:rsidR="001B147F" w:rsidRPr="00697E12">
              <w:rPr>
                <w:rFonts w:ascii="Times New Roman" w:hAnsi="Times New Roman" w:cs="Times New Roman"/>
                <w:sz w:val="24"/>
                <w:szCs w:val="24"/>
              </w:rPr>
              <w:t>izmanto un pielieto ieročus</w:t>
            </w:r>
            <w:r w:rsidR="0061609F" w:rsidRPr="00697E12">
              <w:rPr>
                <w:rFonts w:ascii="Times New Roman" w:hAnsi="Times New Roman" w:cs="Times New Roman"/>
                <w:sz w:val="24"/>
                <w:szCs w:val="24"/>
              </w:rPr>
              <w:t>,</w:t>
            </w:r>
            <w:r w:rsidR="001B147F" w:rsidRPr="00697E12">
              <w:rPr>
                <w:rFonts w:ascii="Times New Roman" w:hAnsi="Times New Roman" w:cs="Times New Roman"/>
                <w:sz w:val="24"/>
                <w:szCs w:val="24"/>
              </w:rPr>
              <w:t xml:space="preserve"> speciālos līdzekļus </w:t>
            </w:r>
            <w:r w:rsidR="00C81406" w:rsidRPr="00697E12">
              <w:rPr>
                <w:rFonts w:ascii="Times New Roman" w:hAnsi="Times New Roman" w:cs="Times New Roman"/>
                <w:sz w:val="24"/>
                <w:szCs w:val="24"/>
              </w:rPr>
              <w:t xml:space="preserve">un tehniskās ierīces </w:t>
            </w:r>
            <w:r w:rsidR="001B147F" w:rsidRPr="00697E12">
              <w:rPr>
                <w:rFonts w:ascii="Times New Roman" w:hAnsi="Times New Roman" w:cs="Times New Roman"/>
                <w:sz w:val="24"/>
                <w:szCs w:val="24"/>
              </w:rPr>
              <w:t>ieslodzījuma vietas teritorijā</w:t>
            </w:r>
            <w:r w:rsidR="00C81406" w:rsidRPr="00697E12">
              <w:rPr>
                <w:rFonts w:ascii="Times New Roman" w:hAnsi="Times New Roman" w:cs="Times New Roman"/>
                <w:sz w:val="24"/>
                <w:szCs w:val="24"/>
              </w:rPr>
              <w:t xml:space="preserve"> krīzes situācijās.</w:t>
            </w:r>
          </w:p>
          <w:p w14:paraId="082F6A35" w14:textId="01C24689" w:rsidR="00687BEF" w:rsidRPr="00697E12" w:rsidRDefault="00687BEF"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Iekšlietu ministrijas sistēmas iestā</w:t>
            </w:r>
            <w:r w:rsidR="007E4917" w:rsidRPr="00697E12">
              <w:rPr>
                <w:rFonts w:ascii="Times New Roman" w:hAnsi="Times New Roman" w:cs="Times New Roman"/>
                <w:sz w:val="24"/>
                <w:szCs w:val="24"/>
              </w:rPr>
              <w:t>žu</w:t>
            </w:r>
            <w:r w:rsidRPr="00697E12">
              <w:rPr>
                <w:rFonts w:ascii="Times New Roman" w:hAnsi="Times New Roman" w:cs="Times New Roman"/>
                <w:sz w:val="24"/>
                <w:szCs w:val="24"/>
              </w:rPr>
              <w:t xml:space="preserve"> amatpersonas izmanto ieročus, speciālos līdzekļus un tehniskās ierīces atbilstoši speciālajiem dienesta likumiem.</w:t>
            </w:r>
          </w:p>
          <w:p w14:paraId="0BA9C35F" w14:textId="61C6A735" w:rsidR="0062120C" w:rsidRPr="00697E12" w:rsidRDefault="007B36A0" w:rsidP="0094218A">
            <w:pPr>
              <w:spacing w:after="0" w:line="240" w:lineRule="auto"/>
              <w:ind w:firstLine="310"/>
              <w:jc w:val="both"/>
              <w:rPr>
                <w:rFonts w:ascii="Times New Roman" w:eastAsia="Calibri" w:hAnsi="Times New Roman" w:cs="Times New Roman"/>
                <w:sz w:val="24"/>
                <w:szCs w:val="24"/>
              </w:rPr>
            </w:pPr>
            <w:r w:rsidRPr="00697E12">
              <w:rPr>
                <w:rFonts w:ascii="Times New Roman" w:eastAsia="Calibri" w:hAnsi="Times New Roman" w:cs="Times New Roman"/>
                <w:sz w:val="24"/>
                <w:szCs w:val="24"/>
              </w:rPr>
              <w:t>P</w:t>
            </w:r>
            <w:r w:rsidR="0048274F" w:rsidRPr="00697E12">
              <w:rPr>
                <w:rFonts w:ascii="Times New Roman" w:eastAsia="Calibri" w:hAnsi="Times New Roman" w:cs="Times New Roman"/>
                <w:sz w:val="24"/>
                <w:szCs w:val="24"/>
              </w:rPr>
              <w:t xml:space="preserve">ēdējo gadu </w:t>
            </w:r>
            <w:r w:rsidRPr="00697E12">
              <w:rPr>
                <w:rFonts w:ascii="Times New Roman" w:eastAsia="Calibri" w:hAnsi="Times New Roman" w:cs="Times New Roman"/>
                <w:sz w:val="24"/>
                <w:szCs w:val="24"/>
              </w:rPr>
              <w:t xml:space="preserve">laikā </w:t>
            </w:r>
            <w:r w:rsidR="0048274F" w:rsidRPr="00697E12">
              <w:rPr>
                <w:rFonts w:ascii="Times New Roman" w:eastAsia="Calibri" w:hAnsi="Times New Roman" w:cs="Times New Roman"/>
                <w:sz w:val="24"/>
                <w:szCs w:val="24"/>
              </w:rPr>
              <w:t xml:space="preserve">ieslodzījuma vietas visā pasaulē aizvien lielāku uzmanību pievērš ieslodzīto </w:t>
            </w:r>
            <w:proofErr w:type="spellStart"/>
            <w:r w:rsidR="0048274F" w:rsidRPr="00697E12">
              <w:rPr>
                <w:rFonts w:ascii="Times New Roman" w:eastAsia="Calibri" w:hAnsi="Times New Roman" w:cs="Times New Roman"/>
                <w:sz w:val="24"/>
                <w:szCs w:val="24"/>
              </w:rPr>
              <w:t>radikalizācijai</w:t>
            </w:r>
            <w:proofErr w:type="spellEnd"/>
            <w:r w:rsidR="0048274F" w:rsidRPr="00697E12">
              <w:rPr>
                <w:rFonts w:ascii="Times New Roman" w:eastAsia="Calibri" w:hAnsi="Times New Roman" w:cs="Times New Roman"/>
                <w:sz w:val="24"/>
                <w:szCs w:val="24"/>
              </w:rPr>
              <w:t xml:space="preserve">. </w:t>
            </w:r>
            <w:r w:rsidR="001656CF" w:rsidRPr="00697E12">
              <w:rPr>
                <w:rFonts w:ascii="Times New Roman" w:eastAsia="Calibri" w:hAnsi="Times New Roman" w:cs="Times New Roman"/>
                <w:sz w:val="24"/>
                <w:szCs w:val="24"/>
              </w:rPr>
              <w:t xml:space="preserve">Pārvalde </w:t>
            </w:r>
            <w:r w:rsidR="00786A39" w:rsidRPr="00697E12">
              <w:rPr>
                <w:rFonts w:ascii="Times New Roman" w:eastAsia="Calibri" w:hAnsi="Times New Roman" w:cs="Times New Roman"/>
                <w:sz w:val="24"/>
                <w:szCs w:val="24"/>
              </w:rPr>
              <w:t>nereti</w:t>
            </w:r>
            <w:r w:rsidR="0048274F" w:rsidRPr="00697E12">
              <w:rPr>
                <w:rFonts w:ascii="Times New Roman" w:eastAsia="Calibri" w:hAnsi="Times New Roman" w:cs="Times New Roman"/>
                <w:sz w:val="24"/>
                <w:szCs w:val="24"/>
              </w:rPr>
              <w:t xml:space="preserve"> </w:t>
            </w:r>
            <w:r w:rsidR="001656CF" w:rsidRPr="00697E12">
              <w:rPr>
                <w:rFonts w:ascii="Times New Roman" w:eastAsia="Calibri" w:hAnsi="Times New Roman" w:cs="Times New Roman"/>
                <w:sz w:val="24"/>
                <w:szCs w:val="24"/>
              </w:rPr>
              <w:t xml:space="preserve">sastopas ar situācijām, kas norāda uz </w:t>
            </w:r>
            <w:proofErr w:type="gramStart"/>
            <w:r w:rsidR="0062120C" w:rsidRPr="00697E12">
              <w:rPr>
                <w:rFonts w:ascii="Times New Roman" w:eastAsia="Calibri" w:hAnsi="Times New Roman" w:cs="Times New Roman"/>
                <w:sz w:val="24"/>
                <w:szCs w:val="24"/>
              </w:rPr>
              <w:t xml:space="preserve">ieslodzīto </w:t>
            </w:r>
            <w:r w:rsidR="001656CF" w:rsidRPr="00697E12">
              <w:rPr>
                <w:rFonts w:ascii="Times New Roman" w:eastAsia="Calibri" w:hAnsi="Times New Roman" w:cs="Times New Roman"/>
                <w:sz w:val="24"/>
                <w:szCs w:val="24"/>
              </w:rPr>
              <w:t>iespējam</w:t>
            </w:r>
            <w:r w:rsidR="0062120C" w:rsidRPr="00697E12">
              <w:rPr>
                <w:rFonts w:ascii="Times New Roman" w:eastAsia="Calibri" w:hAnsi="Times New Roman" w:cs="Times New Roman"/>
                <w:sz w:val="24"/>
                <w:szCs w:val="24"/>
              </w:rPr>
              <w:t>u</w:t>
            </w:r>
            <w:r w:rsidR="001656CF" w:rsidRPr="00697E12">
              <w:rPr>
                <w:rFonts w:ascii="Times New Roman" w:eastAsia="Calibri" w:hAnsi="Times New Roman" w:cs="Times New Roman"/>
                <w:sz w:val="24"/>
                <w:szCs w:val="24"/>
              </w:rPr>
              <w:t xml:space="preserve"> </w:t>
            </w:r>
            <w:proofErr w:type="spellStart"/>
            <w:r w:rsidR="001656CF" w:rsidRPr="00697E12">
              <w:rPr>
                <w:rFonts w:ascii="Times New Roman" w:eastAsia="Calibri" w:hAnsi="Times New Roman" w:cs="Times New Roman"/>
                <w:sz w:val="24"/>
                <w:szCs w:val="24"/>
              </w:rPr>
              <w:t>radikalizāciju</w:t>
            </w:r>
            <w:proofErr w:type="spellEnd"/>
            <w:proofErr w:type="gramEnd"/>
            <w:r w:rsidR="001656CF" w:rsidRPr="00697E12">
              <w:rPr>
                <w:rFonts w:ascii="Times New Roman" w:eastAsia="Calibri" w:hAnsi="Times New Roman" w:cs="Times New Roman"/>
                <w:sz w:val="24"/>
                <w:szCs w:val="24"/>
              </w:rPr>
              <w:t xml:space="preserve">. Šobrīd ieslodzījuma vietās atrodas vairākas ieslodzītās personas, kuras tiek turētas aizdomās </w:t>
            </w:r>
            <w:r w:rsidR="00786A39" w:rsidRPr="00697E12">
              <w:rPr>
                <w:rFonts w:ascii="Times New Roman" w:eastAsia="Calibri" w:hAnsi="Times New Roman" w:cs="Times New Roman"/>
                <w:sz w:val="24"/>
                <w:szCs w:val="24"/>
              </w:rPr>
              <w:t xml:space="preserve">vai </w:t>
            </w:r>
            <w:r w:rsidR="0048274F" w:rsidRPr="00697E12">
              <w:rPr>
                <w:rFonts w:ascii="Times New Roman" w:eastAsia="Calibri" w:hAnsi="Times New Roman" w:cs="Times New Roman"/>
                <w:sz w:val="24"/>
                <w:szCs w:val="24"/>
              </w:rPr>
              <w:t>ir</w:t>
            </w:r>
            <w:r w:rsidR="00786A39" w:rsidRPr="00697E12">
              <w:rPr>
                <w:rFonts w:ascii="Times New Roman" w:eastAsia="Calibri" w:hAnsi="Times New Roman" w:cs="Times New Roman"/>
                <w:sz w:val="24"/>
                <w:szCs w:val="24"/>
              </w:rPr>
              <w:t xml:space="preserve"> notiesātas </w:t>
            </w:r>
            <w:r w:rsidR="001656CF" w:rsidRPr="00697E12">
              <w:rPr>
                <w:rFonts w:ascii="Times New Roman" w:eastAsia="Calibri" w:hAnsi="Times New Roman" w:cs="Times New Roman"/>
                <w:sz w:val="24"/>
                <w:szCs w:val="24"/>
              </w:rPr>
              <w:t xml:space="preserve">par prettiesisku piedalīšanos bruņotajos konfliktos citās valstīs. </w:t>
            </w:r>
            <w:r w:rsidR="009B42F4" w:rsidRPr="00697E12">
              <w:rPr>
                <w:rFonts w:ascii="Times New Roman" w:eastAsia="Calibri" w:hAnsi="Times New Roman" w:cs="Times New Roman"/>
                <w:sz w:val="24"/>
                <w:szCs w:val="24"/>
              </w:rPr>
              <w:t>Tāpat</w:t>
            </w:r>
            <w:r w:rsidR="001656CF" w:rsidRPr="00697E12">
              <w:rPr>
                <w:rFonts w:ascii="Times New Roman" w:eastAsia="Calibri" w:hAnsi="Times New Roman" w:cs="Times New Roman"/>
                <w:sz w:val="24"/>
                <w:szCs w:val="24"/>
              </w:rPr>
              <w:t xml:space="preserve"> ieslodzījuma vietās tiek ievietotas </w:t>
            </w:r>
            <w:r w:rsidR="001656CF" w:rsidRPr="00697E12">
              <w:rPr>
                <w:rFonts w:ascii="Times New Roman" w:hAnsi="Times New Roman" w:cs="Times New Roman"/>
                <w:sz w:val="24"/>
                <w:szCs w:val="24"/>
              </w:rPr>
              <w:t>citu valstu personas, kas mentāli,</w:t>
            </w:r>
            <w:r w:rsidR="001B6ED2" w:rsidRPr="00697E12">
              <w:rPr>
                <w:rFonts w:ascii="Times New Roman" w:hAnsi="Times New Roman" w:cs="Times New Roman"/>
                <w:sz w:val="24"/>
                <w:szCs w:val="24"/>
              </w:rPr>
              <w:t xml:space="preserve"> garīgi, fiziski, emocionāli atšķiras</w:t>
            </w:r>
            <w:r w:rsidR="001656CF" w:rsidRPr="00697E12">
              <w:rPr>
                <w:rFonts w:ascii="Times New Roman" w:hAnsi="Times New Roman" w:cs="Times New Roman"/>
                <w:sz w:val="24"/>
                <w:szCs w:val="24"/>
              </w:rPr>
              <w:t xml:space="preserve"> no </w:t>
            </w:r>
            <w:r w:rsidR="009B42F4" w:rsidRPr="00697E12">
              <w:rPr>
                <w:rFonts w:ascii="Times New Roman" w:hAnsi="Times New Roman" w:cs="Times New Roman"/>
                <w:sz w:val="24"/>
                <w:szCs w:val="24"/>
              </w:rPr>
              <w:t xml:space="preserve">pārējiem </w:t>
            </w:r>
            <w:r w:rsidR="001656CF" w:rsidRPr="00697E12">
              <w:rPr>
                <w:rFonts w:ascii="Times New Roman" w:hAnsi="Times New Roman" w:cs="Times New Roman"/>
                <w:sz w:val="24"/>
                <w:szCs w:val="24"/>
              </w:rPr>
              <w:t>ieslodzītajiem. Nereti iepriekš minētās personas pārstāv ārvalstu organizētās noziedzības vidi un mēģina radīt iekšēj</w:t>
            </w:r>
            <w:r w:rsidR="0080762A" w:rsidRPr="00697E12">
              <w:rPr>
                <w:rFonts w:ascii="Times New Roman" w:hAnsi="Times New Roman" w:cs="Times New Roman"/>
                <w:sz w:val="24"/>
                <w:szCs w:val="24"/>
              </w:rPr>
              <w:t>ā</w:t>
            </w:r>
            <w:r w:rsidR="001656CF" w:rsidRPr="00697E12">
              <w:rPr>
                <w:rFonts w:ascii="Times New Roman" w:hAnsi="Times New Roman" w:cs="Times New Roman"/>
                <w:sz w:val="24"/>
                <w:szCs w:val="24"/>
              </w:rPr>
              <w:t>s drošības riskus ieslodzījuma vietās.</w:t>
            </w:r>
          </w:p>
          <w:p w14:paraId="7492D664" w14:textId="5B06A889" w:rsidR="009D16FF" w:rsidRPr="00697E12" w:rsidRDefault="000D5C6E"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Tādējādi, l</w:t>
            </w:r>
            <w:r w:rsidR="009D16FF" w:rsidRPr="00697E12">
              <w:rPr>
                <w:rFonts w:ascii="Times New Roman" w:hAnsi="Times New Roman" w:cs="Times New Roman"/>
                <w:sz w:val="24"/>
                <w:szCs w:val="24"/>
              </w:rPr>
              <w:t>ai nodrošinātu vienotu tiesisko regulējumu un ieroč</w:t>
            </w:r>
            <w:r w:rsidR="007E4917" w:rsidRPr="00697E12">
              <w:rPr>
                <w:rFonts w:ascii="Times New Roman" w:hAnsi="Times New Roman" w:cs="Times New Roman"/>
                <w:sz w:val="24"/>
                <w:szCs w:val="24"/>
              </w:rPr>
              <w:t>u</w:t>
            </w:r>
            <w:r w:rsidRPr="00697E12">
              <w:rPr>
                <w:rFonts w:ascii="Times New Roman" w:hAnsi="Times New Roman" w:cs="Times New Roman"/>
                <w:sz w:val="24"/>
                <w:szCs w:val="24"/>
              </w:rPr>
              <w:t>, speciālo līdzekļu un tehnisko ierīču</w:t>
            </w:r>
            <w:r w:rsidR="000D5D95" w:rsidRPr="00697E12">
              <w:rPr>
                <w:rFonts w:ascii="Times New Roman" w:hAnsi="Times New Roman" w:cs="Times New Roman"/>
                <w:sz w:val="24"/>
                <w:szCs w:val="24"/>
              </w:rPr>
              <w:t xml:space="preserve"> </w:t>
            </w:r>
            <w:r w:rsidR="009D16FF" w:rsidRPr="00697E12">
              <w:rPr>
                <w:rFonts w:ascii="Times New Roman" w:hAnsi="Times New Roman" w:cs="Times New Roman"/>
                <w:sz w:val="24"/>
                <w:szCs w:val="24"/>
              </w:rPr>
              <w:t xml:space="preserve">pielietošanas </w:t>
            </w:r>
            <w:r w:rsidRPr="00697E12">
              <w:rPr>
                <w:rFonts w:ascii="Times New Roman" w:hAnsi="Times New Roman" w:cs="Times New Roman"/>
                <w:sz w:val="24"/>
                <w:szCs w:val="24"/>
              </w:rPr>
              <w:t xml:space="preserve">un izmantošanas </w:t>
            </w:r>
            <w:r w:rsidR="009D16FF" w:rsidRPr="00697E12">
              <w:rPr>
                <w:rFonts w:ascii="Times New Roman" w:hAnsi="Times New Roman" w:cs="Times New Roman"/>
                <w:sz w:val="24"/>
                <w:szCs w:val="24"/>
              </w:rPr>
              <w:t>praksi ieslodzījuma vietā</w:t>
            </w:r>
            <w:r w:rsidR="000C4247" w:rsidRPr="00697E12">
              <w:rPr>
                <w:rFonts w:ascii="Times New Roman" w:hAnsi="Times New Roman" w:cs="Times New Roman"/>
                <w:sz w:val="24"/>
                <w:szCs w:val="24"/>
              </w:rPr>
              <w:t>s</w:t>
            </w:r>
            <w:r w:rsidR="00FA540E" w:rsidRPr="00697E12">
              <w:rPr>
                <w:rFonts w:ascii="Times New Roman" w:hAnsi="Times New Roman" w:cs="Times New Roman"/>
                <w:sz w:val="24"/>
                <w:szCs w:val="24"/>
              </w:rPr>
              <w:t>,</w:t>
            </w:r>
            <w:r w:rsidR="009D16FF" w:rsidRPr="00697E12">
              <w:rPr>
                <w:rFonts w:ascii="Times New Roman" w:hAnsi="Times New Roman" w:cs="Times New Roman"/>
                <w:sz w:val="24"/>
                <w:szCs w:val="24"/>
              </w:rPr>
              <w:t xml:space="preserve"> </w:t>
            </w:r>
            <w:r w:rsidR="008C7315" w:rsidRPr="00697E12">
              <w:rPr>
                <w:rFonts w:ascii="Times New Roman" w:hAnsi="Times New Roman" w:cs="Times New Roman"/>
                <w:sz w:val="24"/>
                <w:szCs w:val="24"/>
              </w:rPr>
              <w:t>l</w:t>
            </w:r>
            <w:r w:rsidR="00FA540E" w:rsidRPr="00697E12">
              <w:rPr>
                <w:rFonts w:ascii="Times New Roman" w:hAnsi="Times New Roman" w:cs="Times New Roman"/>
                <w:sz w:val="24"/>
                <w:szCs w:val="24"/>
              </w:rPr>
              <w:t>ikumprojekt</w:t>
            </w:r>
            <w:r w:rsidR="0048274F" w:rsidRPr="00697E12">
              <w:rPr>
                <w:rFonts w:ascii="Times New Roman" w:hAnsi="Times New Roman" w:cs="Times New Roman"/>
                <w:sz w:val="24"/>
                <w:szCs w:val="24"/>
              </w:rPr>
              <w:t>a 5.</w:t>
            </w:r>
            <w:r w:rsidR="00283ACE" w:rsidRPr="00697E12">
              <w:rPr>
                <w:rFonts w:ascii="Times New Roman" w:hAnsi="Times New Roman" w:cs="Times New Roman"/>
                <w:sz w:val="24"/>
                <w:szCs w:val="24"/>
              </w:rPr>
              <w:t> </w:t>
            </w:r>
            <w:r w:rsidR="0048274F" w:rsidRPr="00697E12">
              <w:rPr>
                <w:rFonts w:ascii="Times New Roman" w:hAnsi="Times New Roman" w:cs="Times New Roman"/>
                <w:sz w:val="24"/>
                <w:szCs w:val="24"/>
              </w:rPr>
              <w:t>pantā</w:t>
            </w:r>
            <w:r w:rsidR="00FA540E" w:rsidRPr="00697E12">
              <w:rPr>
                <w:rFonts w:ascii="Times New Roman" w:hAnsi="Times New Roman" w:cs="Times New Roman"/>
                <w:sz w:val="24"/>
                <w:szCs w:val="24"/>
              </w:rPr>
              <w:t xml:space="preserve"> paredz</w:t>
            </w:r>
            <w:r w:rsidR="0048274F" w:rsidRPr="00697E12">
              <w:rPr>
                <w:rFonts w:ascii="Times New Roman" w:hAnsi="Times New Roman" w:cs="Times New Roman"/>
                <w:sz w:val="24"/>
                <w:szCs w:val="24"/>
              </w:rPr>
              <w:t>ēts</w:t>
            </w:r>
            <w:r w:rsidR="00FA540E" w:rsidRPr="00697E12">
              <w:rPr>
                <w:rFonts w:ascii="Times New Roman" w:hAnsi="Times New Roman" w:cs="Times New Roman"/>
                <w:sz w:val="24"/>
                <w:szCs w:val="24"/>
              </w:rPr>
              <w:t xml:space="preserve"> </w:t>
            </w:r>
            <w:r w:rsidRPr="00697E12">
              <w:rPr>
                <w:rFonts w:ascii="Times New Roman" w:hAnsi="Times New Roman" w:cs="Times New Roman"/>
                <w:sz w:val="24"/>
                <w:szCs w:val="24"/>
              </w:rPr>
              <w:t>papildināt Ieslodzījuma vietu pārvaldes likum</w:t>
            </w:r>
            <w:r w:rsidR="00630926" w:rsidRPr="00697E12">
              <w:rPr>
                <w:rFonts w:ascii="Times New Roman" w:hAnsi="Times New Roman" w:cs="Times New Roman"/>
                <w:sz w:val="24"/>
                <w:szCs w:val="24"/>
              </w:rPr>
              <w:t>a IV</w:t>
            </w:r>
            <w:r w:rsidR="00E27C4E" w:rsidRPr="00697E12">
              <w:rPr>
                <w:rFonts w:ascii="Times New Roman" w:hAnsi="Times New Roman" w:cs="Times New Roman"/>
                <w:sz w:val="24"/>
                <w:szCs w:val="24"/>
              </w:rPr>
              <w:t> </w:t>
            </w:r>
            <w:r w:rsidR="00630926" w:rsidRPr="00697E12">
              <w:rPr>
                <w:rFonts w:ascii="Times New Roman" w:hAnsi="Times New Roman" w:cs="Times New Roman"/>
                <w:sz w:val="24"/>
                <w:szCs w:val="24"/>
              </w:rPr>
              <w:t>nodaļu ar jaunu 24.</w:t>
            </w:r>
            <w:r w:rsidR="00630926" w:rsidRPr="00697E12">
              <w:rPr>
                <w:rFonts w:ascii="Times New Roman" w:hAnsi="Times New Roman" w:cs="Times New Roman"/>
                <w:sz w:val="24"/>
                <w:szCs w:val="24"/>
                <w:vertAlign w:val="superscript"/>
              </w:rPr>
              <w:t>1</w:t>
            </w:r>
            <w:r w:rsidR="0022395A" w:rsidRPr="00697E12">
              <w:rPr>
                <w:rFonts w:ascii="Times New Roman" w:hAnsi="Times New Roman" w:cs="Times New Roman"/>
                <w:sz w:val="24"/>
                <w:szCs w:val="24"/>
              </w:rPr>
              <w:t> </w:t>
            </w:r>
            <w:r w:rsidR="00630926" w:rsidRPr="00697E12">
              <w:rPr>
                <w:rFonts w:ascii="Times New Roman" w:hAnsi="Times New Roman" w:cs="Times New Roman"/>
                <w:sz w:val="24"/>
                <w:szCs w:val="24"/>
              </w:rPr>
              <w:t>pantu</w:t>
            </w:r>
            <w:r w:rsidRPr="00697E12">
              <w:rPr>
                <w:rFonts w:ascii="Times New Roman" w:hAnsi="Times New Roman" w:cs="Times New Roman"/>
                <w:sz w:val="24"/>
                <w:szCs w:val="24"/>
              </w:rPr>
              <w:t xml:space="preserve">, nosakot </w:t>
            </w:r>
            <w:r w:rsidR="009B42F4" w:rsidRPr="00697E12">
              <w:rPr>
                <w:rFonts w:ascii="Times New Roman" w:hAnsi="Times New Roman" w:cs="Times New Roman"/>
                <w:sz w:val="24"/>
                <w:szCs w:val="24"/>
              </w:rPr>
              <w:t>Iekšlietu ministrijas sistēmas iestāžu amatpersonu tiesības pielietot ieročus</w:t>
            </w:r>
            <w:r w:rsidR="00E07E5C" w:rsidRPr="00697E12">
              <w:rPr>
                <w:rFonts w:ascii="Times New Roman" w:hAnsi="Times New Roman" w:cs="Times New Roman"/>
                <w:sz w:val="24"/>
                <w:szCs w:val="24"/>
              </w:rPr>
              <w:t>,</w:t>
            </w:r>
            <w:r w:rsidR="009B42F4" w:rsidRPr="00697E12">
              <w:rPr>
                <w:rFonts w:ascii="Times New Roman" w:hAnsi="Times New Roman" w:cs="Times New Roman"/>
                <w:sz w:val="24"/>
                <w:szCs w:val="24"/>
              </w:rPr>
              <w:t xml:space="preserve"> </w:t>
            </w:r>
            <w:r w:rsidR="000C4247" w:rsidRPr="00697E12">
              <w:rPr>
                <w:rFonts w:ascii="Times New Roman" w:hAnsi="Times New Roman" w:cs="Times New Roman"/>
                <w:sz w:val="24"/>
                <w:szCs w:val="24"/>
              </w:rPr>
              <w:t xml:space="preserve">lietot speciālos cīņas paņēmienus, </w:t>
            </w:r>
            <w:r w:rsidR="009B42F4" w:rsidRPr="00697E12">
              <w:rPr>
                <w:rFonts w:ascii="Times New Roman" w:hAnsi="Times New Roman" w:cs="Times New Roman"/>
                <w:sz w:val="24"/>
                <w:szCs w:val="24"/>
              </w:rPr>
              <w:t>speciālos līdzekļus</w:t>
            </w:r>
            <w:r w:rsidRPr="00697E12">
              <w:rPr>
                <w:rFonts w:ascii="Times New Roman" w:hAnsi="Times New Roman" w:cs="Times New Roman"/>
                <w:sz w:val="24"/>
                <w:szCs w:val="24"/>
              </w:rPr>
              <w:t xml:space="preserve"> un tehniskās ierīces ķīlnieka sagrābšanas, grautiņu, dedzināšanas, masu nekārtību vai masveida pretošanās amatpersonām gadījumā ieslodzījuma vietās</w:t>
            </w:r>
            <w:r w:rsidR="00675E70" w:rsidRPr="00697E12">
              <w:rPr>
                <w:rFonts w:ascii="Times New Roman" w:hAnsi="Times New Roman" w:cs="Times New Roman"/>
                <w:sz w:val="24"/>
                <w:szCs w:val="24"/>
              </w:rPr>
              <w:t>.</w:t>
            </w:r>
          </w:p>
          <w:p w14:paraId="150E174C" w14:textId="60FC4E8A" w:rsidR="00B55EA1" w:rsidRPr="00697E12" w:rsidRDefault="0019638A" w:rsidP="0094218A">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Turklāt šobrīd Ieslodzījuma vietu pārvaldes likuma 24.</w:t>
            </w:r>
            <w:r w:rsidR="00283ACE" w:rsidRPr="00697E12">
              <w:rPr>
                <w:rFonts w:ascii="Times New Roman" w:hAnsi="Times New Roman" w:cs="Times New Roman"/>
                <w:sz w:val="24"/>
                <w:szCs w:val="24"/>
              </w:rPr>
              <w:t> </w:t>
            </w:r>
            <w:r w:rsidRPr="00697E12">
              <w:rPr>
                <w:rFonts w:ascii="Times New Roman" w:hAnsi="Times New Roman" w:cs="Times New Roman"/>
                <w:sz w:val="24"/>
                <w:szCs w:val="24"/>
              </w:rPr>
              <w:t>panta otrā daļa noteic, ka,</w:t>
            </w:r>
            <w:r w:rsidR="00792BD0" w:rsidRPr="00697E12">
              <w:rPr>
                <w:rFonts w:ascii="Times New Roman" w:hAnsi="Times New Roman" w:cs="Times New Roman"/>
                <w:sz w:val="24"/>
                <w:szCs w:val="24"/>
              </w:rPr>
              <w:t xml:space="preserve"> ja ieslodzījuma vietā notiek grautiņi, dedzināšan</w:t>
            </w:r>
            <w:r w:rsidR="00DD1CB6" w:rsidRPr="00697E12">
              <w:rPr>
                <w:rFonts w:ascii="Times New Roman" w:hAnsi="Times New Roman" w:cs="Times New Roman"/>
                <w:sz w:val="24"/>
                <w:szCs w:val="24"/>
              </w:rPr>
              <w:t xml:space="preserve">a, </w:t>
            </w:r>
            <w:r w:rsidR="00792BD0" w:rsidRPr="00697E12">
              <w:rPr>
                <w:rFonts w:ascii="Times New Roman" w:hAnsi="Times New Roman" w:cs="Times New Roman"/>
                <w:sz w:val="24"/>
                <w:szCs w:val="24"/>
              </w:rPr>
              <w:t>ķīlnieku sagrābšan</w:t>
            </w:r>
            <w:r w:rsidR="00DD1CB6" w:rsidRPr="00697E12">
              <w:rPr>
                <w:rFonts w:ascii="Times New Roman" w:hAnsi="Times New Roman" w:cs="Times New Roman"/>
                <w:sz w:val="24"/>
                <w:szCs w:val="24"/>
              </w:rPr>
              <w:t xml:space="preserve">a, </w:t>
            </w:r>
            <w:r w:rsidR="00792BD0" w:rsidRPr="00697E12">
              <w:rPr>
                <w:rFonts w:ascii="Times New Roman" w:hAnsi="Times New Roman" w:cs="Times New Roman"/>
                <w:sz w:val="24"/>
                <w:szCs w:val="24"/>
              </w:rPr>
              <w:t>masu nekārtības</w:t>
            </w:r>
            <w:r w:rsidR="00DD1CB6" w:rsidRPr="00697E12">
              <w:rPr>
                <w:rFonts w:ascii="Times New Roman" w:hAnsi="Times New Roman" w:cs="Times New Roman"/>
                <w:sz w:val="24"/>
                <w:szCs w:val="24"/>
              </w:rPr>
              <w:t xml:space="preserve"> vai</w:t>
            </w:r>
            <w:proofErr w:type="gramStart"/>
            <w:r w:rsidR="00DD1CB6" w:rsidRPr="00697E12">
              <w:rPr>
                <w:rFonts w:ascii="Times New Roman" w:hAnsi="Times New Roman" w:cs="Times New Roman"/>
                <w:sz w:val="24"/>
                <w:szCs w:val="24"/>
              </w:rPr>
              <w:t xml:space="preserve"> </w:t>
            </w:r>
            <w:r w:rsidR="00792BD0" w:rsidRPr="00697E12">
              <w:rPr>
                <w:rFonts w:ascii="Times New Roman" w:hAnsi="Times New Roman" w:cs="Times New Roman"/>
                <w:sz w:val="24"/>
                <w:szCs w:val="24"/>
              </w:rPr>
              <w:t xml:space="preserve"> </w:t>
            </w:r>
            <w:proofErr w:type="gramEnd"/>
            <w:r w:rsidR="00792BD0" w:rsidRPr="00697E12">
              <w:rPr>
                <w:rFonts w:ascii="Times New Roman" w:hAnsi="Times New Roman" w:cs="Times New Roman"/>
                <w:sz w:val="24"/>
                <w:szCs w:val="24"/>
              </w:rPr>
              <w:t>masveida pretošanās amatpersonām un ja ar citiem līdzekļiem pārtraukt šīs darbības nav iespējams, šaujamieročus drīkst pielietot pēc tieslietu ministra, Tieslietu ministrijas valsts sekretāra, Pārvaldes priekšnieka vai viņa vietnieka mutvārdu rīkojuma.</w:t>
            </w:r>
            <w:r w:rsidR="00DC6186" w:rsidRPr="00697E12">
              <w:rPr>
                <w:rFonts w:ascii="Times New Roman" w:hAnsi="Times New Roman" w:cs="Times New Roman"/>
                <w:sz w:val="24"/>
                <w:szCs w:val="24"/>
              </w:rPr>
              <w:t xml:space="preserve"> Ņemot vērā ieslodzījuma viet</w:t>
            </w:r>
            <w:r w:rsidR="00CB1308" w:rsidRPr="00697E12">
              <w:rPr>
                <w:rFonts w:ascii="Times New Roman" w:hAnsi="Times New Roman" w:cs="Times New Roman"/>
                <w:sz w:val="24"/>
                <w:szCs w:val="24"/>
              </w:rPr>
              <w:t>as vides</w:t>
            </w:r>
            <w:r w:rsidR="00DC6186" w:rsidRPr="00697E12">
              <w:rPr>
                <w:rFonts w:ascii="Times New Roman" w:hAnsi="Times New Roman" w:cs="Times New Roman"/>
                <w:sz w:val="24"/>
                <w:szCs w:val="24"/>
              </w:rPr>
              <w:t xml:space="preserve"> specifiku, </w:t>
            </w:r>
            <w:r w:rsidR="00DC6186" w:rsidRPr="00697E12">
              <w:rPr>
                <w:rFonts w:ascii="Times New Roman" w:eastAsia="Calibri" w:hAnsi="Times New Roman" w:cs="Times New Roman"/>
                <w:sz w:val="24"/>
                <w:szCs w:val="24"/>
              </w:rPr>
              <w:t>iespējamo krīzes situāciju īpa</w:t>
            </w:r>
            <w:r w:rsidR="0062120C" w:rsidRPr="00697E12">
              <w:rPr>
                <w:rFonts w:ascii="Times New Roman" w:eastAsia="Calibri" w:hAnsi="Times New Roman" w:cs="Times New Roman"/>
                <w:sz w:val="24"/>
                <w:szCs w:val="24"/>
              </w:rPr>
              <w:t>tnī</w:t>
            </w:r>
            <w:r w:rsidR="00DC6186" w:rsidRPr="00697E12">
              <w:rPr>
                <w:rFonts w:ascii="Times New Roman" w:eastAsia="Calibri" w:hAnsi="Times New Roman" w:cs="Times New Roman"/>
                <w:sz w:val="24"/>
                <w:szCs w:val="24"/>
              </w:rPr>
              <w:t xml:space="preserve">bas, </w:t>
            </w:r>
            <w:r w:rsidR="00CB1308" w:rsidRPr="00697E12">
              <w:rPr>
                <w:rFonts w:ascii="Times New Roman" w:eastAsia="Calibri" w:hAnsi="Times New Roman" w:cs="Times New Roman"/>
                <w:sz w:val="24"/>
                <w:szCs w:val="24"/>
              </w:rPr>
              <w:t xml:space="preserve">ir iespējami gadījumi, kad </w:t>
            </w:r>
            <w:r w:rsidR="00DC6186" w:rsidRPr="00697E12">
              <w:rPr>
                <w:rFonts w:ascii="Times New Roman" w:eastAsia="Calibri" w:hAnsi="Times New Roman" w:cs="Times New Roman"/>
                <w:sz w:val="24"/>
                <w:szCs w:val="24"/>
              </w:rPr>
              <w:t xml:space="preserve">Pārvaldei </w:t>
            </w:r>
            <w:r w:rsidR="00CB1308" w:rsidRPr="00697E12">
              <w:rPr>
                <w:rFonts w:ascii="Times New Roman" w:eastAsia="Calibri" w:hAnsi="Times New Roman" w:cs="Times New Roman"/>
                <w:sz w:val="24"/>
                <w:szCs w:val="24"/>
              </w:rPr>
              <w:t>konkrētā krīzes</w:t>
            </w:r>
            <w:r w:rsidR="0062120C" w:rsidRPr="00697E12">
              <w:rPr>
                <w:rFonts w:ascii="Times New Roman" w:eastAsia="Calibri" w:hAnsi="Times New Roman" w:cs="Times New Roman"/>
                <w:sz w:val="24"/>
                <w:szCs w:val="24"/>
              </w:rPr>
              <w:t xml:space="preserve"> </w:t>
            </w:r>
            <w:r w:rsidR="0062120C" w:rsidRPr="00697E12">
              <w:rPr>
                <w:rFonts w:ascii="Times New Roman" w:eastAsia="Calibri" w:hAnsi="Times New Roman" w:cs="Times New Roman"/>
                <w:sz w:val="24"/>
                <w:szCs w:val="24"/>
              </w:rPr>
              <w:lastRenderedPageBreak/>
              <w:t xml:space="preserve">situācijā ir </w:t>
            </w:r>
            <w:r w:rsidR="00DC6186" w:rsidRPr="00697E12">
              <w:rPr>
                <w:rFonts w:ascii="Times New Roman" w:eastAsia="Calibri" w:hAnsi="Times New Roman" w:cs="Times New Roman"/>
                <w:sz w:val="24"/>
                <w:szCs w:val="24"/>
              </w:rPr>
              <w:t>neieciešams rīkoties nekavējoties</w:t>
            </w:r>
            <w:r w:rsidR="0048274F" w:rsidRPr="00697E12">
              <w:rPr>
                <w:rFonts w:ascii="Times New Roman" w:eastAsia="Calibri" w:hAnsi="Times New Roman" w:cs="Times New Roman"/>
                <w:sz w:val="24"/>
                <w:szCs w:val="24"/>
              </w:rPr>
              <w:t xml:space="preserve"> un kavēšanās, lai saņemtu atļauju no klātneesošām amatpersonām, var radīt vēl lielāku situācijas bīstamību vai novest pie smagām sekām</w:t>
            </w:r>
            <w:r w:rsidR="00CB1308" w:rsidRPr="00697E12">
              <w:rPr>
                <w:rFonts w:ascii="Times New Roman" w:eastAsia="Calibri" w:hAnsi="Times New Roman" w:cs="Times New Roman"/>
                <w:sz w:val="24"/>
                <w:szCs w:val="24"/>
              </w:rPr>
              <w:t>. Ņemot vērā to, ka t</w:t>
            </w:r>
            <w:r w:rsidR="00DC6186" w:rsidRPr="00697E12">
              <w:rPr>
                <w:rFonts w:ascii="Times New Roman" w:eastAsia="Calibri" w:hAnsi="Times New Roman" w:cs="Times New Roman"/>
                <w:sz w:val="24"/>
                <w:szCs w:val="24"/>
              </w:rPr>
              <w:t>ieši Pārvalde</w:t>
            </w:r>
            <w:r w:rsidR="00B10347" w:rsidRPr="00697E12">
              <w:rPr>
                <w:rFonts w:ascii="Times New Roman" w:eastAsia="Calibri" w:hAnsi="Times New Roman" w:cs="Times New Roman"/>
                <w:sz w:val="24"/>
                <w:szCs w:val="24"/>
              </w:rPr>
              <w:t>s</w:t>
            </w:r>
            <w:r w:rsidR="00DC6186" w:rsidRPr="00697E12">
              <w:rPr>
                <w:rFonts w:ascii="Times New Roman" w:eastAsia="Calibri" w:hAnsi="Times New Roman" w:cs="Times New Roman"/>
                <w:sz w:val="24"/>
                <w:szCs w:val="24"/>
              </w:rPr>
              <w:t xml:space="preserve"> </w:t>
            </w:r>
            <w:r w:rsidR="000D5D95" w:rsidRPr="00697E12">
              <w:rPr>
                <w:rFonts w:ascii="Times New Roman" w:eastAsia="Calibri" w:hAnsi="Times New Roman" w:cs="Times New Roman"/>
                <w:sz w:val="24"/>
                <w:szCs w:val="24"/>
              </w:rPr>
              <w:t xml:space="preserve">amatpersonām ir jāpārvalda </w:t>
            </w:r>
            <w:r w:rsidR="00CB1308" w:rsidRPr="00697E12">
              <w:rPr>
                <w:rFonts w:ascii="Times New Roman" w:eastAsia="Calibri" w:hAnsi="Times New Roman" w:cs="Times New Roman"/>
                <w:sz w:val="24"/>
                <w:szCs w:val="24"/>
              </w:rPr>
              <w:t xml:space="preserve">un jānovērš </w:t>
            </w:r>
            <w:r w:rsidR="000D5D95" w:rsidRPr="00697E12">
              <w:rPr>
                <w:rFonts w:ascii="Times New Roman" w:eastAsia="Calibri" w:hAnsi="Times New Roman" w:cs="Times New Roman"/>
                <w:sz w:val="24"/>
                <w:szCs w:val="24"/>
              </w:rPr>
              <w:t>krīzes situācijas ieslodzījuma vietas teritorijā</w:t>
            </w:r>
            <w:r w:rsidR="0062120C" w:rsidRPr="00697E12">
              <w:rPr>
                <w:rFonts w:ascii="Times New Roman" w:eastAsia="Calibri" w:hAnsi="Times New Roman" w:cs="Times New Roman"/>
                <w:sz w:val="24"/>
                <w:szCs w:val="24"/>
              </w:rPr>
              <w:t xml:space="preserve">, </w:t>
            </w:r>
            <w:r w:rsidR="00CB1308" w:rsidRPr="00697E12">
              <w:rPr>
                <w:rFonts w:ascii="Times New Roman" w:eastAsia="Calibri" w:hAnsi="Times New Roman" w:cs="Times New Roman"/>
                <w:sz w:val="24"/>
                <w:szCs w:val="24"/>
              </w:rPr>
              <w:t>un tikai Pārvaldes amatpersonā</w:t>
            </w:r>
            <w:r w:rsidR="0048274F" w:rsidRPr="00697E12">
              <w:rPr>
                <w:rFonts w:ascii="Times New Roman" w:eastAsia="Calibri" w:hAnsi="Times New Roman" w:cs="Times New Roman"/>
                <w:sz w:val="24"/>
                <w:szCs w:val="24"/>
              </w:rPr>
              <w:t>m</w:t>
            </w:r>
            <w:r w:rsidR="00CB1308" w:rsidRPr="00697E12">
              <w:rPr>
                <w:rFonts w:ascii="Times New Roman" w:eastAsia="Calibri" w:hAnsi="Times New Roman" w:cs="Times New Roman"/>
                <w:sz w:val="24"/>
                <w:szCs w:val="24"/>
              </w:rPr>
              <w:t xml:space="preserve"> ir zināma</w:t>
            </w:r>
            <w:r w:rsidR="0062120C" w:rsidRPr="00697E12">
              <w:rPr>
                <w:rFonts w:ascii="Times New Roman" w:eastAsia="Calibri" w:hAnsi="Times New Roman" w:cs="Times New Roman"/>
                <w:sz w:val="24"/>
                <w:szCs w:val="24"/>
              </w:rPr>
              <w:t xml:space="preserve"> </w:t>
            </w:r>
            <w:r w:rsidR="00CB1308" w:rsidRPr="00697E12">
              <w:rPr>
                <w:rFonts w:ascii="Times New Roman" w:eastAsia="Calibri" w:hAnsi="Times New Roman" w:cs="Times New Roman"/>
                <w:sz w:val="24"/>
                <w:szCs w:val="24"/>
              </w:rPr>
              <w:t>attiecīgās i</w:t>
            </w:r>
            <w:r w:rsidR="0062120C" w:rsidRPr="00697E12">
              <w:rPr>
                <w:rFonts w:ascii="Times New Roman" w:eastAsia="Calibri" w:hAnsi="Times New Roman" w:cs="Times New Roman"/>
                <w:sz w:val="24"/>
                <w:szCs w:val="24"/>
              </w:rPr>
              <w:t xml:space="preserve">eslodzījuma vietas </w:t>
            </w:r>
            <w:r w:rsidR="0048274F" w:rsidRPr="00697E12">
              <w:rPr>
                <w:rFonts w:ascii="Times New Roman" w:eastAsia="Calibri" w:hAnsi="Times New Roman" w:cs="Times New Roman"/>
                <w:sz w:val="24"/>
                <w:szCs w:val="24"/>
              </w:rPr>
              <w:t xml:space="preserve">situācija, ieslodzīto sastāvs, pieejamie personālresursi, plāni rīcībai šādās situācijās, </w:t>
            </w:r>
            <w:r w:rsidR="0062120C" w:rsidRPr="00697E12">
              <w:rPr>
                <w:rFonts w:ascii="Times New Roman" w:eastAsia="Calibri" w:hAnsi="Times New Roman" w:cs="Times New Roman"/>
                <w:sz w:val="24"/>
                <w:szCs w:val="24"/>
              </w:rPr>
              <w:t>infrastruktūras īpatnīb</w:t>
            </w:r>
            <w:r w:rsidR="0048274F" w:rsidRPr="00697E12">
              <w:rPr>
                <w:rFonts w:ascii="Times New Roman" w:eastAsia="Calibri" w:hAnsi="Times New Roman" w:cs="Times New Roman"/>
                <w:sz w:val="24"/>
                <w:szCs w:val="24"/>
              </w:rPr>
              <w:t>as</w:t>
            </w:r>
            <w:r w:rsidR="0062120C" w:rsidRPr="00697E12">
              <w:rPr>
                <w:rFonts w:ascii="Times New Roman" w:eastAsia="Calibri" w:hAnsi="Times New Roman" w:cs="Times New Roman"/>
                <w:sz w:val="24"/>
                <w:szCs w:val="24"/>
              </w:rPr>
              <w:t>, tehnisk</w:t>
            </w:r>
            <w:r w:rsidR="00CB1308" w:rsidRPr="00697E12">
              <w:rPr>
                <w:rFonts w:ascii="Times New Roman" w:eastAsia="Calibri" w:hAnsi="Times New Roman" w:cs="Times New Roman"/>
                <w:sz w:val="24"/>
                <w:szCs w:val="24"/>
              </w:rPr>
              <w:t>ais</w:t>
            </w:r>
            <w:r w:rsidR="0062120C" w:rsidRPr="00697E12">
              <w:rPr>
                <w:rFonts w:ascii="Times New Roman" w:eastAsia="Calibri" w:hAnsi="Times New Roman" w:cs="Times New Roman"/>
                <w:sz w:val="24"/>
                <w:szCs w:val="24"/>
              </w:rPr>
              <w:t xml:space="preserve"> stāvokli</w:t>
            </w:r>
            <w:r w:rsidR="00CB1308" w:rsidRPr="00697E12">
              <w:rPr>
                <w:rFonts w:ascii="Times New Roman" w:eastAsia="Calibri" w:hAnsi="Times New Roman" w:cs="Times New Roman"/>
                <w:sz w:val="24"/>
                <w:szCs w:val="24"/>
              </w:rPr>
              <w:t>s</w:t>
            </w:r>
            <w:r w:rsidR="0062120C" w:rsidRPr="00697E12">
              <w:rPr>
                <w:rFonts w:ascii="Times New Roman" w:eastAsia="Calibri" w:hAnsi="Times New Roman" w:cs="Times New Roman"/>
                <w:sz w:val="24"/>
                <w:szCs w:val="24"/>
              </w:rPr>
              <w:t>, ieslodzīto izvietojum</w:t>
            </w:r>
            <w:r w:rsidR="0048274F" w:rsidRPr="00697E12">
              <w:rPr>
                <w:rFonts w:ascii="Times New Roman" w:eastAsia="Calibri" w:hAnsi="Times New Roman" w:cs="Times New Roman"/>
                <w:sz w:val="24"/>
                <w:szCs w:val="24"/>
              </w:rPr>
              <w:t>s</w:t>
            </w:r>
            <w:r w:rsidR="0062120C" w:rsidRPr="00697E12">
              <w:rPr>
                <w:rFonts w:ascii="Times New Roman" w:eastAsia="Calibri" w:hAnsi="Times New Roman" w:cs="Times New Roman"/>
                <w:sz w:val="24"/>
                <w:szCs w:val="24"/>
              </w:rPr>
              <w:t xml:space="preserve"> u</w:t>
            </w:r>
            <w:r w:rsidR="00CB1308" w:rsidRPr="00697E12">
              <w:rPr>
                <w:rFonts w:ascii="Times New Roman" w:eastAsia="Calibri" w:hAnsi="Times New Roman" w:cs="Times New Roman"/>
                <w:sz w:val="24"/>
                <w:szCs w:val="24"/>
              </w:rPr>
              <w:t xml:space="preserve">.tml., </w:t>
            </w:r>
            <w:r w:rsidR="00F6425E" w:rsidRPr="00697E12">
              <w:rPr>
                <w:rFonts w:ascii="Times New Roman" w:eastAsia="Calibri" w:hAnsi="Times New Roman" w:cs="Times New Roman"/>
                <w:sz w:val="24"/>
                <w:szCs w:val="24"/>
              </w:rPr>
              <w:t>l</w:t>
            </w:r>
            <w:r w:rsidR="00B10347" w:rsidRPr="00697E12">
              <w:rPr>
                <w:rFonts w:ascii="Times New Roman" w:eastAsia="Calibri" w:hAnsi="Times New Roman" w:cs="Times New Roman"/>
                <w:sz w:val="24"/>
                <w:szCs w:val="24"/>
              </w:rPr>
              <w:t>ikumprojekt</w:t>
            </w:r>
            <w:r w:rsidR="0048274F" w:rsidRPr="00697E12">
              <w:rPr>
                <w:rFonts w:ascii="Times New Roman" w:eastAsia="Calibri" w:hAnsi="Times New Roman" w:cs="Times New Roman"/>
                <w:sz w:val="24"/>
                <w:szCs w:val="24"/>
              </w:rPr>
              <w:t>a 5.</w:t>
            </w:r>
            <w:r w:rsidR="00283ACE" w:rsidRPr="00697E12">
              <w:rPr>
                <w:rFonts w:ascii="Times New Roman" w:eastAsia="Calibri" w:hAnsi="Times New Roman" w:cs="Times New Roman"/>
                <w:sz w:val="24"/>
                <w:szCs w:val="24"/>
              </w:rPr>
              <w:t> </w:t>
            </w:r>
            <w:r w:rsidR="0048274F" w:rsidRPr="00697E12">
              <w:rPr>
                <w:rFonts w:ascii="Times New Roman" w:eastAsia="Calibri" w:hAnsi="Times New Roman" w:cs="Times New Roman"/>
                <w:sz w:val="24"/>
                <w:szCs w:val="24"/>
              </w:rPr>
              <w:t>pantā</w:t>
            </w:r>
            <w:r w:rsidR="00B10347" w:rsidRPr="00697E12">
              <w:rPr>
                <w:rFonts w:ascii="Times New Roman" w:eastAsia="Calibri" w:hAnsi="Times New Roman" w:cs="Times New Roman"/>
                <w:sz w:val="24"/>
                <w:szCs w:val="24"/>
              </w:rPr>
              <w:t xml:space="preserve"> paredz</w:t>
            </w:r>
            <w:r w:rsidR="0048274F" w:rsidRPr="00697E12">
              <w:rPr>
                <w:rFonts w:ascii="Times New Roman" w:eastAsia="Calibri" w:hAnsi="Times New Roman" w:cs="Times New Roman"/>
                <w:sz w:val="24"/>
                <w:szCs w:val="24"/>
              </w:rPr>
              <w:t>ēts</w:t>
            </w:r>
            <w:r w:rsidR="00DC6186" w:rsidRPr="00697E12">
              <w:rPr>
                <w:rFonts w:ascii="Times New Roman" w:eastAsia="Calibri" w:hAnsi="Times New Roman" w:cs="Times New Roman"/>
                <w:sz w:val="24"/>
                <w:szCs w:val="24"/>
              </w:rPr>
              <w:t xml:space="preserve"> noteikt, ka </w:t>
            </w:r>
            <w:r w:rsidR="00FC2F49" w:rsidRPr="00697E12">
              <w:rPr>
                <w:rFonts w:ascii="Times New Roman" w:hAnsi="Times New Roman" w:cs="Times New Roman"/>
                <w:sz w:val="24"/>
                <w:szCs w:val="24"/>
              </w:rPr>
              <w:t>Pārvaldes priekšniekam vai</w:t>
            </w:r>
            <w:r w:rsidR="00DC6186" w:rsidRPr="00697E12">
              <w:rPr>
                <w:rFonts w:ascii="Times New Roman" w:hAnsi="Times New Roman" w:cs="Times New Roman"/>
                <w:sz w:val="24"/>
                <w:szCs w:val="24"/>
              </w:rPr>
              <w:t xml:space="preserve"> viņa vietniekam ir tiesības dot</w:t>
            </w:r>
            <w:r w:rsidR="00792BD0" w:rsidRPr="00697E12">
              <w:rPr>
                <w:rFonts w:ascii="Times New Roman" w:hAnsi="Times New Roman" w:cs="Times New Roman"/>
                <w:sz w:val="24"/>
                <w:szCs w:val="24"/>
              </w:rPr>
              <w:t xml:space="preserve"> atļauju </w:t>
            </w:r>
            <w:r w:rsidR="0062120C" w:rsidRPr="00697E12">
              <w:rPr>
                <w:rFonts w:ascii="Times New Roman" w:hAnsi="Times New Roman" w:cs="Times New Roman"/>
                <w:sz w:val="24"/>
                <w:szCs w:val="24"/>
              </w:rPr>
              <w:t xml:space="preserve">citu iestāžu amatpersonām </w:t>
            </w:r>
            <w:r w:rsidR="00214661" w:rsidRPr="00697E12">
              <w:rPr>
                <w:rFonts w:ascii="Times New Roman" w:hAnsi="Times New Roman" w:cs="Times New Roman"/>
                <w:sz w:val="24"/>
                <w:szCs w:val="24"/>
              </w:rPr>
              <w:t>iekļūt ieslodzījuma vietā ar ieročiem, speciālajiem līdzekļiem vai tehniskajām ierīcēm un pielietot ieročus, lietot speciālos cīņas paņēmienus, speciālos līdzekļus vai tehniskās ierīces gadījumos,</w:t>
            </w:r>
            <w:r w:rsidR="00792BD0" w:rsidRPr="00697E12">
              <w:rPr>
                <w:rFonts w:ascii="Times New Roman" w:hAnsi="Times New Roman" w:cs="Times New Roman"/>
                <w:sz w:val="24"/>
                <w:szCs w:val="24"/>
              </w:rPr>
              <w:t xml:space="preserve"> </w:t>
            </w:r>
            <w:r w:rsidR="00FC2F49" w:rsidRPr="00697E12">
              <w:rPr>
                <w:rFonts w:ascii="Times New Roman" w:hAnsi="Times New Roman" w:cs="Times New Roman"/>
                <w:sz w:val="24"/>
                <w:szCs w:val="24"/>
              </w:rPr>
              <w:t>ja ieslodzījuma vietā notiek ķīlnieka sagrābšana, grautiņi, dedzināšana, masu nekārtības vai masveida pretošanās amatpersonām un ja ar citiem līdzekļiem pārtraukt šīs darbības nav iespējams.</w:t>
            </w:r>
          </w:p>
          <w:p w14:paraId="266CCF42" w14:textId="297C730D" w:rsidR="00C775A8" w:rsidRPr="00697E12" w:rsidRDefault="003D2129" w:rsidP="0094218A">
            <w:pPr>
              <w:pStyle w:val="tv213"/>
              <w:spacing w:before="0" w:beforeAutospacing="0" w:after="0" w:afterAutospacing="0"/>
              <w:ind w:firstLine="252"/>
              <w:jc w:val="both"/>
            </w:pPr>
            <w:r w:rsidRPr="00697E12">
              <w:t>Šāds regulējums neparedz papildu pienākumus</w:t>
            </w:r>
            <w:r w:rsidR="00EC17CD" w:rsidRPr="00697E12">
              <w:t xml:space="preserve"> </w:t>
            </w:r>
            <w:r w:rsidRPr="00697E12">
              <w:t>Iekšlietu ministrijas sistēmas iestāžu amatperson</w:t>
            </w:r>
            <w:r w:rsidR="00EC17CD" w:rsidRPr="00697E12">
              <w:t>ām</w:t>
            </w:r>
            <w:r w:rsidR="008C3445" w:rsidRPr="00697E12">
              <w:t xml:space="preserve">. </w:t>
            </w:r>
            <w:r w:rsidR="004916B9" w:rsidRPr="00697E12">
              <w:t>Saņemot Pārvaldes priekšnieka vai viņa vietnieka mutvārdu atļauju iekļūt ieslodzījuma vietā</w:t>
            </w:r>
            <w:r w:rsidR="005B3427" w:rsidRPr="00697E12">
              <w:t xml:space="preserve"> ar ieročiem, speciālajiem līdzekļiem vai tehniskajām ierīcēm, Iekšlietu ministrijas sistēmas iestāžu </w:t>
            </w:r>
            <w:r w:rsidR="00C775A8" w:rsidRPr="00697E12">
              <w:t xml:space="preserve">amatpersonas pielieto ieročus, lieto speciālos cīņas paņēmienus, speciālos līdzekļus vai tehniskās ierīces atbilstoši šo institūciju darbību reglamentējošajiem normatīvajiem aktiem. </w:t>
            </w:r>
          </w:p>
          <w:p w14:paraId="345F4D13" w14:textId="32F63C3E" w:rsidR="00550D72" w:rsidRPr="00697E12" w:rsidRDefault="00467D4D" w:rsidP="0094218A">
            <w:pPr>
              <w:pStyle w:val="tv213"/>
              <w:spacing w:before="0" w:beforeAutospacing="0" w:after="0" w:afterAutospacing="0"/>
              <w:ind w:firstLine="252"/>
              <w:jc w:val="both"/>
            </w:pPr>
            <w:r w:rsidRPr="00697E12">
              <w:t>Policijas darbinieka tiesības lietot fizisku spēku</w:t>
            </w:r>
            <w:r w:rsidR="009E7BB9" w:rsidRPr="00697E12">
              <w:t xml:space="preserve"> un </w:t>
            </w:r>
            <w:r w:rsidRPr="00697E12">
              <w:t>speciālos līdzekļu</w:t>
            </w:r>
            <w:r w:rsidR="009E7BB9" w:rsidRPr="00697E12">
              <w:t>s</w:t>
            </w:r>
            <w:r w:rsidRPr="00697E12">
              <w:t xml:space="preserve"> </w:t>
            </w:r>
            <w:r w:rsidR="00550D72" w:rsidRPr="00697E12">
              <w:t xml:space="preserve">ir noteikta </w:t>
            </w:r>
            <w:r w:rsidR="00550D72" w:rsidRPr="00697E12">
              <w:rPr>
                <w:shd w:val="clear" w:color="auto" w:fill="FFFFFF"/>
              </w:rPr>
              <w:t>likuma "Par policiju" 13.</w:t>
            </w:r>
            <w:r w:rsidR="00E27C4E" w:rsidRPr="00697E12">
              <w:rPr>
                <w:shd w:val="clear" w:color="auto" w:fill="FFFFFF"/>
              </w:rPr>
              <w:t> </w:t>
            </w:r>
            <w:r w:rsidR="00550D72" w:rsidRPr="00697E12">
              <w:rPr>
                <w:shd w:val="clear" w:color="auto" w:fill="FFFFFF"/>
              </w:rPr>
              <w:t>pantā</w:t>
            </w:r>
            <w:r w:rsidRPr="00697E12">
              <w:rPr>
                <w:shd w:val="clear" w:color="auto" w:fill="FFFFFF"/>
              </w:rPr>
              <w:t xml:space="preserve">, savukārt </w:t>
            </w:r>
            <w:r w:rsidRPr="00697E12">
              <w:t>policijas darbinieka tiesības pielietot šaujamieroci – minētā likuma 14.</w:t>
            </w:r>
            <w:r w:rsidR="00E27C4E" w:rsidRPr="00697E12">
              <w:t> </w:t>
            </w:r>
            <w:r w:rsidRPr="00697E12">
              <w:t xml:space="preserve">pantā. </w:t>
            </w:r>
            <w:r w:rsidR="00CA60D7" w:rsidRPr="00697E12">
              <w:t xml:space="preserve">Tādējādi </w:t>
            </w:r>
            <w:r w:rsidR="00782BAD" w:rsidRPr="00697E12">
              <w:t>ķīlnieku sagrābšanas gadīj</w:t>
            </w:r>
            <w:r w:rsidR="00E27C4E" w:rsidRPr="00697E12">
              <w:t>um</w:t>
            </w:r>
            <w:r w:rsidR="009E7BB9" w:rsidRPr="00697E12">
              <w:t>ā</w:t>
            </w:r>
            <w:r w:rsidR="00782BAD" w:rsidRPr="00697E12">
              <w:t xml:space="preserve"> būs piemērojams likuma "Par policiju" 13.</w:t>
            </w:r>
            <w:r w:rsidR="00E27C4E" w:rsidRPr="00697E12">
              <w:t> </w:t>
            </w:r>
            <w:r w:rsidR="00782BAD" w:rsidRPr="00697E12">
              <w:t>panta pirmās daļas 3.punkts un 1</w:t>
            </w:r>
            <w:r w:rsidR="009E7BB9" w:rsidRPr="00697E12">
              <w:t>4</w:t>
            </w:r>
            <w:r w:rsidR="00782BAD" w:rsidRPr="00697E12">
              <w:t>.</w:t>
            </w:r>
            <w:r w:rsidR="009E7BB9" w:rsidRPr="00697E12">
              <w:t> </w:t>
            </w:r>
            <w:r w:rsidR="00782BAD" w:rsidRPr="00697E12">
              <w:t xml:space="preserve">panta trešās daļas 2.punkts, </w:t>
            </w:r>
            <w:r w:rsidR="00223D7C" w:rsidRPr="00697E12">
              <w:t xml:space="preserve">savukārt </w:t>
            </w:r>
            <w:r w:rsidR="00F07AEB" w:rsidRPr="00697E12">
              <w:t>grautiņu, dedzināšanas, masu nekārtības vai masveida pretošanās amatpersonām</w:t>
            </w:r>
            <w:r w:rsidR="00782BAD" w:rsidRPr="00697E12">
              <w:t xml:space="preserve"> </w:t>
            </w:r>
            <w:r w:rsidR="00F07AEB" w:rsidRPr="00697E12">
              <w:t>gadījumos – 13.</w:t>
            </w:r>
            <w:r w:rsidR="009E7BB9" w:rsidRPr="00697E12">
              <w:t> </w:t>
            </w:r>
            <w:r w:rsidR="00F07AEB" w:rsidRPr="00697E12">
              <w:t>panta pirmās daļas 1., 2., 4., 5. un 6.</w:t>
            </w:r>
            <w:r w:rsidR="00E27C4E" w:rsidRPr="00697E12">
              <w:t> </w:t>
            </w:r>
            <w:r w:rsidR="00F07AEB" w:rsidRPr="00697E12">
              <w:t>punkts, kā arī 14.</w:t>
            </w:r>
            <w:r w:rsidR="00E27C4E" w:rsidRPr="00697E12">
              <w:t> </w:t>
            </w:r>
            <w:r w:rsidR="00F07AEB" w:rsidRPr="00697E12">
              <w:t>panta trešās daļas 1., 3., 4. un 5.</w:t>
            </w:r>
            <w:r w:rsidR="00E27C4E" w:rsidRPr="00697E12">
              <w:t> </w:t>
            </w:r>
            <w:r w:rsidR="00F07AEB" w:rsidRPr="00697E12">
              <w:t xml:space="preserve">punkts. </w:t>
            </w:r>
          </w:p>
          <w:p w14:paraId="3A951BD0" w14:textId="76646396" w:rsidR="0019638A" w:rsidRPr="00697E12" w:rsidRDefault="0019638A" w:rsidP="0094218A">
            <w:pPr>
              <w:spacing w:after="0" w:line="240" w:lineRule="auto"/>
              <w:jc w:val="both"/>
              <w:rPr>
                <w:rFonts w:ascii="Times New Roman" w:hAnsi="Times New Roman" w:cs="Times New Roman"/>
                <w:sz w:val="24"/>
                <w:szCs w:val="24"/>
              </w:rPr>
            </w:pPr>
          </w:p>
          <w:p w14:paraId="07393A09" w14:textId="138C9EA9" w:rsidR="009B35DC" w:rsidRPr="00697E12" w:rsidRDefault="009B35DC" w:rsidP="0094218A">
            <w:pPr>
              <w:tabs>
                <w:tab w:val="left" w:pos="720"/>
              </w:tabs>
              <w:spacing w:after="0" w:line="240" w:lineRule="auto"/>
              <w:ind w:firstLine="252"/>
              <w:jc w:val="both"/>
              <w:rPr>
                <w:rFonts w:ascii="Times New Roman" w:hAnsi="Times New Roman" w:cs="Times New Roman"/>
                <w:sz w:val="24"/>
                <w:szCs w:val="24"/>
              </w:rPr>
            </w:pPr>
            <w:r w:rsidRPr="00697E12">
              <w:rPr>
                <w:rFonts w:ascii="Times New Roman" w:hAnsi="Times New Roman" w:cs="Times New Roman"/>
                <w:sz w:val="24"/>
                <w:szCs w:val="24"/>
              </w:rPr>
              <w:t>Likum</w:t>
            </w:r>
            <w:r w:rsidR="0019638A" w:rsidRPr="00697E12">
              <w:rPr>
                <w:rFonts w:ascii="Times New Roman" w:hAnsi="Times New Roman" w:cs="Times New Roman"/>
                <w:sz w:val="24"/>
                <w:szCs w:val="24"/>
              </w:rPr>
              <w:t>projekt</w:t>
            </w:r>
            <w:r w:rsidR="0048274F" w:rsidRPr="00697E12">
              <w:rPr>
                <w:rFonts w:ascii="Times New Roman" w:hAnsi="Times New Roman" w:cs="Times New Roman"/>
                <w:sz w:val="24"/>
                <w:szCs w:val="24"/>
              </w:rPr>
              <w:t>a 6.</w:t>
            </w:r>
            <w:r w:rsidR="00283ACE" w:rsidRPr="00697E12">
              <w:rPr>
                <w:rFonts w:ascii="Times New Roman" w:hAnsi="Times New Roman" w:cs="Times New Roman"/>
                <w:sz w:val="24"/>
                <w:szCs w:val="24"/>
              </w:rPr>
              <w:t> </w:t>
            </w:r>
            <w:r w:rsidR="0048274F" w:rsidRPr="00697E12">
              <w:rPr>
                <w:rFonts w:ascii="Times New Roman" w:hAnsi="Times New Roman" w:cs="Times New Roman"/>
                <w:sz w:val="24"/>
                <w:szCs w:val="24"/>
              </w:rPr>
              <w:t>pantā</w:t>
            </w:r>
            <w:r w:rsidR="0019638A" w:rsidRPr="00697E12">
              <w:rPr>
                <w:rFonts w:ascii="Times New Roman" w:hAnsi="Times New Roman" w:cs="Times New Roman"/>
                <w:sz w:val="24"/>
                <w:szCs w:val="24"/>
              </w:rPr>
              <w:t xml:space="preserve"> p</w:t>
            </w:r>
            <w:r w:rsidRPr="00697E12">
              <w:rPr>
                <w:rFonts w:ascii="Times New Roman" w:hAnsi="Times New Roman" w:cs="Times New Roman"/>
                <w:sz w:val="24"/>
                <w:szCs w:val="24"/>
              </w:rPr>
              <w:t>aredz</w:t>
            </w:r>
            <w:r w:rsidR="0048274F" w:rsidRPr="00697E12">
              <w:rPr>
                <w:rFonts w:ascii="Times New Roman" w:hAnsi="Times New Roman" w:cs="Times New Roman"/>
                <w:sz w:val="24"/>
                <w:szCs w:val="24"/>
              </w:rPr>
              <w:t>ēt</w:t>
            </w:r>
            <w:r w:rsidR="00FB3347" w:rsidRPr="00697E12">
              <w:rPr>
                <w:rFonts w:ascii="Times New Roman" w:hAnsi="Times New Roman" w:cs="Times New Roman"/>
                <w:sz w:val="24"/>
                <w:szCs w:val="24"/>
              </w:rPr>
              <w:t>s</w:t>
            </w:r>
            <w:r w:rsidR="00717BD9" w:rsidRPr="00697E12">
              <w:rPr>
                <w:rFonts w:ascii="Times New Roman" w:hAnsi="Times New Roman" w:cs="Times New Roman"/>
                <w:sz w:val="24"/>
                <w:szCs w:val="24"/>
              </w:rPr>
              <w:t xml:space="preserve"> grozījum</w:t>
            </w:r>
            <w:r w:rsidR="00FB3347" w:rsidRPr="00697E12">
              <w:rPr>
                <w:rFonts w:ascii="Times New Roman" w:hAnsi="Times New Roman" w:cs="Times New Roman"/>
                <w:sz w:val="24"/>
                <w:szCs w:val="24"/>
              </w:rPr>
              <w:t>s</w:t>
            </w:r>
            <w:r w:rsidR="00717BD9" w:rsidRPr="00697E12">
              <w:rPr>
                <w:rFonts w:ascii="Times New Roman" w:hAnsi="Times New Roman" w:cs="Times New Roman"/>
                <w:sz w:val="24"/>
                <w:szCs w:val="24"/>
              </w:rPr>
              <w:t xml:space="preserve"> </w:t>
            </w:r>
            <w:r w:rsidR="0048274F" w:rsidRPr="00697E12">
              <w:rPr>
                <w:rFonts w:ascii="Times New Roman" w:hAnsi="Times New Roman" w:cs="Times New Roman"/>
                <w:sz w:val="24"/>
                <w:szCs w:val="24"/>
              </w:rPr>
              <w:t>I</w:t>
            </w:r>
            <w:r w:rsidR="00717BD9" w:rsidRPr="00697E12">
              <w:rPr>
                <w:rFonts w:ascii="Times New Roman" w:hAnsi="Times New Roman" w:cs="Times New Roman"/>
                <w:sz w:val="24"/>
                <w:szCs w:val="24"/>
              </w:rPr>
              <w:t xml:space="preserve">eslodzījuma vietu pārvaldes likuma </w:t>
            </w:r>
            <w:r w:rsidR="0076370F" w:rsidRPr="00697E12">
              <w:rPr>
                <w:rFonts w:ascii="Times New Roman" w:hAnsi="Times New Roman" w:cs="Times New Roman"/>
                <w:sz w:val="24"/>
                <w:szCs w:val="24"/>
              </w:rPr>
              <w:t>p</w:t>
            </w:r>
            <w:r w:rsidR="00717BD9" w:rsidRPr="00697E12">
              <w:rPr>
                <w:rFonts w:ascii="Times New Roman" w:hAnsi="Times New Roman" w:cs="Times New Roman"/>
                <w:sz w:val="24"/>
                <w:szCs w:val="24"/>
              </w:rPr>
              <w:t xml:space="preserve">ārejas noteikumos, </w:t>
            </w:r>
            <w:r w:rsidR="0048274F" w:rsidRPr="00697E12">
              <w:rPr>
                <w:rFonts w:ascii="Times New Roman" w:hAnsi="Times New Roman" w:cs="Times New Roman"/>
                <w:sz w:val="24"/>
                <w:szCs w:val="24"/>
              </w:rPr>
              <w:t>nosakot likumprojektā ietverto Ministru kabineta noteikumu izstrād</w:t>
            </w:r>
            <w:r w:rsidR="0080762A" w:rsidRPr="00697E12">
              <w:rPr>
                <w:rFonts w:ascii="Times New Roman" w:hAnsi="Times New Roman" w:cs="Times New Roman"/>
                <w:sz w:val="24"/>
                <w:szCs w:val="24"/>
              </w:rPr>
              <w:t>es termiņu</w:t>
            </w:r>
            <w:r w:rsidR="006F27F8" w:rsidRPr="00697E12">
              <w:rPr>
                <w:rFonts w:ascii="Times New Roman" w:hAnsi="Times New Roman" w:cs="Times New Roman"/>
                <w:sz w:val="24"/>
                <w:szCs w:val="24"/>
              </w:rPr>
              <w:t xml:space="preserve"> – 2021. gada 1. augusts. </w:t>
            </w:r>
            <w:r w:rsidR="006208FB" w:rsidRPr="00697E12">
              <w:rPr>
                <w:rFonts w:ascii="Times New Roman" w:hAnsi="Times New Roman" w:cs="Times New Roman"/>
                <w:sz w:val="24"/>
                <w:szCs w:val="24"/>
              </w:rPr>
              <w:t xml:space="preserve">Tas ir pietiekams termiņš jaunu Ministru kabineta noteikumu izstrādei un pieņemšanai. </w:t>
            </w:r>
          </w:p>
        </w:tc>
      </w:tr>
      <w:tr w:rsidR="00B15E18" w:rsidRPr="00697E12" w14:paraId="72945A8D"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8590536" w14:textId="2CAFAC66" w:rsidR="00D636E7" w:rsidRPr="00697E12" w:rsidRDefault="005448A3" w:rsidP="005448A3">
            <w:pPr>
              <w:pStyle w:val="tvhtml"/>
              <w:spacing w:before="0" w:beforeAutospacing="0" w:after="0" w:afterAutospacing="0"/>
              <w:jc w:val="center"/>
            </w:pPr>
            <w:r w:rsidRPr="00697E12">
              <w:lastRenderedPageBreak/>
              <w:t>3.</w:t>
            </w:r>
          </w:p>
        </w:tc>
        <w:tc>
          <w:tcPr>
            <w:tcW w:w="1261" w:type="pct"/>
            <w:tcBorders>
              <w:top w:val="outset" w:sz="6" w:space="0" w:color="414142"/>
              <w:left w:val="outset" w:sz="6" w:space="0" w:color="414142"/>
              <w:bottom w:val="outset" w:sz="6" w:space="0" w:color="414142"/>
              <w:right w:val="outset" w:sz="6" w:space="0" w:color="414142"/>
            </w:tcBorders>
            <w:hideMark/>
          </w:tcPr>
          <w:p w14:paraId="4A29C8C0"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Projekta izstrādē iesaistītās institūcijas un publiskas personas kapitālsabiedrības</w:t>
            </w:r>
          </w:p>
        </w:tc>
        <w:tc>
          <w:tcPr>
            <w:tcW w:w="3439" w:type="pct"/>
            <w:tcBorders>
              <w:top w:val="outset" w:sz="6" w:space="0" w:color="414142"/>
              <w:left w:val="outset" w:sz="6" w:space="0" w:color="414142"/>
              <w:bottom w:val="outset" w:sz="6" w:space="0" w:color="414142"/>
              <w:right w:val="outset" w:sz="6" w:space="0" w:color="414142"/>
            </w:tcBorders>
            <w:hideMark/>
          </w:tcPr>
          <w:p w14:paraId="40074950" w14:textId="25C6DFAE" w:rsidR="0025764A" w:rsidRPr="00697E12" w:rsidRDefault="004B492A" w:rsidP="00AC7A2F">
            <w:pPr>
              <w:spacing w:after="0" w:line="240" w:lineRule="auto"/>
              <w:ind w:firstLine="310"/>
              <w:rPr>
                <w:rFonts w:ascii="Times New Roman" w:hAnsi="Times New Roman" w:cs="Times New Roman"/>
                <w:sz w:val="24"/>
                <w:szCs w:val="24"/>
              </w:rPr>
            </w:pPr>
            <w:r w:rsidRPr="00697E12">
              <w:rPr>
                <w:rFonts w:ascii="Times New Roman" w:hAnsi="Times New Roman" w:cs="Times New Roman"/>
                <w:sz w:val="24"/>
                <w:szCs w:val="24"/>
              </w:rPr>
              <w:t xml:space="preserve">Tieslietu ministrija, </w:t>
            </w:r>
            <w:r w:rsidR="00630926" w:rsidRPr="00697E12">
              <w:rPr>
                <w:rFonts w:ascii="Times New Roman" w:hAnsi="Times New Roman" w:cs="Times New Roman"/>
                <w:sz w:val="24"/>
                <w:szCs w:val="24"/>
              </w:rPr>
              <w:t>Pārvalde.</w:t>
            </w:r>
          </w:p>
        </w:tc>
      </w:tr>
      <w:tr w:rsidR="00B15E18" w:rsidRPr="00697E12" w14:paraId="7D7E22A4"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4062C0EB" w14:textId="77777777" w:rsidR="00D636E7" w:rsidRPr="00697E12" w:rsidRDefault="00D636E7" w:rsidP="00C9298E">
            <w:pPr>
              <w:pStyle w:val="tvhtml"/>
              <w:spacing w:before="0" w:beforeAutospacing="0" w:after="0" w:afterAutospacing="0"/>
              <w:jc w:val="center"/>
            </w:pPr>
            <w:r w:rsidRPr="00697E12">
              <w:t>4.</w:t>
            </w:r>
          </w:p>
        </w:tc>
        <w:tc>
          <w:tcPr>
            <w:tcW w:w="1261" w:type="pct"/>
            <w:tcBorders>
              <w:top w:val="outset" w:sz="6" w:space="0" w:color="414142"/>
              <w:left w:val="outset" w:sz="6" w:space="0" w:color="414142"/>
              <w:bottom w:val="outset" w:sz="6" w:space="0" w:color="414142"/>
              <w:right w:val="outset" w:sz="6" w:space="0" w:color="414142"/>
            </w:tcBorders>
            <w:hideMark/>
          </w:tcPr>
          <w:p w14:paraId="278FCE37"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52E6DB76" w14:textId="0F1C5007" w:rsidR="006C19D2" w:rsidRPr="00697E12" w:rsidRDefault="006C19D2" w:rsidP="006C19D2">
            <w:pPr>
              <w:tabs>
                <w:tab w:val="left" w:pos="284"/>
                <w:tab w:val="left" w:pos="567"/>
                <w:tab w:val="left" w:pos="1418"/>
              </w:tabs>
              <w:spacing w:after="0" w:line="240" w:lineRule="auto"/>
              <w:ind w:firstLine="252"/>
              <w:jc w:val="both"/>
              <w:rPr>
                <w:rFonts w:ascii="Times New Roman" w:eastAsia="Times New Roman" w:hAnsi="Times New Roman" w:cs="Times New Roman"/>
                <w:sz w:val="24"/>
                <w:szCs w:val="24"/>
                <w:lang w:eastAsia="lv-LV"/>
              </w:rPr>
            </w:pPr>
          </w:p>
        </w:tc>
      </w:tr>
    </w:tbl>
    <w:p w14:paraId="6B03F98B" w14:textId="77777777" w:rsidR="00D636E7" w:rsidRPr="00697E12" w:rsidRDefault="00D636E7" w:rsidP="00C9298E">
      <w:pPr>
        <w:shd w:val="clear" w:color="auto" w:fill="FFFFFF"/>
        <w:spacing w:after="0" w:line="240" w:lineRule="auto"/>
        <w:rPr>
          <w:rFonts w:ascii="Times New Roman" w:hAnsi="Times New Roman" w:cs="Times New Roman"/>
          <w:sz w:val="28"/>
          <w:szCs w:val="28"/>
        </w:rPr>
      </w:pPr>
      <w:r w:rsidRPr="00697E12">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B15E18" w:rsidRPr="00697E12" w14:paraId="33DDD7D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892F07" w14:textId="77777777" w:rsidR="00D636E7" w:rsidRPr="00697E12" w:rsidRDefault="00D636E7" w:rsidP="00C9298E">
            <w:pPr>
              <w:pStyle w:val="tvhtml"/>
              <w:spacing w:before="0" w:beforeAutospacing="0" w:after="0" w:afterAutospacing="0"/>
              <w:jc w:val="center"/>
              <w:rPr>
                <w:b/>
                <w:bCs/>
              </w:rPr>
            </w:pPr>
            <w:r w:rsidRPr="00697E12">
              <w:rPr>
                <w:b/>
                <w:bCs/>
              </w:rPr>
              <w:t>II. Tiesību akta projekta ietekme uz sabiedrību, tautsaimniecības attīstību un administratīvo slogu</w:t>
            </w:r>
          </w:p>
        </w:tc>
      </w:tr>
      <w:tr w:rsidR="00B15E18" w:rsidRPr="00697E12" w14:paraId="3BAA706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AD3036" w14:textId="77777777" w:rsidR="00D636E7" w:rsidRPr="00697E12" w:rsidRDefault="00D636E7" w:rsidP="00C9298E">
            <w:pPr>
              <w:pStyle w:val="tvhtml"/>
              <w:spacing w:before="0" w:beforeAutospacing="0" w:after="0" w:afterAutospacing="0"/>
              <w:jc w:val="center"/>
            </w:pPr>
            <w:r w:rsidRPr="00697E12">
              <w:lastRenderedPageBreak/>
              <w:t>1.</w:t>
            </w:r>
          </w:p>
        </w:tc>
        <w:tc>
          <w:tcPr>
            <w:tcW w:w="1700" w:type="pct"/>
            <w:tcBorders>
              <w:top w:val="outset" w:sz="6" w:space="0" w:color="414142"/>
              <w:left w:val="outset" w:sz="6" w:space="0" w:color="414142"/>
              <w:bottom w:val="outset" w:sz="6" w:space="0" w:color="414142"/>
              <w:right w:val="outset" w:sz="6" w:space="0" w:color="414142"/>
            </w:tcBorders>
            <w:hideMark/>
          </w:tcPr>
          <w:p w14:paraId="6F1F65CD" w14:textId="30542A63"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Sabiedrības mērķgrupas, kuras tiesiskais regulējums ietekmē</w:t>
            </w:r>
            <w:proofErr w:type="gramStart"/>
            <w:r w:rsidRPr="00697E12">
              <w:rPr>
                <w:rFonts w:ascii="Times New Roman" w:hAnsi="Times New Roman" w:cs="Times New Roman"/>
                <w:sz w:val="24"/>
                <w:szCs w:val="24"/>
              </w:rPr>
              <w:t xml:space="preserve"> </w:t>
            </w:r>
            <w:r w:rsidR="00AC7A2F" w:rsidRPr="00697E12">
              <w:rPr>
                <w:rFonts w:ascii="Times New Roman" w:hAnsi="Times New Roman" w:cs="Times New Roman"/>
                <w:sz w:val="24"/>
                <w:szCs w:val="24"/>
              </w:rPr>
              <w:t>v</w:t>
            </w:r>
            <w:r w:rsidRPr="00697E12">
              <w:rPr>
                <w:rFonts w:ascii="Times New Roman" w:hAnsi="Times New Roman" w:cs="Times New Roman"/>
                <w:sz w:val="24"/>
                <w:szCs w:val="24"/>
              </w:rPr>
              <w:t>ai varētu ietekmēt</w:t>
            </w:r>
            <w:proofErr w:type="gramEnd"/>
          </w:p>
        </w:tc>
        <w:tc>
          <w:tcPr>
            <w:tcW w:w="3000" w:type="pct"/>
            <w:tcBorders>
              <w:top w:val="outset" w:sz="6" w:space="0" w:color="414142"/>
              <w:left w:val="outset" w:sz="6" w:space="0" w:color="414142"/>
              <w:bottom w:val="outset" w:sz="6" w:space="0" w:color="414142"/>
              <w:right w:val="outset" w:sz="6" w:space="0" w:color="414142"/>
            </w:tcBorders>
            <w:hideMark/>
          </w:tcPr>
          <w:p w14:paraId="22914FAD" w14:textId="582EF034" w:rsidR="005B749A" w:rsidRPr="00697E12" w:rsidRDefault="000677FB" w:rsidP="00AC7A2F">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P</w:t>
            </w:r>
            <w:r w:rsidR="009D16FF" w:rsidRPr="00697E12">
              <w:rPr>
                <w:rFonts w:ascii="Times New Roman" w:hAnsi="Times New Roman" w:cs="Times New Roman"/>
                <w:sz w:val="24"/>
                <w:szCs w:val="24"/>
              </w:rPr>
              <w:t xml:space="preserve">ārvaldes </w:t>
            </w:r>
            <w:r w:rsidR="004B492A" w:rsidRPr="00697E12">
              <w:rPr>
                <w:rFonts w:ascii="Times New Roman" w:hAnsi="Times New Roman" w:cs="Times New Roman"/>
                <w:sz w:val="24"/>
                <w:szCs w:val="24"/>
              </w:rPr>
              <w:t xml:space="preserve">amatpersonas ar speciālajām dienesta pakāpēm, </w:t>
            </w:r>
            <w:r w:rsidR="00D97BF5" w:rsidRPr="00697E12">
              <w:rPr>
                <w:rFonts w:ascii="Times New Roman" w:hAnsi="Times New Roman" w:cs="Times New Roman"/>
                <w:sz w:val="24"/>
                <w:szCs w:val="24"/>
              </w:rPr>
              <w:t>Iekšlietu ministrijas sistēmas iestāžu</w:t>
            </w:r>
            <w:r w:rsidR="009D16FF" w:rsidRPr="00697E12">
              <w:rPr>
                <w:rFonts w:ascii="Times New Roman" w:hAnsi="Times New Roman" w:cs="Times New Roman"/>
                <w:sz w:val="24"/>
                <w:szCs w:val="24"/>
              </w:rPr>
              <w:t xml:space="preserve"> amatpersonas</w:t>
            </w:r>
            <w:r w:rsidR="004B492A" w:rsidRPr="00697E12">
              <w:rPr>
                <w:rFonts w:ascii="Times New Roman" w:hAnsi="Times New Roman" w:cs="Times New Roman"/>
                <w:sz w:val="24"/>
                <w:szCs w:val="24"/>
              </w:rPr>
              <w:t xml:space="preserve"> ar speciālajām dienesta pakāpēm, kuras ierodas profesionālo pienākumu veikšanai ieslodzījuma vietā</w:t>
            </w:r>
            <w:r w:rsidR="009D16FF" w:rsidRPr="00697E12">
              <w:rPr>
                <w:rFonts w:ascii="Times New Roman" w:hAnsi="Times New Roman" w:cs="Times New Roman"/>
                <w:sz w:val="24"/>
                <w:szCs w:val="24"/>
              </w:rPr>
              <w:t>,</w:t>
            </w:r>
            <w:r w:rsidR="00CE6386" w:rsidRPr="00697E12">
              <w:rPr>
                <w:rFonts w:ascii="Times New Roman" w:hAnsi="Times New Roman" w:cs="Times New Roman"/>
                <w:sz w:val="24"/>
                <w:szCs w:val="24"/>
              </w:rPr>
              <w:t xml:space="preserve"> ie</w:t>
            </w:r>
            <w:r w:rsidR="00854777" w:rsidRPr="00697E12">
              <w:rPr>
                <w:rFonts w:ascii="Times New Roman" w:hAnsi="Times New Roman" w:cs="Times New Roman"/>
                <w:sz w:val="24"/>
                <w:szCs w:val="24"/>
              </w:rPr>
              <w:t xml:space="preserve">slodzītie, </w:t>
            </w:r>
            <w:r w:rsidR="001F4122" w:rsidRPr="00697E12">
              <w:rPr>
                <w:rFonts w:ascii="Times New Roman" w:hAnsi="Times New Roman" w:cs="Times New Roman"/>
                <w:sz w:val="24"/>
                <w:szCs w:val="24"/>
              </w:rPr>
              <w:t>personas</w:t>
            </w:r>
            <w:r w:rsidR="00D97BF5" w:rsidRPr="00697E12">
              <w:rPr>
                <w:rFonts w:ascii="Times New Roman" w:hAnsi="Times New Roman" w:cs="Times New Roman"/>
                <w:sz w:val="24"/>
                <w:szCs w:val="24"/>
              </w:rPr>
              <w:t>,</w:t>
            </w:r>
            <w:r w:rsidR="001F4122" w:rsidRPr="00697E12">
              <w:rPr>
                <w:rFonts w:ascii="Times New Roman" w:hAnsi="Times New Roman" w:cs="Times New Roman"/>
                <w:sz w:val="24"/>
                <w:szCs w:val="24"/>
              </w:rPr>
              <w:t xml:space="preserve"> kas </w:t>
            </w:r>
            <w:r w:rsidR="00D97BF5" w:rsidRPr="00697E12">
              <w:rPr>
                <w:rFonts w:ascii="Times New Roman" w:hAnsi="Times New Roman" w:cs="Times New Roman"/>
                <w:sz w:val="24"/>
                <w:szCs w:val="24"/>
              </w:rPr>
              <w:t>veic bezpilota gaisa kuģa lidojumus.</w:t>
            </w:r>
          </w:p>
        </w:tc>
      </w:tr>
      <w:tr w:rsidR="00B15E18" w:rsidRPr="00697E12" w14:paraId="458F25A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A6B6A6" w14:textId="77777777" w:rsidR="00D636E7" w:rsidRPr="00697E12" w:rsidRDefault="00D636E7" w:rsidP="00C9298E">
            <w:pPr>
              <w:pStyle w:val="tvhtml"/>
              <w:spacing w:before="0" w:beforeAutospacing="0" w:after="0" w:afterAutospacing="0"/>
              <w:jc w:val="center"/>
            </w:pPr>
            <w:r w:rsidRPr="00697E12">
              <w:t>2.</w:t>
            </w:r>
          </w:p>
        </w:tc>
        <w:tc>
          <w:tcPr>
            <w:tcW w:w="1700" w:type="pct"/>
            <w:tcBorders>
              <w:top w:val="outset" w:sz="6" w:space="0" w:color="414142"/>
              <w:left w:val="outset" w:sz="6" w:space="0" w:color="414142"/>
              <w:bottom w:val="outset" w:sz="6" w:space="0" w:color="414142"/>
              <w:right w:val="outset" w:sz="6" w:space="0" w:color="414142"/>
            </w:tcBorders>
            <w:hideMark/>
          </w:tcPr>
          <w:p w14:paraId="1064196C"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Tiesiskā regulējuma ietekme uz tautsaimniecību un administratīvo slogu</w:t>
            </w:r>
          </w:p>
          <w:p w14:paraId="2B7B0491" w14:textId="77777777" w:rsidR="00061594" w:rsidRPr="00697E12" w:rsidRDefault="00061594" w:rsidP="00061594">
            <w:pPr>
              <w:rPr>
                <w:rFonts w:ascii="Times New Roman" w:hAnsi="Times New Roman" w:cs="Times New Roman"/>
                <w:sz w:val="24"/>
                <w:szCs w:val="24"/>
              </w:rPr>
            </w:pPr>
          </w:p>
          <w:p w14:paraId="5AB9BD9E" w14:textId="6B2FFFF3" w:rsidR="00061594" w:rsidRPr="00697E12" w:rsidRDefault="00061594" w:rsidP="00061594">
            <w:pPr>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22AC42E6" w14:textId="0DDB4D48" w:rsidR="001F4310" w:rsidRPr="00697E12" w:rsidRDefault="00BD778A" w:rsidP="00AC7A2F">
            <w:pPr>
              <w:spacing w:after="0" w:line="240" w:lineRule="auto"/>
              <w:ind w:firstLine="310"/>
              <w:rPr>
                <w:rFonts w:ascii="Times New Roman" w:hAnsi="Times New Roman" w:cs="Times New Roman"/>
                <w:sz w:val="24"/>
                <w:szCs w:val="24"/>
              </w:rPr>
            </w:pPr>
            <w:r w:rsidRPr="00697E12">
              <w:rPr>
                <w:rFonts w:ascii="Times New Roman" w:eastAsia="Times New Roman" w:hAnsi="Times New Roman" w:cs="Times New Roman"/>
                <w:iCs/>
                <w:sz w:val="24"/>
                <w:szCs w:val="24"/>
                <w:lang w:eastAsia="lv-LV"/>
              </w:rPr>
              <w:t>Būtisks papildu administratīvais slogs netiks radīts.</w:t>
            </w:r>
          </w:p>
        </w:tc>
      </w:tr>
      <w:tr w:rsidR="00B15E18" w:rsidRPr="00697E12" w14:paraId="1C1E7D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A3748C" w14:textId="77777777" w:rsidR="00D636E7" w:rsidRPr="00697E12" w:rsidRDefault="00D636E7" w:rsidP="00C9298E">
            <w:pPr>
              <w:pStyle w:val="tvhtml"/>
              <w:spacing w:before="0" w:beforeAutospacing="0" w:after="0" w:afterAutospacing="0"/>
              <w:jc w:val="center"/>
            </w:pPr>
            <w:r w:rsidRPr="00697E12">
              <w:t>3.</w:t>
            </w:r>
          </w:p>
        </w:tc>
        <w:tc>
          <w:tcPr>
            <w:tcW w:w="1700" w:type="pct"/>
            <w:tcBorders>
              <w:top w:val="outset" w:sz="6" w:space="0" w:color="414142"/>
              <w:left w:val="outset" w:sz="6" w:space="0" w:color="414142"/>
              <w:bottom w:val="outset" w:sz="6" w:space="0" w:color="414142"/>
              <w:right w:val="outset" w:sz="6" w:space="0" w:color="414142"/>
            </w:tcBorders>
            <w:hideMark/>
          </w:tcPr>
          <w:p w14:paraId="5CBAD747"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6E1B662" w14:textId="5FC33DC2" w:rsidR="00D636E7" w:rsidRPr="00697E12" w:rsidRDefault="008C3E54" w:rsidP="00AC7A2F">
            <w:pPr>
              <w:spacing w:after="0" w:line="240" w:lineRule="auto"/>
              <w:ind w:firstLine="310"/>
              <w:rPr>
                <w:rFonts w:ascii="Times New Roman" w:hAnsi="Times New Roman" w:cs="Times New Roman"/>
                <w:sz w:val="24"/>
                <w:szCs w:val="24"/>
              </w:rPr>
            </w:pPr>
            <w:r w:rsidRPr="00697E12">
              <w:rPr>
                <w:rFonts w:ascii="Times New Roman" w:eastAsia="Times New Roman" w:hAnsi="Times New Roman" w:cs="Times New Roman"/>
                <w:sz w:val="24"/>
                <w:szCs w:val="24"/>
                <w:lang w:eastAsia="lv-LV"/>
              </w:rPr>
              <w:t>Likump</w:t>
            </w:r>
            <w:r w:rsidR="00CE6386" w:rsidRPr="00697E12">
              <w:rPr>
                <w:rFonts w:ascii="Times New Roman" w:eastAsia="Times New Roman" w:hAnsi="Times New Roman" w:cs="Times New Roman"/>
                <w:sz w:val="24"/>
                <w:szCs w:val="24"/>
                <w:lang w:eastAsia="lv-LV"/>
              </w:rPr>
              <w:t xml:space="preserve">rojekts </w:t>
            </w:r>
            <w:r w:rsidR="007B62F9" w:rsidRPr="00697E12">
              <w:rPr>
                <w:rFonts w:ascii="Times New Roman" w:eastAsia="Times New Roman" w:hAnsi="Times New Roman" w:cs="Times New Roman"/>
                <w:sz w:val="24"/>
                <w:szCs w:val="24"/>
                <w:lang w:eastAsia="lv-LV"/>
              </w:rPr>
              <w:t>šo jomu neskar</w:t>
            </w:r>
            <w:r w:rsidR="003C788A" w:rsidRPr="00697E12">
              <w:rPr>
                <w:rFonts w:ascii="Times New Roman" w:eastAsia="Times New Roman" w:hAnsi="Times New Roman" w:cs="Times New Roman"/>
                <w:sz w:val="24"/>
                <w:szCs w:val="24"/>
                <w:lang w:eastAsia="lv-LV"/>
              </w:rPr>
              <w:t>.</w:t>
            </w:r>
          </w:p>
        </w:tc>
      </w:tr>
      <w:tr w:rsidR="00B15E18" w:rsidRPr="00697E12" w14:paraId="0EFEFCD7" w14:textId="77777777" w:rsidTr="005448A3">
        <w:tc>
          <w:tcPr>
            <w:tcW w:w="300" w:type="pct"/>
            <w:tcBorders>
              <w:top w:val="outset" w:sz="6" w:space="0" w:color="414142"/>
              <w:left w:val="outset" w:sz="6" w:space="0" w:color="414142"/>
              <w:bottom w:val="outset" w:sz="6" w:space="0" w:color="414142"/>
              <w:right w:val="outset" w:sz="6" w:space="0" w:color="414142"/>
            </w:tcBorders>
          </w:tcPr>
          <w:p w14:paraId="58B534A9" w14:textId="575D0320" w:rsidR="00D636E7" w:rsidRPr="00697E12" w:rsidRDefault="00D636E7" w:rsidP="00C9298E">
            <w:pPr>
              <w:pStyle w:val="tvhtml"/>
              <w:spacing w:before="0" w:beforeAutospacing="0" w:after="0" w:afterAutospacing="0"/>
              <w:jc w:val="center"/>
            </w:pPr>
            <w:r w:rsidRPr="00697E12">
              <w:t>4.</w:t>
            </w:r>
          </w:p>
        </w:tc>
        <w:tc>
          <w:tcPr>
            <w:tcW w:w="1700" w:type="pct"/>
            <w:tcBorders>
              <w:top w:val="outset" w:sz="6" w:space="0" w:color="414142"/>
              <w:left w:val="outset" w:sz="6" w:space="0" w:color="414142"/>
              <w:bottom w:val="outset" w:sz="6" w:space="0" w:color="414142"/>
              <w:right w:val="outset" w:sz="6" w:space="0" w:color="414142"/>
            </w:tcBorders>
          </w:tcPr>
          <w:p w14:paraId="3AB22743" w14:textId="7691EDCF"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F991672" w14:textId="200E230F" w:rsidR="00D636E7" w:rsidRPr="00697E12" w:rsidRDefault="008C3E54" w:rsidP="00AC7A2F">
            <w:pPr>
              <w:spacing w:after="0" w:line="240" w:lineRule="auto"/>
              <w:ind w:firstLine="310"/>
              <w:rPr>
                <w:rFonts w:ascii="Times New Roman" w:hAnsi="Times New Roman" w:cs="Times New Roman"/>
                <w:sz w:val="24"/>
                <w:szCs w:val="24"/>
              </w:rPr>
            </w:pPr>
            <w:r w:rsidRPr="00697E12">
              <w:rPr>
                <w:rFonts w:ascii="Times New Roman" w:eastAsia="Times New Roman" w:hAnsi="Times New Roman" w:cs="Times New Roman"/>
                <w:sz w:val="24"/>
                <w:szCs w:val="24"/>
                <w:lang w:eastAsia="lv-LV"/>
              </w:rPr>
              <w:t>Likump</w:t>
            </w:r>
            <w:r w:rsidR="00CE6386" w:rsidRPr="00697E12">
              <w:rPr>
                <w:rFonts w:ascii="Times New Roman" w:eastAsia="Times New Roman" w:hAnsi="Times New Roman" w:cs="Times New Roman"/>
                <w:sz w:val="24"/>
                <w:szCs w:val="24"/>
                <w:lang w:eastAsia="lv-LV"/>
              </w:rPr>
              <w:t xml:space="preserve">rojekts </w:t>
            </w:r>
            <w:r w:rsidR="007B62F9" w:rsidRPr="00697E12">
              <w:rPr>
                <w:rFonts w:ascii="Times New Roman" w:eastAsia="Times New Roman" w:hAnsi="Times New Roman" w:cs="Times New Roman"/>
                <w:sz w:val="24"/>
                <w:szCs w:val="24"/>
                <w:lang w:eastAsia="lv-LV"/>
              </w:rPr>
              <w:t>šo jomu neskar</w:t>
            </w:r>
            <w:r w:rsidR="003C788A" w:rsidRPr="00697E12">
              <w:rPr>
                <w:rFonts w:ascii="Times New Roman" w:eastAsia="Times New Roman" w:hAnsi="Times New Roman" w:cs="Times New Roman"/>
                <w:sz w:val="24"/>
                <w:szCs w:val="24"/>
                <w:lang w:eastAsia="lv-LV"/>
              </w:rPr>
              <w:t>.</w:t>
            </w:r>
          </w:p>
        </w:tc>
      </w:tr>
      <w:tr w:rsidR="00B15E18" w:rsidRPr="00697E12" w14:paraId="33382484" w14:textId="77777777" w:rsidTr="003F448B">
        <w:trPr>
          <w:trHeight w:val="154"/>
        </w:trPr>
        <w:tc>
          <w:tcPr>
            <w:tcW w:w="300" w:type="pct"/>
            <w:tcBorders>
              <w:top w:val="outset" w:sz="6" w:space="0" w:color="414142"/>
              <w:left w:val="outset" w:sz="6" w:space="0" w:color="414142"/>
              <w:bottom w:val="outset" w:sz="6" w:space="0" w:color="414142"/>
              <w:right w:val="outset" w:sz="6" w:space="0" w:color="414142"/>
            </w:tcBorders>
            <w:hideMark/>
          </w:tcPr>
          <w:p w14:paraId="67368D62" w14:textId="6A75A197" w:rsidR="00D636E7" w:rsidRPr="00697E12" w:rsidRDefault="00D636E7" w:rsidP="00C9298E">
            <w:pPr>
              <w:pStyle w:val="tvhtml"/>
              <w:spacing w:before="0" w:beforeAutospacing="0" w:after="0" w:afterAutospacing="0"/>
              <w:jc w:val="center"/>
            </w:pPr>
            <w:r w:rsidRPr="00697E12">
              <w:t>5.</w:t>
            </w:r>
          </w:p>
        </w:tc>
        <w:tc>
          <w:tcPr>
            <w:tcW w:w="1700" w:type="pct"/>
            <w:tcBorders>
              <w:top w:val="outset" w:sz="6" w:space="0" w:color="414142"/>
              <w:left w:val="outset" w:sz="6" w:space="0" w:color="414142"/>
              <w:bottom w:val="outset" w:sz="6" w:space="0" w:color="414142"/>
              <w:right w:val="outset" w:sz="6" w:space="0" w:color="414142"/>
            </w:tcBorders>
            <w:hideMark/>
          </w:tcPr>
          <w:p w14:paraId="32DADB2B"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116D00C" w14:textId="45BDD1C5" w:rsidR="00D636E7" w:rsidRPr="00697E12" w:rsidRDefault="007B62F9" w:rsidP="00AC7A2F">
            <w:pPr>
              <w:spacing w:after="0" w:line="240" w:lineRule="auto"/>
              <w:ind w:firstLine="310"/>
              <w:rPr>
                <w:rFonts w:ascii="Times New Roman" w:hAnsi="Times New Roman" w:cs="Times New Roman"/>
                <w:sz w:val="24"/>
                <w:szCs w:val="24"/>
              </w:rPr>
            </w:pPr>
            <w:r w:rsidRPr="00697E12">
              <w:rPr>
                <w:rFonts w:ascii="Times New Roman" w:hAnsi="Times New Roman" w:cs="Times New Roman"/>
                <w:sz w:val="24"/>
                <w:szCs w:val="24"/>
              </w:rPr>
              <w:t>Nav</w:t>
            </w:r>
            <w:r w:rsidR="003C788A" w:rsidRPr="00697E12">
              <w:rPr>
                <w:rFonts w:ascii="Times New Roman" w:hAnsi="Times New Roman" w:cs="Times New Roman"/>
                <w:sz w:val="24"/>
                <w:szCs w:val="24"/>
              </w:rPr>
              <w:t>.</w:t>
            </w:r>
          </w:p>
        </w:tc>
      </w:tr>
    </w:tbl>
    <w:p w14:paraId="0BDDB2B9" w14:textId="77777777" w:rsidR="00D636E7" w:rsidRPr="00697E12" w:rsidRDefault="00D636E7" w:rsidP="00C9298E">
      <w:pPr>
        <w:shd w:val="clear" w:color="auto" w:fill="FFFFFF"/>
        <w:spacing w:after="0" w:line="240" w:lineRule="auto"/>
        <w:rPr>
          <w:rFonts w:ascii="Times New Roman" w:hAnsi="Times New Roman" w:cs="Times New Roman"/>
          <w:sz w:val="24"/>
          <w:szCs w:val="24"/>
        </w:rPr>
      </w:pPr>
      <w:r w:rsidRPr="00697E1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697E12" w14:paraId="464D32BE"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31E23B8" w14:textId="77777777" w:rsidR="00D636E7" w:rsidRPr="00697E12" w:rsidRDefault="00D636E7" w:rsidP="00C9298E">
            <w:pPr>
              <w:pStyle w:val="tvhtml"/>
              <w:spacing w:before="0" w:beforeAutospacing="0" w:after="0" w:afterAutospacing="0"/>
              <w:jc w:val="center"/>
              <w:rPr>
                <w:b/>
                <w:bCs/>
              </w:rPr>
            </w:pPr>
            <w:r w:rsidRPr="00697E12">
              <w:rPr>
                <w:b/>
                <w:bCs/>
              </w:rPr>
              <w:t>III. Tiesību akta projekta ietekme uz valsts budžetu un pašvaldību budžetiem</w:t>
            </w:r>
          </w:p>
        </w:tc>
      </w:tr>
      <w:tr w:rsidR="00B15E18" w:rsidRPr="00697E12" w14:paraId="1B97E84D"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1AA08841" w14:textId="1E6B97C7" w:rsidR="0025764A" w:rsidRPr="00697E12" w:rsidRDefault="008C3E54" w:rsidP="00C9298E">
            <w:pPr>
              <w:pStyle w:val="tvhtml"/>
              <w:spacing w:before="0" w:beforeAutospacing="0" w:after="0" w:afterAutospacing="0"/>
              <w:jc w:val="center"/>
            </w:pPr>
            <w:r w:rsidRPr="00697E12">
              <w:rPr>
                <w:bCs/>
              </w:rPr>
              <w:t>Likump</w:t>
            </w:r>
            <w:r w:rsidR="00CE6386" w:rsidRPr="00697E12">
              <w:rPr>
                <w:bCs/>
              </w:rPr>
              <w:t xml:space="preserve">rojekts </w:t>
            </w:r>
            <w:r w:rsidR="00227E0C" w:rsidRPr="00697E12">
              <w:rPr>
                <w:bCs/>
              </w:rPr>
              <w:t>nerada ietekmi uz valsts vai pašvaldīb</w:t>
            </w:r>
            <w:r w:rsidR="00286DC7" w:rsidRPr="00697E12">
              <w:rPr>
                <w:bCs/>
              </w:rPr>
              <w:t>u</w:t>
            </w:r>
            <w:r w:rsidR="00227E0C" w:rsidRPr="00697E12">
              <w:rPr>
                <w:bCs/>
              </w:rPr>
              <w:t xml:space="preserve"> budžetu.</w:t>
            </w:r>
          </w:p>
        </w:tc>
      </w:tr>
    </w:tbl>
    <w:p w14:paraId="702AA712" w14:textId="5F5B89F9" w:rsidR="00FD0E4F" w:rsidRPr="00697E12" w:rsidRDefault="00D636E7" w:rsidP="00C9298E">
      <w:pPr>
        <w:shd w:val="clear" w:color="auto" w:fill="FFFFFF"/>
        <w:spacing w:after="0" w:line="240" w:lineRule="auto"/>
        <w:rPr>
          <w:rFonts w:ascii="Times New Roman" w:hAnsi="Times New Roman" w:cs="Times New Roman"/>
          <w:sz w:val="24"/>
          <w:szCs w:val="24"/>
        </w:rPr>
      </w:pPr>
      <w:r w:rsidRPr="00697E1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19"/>
        <w:gridCol w:w="6936"/>
      </w:tblGrid>
      <w:tr w:rsidR="00B15E18" w:rsidRPr="00697E12" w14:paraId="123A55D8" w14:textId="77777777" w:rsidTr="00334E11">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2BC05E0" w14:textId="77777777" w:rsidR="00FD0E4F" w:rsidRPr="00697E12" w:rsidRDefault="00FD0E4F" w:rsidP="00C9298E">
            <w:pPr>
              <w:spacing w:after="0" w:line="240" w:lineRule="auto"/>
              <w:ind w:firstLine="300"/>
              <w:jc w:val="center"/>
              <w:rPr>
                <w:rFonts w:ascii="Times New Roman" w:eastAsia="Times New Roman" w:hAnsi="Times New Roman" w:cs="Times New Roman"/>
                <w:b/>
                <w:bCs/>
                <w:sz w:val="24"/>
                <w:szCs w:val="24"/>
                <w:lang w:eastAsia="lv-LV"/>
              </w:rPr>
            </w:pPr>
            <w:bookmarkStart w:id="2" w:name="_Hlk31279943"/>
            <w:r w:rsidRPr="00697E12">
              <w:rPr>
                <w:rFonts w:ascii="Times New Roman" w:eastAsia="Times New Roman" w:hAnsi="Times New Roman" w:cs="Times New Roman"/>
                <w:b/>
                <w:bCs/>
                <w:sz w:val="24"/>
                <w:szCs w:val="24"/>
                <w:lang w:eastAsia="lv-LV"/>
              </w:rPr>
              <w:t>IV</w:t>
            </w:r>
            <w:bookmarkEnd w:id="2"/>
            <w:r w:rsidRPr="00697E12">
              <w:rPr>
                <w:rFonts w:ascii="Times New Roman" w:eastAsia="Times New Roman" w:hAnsi="Times New Roman" w:cs="Times New Roman"/>
                <w:b/>
                <w:bCs/>
                <w:sz w:val="24"/>
                <w:szCs w:val="24"/>
                <w:lang w:eastAsia="lv-LV"/>
              </w:rPr>
              <w:t>. Tiesību akta projekta ietekme uz spēkā esošo tiesību normu sistēmu</w:t>
            </w:r>
          </w:p>
        </w:tc>
      </w:tr>
      <w:tr w:rsidR="00B15E18" w:rsidRPr="00697E12" w14:paraId="4DA38605"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62FBEF6C" w14:textId="798EA008" w:rsidR="0022395A" w:rsidRPr="00697E12" w:rsidRDefault="0022395A" w:rsidP="0022395A">
            <w:pPr>
              <w:spacing w:after="0" w:line="240" w:lineRule="auto"/>
              <w:rPr>
                <w:rFonts w:ascii="Times New Roman" w:eastAsia="Times New Roman" w:hAnsi="Times New Roman" w:cs="Times New Roman"/>
                <w:sz w:val="24"/>
                <w:szCs w:val="24"/>
                <w:lang w:eastAsia="lv-LV"/>
              </w:rPr>
            </w:pPr>
            <w:r w:rsidRPr="00697E12">
              <w:rPr>
                <w:rFonts w:ascii="Times New Roman" w:hAnsi="Times New Roman" w:cs="Times New Roman"/>
                <w:sz w:val="24"/>
                <w:szCs w:val="24"/>
              </w:rPr>
              <w:t xml:space="preserve">Nepieciešamie </w:t>
            </w:r>
            <w:r w:rsidRPr="00697E12">
              <w:rPr>
                <w:rFonts w:ascii="Times New Roman" w:eastAsia="Times New Roman" w:hAnsi="Times New Roman" w:cs="Times New Roman"/>
                <w:sz w:val="24"/>
                <w:szCs w:val="24"/>
                <w:lang w:eastAsia="lv-LV"/>
              </w:rPr>
              <w:t>saistītie tiesību aktu projekti</w:t>
            </w:r>
          </w:p>
        </w:tc>
        <w:tc>
          <w:tcPr>
            <w:tcW w:w="3830" w:type="pct"/>
            <w:tcBorders>
              <w:top w:val="outset" w:sz="6" w:space="0" w:color="414142"/>
              <w:left w:val="outset" w:sz="6" w:space="0" w:color="414142"/>
              <w:bottom w:val="outset" w:sz="6" w:space="0" w:color="414142"/>
              <w:right w:val="outset" w:sz="6" w:space="0" w:color="414142"/>
            </w:tcBorders>
          </w:tcPr>
          <w:p w14:paraId="11BE9F4A" w14:textId="77777777" w:rsidR="00CC23C7" w:rsidRPr="00697E12" w:rsidRDefault="00CC23C7" w:rsidP="002E2DA5">
            <w:pPr>
              <w:spacing w:after="0" w:line="240" w:lineRule="auto"/>
              <w:ind w:firstLine="286"/>
              <w:jc w:val="both"/>
              <w:rPr>
                <w:rFonts w:ascii="Times New Roman" w:hAnsi="Times New Roman" w:cs="Times New Roman"/>
                <w:sz w:val="24"/>
                <w:szCs w:val="24"/>
              </w:rPr>
            </w:pPr>
            <w:r w:rsidRPr="00697E12">
              <w:rPr>
                <w:rFonts w:ascii="Times New Roman" w:hAnsi="Times New Roman" w:cs="Times New Roman"/>
                <w:sz w:val="24"/>
                <w:szCs w:val="24"/>
              </w:rPr>
              <w:t>No l</w:t>
            </w:r>
            <w:r w:rsidR="0022395A" w:rsidRPr="00697E12">
              <w:rPr>
                <w:rFonts w:ascii="Times New Roman" w:hAnsi="Times New Roman" w:cs="Times New Roman"/>
                <w:sz w:val="24"/>
                <w:szCs w:val="24"/>
              </w:rPr>
              <w:t>ikumprojektā paredzēt</w:t>
            </w:r>
            <w:r w:rsidRPr="00697E12">
              <w:rPr>
                <w:rFonts w:ascii="Times New Roman" w:hAnsi="Times New Roman" w:cs="Times New Roman"/>
                <w:sz w:val="24"/>
                <w:szCs w:val="24"/>
              </w:rPr>
              <w:t>ā izriet nepieciešamība izstrādāt:</w:t>
            </w:r>
          </w:p>
          <w:p w14:paraId="05F90EA4" w14:textId="270DF586" w:rsidR="002E2DA5" w:rsidRPr="00697E12" w:rsidRDefault="0022395A" w:rsidP="00CC23C7">
            <w:pPr>
              <w:pStyle w:val="ListParagraph"/>
              <w:numPr>
                <w:ilvl w:val="0"/>
                <w:numId w:val="12"/>
              </w:numPr>
              <w:spacing w:after="0" w:line="240" w:lineRule="auto"/>
              <w:jc w:val="both"/>
              <w:rPr>
                <w:rFonts w:ascii="Times New Roman" w:hAnsi="Times New Roman" w:cs="Times New Roman"/>
                <w:sz w:val="24"/>
                <w:szCs w:val="24"/>
              </w:rPr>
            </w:pPr>
            <w:r w:rsidRPr="00697E12">
              <w:rPr>
                <w:rFonts w:ascii="Times New Roman" w:hAnsi="Times New Roman" w:cs="Times New Roman"/>
                <w:sz w:val="24"/>
                <w:szCs w:val="24"/>
              </w:rPr>
              <w:t>Ministru kabineta</w:t>
            </w:r>
            <w:r w:rsidR="00CC23C7" w:rsidRPr="00697E12">
              <w:rPr>
                <w:rFonts w:ascii="Times New Roman" w:hAnsi="Times New Roman" w:cs="Times New Roman"/>
                <w:sz w:val="24"/>
                <w:szCs w:val="24"/>
              </w:rPr>
              <w:t xml:space="preserve"> noteikumus par</w:t>
            </w:r>
            <w:r w:rsidR="002E2DA5" w:rsidRPr="00697E12">
              <w:rPr>
                <w:rFonts w:ascii="Times New Roman" w:hAnsi="Times New Roman" w:cs="Times New Roman"/>
                <w:sz w:val="24"/>
                <w:szCs w:val="24"/>
              </w:rPr>
              <w:t xml:space="preserve"> </w:t>
            </w:r>
            <w:r w:rsidRPr="00697E12">
              <w:rPr>
                <w:rFonts w:ascii="Times New Roman" w:hAnsi="Times New Roman" w:cs="Times New Roman"/>
                <w:sz w:val="24"/>
                <w:szCs w:val="24"/>
              </w:rPr>
              <w:t>ieslodzījuma vietu apmeklēšanas kārtību</w:t>
            </w:r>
            <w:r w:rsidR="00206088" w:rsidRPr="00697E12">
              <w:rPr>
                <w:rFonts w:ascii="Times New Roman" w:hAnsi="Times New Roman" w:cs="Times New Roman"/>
                <w:sz w:val="24"/>
                <w:szCs w:val="24"/>
              </w:rPr>
              <w:t xml:space="preserve">, jo šobrīd šāda kārtība </w:t>
            </w:r>
            <w:r w:rsidR="009B1323" w:rsidRPr="00697E12">
              <w:rPr>
                <w:rFonts w:ascii="Times New Roman" w:hAnsi="Times New Roman" w:cs="Times New Roman"/>
                <w:sz w:val="24"/>
                <w:szCs w:val="24"/>
              </w:rPr>
              <w:t xml:space="preserve">ārējā normatīvā aktā </w:t>
            </w:r>
            <w:r w:rsidR="00206088" w:rsidRPr="00697E12">
              <w:rPr>
                <w:rFonts w:ascii="Times New Roman" w:hAnsi="Times New Roman" w:cs="Times New Roman"/>
                <w:sz w:val="24"/>
                <w:szCs w:val="24"/>
              </w:rPr>
              <w:t>nav noteikta.</w:t>
            </w:r>
          </w:p>
          <w:p w14:paraId="761CE5A9" w14:textId="09679956" w:rsidR="000B7D87" w:rsidRPr="00697E12" w:rsidRDefault="000B7D87" w:rsidP="00CC23C7">
            <w:pPr>
              <w:pStyle w:val="ListParagraph"/>
              <w:numPr>
                <w:ilvl w:val="0"/>
                <w:numId w:val="12"/>
              </w:numPr>
              <w:spacing w:after="0" w:line="240" w:lineRule="auto"/>
              <w:jc w:val="both"/>
              <w:rPr>
                <w:rFonts w:ascii="Times New Roman" w:hAnsi="Times New Roman" w:cs="Times New Roman"/>
                <w:sz w:val="24"/>
                <w:szCs w:val="24"/>
              </w:rPr>
            </w:pPr>
            <w:r w:rsidRPr="00697E12">
              <w:rPr>
                <w:rFonts w:ascii="Times New Roman" w:hAnsi="Times New Roman" w:cs="Times New Roman"/>
                <w:sz w:val="24"/>
                <w:szCs w:val="24"/>
              </w:rPr>
              <w:t xml:space="preserve"> grozījum</w:t>
            </w:r>
            <w:r w:rsidR="00CC23C7" w:rsidRPr="00697E12">
              <w:rPr>
                <w:rFonts w:ascii="Times New Roman" w:hAnsi="Times New Roman" w:cs="Times New Roman"/>
                <w:sz w:val="24"/>
                <w:szCs w:val="24"/>
              </w:rPr>
              <w:t>us</w:t>
            </w:r>
            <w:r w:rsidRPr="00697E12">
              <w:rPr>
                <w:rFonts w:ascii="Times New Roman" w:hAnsi="Times New Roman" w:cs="Times New Roman"/>
                <w:sz w:val="24"/>
                <w:szCs w:val="24"/>
              </w:rPr>
              <w:t xml:space="preserve"> Ministru kabineta 2015. gada 9. jūnija noteikumos Nr. 283 "Kārtība, kādā Ieslodzījuma vietu pārvaldes amatpersonas lieto speciālos līdzekļus", svītrojot </w:t>
            </w:r>
            <w:r w:rsidR="009B1323" w:rsidRPr="00697E12">
              <w:rPr>
                <w:rFonts w:ascii="Times New Roman" w:hAnsi="Times New Roman" w:cs="Times New Roman"/>
                <w:sz w:val="24"/>
                <w:szCs w:val="24"/>
              </w:rPr>
              <w:t xml:space="preserve">no tiem normas, kas noteiktas likumprojektā attiecībā uz </w:t>
            </w:r>
            <w:r w:rsidRPr="00697E12">
              <w:rPr>
                <w:rFonts w:ascii="Times New Roman" w:hAnsi="Times New Roman" w:cs="Times New Roman"/>
                <w:sz w:val="24"/>
                <w:szCs w:val="24"/>
              </w:rPr>
              <w:t>dienesta suņu kā speciālo līdzekļu</w:t>
            </w:r>
            <w:r w:rsidR="009B1323" w:rsidRPr="00697E12">
              <w:rPr>
                <w:rFonts w:ascii="Times New Roman" w:hAnsi="Times New Roman" w:cs="Times New Roman"/>
                <w:sz w:val="24"/>
                <w:szCs w:val="24"/>
              </w:rPr>
              <w:t xml:space="preserve"> lietošanu</w:t>
            </w:r>
            <w:r w:rsidRPr="00697E12">
              <w:rPr>
                <w:rFonts w:ascii="Times New Roman" w:hAnsi="Times New Roman" w:cs="Times New Roman"/>
                <w:sz w:val="24"/>
                <w:szCs w:val="24"/>
              </w:rPr>
              <w:t>.</w:t>
            </w:r>
          </w:p>
        </w:tc>
      </w:tr>
      <w:tr w:rsidR="00B15E18" w:rsidRPr="00697E12" w14:paraId="2B482239"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155950F3" w14:textId="77777777" w:rsidR="0022395A" w:rsidRPr="00697E12" w:rsidRDefault="0022395A" w:rsidP="0022395A">
            <w:pPr>
              <w:spacing w:after="0" w:line="240" w:lineRule="auto"/>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Atbildīgā institūcija</w:t>
            </w:r>
          </w:p>
        </w:tc>
        <w:tc>
          <w:tcPr>
            <w:tcW w:w="3830" w:type="pct"/>
            <w:tcBorders>
              <w:top w:val="outset" w:sz="6" w:space="0" w:color="414142"/>
              <w:left w:val="outset" w:sz="6" w:space="0" w:color="414142"/>
              <w:bottom w:val="outset" w:sz="6" w:space="0" w:color="414142"/>
              <w:right w:val="outset" w:sz="6" w:space="0" w:color="414142"/>
            </w:tcBorders>
            <w:hideMark/>
          </w:tcPr>
          <w:p w14:paraId="1E8339AB" w14:textId="0CF0C668" w:rsidR="0022395A" w:rsidRPr="00697E12" w:rsidRDefault="0022395A" w:rsidP="0022395A">
            <w:pPr>
              <w:spacing w:after="0" w:line="240" w:lineRule="auto"/>
              <w:ind w:firstLine="286"/>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Tieslietu ministrija.</w:t>
            </w:r>
          </w:p>
        </w:tc>
      </w:tr>
      <w:tr w:rsidR="0022395A" w:rsidRPr="00697E12" w14:paraId="04189ACF" w14:textId="77777777" w:rsidTr="008C3E54">
        <w:tc>
          <w:tcPr>
            <w:tcW w:w="1170" w:type="pct"/>
            <w:tcBorders>
              <w:top w:val="outset" w:sz="6" w:space="0" w:color="414142"/>
              <w:left w:val="outset" w:sz="6" w:space="0" w:color="414142"/>
              <w:bottom w:val="outset" w:sz="6" w:space="0" w:color="414142"/>
              <w:right w:val="outset" w:sz="6" w:space="0" w:color="414142"/>
            </w:tcBorders>
            <w:hideMark/>
          </w:tcPr>
          <w:p w14:paraId="0955BB07" w14:textId="77777777" w:rsidR="0022395A" w:rsidRPr="00697E12" w:rsidRDefault="0022395A" w:rsidP="0022395A">
            <w:pPr>
              <w:spacing w:after="0" w:line="240" w:lineRule="auto"/>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1F5B13F0" w14:textId="097C2C2F" w:rsidR="0022395A" w:rsidRPr="00697E12" w:rsidRDefault="0022395A" w:rsidP="0022395A">
            <w:pPr>
              <w:spacing w:after="0" w:line="240" w:lineRule="auto"/>
              <w:ind w:firstLine="286"/>
              <w:jc w:val="both"/>
              <w:rPr>
                <w:rFonts w:ascii="Times New Roman" w:eastAsia="Times New Roman" w:hAnsi="Times New Roman" w:cs="Times New Roman"/>
                <w:sz w:val="24"/>
                <w:szCs w:val="24"/>
                <w:lang w:eastAsia="lv-LV"/>
              </w:rPr>
            </w:pPr>
            <w:r w:rsidRPr="00697E12">
              <w:rPr>
                <w:rFonts w:ascii="Times New Roman" w:eastAsia="Times New Roman" w:hAnsi="Times New Roman" w:cs="Times New Roman"/>
                <w:sz w:val="24"/>
                <w:szCs w:val="24"/>
                <w:lang w:eastAsia="lv-LV"/>
              </w:rPr>
              <w:t>Nav.</w:t>
            </w:r>
          </w:p>
        </w:tc>
      </w:tr>
    </w:tbl>
    <w:p w14:paraId="15755EA1" w14:textId="77777777" w:rsidR="00FD0E4F" w:rsidRPr="00697E12" w:rsidRDefault="00FD0E4F"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5E18" w:rsidRPr="00697E12" w14:paraId="01FFC43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3C9D84E3" w14:textId="77777777" w:rsidR="00D636E7" w:rsidRPr="00697E12" w:rsidRDefault="00D636E7" w:rsidP="00C9298E">
            <w:pPr>
              <w:pStyle w:val="tvhtml"/>
              <w:spacing w:before="0" w:beforeAutospacing="0" w:after="0" w:afterAutospacing="0"/>
              <w:jc w:val="center"/>
              <w:rPr>
                <w:b/>
                <w:bCs/>
              </w:rPr>
            </w:pPr>
            <w:r w:rsidRPr="00697E12">
              <w:rPr>
                <w:b/>
                <w:bCs/>
              </w:rPr>
              <w:t>V. Tiesību akta projekta atbilstība Latvijas Republikas starptautiskajām saistībām</w:t>
            </w:r>
          </w:p>
        </w:tc>
      </w:tr>
      <w:tr w:rsidR="0025764A" w:rsidRPr="00697E12" w14:paraId="38707EAD" w14:textId="77777777" w:rsidTr="00AF2BB5">
        <w:trPr>
          <w:trHeight w:val="224"/>
        </w:trPr>
        <w:tc>
          <w:tcPr>
            <w:tcW w:w="5000" w:type="pct"/>
            <w:tcBorders>
              <w:top w:val="outset" w:sz="6" w:space="0" w:color="414142"/>
              <w:left w:val="outset" w:sz="6" w:space="0" w:color="414142"/>
              <w:bottom w:val="outset" w:sz="6" w:space="0" w:color="414142"/>
              <w:right w:val="outset" w:sz="6" w:space="0" w:color="414142"/>
            </w:tcBorders>
          </w:tcPr>
          <w:p w14:paraId="4C176452" w14:textId="7B7DAC39" w:rsidR="0025764A" w:rsidRPr="00697E12" w:rsidRDefault="008C3E54" w:rsidP="00C9298E">
            <w:pPr>
              <w:spacing w:after="0" w:line="240" w:lineRule="auto"/>
              <w:jc w:val="center"/>
              <w:rPr>
                <w:rFonts w:ascii="Times New Roman" w:hAnsi="Times New Roman" w:cs="Times New Roman"/>
                <w:sz w:val="24"/>
                <w:szCs w:val="24"/>
              </w:rPr>
            </w:pPr>
            <w:r w:rsidRPr="00697E12">
              <w:rPr>
                <w:rFonts w:ascii="Times New Roman" w:eastAsia="Times New Roman" w:hAnsi="Times New Roman" w:cs="Times New Roman"/>
                <w:bCs/>
                <w:sz w:val="24"/>
                <w:szCs w:val="24"/>
                <w:lang w:eastAsia="lv-LV"/>
              </w:rPr>
              <w:t>Likump</w:t>
            </w:r>
            <w:r w:rsidR="00CE6386" w:rsidRPr="00697E12">
              <w:rPr>
                <w:rFonts w:ascii="Times New Roman" w:eastAsia="Times New Roman" w:hAnsi="Times New Roman" w:cs="Times New Roman"/>
                <w:bCs/>
                <w:sz w:val="24"/>
                <w:szCs w:val="24"/>
                <w:lang w:eastAsia="lv-LV"/>
              </w:rPr>
              <w:t xml:space="preserve">rojekts </w:t>
            </w:r>
            <w:r w:rsidR="0025764A" w:rsidRPr="00697E12">
              <w:rPr>
                <w:rFonts w:ascii="Times New Roman" w:eastAsia="Times New Roman" w:hAnsi="Times New Roman" w:cs="Times New Roman"/>
                <w:bCs/>
                <w:sz w:val="24"/>
                <w:szCs w:val="24"/>
                <w:lang w:eastAsia="lv-LV"/>
              </w:rPr>
              <w:t>šo jomu neskar</w:t>
            </w:r>
            <w:r w:rsidR="003C788A" w:rsidRPr="00697E12">
              <w:rPr>
                <w:rFonts w:ascii="Times New Roman" w:eastAsia="Times New Roman" w:hAnsi="Times New Roman" w:cs="Times New Roman"/>
                <w:bCs/>
                <w:sz w:val="24"/>
                <w:szCs w:val="24"/>
                <w:lang w:eastAsia="lv-LV"/>
              </w:rPr>
              <w:t>.</w:t>
            </w:r>
          </w:p>
        </w:tc>
      </w:tr>
    </w:tbl>
    <w:p w14:paraId="4EB87802" w14:textId="1C1F1928" w:rsidR="00D636E7" w:rsidRPr="00697E12" w:rsidRDefault="00D636E7"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2709"/>
        <w:gridCol w:w="5802"/>
      </w:tblGrid>
      <w:tr w:rsidR="00B15E18" w:rsidRPr="00697E12" w14:paraId="67FEC93C"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E0B14E" w14:textId="77777777" w:rsidR="00D636E7" w:rsidRPr="00697E12" w:rsidRDefault="00D636E7" w:rsidP="00C9298E">
            <w:pPr>
              <w:pStyle w:val="tvhtml"/>
              <w:spacing w:before="0" w:beforeAutospacing="0" w:after="0" w:afterAutospacing="0"/>
              <w:jc w:val="center"/>
              <w:rPr>
                <w:b/>
                <w:bCs/>
              </w:rPr>
            </w:pPr>
            <w:r w:rsidRPr="00697E12">
              <w:rPr>
                <w:b/>
                <w:bCs/>
              </w:rPr>
              <w:t>VI. Sabiedrības līdzdalība un komunikācijas aktivitātes</w:t>
            </w:r>
          </w:p>
        </w:tc>
      </w:tr>
      <w:tr w:rsidR="00B15E18" w:rsidRPr="00697E12" w14:paraId="73389AF3"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347B0313" w14:textId="77777777" w:rsidR="00D636E7" w:rsidRPr="00697E12" w:rsidRDefault="00D636E7" w:rsidP="00C9298E">
            <w:pPr>
              <w:pStyle w:val="tvhtml"/>
              <w:spacing w:before="0" w:beforeAutospacing="0" w:after="0" w:afterAutospacing="0"/>
              <w:jc w:val="center"/>
            </w:pPr>
            <w:r w:rsidRPr="00697E12">
              <w:t>1.</w:t>
            </w:r>
          </w:p>
        </w:tc>
        <w:tc>
          <w:tcPr>
            <w:tcW w:w="1496" w:type="pct"/>
            <w:tcBorders>
              <w:top w:val="outset" w:sz="6" w:space="0" w:color="414142"/>
              <w:left w:val="outset" w:sz="6" w:space="0" w:color="414142"/>
              <w:bottom w:val="outset" w:sz="6" w:space="0" w:color="414142"/>
              <w:right w:val="outset" w:sz="6" w:space="0" w:color="414142"/>
            </w:tcBorders>
            <w:hideMark/>
          </w:tcPr>
          <w:p w14:paraId="6E31C88A"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06E751C5" w14:textId="6FA1D8E4" w:rsidR="004C05A9" w:rsidRPr="00697E12" w:rsidRDefault="00100D67" w:rsidP="00AC7A2F">
            <w:pPr>
              <w:spacing w:after="0" w:line="240" w:lineRule="auto"/>
              <w:ind w:left="27" w:firstLine="283"/>
              <w:jc w:val="both"/>
              <w:rPr>
                <w:rFonts w:ascii="Times New Roman" w:hAnsi="Times New Roman" w:cs="Times New Roman"/>
                <w:sz w:val="24"/>
                <w:szCs w:val="24"/>
              </w:rPr>
            </w:pPr>
            <w:r w:rsidRPr="00697E12">
              <w:rPr>
                <w:rFonts w:ascii="Times New Roman" w:hAnsi="Times New Roman" w:cs="Times New Roman"/>
                <w:sz w:val="24"/>
                <w:szCs w:val="24"/>
              </w:rPr>
              <w:t>Sabiedrības līdzdalīb</w:t>
            </w:r>
            <w:r w:rsidR="003571FD" w:rsidRPr="00697E12">
              <w:rPr>
                <w:rFonts w:ascii="Times New Roman" w:hAnsi="Times New Roman" w:cs="Times New Roman"/>
                <w:sz w:val="24"/>
                <w:szCs w:val="24"/>
              </w:rPr>
              <w:t>a</w:t>
            </w:r>
            <w:r w:rsidRPr="00697E12">
              <w:rPr>
                <w:rFonts w:ascii="Times New Roman" w:hAnsi="Times New Roman" w:cs="Times New Roman"/>
                <w:sz w:val="24"/>
                <w:szCs w:val="24"/>
              </w:rPr>
              <w:t xml:space="preserve"> un komunikācijas aktivitātes nodrošināt</w:t>
            </w:r>
            <w:r w:rsidR="003571FD" w:rsidRPr="00697E12">
              <w:rPr>
                <w:rFonts w:ascii="Times New Roman" w:hAnsi="Times New Roman" w:cs="Times New Roman"/>
                <w:sz w:val="24"/>
                <w:szCs w:val="24"/>
              </w:rPr>
              <w:t>as</w:t>
            </w:r>
            <w:r w:rsidRPr="00697E12">
              <w:rPr>
                <w:rFonts w:ascii="Times New Roman" w:hAnsi="Times New Roman" w:cs="Times New Roman"/>
                <w:sz w:val="24"/>
                <w:szCs w:val="24"/>
              </w:rPr>
              <w:t xml:space="preserve"> saskaņā ar </w:t>
            </w:r>
            <w:r w:rsidR="005877F8" w:rsidRPr="00697E12">
              <w:rPr>
                <w:rFonts w:ascii="Times New Roman" w:hAnsi="Times New Roman" w:cs="Times New Roman"/>
                <w:sz w:val="24"/>
                <w:szCs w:val="24"/>
              </w:rPr>
              <w:t>Ministru kabineta 2009.</w:t>
            </w:r>
            <w:r w:rsidR="00283ACE" w:rsidRPr="00697E12">
              <w:rPr>
                <w:rFonts w:ascii="Times New Roman" w:hAnsi="Times New Roman" w:cs="Times New Roman"/>
                <w:sz w:val="24"/>
                <w:szCs w:val="24"/>
              </w:rPr>
              <w:t> </w:t>
            </w:r>
            <w:r w:rsidR="005877F8" w:rsidRPr="00697E12">
              <w:rPr>
                <w:rFonts w:ascii="Times New Roman" w:hAnsi="Times New Roman" w:cs="Times New Roman"/>
                <w:sz w:val="24"/>
                <w:szCs w:val="24"/>
              </w:rPr>
              <w:t>gada 25.</w:t>
            </w:r>
            <w:r w:rsidR="00283ACE" w:rsidRPr="00697E12">
              <w:rPr>
                <w:rFonts w:ascii="Times New Roman" w:hAnsi="Times New Roman" w:cs="Times New Roman"/>
                <w:sz w:val="24"/>
                <w:szCs w:val="24"/>
              </w:rPr>
              <w:t> </w:t>
            </w:r>
            <w:r w:rsidR="005877F8" w:rsidRPr="00697E12">
              <w:rPr>
                <w:rFonts w:ascii="Times New Roman" w:hAnsi="Times New Roman" w:cs="Times New Roman"/>
                <w:sz w:val="24"/>
                <w:szCs w:val="24"/>
              </w:rPr>
              <w:t>augusta noteikumu Nr.</w:t>
            </w:r>
            <w:r w:rsidR="00283ACE" w:rsidRPr="00697E12">
              <w:rPr>
                <w:rFonts w:ascii="Times New Roman" w:hAnsi="Times New Roman" w:cs="Times New Roman"/>
                <w:sz w:val="24"/>
                <w:szCs w:val="24"/>
              </w:rPr>
              <w:t> </w:t>
            </w:r>
            <w:r w:rsidR="005877F8" w:rsidRPr="00697E12">
              <w:rPr>
                <w:rFonts w:ascii="Times New Roman" w:hAnsi="Times New Roman" w:cs="Times New Roman"/>
                <w:sz w:val="24"/>
                <w:szCs w:val="24"/>
              </w:rPr>
              <w:t>970 "Sabiedrības līdzdalības kārtība attīstības plānošanas procesā" 7.4.</w:t>
            </w:r>
            <w:r w:rsidR="005877F8" w:rsidRPr="00697E12">
              <w:rPr>
                <w:rFonts w:ascii="Times New Roman" w:hAnsi="Times New Roman" w:cs="Times New Roman"/>
                <w:sz w:val="24"/>
                <w:szCs w:val="24"/>
                <w:vertAlign w:val="superscript"/>
              </w:rPr>
              <w:t>1</w:t>
            </w:r>
            <w:r w:rsidR="00283ACE" w:rsidRPr="00697E12">
              <w:rPr>
                <w:rFonts w:ascii="Times New Roman" w:hAnsi="Times New Roman" w:cs="Times New Roman"/>
                <w:sz w:val="24"/>
                <w:szCs w:val="24"/>
                <w:vertAlign w:val="superscript"/>
              </w:rPr>
              <w:t> </w:t>
            </w:r>
            <w:r w:rsidR="005877F8" w:rsidRPr="00697E12">
              <w:rPr>
                <w:rFonts w:ascii="Times New Roman" w:hAnsi="Times New Roman" w:cs="Times New Roman"/>
                <w:sz w:val="24"/>
                <w:szCs w:val="24"/>
              </w:rPr>
              <w:t>apakšpunktu</w:t>
            </w:r>
            <w:r w:rsidRPr="00697E12">
              <w:rPr>
                <w:rFonts w:ascii="Times New Roman" w:hAnsi="Times New Roman" w:cs="Times New Roman"/>
                <w:sz w:val="24"/>
                <w:szCs w:val="24"/>
              </w:rPr>
              <w:t>, kurš noteic, ka</w:t>
            </w:r>
            <w:r w:rsidR="005877F8" w:rsidRPr="00697E12">
              <w:rPr>
                <w:rFonts w:ascii="Times New Roman" w:hAnsi="Times New Roman" w:cs="Times New Roman"/>
                <w:sz w:val="24"/>
                <w:szCs w:val="24"/>
              </w:rPr>
              <w:t xml:space="preserve"> sabiedrības pārstāvji ir aicināti līdzdarboties, rakstiski sniedzot viedokli par likumprojektu.</w:t>
            </w:r>
          </w:p>
        </w:tc>
      </w:tr>
      <w:tr w:rsidR="00B15E18" w:rsidRPr="00697E12" w14:paraId="52D29BFF" w14:textId="77777777" w:rsidTr="008C3E54">
        <w:trPr>
          <w:trHeight w:val="800"/>
        </w:trPr>
        <w:tc>
          <w:tcPr>
            <w:tcW w:w="300" w:type="pct"/>
            <w:tcBorders>
              <w:top w:val="outset" w:sz="6" w:space="0" w:color="414142"/>
              <w:left w:val="outset" w:sz="6" w:space="0" w:color="414142"/>
              <w:bottom w:val="outset" w:sz="6" w:space="0" w:color="414142"/>
              <w:right w:val="outset" w:sz="6" w:space="0" w:color="414142"/>
            </w:tcBorders>
            <w:hideMark/>
          </w:tcPr>
          <w:p w14:paraId="5D9D58CF" w14:textId="77777777" w:rsidR="00D636E7" w:rsidRPr="00697E12" w:rsidRDefault="00D636E7" w:rsidP="00C9298E">
            <w:pPr>
              <w:pStyle w:val="tvhtml"/>
              <w:spacing w:before="0" w:beforeAutospacing="0" w:after="0" w:afterAutospacing="0"/>
              <w:jc w:val="center"/>
            </w:pPr>
            <w:r w:rsidRPr="00697E12">
              <w:t>2.</w:t>
            </w:r>
          </w:p>
        </w:tc>
        <w:tc>
          <w:tcPr>
            <w:tcW w:w="1496" w:type="pct"/>
            <w:tcBorders>
              <w:top w:val="outset" w:sz="6" w:space="0" w:color="414142"/>
              <w:left w:val="outset" w:sz="6" w:space="0" w:color="414142"/>
              <w:bottom w:val="outset" w:sz="6" w:space="0" w:color="414142"/>
              <w:right w:val="outset" w:sz="6" w:space="0" w:color="414142"/>
            </w:tcBorders>
            <w:hideMark/>
          </w:tcPr>
          <w:p w14:paraId="7864D2D7"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0BB28018" w14:textId="110AABF2" w:rsidR="0028110C" w:rsidRPr="00697E12" w:rsidRDefault="00C573C8" w:rsidP="00AC7A2F">
            <w:pPr>
              <w:spacing w:after="0" w:line="240" w:lineRule="auto"/>
              <w:ind w:firstLine="310"/>
              <w:jc w:val="both"/>
              <w:rPr>
                <w:rFonts w:ascii="Times New Roman" w:hAnsi="Times New Roman" w:cs="Times New Roman"/>
                <w:sz w:val="24"/>
                <w:szCs w:val="24"/>
                <w:lang w:eastAsia="lv-LV"/>
              </w:rPr>
            </w:pPr>
            <w:r w:rsidRPr="00697E12">
              <w:rPr>
                <w:rFonts w:ascii="Times New Roman" w:hAnsi="Times New Roman" w:cs="Times New Roman"/>
                <w:sz w:val="24"/>
                <w:szCs w:val="24"/>
                <w:lang w:eastAsia="lv-LV"/>
              </w:rPr>
              <w:t>Likump</w:t>
            </w:r>
            <w:r w:rsidR="001A6C01" w:rsidRPr="00697E12">
              <w:rPr>
                <w:rFonts w:ascii="Times New Roman" w:hAnsi="Times New Roman" w:cs="Times New Roman"/>
                <w:sz w:val="24"/>
                <w:szCs w:val="24"/>
                <w:lang w:eastAsia="lv-LV"/>
              </w:rPr>
              <w:t xml:space="preserve">rojekts </w:t>
            </w:r>
            <w:r w:rsidR="0028110C" w:rsidRPr="00697E12">
              <w:rPr>
                <w:rFonts w:ascii="Times New Roman" w:eastAsia="Times New Roman" w:hAnsi="Times New Roman" w:cs="Times New Roman"/>
                <w:sz w:val="24"/>
                <w:szCs w:val="24"/>
                <w:lang w:eastAsia="lv-LV"/>
              </w:rPr>
              <w:t xml:space="preserve">un </w:t>
            </w:r>
            <w:proofErr w:type="gramStart"/>
            <w:r w:rsidR="0028110C" w:rsidRPr="00697E12">
              <w:rPr>
                <w:rFonts w:ascii="Times New Roman" w:eastAsia="Times New Roman" w:hAnsi="Times New Roman" w:cs="Times New Roman"/>
                <w:sz w:val="24"/>
                <w:szCs w:val="24"/>
                <w:lang w:eastAsia="lv-LV"/>
              </w:rPr>
              <w:t>tā sākotnējās ietekmes</w:t>
            </w:r>
            <w:proofErr w:type="gramEnd"/>
            <w:r w:rsidR="0028110C" w:rsidRPr="00697E12">
              <w:rPr>
                <w:rFonts w:ascii="Times New Roman" w:hAnsi="Times New Roman" w:cs="Times New Roman"/>
                <w:sz w:val="24"/>
                <w:szCs w:val="24"/>
                <w:lang w:eastAsia="lv-LV"/>
              </w:rPr>
              <w:t xml:space="preserve"> novērtējuma</w:t>
            </w:r>
            <w:r w:rsidR="0028110C" w:rsidRPr="00697E12">
              <w:rPr>
                <w:rFonts w:ascii="Times New Roman" w:eastAsia="Times New Roman" w:hAnsi="Times New Roman" w:cs="Times New Roman"/>
                <w:sz w:val="24"/>
                <w:szCs w:val="24"/>
                <w:lang w:eastAsia="lv-LV"/>
              </w:rPr>
              <w:t xml:space="preserve"> ziņojums (anotācija) </w:t>
            </w:r>
            <w:r w:rsidR="001A6C01" w:rsidRPr="00697E12">
              <w:rPr>
                <w:rFonts w:ascii="Times New Roman" w:hAnsi="Times New Roman" w:cs="Times New Roman"/>
                <w:b/>
                <w:bCs/>
                <w:sz w:val="24"/>
                <w:szCs w:val="24"/>
                <w:lang w:eastAsia="lv-LV"/>
              </w:rPr>
              <w:t>201</w:t>
            </w:r>
            <w:r w:rsidR="0028110C" w:rsidRPr="00697E12">
              <w:rPr>
                <w:rFonts w:ascii="Times New Roman" w:hAnsi="Times New Roman" w:cs="Times New Roman"/>
                <w:b/>
                <w:bCs/>
                <w:sz w:val="24"/>
                <w:szCs w:val="24"/>
                <w:lang w:eastAsia="lv-LV"/>
              </w:rPr>
              <w:t>9</w:t>
            </w:r>
            <w:r w:rsidR="001A6C01" w:rsidRPr="00697E12">
              <w:rPr>
                <w:rFonts w:ascii="Times New Roman" w:hAnsi="Times New Roman" w:cs="Times New Roman"/>
                <w:b/>
                <w:bCs/>
                <w:sz w:val="24"/>
                <w:szCs w:val="24"/>
                <w:lang w:eastAsia="lv-LV"/>
              </w:rPr>
              <w:t>.</w:t>
            </w:r>
            <w:r w:rsidR="00B03644" w:rsidRPr="00697E12">
              <w:rPr>
                <w:rFonts w:ascii="Times New Roman" w:hAnsi="Times New Roman" w:cs="Times New Roman"/>
                <w:b/>
                <w:bCs/>
                <w:sz w:val="24"/>
                <w:szCs w:val="24"/>
                <w:lang w:eastAsia="lv-LV"/>
              </w:rPr>
              <w:t> </w:t>
            </w:r>
            <w:r w:rsidR="001A6C01" w:rsidRPr="00697E12">
              <w:rPr>
                <w:rFonts w:ascii="Times New Roman" w:hAnsi="Times New Roman" w:cs="Times New Roman"/>
                <w:b/>
                <w:bCs/>
                <w:sz w:val="24"/>
                <w:szCs w:val="24"/>
                <w:lang w:eastAsia="lv-LV"/>
              </w:rPr>
              <w:t xml:space="preserve">gada </w:t>
            </w:r>
            <w:r w:rsidR="00D52A39" w:rsidRPr="00697E12">
              <w:rPr>
                <w:rFonts w:ascii="Times New Roman" w:hAnsi="Times New Roman" w:cs="Times New Roman"/>
                <w:b/>
                <w:bCs/>
                <w:sz w:val="24"/>
                <w:szCs w:val="24"/>
                <w:lang w:eastAsia="lv-LV"/>
              </w:rPr>
              <w:t>2</w:t>
            </w:r>
            <w:r w:rsidR="005006D8" w:rsidRPr="00697E12">
              <w:rPr>
                <w:rFonts w:ascii="Times New Roman" w:hAnsi="Times New Roman" w:cs="Times New Roman"/>
                <w:b/>
                <w:bCs/>
                <w:sz w:val="24"/>
                <w:szCs w:val="24"/>
                <w:lang w:eastAsia="lv-LV"/>
              </w:rPr>
              <w:t>1.</w:t>
            </w:r>
            <w:r w:rsidR="00B03644" w:rsidRPr="00697E12">
              <w:rPr>
                <w:rFonts w:ascii="Times New Roman" w:hAnsi="Times New Roman" w:cs="Times New Roman"/>
                <w:b/>
                <w:bCs/>
                <w:sz w:val="24"/>
                <w:szCs w:val="24"/>
                <w:lang w:eastAsia="lv-LV"/>
              </w:rPr>
              <w:t> </w:t>
            </w:r>
            <w:r w:rsidR="00D52A39" w:rsidRPr="00697E12">
              <w:rPr>
                <w:rFonts w:ascii="Times New Roman" w:hAnsi="Times New Roman" w:cs="Times New Roman"/>
                <w:b/>
                <w:bCs/>
                <w:sz w:val="24"/>
                <w:szCs w:val="24"/>
                <w:lang w:eastAsia="lv-LV"/>
              </w:rPr>
              <w:t>jūnijā</w:t>
            </w:r>
            <w:r w:rsidR="00D52A39" w:rsidRPr="00697E12">
              <w:rPr>
                <w:rFonts w:ascii="Times New Roman" w:hAnsi="Times New Roman" w:cs="Times New Roman"/>
                <w:sz w:val="24"/>
                <w:szCs w:val="24"/>
                <w:lang w:eastAsia="lv-LV"/>
              </w:rPr>
              <w:t xml:space="preserve"> </w:t>
            </w:r>
            <w:r w:rsidR="001A6C01" w:rsidRPr="00697E12">
              <w:rPr>
                <w:rFonts w:ascii="Times New Roman" w:hAnsi="Times New Roman" w:cs="Times New Roman"/>
                <w:sz w:val="24"/>
                <w:szCs w:val="24"/>
                <w:lang w:eastAsia="lv-LV"/>
              </w:rPr>
              <w:t>tika publicēt</w:t>
            </w:r>
            <w:r w:rsidR="00835181" w:rsidRPr="00697E12">
              <w:rPr>
                <w:rFonts w:ascii="Times New Roman" w:hAnsi="Times New Roman" w:cs="Times New Roman"/>
                <w:sz w:val="24"/>
                <w:szCs w:val="24"/>
                <w:lang w:eastAsia="lv-LV"/>
              </w:rPr>
              <w:t>i</w:t>
            </w:r>
            <w:r w:rsidR="0028110C" w:rsidRPr="00697E12">
              <w:rPr>
                <w:rFonts w:ascii="Times New Roman" w:hAnsi="Times New Roman" w:cs="Times New Roman"/>
                <w:sz w:val="24"/>
                <w:szCs w:val="24"/>
                <w:lang w:eastAsia="lv-LV"/>
              </w:rPr>
              <w:t>:</w:t>
            </w:r>
          </w:p>
          <w:p w14:paraId="2885A450" w14:textId="5708B58A" w:rsidR="0028110C" w:rsidRPr="00697E12" w:rsidRDefault="0028110C" w:rsidP="00AC7A2F">
            <w:pPr>
              <w:spacing w:after="0" w:line="240" w:lineRule="auto"/>
              <w:ind w:firstLine="310"/>
              <w:jc w:val="both"/>
              <w:rPr>
                <w:rFonts w:ascii="Times New Roman" w:hAnsi="Times New Roman" w:cs="Times New Roman"/>
                <w:sz w:val="24"/>
                <w:szCs w:val="24"/>
                <w:lang w:eastAsia="lv-LV"/>
              </w:rPr>
            </w:pPr>
            <w:r w:rsidRPr="00697E12">
              <w:rPr>
                <w:rFonts w:ascii="Times New Roman" w:hAnsi="Times New Roman" w:cs="Times New Roman"/>
                <w:sz w:val="24"/>
                <w:szCs w:val="24"/>
                <w:lang w:eastAsia="lv-LV"/>
              </w:rPr>
              <w:lastRenderedPageBreak/>
              <w:t>1) </w:t>
            </w:r>
            <w:r w:rsidR="001A6C01" w:rsidRPr="00697E12">
              <w:rPr>
                <w:rFonts w:ascii="Times New Roman" w:hAnsi="Times New Roman" w:cs="Times New Roman"/>
                <w:sz w:val="24"/>
                <w:szCs w:val="24"/>
                <w:lang w:eastAsia="lv-LV"/>
              </w:rPr>
              <w:t>Tieslietu ministrijas tīmekļvietnes sadaļā "Sabiedrības līdzdalība" (</w:t>
            </w:r>
            <w:r w:rsidR="000B7D87" w:rsidRPr="00697E12">
              <w:rPr>
                <w:rFonts w:ascii="Times New Roman" w:hAnsi="Times New Roman" w:cs="Times New Roman"/>
                <w:sz w:val="24"/>
                <w:szCs w:val="24"/>
                <w:lang w:eastAsia="lv-LV"/>
              </w:rPr>
              <w:t>https://www.tm.gov.lv/lv/sabiedribas-lidzdaliba/diskusiju-dokumenti/tiesibu-akti</w:t>
            </w:r>
            <w:r w:rsidR="001A6C01" w:rsidRPr="00697E12">
              <w:rPr>
                <w:rFonts w:ascii="Times New Roman" w:hAnsi="Times New Roman" w:cs="Times New Roman"/>
                <w:sz w:val="24"/>
                <w:szCs w:val="24"/>
                <w:lang w:eastAsia="lv-LV"/>
              </w:rPr>
              <w:t>)</w:t>
            </w:r>
            <w:r w:rsidRPr="00697E12">
              <w:rPr>
                <w:rFonts w:ascii="Times New Roman" w:hAnsi="Times New Roman" w:cs="Times New Roman"/>
                <w:sz w:val="24"/>
                <w:szCs w:val="24"/>
                <w:lang w:eastAsia="lv-LV"/>
              </w:rPr>
              <w:t>;</w:t>
            </w:r>
          </w:p>
          <w:p w14:paraId="5C2A1D4B" w14:textId="61731783" w:rsidR="0028110C" w:rsidRPr="00697E12" w:rsidRDefault="000162C4" w:rsidP="00D70FCD">
            <w:pPr>
              <w:spacing w:after="0" w:line="240" w:lineRule="auto"/>
              <w:ind w:firstLine="310"/>
              <w:jc w:val="both"/>
              <w:rPr>
                <w:rFonts w:ascii="Times New Roman" w:hAnsi="Times New Roman" w:cs="Times New Roman"/>
                <w:sz w:val="24"/>
                <w:szCs w:val="24"/>
                <w:lang w:eastAsia="lv-LV"/>
              </w:rPr>
            </w:pPr>
            <w:r w:rsidRPr="00697E12">
              <w:rPr>
                <w:rFonts w:ascii="Times New Roman" w:hAnsi="Times New Roman" w:cs="Times New Roman"/>
                <w:sz w:val="24"/>
                <w:szCs w:val="24"/>
                <w:lang w:eastAsia="lv-LV"/>
              </w:rPr>
              <w:t>2</w:t>
            </w:r>
            <w:r w:rsidR="00D70FCD" w:rsidRPr="00697E12">
              <w:rPr>
                <w:rFonts w:ascii="Times New Roman" w:hAnsi="Times New Roman" w:cs="Times New Roman"/>
                <w:sz w:val="24"/>
                <w:szCs w:val="24"/>
                <w:lang w:eastAsia="lv-LV"/>
              </w:rPr>
              <w:t>)</w:t>
            </w:r>
            <w:r w:rsidR="00E27C4E" w:rsidRPr="00697E12">
              <w:rPr>
                <w:rFonts w:ascii="Times New Roman" w:hAnsi="Times New Roman" w:cs="Times New Roman"/>
                <w:sz w:val="24"/>
                <w:szCs w:val="24"/>
                <w:lang w:eastAsia="lv-LV"/>
              </w:rPr>
              <w:t> </w:t>
            </w:r>
            <w:r w:rsidR="001A6C01" w:rsidRPr="00697E12">
              <w:rPr>
                <w:rFonts w:ascii="Times New Roman" w:hAnsi="Times New Roman" w:cs="Times New Roman"/>
                <w:sz w:val="24"/>
                <w:szCs w:val="24"/>
                <w:lang w:eastAsia="lv-LV"/>
              </w:rPr>
              <w:t>Ministru kabineta tīmekļvietnē (</w:t>
            </w:r>
            <w:r w:rsidR="000B7D87" w:rsidRPr="00697E12">
              <w:rPr>
                <w:rFonts w:ascii="Times New Roman" w:hAnsi="Times New Roman" w:cs="Times New Roman"/>
                <w:sz w:val="24"/>
                <w:szCs w:val="24"/>
                <w:lang w:eastAsia="lv-LV"/>
              </w:rPr>
              <w:t>https://mk.gov.lv/content/ministru-kabineta-diskusiju-dokumenti</w:t>
            </w:r>
            <w:r w:rsidR="001A6C01" w:rsidRPr="00697E12">
              <w:rPr>
                <w:rFonts w:ascii="Times New Roman" w:hAnsi="Times New Roman" w:cs="Times New Roman"/>
                <w:sz w:val="24"/>
                <w:szCs w:val="24"/>
                <w:lang w:eastAsia="lv-LV"/>
              </w:rPr>
              <w:t>)</w:t>
            </w:r>
            <w:r w:rsidR="00D70FCD" w:rsidRPr="00697E12">
              <w:rPr>
                <w:rFonts w:ascii="Times New Roman" w:hAnsi="Times New Roman" w:cs="Times New Roman"/>
                <w:sz w:val="24"/>
                <w:szCs w:val="24"/>
                <w:lang w:eastAsia="lv-LV"/>
              </w:rPr>
              <w:t>.</w:t>
            </w:r>
          </w:p>
          <w:p w14:paraId="750296AC" w14:textId="41D6A0FA" w:rsidR="00BB46E5" w:rsidRPr="00697E12" w:rsidRDefault="0028110C" w:rsidP="00AC7A2F">
            <w:pPr>
              <w:spacing w:after="0" w:line="240" w:lineRule="auto"/>
              <w:ind w:firstLine="310"/>
              <w:jc w:val="both"/>
              <w:rPr>
                <w:rFonts w:ascii="Times New Roman" w:hAnsi="Times New Roman" w:cs="Times New Roman"/>
                <w:sz w:val="24"/>
                <w:szCs w:val="24"/>
              </w:rPr>
            </w:pPr>
            <w:r w:rsidRPr="00697E12">
              <w:rPr>
                <w:rFonts w:ascii="Times New Roman" w:eastAsia="Calibri" w:hAnsi="Times New Roman" w:cs="Times New Roman"/>
                <w:sz w:val="24"/>
                <w:szCs w:val="24"/>
              </w:rPr>
              <w:t xml:space="preserve">Sabiedrības pārstāvjiem tika dota iespēja līdzdarboties </w:t>
            </w:r>
            <w:r w:rsidR="00835181" w:rsidRPr="00697E12">
              <w:rPr>
                <w:rFonts w:ascii="Times New Roman" w:eastAsia="Calibri" w:hAnsi="Times New Roman" w:cs="Times New Roman"/>
                <w:sz w:val="24"/>
                <w:szCs w:val="24"/>
              </w:rPr>
              <w:t>likum</w:t>
            </w:r>
            <w:r w:rsidRPr="00697E12">
              <w:rPr>
                <w:rFonts w:ascii="Times New Roman" w:eastAsia="Calibri" w:hAnsi="Times New Roman" w:cs="Times New Roman"/>
                <w:sz w:val="24"/>
                <w:szCs w:val="24"/>
              </w:rPr>
              <w:t xml:space="preserve">projekta izstrādē, rakstveidā sniedzot viedokli par </w:t>
            </w:r>
            <w:r w:rsidR="00835181" w:rsidRPr="00697E12">
              <w:rPr>
                <w:rFonts w:ascii="Times New Roman" w:eastAsia="Calibri" w:hAnsi="Times New Roman" w:cs="Times New Roman"/>
                <w:sz w:val="24"/>
                <w:szCs w:val="24"/>
              </w:rPr>
              <w:t>likum</w:t>
            </w:r>
            <w:r w:rsidRPr="00697E12">
              <w:rPr>
                <w:rFonts w:ascii="Times New Roman" w:eastAsia="Calibri" w:hAnsi="Times New Roman" w:cs="Times New Roman"/>
                <w:sz w:val="24"/>
                <w:szCs w:val="24"/>
              </w:rPr>
              <w:t xml:space="preserve">projektu līdz </w:t>
            </w:r>
            <w:r w:rsidRPr="00697E12">
              <w:rPr>
                <w:rFonts w:ascii="Times New Roman" w:eastAsia="Calibri" w:hAnsi="Times New Roman" w:cs="Times New Roman"/>
                <w:b/>
                <w:bCs/>
                <w:sz w:val="24"/>
                <w:szCs w:val="24"/>
              </w:rPr>
              <w:t>201</w:t>
            </w:r>
            <w:r w:rsidR="00D52A39" w:rsidRPr="00697E12">
              <w:rPr>
                <w:rFonts w:ascii="Times New Roman" w:eastAsia="Calibri" w:hAnsi="Times New Roman" w:cs="Times New Roman"/>
                <w:b/>
                <w:bCs/>
                <w:sz w:val="24"/>
                <w:szCs w:val="24"/>
              </w:rPr>
              <w:t>9</w:t>
            </w:r>
            <w:r w:rsidRPr="00697E12">
              <w:rPr>
                <w:rFonts w:ascii="Times New Roman" w:eastAsia="Calibri" w:hAnsi="Times New Roman" w:cs="Times New Roman"/>
                <w:b/>
                <w:bCs/>
                <w:sz w:val="24"/>
                <w:szCs w:val="24"/>
              </w:rPr>
              <w:t>.</w:t>
            </w:r>
            <w:r w:rsidR="00B03644" w:rsidRPr="00697E12">
              <w:rPr>
                <w:rFonts w:ascii="Times New Roman" w:eastAsia="Calibri" w:hAnsi="Times New Roman" w:cs="Times New Roman"/>
                <w:b/>
                <w:bCs/>
                <w:sz w:val="24"/>
                <w:szCs w:val="24"/>
              </w:rPr>
              <w:t> </w:t>
            </w:r>
            <w:r w:rsidRPr="00697E12">
              <w:rPr>
                <w:rFonts w:ascii="Times New Roman" w:eastAsia="Calibri" w:hAnsi="Times New Roman" w:cs="Times New Roman"/>
                <w:b/>
                <w:bCs/>
                <w:sz w:val="24"/>
                <w:szCs w:val="24"/>
              </w:rPr>
              <w:t>gada 1</w:t>
            </w:r>
            <w:r w:rsidR="0062120C" w:rsidRPr="00697E12">
              <w:rPr>
                <w:rFonts w:ascii="Times New Roman" w:eastAsia="Calibri" w:hAnsi="Times New Roman" w:cs="Times New Roman"/>
                <w:b/>
                <w:bCs/>
                <w:sz w:val="24"/>
                <w:szCs w:val="24"/>
              </w:rPr>
              <w:t>5</w:t>
            </w:r>
            <w:r w:rsidRPr="00697E12">
              <w:rPr>
                <w:rFonts w:ascii="Times New Roman" w:eastAsia="Calibri" w:hAnsi="Times New Roman" w:cs="Times New Roman"/>
                <w:b/>
                <w:bCs/>
                <w:sz w:val="24"/>
                <w:szCs w:val="24"/>
              </w:rPr>
              <w:t>.</w:t>
            </w:r>
            <w:r w:rsidR="00B03644" w:rsidRPr="00697E12">
              <w:rPr>
                <w:rFonts w:ascii="Times New Roman" w:eastAsia="Calibri" w:hAnsi="Times New Roman" w:cs="Times New Roman"/>
                <w:b/>
                <w:bCs/>
                <w:sz w:val="24"/>
                <w:szCs w:val="24"/>
              </w:rPr>
              <w:t> </w:t>
            </w:r>
            <w:r w:rsidRPr="00697E12">
              <w:rPr>
                <w:rFonts w:ascii="Times New Roman" w:eastAsia="Calibri" w:hAnsi="Times New Roman" w:cs="Times New Roman"/>
                <w:b/>
                <w:bCs/>
                <w:sz w:val="24"/>
                <w:szCs w:val="24"/>
              </w:rPr>
              <w:t>jūlijam</w:t>
            </w:r>
            <w:r w:rsidRPr="00697E12">
              <w:rPr>
                <w:rFonts w:ascii="Times New Roman" w:hAnsi="Times New Roman" w:cs="Times New Roman"/>
                <w:sz w:val="24"/>
                <w:szCs w:val="24"/>
              </w:rPr>
              <w:t>.</w:t>
            </w:r>
          </w:p>
          <w:p w14:paraId="4EF9738C" w14:textId="786E8A1E" w:rsidR="004C05A9" w:rsidRPr="00697E12" w:rsidRDefault="004C05A9" w:rsidP="00AC7A2F">
            <w:pPr>
              <w:spacing w:after="0" w:line="240" w:lineRule="auto"/>
              <w:ind w:firstLine="310"/>
              <w:jc w:val="both"/>
              <w:rPr>
                <w:rFonts w:ascii="Times New Roman" w:hAnsi="Times New Roman" w:cs="Times New Roman"/>
                <w:sz w:val="24"/>
                <w:szCs w:val="24"/>
                <w:lang w:eastAsia="lv-LV"/>
              </w:rPr>
            </w:pPr>
            <w:r w:rsidRPr="00697E12">
              <w:rPr>
                <w:rFonts w:ascii="Times New Roman" w:eastAsia="Times New Roman" w:hAnsi="Times New Roman" w:cs="Times New Roman"/>
                <w:iCs/>
                <w:sz w:val="24"/>
                <w:szCs w:val="24"/>
                <w:lang w:eastAsia="lv-LV"/>
              </w:rPr>
              <w:t xml:space="preserve">Arī pēc izsludināšanas Valsts sekretāru sanāksmē </w:t>
            </w:r>
            <w:r w:rsidR="00C573C8" w:rsidRPr="00697E12">
              <w:rPr>
                <w:rFonts w:ascii="Times New Roman" w:eastAsia="Times New Roman" w:hAnsi="Times New Roman" w:cs="Times New Roman"/>
                <w:iCs/>
                <w:sz w:val="24"/>
                <w:szCs w:val="24"/>
                <w:lang w:eastAsia="lv-LV"/>
              </w:rPr>
              <w:t>likum</w:t>
            </w:r>
            <w:r w:rsidRPr="00697E12">
              <w:rPr>
                <w:rFonts w:ascii="Times New Roman" w:eastAsia="Times New Roman" w:hAnsi="Times New Roman" w:cs="Times New Roman"/>
                <w:iCs/>
                <w:sz w:val="24"/>
                <w:szCs w:val="24"/>
                <w:lang w:eastAsia="lv-LV"/>
              </w:rPr>
              <w:t xml:space="preserve">projekts būs pieejams Ministru kabineta tīmekļvietnē </w:t>
            </w:r>
            <w:proofErr w:type="spellStart"/>
            <w:r w:rsidRPr="00697E12">
              <w:rPr>
                <w:rFonts w:ascii="Times New Roman" w:eastAsia="Times New Roman" w:hAnsi="Times New Roman" w:cs="Times New Roman"/>
                <w:iCs/>
                <w:sz w:val="24"/>
                <w:szCs w:val="24"/>
                <w:lang w:eastAsia="lv-LV"/>
              </w:rPr>
              <w:t>www.mk.gov.lv</w:t>
            </w:r>
            <w:proofErr w:type="spellEnd"/>
            <w:r w:rsidRPr="00697E12">
              <w:rPr>
                <w:rFonts w:ascii="Times New Roman" w:eastAsia="Times New Roman" w:hAnsi="Times New Roman" w:cs="Times New Roman"/>
                <w:iCs/>
                <w:sz w:val="24"/>
                <w:szCs w:val="24"/>
                <w:lang w:eastAsia="lv-LV"/>
              </w:rPr>
              <w:t>.</w:t>
            </w:r>
          </w:p>
        </w:tc>
      </w:tr>
      <w:tr w:rsidR="00B15E18" w:rsidRPr="00697E12" w14:paraId="2D50AE2F"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74B7732E" w14:textId="77777777" w:rsidR="00D636E7" w:rsidRPr="00697E12" w:rsidRDefault="00D636E7" w:rsidP="00C9298E">
            <w:pPr>
              <w:pStyle w:val="tvhtml"/>
              <w:spacing w:before="0" w:beforeAutospacing="0" w:after="0" w:afterAutospacing="0"/>
              <w:jc w:val="center"/>
            </w:pPr>
            <w:r w:rsidRPr="00697E12">
              <w:lastRenderedPageBreak/>
              <w:t>3.</w:t>
            </w:r>
          </w:p>
        </w:tc>
        <w:tc>
          <w:tcPr>
            <w:tcW w:w="1496" w:type="pct"/>
            <w:tcBorders>
              <w:top w:val="outset" w:sz="6" w:space="0" w:color="414142"/>
              <w:left w:val="outset" w:sz="6" w:space="0" w:color="414142"/>
              <w:bottom w:val="outset" w:sz="6" w:space="0" w:color="414142"/>
              <w:right w:val="outset" w:sz="6" w:space="0" w:color="414142"/>
            </w:tcBorders>
            <w:hideMark/>
          </w:tcPr>
          <w:p w14:paraId="3CCA9AFB"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hideMark/>
          </w:tcPr>
          <w:p w14:paraId="450256D4" w14:textId="3F93B04C" w:rsidR="00CA163E" w:rsidRPr="00697E12" w:rsidRDefault="00E43E33"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2019.</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gada 4.</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 xml:space="preserve">jūlijā </w:t>
            </w:r>
            <w:proofErr w:type="gramStart"/>
            <w:r w:rsidRPr="00697E12">
              <w:rPr>
                <w:rFonts w:ascii="Times New Roman" w:hAnsi="Times New Roman" w:cs="Times New Roman"/>
                <w:sz w:val="24"/>
                <w:szCs w:val="24"/>
              </w:rPr>
              <w:t>tika saņemt</w:t>
            </w:r>
            <w:r w:rsidR="00286DC7" w:rsidRPr="00697E12">
              <w:rPr>
                <w:rFonts w:ascii="Times New Roman" w:hAnsi="Times New Roman" w:cs="Times New Roman"/>
                <w:sz w:val="24"/>
                <w:szCs w:val="24"/>
              </w:rPr>
              <w:t>a</w:t>
            </w:r>
            <w:r w:rsidRPr="00697E12">
              <w:rPr>
                <w:rFonts w:ascii="Times New Roman" w:hAnsi="Times New Roman" w:cs="Times New Roman"/>
                <w:sz w:val="24"/>
                <w:szCs w:val="24"/>
              </w:rPr>
              <w:t xml:space="preserve"> Latvijas </w:t>
            </w:r>
            <w:r w:rsidR="00C573C8" w:rsidRPr="00697E12">
              <w:rPr>
                <w:rFonts w:ascii="Times New Roman" w:hAnsi="Times New Roman" w:cs="Times New Roman"/>
                <w:sz w:val="24"/>
                <w:szCs w:val="24"/>
              </w:rPr>
              <w:t>I</w:t>
            </w:r>
            <w:r w:rsidRPr="00697E12">
              <w:rPr>
                <w:rFonts w:ascii="Times New Roman" w:hAnsi="Times New Roman" w:cs="Times New Roman"/>
                <w:sz w:val="24"/>
                <w:szCs w:val="24"/>
              </w:rPr>
              <w:t>ekšlietu darbinieku arodbiedrības</w:t>
            </w:r>
            <w:proofErr w:type="gramEnd"/>
            <w:r w:rsidRPr="00697E12">
              <w:rPr>
                <w:rFonts w:ascii="Times New Roman" w:hAnsi="Times New Roman" w:cs="Times New Roman"/>
                <w:sz w:val="24"/>
                <w:szCs w:val="24"/>
              </w:rPr>
              <w:t xml:space="preserve"> </w:t>
            </w:r>
            <w:r w:rsidR="007C342B" w:rsidRPr="00697E12">
              <w:rPr>
                <w:rFonts w:ascii="Times New Roman" w:hAnsi="Times New Roman" w:cs="Times New Roman"/>
                <w:sz w:val="24"/>
                <w:szCs w:val="24"/>
              </w:rPr>
              <w:t>(turpmāk</w:t>
            </w:r>
            <w:r w:rsidR="00B03644" w:rsidRPr="00697E12">
              <w:rPr>
                <w:rFonts w:ascii="Times New Roman" w:hAnsi="Times New Roman" w:cs="Times New Roman"/>
                <w:sz w:val="24"/>
                <w:szCs w:val="24"/>
              </w:rPr>
              <w:t> –</w:t>
            </w:r>
            <w:r w:rsidR="007C342B" w:rsidRPr="00697E12">
              <w:rPr>
                <w:rFonts w:ascii="Times New Roman" w:hAnsi="Times New Roman" w:cs="Times New Roman"/>
                <w:sz w:val="24"/>
                <w:szCs w:val="24"/>
              </w:rPr>
              <w:t xml:space="preserve"> arodbiedrība) </w:t>
            </w:r>
            <w:r w:rsidRPr="00697E12">
              <w:rPr>
                <w:rFonts w:ascii="Times New Roman" w:hAnsi="Times New Roman" w:cs="Times New Roman"/>
                <w:sz w:val="24"/>
                <w:szCs w:val="24"/>
              </w:rPr>
              <w:t>2019.</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gada 4.</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jūlija vēstule Nr.</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 xml:space="preserve">246/2019-N, kurā arodbiedrība </w:t>
            </w:r>
            <w:r w:rsidR="00CA163E" w:rsidRPr="00697E12">
              <w:rPr>
                <w:rFonts w:ascii="Times New Roman" w:hAnsi="Times New Roman" w:cs="Times New Roman"/>
                <w:sz w:val="24"/>
                <w:szCs w:val="24"/>
              </w:rPr>
              <w:t xml:space="preserve">informēja, ka konceptuāli atbalsta likumprojekta virzību, jo ir nepieciešams pilnveidot </w:t>
            </w:r>
            <w:r w:rsidR="00F31219" w:rsidRPr="00697E12">
              <w:rPr>
                <w:rFonts w:ascii="Times New Roman" w:hAnsi="Times New Roman" w:cs="Times New Roman"/>
                <w:sz w:val="24"/>
                <w:szCs w:val="24"/>
              </w:rPr>
              <w:t>P</w:t>
            </w:r>
            <w:r w:rsidR="00CA163E" w:rsidRPr="00697E12">
              <w:rPr>
                <w:rFonts w:ascii="Times New Roman" w:hAnsi="Times New Roman" w:cs="Times New Roman"/>
                <w:sz w:val="24"/>
                <w:szCs w:val="24"/>
              </w:rPr>
              <w:t>ārvaldes funkcijas un dienesta efektivitāti, tomēr likumprojekta anotācija būtu papildināma ar būtiskiem aspektiem.</w:t>
            </w:r>
          </w:p>
          <w:p w14:paraId="05C9DBD0" w14:textId="7962B08D" w:rsidR="00CA163E" w:rsidRPr="00697E12" w:rsidRDefault="009D4F6C"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1)</w:t>
            </w:r>
            <w:r w:rsidR="00B03644" w:rsidRPr="00697E12">
              <w:rPr>
                <w:rFonts w:ascii="Times New Roman" w:hAnsi="Times New Roman" w:cs="Times New Roman"/>
                <w:sz w:val="24"/>
                <w:szCs w:val="24"/>
              </w:rPr>
              <w:t> </w:t>
            </w:r>
            <w:r w:rsidR="00CA163E" w:rsidRPr="00697E12">
              <w:rPr>
                <w:rFonts w:ascii="Times New Roman" w:hAnsi="Times New Roman" w:cs="Times New Roman"/>
                <w:sz w:val="24"/>
                <w:szCs w:val="24"/>
              </w:rPr>
              <w:t>anotācijā ir vairākas tehniskas kļūdas</w:t>
            </w:r>
            <w:r w:rsidR="00B03644" w:rsidRPr="00697E12">
              <w:rPr>
                <w:rFonts w:ascii="Times New Roman" w:hAnsi="Times New Roman" w:cs="Times New Roman"/>
                <w:sz w:val="24"/>
                <w:szCs w:val="24"/>
              </w:rPr>
              <w:t> </w:t>
            </w:r>
            <w:r w:rsidR="00CA163E" w:rsidRPr="00697E12">
              <w:rPr>
                <w:rFonts w:ascii="Times New Roman" w:hAnsi="Times New Roman" w:cs="Times New Roman"/>
                <w:sz w:val="24"/>
                <w:szCs w:val="24"/>
              </w:rPr>
              <w:t>– gramatikas kļūdas, kā arī nav atšifrētas izmantotās abreviatūras un to nozīme attiecībā uz munīciju.</w:t>
            </w:r>
          </w:p>
          <w:p w14:paraId="1F1B588B" w14:textId="53759617" w:rsidR="00BA6ADD" w:rsidRPr="00697E12" w:rsidRDefault="00BA6ADD" w:rsidP="00AC7A2F">
            <w:pPr>
              <w:autoSpaceDE w:val="0"/>
              <w:spacing w:after="0" w:line="240" w:lineRule="auto"/>
              <w:ind w:firstLine="310"/>
              <w:jc w:val="both"/>
              <w:rPr>
                <w:rFonts w:ascii="Times New Roman" w:hAnsi="Times New Roman" w:cs="Times New Roman"/>
                <w:sz w:val="24"/>
                <w:szCs w:val="24"/>
                <w:u w:val="single"/>
              </w:rPr>
            </w:pPr>
            <w:r w:rsidRPr="00697E12">
              <w:rPr>
                <w:rFonts w:ascii="Times New Roman" w:hAnsi="Times New Roman" w:cs="Times New Roman"/>
                <w:sz w:val="24"/>
                <w:szCs w:val="24"/>
                <w:u w:val="single"/>
              </w:rPr>
              <w:t>Tieslietu ministrijas komentārs</w:t>
            </w:r>
          </w:p>
          <w:p w14:paraId="22B22EAE" w14:textId="75B5AB24" w:rsidR="000D79D2" w:rsidRPr="00697E12" w:rsidRDefault="008B0FC4"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Likumprojekta anotācijā ir labotas gramatik</w:t>
            </w:r>
            <w:r w:rsidR="00D7695F" w:rsidRPr="00697E12">
              <w:rPr>
                <w:rFonts w:ascii="Times New Roman" w:hAnsi="Times New Roman" w:cs="Times New Roman"/>
                <w:sz w:val="24"/>
                <w:szCs w:val="24"/>
              </w:rPr>
              <w:t>a</w:t>
            </w:r>
            <w:r w:rsidRPr="00697E12">
              <w:rPr>
                <w:rFonts w:ascii="Times New Roman" w:hAnsi="Times New Roman" w:cs="Times New Roman"/>
                <w:sz w:val="24"/>
                <w:szCs w:val="24"/>
              </w:rPr>
              <w:t>s kļūdas, kā arī</w:t>
            </w:r>
            <w:r w:rsidR="00C0112B" w:rsidRPr="00697E12">
              <w:rPr>
                <w:rFonts w:ascii="Times New Roman" w:hAnsi="Times New Roman" w:cs="Times New Roman"/>
                <w:sz w:val="24"/>
                <w:szCs w:val="24"/>
              </w:rPr>
              <w:t xml:space="preserve"> a</w:t>
            </w:r>
            <w:bookmarkStart w:id="3" w:name="OLE_LINK1"/>
            <w:bookmarkStart w:id="4" w:name="OLE_LINK2"/>
            <w:r w:rsidR="00A62E07" w:rsidRPr="00697E12">
              <w:rPr>
                <w:rFonts w:ascii="Times New Roman" w:hAnsi="Times New Roman" w:cs="Times New Roman"/>
                <w:sz w:val="24"/>
                <w:szCs w:val="24"/>
              </w:rPr>
              <w:t xml:space="preserve">notācijas </w:t>
            </w:r>
            <w:r w:rsidRPr="00697E12">
              <w:rPr>
                <w:rFonts w:ascii="Times New Roman" w:hAnsi="Times New Roman" w:cs="Times New Roman"/>
                <w:sz w:val="24"/>
                <w:szCs w:val="24"/>
              </w:rPr>
              <w:t>I</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sadaļas 2.</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punktā</w:t>
            </w:r>
            <w:r w:rsidR="00C0112B" w:rsidRPr="00697E12">
              <w:rPr>
                <w:rFonts w:ascii="Times New Roman" w:hAnsi="Times New Roman" w:cs="Times New Roman"/>
                <w:sz w:val="24"/>
                <w:szCs w:val="24"/>
              </w:rPr>
              <w:t xml:space="preserve"> s</w:t>
            </w:r>
            <w:bookmarkEnd w:id="3"/>
            <w:bookmarkEnd w:id="4"/>
            <w:r w:rsidRPr="00697E12">
              <w:rPr>
                <w:rFonts w:ascii="Times New Roman" w:hAnsi="Times New Roman" w:cs="Times New Roman"/>
                <w:sz w:val="24"/>
                <w:szCs w:val="24"/>
              </w:rPr>
              <w:t>kaidrota izmantotā abreviatūra.</w:t>
            </w:r>
          </w:p>
          <w:p w14:paraId="3DB05310" w14:textId="77777777" w:rsidR="007B7381" w:rsidRPr="00697E12" w:rsidRDefault="007B7381" w:rsidP="00AC7A2F">
            <w:pPr>
              <w:autoSpaceDE w:val="0"/>
              <w:spacing w:after="0" w:line="240" w:lineRule="auto"/>
              <w:ind w:firstLine="310"/>
              <w:jc w:val="both"/>
              <w:rPr>
                <w:rFonts w:ascii="Times New Roman" w:hAnsi="Times New Roman" w:cs="Times New Roman"/>
                <w:sz w:val="24"/>
                <w:szCs w:val="24"/>
              </w:rPr>
            </w:pPr>
          </w:p>
          <w:p w14:paraId="2C02680C" w14:textId="17DABDCE" w:rsidR="00CA163E" w:rsidRPr="00697E12" w:rsidRDefault="009D4F6C"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2)</w:t>
            </w:r>
            <w:r w:rsidR="00B03644" w:rsidRPr="00697E12">
              <w:rPr>
                <w:rFonts w:ascii="Times New Roman" w:hAnsi="Times New Roman" w:cs="Times New Roman"/>
                <w:sz w:val="24"/>
                <w:szCs w:val="24"/>
              </w:rPr>
              <w:t> </w:t>
            </w:r>
            <w:r w:rsidR="00CA163E" w:rsidRPr="00697E12">
              <w:rPr>
                <w:rFonts w:ascii="Times New Roman" w:hAnsi="Times New Roman" w:cs="Times New Roman"/>
                <w:sz w:val="24"/>
                <w:szCs w:val="24"/>
              </w:rPr>
              <w:t xml:space="preserve">anotācijā norādīts, ka </w:t>
            </w:r>
            <w:r w:rsidR="00BA6ADD" w:rsidRPr="00697E12">
              <w:rPr>
                <w:rFonts w:ascii="Times New Roman" w:hAnsi="Times New Roman" w:cs="Times New Roman"/>
                <w:sz w:val="24"/>
                <w:szCs w:val="24"/>
              </w:rPr>
              <w:t>"</w:t>
            </w:r>
            <w:r w:rsidR="00CA163E" w:rsidRPr="00697E12">
              <w:rPr>
                <w:rFonts w:ascii="Times New Roman" w:hAnsi="Times New Roman" w:cs="Times New Roman"/>
                <w:i/>
                <w:sz w:val="24"/>
                <w:szCs w:val="24"/>
              </w:rPr>
              <w:t>nepieciešams papildināt likumu, nosakot Valsts drošības iestāžu amatpersonām tiesības bez speciālās atļaujas apmeklēt ieslodzījuma vietas. Kā arī jāiekļauj likumā deleģējums Ministru kabinetam noteikt kārtību, kādā apmeklē ieslodzījuma vietas</w:t>
            </w:r>
            <w:r w:rsidR="00CA163E" w:rsidRPr="00697E12">
              <w:rPr>
                <w:rFonts w:ascii="Times New Roman" w:hAnsi="Times New Roman" w:cs="Times New Roman"/>
                <w:sz w:val="24"/>
                <w:szCs w:val="24"/>
              </w:rPr>
              <w:t>”. Anotācija nesatur norādes, kāpēc likumu nepieciešams papildināt ar šādām normām.</w:t>
            </w:r>
          </w:p>
          <w:p w14:paraId="19460048" w14:textId="524152D8" w:rsidR="002F1592" w:rsidRPr="00697E12" w:rsidRDefault="002F1592" w:rsidP="00AC7A2F">
            <w:pPr>
              <w:autoSpaceDE w:val="0"/>
              <w:spacing w:after="0" w:line="240" w:lineRule="auto"/>
              <w:ind w:firstLine="310"/>
              <w:jc w:val="both"/>
              <w:rPr>
                <w:rFonts w:ascii="Times New Roman" w:hAnsi="Times New Roman" w:cs="Times New Roman"/>
                <w:sz w:val="24"/>
                <w:szCs w:val="24"/>
                <w:u w:val="single"/>
              </w:rPr>
            </w:pPr>
            <w:r w:rsidRPr="00697E12">
              <w:rPr>
                <w:rFonts w:ascii="Times New Roman" w:hAnsi="Times New Roman" w:cs="Times New Roman"/>
                <w:sz w:val="24"/>
                <w:szCs w:val="24"/>
                <w:u w:val="single"/>
              </w:rPr>
              <w:t>Tieslietu ministrijas komentārs</w:t>
            </w:r>
          </w:p>
          <w:p w14:paraId="63D5A253" w14:textId="5C0F2288" w:rsidR="00683FBC" w:rsidRPr="00697E12" w:rsidRDefault="002F1592" w:rsidP="000B7D87">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Likumprojekt</w:t>
            </w:r>
            <w:r w:rsidR="00397AB6" w:rsidRPr="00697E12">
              <w:rPr>
                <w:rFonts w:ascii="Times New Roman" w:hAnsi="Times New Roman" w:cs="Times New Roman"/>
                <w:sz w:val="24"/>
                <w:szCs w:val="24"/>
              </w:rPr>
              <w:t>a anotācijas I</w:t>
            </w:r>
            <w:r w:rsidR="00B03644" w:rsidRPr="00697E12">
              <w:rPr>
                <w:rFonts w:ascii="Times New Roman" w:hAnsi="Times New Roman" w:cs="Times New Roman"/>
                <w:sz w:val="24"/>
                <w:szCs w:val="24"/>
              </w:rPr>
              <w:t> </w:t>
            </w:r>
            <w:r w:rsidR="00397AB6" w:rsidRPr="00697E12">
              <w:rPr>
                <w:rFonts w:ascii="Times New Roman" w:hAnsi="Times New Roman" w:cs="Times New Roman"/>
                <w:sz w:val="24"/>
                <w:szCs w:val="24"/>
              </w:rPr>
              <w:t>sadaļas 2.</w:t>
            </w:r>
            <w:r w:rsidR="00B03644" w:rsidRPr="00697E12">
              <w:rPr>
                <w:rFonts w:ascii="Times New Roman" w:hAnsi="Times New Roman" w:cs="Times New Roman"/>
                <w:sz w:val="24"/>
                <w:szCs w:val="24"/>
              </w:rPr>
              <w:t> </w:t>
            </w:r>
            <w:r w:rsidR="00397AB6" w:rsidRPr="00697E12">
              <w:rPr>
                <w:rFonts w:ascii="Times New Roman" w:hAnsi="Times New Roman" w:cs="Times New Roman"/>
                <w:sz w:val="24"/>
                <w:szCs w:val="24"/>
              </w:rPr>
              <w:t xml:space="preserve">punkts </w:t>
            </w:r>
            <w:r w:rsidR="002452DF" w:rsidRPr="00697E12">
              <w:rPr>
                <w:rFonts w:ascii="Times New Roman" w:hAnsi="Times New Roman" w:cs="Times New Roman"/>
                <w:sz w:val="24"/>
                <w:szCs w:val="24"/>
              </w:rPr>
              <w:t xml:space="preserve">ir precizēts, </w:t>
            </w:r>
            <w:r w:rsidR="00397AB6" w:rsidRPr="00697E12">
              <w:rPr>
                <w:rFonts w:ascii="Times New Roman" w:hAnsi="Times New Roman" w:cs="Times New Roman"/>
                <w:sz w:val="24"/>
                <w:szCs w:val="24"/>
              </w:rPr>
              <w:t>papildinot to ar attiecīgu skaidrojumu šādu grozījumu nepieciešamībai</w:t>
            </w:r>
            <w:r w:rsidR="00C40AC9" w:rsidRPr="00697E12">
              <w:rPr>
                <w:rFonts w:ascii="Times New Roman" w:hAnsi="Times New Roman" w:cs="Times New Roman"/>
                <w:sz w:val="24"/>
                <w:szCs w:val="24"/>
              </w:rPr>
              <w:t>.</w:t>
            </w:r>
          </w:p>
          <w:p w14:paraId="2578F1A8" w14:textId="77777777" w:rsidR="00213FC1" w:rsidRPr="00697E12" w:rsidRDefault="00213FC1" w:rsidP="00AC7A2F">
            <w:pPr>
              <w:autoSpaceDE w:val="0"/>
              <w:spacing w:after="0" w:line="240" w:lineRule="auto"/>
              <w:ind w:firstLine="310"/>
              <w:jc w:val="both"/>
              <w:rPr>
                <w:rFonts w:ascii="Times New Roman" w:hAnsi="Times New Roman" w:cs="Times New Roman"/>
                <w:sz w:val="24"/>
                <w:szCs w:val="24"/>
              </w:rPr>
            </w:pPr>
          </w:p>
          <w:p w14:paraId="735E51A6" w14:textId="0E3BC172" w:rsidR="00CA163E" w:rsidRPr="00697E12" w:rsidRDefault="009D4F6C"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3)</w:t>
            </w:r>
            <w:r w:rsidR="00B03644" w:rsidRPr="00697E12">
              <w:rPr>
                <w:rFonts w:ascii="Times New Roman" w:hAnsi="Times New Roman" w:cs="Times New Roman"/>
                <w:sz w:val="24"/>
                <w:szCs w:val="24"/>
              </w:rPr>
              <w:t> </w:t>
            </w:r>
            <w:r w:rsidR="00CA163E" w:rsidRPr="00697E12">
              <w:rPr>
                <w:rFonts w:ascii="Times New Roman" w:hAnsi="Times New Roman" w:cs="Times New Roman"/>
                <w:sz w:val="24"/>
                <w:szCs w:val="24"/>
              </w:rPr>
              <w:t xml:space="preserve">anotācijā noteikts, ka nepieciešams paredzēt, ka konkrētos gadījumos nepieciešams iegūt informāciju par ieslodzītās personas veselības stāvokli. </w:t>
            </w:r>
            <w:r w:rsidR="000D79D2" w:rsidRPr="00697E12">
              <w:rPr>
                <w:rFonts w:ascii="Times New Roman" w:hAnsi="Times New Roman" w:cs="Times New Roman"/>
                <w:sz w:val="24"/>
                <w:szCs w:val="24"/>
              </w:rPr>
              <w:t>Arodbiedrības</w:t>
            </w:r>
            <w:r w:rsidR="00CA163E" w:rsidRPr="00697E12">
              <w:rPr>
                <w:rFonts w:ascii="Times New Roman" w:hAnsi="Times New Roman" w:cs="Times New Roman"/>
                <w:sz w:val="24"/>
                <w:szCs w:val="24"/>
              </w:rPr>
              <w:t xml:space="preserve"> ieskatā anotācija un </w:t>
            </w:r>
            <w:r w:rsidR="000D79D2" w:rsidRPr="00697E12">
              <w:rPr>
                <w:rFonts w:ascii="Times New Roman" w:hAnsi="Times New Roman" w:cs="Times New Roman"/>
                <w:sz w:val="24"/>
                <w:szCs w:val="24"/>
              </w:rPr>
              <w:t>l</w:t>
            </w:r>
            <w:r w:rsidR="00CA163E" w:rsidRPr="00697E12">
              <w:rPr>
                <w:rFonts w:ascii="Times New Roman" w:hAnsi="Times New Roman" w:cs="Times New Roman"/>
                <w:sz w:val="24"/>
                <w:szCs w:val="24"/>
              </w:rPr>
              <w:t>ikumprojekts būtu papildināms ar iespēju nodarbinātajiem, kuri atrodas tiešā kontaktā ar ieslodzītajiem (uzraugiem), zināt vismaz daļēju informāciju par ieslodzītā veselības stāvokli, tiktāl, lai zinātu, vai konkrētajai personai nav slimības, ko uzraudzības amatpersona var iegūt, esot tiešā kontaktā ar ieslodzīto personu.</w:t>
            </w:r>
          </w:p>
          <w:p w14:paraId="28B50AEF" w14:textId="3AD4885E" w:rsidR="000D79D2" w:rsidRPr="00697E12" w:rsidRDefault="000D79D2" w:rsidP="00AC7A2F">
            <w:pPr>
              <w:autoSpaceDE w:val="0"/>
              <w:spacing w:after="0" w:line="240" w:lineRule="auto"/>
              <w:ind w:firstLine="310"/>
              <w:jc w:val="both"/>
              <w:rPr>
                <w:rFonts w:ascii="Times New Roman" w:hAnsi="Times New Roman" w:cs="Times New Roman"/>
                <w:sz w:val="24"/>
                <w:szCs w:val="24"/>
                <w:u w:val="single"/>
              </w:rPr>
            </w:pPr>
            <w:r w:rsidRPr="00697E12">
              <w:rPr>
                <w:rFonts w:ascii="Times New Roman" w:hAnsi="Times New Roman" w:cs="Times New Roman"/>
                <w:sz w:val="24"/>
                <w:szCs w:val="24"/>
                <w:u w:val="single"/>
              </w:rPr>
              <w:t>Tieslietu ministrijas komentārs</w:t>
            </w:r>
          </w:p>
          <w:p w14:paraId="6A914884" w14:textId="18FE0A20" w:rsidR="00850BCD" w:rsidRPr="00697E12" w:rsidRDefault="00213FC1" w:rsidP="00AC7A2F">
            <w:pPr>
              <w:autoSpaceDE w:val="0"/>
              <w:spacing w:after="0" w:line="240" w:lineRule="auto"/>
              <w:ind w:firstLine="310"/>
              <w:jc w:val="both"/>
              <w:rPr>
                <w:rFonts w:ascii="Times New Roman" w:hAnsi="Times New Roman" w:cs="Times New Roman"/>
                <w:bCs/>
                <w:sz w:val="24"/>
                <w:szCs w:val="24"/>
              </w:rPr>
            </w:pPr>
            <w:proofErr w:type="gramStart"/>
            <w:r w:rsidRPr="00697E12">
              <w:rPr>
                <w:rFonts w:ascii="Times New Roman" w:hAnsi="Times New Roman" w:cs="Times New Roman"/>
                <w:bCs/>
                <w:sz w:val="24"/>
                <w:szCs w:val="24"/>
              </w:rPr>
              <w:lastRenderedPageBreak/>
              <w:t xml:space="preserve">No </w:t>
            </w:r>
            <w:r w:rsidR="00C325EB" w:rsidRPr="00697E12">
              <w:rPr>
                <w:rFonts w:ascii="Times New Roman" w:hAnsi="Times New Roman" w:cs="Times New Roman"/>
                <w:bCs/>
                <w:sz w:val="24"/>
                <w:szCs w:val="24"/>
              </w:rPr>
              <w:t>l</w:t>
            </w:r>
            <w:r w:rsidRPr="00697E12">
              <w:rPr>
                <w:rFonts w:ascii="Times New Roman" w:hAnsi="Times New Roman" w:cs="Times New Roman"/>
                <w:bCs/>
                <w:sz w:val="24"/>
                <w:szCs w:val="24"/>
              </w:rPr>
              <w:t>ikumprojekts</w:t>
            </w:r>
            <w:proofErr w:type="gramEnd"/>
            <w:r w:rsidRPr="00697E12">
              <w:rPr>
                <w:rFonts w:ascii="Times New Roman" w:hAnsi="Times New Roman" w:cs="Times New Roman"/>
                <w:bCs/>
                <w:sz w:val="24"/>
                <w:szCs w:val="24"/>
              </w:rPr>
              <w:t xml:space="preserve"> svītro</w:t>
            </w:r>
            <w:r w:rsidR="00C42DF0" w:rsidRPr="00697E12">
              <w:rPr>
                <w:rFonts w:ascii="Times New Roman" w:hAnsi="Times New Roman" w:cs="Times New Roman"/>
                <w:bCs/>
                <w:sz w:val="24"/>
                <w:szCs w:val="24"/>
              </w:rPr>
              <w:t>ts</w:t>
            </w:r>
            <w:r w:rsidRPr="00697E12">
              <w:rPr>
                <w:rFonts w:ascii="Times New Roman" w:hAnsi="Times New Roman" w:cs="Times New Roman"/>
                <w:bCs/>
                <w:sz w:val="24"/>
                <w:szCs w:val="24"/>
              </w:rPr>
              <w:t xml:space="preserve"> attiecīgais grozījums</w:t>
            </w:r>
            <w:r w:rsidR="00C325EB" w:rsidRPr="00697E12">
              <w:rPr>
                <w:rFonts w:ascii="Times New Roman" w:hAnsi="Times New Roman" w:cs="Times New Roman"/>
                <w:bCs/>
                <w:sz w:val="24"/>
                <w:szCs w:val="24"/>
              </w:rPr>
              <w:t xml:space="preserve">, precizēta arī anotācija. </w:t>
            </w:r>
          </w:p>
          <w:p w14:paraId="2DC5ED82" w14:textId="77777777" w:rsidR="00213FC1" w:rsidRPr="00697E12" w:rsidRDefault="00213FC1" w:rsidP="00AC7A2F">
            <w:pPr>
              <w:autoSpaceDE w:val="0"/>
              <w:spacing w:after="0" w:line="240" w:lineRule="auto"/>
              <w:ind w:firstLine="310"/>
              <w:jc w:val="both"/>
              <w:rPr>
                <w:rFonts w:ascii="Times New Roman" w:hAnsi="Times New Roman" w:cs="Times New Roman"/>
                <w:b/>
                <w:sz w:val="24"/>
                <w:szCs w:val="24"/>
              </w:rPr>
            </w:pPr>
          </w:p>
          <w:p w14:paraId="046F3D7A" w14:textId="533AE7AC" w:rsidR="00CA163E" w:rsidRPr="00697E12" w:rsidRDefault="009D4F6C"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4)</w:t>
            </w:r>
            <w:r w:rsidR="00B03644" w:rsidRPr="00697E12">
              <w:rPr>
                <w:rFonts w:ascii="Times New Roman" w:hAnsi="Times New Roman" w:cs="Times New Roman"/>
                <w:sz w:val="24"/>
                <w:szCs w:val="24"/>
              </w:rPr>
              <w:t> </w:t>
            </w:r>
            <w:r w:rsidR="00CA163E" w:rsidRPr="00697E12">
              <w:rPr>
                <w:rFonts w:ascii="Times New Roman" w:hAnsi="Times New Roman" w:cs="Times New Roman"/>
                <w:sz w:val="24"/>
                <w:szCs w:val="24"/>
              </w:rPr>
              <w:t xml:space="preserve">anotācija satur atsauci uz www.youtube.com, norādot, ka ir konstatēti gadījumi, kad šajā vietnē ievietoti videomateriāli, kuros redzamas ieslodzījuma vietas, filmētas ar bezpilota gaisa kuģiem. Līdz ar to likumā būtu nosakāmas amatpersonu tiesības fiksēt, pārtraukt, nosēdināt un iznīcināt bezpilota gaisa kuģi, ja tas pārkāpj normatīvajos aktos noteiktās prasības. </w:t>
            </w:r>
            <w:r w:rsidR="003A23DD" w:rsidRPr="00697E12">
              <w:rPr>
                <w:rFonts w:ascii="Times New Roman" w:hAnsi="Times New Roman" w:cs="Times New Roman"/>
                <w:sz w:val="24"/>
                <w:szCs w:val="24"/>
              </w:rPr>
              <w:t>Arodbiedrības</w:t>
            </w:r>
            <w:r w:rsidR="00CA163E" w:rsidRPr="00697E12">
              <w:rPr>
                <w:rFonts w:ascii="Times New Roman" w:hAnsi="Times New Roman" w:cs="Times New Roman"/>
                <w:sz w:val="24"/>
                <w:szCs w:val="24"/>
              </w:rPr>
              <w:t xml:space="preserve"> ieskatā anotācija būtu papildināma, norādot, kas līdz šim tika darīts, kādas darbības veiktas, lai novērstu šādu situāciju rašanos un atkārtošanos, lai varētu konstatēt, vai ir objektīva nepieciešamība papildināt likumu, vai ir iespēja kaitējumu novērst ar esošajiem tiesībaizsardzības līdzekļiem.</w:t>
            </w:r>
          </w:p>
          <w:p w14:paraId="0C481A4D" w14:textId="53ECD948" w:rsidR="000D79D2" w:rsidRPr="00697E12" w:rsidRDefault="000D79D2" w:rsidP="00AC7A2F">
            <w:pPr>
              <w:autoSpaceDE w:val="0"/>
              <w:spacing w:after="0" w:line="240" w:lineRule="auto"/>
              <w:ind w:firstLine="310"/>
              <w:jc w:val="both"/>
              <w:rPr>
                <w:rFonts w:ascii="Times New Roman" w:hAnsi="Times New Roman" w:cs="Times New Roman"/>
                <w:bCs/>
                <w:sz w:val="24"/>
                <w:szCs w:val="24"/>
                <w:u w:val="single"/>
              </w:rPr>
            </w:pPr>
            <w:r w:rsidRPr="00697E12">
              <w:rPr>
                <w:rFonts w:ascii="Times New Roman" w:hAnsi="Times New Roman" w:cs="Times New Roman"/>
                <w:bCs/>
                <w:sz w:val="24"/>
                <w:szCs w:val="24"/>
                <w:u w:val="single"/>
              </w:rPr>
              <w:t>Tieslietu ministrijas komentārs</w:t>
            </w:r>
          </w:p>
          <w:p w14:paraId="069A9D48" w14:textId="15D69CB6" w:rsidR="000D79D2" w:rsidRPr="00697E12" w:rsidRDefault="003A23DD" w:rsidP="00AC7A2F">
            <w:pPr>
              <w:autoSpaceDE w:val="0"/>
              <w:spacing w:after="0" w:line="240" w:lineRule="auto"/>
              <w:ind w:firstLine="310"/>
              <w:jc w:val="both"/>
              <w:rPr>
                <w:rFonts w:ascii="Times New Roman" w:hAnsi="Times New Roman" w:cs="Times New Roman"/>
                <w:bCs/>
                <w:sz w:val="24"/>
                <w:szCs w:val="24"/>
              </w:rPr>
            </w:pPr>
            <w:r w:rsidRPr="00697E12">
              <w:rPr>
                <w:rFonts w:ascii="Times New Roman" w:hAnsi="Times New Roman" w:cs="Times New Roman"/>
                <w:bCs/>
                <w:sz w:val="24"/>
                <w:szCs w:val="24"/>
              </w:rPr>
              <w:t>Likumprojekta anotācijas I</w:t>
            </w:r>
            <w:r w:rsidR="00B03644" w:rsidRPr="00697E12">
              <w:rPr>
                <w:rFonts w:ascii="Times New Roman" w:hAnsi="Times New Roman" w:cs="Times New Roman"/>
                <w:bCs/>
                <w:sz w:val="24"/>
                <w:szCs w:val="24"/>
              </w:rPr>
              <w:t> </w:t>
            </w:r>
            <w:r w:rsidRPr="00697E12">
              <w:rPr>
                <w:rFonts w:ascii="Times New Roman" w:hAnsi="Times New Roman" w:cs="Times New Roman"/>
                <w:bCs/>
                <w:sz w:val="24"/>
                <w:szCs w:val="24"/>
              </w:rPr>
              <w:t>sadaļas 2.</w:t>
            </w:r>
            <w:r w:rsidR="00B03644" w:rsidRPr="00697E12">
              <w:rPr>
                <w:rFonts w:ascii="Times New Roman" w:hAnsi="Times New Roman" w:cs="Times New Roman"/>
                <w:bCs/>
                <w:sz w:val="24"/>
                <w:szCs w:val="24"/>
              </w:rPr>
              <w:t> </w:t>
            </w:r>
            <w:r w:rsidRPr="00697E12">
              <w:rPr>
                <w:rFonts w:ascii="Times New Roman" w:hAnsi="Times New Roman" w:cs="Times New Roman"/>
                <w:bCs/>
                <w:sz w:val="24"/>
                <w:szCs w:val="24"/>
              </w:rPr>
              <w:t xml:space="preserve">punkts ir papildināts ar skaidrojumu, </w:t>
            </w:r>
            <w:r w:rsidR="00620081" w:rsidRPr="00697E12">
              <w:rPr>
                <w:rFonts w:ascii="Times New Roman" w:hAnsi="Times New Roman" w:cs="Times New Roman"/>
                <w:bCs/>
                <w:sz w:val="24"/>
                <w:szCs w:val="24"/>
              </w:rPr>
              <w:t>atspoguļojot šā brīža situāciju</w:t>
            </w:r>
            <w:r w:rsidR="00CB79EC" w:rsidRPr="00697E12">
              <w:rPr>
                <w:rFonts w:ascii="Times New Roman" w:hAnsi="Times New Roman" w:cs="Times New Roman"/>
                <w:bCs/>
                <w:sz w:val="24"/>
                <w:szCs w:val="24"/>
              </w:rPr>
              <w:t xml:space="preserve">, kura </w:t>
            </w:r>
            <w:r w:rsidR="00784A6D" w:rsidRPr="00697E12">
              <w:rPr>
                <w:rFonts w:ascii="Times New Roman" w:hAnsi="Times New Roman" w:cs="Times New Roman"/>
                <w:bCs/>
                <w:sz w:val="24"/>
                <w:szCs w:val="24"/>
              </w:rPr>
              <w:t xml:space="preserve">liecina par </w:t>
            </w:r>
            <w:r w:rsidR="00CB79EC" w:rsidRPr="00697E12">
              <w:rPr>
                <w:rFonts w:ascii="Times New Roman" w:hAnsi="Times New Roman" w:cs="Times New Roman"/>
                <w:bCs/>
                <w:sz w:val="24"/>
                <w:szCs w:val="24"/>
              </w:rPr>
              <w:t>pamatotu nepieciešamību veikt grozījumus normatīvajos aktos, tādējādi nodrošinot Pārvaldei tiesisku pamatu rīkoties gadījumos, kad persona, vadot bezpilota gaisa kuģi, pārkāpj normatīvo aktu prasības.</w:t>
            </w:r>
          </w:p>
          <w:p w14:paraId="6D64F23B" w14:textId="77777777" w:rsidR="00683FBC" w:rsidRPr="00697E12" w:rsidRDefault="00683FBC" w:rsidP="00AC7A2F">
            <w:pPr>
              <w:autoSpaceDE w:val="0"/>
              <w:spacing w:after="0" w:line="240" w:lineRule="auto"/>
              <w:ind w:firstLine="310"/>
              <w:jc w:val="both"/>
              <w:rPr>
                <w:rFonts w:ascii="Times New Roman" w:hAnsi="Times New Roman" w:cs="Times New Roman"/>
                <w:b/>
                <w:sz w:val="24"/>
                <w:szCs w:val="24"/>
              </w:rPr>
            </w:pPr>
          </w:p>
          <w:p w14:paraId="3A9621A6" w14:textId="61E12EAD" w:rsidR="00CA163E" w:rsidRPr="00697E12" w:rsidRDefault="009D4F6C"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bCs/>
                <w:sz w:val="24"/>
                <w:szCs w:val="24"/>
              </w:rPr>
              <w:t>5)</w:t>
            </w:r>
            <w:r w:rsidR="00B03644" w:rsidRPr="00697E12">
              <w:rPr>
                <w:rFonts w:ascii="Times New Roman" w:hAnsi="Times New Roman" w:cs="Times New Roman"/>
                <w:bCs/>
                <w:sz w:val="24"/>
                <w:szCs w:val="24"/>
              </w:rPr>
              <w:t> </w:t>
            </w:r>
            <w:r w:rsidR="00CA163E" w:rsidRPr="00697E12">
              <w:rPr>
                <w:rFonts w:ascii="Times New Roman" w:hAnsi="Times New Roman" w:cs="Times New Roman"/>
                <w:sz w:val="24"/>
                <w:szCs w:val="24"/>
              </w:rPr>
              <w:t xml:space="preserve">anotācijā norādīts, ka, ņemot vērā Ieslodzījuma vietu specifiku un iespējamo krīzes situāciju, likumā jāparedz pārvaldes priekšnieka tiesības noteikt amatpersonu, kas tieši nodrošinās krīzes situācijas pārvaldīšanu ieslodzījuma vietā. </w:t>
            </w:r>
            <w:r w:rsidR="000D79D2" w:rsidRPr="00697E12">
              <w:rPr>
                <w:rFonts w:ascii="Times New Roman" w:hAnsi="Times New Roman" w:cs="Times New Roman"/>
                <w:sz w:val="24"/>
                <w:szCs w:val="24"/>
              </w:rPr>
              <w:t>Arodbiedrības</w:t>
            </w:r>
            <w:r w:rsidR="00CA163E" w:rsidRPr="00697E12">
              <w:rPr>
                <w:rFonts w:ascii="Times New Roman" w:hAnsi="Times New Roman" w:cs="Times New Roman"/>
                <w:sz w:val="24"/>
                <w:szCs w:val="24"/>
              </w:rPr>
              <w:t xml:space="preserve"> ieskatā anotācija jāprecizē, norādot, vai ar tiesībām noteikt konkrētu amatpersonu</w:t>
            </w:r>
            <w:proofErr w:type="gramStart"/>
            <w:r w:rsidR="00CA163E" w:rsidRPr="00697E12">
              <w:rPr>
                <w:rFonts w:ascii="Times New Roman" w:hAnsi="Times New Roman" w:cs="Times New Roman"/>
                <w:sz w:val="24"/>
                <w:szCs w:val="24"/>
              </w:rPr>
              <w:t xml:space="preserve"> kā atbildīgo krīzes situācijā ir plānots izveidot jaunu amatu</w:t>
            </w:r>
            <w:proofErr w:type="gramEnd"/>
            <w:r w:rsidR="00CA163E" w:rsidRPr="00697E12">
              <w:rPr>
                <w:rFonts w:ascii="Times New Roman" w:hAnsi="Times New Roman" w:cs="Times New Roman"/>
                <w:sz w:val="24"/>
                <w:szCs w:val="24"/>
              </w:rPr>
              <w:t>.</w:t>
            </w:r>
          </w:p>
          <w:p w14:paraId="18FABF59" w14:textId="25F1DCBB" w:rsidR="000D79D2" w:rsidRPr="00697E12" w:rsidRDefault="003A23DD" w:rsidP="00AC7A2F">
            <w:pPr>
              <w:autoSpaceDE w:val="0"/>
              <w:spacing w:after="0" w:line="240" w:lineRule="auto"/>
              <w:ind w:firstLine="310"/>
              <w:jc w:val="both"/>
              <w:rPr>
                <w:rFonts w:ascii="Times New Roman" w:hAnsi="Times New Roman" w:cs="Times New Roman"/>
                <w:sz w:val="24"/>
                <w:szCs w:val="24"/>
                <w:u w:val="single"/>
              </w:rPr>
            </w:pPr>
            <w:r w:rsidRPr="00697E12">
              <w:rPr>
                <w:rFonts w:ascii="Times New Roman" w:hAnsi="Times New Roman" w:cs="Times New Roman"/>
                <w:sz w:val="24"/>
                <w:szCs w:val="24"/>
                <w:u w:val="single"/>
              </w:rPr>
              <w:t>Tieslietu ministrijas komentārs</w:t>
            </w:r>
          </w:p>
          <w:p w14:paraId="4085A17D" w14:textId="61EA7A67" w:rsidR="003A23DD" w:rsidRPr="00697E12" w:rsidRDefault="003A23DD"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Likumprojekta anotācijas I</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sadaļas 2.</w:t>
            </w:r>
            <w:r w:rsidR="00B03644" w:rsidRPr="00697E12">
              <w:rPr>
                <w:rFonts w:ascii="Times New Roman" w:hAnsi="Times New Roman" w:cs="Times New Roman"/>
                <w:sz w:val="24"/>
                <w:szCs w:val="24"/>
              </w:rPr>
              <w:t> </w:t>
            </w:r>
            <w:r w:rsidRPr="00697E12">
              <w:rPr>
                <w:rFonts w:ascii="Times New Roman" w:hAnsi="Times New Roman" w:cs="Times New Roman"/>
                <w:sz w:val="24"/>
                <w:szCs w:val="24"/>
              </w:rPr>
              <w:t xml:space="preserve">punkts </w:t>
            </w:r>
            <w:proofErr w:type="gramStart"/>
            <w:r w:rsidRPr="00697E12">
              <w:rPr>
                <w:rFonts w:ascii="Times New Roman" w:hAnsi="Times New Roman" w:cs="Times New Roman"/>
                <w:sz w:val="24"/>
                <w:szCs w:val="24"/>
              </w:rPr>
              <w:t>papildināt</w:t>
            </w:r>
            <w:r w:rsidR="00835181" w:rsidRPr="00697E12">
              <w:rPr>
                <w:rFonts w:ascii="Times New Roman" w:hAnsi="Times New Roman" w:cs="Times New Roman"/>
                <w:sz w:val="24"/>
                <w:szCs w:val="24"/>
              </w:rPr>
              <w:t>a</w:t>
            </w:r>
            <w:proofErr w:type="gramEnd"/>
            <w:r w:rsidRPr="00697E12">
              <w:rPr>
                <w:rFonts w:ascii="Times New Roman" w:hAnsi="Times New Roman" w:cs="Times New Roman"/>
                <w:sz w:val="24"/>
                <w:szCs w:val="24"/>
              </w:rPr>
              <w:t xml:space="preserve">, norādot, ka </w:t>
            </w:r>
            <w:r w:rsidR="00E376F0" w:rsidRPr="00697E12">
              <w:rPr>
                <w:rFonts w:ascii="Times New Roman" w:hAnsi="Times New Roman" w:cs="Times New Roman"/>
                <w:sz w:val="24"/>
                <w:szCs w:val="24"/>
              </w:rPr>
              <w:t xml:space="preserve">izveidot jaunas </w:t>
            </w:r>
            <w:r w:rsidRPr="00697E12">
              <w:rPr>
                <w:rFonts w:ascii="Times New Roman" w:hAnsi="Times New Roman" w:cs="Times New Roman"/>
                <w:sz w:val="24"/>
                <w:szCs w:val="24"/>
              </w:rPr>
              <w:t xml:space="preserve">amata vietas </w:t>
            </w:r>
            <w:r w:rsidR="00E376F0" w:rsidRPr="00697E12">
              <w:rPr>
                <w:rFonts w:ascii="Times New Roman" w:hAnsi="Times New Roman" w:cs="Times New Roman"/>
                <w:sz w:val="24"/>
                <w:szCs w:val="24"/>
              </w:rPr>
              <w:t>netiek plānots.</w:t>
            </w:r>
          </w:p>
          <w:p w14:paraId="288E601A" w14:textId="77777777" w:rsidR="00683FBC" w:rsidRPr="00697E12" w:rsidRDefault="00683FBC" w:rsidP="00AC7A2F">
            <w:pPr>
              <w:autoSpaceDE w:val="0"/>
              <w:spacing w:after="0" w:line="240" w:lineRule="auto"/>
              <w:ind w:firstLine="310"/>
              <w:jc w:val="both"/>
              <w:rPr>
                <w:rFonts w:ascii="Times New Roman" w:hAnsi="Times New Roman" w:cs="Times New Roman"/>
                <w:b/>
                <w:sz w:val="24"/>
                <w:szCs w:val="24"/>
              </w:rPr>
            </w:pPr>
          </w:p>
          <w:p w14:paraId="32033D1B" w14:textId="05628725" w:rsidR="00E43E33" w:rsidRPr="00697E12" w:rsidRDefault="009D4F6C"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bCs/>
                <w:sz w:val="24"/>
                <w:szCs w:val="24"/>
              </w:rPr>
              <w:t>6)</w:t>
            </w:r>
            <w:r w:rsidR="00B03644" w:rsidRPr="00697E12">
              <w:rPr>
                <w:rFonts w:ascii="Times New Roman" w:hAnsi="Times New Roman" w:cs="Times New Roman"/>
                <w:bCs/>
                <w:sz w:val="24"/>
                <w:szCs w:val="24"/>
              </w:rPr>
              <w:t> </w:t>
            </w:r>
            <w:r w:rsidR="00CA163E" w:rsidRPr="00697E12">
              <w:rPr>
                <w:rFonts w:ascii="Times New Roman" w:hAnsi="Times New Roman" w:cs="Times New Roman"/>
                <w:sz w:val="24"/>
                <w:szCs w:val="24"/>
              </w:rPr>
              <w:t>anotācijas VII</w:t>
            </w:r>
            <w:r w:rsidR="00B03644" w:rsidRPr="00697E12">
              <w:rPr>
                <w:rFonts w:ascii="Times New Roman" w:hAnsi="Times New Roman" w:cs="Times New Roman"/>
                <w:sz w:val="24"/>
                <w:szCs w:val="24"/>
              </w:rPr>
              <w:t> </w:t>
            </w:r>
            <w:r w:rsidR="00CA163E" w:rsidRPr="00697E12">
              <w:rPr>
                <w:rFonts w:ascii="Times New Roman" w:hAnsi="Times New Roman" w:cs="Times New Roman"/>
                <w:sz w:val="24"/>
                <w:szCs w:val="24"/>
              </w:rPr>
              <w:t xml:space="preserve">sadaļā norādīts, ka projekta izpildē iesaistītās institūcijas ir tikai </w:t>
            </w:r>
            <w:r w:rsidR="004C5DFE" w:rsidRPr="00697E12">
              <w:rPr>
                <w:rFonts w:ascii="Times New Roman" w:hAnsi="Times New Roman" w:cs="Times New Roman"/>
                <w:sz w:val="24"/>
                <w:szCs w:val="24"/>
              </w:rPr>
              <w:t>P</w:t>
            </w:r>
            <w:r w:rsidR="00CA163E" w:rsidRPr="00697E12">
              <w:rPr>
                <w:rFonts w:ascii="Times New Roman" w:hAnsi="Times New Roman" w:cs="Times New Roman"/>
                <w:sz w:val="24"/>
                <w:szCs w:val="24"/>
              </w:rPr>
              <w:t>ārvalde un Tieslietu ministrija.</w:t>
            </w:r>
            <w:r w:rsidR="00B4286A" w:rsidRPr="00697E12">
              <w:rPr>
                <w:rFonts w:ascii="Times New Roman" w:hAnsi="Times New Roman" w:cs="Times New Roman"/>
                <w:sz w:val="24"/>
                <w:szCs w:val="24"/>
              </w:rPr>
              <w:t xml:space="preserve"> Arodbiedrības</w:t>
            </w:r>
            <w:r w:rsidR="00CA163E" w:rsidRPr="00697E12">
              <w:rPr>
                <w:rFonts w:ascii="Times New Roman" w:hAnsi="Times New Roman" w:cs="Times New Roman"/>
                <w:sz w:val="24"/>
                <w:szCs w:val="24"/>
              </w:rPr>
              <w:t xml:space="preserve"> ieskatā, ņemot vērā, ka </w:t>
            </w:r>
            <w:r w:rsidR="00B4286A" w:rsidRPr="00697E12">
              <w:rPr>
                <w:rFonts w:ascii="Times New Roman" w:hAnsi="Times New Roman" w:cs="Times New Roman"/>
                <w:sz w:val="24"/>
                <w:szCs w:val="24"/>
              </w:rPr>
              <w:t>l</w:t>
            </w:r>
            <w:r w:rsidR="00CA163E" w:rsidRPr="00697E12">
              <w:rPr>
                <w:rFonts w:ascii="Times New Roman" w:hAnsi="Times New Roman" w:cs="Times New Roman"/>
                <w:sz w:val="24"/>
                <w:szCs w:val="24"/>
              </w:rPr>
              <w:t xml:space="preserve">ikumprojekts satur ierosinājumus, kas attiecas </w:t>
            </w:r>
            <w:r w:rsidR="004C5DFE" w:rsidRPr="00697E12">
              <w:rPr>
                <w:rFonts w:ascii="Times New Roman" w:hAnsi="Times New Roman" w:cs="Times New Roman"/>
                <w:sz w:val="24"/>
                <w:szCs w:val="24"/>
              </w:rPr>
              <w:t>un v</w:t>
            </w:r>
            <w:r w:rsidR="00CA163E" w:rsidRPr="00697E12">
              <w:rPr>
                <w:rFonts w:ascii="Times New Roman" w:hAnsi="Times New Roman" w:cs="Times New Roman"/>
                <w:sz w:val="24"/>
                <w:szCs w:val="24"/>
              </w:rPr>
              <w:t xml:space="preserve">alsts drošības iestādēm, pieaicināma arī Iekšlietu ministrija. </w:t>
            </w:r>
          </w:p>
          <w:p w14:paraId="0C01E4F0" w14:textId="32DEF5C9" w:rsidR="00B4286A" w:rsidRPr="00697E12" w:rsidRDefault="00B4286A" w:rsidP="00AC7A2F">
            <w:pPr>
              <w:autoSpaceDE w:val="0"/>
              <w:spacing w:after="0" w:line="240" w:lineRule="auto"/>
              <w:ind w:firstLine="310"/>
              <w:jc w:val="both"/>
              <w:rPr>
                <w:rFonts w:ascii="Times New Roman" w:hAnsi="Times New Roman" w:cs="Times New Roman"/>
                <w:sz w:val="24"/>
                <w:szCs w:val="24"/>
                <w:u w:val="single"/>
              </w:rPr>
            </w:pPr>
            <w:r w:rsidRPr="00697E12">
              <w:rPr>
                <w:rFonts w:ascii="Times New Roman" w:hAnsi="Times New Roman" w:cs="Times New Roman"/>
                <w:sz w:val="24"/>
                <w:szCs w:val="24"/>
                <w:u w:val="single"/>
              </w:rPr>
              <w:t xml:space="preserve">Tieslietu ministrijas komentārs </w:t>
            </w:r>
          </w:p>
          <w:p w14:paraId="43A85EFB" w14:textId="3E4B8995" w:rsidR="00B4286A" w:rsidRPr="00697E12" w:rsidRDefault="004C5DFE" w:rsidP="00AC7A2F">
            <w:pPr>
              <w:autoSpaceDE w:val="0"/>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 xml:space="preserve">Likumprojekta anotācijas VII sadaļa atbilstoši precizēta. </w:t>
            </w:r>
          </w:p>
        </w:tc>
      </w:tr>
      <w:tr w:rsidR="00B15E18" w:rsidRPr="00697E12" w14:paraId="2FF29219"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B37033D" w14:textId="77777777" w:rsidR="00D636E7" w:rsidRPr="00697E12" w:rsidRDefault="00D636E7" w:rsidP="00C9298E">
            <w:pPr>
              <w:pStyle w:val="tvhtml"/>
              <w:spacing w:before="0" w:beforeAutospacing="0" w:after="0" w:afterAutospacing="0"/>
              <w:jc w:val="center"/>
            </w:pPr>
            <w:r w:rsidRPr="00697E12">
              <w:lastRenderedPageBreak/>
              <w:t>4.</w:t>
            </w:r>
          </w:p>
        </w:tc>
        <w:tc>
          <w:tcPr>
            <w:tcW w:w="1496" w:type="pct"/>
            <w:tcBorders>
              <w:top w:val="outset" w:sz="6" w:space="0" w:color="414142"/>
              <w:left w:val="outset" w:sz="6" w:space="0" w:color="414142"/>
              <w:bottom w:val="outset" w:sz="6" w:space="0" w:color="414142"/>
              <w:right w:val="outset" w:sz="6" w:space="0" w:color="414142"/>
            </w:tcBorders>
            <w:hideMark/>
          </w:tcPr>
          <w:p w14:paraId="5883FD8C"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5AA2BB26" w14:textId="1AB94854" w:rsidR="00D636E7" w:rsidRPr="00697E12" w:rsidRDefault="001F4310" w:rsidP="00AC7A2F">
            <w:pPr>
              <w:spacing w:after="0" w:line="240" w:lineRule="auto"/>
              <w:ind w:firstLine="310"/>
              <w:rPr>
                <w:rFonts w:ascii="Times New Roman" w:hAnsi="Times New Roman" w:cs="Times New Roman"/>
                <w:sz w:val="24"/>
                <w:szCs w:val="24"/>
              </w:rPr>
            </w:pPr>
            <w:r w:rsidRPr="00697E12">
              <w:rPr>
                <w:rFonts w:ascii="Times New Roman" w:hAnsi="Times New Roman" w:cs="Times New Roman"/>
                <w:sz w:val="24"/>
                <w:szCs w:val="24"/>
              </w:rPr>
              <w:t>Nav</w:t>
            </w:r>
            <w:r w:rsidR="0054479A" w:rsidRPr="00697E12">
              <w:rPr>
                <w:rFonts w:ascii="Times New Roman" w:hAnsi="Times New Roman" w:cs="Times New Roman"/>
                <w:sz w:val="24"/>
                <w:szCs w:val="24"/>
              </w:rPr>
              <w:t>.</w:t>
            </w:r>
          </w:p>
        </w:tc>
      </w:tr>
    </w:tbl>
    <w:p w14:paraId="215798A5" w14:textId="40313DA7" w:rsidR="003D4044" w:rsidRPr="00697E12" w:rsidRDefault="00D636E7" w:rsidP="00C9298E">
      <w:pPr>
        <w:shd w:val="clear" w:color="auto" w:fill="FFFFFF"/>
        <w:spacing w:after="0" w:line="240" w:lineRule="auto"/>
        <w:rPr>
          <w:rFonts w:ascii="Times New Roman" w:hAnsi="Times New Roman" w:cs="Times New Roman"/>
          <w:sz w:val="24"/>
          <w:szCs w:val="24"/>
        </w:rPr>
      </w:pPr>
      <w:r w:rsidRPr="00697E12">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4"/>
        <w:gridCol w:w="3560"/>
        <w:gridCol w:w="4951"/>
      </w:tblGrid>
      <w:tr w:rsidR="00B15E18" w:rsidRPr="00697E12" w14:paraId="1007984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F52135" w14:textId="77777777" w:rsidR="00D636E7" w:rsidRPr="00697E12" w:rsidRDefault="00D636E7" w:rsidP="00C9298E">
            <w:pPr>
              <w:pStyle w:val="tvhtml"/>
              <w:spacing w:before="0" w:beforeAutospacing="0" w:after="0" w:afterAutospacing="0"/>
              <w:jc w:val="center"/>
              <w:rPr>
                <w:b/>
                <w:bCs/>
              </w:rPr>
            </w:pPr>
            <w:r w:rsidRPr="00697E12">
              <w:rPr>
                <w:b/>
                <w:bCs/>
              </w:rPr>
              <w:t>VII. Tiesību akta projekta izpildes nodrošināšana un tās ietekme uz institūcijām</w:t>
            </w:r>
          </w:p>
        </w:tc>
      </w:tr>
      <w:tr w:rsidR="00B15E18" w:rsidRPr="00697E12" w14:paraId="225794E0"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0E6A24E7" w14:textId="77777777" w:rsidR="00D636E7" w:rsidRPr="00697E12" w:rsidRDefault="00D636E7" w:rsidP="00C9298E">
            <w:pPr>
              <w:pStyle w:val="tvhtml"/>
              <w:spacing w:before="0" w:beforeAutospacing="0" w:after="0" w:afterAutospacing="0"/>
              <w:jc w:val="center"/>
            </w:pPr>
            <w:r w:rsidRPr="00697E12">
              <w:t>1.</w:t>
            </w:r>
          </w:p>
        </w:tc>
        <w:tc>
          <w:tcPr>
            <w:tcW w:w="1966" w:type="pct"/>
            <w:tcBorders>
              <w:top w:val="outset" w:sz="6" w:space="0" w:color="414142"/>
              <w:left w:val="outset" w:sz="6" w:space="0" w:color="414142"/>
              <w:bottom w:val="outset" w:sz="6" w:space="0" w:color="414142"/>
              <w:right w:val="outset" w:sz="6" w:space="0" w:color="414142"/>
            </w:tcBorders>
            <w:hideMark/>
          </w:tcPr>
          <w:p w14:paraId="1916797A"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Projekta izpildē iesaistītās institūcijas</w:t>
            </w:r>
          </w:p>
        </w:tc>
        <w:tc>
          <w:tcPr>
            <w:tcW w:w="2734" w:type="pct"/>
            <w:tcBorders>
              <w:top w:val="outset" w:sz="6" w:space="0" w:color="414142"/>
              <w:left w:val="outset" w:sz="6" w:space="0" w:color="414142"/>
              <w:bottom w:val="outset" w:sz="6" w:space="0" w:color="414142"/>
              <w:right w:val="outset" w:sz="6" w:space="0" w:color="414142"/>
            </w:tcBorders>
            <w:hideMark/>
          </w:tcPr>
          <w:p w14:paraId="0E3F02B5" w14:textId="44D045D8" w:rsidR="00F9332A" w:rsidRPr="00697E12" w:rsidRDefault="00364DD5" w:rsidP="00772532">
            <w:pPr>
              <w:spacing w:after="0" w:line="240" w:lineRule="auto"/>
              <w:ind w:firstLine="310"/>
              <w:jc w:val="both"/>
              <w:rPr>
                <w:rFonts w:ascii="Times New Roman" w:hAnsi="Times New Roman" w:cs="Times New Roman"/>
                <w:sz w:val="24"/>
                <w:szCs w:val="24"/>
              </w:rPr>
            </w:pPr>
            <w:r w:rsidRPr="00697E12">
              <w:rPr>
                <w:rFonts w:ascii="Times New Roman" w:hAnsi="Times New Roman" w:cs="Times New Roman"/>
                <w:sz w:val="24"/>
                <w:szCs w:val="24"/>
              </w:rPr>
              <w:t>P</w:t>
            </w:r>
            <w:r w:rsidR="00A03C5D" w:rsidRPr="00697E12">
              <w:rPr>
                <w:rFonts w:ascii="Times New Roman" w:hAnsi="Times New Roman" w:cs="Times New Roman"/>
                <w:sz w:val="24"/>
                <w:szCs w:val="24"/>
              </w:rPr>
              <w:t>ārvalde</w:t>
            </w:r>
            <w:r w:rsidR="0022395A" w:rsidRPr="00697E12">
              <w:rPr>
                <w:rFonts w:ascii="Times New Roman" w:hAnsi="Times New Roman" w:cs="Times New Roman"/>
                <w:sz w:val="24"/>
                <w:szCs w:val="24"/>
              </w:rPr>
              <w:t>,</w:t>
            </w:r>
            <w:r w:rsidR="00BB4FAC" w:rsidRPr="00697E12">
              <w:rPr>
                <w:rFonts w:ascii="Times New Roman" w:hAnsi="Times New Roman" w:cs="Times New Roman"/>
                <w:sz w:val="24"/>
                <w:szCs w:val="24"/>
              </w:rPr>
              <w:t xml:space="preserve"> Tieslietu ministrija, </w:t>
            </w:r>
            <w:r w:rsidR="008C3E54" w:rsidRPr="00697E12">
              <w:rPr>
                <w:rFonts w:ascii="Times New Roman" w:hAnsi="Times New Roman" w:cs="Times New Roman"/>
                <w:sz w:val="24"/>
                <w:szCs w:val="24"/>
              </w:rPr>
              <w:t>valsts drošības iestādes, Iekšlietu ministrijas sistēmas iestādes</w:t>
            </w:r>
            <w:r w:rsidR="00F456FD" w:rsidRPr="00697E12">
              <w:rPr>
                <w:rFonts w:ascii="Times New Roman" w:hAnsi="Times New Roman" w:cs="Times New Roman"/>
                <w:sz w:val="24"/>
                <w:szCs w:val="24"/>
              </w:rPr>
              <w:t xml:space="preserve">, </w:t>
            </w:r>
            <w:r w:rsidR="002A5E32" w:rsidRPr="00697E12">
              <w:rPr>
                <w:rFonts w:ascii="Times New Roman" w:hAnsi="Times New Roman" w:cs="Times New Roman"/>
                <w:sz w:val="24"/>
                <w:szCs w:val="24"/>
              </w:rPr>
              <w:t>B</w:t>
            </w:r>
            <w:r w:rsidR="00F456FD" w:rsidRPr="00697E12">
              <w:rPr>
                <w:rFonts w:ascii="Times New Roman" w:hAnsi="Times New Roman" w:cs="Times New Roman"/>
                <w:sz w:val="24"/>
                <w:szCs w:val="24"/>
              </w:rPr>
              <w:t>irojs</w:t>
            </w:r>
            <w:r w:rsidR="008C3E54" w:rsidRPr="00697E12">
              <w:rPr>
                <w:rFonts w:ascii="Times New Roman" w:hAnsi="Times New Roman" w:cs="Times New Roman"/>
                <w:sz w:val="24"/>
                <w:szCs w:val="24"/>
              </w:rPr>
              <w:t>.</w:t>
            </w:r>
          </w:p>
        </w:tc>
      </w:tr>
      <w:tr w:rsidR="00B15E18" w:rsidRPr="00697E12" w14:paraId="2872DE67"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14F714EB" w14:textId="77777777" w:rsidR="00D636E7" w:rsidRPr="00697E12" w:rsidRDefault="00D636E7" w:rsidP="00C9298E">
            <w:pPr>
              <w:pStyle w:val="tvhtml"/>
              <w:spacing w:before="0" w:beforeAutospacing="0" w:after="0" w:afterAutospacing="0"/>
              <w:jc w:val="center"/>
            </w:pPr>
            <w:r w:rsidRPr="00697E12">
              <w:t>2.</w:t>
            </w:r>
          </w:p>
        </w:tc>
        <w:tc>
          <w:tcPr>
            <w:tcW w:w="1966" w:type="pct"/>
            <w:tcBorders>
              <w:top w:val="outset" w:sz="6" w:space="0" w:color="414142"/>
              <w:left w:val="outset" w:sz="6" w:space="0" w:color="414142"/>
              <w:bottom w:val="outset" w:sz="6" w:space="0" w:color="414142"/>
              <w:right w:val="outset" w:sz="6" w:space="0" w:color="414142"/>
            </w:tcBorders>
            <w:hideMark/>
          </w:tcPr>
          <w:p w14:paraId="65EA300B" w14:textId="77777777" w:rsidR="003B622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Projekta izpildes ietekme uz pārvaldes funkcij</w:t>
            </w:r>
            <w:r w:rsidR="00CE3262" w:rsidRPr="00697E12">
              <w:rPr>
                <w:rFonts w:ascii="Times New Roman" w:hAnsi="Times New Roman" w:cs="Times New Roman"/>
                <w:sz w:val="24"/>
                <w:szCs w:val="24"/>
              </w:rPr>
              <w:t>ām un institucionālo struktūru.</w:t>
            </w:r>
          </w:p>
          <w:p w14:paraId="64420A6F" w14:textId="7777777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lastRenderedPageBreak/>
              <w:t>Jaunu institūciju izveide, esošu institūciju likvidācija vai reorganizācija, to ietekme uz institūcijas cilvēkresursiem</w:t>
            </w:r>
          </w:p>
        </w:tc>
        <w:tc>
          <w:tcPr>
            <w:tcW w:w="2734" w:type="pct"/>
            <w:tcBorders>
              <w:top w:val="outset" w:sz="6" w:space="0" w:color="414142"/>
              <w:left w:val="outset" w:sz="6" w:space="0" w:color="414142"/>
              <w:bottom w:val="outset" w:sz="6" w:space="0" w:color="414142"/>
              <w:right w:val="outset" w:sz="6" w:space="0" w:color="414142"/>
            </w:tcBorders>
            <w:hideMark/>
          </w:tcPr>
          <w:p w14:paraId="170B52C4" w14:textId="05144651" w:rsidR="00825675" w:rsidRPr="00697E12" w:rsidRDefault="001461A8" w:rsidP="00AC7A2F">
            <w:pPr>
              <w:spacing w:after="0" w:line="240" w:lineRule="auto"/>
              <w:ind w:firstLine="310"/>
              <w:jc w:val="both"/>
            </w:pPr>
            <w:r w:rsidRPr="00697E12">
              <w:rPr>
                <w:rFonts w:ascii="Times New Roman" w:eastAsia="Calibri" w:hAnsi="Times New Roman" w:cs="Times New Roman"/>
                <w:iCs/>
                <w:sz w:val="24"/>
                <w:szCs w:val="24"/>
              </w:rPr>
              <w:lastRenderedPageBreak/>
              <w:t>Likump</w:t>
            </w:r>
            <w:r w:rsidR="009D16FF" w:rsidRPr="00697E12">
              <w:rPr>
                <w:rFonts w:ascii="Times New Roman" w:eastAsia="Calibri" w:hAnsi="Times New Roman" w:cs="Times New Roman"/>
                <w:iCs/>
                <w:sz w:val="24"/>
                <w:szCs w:val="24"/>
              </w:rPr>
              <w:t xml:space="preserve">rojekta </w:t>
            </w:r>
            <w:r w:rsidR="000A1C61" w:rsidRPr="00697E12">
              <w:rPr>
                <w:rFonts w:ascii="Times New Roman" w:eastAsia="Calibri" w:hAnsi="Times New Roman" w:cs="Times New Roman"/>
                <w:iCs/>
                <w:sz w:val="24"/>
                <w:szCs w:val="24"/>
              </w:rPr>
              <w:t>izpildes rezultātā netiks izveidotas jaunas institūcijas un netiks likvidētas vai reorganizētas esošās institūcijas.</w:t>
            </w:r>
          </w:p>
        </w:tc>
      </w:tr>
      <w:tr w:rsidR="000C7259" w:rsidRPr="00697E12" w14:paraId="3217D43E" w14:textId="77777777" w:rsidTr="008C3E54">
        <w:tc>
          <w:tcPr>
            <w:tcW w:w="300" w:type="pct"/>
            <w:tcBorders>
              <w:top w:val="outset" w:sz="6" w:space="0" w:color="414142"/>
              <w:left w:val="outset" w:sz="6" w:space="0" w:color="414142"/>
              <w:bottom w:val="outset" w:sz="6" w:space="0" w:color="414142"/>
              <w:right w:val="outset" w:sz="6" w:space="0" w:color="414142"/>
            </w:tcBorders>
            <w:hideMark/>
          </w:tcPr>
          <w:p w14:paraId="59CAEDE8" w14:textId="77777777" w:rsidR="00D636E7" w:rsidRPr="00697E12" w:rsidRDefault="00D636E7" w:rsidP="00C9298E">
            <w:pPr>
              <w:pStyle w:val="tvhtml"/>
              <w:spacing w:before="0" w:beforeAutospacing="0" w:after="0" w:afterAutospacing="0"/>
              <w:jc w:val="center"/>
            </w:pPr>
            <w:r w:rsidRPr="00697E12">
              <w:t>3.</w:t>
            </w:r>
          </w:p>
        </w:tc>
        <w:tc>
          <w:tcPr>
            <w:tcW w:w="1966" w:type="pct"/>
            <w:tcBorders>
              <w:top w:val="outset" w:sz="6" w:space="0" w:color="414142"/>
              <w:left w:val="outset" w:sz="6" w:space="0" w:color="414142"/>
              <w:bottom w:val="outset" w:sz="6" w:space="0" w:color="414142"/>
              <w:right w:val="outset" w:sz="6" w:space="0" w:color="414142"/>
            </w:tcBorders>
            <w:hideMark/>
          </w:tcPr>
          <w:p w14:paraId="5915CAFA" w14:textId="3A95FB97" w:rsidR="00D636E7" w:rsidRPr="00697E12" w:rsidRDefault="00D636E7" w:rsidP="00C9298E">
            <w:pPr>
              <w:spacing w:after="0" w:line="240" w:lineRule="auto"/>
              <w:rPr>
                <w:rFonts w:ascii="Times New Roman" w:hAnsi="Times New Roman" w:cs="Times New Roman"/>
                <w:sz w:val="24"/>
                <w:szCs w:val="24"/>
              </w:rPr>
            </w:pPr>
            <w:r w:rsidRPr="00697E12">
              <w:rPr>
                <w:rFonts w:ascii="Times New Roman" w:hAnsi="Times New Roman" w:cs="Times New Roman"/>
                <w:sz w:val="24"/>
                <w:szCs w:val="24"/>
              </w:rPr>
              <w:t>Cit</w:t>
            </w:r>
            <w:r w:rsidR="006909AC" w:rsidRPr="00697E12">
              <w:rPr>
                <w:rFonts w:ascii="Times New Roman" w:hAnsi="Times New Roman" w:cs="Times New Roman"/>
                <w:sz w:val="24"/>
                <w:szCs w:val="24"/>
              </w:rPr>
              <w:t>a</w:t>
            </w:r>
            <w:r w:rsidRPr="00697E12">
              <w:rPr>
                <w:rFonts w:ascii="Times New Roman" w:hAnsi="Times New Roman" w:cs="Times New Roman"/>
                <w:sz w:val="24"/>
                <w:szCs w:val="24"/>
              </w:rPr>
              <w:t xml:space="preserve"> informācija</w:t>
            </w:r>
          </w:p>
        </w:tc>
        <w:tc>
          <w:tcPr>
            <w:tcW w:w="2734" w:type="pct"/>
            <w:tcBorders>
              <w:top w:val="outset" w:sz="6" w:space="0" w:color="414142"/>
              <w:left w:val="outset" w:sz="6" w:space="0" w:color="414142"/>
              <w:bottom w:val="outset" w:sz="6" w:space="0" w:color="414142"/>
              <w:right w:val="outset" w:sz="6" w:space="0" w:color="414142"/>
            </w:tcBorders>
            <w:hideMark/>
          </w:tcPr>
          <w:p w14:paraId="3418AFAA" w14:textId="4461E49C" w:rsidR="00D636E7" w:rsidRPr="00697E12" w:rsidRDefault="001F4310" w:rsidP="00AC7A2F">
            <w:pPr>
              <w:spacing w:after="0" w:line="240" w:lineRule="auto"/>
              <w:ind w:firstLine="310"/>
              <w:rPr>
                <w:rFonts w:ascii="Times New Roman" w:hAnsi="Times New Roman" w:cs="Times New Roman"/>
                <w:sz w:val="24"/>
                <w:szCs w:val="24"/>
              </w:rPr>
            </w:pPr>
            <w:r w:rsidRPr="00697E12">
              <w:rPr>
                <w:rFonts w:ascii="Times New Roman" w:hAnsi="Times New Roman" w:cs="Times New Roman"/>
                <w:sz w:val="24"/>
                <w:szCs w:val="24"/>
              </w:rPr>
              <w:t>Nav</w:t>
            </w:r>
            <w:r w:rsidR="00146A61" w:rsidRPr="00697E12">
              <w:rPr>
                <w:rFonts w:ascii="Times New Roman" w:hAnsi="Times New Roman" w:cs="Times New Roman"/>
                <w:sz w:val="24"/>
                <w:szCs w:val="24"/>
              </w:rPr>
              <w:t>.</w:t>
            </w:r>
          </w:p>
        </w:tc>
      </w:tr>
    </w:tbl>
    <w:p w14:paraId="27075F59" w14:textId="77777777" w:rsidR="00EE537B" w:rsidRDefault="00EE537B" w:rsidP="00150557">
      <w:pPr>
        <w:pStyle w:val="Body"/>
        <w:spacing w:after="0" w:line="240" w:lineRule="auto"/>
        <w:ind w:firstLine="709"/>
        <w:jc w:val="both"/>
        <w:rPr>
          <w:rFonts w:ascii="Times New Roman" w:hAnsi="Times New Roman"/>
          <w:color w:val="auto"/>
          <w:sz w:val="28"/>
          <w:lang w:val="de-DE"/>
        </w:rPr>
      </w:pPr>
    </w:p>
    <w:p w14:paraId="60E19F63" w14:textId="77777777" w:rsidR="00EE537B" w:rsidRDefault="00EE537B" w:rsidP="00150557">
      <w:pPr>
        <w:pStyle w:val="Body"/>
        <w:spacing w:after="0" w:line="240" w:lineRule="auto"/>
        <w:ind w:firstLine="709"/>
        <w:jc w:val="both"/>
        <w:rPr>
          <w:rFonts w:ascii="Times New Roman" w:hAnsi="Times New Roman"/>
          <w:color w:val="auto"/>
          <w:sz w:val="28"/>
          <w:lang w:val="de-DE"/>
        </w:rPr>
      </w:pPr>
    </w:p>
    <w:p w14:paraId="4AAC92CC" w14:textId="77777777" w:rsidR="00EE537B" w:rsidRDefault="00EE537B" w:rsidP="00150557">
      <w:pPr>
        <w:pStyle w:val="Body"/>
        <w:spacing w:after="0" w:line="240" w:lineRule="auto"/>
        <w:ind w:firstLine="709"/>
        <w:jc w:val="both"/>
        <w:rPr>
          <w:rFonts w:ascii="Times New Roman" w:hAnsi="Times New Roman"/>
          <w:color w:val="auto"/>
          <w:sz w:val="28"/>
          <w:lang w:val="de-DE"/>
        </w:rPr>
      </w:pPr>
    </w:p>
    <w:p w14:paraId="59888349" w14:textId="77777777" w:rsidR="00EE537B" w:rsidRDefault="00EE537B"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652165ED" w14:textId="77777777" w:rsidR="00EE537B" w:rsidRDefault="00EE537B"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19C1C855" w14:textId="6EE01EB8" w:rsidR="00210421" w:rsidRPr="00697E12" w:rsidRDefault="00210421" w:rsidP="00210421">
      <w:pPr>
        <w:spacing w:after="0" w:line="240" w:lineRule="auto"/>
        <w:rPr>
          <w:rFonts w:ascii="Times New Roman" w:hAnsi="Times New Roman" w:cs="Times New Roman"/>
          <w:sz w:val="24"/>
          <w:szCs w:val="24"/>
        </w:rPr>
      </w:pPr>
    </w:p>
    <w:p w14:paraId="360DFB12" w14:textId="3EF3A3E8" w:rsidR="007B30A1" w:rsidRPr="00697E12" w:rsidRDefault="007B30A1" w:rsidP="00687AEA">
      <w:pPr>
        <w:tabs>
          <w:tab w:val="left" w:pos="6237"/>
        </w:tabs>
        <w:spacing w:after="0" w:line="240" w:lineRule="auto"/>
        <w:rPr>
          <w:rFonts w:ascii="Times New Roman" w:hAnsi="Times New Roman" w:cs="Times New Roman"/>
          <w:sz w:val="24"/>
          <w:szCs w:val="24"/>
        </w:rPr>
      </w:pPr>
    </w:p>
    <w:p w14:paraId="39C66229" w14:textId="77777777" w:rsidR="007C6E89" w:rsidRPr="00697E12" w:rsidRDefault="007C6E89" w:rsidP="00687AEA">
      <w:pPr>
        <w:tabs>
          <w:tab w:val="left" w:pos="6237"/>
        </w:tabs>
        <w:spacing w:after="0" w:line="240" w:lineRule="auto"/>
        <w:rPr>
          <w:rStyle w:val="Hyperlink"/>
          <w:rFonts w:ascii="Times New Roman" w:hAnsi="Times New Roman" w:cs="Times New Roman"/>
          <w:color w:val="auto"/>
          <w:sz w:val="24"/>
          <w:szCs w:val="24"/>
          <w:u w:val="none"/>
        </w:rPr>
      </w:pPr>
    </w:p>
    <w:p w14:paraId="475963D5" w14:textId="2A02B0D8" w:rsidR="007B30A1" w:rsidRPr="00697E12" w:rsidRDefault="007B30A1" w:rsidP="00625991">
      <w:pPr>
        <w:spacing w:after="0" w:line="240" w:lineRule="auto"/>
        <w:rPr>
          <w:rStyle w:val="Hyperlink"/>
          <w:rFonts w:ascii="Times New Roman" w:hAnsi="Times New Roman" w:cs="Times New Roman"/>
          <w:color w:val="auto"/>
          <w:sz w:val="20"/>
          <w:szCs w:val="20"/>
          <w:u w:val="none"/>
          <w:lang w:eastAsia="ar-SA"/>
        </w:rPr>
      </w:pPr>
      <w:proofErr w:type="spellStart"/>
      <w:r w:rsidRPr="00697E12">
        <w:rPr>
          <w:rStyle w:val="Hyperlink"/>
          <w:rFonts w:ascii="Times New Roman" w:hAnsi="Times New Roman" w:cs="Times New Roman"/>
          <w:color w:val="auto"/>
          <w:sz w:val="20"/>
          <w:szCs w:val="20"/>
          <w:u w:val="none"/>
          <w:lang w:eastAsia="ar-SA"/>
        </w:rPr>
        <w:t>Škavronska</w:t>
      </w:r>
      <w:proofErr w:type="spellEnd"/>
      <w:r w:rsidRPr="00697E12">
        <w:rPr>
          <w:rStyle w:val="Hyperlink"/>
          <w:rFonts w:ascii="Times New Roman" w:hAnsi="Times New Roman" w:cs="Times New Roman"/>
          <w:color w:val="auto"/>
          <w:sz w:val="20"/>
          <w:szCs w:val="20"/>
          <w:u w:val="none"/>
          <w:lang w:eastAsia="ar-SA"/>
        </w:rPr>
        <w:t xml:space="preserve"> 67046125</w:t>
      </w:r>
    </w:p>
    <w:p w14:paraId="44471F04" w14:textId="47F95B22" w:rsidR="007B30A1" w:rsidRPr="00697E12" w:rsidRDefault="00EE537B" w:rsidP="00625991">
      <w:pPr>
        <w:spacing w:after="0" w:line="240" w:lineRule="auto"/>
        <w:rPr>
          <w:rStyle w:val="Hyperlink"/>
          <w:rFonts w:ascii="Times New Roman" w:hAnsi="Times New Roman" w:cs="Times New Roman"/>
          <w:color w:val="auto"/>
          <w:sz w:val="20"/>
          <w:szCs w:val="20"/>
          <w:lang w:eastAsia="ar-SA"/>
        </w:rPr>
      </w:pPr>
      <w:hyperlink r:id="rId9" w:history="1">
        <w:r w:rsidR="007C6E89" w:rsidRPr="00697E12">
          <w:rPr>
            <w:rStyle w:val="Hyperlink"/>
            <w:rFonts w:ascii="Times New Roman" w:hAnsi="Times New Roman" w:cs="Times New Roman"/>
            <w:color w:val="auto"/>
            <w:sz w:val="20"/>
            <w:szCs w:val="20"/>
            <w:lang w:eastAsia="ar-SA"/>
          </w:rPr>
          <w:t>Diana.Skavronska@tm.gov.lv</w:t>
        </w:r>
      </w:hyperlink>
    </w:p>
    <w:p w14:paraId="5490665C" w14:textId="77777777" w:rsidR="007C6E89" w:rsidRPr="00697E12" w:rsidRDefault="007C6E89" w:rsidP="00625991">
      <w:pPr>
        <w:tabs>
          <w:tab w:val="left" w:pos="6237"/>
        </w:tabs>
        <w:spacing w:after="0" w:line="240" w:lineRule="auto"/>
        <w:rPr>
          <w:rFonts w:ascii="Times New Roman" w:hAnsi="Times New Roman" w:cs="Times New Roman"/>
          <w:sz w:val="20"/>
          <w:szCs w:val="20"/>
        </w:rPr>
      </w:pPr>
      <w:r w:rsidRPr="00697E12">
        <w:rPr>
          <w:rFonts w:ascii="Times New Roman" w:hAnsi="Times New Roman" w:cs="Times New Roman"/>
          <w:sz w:val="20"/>
          <w:szCs w:val="20"/>
        </w:rPr>
        <w:t xml:space="preserve">Boriss </w:t>
      </w:r>
      <w:r w:rsidRPr="00697E12">
        <w:rPr>
          <w:rFonts w:ascii="Times New Roman" w:hAnsi="Times New Roman" w:cs="Times New Roman"/>
          <w:sz w:val="20"/>
          <w:szCs w:val="20"/>
          <w:lang w:eastAsia="ar-SA"/>
        </w:rPr>
        <w:t>67290206</w:t>
      </w:r>
    </w:p>
    <w:p w14:paraId="1B73BB5A" w14:textId="4D503034" w:rsidR="007C6E89" w:rsidRDefault="00EE537B" w:rsidP="00625991">
      <w:pPr>
        <w:spacing w:after="0" w:line="240" w:lineRule="auto"/>
        <w:rPr>
          <w:rStyle w:val="Hyperlink"/>
          <w:rFonts w:ascii="Times New Roman" w:hAnsi="Times New Roman" w:cs="Times New Roman"/>
          <w:color w:val="auto"/>
          <w:sz w:val="20"/>
          <w:szCs w:val="20"/>
          <w:lang w:eastAsia="ar-SA"/>
        </w:rPr>
      </w:pPr>
      <w:hyperlink r:id="rId10" w:history="1">
        <w:r w:rsidR="009D4F6C" w:rsidRPr="00697E12">
          <w:rPr>
            <w:rStyle w:val="Hyperlink"/>
            <w:rFonts w:ascii="Times New Roman" w:hAnsi="Times New Roman" w:cs="Times New Roman"/>
            <w:color w:val="auto"/>
            <w:sz w:val="20"/>
            <w:szCs w:val="20"/>
            <w:lang w:eastAsia="ar-SA"/>
          </w:rPr>
          <w:t>Andris.Boriss@ievp.gov.lv</w:t>
        </w:r>
      </w:hyperlink>
    </w:p>
    <w:p w14:paraId="18562571" w14:textId="3BE71EC4" w:rsidR="00EE537B" w:rsidRDefault="00EE537B" w:rsidP="00625991">
      <w:pPr>
        <w:spacing w:after="0" w:line="240" w:lineRule="auto"/>
        <w:rPr>
          <w:rStyle w:val="Hyperlink"/>
          <w:rFonts w:ascii="Times New Roman" w:hAnsi="Times New Roman" w:cs="Times New Roman"/>
          <w:color w:val="auto"/>
          <w:sz w:val="20"/>
          <w:szCs w:val="20"/>
          <w:lang w:eastAsia="ar-SA"/>
        </w:rPr>
      </w:pPr>
    </w:p>
    <w:p w14:paraId="2C942051" w14:textId="49A89878" w:rsidR="00EE537B" w:rsidRDefault="00EE537B" w:rsidP="00625991">
      <w:pPr>
        <w:spacing w:after="0" w:line="240" w:lineRule="auto"/>
        <w:rPr>
          <w:rStyle w:val="Hyperlink"/>
          <w:rFonts w:ascii="Times New Roman" w:hAnsi="Times New Roman" w:cs="Times New Roman"/>
          <w:color w:val="auto"/>
          <w:sz w:val="20"/>
          <w:szCs w:val="20"/>
          <w:lang w:eastAsia="ar-SA"/>
        </w:rPr>
      </w:pPr>
      <w:bookmarkStart w:id="5" w:name="_GoBack"/>
      <w:bookmarkEnd w:id="5"/>
    </w:p>
    <w:p w14:paraId="63EE13A6" w14:textId="3F74C243" w:rsidR="00EE537B" w:rsidRDefault="00EE537B" w:rsidP="00625991">
      <w:pPr>
        <w:spacing w:after="0" w:line="240" w:lineRule="auto"/>
        <w:rPr>
          <w:rStyle w:val="Hyperlink"/>
          <w:rFonts w:ascii="Times New Roman" w:hAnsi="Times New Roman" w:cs="Times New Roman"/>
          <w:color w:val="auto"/>
          <w:sz w:val="20"/>
          <w:szCs w:val="20"/>
          <w:lang w:eastAsia="ar-SA"/>
        </w:rPr>
      </w:pPr>
    </w:p>
    <w:p w14:paraId="709AC305" w14:textId="4C2DCDB4" w:rsidR="00EE537B" w:rsidRDefault="00EE537B" w:rsidP="00EE537B">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4027</w:t>
      </w:r>
      <w:r w:rsidRPr="008709C1">
        <w:rPr>
          <w:rFonts w:ascii="Times New Roman" w:hAnsi="Times New Roman" w:cs="Times New Roman"/>
          <w:sz w:val="16"/>
          <w:szCs w:val="16"/>
        </w:rPr>
        <w:fldChar w:fldCharType="end"/>
      </w:r>
    </w:p>
    <w:sectPr w:rsidR="00EE537B" w:rsidSect="00687AEA">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20493" w14:textId="77777777" w:rsidR="00E9698B" w:rsidRDefault="00E9698B" w:rsidP="00894C55">
      <w:pPr>
        <w:spacing w:after="0" w:line="240" w:lineRule="auto"/>
      </w:pPr>
      <w:r>
        <w:separator/>
      </w:r>
    </w:p>
  </w:endnote>
  <w:endnote w:type="continuationSeparator" w:id="0">
    <w:p w14:paraId="6BFB6F1D" w14:textId="77777777" w:rsidR="00E9698B" w:rsidRDefault="00E9698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8E70" w14:textId="77777777" w:rsidR="0069541A" w:rsidRDefault="00695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41C01" w14:textId="77777777" w:rsidR="0069541A" w:rsidRPr="00BC6EB9" w:rsidRDefault="0069541A" w:rsidP="0069541A">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TMAnot_310720_</w:t>
    </w:r>
    <w:r>
      <w:rPr>
        <w:rFonts w:ascii="Times New Roman" w:hAnsi="Times New Roman" w:cs="Times New Roman"/>
        <w:sz w:val="20"/>
        <w:szCs w:val="20"/>
      </w:rPr>
      <w:t>IeVPlik</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(TA-1508)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DC67" w14:textId="7A2DD6F0" w:rsidR="00227FF4" w:rsidRPr="00BC6EB9" w:rsidRDefault="00227FF4" w:rsidP="00BC6EB9">
    <w:pPr>
      <w:pStyle w:val="Foote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574912">
      <w:rPr>
        <w:rFonts w:ascii="Times New Roman" w:hAnsi="Times New Roman" w:cs="Times New Roman"/>
        <w:color w:val="000000" w:themeColor="text1"/>
        <w:sz w:val="20"/>
        <w:szCs w:val="20"/>
      </w:rPr>
      <w:t>3</w:t>
    </w:r>
    <w:r w:rsidR="00783FCA">
      <w:rPr>
        <w:rFonts w:ascii="Times New Roman" w:hAnsi="Times New Roman" w:cs="Times New Roman"/>
        <w:color w:val="000000" w:themeColor="text1"/>
        <w:sz w:val="20"/>
        <w:szCs w:val="20"/>
      </w:rPr>
      <w:t>1</w:t>
    </w:r>
    <w:r w:rsidR="00BA63FD">
      <w:rPr>
        <w:rFonts w:ascii="Times New Roman" w:hAnsi="Times New Roman" w:cs="Times New Roman"/>
        <w:color w:val="000000" w:themeColor="text1"/>
        <w:sz w:val="20"/>
        <w:szCs w:val="20"/>
      </w:rPr>
      <w:t>07</w:t>
    </w:r>
    <w:r>
      <w:rPr>
        <w:rFonts w:ascii="Times New Roman" w:hAnsi="Times New Roman" w:cs="Times New Roman"/>
        <w:color w:val="000000" w:themeColor="text1"/>
        <w:sz w:val="20"/>
        <w:szCs w:val="20"/>
      </w:rPr>
      <w:t>20_</w:t>
    </w:r>
    <w:r>
      <w:rPr>
        <w:rFonts w:ascii="Times New Roman" w:hAnsi="Times New Roman" w:cs="Times New Roman"/>
        <w:sz w:val="20"/>
        <w:szCs w:val="20"/>
      </w:rPr>
      <w:t>IeVPlik</w:t>
    </w:r>
    <w:proofErr w:type="gramStart"/>
    <w:r w:rsidR="0069541A">
      <w:rPr>
        <w:rFonts w:ascii="Times New Roman" w:hAnsi="Times New Roman" w:cs="Times New Roman"/>
        <w:sz w:val="20"/>
        <w:szCs w:val="20"/>
      </w:rPr>
      <w:t xml:space="preserve">  </w:t>
    </w:r>
    <w:proofErr w:type="gramEnd"/>
    <w:r w:rsidR="0069541A">
      <w:rPr>
        <w:rFonts w:ascii="Times New Roman" w:hAnsi="Times New Roman" w:cs="Times New Roman"/>
        <w:sz w:val="20"/>
        <w:szCs w:val="20"/>
      </w:rPr>
      <w:t>(TA-1508)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60D8" w14:textId="77777777" w:rsidR="00E9698B" w:rsidRDefault="00E9698B" w:rsidP="00894C55">
      <w:pPr>
        <w:spacing w:after="0" w:line="240" w:lineRule="auto"/>
      </w:pPr>
      <w:r>
        <w:separator/>
      </w:r>
    </w:p>
  </w:footnote>
  <w:footnote w:type="continuationSeparator" w:id="0">
    <w:p w14:paraId="4C6C6474" w14:textId="77777777" w:rsidR="00E9698B" w:rsidRDefault="00E9698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D0F1E" w14:textId="77777777" w:rsidR="0069541A" w:rsidRDefault="00695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8238"/>
      <w:docPartObj>
        <w:docPartGallery w:val="Page Numbers (Top of Page)"/>
        <w:docPartUnique/>
      </w:docPartObj>
    </w:sdtPr>
    <w:sdtEndPr>
      <w:rPr>
        <w:rFonts w:ascii="Times New Roman" w:hAnsi="Times New Roman" w:cs="Times New Roman"/>
        <w:noProof/>
      </w:rPr>
    </w:sdtEndPr>
    <w:sdtContent>
      <w:p w14:paraId="3C8DE1FC" w14:textId="3399CAC6" w:rsidR="00227FF4" w:rsidRPr="00B03644" w:rsidRDefault="00227FF4" w:rsidP="00B03644">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Pr>
            <w:rFonts w:ascii="Times New Roman" w:hAnsi="Times New Roman" w:cs="Times New Roman"/>
            <w:noProof/>
          </w:rPr>
          <w:t>8</w:t>
        </w:r>
        <w:r w:rsidRPr="00623336">
          <w:rPr>
            <w:rFonts w:ascii="Times New Roman" w:hAnsi="Times New Roman" w:cs="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13A" w14:textId="77777777" w:rsidR="0069541A" w:rsidRDefault="0069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u2.madsone.com/ad/100101514970199000125/96f95297fff44ea2/mads.gif" style="width:1.25pt;height:1.25pt;visibility:visible" o:bullet="t">
        <v:imagedata r:id="rId1" o:title="mads"/>
      </v:shape>
    </w:pict>
  </w:numPicBullet>
  <w:abstractNum w:abstractNumId="0" w15:restartNumberingAfterBreak="0">
    <w:nsid w:val="064A7790"/>
    <w:multiLevelType w:val="hybridMultilevel"/>
    <w:tmpl w:val="464AF57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2B24FE"/>
    <w:multiLevelType w:val="hybridMultilevel"/>
    <w:tmpl w:val="57C45D40"/>
    <w:lvl w:ilvl="0" w:tplc="D91CB020">
      <w:start w:val="1"/>
      <w:numFmt w:val="decimal"/>
      <w:lvlText w:val="%1)"/>
      <w:lvlJc w:val="left"/>
      <w:pPr>
        <w:ind w:left="646" w:hanging="360"/>
      </w:pPr>
      <w:rPr>
        <w:rFonts w:hint="default"/>
      </w:rPr>
    </w:lvl>
    <w:lvl w:ilvl="1" w:tplc="04260019" w:tentative="1">
      <w:start w:val="1"/>
      <w:numFmt w:val="lowerLetter"/>
      <w:lvlText w:val="%2."/>
      <w:lvlJc w:val="left"/>
      <w:pPr>
        <w:ind w:left="1366" w:hanging="360"/>
      </w:pPr>
    </w:lvl>
    <w:lvl w:ilvl="2" w:tplc="0426001B" w:tentative="1">
      <w:start w:val="1"/>
      <w:numFmt w:val="lowerRoman"/>
      <w:lvlText w:val="%3."/>
      <w:lvlJc w:val="right"/>
      <w:pPr>
        <w:ind w:left="2086" w:hanging="180"/>
      </w:pPr>
    </w:lvl>
    <w:lvl w:ilvl="3" w:tplc="0426000F" w:tentative="1">
      <w:start w:val="1"/>
      <w:numFmt w:val="decimal"/>
      <w:lvlText w:val="%4."/>
      <w:lvlJc w:val="left"/>
      <w:pPr>
        <w:ind w:left="2806" w:hanging="360"/>
      </w:pPr>
    </w:lvl>
    <w:lvl w:ilvl="4" w:tplc="04260019" w:tentative="1">
      <w:start w:val="1"/>
      <w:numFmt w:val="lowerLetter"/>
      <w:lvlText w:val="%5."/>
      <w:lvlJc w:val="left"/>
      <w:pPr>
        <w:ind w:left="3526" w:hanging="360"/>
      </w:pPr>
    </w:lvl>
    <w:lvl w:ilvl="5" w:tplc="0426001B" w:tentative="1">
      <w:start w:val="1"/>
      <w:numFmt w:val="lowerRoman"/>
      <w:lvlText w:val="%6."/>
      <w:lvlJc w:val="right"/>
      <w:pPr>
        <w:ind w:left="4246" w:hanging="180"/>
      </w:pPr>
    </w:lvl>
    <w:lvl w:ilvl="6" w:tplc="0426000F" w:tentative="1">
      <w:start w:val="1"/>
      <w:numFmt w:val="decimal"/>
      <w:lvlText w:val="%7."/>
      <w:lvlJc w:val="left"/>
      <w:pPr>
        <w:ind w:left="4966" w:hanging="360"/>
      </w:pPr>
    </w:lvl>
    <w:lvl w:ilvl="7" w:tplc="04260019" w:tentative="1">
      <w:start w:val="1"/>
      <w:numFmt w:val="lowerLetter"/>
      <w:lvlText w:val="%8."/>
      <w:lvlJc w:val="left"/>
      <w:pPr>
        <w:ind w:left="5686" w:hanging="360"/>
      </w:pPr>
    </w:lvl>
    <w:lvl w:ilvl="8" w:tplc="0426001B" w:tentative="1">
      <w:start w:val="1"/>
      <w:numFmt w:val="lowerRoman"/>
      <w:lvlText w:val="%9."/>
      <w:lvlJc w:val="right"/>
      <w:pPr>
        <w:ind w:left="6406" w:hanging="180"/>
      </w:pPr>
    </w:lvl>
  </w:abstractNum>
  <w:abstractNum w:abstractNumId="2"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3" w15:restartNumberingAfterBreak="0">
    <w:nsid w:val="2A2504EB"/>
    <w:multiLevelType w:val="hybridMultilevel"/>
    <w:tmpl w:val="C368E1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 w15:restartNumberingAfterBreak="0">
    <w:nsid w:val="2DC9372A"/>
    <w:multiLevelType w:val="hybridMultilevel"/>
    <w:tmpl w:val="61684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6F1892"/>
    <w:multiLevelType w:val="hybridMultilevel"/>
    <w:tmpl w:val="7180BC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50539A"/>
    <w:multiLevelType w:val="multilevel"/>
    <w:tmpl w:val="29E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61680"/>
    <w:multiLevelType w:val="hybridMultilevel"/>
    <w:tmpl w:val="06705F6C"/>
    <w:lvl w:ilvl="0" w:tplc="2EC8FE72">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8"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3"/>
  </w:num>
  <w:num w:numId="6">
    <w:abstractNumId w:val="3"/>
  </w:num>
  <w:num w:numId="7">
    <w:abstractNumId w:val="4"/>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5E9"/>
    <w:rsid w:val="00006033"/>
    <w:rsid w:val="000076B1"/>
    <w:rsid w:val="00010253"/>
    <w:rsid w:val="000128CF"/>
    <w:rsid w:val="00012A27"/>
    <w:rsid w:val="00015606"/>
    <w:rsid w:val="00015880"/>
    <w:rsid w:val="00015D40"/>
    <w:rsid w:val="000162C4"/>
    <w:rsid w:val="0001684B"/>
    <w:rsid w:val="000174A1"/>
    <w:rsid w:val="0002006D"/>
    <w:rsid w:val="00021713"/>
    <w:rsid w:val="00035100"/>
    <w:rsid w:val="000367C4"/>
    <w:rsid w:val="00040DDA"/>
    <w:rsid w:val="000427A2"/>
    <w:rsid w:val="00047CEC"/>
    <w:rsid w:val="00051817"/>
    <w:rsid w:val="000518B9"/>
    <w:rsid w:val="000520FA"/>
    <w:rsid w:val="00054030"/>
    <w:rsid w:val="000552BE"/>
    <w:rsid w:val="00055332"/>
    <w:rsid w:val="000576EB"/>
    <w:rsid w:val="00061594"/>
    <w:rsid w:val="000645BC"/>
    <w:rsid w:val="000671A1"/>
    <w:rsid w:val="000677FB"/>
    <w:rsid w:val="000757F3"/>
    <w:rsid w:val="000771A7"/>
    <w:rsid w:val="00082436"/>
    <w:rsid w:val="0008290C"/>
    <w:rsid w:val="000833ED"/>
    <w:rsid w:val="00083F56"/>
    <w:rsid w:val="00087E16"/>
    <w:rsid w:val="000909FE"/>
    <w:rsid w:val="0009196C"/>
    <w:rsid w:val="00093B81"/>
    <w:rsid w:val="0009549D"/>
    <w:rsid w:val="00095582"/>
    <w:rsid w:val="00095860"/>
    <w:rsid w:val="000A1A0B"/>
    <w:rsid w:val="000A1C61"/>
    <w:rsid w:val="000A7082"/>
    <w:rsid w:val="000B1559"/>
    <w:rsid w:val="000B2D1F"/>
    <w:rsid w:val="000B331F"/>
    <w:rsid w:val="000B47FC"/>
    <w:rsid w:val="000B73DD"/>
    <w:rsid w:val="000B7D87"/>
    <w:rsid w:val="000C033B"/>
    <w:rsid w:val="000C21F0"/>
    <w:rsid w:val="000C4247"/>
    <w:rsid w:val="000C7259"/>
    <w:rsid w:val="000C7E42"/>
    <w:rsid w:val="000D5C6E"/>
    <w:rsid w:val="000D5D95"/>
    <w:rsid w:val="000D79D2"/>
    <w:rsid w:val="000E054F"/>
    <w:rsid w:val="000E0EB9"/>
    <w:rsid w:val="000E14A7"/>
    <w:rsid w:val="000E4839"/>
    <w:rsid w:val="000E6927"/>
    <w:rsid w:val="000F1184"/>
    <w:rsid w:val="000F16D0"/>
    <w:rsid w:val="000F1DC3"/>
    <w:rsid w:val="000F2A75"/>
    <w:rsid w:val="000F2DC8"/>
    <w:rsid w:val="000F3000"/>
    <w:rsid w:val="000F3AD5"/>
    <w:rsid w:val="000F6AB7"/>
    <w:rsid w:val="000F7504"/>
    <w:rsid w:val="000F7EBD"/>
    <w:rsid w:val="00100D4C"/>
    <w:rsid w:val="00100D67"/>
    <w:rsid w:val="00101ACC"/>
    <w:rsid w:val="001039BA"/>
    <w:rsid w:val="001041D2"/>
    <w:rsid w:val="001049A5"/>
    <w:rsid w:val="0010523E"/>
    <w:rsid w:val="00105A29"/>
    <w:rsid w:val="001105E0"/>
    <w:rsid w:val="0011192D"/>
    <w:rsid w:val="001132C3"/>
    <w:rsid w:val="00116A2A"/>
    <w:rsid w:val="0012053A"/>
    <w:rsid w:val="00120BFB"/>
    <w:rsid w:val="00123356"/>
    <w:rsid w:val="0012358E"/>
    <w:rsid w:val="00123E4D"/>
    <w:rsid w:val="00124C87"/>
    <w:rsid w:val="0012549A"/>
    <w:rsid w:val="00125C75"/>
    <w:rsid w:val="00126A05"/>
    <w:rsid w:val="00127F04"/>
    <w:rsid w:val="00131B15"/>
    <w:rsid w:val="00133A19"/>
    <w:rsid w:val="00137B3D"/>
    <w:rsid w:val="00140193"/>
    <w:rsid w:val="0014065A"/>
    <w:rsid w:val="0014348D"/>
    <w:rsid w:val="001435D2"/>
    <w:rsid w:val="00145BAE"/>
    <w:rsid w:val="001461A8"/>
    <w:rsid w:val="00146A61"/>
    <w:rsid w:val="00146F80"/>
    <w:rsid w:val="00151EDB"/>
    <w:rsid w:val="0016142A"/>
    <w:rsid w:val="001620AC"/>
    <w:rsid w:val="00163A46"/>
    <w:rsid w:val="00164A8F"/>
    <w:rsid w:val="001656CF"/>
    <w:rsid w:val="00166F1C"/>
    <w:rsid w:val="001676A6"/>
    <w:rsid w:val="00171052"/>
    <w:rsid w:val="00171BBD"/>
    <w:rsid w:val="00173ECC"/>
    <w:rsid w:val="00174CFC"/>
    <w:rsid w:val="0017680D"/>
    <w:rsid w:val="00181A37"/>
    <w:rsid w:val="00184B32"/>
    <w:rsid w:val="00184BE2"/>
    <w:rsid w:val="00187BBA"/>
    <w:rsid w:val="00192116"/>
    <w:rsid w:val="00195B81"/>
    <w:rsid w:val="0019638A"/>
    <w:rsid w:val="001A1FBD"/>
    <w:rsid w:val="001A568F"/>
    <w:rsid w:val="001A6C01"/>
    <w:rsid w:val="001B145C"/>
    <w:rsid w:val="001B147F"/>
    <w:rsid w:val="001B6ED2"/>
    <w:rsid w:val="001B7435"/>
    <w:rsid w:val="001C0005"/>
    <w:rsid w:val="001C2E7C"/>
    <w:rsid w:val="001D245A"/>
    <w:rsid w:val="001D2AAB"/>
    <w:rsid w:val="001D527F"/>
    <w:rsid w:val="001D578D"/>
    <w:rsid w:val="001E0601"/>
    <w:rsid w:val="001E1395"/>
    <w:rsid w:val="001E31A3"/>
    <w:rsid w:val="001E49C3"/>
    <w:rsid w:val="001E4C21"/>
    <w:rsid w:val="001E6C75"/>
    <w:rsid w:val="001F058D"/>
    <w:rsid w:val="001F4122"/>
    <w:rsid w:val="001F4310"/>
    <w:rsid w:val="001F469F"/>
    <w:rsid w:val="001F5734"/>
    <w:rsid w:val="001F5E96"/>
    <w:rsid w:val="001F67FD"/>
    <w:rsid w:val="0020409F"/>
    <w:rsid w:val="00204272"/>
    <w:rsid w:val="00205F9D"/>
    <w:rsid w:val="00206088"/>
    <w:rsid w:val="00206E64"/>
    <w:rsid w:val="002074B8"/>
    <w:rsid w:val="00210421"/>
    <w:rsid w:val="0021218A"/>
    <w:rsid w:val="00213FC1"/>
    <w:rsid w:val="00214661"/>
    <w:rsid w:val="00216C9D"/>
    <w:rsid w:val="00221B71"/>
    <w:rsid w:val="002226B8"/>
    <w:rsid w:val="0022395A"/>
    <w:rsid w:val="00223D7C"/>
    <w:rsid w:val="00223E03"/>
    <w:rsid w:val="00225D28"/>
    <w:rsid w:val="00225F0B"/>
    <w:rsid w:val="00227E0C"/>
    <w:rsid w:val="00227FF4"/>
    <w:rsid w:val="00230061"/>
    <w:rsid w:val="0023028E"/>
    <w:rsid w:val="00232DC5"/>
    <w:rsid w:val="00236053"/>
    <w:rsid w:val="00236544"/>
    <w:rsid w:val="00243426"/>
    <w:rsid w:val="0024461A"/>
    <w:rsid w:val="0024491F"/>
    <w:rsid w:val="002452DF"/>
    <w:rsid w:val="00245DAC"/>
    <w:rsid w:val="00247169"/>
    <w:rsid w:val="00253E12"/>
    <w:rsid w:val="002540D1"/>
    <w:rsid w:val="002553A5"/>
    <w:rsid w:val="00256CBD"/>
    <w:rsid w:val="002570CB"/>
    <w:rsid w:val="002573C1"/>
    <w:rsid w:val="0025764A"/>
    <w:rsid w:val="00261084"/>
    <w:rsid w:val="00262B9E"/>
    <w:rsid w:val="00264582"/>
    <w:rsid w:val="00265157"/>
    <w:rsid w:val="00265913"/>
    <w:rsid w:val="00265C44"/>
    <w:rsid w:val="002669A8"/>
    <w:rsid w:val="00267272"/>
    <w:rsid w:val="00271634"/>
    <w:rsid w:val="00273372"/>
    <w:rsid w:val="00280CFA"/>
    <w:rsid w:val="0028110C"/>
    <w:rsid w:val="00281E5F"/>
    <w:rsid w:val="00282CDA"/>
    <w:rsid w:val="00282D63"/>
    <w:rsid w:val="00283511"/>
    <w:rsid w:val="0028362B"/>
    <w:rsid w:val="00283ACE"/>
    <w:rsid w:val="00286DC7"/>
    <w:rsid w:val="00287A7C"/>
    <w:rsid w:val="00287BA5"/>
    <w:rsid w:val="002933C1"/>
    <w:rsid w:val="00294E27"/>
    <w:rsid w:val="002A2908"/>
    <w:rsid w:val="002A2DD0"/>
    <w:rsid w:val="002A51E2"/>
    <w:rsid w:val="002A5E32"/>
    <w:rsid w:val="002A692F"/>
    <w:rsid w:val="002A73CB"/>
    <w:rsid w:val="002A7AE9"/>
    <w:rsid w:val="002B18FF"/>
    <w:rsid w:val="002B1F0B"/>
    <w:rsid w:val="002B4F8B"/>
    <w:rsid w:val="002B521C"/>
    <w:rsid w:val="002B5260"/>
    <w:rsid w:val="002C07DB"/>
    <w:rsid w:val="002C0BEB"/>
    <w:rsid w:val="002C35CF"/>
    <w:rsid w:val="002C393E"/>
    <w:rsid w:val="002C5C91"/>
    <w:rsid w:val="002C7ED6"/>
    <w:rsid w:val="002D16F1"/>
    <w:rsid w:val="002D1CD4"/>
    <w:rsid w:val="002D2E2A"/>
    <w:rsid w:val="002D4472"/>
    <w:rsid w:val="002E1350"/>
    <w:rsid w:val="002E2C57"/>
    <w:rsid w:val="002E2DA5"/>
    <w:rsid w:val="002E4528"/>
    <w:rsid w:val="002F1592"/>
    <w:rsid w:val="002F6213"/>
    <w:rsid w:val="0030614D"/>
    <w:rsid w:val="003076AA"/>
    <w:rsid w:val="003079A1"/>
    <w:rsid w:val="003105B9"/>
    <w:rsid w:val="003121DC"/>
    <w:rsid w:val="003147DF"/>
    <w:rsid w:val="003156E6"/>
    <w:rsid w:val="00315988"/>
    <w:rsid w:val="00321F48"/>
    <w:rsid w:val="00331905"/>
    <w:rsid w:val="00331BA3"/>
    <w:rsid w:val="00333C01"/>
    <w:rsid w:val="00334B94"/>
    <w:rsid w:val="00334E11"/>
    <w:rsid w:val="00335983"/>
    <w:rsid w:val="00336747"/>
    <w:rsid w:val="00337672"/>
    <w:rsid w:val="00350034"/>
    <w:rsid w:val="00351722"/>
    <w:rsid w:val="0035368F"/>
    <w:rsid w:val="003571B1"/>
    <w:rsid w:val="003571FD"/>
    <w:rsid w:val="0035778E"/>
    <w:rsid w:val="00362391"/>
    <w:rsid w:val="0036427B"/>
    <w:rsid w:val="00364C11"/>
    <w:rsid w:val="00364DD5"/>
    <w:rsid w:val="00367387"/>
    <w:rsid w:val="003716B6"/>
    <w:rsid w:val="0037181A"/>
    <w:rsid w:val="0037347B"/>
    <w:rsid w:val="00374373"/>
    <w:rsid w:val="00375C11"/>
    <w:rsid w:val="0037710D"/>
    <w:rsid w:val="0038292B"/>
    <w:rsid w:val="00384286"/>
    <w:rsid w:val="00387718"/>
    <w:rsid w:val="00387F75"/>
    <w:rsid w:val="00391005"/>
    <w:rsid w:val="00394196"/>
    <w:rsid w:val="00396600"/>
    <w:rsid w:val="00396A6E"/>
    <w:rsid w:val="00396D90"/>
    <w:rsid w:val="00397A2A"/>
    <w:rsid w:val="00397AB6"/>
    <w:rsid w:val="003A0F52"/>
    <w:rsid w:val="003A23DD"/>
    <w:rsid w:val="003A397F"/>
    <w:rsid w:val="003A4B42"/>
    <w:rsid w:val="003A6678"/>
    <w:rsid w:val="003A66C6"/>
    <w:rsid w:val="003B0BF9"/>
    <w:rsid w:val="003B0C20"/>
    <w:rsid w:val="003B10B9"/>
    <w:rsid w:val="003B13B4"/>
    <w:rsid w:val="003B4C19"/>
    <w:rsid w:val="003B5FE7"/>
    <w:rsid w:val="003B6227"/>
    <w:rsid w:val="003B7BB8"/>
    <w:rsid w:val="003C28B5"/>
    <w:rsid w:val="003C2B33"/>
    <w:rsid w:val="003C2DE6"/>
    <w:rsid w:val="003C4780"/>
    <w:rsid w:val="003C4F92"/>
    <w:rsid w:val="003C5CB7"/>
    <w:rsid w:val="003C6B18"/>
    <w:rsid w:val="003C7699"/>
    <w:rsid w:val="003C788A"/>
    <w:rsid w:val="003D0DC0"/>
    <w:rsid w:val="003D1A01"/>
    <w:rsid w:val="003D2129"/>
    <w:rsid w:val="003D232D"/>
    <w:rsid w:val="003D270A"/>
    <w:rsid w:val="003D3C64"/>
    <w:rsid w:val="003D4044"/>
    <w:rsid w:val="003E0109"/>
    <w:rsid w:val="003E0791"/>
    <w:rsid w:val="003E0F05"/>
    <w:rsid w:val="003E1EB6"/>
    <w:rsid w:val="003E2271"/>
    <w:rsid w:val="003E3ED5"/>
    <w:rsid w:val="003E47B2"/>
    <w:rsid w:val="003E5D68"/>
    <w:rsid w:val="003E60AB"/>
    <w:rsid w:val="003E748C"/>
    <w:rsid w:val="003F06B6"/>
    <w:rsid w:val="003F28AC"/>
    <w:rsid w:val="003F448B"/>
    <w:rsid w:val="0040038F"/>
    <w:rsid w:val="004011F3"/>
    <w:rsid w:val="00402BC7"/>
    <w:rsid w:val="00403483"/>
    <w:rsid w:val="004040C9"/>
    <w:rsid w:val="004041FE"/>
    <w:rsid w:val="004052A4"/>
    <w:rsid w:val="0041025D"/>
    <w:rsid w:val="00411A14"/>
    <w:rsid w:val="00411F55"/>
    <w:rsid w:val="004150B2"/>
    <w:rsid w:val="00415DAC"/>
    <w:rsid w:val="004169F0"/>
    <w:rsid w:val="004222DC"/>
    <w:rsid w:val="004227D0"/>
    <w:rsid w:val="00426CED"/>
    <w:rsid w:val="00430895"/>
    <w:rsid w:val="004317BE"/>
    <w:rsid w:val="0043544F"/>
    <w:rsid w:val="00440BA0"/>
    <w:rsid w:val="00441563"/>
    <w:rsid w:val="004429D3"/>
    <w:rsid w:val="004454FE"/>
    <w:rsid w:val="004468C9"/>
    <w:rsid w:val="00447BFB"/>
    <w:rsid w:val="00450CC6"/>
    <w:rsid w:val="00455488"/>
    <w:rsid w:val="004560C9"/>
    <w:rsid w:val="0046050E"/>
    <w:rsid w:val="00461D81"/>
    <w:rsid w:val="00461EEB"/>
    <w:rsid w:val="00462FFB"/>
    <w:rsid w:val="00463A8A"/>
    <w:rsid w:val="00466191"/>
    <w:rsid w:val="00467D4D"/>
    <w:rsid w:val="0047017A"/>
    <w:rsid w:val="00471F27"/>
    <w:rsid w:val="004723BD"/>
    <w:rsid w:val="00472806"/>
    <w:rsid w:val="00472C5D"/>
    <w:rsid w:val="00473F77"/>
    <w:rsid w:val="00474F50"/>
    <w:rsid w:val="00477119"/>
    <w:rsid w:val="004802DA"/>
    <w:rsid w:val="0048274F"/>
    <w:rsid w:val="0048300A"/>
    <w:rsid w:val="00490FA5"/>
    <w:rsid w:val="00491027"/>
    <w:rsid w:val="004916B9"/>
    <w:rsid w:val="00497664"/>
    <w:rsid w:val="004A2559"/>
    <w:rsid w:val="004A35CA"/>
    <w:rsid w:val="004A470F"/>
    <w:rsid w:val="004A4F9C"/>
    <w:rsid w:val="004A5CF6"/>
    <w:rsid w:val="004A773B"/>
    <w:rsid w:val="004B1113"/>
    <w:rsid w:val="004B16BF"/>
    <w:rsid w:val="004B17FA"/>
    <w:rsid w:val="004B492A"/>
    <w:rsid w:val="004B5CEB"/>
    <w:rsid w:val="004B6458"/>
    <w:rsid w:val="004C05A9"/>
    <w:rsid w:val="004C20AE"/>
    <w:rsid w:val="004C2910"/>
    <w:rsid w:val="004C2B4E"/>
    <w:rsid w:val="004C3D0E"/>
    <w:rsid w:val="004C42DF"/>
    <w:rsid w:val="004C440A"/>
    <w:rsid w:val="004C4DB2"/>
    <w:rsid w:val="004C5BDB"/>
    <w:rsid w:val="004C5DFE"/>
    <w:rsid w:val="004C6309"/>
    <w:rsid w:val="004C663A"/>
    <w:rsid w:val="004C6E08"/>
    <w:rsid w:val="004D243E"/>
    <w:rsid w:val="004D2582"/>
    <w:rsid w:val="004D2958"/>
    <w:rsid w:val="004D3318"/>
    <w:rsid w:val="004D5D18"/>
    <w:rsid w:val="004E116D"/>
    <w:rsid w:val="004E200A"/>
    <w:rsid w:val="004E3684"/>
    <w:rsid w:val="004E4771"/>
    <w:rsid w:val="004E487C"/>
    <w:rsid w:val="004F330B"/>
    <w:rsid w:val="004F3804"/>
    <w:rsid w:val="004F3BFB"/>
    <w:rsid w:val="004F5DA3"/>
    <w:rsid w:val="004F7106"/>
    <w:rsid w:val="004F79DF"/>
    <w:rsid w:val="005006D8"/>
    <w:rsid w:val="0050178F"/>
    <w:rsid w:val="00502ADF"/>
    <w:rsid w:val="00502C54"/>
    <w:rsid w:val="00503615"/>
    <w:rsid w:val="0050386F"/>
    <w:rsid w:val="005111A9"/>
    <w:rsid w:val="00512405"/>
    <w:rsid w:val="00522232"/>
    <w:rsid w:val="00523C7C"/>
    <w:rsid w:val="00523FB5"/>
    <w:rsid w:val="00526529"/>
    <w:rsid w:val="0053010A"/>
    <w:rsid w:val="00533853"/>
    <w:rsid w:val="00534275"/>
    <w:rsid w:val="00534A6C"/>
    <w:rsid w:val="00535DEC"/>
    <w:rsid w:val="005360B2"/>
    <w:rsid w:val="00541961"/>
    <w:rsid w:val="0054479A"/>
    <w:rsid w:val="005448A3"/>
    <w:rsid w:val="00544E94"/>
    <w:rsid w:val="00550D72"/>
    <w:rsid w:val="00551397"/>
    <w:rsid w:val="00552E61"/>
    <w:rsid w:val="005544AF"/>
    <w:rsid w:val="00554B8D"/>
    <w:rsid w:val="0055566A"/>
    <w:rsid w:val="00556576"/>
    <w:rsid w:val="00560847"/>
    <w:rsid w:val="00571CD4"/>
    <w:rsid w:val="0057302E"/>
    <w:rsid w:val="00573A86"/>
    <w:rsid w:val="00574912"/>
    <w:rsid w:val="00577051"/>
    <w:rsid w:val="00577564"/>
    <w:rsid w:val="00582A81"/>
    <w:rsid w:val="00587022"/>
    <w:rsid w:val="005877F8"/>
    <w:rsid w:val="00591FE3"/>
    <w:rsid w:val="0059313E"/>
    <w:rsid w:val="005944D3"/>
    <w:rsid w:val="00594C70"/>
    <w:rsid w:val="00597DA9"/>
    <w:rsid w:val="005A1FFD"/>
    <w:rsid w:val="005A2604"/>
    <w:rsid w:val="005A2C19"/>
    <w:rsid w:val="005A4F56"/>
    <w:rsid w:val="005B3427"/>
    <w:rsid w:val="005B5792"/>
    <w:rsid w:val="005B749A"/>
    <w:rsid w:val="005C0E37"/>
    <w:rsid w:val="005C0FEB"/>
    <w:rsid w:val="005C16D3"/>
    <w:rsid w:val="005C6107"/>
    <w:rsid w:val="005C62E0"/>
    <w:rsid w:val="005D0E11"/>
    <w:rsid w:val="005D0E77"/>
    <w:rsid w:val="005D1A7B"/>
    <w:rsid w:val="005D2F21"/>
    <w:rsid w:val="005D4365"/>
    <w:rsid w:val="005D4895"/>
    <w:rsid w:val="005D555E"/>
    <w:rsid w:val="005E3F8F"/>
    <w:rsid w:val="005E7A4C"/>
    <w:rsid w:val="005F2367"/>
    <w:rsid w:val="005F36BF"/>
    <w:rsid w:val="005F404E"/>
    <w:rsid w:val="005F7635"/>
    <w:rsid w:val="00601392"/>
    <w:rsid w:val="006019A2"/>
    <w:rsid w:val="00602358"/>
    <w:rsid w:val="00610918"/>
    <w:rsid w:val="00612348"/>
    <w:rsid w:val="00612D32"/>
    <w:rsid w:val="0061432F"/>
    <w:rsid w:val="006147F9"/>
    <w:rsid w:val="0061570A"/>
    <w:rsid w:val="0061609F"/>
    <w:rsid w:val="00620081"/>
    <w:rsid w:val="00620757"/>
    <w:rsid w:val="006208FB"/>
    <w:rsid w:val="0062120C"/>
    <w:rsid w:val="00623028"/>
    <w:rsid w:val="00623336"/>
    <w:rsid w:val="00624181"/>
    <w:rsid w:val="00624A51"/>
    <w:rsid w:val="00625991"/>
    <w:rsid w:val="00625A1D"/>
    <w:rsid w:val="00625F51"/>
    <w:rsid w:val="006260F2"/>
    <w:rsid w:val="00626EAC"/>
    <w:rsid w:val="00630926"/>
    <w:rsid w:val="006354DB"/>
    <w:rsid w:val="0063728B"/>
    <w:rsid w:val="00641B7E"/>
    <w:rsid w:val="006436B7"/>
    <w:rsid w:val="006437EB"/>
    <w:rsid w:val="0064450F"/>
    <w:rsid w:val="006452ED"/>
    <w:rsid w:val="006456FB"/>
    <w:rsid w:val="00651573"/>
    <w:rsid w:val="00652921"/>
    <w:rsid w:val="0065480E"/>
    <w:rsid w:val="00656710"/>
    <w:rsid w:val="00660D4A"/>
    <w:rsid w:val="00662C22"/>
    <w:rsid w:val="00664CE3"/>
    <w:rsid w:val="00671C2F"/>
    <w:rsid w:val="00675E70"/>
    <w:rsid w:val="00680F62"/>
    <w:rsid w:val="006828A8"/>
    <w:rsid w:val="00683CC8"/>
    <w:rsid w:val="00683FBC"/>
    <w:rsid w:val="00684F41"/>
    <w:rsid w:val="006865ED"/>
    <w:rsid w:val="00687AEA"/>
    <w:rsid w:val="00687BEF"/>
    <w:rsid w:val="006909AC"/>
    <w:rsid w:val="00690ADC"/>
    <w:rsid w:val="0069151F"/>
    <w:rsid w:val="0069541A"/>
    <w:rsid w:val="00696834"/>
    <w:rsid w:val="0069770F"/>
    <w:rsid w:val="00697E12"/>
    <w:rsid w:val="006A082E"/>
    <w:rsid w:val="006A0A9B"/>
    <w:rsid w:val="006A4D3B"/>
    <w:rsid w:val="006A5BE9"/>
    <w:rsid w:val="006B3C6A"/>
    <w:rsid w:val="006B5893"/>
    <w:rsid w:val="006B6B0F"/>
    <w:rsid w:val="006C124A"/>
    <w:rsid w:val="006C19D2"/>
    <w:rsid w:val="006C457B"/>
    <w:rsid w:val="006C4EC2"/>
    <w:rsid w:val="006C4F2A"/>
    <w:rsid w:val="006D1B97"/>
    <w:rsid w:val="006D36E7"/>
    <w:rsid w:val="006E1081"/>
    <w:rsid w:val="006E1713"/>
    <w:rsid w:val="006E191D"/>
    <w:rsid w:val="006E2A33"/>
    <w:rsid w:val="006E3745"/>
    <w:rsid w:val="006E38BF"/>
    <w:rsid w:val="006E41C5"/>
    <w:rsid w:val="006F11CA"/>
    <w:rsid w:val="006F27F8"/>
    <w:rsid w:val="006F2922"/>
    <w:rsid w:val="006F5968"/>
    <w:rsid w:val="006F657E"/>
    <w:rsid w:val="0070099C"/>
    <w:rsid w:val="0070142F"/>
    <w:rsid w:val="00707A13"/>
    <w:rsid w:val="00711896"/>
    <w:rsid w:val="00711BFB"/>
    <w:rsid w:val="00711FC4"/>
    <w:rsid w:val="00713684"/>
    <w:rsid w:val="007144DC"/>
    <w:rsid w:val="0071677C"/>
    <w:rsid w:val="00716D4D"/>
    <w:rsid w:val="00717BD9"/>
    <w:rsid w:val="00720521"/>
    <w:rsid w:val="00720585"/>
    <w:rsid w:val="007211DB"/>
    <w:rsid w:val="00724B5A"/>
    <w:rsid w:val="00730DFD"/>
    <w:rsid w:val="00733066"/>
    <w:rsid w:val="00735234"/>
    <w:rsid w:val="00735902"/>
    <w:rsid w:val="007379D5"/>
    <w:rsid w:val="00737CA3"/>
    <w:rsid w:val="00737CCF"/>
    <w:rsid w:val="00741CA3"/>
    <w:rsid w:val="00742C40"/>
    <w:rsid w:val="00742ECC"/>
    <w:rsid w:val="00743574"/>
    <w:rsid w:val="00744920"/>
    <w:rsid w:val="00747627"/>
    <w:rsid w:val="00747962"/>
    <w:rsid w:val="00747C8F"/>
    <w:rsid w:val="00752A2E"/>
    <w:rsid w:val="007560F4"/>
    <w:rsid w:val="00757393"/>
    <w:rsid w:val="007602BA"/>
    <w:rsid w:val="007604F2"/>
    <w:rsid w:val="00761B0F"/>
    <w:rsid w:val="00762D38"/>
    <w:rsid w:val="0076370F"/>
    <w:rsid w:val="007669EB"/>
    <w:rsid w:val="00770F7B"/>
    <w:rsid w:val="00771FEE"/>
    <w:rsid w:val="00772532"/>
    <w:rsid w:val="00772B16"/>
    <w:rsid w:val="0077325F"/>
    <w:rsid w:val="00773AF6"/>
    <w:rsid w:val="00775911"/>
    <w:rsid w:val="00775E54"/>
    <w:rsid w:val="00777806"/>
    <w:rsid w:val="0078097E"/>
    <w:rsid w:val="00780E1F"/>
    <w:rsid w:val="00781EC3"/>
    <w:rsid w:val="007823FB"/>
    <w:rsid w:val="00782BAD"/>
    <w:rsid w:val="00783FCA"/>
    <w:rsid w:val="00784458"/>
    <w:rsid w:val="00784A6D"/>
    <w:rsid w:val="007857BC"/>
    <w:rsid w:val="007869D0"/>
    <w:rsid w:val="00786A39"/>
    <w:rsid w:val="00791924"/>
    <w:rsid w:val="00792BD0"/>
    <w:rsid w:val="00796367"/>
    <w:rsid w:val="007A2F32"/>
    <w:rsid w:val="007A582C"/>
    <w:rsid w:val="007A5A97"/>
    <w:rsid w:val="007A6767"/>
    <w:rsid w:val="007B19BE"/>
    <w:rsid w:val="007B1D2E"/>
    <w:rsid w:val="007B30A1"/>
    <w:rsid w:val="007B36A0"/>
    <w:rsid w:val="007B384B"/>
    <w:rsid w:val="007B4598"/>
    <w:rsid w:val="007B4E90"/>
    <w:rsid w:val="007B62F9"/>
    <w:rsid w:val="007B7381"/>
    <w:rsid w:val="007B7401"/>
    <w:rsid w:val="007C00A8"/>
    <w:rsid w:val="007C0245"/>
    <w:rsid w:val="007C0C87"/>
    <w:rsid w:val="007C342B"/>
    <w:rsid w:val="007C648D"/>
    <w:rsid w:val="007C6E89"/>
    <w:rsid w:val="007D46A1"/>
    <w:rsid w:val="007E05C2"/>
    <w:rsid w:val="007E4917"/>
    <w:rsid w:val="007F1B9A"/>
    <w:rsid w:val="007F232F"/>
    <w:rsid w:val="007F52C8"/>
    <w:rsid w:val="007F5507"/>
    <w:rsid w:val="00800A26"/>
    <w:rsid w:val="00803D8A"/>
    <w:rsid w:val="00806663"/>
    <w:rsid w:val="0080686E"/>
    <w:rsid w:val="0080697A"/>
    <w:rsid w:val="00806C46"/>
    <w:rsid w:val="0080762A"/>
    <w:rsid w:val="008140E8"/>
    <w:rsid w:val="00816C11"/>
    <w:rsid w:val="00820830"/>
    <w:rsid w:val="00823C72"/>
    <w:rsid w:val="008247F8"/>
    <w:rsid w:val="00825675"/>
    <w:rsid w:val="00830840"/>
    <w:rsid w:val="00835181"/>
    <w:rsid w:val="00840AB0"/>
    <w:rsid w:val="008418AB"/>
    <w:rsid w:val="008436CB"/>
    <w:rsid w:val="0084428A"/>
    <w:rsid w:val="008450D3"/>
    <w:rsid w:val="008469D7"/>
    <w:rsid w:val="00850BCD"/>
    <w:rsid w:val="00852341"/>
    <w:rsid w:val="00854777"/>
    <w:rsid w:val="00862F60"/>
    <w:rsid w:val="008636D4"/>
    <w:rsid w:val="0086418A"/>
    <w:rsid w:val="00866CE9"/>
    <w:rsid w:val="00871B50"/>
    <w:rsid w:val="0087471C"/>
    <w:rsid w:val="00876BCD"/>
    <w:rsid w:val="00881438"/>
    <w:rsid w:val="0088149B"/>
    <w:rsid w:val="0088156F"/>
    <w:rsid w:val="00885F7F"/>
    <w:rsid w:val="0089141C"/>
    <w:rsid w:val="0089204A"/>
    <w:rsid w:val="00894C55"/>
    <w:rsid w:val="008955E4"/>
    <w:rsid w:val="00895D24"/>
    <w:rsid w:val="008979C9"/>
    <w:rsid w:val="00897FE9"/>
    <w:rsid w:val="008A0DF8"/>
    <w:rsid w:val="008A1F96"/>
    <w:rsid w:val="008A734D"/>
    <w:rsid w:val="008B0211"/>
    <w:rsid w:val="008B0FC4"/>
    <w:rsid w:val="008B3875"/>
    <w:rsid w:val="008B420B"/>
    <w:rsid w:val="008B42D3"/>
    <w:rsid w:val="008B4612"/>
    <w:rsid w:val="008B6537"/>
    <w:rsid w:val="008B6688"/>
    <w:rsid w:val="008B74C5"/>
    <w:rsid w:val="008C0B65"/>
    <w:rsid w:val="008C1113"/>
    <w:rsid w:val="008C1DC8"/>
    <w:rsid w:val="008C3445"/>
    <w:rsid w:val="008C355C"/>
    <w:rsid w:val="008C3E54"/>
    <w:rsid w:val="008C7315"/>
    <w:rsid w:val="008D07F5"/>
    <w:rsid w:val="008D20F7"/>
    <w:rsid w:val="008D465F"/>
    <w:rsid w:val="008D6B8D"/>
    <w:rsid w:val="008E3ED9"/>
    <w:rsid w:val="008E51EA"/>
    <w:rsid w:val="008E56A2"/>
    <w:rsid w:val="008E5A7A"/>
    <w:rsid w:val="008F1CA0"/>
    <w:rsid w:val="008F50C7"/>
    <w:rsid w:val="0090086E"/>
    <w:rsid w:val="00900926"/>
    <w:rsid w:val="009009C2"/>
    <w:rsid w:val="00901B93"/>
    <w:rsid w:val="00906BCF"/>
    <w:rsid w:val="009122BD"/>
    <w:rsid w:val="00915196"/>
    <w:rsid w:val="00915747"/>
    <w:rsid w:val="00915C10"/>
    <w:rsid w:val="009167A0"/>
    <w:rsid w:val="00920512"/>
    <w:rsid w:val="00922451"/>
    <w:rsid w:val="0092555D"/>
    <w:rsid w:val="00932423"/>
    <w:rsid w:val="00934041"/>
    <w:rsid w:val="0094010B"/>
    <w:rsid w:val="0094218A"/>
    <w:rsid w:val="00942DEC"/>
    <w:rsid w:val="00943674"/>
    <w:rsid w:val="009441F2"/>
    <w:rsid w:val="009446AA"/>
    <w:rsid w:val="009452F1"/>
    <w:rsid w:val="00945425"/>
    <w:rsid w:val="009474FE"/>
    <w:rsid w:val="00951E21"/>
    <w:rsid w:val="00953027"/>
    <w:rsid w:val="00956DA8"/>
    <w:rsid w:val="00966CF6"/>
    <w:rsid w:val="00974426"/>
    <w:rsid w:val="00982496"/>
    <w:rsid w:val="009831C7"/>
    <w:rsid w:val="00984E7E"/>
    <w:rsid w:val="009874A6"/>
    <w:rsid w:val="00994D69"/>
    <w:rsid w:val="009974AA"/>
    <w:rsid w:val="009A197D"/>
    <w:rsid w:val="009A4FAB"/>
    <w:rsid w:val="009A5A84"/>
    <w:rsid w:val="009A5D6B"/>
    <w:rsid w:val="009A61D0"/>
    <w:rsid w:val="009A62DC"/>
    <w:rsid w:val="009A6D70"/>
    <w:rsid w:val="009B1031"/>
    <w:rsid w:val="009B1323"/>
    <w:rsid w:val="009B35DC"/>
    <w:rsid w:val="009B42F4"/>
    <w:rsid w:val="009B4CDF"/>
    <w:rsid w:val="009C04BB"/>
    <w:rsid w:val="009C0B29"/>
    <w:rsid w:val="009C5720"/>
    <w:rsid w:val="009C74A0"/>
    <w:rsid w:val="009D16FF"/>
    <w:rsid w:val="009D2A0B"/>
    <w:rsid w:val="009D4F6C"/>
    <w:rsid w:val="009D51F3"/>
    <w:rsid w:val="009D6FB7"/>
    <w:rsid w:val="009E00EA"/>
    <w:rsid w:val="009E2D92"/>
    <w:rsid w:val="009E5502"/>
    <w:rsid w:val="009E7BB9"/>
    <w:rsid w:val="009F1934"/>
    <w:rsid w:val="009F3690"/>
    <w:rsid w:val="00A0047D"/>
    <w:rsid w:val="00A02E35"/>
    <w:rsid w:val="00A03C5D"/>
    <w:rsid w:val="00A0497B"/>
    <w:rsid w:val="00A162E9"/>
    <w:rsid w:val="00A2176E"/>
    <w:rsid w:val="00A25BF8"/>
    <w:rsid w:val="00A265DC"/>
    <w:rsid w:val="00A274B0"/>
    <w:rsid w:val="00A315C7"/>
    <w:rsid w:val="00A31BFC"/>
    <w:rsid w:val="00A35AB9"/>
    <w:rsid w:val="00A36AC1"/>
    <w:rsid w:val="00A409CE"/>
    <w:rsid w:val="00A41A39"/>
    <w:rsid w:val="00A4229D"/>
    <w:rsid w:val="00A4231C"/>
    <w:rsid w:val="00A42A0A"/>
    <w:rsid w:val="00A441D0"/>
    <w:rsid w:val="00A516F4"/>
    <w:rsid w:val="00A51BD9"/>
    <w:rsid w:val="00A539A5"/>
    <w:rsid w:val="00A552A5"/>
    <w:rsid w:val="00A558AB"/>
    <w:rsid w:val="00A62E07"/>
    <w:rsid w:val="00A633E1"/>
    <w:rsid w:val="00A67EE7"/>
    <w:rsid w:val="00A70360"/>
    <w:rsid w:val="00A7077D"/>
    <w:rsid w:val="00A70D2B"/>
    <w:rsid w:val="00A71117"/>
    <w:rsid w:val="00A74239"/>
    <w:rsid w:val="00A75663"/>
    <w:rsid w:val="00A76DD5"/>
    <w:rsid w:val="00A83378"/>
    <w:rsid w:val="00A857D9"/>
    <w:rsid w:val="00A936CD"/>
    <w:rsid w:val="00A959AB"/>
    <w:rsid w:val="00A978E0"/>
    <w:rsid w:val="00AA0F99"/>
    <w:rsid w:val="00AA21DA"/>
    <w:rsid w:val="00AA372F"/>
    <w:rsid w:val="00AA3FEF"/>
    <w:rsid w:val="00AA5457"/>
    <w:rsid w:val="00AA745C"/>
    <w:rsid w:val="00AB3C4C"/>
    <w:rsid w:val="00AB3E9E"/>
    <w:rsid w:val="00AB5451"/>
    <w:rsid w:val="00AB74BD"/>
    <w:rsid w:val="00AB7AAE"/>
    <w:rsid w:val="00AC2591"/>
    <w:rsid w:val="00AC2DAE"/>
    <w:rsid w:val="00AC620C"/>
    <w:rsid w:val="00AC6AF2"/>
    <w:rsid w:val="00AC7A2F"/>
    <w:rsid w:val="00AD03E2"/>
    <w:rsid w:val="00AD0F29"/>
    <w:rsid w:val="00AD2E74"/>
    <w:rsid w:val="00AD32A0"/>
    <w:rsid w:val="00AD352A"/>
    <w:rsid w:val="00AD41C0"/>
    <w:rsid w:val="00AD4383"/>
    <w:rsid w:val="00AD7B2D"/>
    <w:rsid w:val="00AE046A"/>
    <w:rsid w:val="00AE1371"/>
    <w:rsid w:val="00AE2F70"/>
    <w:rsid w:val="00AE516C"/>
    <w:rsid w:val="00AE5567"/>
    <w:rsid w:val="00AE5B70"/>
    <w:rsid w:val="00AE663E"/>
    <w:rsid w:val="00AF2BB5"/>
    <w:rsid w:val="00AF4EDB"/>
    <w:rsid w:val="00AF5CB5"/>
    <w:rsid w:val="00B019F1"/>
    <w:rsid w:val="00B026C5"/>
    <w:rsid w:val="00B03644"/>
    <w:rsid w:val="00B03F17"/>
    <w:rsid w:val="00B0461C"/>
    <w:rsid w:val="00B06284"/>
    <w:rsid w:val="00B06D85"/>
    <w:rsid w:val="00B07EC7"/>
    <w:rsid w:val="00B10112"/>
    <w:rsid w:val="00B10347"/>
    <w:rsid w:val="00B15498"/>
    <w:rsid w:val="00B15D45"/>
    <w:rsid w:val="00B15E18"/>
    <w:rsid w:val="00B16E89"/>
    <w:rsid w:val="00B2144E"/>
    <w:rsid w:val="00B2165C"/>
    <w:rsid w:val="00B21C3E"/>
    <w:rsid w:val="00B2248B"/>
    <w:rsid w:val="00B239B7"/>
    <w:rsid w:val="00B2627D"/>
    <w:rsid w:val="00B26EA6"/>
    <w:rsid w:val="00B27CBB"/>
    <w:rsid w:val="00B3071C"/>
    <w:rsid w:val="00B308F7"/>
    <w:rsid w:val="00B35666"/>
    <w:rsid w:val="00B36CBA"/>
    <w:rsid w:val="00B37526"/>
    <w:rsid w:val="00B37ECB"/>
    <w:rsid w:val="00B37EEE"/>
    <w:rsid w:val="00B413C9"/>
    <w:rsid w:val="00B4147A"/>
    <w:rsid w:val="00B4286A"/>
    <w:rsid w:val="00B42FC7"/>
    <w:rsid w:val="00B46701"/>
    <w:rsid w:val="00B53270"/>
    <w:rsid w:val="00B53B6F"/>
    <w:rsid w:val="00B55EA1"/>
    <w:rsid w:val="00B57307"/>
    <w:rsid w:val="00B60972"/>
    <w:rsid w:val="00B60C2E"/>
    <w:rsid w:val="00B62C6F"/>
    <w:rsid w:val="00B632E1"/>
    <w:rsid w:val="00B64EEE"/>
    <w:rsid w:val="00B67185"/>
    <w:rsid w:val="00B67933"/>
    <w:rsid w:val="00B706E8"/>
    <w:rsid w:val="00B74D13"/>
    <w:rsid w:val="00B83655"/>
    <w:rsid w:val="00B86F76"/>
    <w:rsid w:val="00B8769B"/>
    <w:rsid w:val="00B90670"/>
    <w:rsid w:val="00B921DF"/>
    <w:rsid w:val="00B94BF6"/>
    <w:rsid w:val="00B95EF9"/>
    <w:rsid w:val="00BA1A7E"/>
    <w:rsid w:val="00BA5D63"/>
    <w:rsid w:val="00BA63FD"/>
    <w:rsid w:val="00BA6ADD"/>
    <w:rsid w:val="00BB044D"/>
    <w:rsid w:val="00BB1432"/>
    <w:rsid w:val="00BB46E5"/>
    <w:rsid w:val="00BB4FAC"/>
    <w:rsid w:val="00BB5A92"/>
    <w:rsid w:val="00BB680D"/>
    <w:rsid w:val="00BB709A"/>
    <w:rsid w:val="00BB7C76"/>
    <w:rsid w:val="00BC0089"/>
    <w:rsid w:val="00BC0CB3"/>
    <w:rsid w:val="00BC1644"/>
    <w:rsid w:val="00BC2446"/>
    <w:rsid w:val="00BC443E"/>
    <w:rsid w:val="00BC6EB9"/>
    <w:rsid w:val="00BD2146"/>
    <w:rsid w:val="00BD3A95"/>
    <w:rsid w:val="00BD4425"/>
    <w:rsid w:val="00BD4C4A"/>
    <w:rsid w:val="00BD72ED"/>
    <w:rsid w:val="00BD778A"/>
    <w:rsid w:val="00BE03CA"/>
    <w:rsid w:val="00BE0A58"/>
    <w:rsid w:val="00BE2287"/>
    <w:rsid w:val="00BE4399"/>
    <w:rsid w:val="00BE5BE9"/>
    <w:rsid w:val="00BE61D8"/>
    <w:rsid w:val="00BE6E43"/>
    <w:rsid w:val="00BE7580"/>
    <w:rsid w:val="00BE791F"/>
    <w:rsid w:val="00BF26F1"/>
    <w:rsid w:val="00BF3885"/>
    <w:rsid w:val="00BF4AB7"/>
    <w:rsid w:val="00BF6C25"/>
    <w:rsid w:val="00BF7765"/>
    <w:rsid w:val="00C0105E"/>
    <w:rsid w:val="00C010EA"/>
    <w:rsid w:val="00C0112B"/>
    <w:rsid w:val="00C0213F"/>
    <w:rsid w:val="00C03B56"/>
    <w:rsid w:val="00C03E64"/>
    <w:rsid w:val="00C0674B"/>
    <w:rsid w:val="00C1111F"/>
    <w:rsid w:val="00C127B0"/>
    <w:rsid w:val="00C14B1C"/>
    <w:rsid w:val="00C1540E"/>
    <w:rsid w:val="00C17A44"/>
    <w:rsid w:val="00C22A83"/>
    <w:rsid w:val="00C254EA"/>
    <w:rsid w:val="00C25B49"/>
    <w:rsid w:val="00C266D0"/>
    <w:rsid w:val="00C26BDB"/>
    <w:rsid w:val="00C275E5"/>
    <w:rsid w:val="00C325EB"/>
    <w:rsid w:val="00C33FBB"/>
    <w:rsid w:val="00C34C8D"/>
    <w:rsid w:val="00C36A33"/>
    <w:rsid w:val="00C407EA"/>
    <w:rsid w:val="00C40AC9"/>
    <w:rsid w:val="00C40F99"/>
    <w:rsid w:val="00C418AE"/>
    <w:rsid w:val="00C42DF0"/>
    <w:rsid w:val="00C458EC"/>
    <w:rsid w:val="00C45C3F"/>
    <w:rsid w:val="00C45D1C"/>
    <w:rsid w:val="00C53A2C"/>
    <w:rsid w:val="00C5519B"/>
    <w:rsid w:val="00C562EE"/>
    <w:rsid w:val="00C572AC"/>
    <w:rsid w:val="00C573C8"/>
    <w:rsid w:val="00C63A81"/>
    <w:rsid w:val="00C653DC"/>
    <w:rsid w:val="00C67429"/>
    <w:rsid w:val="00C71415"/>
    <w:rsid w:val="00C71469"/>
    <w:rsid w:val="00C72747"/>
    <w:rsid w:val="00C73DED"/>
    <w:rsid w:val="00C755A1"/>
    <w:rsid w:val="00C763C4"/>
    <w:rsid w:val="00C775A8"/>
    <w:rsid w:val="00C77C0D"/>
    <w:rsid w:val="00C80D64"/>
    <w:rsid w:val="00C80E9C"/>
    <w:rsid w:val="00C812DC"/>
    <w:rsid w:val="00C81406"/>
    <w:rsid w:val="00C8269E"/>
    <w:rsid w:val="00C84ADF"/>
    <w:rsid w:val="00C9230A"/>
    <w:rsid w:val="00C9298E"/>
    <w:rsid w:val="00C943D1"/>
    <w:rsid w:val="00C9552F"/>
    <w:rsid w:val="00CA0297"/>
    <w:rsid w:val="00CA0C35"/>
    <w:rsid w:val="00CA163E"/>
    <w:rsid w:val="00CA1690"/>
    <w:rsid w:val="00CA60D7"/>
    <w:rsid w:val="00CA6798"/>
    <w:rsid w:val="00CA70F1"/>
    <w:rsid w:val="00CB009A"/>
    <w:rsid w:val="00CB0F96"/>
    <w:rsid w:val="00CB1308"/>
    <w:rsid w:val="00CB1C4F"/>
    <w:rsid w:val="00CB2AED"/>
    <w:rsid w:val="00CB2E41"/>
    <w:rsid w:val="00CB5248"/>
    <w:rsid w:val="00CB79EC"/>
    <w:rsid w:val="00CC214B"/>
    <w:rsid w:val="00CC21AB"/>
    <w:rsid w:val="00CC23C7"/>
    <w:rsid w:val="00CC7AD9"/>
    <w:rsid w:val="00CD28CB"/>
    <w:rsid w:val="00CD3089"/>
    <w:rsid w:val="00CD6BA9"/>
    <w:rsid w:val="00CE0B30"/>
    <w:rsid w:val="00CE105D"/>
    <w:rsid w:val="00CE278D"/>
    <w:rsid w:val="00CE2A26"/>
    <w:rsid w:val="00CE3262"/>
    <w:rsid w:val="00CE53AA"/>
    <w:rsid w:val="00CE5657"/>
    <w:rsid w:val="00CE6386"/>
    <w:rsid w:val="00CE67B1"/>
    <w:rsid w:val="00CF33DC"/>
    <w:rsid w:val="00CF3534"/>
    <w:rsid w:val="00CF58F2"/>
    <w:rsid w:val="00CF76D6"/>
    <w:rsid w:val="00D00313"/>
    <w:rsid w:val="00D005FB"/>
    <w:rsid w:val="00D00639"/>
    <w:rsid w:val="00D03E6A"/>
    <w:rsid w:val="00D06DCB"/>
    <w:rsid w:val="00D12290"/>
    <w:rsid w:val="00D13B36"/>
    <w:rsid w:val="00D17F7E"/>
    <w:rsid w:val="00D20436"/>
    <w:rsid w:val="00D23422"/>
    <w:rsid w:val="00D26A49"/>
    <w:rsid w:val="00D26E61"/>
    <w:rsid w:val="00D272DD"/>
    <w:rsid w:val="00D31295"/>
    <w:rsid w:val="00D323A1"/>
    <w:rsid w:val="00D35C4A"/>
    <w:rsid w:val="00D360B2"/>
    <w:rsid w:val="00D41BAF"/>
    <w:rsid w:val="00D42871"/>
    <w:rsid w:val="00D4347D"/>
    <w:rsid w:val="00D43AA4"/>
    <w:rsid w:val="00D52A39"/>
    <w:rsid w:val="00D5446E"/>
    <w:rsid w:val="00D57029"/>
    <w:rsid w:val="00D579BE"/>
    <w:rsid w:val="00D613A4"/>
    <w:rsid w:val="00D619B5"/>
    <w:rsid w:val="00D636E7"/>
    <w:rsid w:val="00D70FCD"/>
    <w:rsid w:val="00D7153E"/>
    <w:rsid w:val="00D7224C"/>
    <w:rsid w:val="00D759E2"/>
    <w:rsid w:val="00D7695F"/>
    <w:rsid w:val="00D76DD4"/>
    <w:rsid w:val="00D77659"/>
    <w:rsid w:val="00D776C9"/>
    <w:rsid w:val="00D777A2"/>
    <w:rsid w:val="00D777B6"/>
    <w:rsid w:val="00D8149D"/>
    <w:rsid w:val="00D9080B"/>
    <w:rsid w:val="00D938E1"/>
    <w:rsid w:val="00D939A5"/>
    <w:rsid w:val="00D969F4"/>
    <w:rsid w:val="00D97BF5"/>
    <w:rsid w:val="00DA0112"/>
    <w:rsid w:val="00DA2EE6"/>
    <w:rsid w:val="00DA6757"/>
    <w:rsid w:val="00DB31F6"/>
    <w:rsid w:val="00DB357A"/>
    <w:rsid w:val="00DB64D9"/>
    <w:rsid w:val="00DB7817"/>
    <w:rsid w:val="00DB78D6"/>
    <w:rsid w:val="00DB79D5"/>
    <w:rsid w:val="00DC5450"/>
    <w:rsid w:val="00DC6186"/>
    <w:rsid w:val="00DD047F"/>
    <w:rsid w:val="00DD12E5"/>
    <w:rsid w:val="00DD19ED"/>
    <w:rsid w:val="00DD1CB6"/>
    <w:rsid w:val="00DD47BC"/>
    <w:rsid w:val="00DD780E"/>
    <w:rsid w:val="00DD784E"/>
    <w:rsid w:val="00DE2D7F"/>
    <w:rsid w:val="00DE467B"/>
    <w:rsid w:val="00DE4E3B"/>
    <w:rsid w:val="00DE7FA0"/>
    <w:rsid w:val="00DF1007"/>
    <w:rsid w:val="00DF35B9"/>
    <w:rsid w:val="00DF3C7C"/>
    <w:rsid w:val="00DF516D"/>
    <w:rsid w:val="00DF5B1D"/>
    <w:rsid w:val="00DF61DA"/>
    <w:rsid w:val="00DF7BF7"/>
    <w:rsid w:val="00E00FE1"/>
    <w:rsid w:val="00E010DC"/>
    <w:rsid w:val="00E01C4E"/>
    <w:rsid w:val="00E05A8E"/>
    <w:rsid w:val="00E07E5C"/>
    <w:rsid w:val="00E11751"/>
    <w:rsid w:val="00E11777"/>
    <w:rsid w:val="00E120B1"/>
    <w:rsid w:val="00E148E3"/>
    <w:rsid w:val="00E162A5"/>
    <w:rsid w:val="00E1756F"/>
    <w:rsid w:val="00E247EA"/>
    <w:rsid w:val="00E265FF"/>
    <w:rsid w:val="00E277C5"/>
    <w:rsid w:val="00E27C4E"/>
    <w:rsid w:val="00E304AE"/>
    <w:rsid w:val="00E324A1"/>
    <w:rsid w:val="00E327AE"/>
    <w:rsid w:val="00E33729"/>
    <w:rsid w:val="00E376F0"/>
    <w:rsid w:val="00E40B1E"/>
    <w:rsid w:val="00E41ACD"/>
    <w:rsid w:val="00E41FB3"/>
    <w:rsid w:val="00E43E33"/>
    <w:rsid w:val="00E441AE"/>
    <w:rsid w:val="00E443F1"/>
    <w:rsid w:val="00E45859"/>
    <w:rsid w:val="00E45910"/>
    <w:rsid w:val="00E46052"/>
    <w:rsid w:val="00E46232"/>
    <w:rsid w:val="00E46B3C"/>
    <w:rsid w:val="00E5079B"/>
    <w:rsid w:val="00E56764"/>
    <w:rsid w:val="00E60B9C"/>
    <w:rsid w:val="00E633A2"/>
    <w:rsid w:val="00E63576"/>
    <w:rsid w:val="00E64B99"/>
    <w:rsid w:val="00E73B54"/>
    <w:rsid w:val="00E76E25"/>
    <w:rsid w:val="00E80D43"/>
    <w:rsid w:val="00E8287B"/>
    <w:rsid w:val="00E82F5C"/>
    <w:rsid w:val="00E909CD"/>
    <w:rsid w:val="00E90C01"/>
    <w:rsid w:val="00E91225"/>
    <w:rsid w:val="00E96007"/>
    <w:rsid w:val="00E9698B"/>
    <w:rsid w:val="00E96FA3"/>
    <w:rsid w:val="00EA1269"/>
    <w:rsid w:val="00EA2410"/>
    <w:rsid w:val="00EA2495"/>
    <w:rsid w:val="00EA486E"/>
    <w:rsid w:val="00EA4D7C"/>
    <w:rsid w:val="00EA55FE"/>
    <w:rsid w:val="00EA74FF"/>
    <w:rsid w:val="00EB07DC"/>
    <w:rsid w:val="00EB1ECE"/>
    <w:rsid w:val="00EB5D8D"/>
    <w:rsid w:val="00EB64B0"/>
    <w:rsid w:val="00EB67F6"/>
    <w:rsid w:val="00EC17CD"/>
    <w:rsid w:val="00EC224E"/>
    <w:rsid w:val="00EC45CF"/>
    <w:rsid w:val="00EC4CF8"/>
    <w:rsid w:val="00EC549B"/>
    <w:rsid w:val="00EC5E4E"/>
    <w:rsid w:val="00ED003A"/>
    <w:rsid w:val="00ED2360"/>
    <w:rsid w:val="00ED538D"/>
    <w:rsid w:val="00ED59C4"/>
    <w:rsid w:val="00ED7FEC"/>
    <w:rsid w:val="00EE16FE"/>
    <w:rsid w:val="00EE1832"/>
    <w:rsid w:val="00EE1A28"/>
    <w:rsid w:val="00EE537B"/>
    <w:rsid w:val="00EF0377"/>
    <w:rsid w:val="00EF1EB4"/>
    <w:rsid w:val="00EF5E2A"/>
    <w:rsid w:val="00EF73ED"/>
    <w:rsid w:val="00F010A9"/>
    <w:rsid w:val="00F01347"/>
    <w:rsid w:val="00F04D6C"/>
    <w:rsid w:val="00F05728"/>
    <w:rsid w:val="00F05C4C"/>
    <w:rsid w:val="00F07AEB"/>
    <w:rsid w:val="00F155E3"/>
    <w:rsid w:val="00F259E8"/>
    <w:rsid w:val="00F25A68"/>
    <w:rsid w:val="00F25AF0"/>
    <w:rsid w:val="00F2664D"/>
    <w:rsid w:val="00F304E3"/>
    <w:rsid w:val="00F31219"/>
    <w:rsid w:val="00F31B6C"/>
    <w:rsid w:val="00F3318F"/>
    <w:rsid w:val="00F33BD7"/>
    <w:rsid w:val="00F3640F"/>
    <w:rsid w:val="00F37664"/>
    <w:rsid w:val="00F456FD"/>
    <w:rsid w:val="00F45D2D"/>
    <w:rsid w:val="00F46622"/>
    <w:rsid w:val="00F47445"/>
    <w:rsid w:val="00F504EC"/>
    <w:rsid w:val="00F53F8D"/>
    <w:rsid w:val="00F55AA1"/>
    <w:rsid w:val="00F55B70"/>
    <w:rsid w:val="00F57044"/>
    <w:rsid w:val="00F57B0C"/>
    <w:rsid w:val="00F6425E"/>
    <w:rsid w:val="00F6606B"/>
    <w:rsid w:val="00F71E23"/>
    <w:rsid w:val="00F7382F"/>
    <w:rsid w:val="00F7416F"/>
    <w:rsid w:val="00F7484E"/>
    <w:rsid w:val="00F76FA3"/>
    <w:rsid w:val="00F8199C"/>
    <w:rsid w:val="00F821F4"/>
    <w:rsid w:val="00F8262D"/>
    <w:rsid w:val="00F83253"/>
    <w:rsid w:val="00F86C6A"/>
    <w:rsid w:val="00F91B7F"/>
    <w:rsid w:val="00F9332A"/>
    <w:rsid w:val="00F9448F"/>
    <w:rsid w:val="00F95DF5"/>
    <w:rsid w:val="00F95F1A"/>
    <w:rsid w:val="00F9745C"/>
    <w:rsid w:val="00FA02B6"/>
    <w:rsid w:val="00FA1C50"/>
    <w:rsid w:val="00FA36EE"/>
    <w:rsid w:val="00FA4C39"/>
    <w:rsid w:val="00FA540E"/>
    <w:rsid w:val="00FA5E16"/>
    <w:rsid w:val="00FA6A8B"/>
    <w:rsid w:val="00FB280F"/>
    <w:rsid w:val="00FB3347"/>
    <w:rsid w:val="00FB44FC"/>
    <w:rsid w:val="00FB4CDF"/>
    <w:rsid w:val="00FB54B1"/>
    <w:rsid w:val="00FB7E68"/>
    <w:rsid w:val="00FC1DC4"/>
    <w:rsid w:val="00FC2F49"/>
    <w:rsid w:val="00FC359B"/>
    <w:rsid w:val="00FC524A"/>
    <w:rsid w:val="00FC7145"/>
    <w:rsid w:val="00FD00AF"/>
    <w:rsid w:val="00FD0E4F"/>
    <w:rsid w:val="00FD1609"/>
    <w:rsid w:val="00FD21B5"/>
    <w:rsid w:val="00FD3A4B"/>
    <w:rsid w:val="00FD6180"/>
    <w:rsid w:val="00FD6561"/>
    <w:rsid w:val="00FD7028"/>
    <w:rsid w:val="00FE0623"/>
    <w:rsid w:val="00FE0F1B"/>
    <w:rsid w:val="00FE2703"/>
    <w:rsid w:val="00FE4F61"/>
    <w:rsid w:val="00FE5BC8"/>
    <w:rsid w:val="00FE77FF"/>
    <w:rsid w:val="00FF0901"/>
    <w:rsid w:val="00FF6A5C"/>
    <w:rsid w:val="00FF7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6A6D"/>
  <w15:docId w15:val="{D78D7813-D2DF-4822-A370-43382EB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25675"/>
    <w:pPr>
      <w:spacing w:before="150" w:after="150" w:line="240" w:lineRule="auto"/>
      <w:jc w:val="center"/>
    </w:pPr>
    <w:rPr>
      <w:rFonts w:ascii="Times New Roman" w:eastAsia="Times New Roman" w:hAnsi="Times New Roman" w:cs="Times New Roman"/>
      <w:b/>
      <w:bCs/>
      <w:sz w:val="24"/>
      <w:szCs w:val="24"/>
      <w:lang w:eastAsia="lv-LV"/>
    </w:rPr>
  </w:style>
  <w:style w:type="character" w:styleId="CommentReference">
    <w:name w:val="annotation reference"/>
    <w:basedOn w:val="DefaultParagraphFont"/>
    <w:uiPriority w:val="99"/>
    <w:semiHidden/>
    <w:unhideWhenUsed/>
    <w:rsid w:val="00FD1609"/>
    <w:rPr>
      <w:sz w:val="16"/>
      <w:szCs w:val="16"/>
    </w:rPr>
  </w:style>
  <w:style w:type="paragraph" w:styleId="CommentText">
    <w:name w:val="annotation text"/>
    <w:basedOn w:val="Normal"/>
    <w:link w:val="CommentTextChar"/>
    <w:uiPriority w:val="99"/>
    <w:unhideWhenUsed/>
    <w:rsid w:val="00FD1609"/>
    <w:pPr>
      <w:spacing w:line="240" w:lineRule="auto"/>
    </w:pPr>
    <w:rPr>
      <w:sz w:val="20"/>
      <w:szCs w:val="20"/>
    </w:rPr>
  </w:style>
  <w:style w:type="character" w:customStyle="1" w:styleId="CommentTextChar">
    <w:name w:val="Comment Text Char"/>
    <w:basedOn w:val="DefaultParagraphFont"/>
    <w:link w:val="CommentText"/>
    <w:uiPriority w:val="99"/>
    <w:rsid w:val="00FD1609"/>
    <w:rPr>
      <w:sz w:val="20"/>
      <w:szCs w:val="20"/>
    </w:rPr>
  </w:style>
  <w:style w:type="paragraph" w:styleId="CommentSubject">
    <w:name w:val="annotation subject"/>
    <w:basedOn w:val="CommentText"/>
    <w:next w:val="CommentText"/>
    <w:link w:val="CommentSubjectChar"/>
    <w:uiPriority w:val="99"/>
    <w:semiHidden/>
    <w:unhideWhenUsed/>
    <w:rsid w:val="00FD1609"/>
    <w:rPr>
      <w:b/>
      <w:bCs/>
    </w:rPr>
  </w:style>
  <w:style w:type="character" w:customStyle="1" w:styleId="CommentSubjectChar">
    <w:name w:val="Comment Subject Char"/>
    <w:basedOn w:val="CommentTextChar"/>
    <w:link w:val="CommentSubject"/>
    <w:uiPriority w:val="99"/>
    <w:semiHidden/>
    <w:rsid w:val="00FD1609"/>
    <w:rPr>
      <w:b/>
      <w:bCs/>
      <w:sz w:val="20"/>
      <w:szCs w:val="20"/>
    </w:rPr>
  </w:style>
  <w:style w:type="paragraph" w:customStyle="1" w:styleId="StyleRight">
    <w:name w:val="Style Right"/>
    <w:basedOn w:val="Normal"/>
    <w:rsid w:val="00FE0623"/>
    <w:pPr>
      <w:spacing w:after="120" w:line="240" w:lineRule="auto"/>
      <w:ind w:firstLine="720"/>
      <w:jc w:val="right"/>
    </w:pPr>
    <w:rPr>
      <w:rFonts w:ascii="Times New Roman" w:eastAsia="Times New Roman" w:hAnsi="Times New Roman" w:cs="Times New Roman"/>
      <w:sz w:val="28"/>
      <w:szCs w:val="28"/>
    </w:rPr>
  </w:style>
  <w:style w:type="character" w:styleId="UnresolvedMention">
    <w:name w:val="Unresolved Mention"/>
    <w:basedOn w:val="DefaultParagraphFont"/>
    <w:uiPriority w:val="99"/>
    <w:semiHidden/>
    <w:unhideWhenUsed/>
    <w:rsid w:val="00C9298E"/>
    <w:rPr>
      <w:color w:val="605E5C"/>
      <w:shd w:val="clear" w:color="auto" w:fill="E1DFDD"/>
    </w:rPr>
  </w:style>
  <w:style w:type="character" w:customStyle="1" w:styleId="st1">
    <w:name w:val="st1"/>
    <w:basedOn w:val="DefaultParagraphFont"/>
    <w:rsid w:val="003C4F92"/>
  </w:style>
  <w:style w:type="paragraph" w:customStyle="1" w:styleId="tv2132">
    <w:name w:val="tv2132"/>
    <w:basedOn w:val="Normal"/>
    <w:rsid w:val="00B06D8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CM1">
    <w:name w:val="CM1"/>
    <w:basedOn w:val="Normal"/>
    <w:next w:val="Normal"/>
    <w:uiPriority w:val="99"/>
    <w:rsid w:val="004B6458"/>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4B6458"/>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semiHidden/>
    <w:unhideWhenUsed/>
    <w:rsid w:val="0094218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4218A"/>
    <w:rPr>
      <w:rFonts w:ascii="Calibri" w:hAnsi="Calibri" w:cs="Calibri"/>
    </w:rPr>
  </w:style>
  <w:style w:type="paragraph" w:customStyle="1" w:styleId="naisc">
    <w:name w:val="naisc"/>
    <w:basedOn w:val="Normal"/>
    <w:rsid w:val="0057302E"/>
    <w:pPr>
      <w:spacing w:before="75" w:after="75" w:line="240" w:lineRule="auto"/>
      <w:jc w:val="center"/>
    </w:pPr>
    <w:rPr>
      <w:rFonts w:ascii="Times New Roman" w:eastAsia="Times New Roman" w:hAnsi="Times New Roman" w:cs="Times New Roman"/>
      <w:sz w:val="24"/>
      <w:szCs w:val="24"/>
      <w:lang w:eastAsia="lv-LV"/>
    </w:rPr>
  </w:style>
  <w:style w:type="paragraph" w:customStyle="1" w:styleId="print2">
    <w:name w:val="print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57302E"/>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Body">
    <w:name w:val="Body"/>
    <w:rsid w:val="00EE537B"/>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81418570">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16804230">
      <w:bodyDiv w:val="1"/>
      <w:marLeft w:val="0"/>
      <w:marRight w:val="0"/>
      <w:marTop w:val="0"/>
      <w:marBottom w:val="0"/>
      <w:divBdr>
        <w:top w:val="none" w:sz="0" w:space="0" w:color="auto"/>
        <w:left w:val="none" w:sz="0" w:space="0" w:color="auto"/>
        <w:bottom w:val="none" w:sz="0" w:space="0" w:color="auto"/>
        <w:right w:val="none" w:sz="0" w:space="0" w:color="auto"/>
      </w:divBdr>
      <w:divsChild>
        <w:div w:id="1293946504">
          <w:marLeft w:val="0"/>
          <w:marRight w:val="0"/>
          <w:marTop w:val="0"/>
          <w:marBottom w:val="0"/>
          <w:divBdr>
            <w:top w:val="none" w:sz="0" w:space="0" w:color="auto"/>
            <w:left w:val="none" w:sz="0" w:space="0" w:color="auto"/>
            <w:bottom w:val="none" w:sz="0" w:space="0" w:color="auto"/>
            <w:right w:val="none" w:sz="0" w:space="0" w:color="auto"/>
          </w:divBdr>
          <w:divsChild>
            <w:div w:id="2068406921">
              <w:marLeft w:val="0"/>
              <w:marRight w:val="0"/>
              <w:marTop w:val="0"/>
              <w:marBottom w:val="0"/>
              <w:divBdr>
                <w:top w:val="none" w:sz="0" w:space="0" w:color="auto"/>
                <w:left w:val="none" w:sz="0" w:space="0" w:color="auto"/>
                <w:bottom w:val="none" w:sz="0" w:space="0" w:color="auto"/>
                <w:right w:val="none" w:sz="0" w:space="0" w:color="auto"/>
              </w:divBdr>
              <w:divsChild>
                <w:div w:id="409238099">
                  <w:marLeft w:val="0"/>
                  <w:marRight w:val="0"/>
                  <w:marTop w:val="0"/>
                  <w:marBottom w:val="0"/>
                  <w:divBdr>
                    <w:top w:val="none" w:sz="0" w:space="0" w:color="auto"/>
                    <w:left w:val="none" w:sz="0" w:space="0" w:color="auto"/>
                    <w:bottom w:val="none" w:sz="0" w:space="0" w:color="auto"/>
                    <w:right w:val="none" w:sz="0" w:space="0" w:color="auto"/>
                  </w:divBdr>
                  <w:divsChild>
                    <w:div w:id="1655380224">
                      <w:marLeft w:val="0"/>
                      <w:marRight w:val="0"/>
                      <w:marTop w:val="0"/>
                      <w:marBottom w:val="0"/>
                      <w:divBdr>
                        <w:top w:val="none" w:sz="0" w:space="0" w:color="auto"/>
                        <w:left w:val="none" w:sz="0" w:space="0" w:color="auto"/>
                        <w:bottom w:val="none" w:sz="0" w:space="0" w:color="auto"/>
                        <w:right w:val="none" w:sz="0" w:space="0" w:color="auto"/>
                      </w:divBdr>
                      <w:divsChild>
                        <w:div w:id="1210415220">
                          <w:marLeft w:val="0"/>
                          <w:marRight w:val="0"/>
                          <w:marTop w:val="0"/>
                          <w:marBottom w:val="0"/>
                          <w:divBdr>
                            <w:top w:val="none" w:sz="0" w:space="0" w:color="auto"/>
                            <w:left w:val="none" w:sz="0" w:space="0" w:color="auto"/>
                            <w:bottom w:val="none" w:sz="0" w:space="0" w:color="auto"/>
                            <w:right w:val="none" w:sz="0" w:space="0" w:color="auto"/>
                          </w:divBdr>
                          <w:divsChild>
                            <w:div w:id="5194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4559407">
      <w:bodyDiv w:val="1"/>
      <w:marLeft w:val="0"/>
      <w:marRight w:val="0"/>
      <w:marTop w:val="0"/>
      <w:marBottom w:val="0"/>
      <w:divBdr>
        <w:top w:val="none" w:sz="0" w:space="0" w:color="auto"/>
        <w:left w:val="none" w:sz="0" w:space="0" w:color="auto"/>
        <w:bottom w:val="none" w:sz="0" w:space="0" w:color="auto"/>
        <w:right w:val="none" w:sz="0" w:space="0" w:color="auto"/>
      </w:divBdr>
    </w:div>
    <w:div w:id="246771914">
      <w:bodyDiv w:val="1"/>
      <w:marLeft w:val="0"/>
      <w:marRight w:val="0"/>
      <w:marTop w:val="0"/>
      <w:marBottom w:val="0"/>
      <w:divBdr>
        <w:top w:val="none" w:sz="0" w:space="0" w:color="auto"/>
        <w:left w:val="none" w:sz="0" w:space="0" w:color="auto"/>
        <w:bottom w:val="none" w:sz="0" w:space="0" w:color="auto"/>
        <w:right w:val="none" w:sz="0" w:space="0" w:color="auto"/>
      </w:divBdr>
      <w:divsChild>
        <w:div w:id="808977709">
          <w:marLeft w:val="0"/>
          <w:marRight w:val="0"/>
          <w:marTop w:val="0"/>
          <w:marBottom w:val="0"/>
          <w:divBdr>
            <w:top w:val="none" w:sz="0" w:space="0" w:color="auto"/>
            <w:left w:val="none" w:sz="0" w:space="0" w:color="auto"/>
            <w:bottom w:val="none" w:sz="0" w:space="0" w:color="auto"/>
            <w:right w:val="none" w:sz="0" w:space="0" w:color="auto"/>
          </w:divBdr>
          <w:divsChild>
            <w:div w:id="1873153420">
              <w:marLeft w:val="0"/>
              <w:marRight w:val="0"/>
              <w:marTop w:val="0"/>
              <w:marBottom w:val="0"/>
              <w:divBdr>
                <w:top w:val="none" w:sz="0" w:space="0" w:color="auto"/>
                <w:left w:val="none" w:sz="0" w:space="0" w:color="auto"/>
                <w:bottom w:val="none" w:sz="0" w:space="0" w:color="auto"/>
                <w:right w:val="none" w:sz="0" w:space="0" w:color="auto"/>
              </w:divBdr>
              <w:divsChild>
                <w:div w:id="1399553042">
                  <w:marLeft w:val="0"/>
                  <w:marRight w:val="0"/>
                  <w:marTop w:val="0"/>
                  <w:marBottom w:val="0"/>
                  <w:divBdr>
                    <w:top w:val="none" w:sz="0" w:space="0" w:color="auto"/>
                    <w:left w:val="none" w:sz="0" w:space="0" w:color="auto"/>
                    <w:bottom w:val="none" w:sz="0" w:space="0" w:color="auto"/>
                    <w:right w:val="none" w:sz="0" w:space="0" w:color="auto"/>
                  </w:divBdr>
                  <w:divsChild>
                    <w:div w:id="1153641857">
                      <w:marLeft w:val="0"/>
                      <w:marRight w:val="0"/>
                      <w:marTop w:val="0"/>
                      <w:marBottom w:val="0"/>
                      <w:divBdr>
                        <w:top w:val="none" w:sz="0" w:space="0" w:color="auto"/>
                        <w:left w:val="none" w:sz="0" w:space="0" w:color="auto"/>
                        <w:bottom w:val="none" w:sz="0" w:space="0" w:color="auto"/>
                        <w:right w:val="none" w:sz="0" w:space="0" w:color="auto"/>
                      </w:divBdr>
                      <w:divsChild>
                        <w:div w:id="1958832721">
                          <w:marLeft w:val="0"/>
                          <w:marRight w:val="0"/>
                          <w:marTop w:val="0"/>
                          <w:marBottom w:val="0"/>
                          <w:divBdr>
                            <w:top w:val="none" w:sz="0" w:space="0" w:color="auto"/>
                            <w:left w:val="none" w:sz="0" w:space="0" w:color="auto"/>
                            <w:bottom w:val="none" w:sz="0" w:space="0" w:color="auto"/>
                            <w:right w:val="none" w:sz="0" w:space="0" w:color="auto"/>
                          </w:divBdr>
                          <w:divsChild>
                            <w:div w:id="13847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458185628">
      <w:bodyDiv w:val="1"/>
      <w:marLeft w:val="0"/>
      <w:marRight w:val="0"/>
      <w:marTop w:val="0"/>
      <w:marBottom w:val="0"/>
      <w:divBdr>
        <w:top w:val="none" w:sz="0" w:space="0" w:color="auto"/>
        <w:left w:val="none" w:sz="0" w:space="0" w:color="auto"/>
        <w:bottom w:val="none" w:sz="0" w:space="0" w:color="auto"/>
        <w:right w:val="none" w:sz="0" w:space="0" w:color="auto"/>
      </w:divBdr>
    </w:div>
    <w:div w:id="504170349">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52091719">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1244609295">
      <w:bodyDiv w:val="1"/>
      <w:marLeft w:val="0"/>
      <w:marRight w:val="0"/>
      <w:marTop w:val="0"/>
      <w:marBottom w:val="0"/>
      <w:divBdr>
        <w:top w:val="none" w:sz="0" w:space="0" w:color="auto"/>
        <w:left w:val="none" w:sz="0" w:space="0" w:color="auto"/>
        <w:bottom w:val="none" w:sz="0" w:space="0" w:color="auto"/>
        <w:right w:val="none" w:sz="0" w:space="0" w:color="auto"/>
      </w:divBdr>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311444167">
      <w:bodyDiv w:val="1"/>
      <w:marLeft w:val="0"/>
      <w:marRight w:val="0"/>
      <w:marTop w:val="0"/>
      <w:marBottom w:val="0"/>
      <w:divBdr>
        <w:top w:val="none" w:sz="0" w:space="0" w:color="auto"/>
        <w:left w:val="none" w:sz="0" w:space="0" w:color="auto"/>
        <w:bottom w:val="none" w:sz="0" w:space="0" w:color="auto"/>
        <w:right w:val="none" w:sz="0" w:space="0" w:color="auto"/>
      </w:divBdr>
    </w:div>
    <w:div w:id="1384452103">
      <w:bodyDiv w:val="1"/>
      <w:marLeft w:val="0"/>
      <w:marRight w:val="0"/>
      <w:marTop w:val="0"/>
      <w:marBottom w:val="0"/>
      <w:divBdr>
        <w:top w:val="none" w:sz="0" w:space="0" w:color="auto"/>
        <w:left w:val="none" w:sz="0" w:space="0" w:color="auto"/>
        <w:bottom w:val="none" w:sz="0" w:space="0" w:color="auto"/>
        <w:right w:val="none" w:sz="0" w:space="0" w:color="auto"/>
      </w:divBdr>
    </w:div>
    <w:div w:id="1527912357">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5129347">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is.Boriss@ievp.gov.lv" TargetMode="External"/><Relationship Id="rId4" Type="http://schemas.openxmlformats.org/officeDocument/2006/relationships/settings" Target="settings.xml"/><Relationship Id="rId9" Type="http://schemas.openxmlformats.org/officeDocument/2006/relationships/hyperlink" Target="mailto:Diana.Skavronska@tm.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D96D8-E377-4EBB-838E-C821CC23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4069</Words>
  <Characters>29424</Characters>
  <Application>Microsoft Office Word</Application>
  <DocSecurity>0</DocSecurity>
  <Lines>700</Lines>
  <Paragraphs>168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Ieslodzījuma vietu pārvaldes likumā" sākotnējās ietekmes novērtējuma ziņojums (anotācija)</vt:lpstr>
      <vt:lpstr>Likumprojekta "Grozījumi Ieslodzījuma vietu pārvaldes likumā" sākotnējās ietekmes novērtējuma ziņojums (anotācija)</vt:lpstr>
    </vt:vector>
  </TitlesOfParts>
  <Company>Tieslietu ministrija</Company>
  <LinksUpToDate>false</LinksUpToDate>
  <CharactersWithSpaces>33325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Ieslodzījuma vietu pārvaldes likumā" sākotnējās ietekmes novērtējuma ziņojums (anotācija)</dc:title>
  <dc:subject>Sākotnējās ietekmes novērtējuma ziņojums (anotācija)</dc:subject>
  <dc:creator>Diāna Škavronska, Andris Boriss</dc:creator>
  <cp:keywords/>
  <dc:description>67046125, Diana.Skavronska@tm.gov.lv_x000d_
67290206, Andris.Boriss@ievp.gov.lv</dc:description>
  <cp:lastModifiedBy>Aija Talmane</cp:lastModifiedBy>
  <cp:revision>6</cp:revision>
  <cp:lastPrinted>2020-03-13T14:22:00Z</cp:lastPrinted>
  <dcterms:created xsi:type="dcterms:W3CDTF">2020-07-31T06:22:00Z</dcterms:created>
  <dcterms:modified xsi:type="dcterms:W3CDTF">2020-08-20T08:48:00Z</dcterms:modified>
</cp:coreProperties>
</file>