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0CDFB" w14:textId="3EE6FD96" w:rsidR="00A55325" w:rsidRDefault="00A55325" w:rsidP="00A55325">
      <w:pPr>
        <w:spacing w:after="0"/>
        <w:jc w:val="right"/>
        <w:rPr>
          <w:rFonts w:ascii="Times New Roman" w:hAnsi="Times New Roman" w:cs="Times New Roman"/>
          <w:sz w:val="28"/>
          <w:szCs w:val="28"/>
        </w:rPr>
      </w:pPr>
      <w:bookmarkStart w:id="0" w:name="_GoBack"/>
      <w:bookmarkEnd w:id="0"/>
      <w:r w:rsidRPr="00A55325">
        <w:rPr>
          <w:rFonts w:ascii="Times New Roman" w:hAnsi="Times New Roman" w:cs="Times New Roman"/>
          <w:sz w:val="28"/>
          <w:szCs w:val="28"/>
        </w:rPr>
        <w:t>Pielikums Minist</w:t>
      </w:r>
      <w:r w:rsidR="002141A8">
        <w:rPr>
          <w:rFonts w:ascii="Times New Roman" w:hAnsi="Times New Roman" w:cs="Times New Roman"/>
          <w:sz w:val="28"/>
          <w:szCs w:val="28"/>
        </w:rPr>
        <w:t>ru kabineta noteikumu projekta</w:t>
      </w:r>
    </w:p>
    <w:p w14:paraId="29FEBD22" w14:textId="77777777" w:rsidR="00DC6A90" w:rsidRDefault="00A55325" w:rsidP="00A55325">
      <w:pPr>
        <w:spacing w:after="0"/>
        <w:jc w:val="right"/>
        <w:rPr>
          <w:rFonts w:ascii="Times New Roman" w:hAnsi="Times New Roman" w:cs="Times New Roman"/>
          <w:sz w:val="28"/>
          <w:szCs w:val="28"/>
        </w:rPr>
      </w:pPr>
      <w:r w:rsidRPr="00A55325">
        <w:rPr>
          <w:rFonts w:ascii="Times New Roman" w:hAnsi="Times New Roman" w:cs="Times New Roman"/>
          <w:sz w:val="28"/>
          <w:szCs w:val="28"/>
        </w:rPr>
        <w:t>"Prasības aizsardzībai pret jonizējošo star</w:t>
      </w:r>
      <w:r w:rsidR="00DC6A90">
        <w:rPr>
          <w:rFonts w:ascii="Times New Roman" w:hAnsi="Times New Roman" w:cs="Times New Roman"/>
          <w:sz w:val="28"/>
          <w:szCs w:val="28"/>
        </w:rPr>
        <w:t>ojumu attiecībā uz radionuklīda</w:t>
      </w:r>
    </w:p>
    <w:p w14:paraId="79AAE707" w14:textId="2CAA93D9" w:rsidR="00014730" w:rsidRDefault="00A55325" w:rsidP="00A55325">
      <w:pPr>
        <w:spacing w:after="0"/>
        <w:jc w:val="right"/>
        <w:rPr>
          <w:rFonts w:ascii="Times New Roman" w:hAnsi="Times New Roman" w:cs="Times New Roman"/>
          <w:color w:val="FF0000"/>
          <w:sz w:val="28"/>
          <w:szCs w:val="28"/>
        </w:rPr>
      </w:pPr>
      <w:r w:rsidRPr="00A55325">
        <w:rPr>
          <w:rFonts w:ascii="Times New Roman" w:hAnsi="Times New Roman" w:cs="Times New Roman"/>
          <w:sz w:val="28"/>
          <w:szCs w:val="28"/>
        </w:rPr>
        <w:t xml:space="preserve">cēzijs </w:t>
      </w:r>
      <w:r w:rsidRPr="00A55325">
        <w:rPr>
          <w:rFonts w:ascii="Times New Roman" w:hAnsi="Times New Roman" w:cs="Times New Roman"/>
          <w:sz w:val="28"/>
          <w:szCs w:val="28"/>
          <w:vertAlign w:val="superscript"/>
        </w:rPr>
        <w:t>137</w:t>
      </w:r>
      <w:r w:rsidRPr="00A55325">
        <w:rPr>
          <w:rFonts w:ascii="Times New Roman" w:hAnsi="Times New Roman" w:cs="Times New Roman"/>
          <w:sz w:val="28"/>
          <w:szCs w:val="28"/>
        </w:rPr>
        <w:t>Cs saturu koksnē</w:t>
      </w:r>
      <w:r w:rsidR="00DC6A90">
        <w:rPr>
          <w:rFonts w:ascii="Times New Roman" w:hAnsi="Times New Roman" w:cs="Times New Roman"/>
          <w:sz w:val="28"/>
          <w:szCs w:val="28"/>
        </w:rPr>
        <w:t>, kas ievesta Latvijā no citas valsts</w:t>
      </w:r>
      <w:r w:rsidRPr="005E35DE">
        <w:rPr>
          <w:rFonts w:ascii="Times New Roman" w:hAnsi="Times New Roman" w:cs="Times New Roman"/>
          <w:sz w:val="28"/>
          <w:szCs w:val="28"/>
        </w:rPr>
        <w:t>"</w:t>
      </w:r>
    </w:p>
    <w:p w14:paraId="7F96AC4F" w14:textId="45C438CC" w:rsidR="002141A8" w:rsidRPr="002141A8" w:rsidRDefault="002141A8" w:rsidP="00A55325">
      <w:pPr>
        <w:spacing w:after="0"/>
        <w:jc w:val="right"/>
        <w:rPr>
          <w:rFonts w:ascii="Times New Roman" w:hAnsi="Times New Roman" w:cs="Times New Roman"/>
          <w:sz w:val="28"/>
          <w:szCs w:val="28"/>
        </w:rPr>
      </w:pPr>
      <w:r w:rsidRPr="002141A8">
        <w:rPr>
          <w:rFonts w:ascii="Times New Roman" w:hAnsi="Times New Roman" w:cs="Times New Roman"/>
          <w:sz w:val="28"/>
          <w:szCs w:val="28"/>
        </w:rPr>
        <w:t>anotācijai</w:t>
      </w:r>
    </w:p>
    <w:p w14:paraId="2C6DF75F" w14:textId="77777777" w:rsidR="00A55325" w:rsidRDefault="00A55325" w:rsidP="00A55325">
      <w:pPr>
        <w:spacing w:after="0"/>
        <w:jc w:val="right"/>
        <w:rPr>
          <w:rFonts w:ascii="Times New Roman" w:hAnsi="Times New Roman" w:cs="Times New Roman"/>
          <w:color w:val="FF0000"/>
          <w:sz w:val="28"/>
          <w:szCs w:val="28"/>
        </w:rPr>
      </w:pPr>
    </w:p>
    <w:p w14:paraId="11B7CCDC" w14:textId="77777777" w:rsidR="00A55325" w:rsidRDefault="00A55325" w:rsidP="00A55325">
      <w:pPr>
        <w:spacing w:after="0"/>
        <w:jc w:val="center"/>
        <w:rPr>
          <w:rFonts w:ascii="Times New Roman" w:hAnsi="Times New Roman" w:cs="Times New Roman"/>
          <w:b/>
          <w:sz w:val="28"/>
          <w:szCs w:val="28"/>
        </w:rPr>
      </w:pPr>
      <w:r w:rsidRPr="00A55325">
        <w:rPr>
          <w:rFonts w:ascii="Times New Roman" w:hAnsi="Times New Roman" w:cs="Times New Roman"/>
          <w:b/>
          <w:sz w:val="28"/>
          <w:szCs w:val="28"/>
        </w:rPr>
        <w:t>Sabiedrības līdzdalības procesā saņemtie viedokļi</w:t>
      </w:r>
    </w:p>
    <w:p w14:paraId="533AC320" w14:textId="77777777" w:rsidR="00A55325" w:rsidRDefault="00A55325" w:rsidP="00A55325">
      <w:pPr>
        <w:spacing w:after="0"/>
        <w:jc w:val="center"/>
        <w:rPr>
          <w:rFonts w:ascii="Times New Roman" w:hAnsi="Times New Roman" w:cs="Times New Roman"/>
          <w:b/>
          <w:sz w:val="28"/>
          <w:szCs w:val="28"/>
        </w:rPr>
      </w:pPr>
    </w:p>
    <w:tbl>
      <w:tblPr>
        <w:tblStyle w:val="TableGrid"/>
        <w:tblW w:w="14244" w:type="dxa"/>
        <w:tblInd w:w="137" w:type="dxa"/>
        <w:tblLook w:val="04A0" w:firstRow="1" w:lastRow="0" w:firstColumn="1" w:lastColumn="0" w:noHBand="0" w:noVBand="1"/>
      </w:tblPr>
      <w:tblGrid>
        <w:gridCol w:w="1344"/>
        <w:gridCol w:w="7513"/>
        <w:gridCol w:w="5387"/>
      </w:tblGrid>
      <w:tr w:rsidR="00761654" w:rsidRPr="00210F40" w14:paraId="472EF509" w14:textId="77777777" w:rsidTr="00377036">
        <w:tc>
          <w:tcPr>
            <w:tcW w:w="1344" w:type="dxa"/>
          </w:tcPr>
          <w:p w14:paraId="2F820B48" w14:textId="3E0B02B2" w:rsidR="00761654" w:rsidRPr="00210F40" w:rsidRDefault="00761654" w:rsidP="00A55325">
            <w:pPr>
              <w:jc w:val="center"/>
              <w:rPr>
                <w:rFonts w:ascii="Times New Roman" w:hAnsi="Times New Roman" w:cs="Times New Roman"/>
                <w:b/>
                <w:sz w:val="28"/>
                <w:szCs w:val="28"/>
              </w:rPr>
            </w:pPr>
            <w:r>
              <w:rPr>
                <w:rFonts w:ascii="Times New Roman" w:hAnsi="Times New Roman" w:cs="Times New Roman"/>
                <w:b/>
                <w:sz w:val="28"/>
                <w:szCs w:val="28"/>
              </w:rPr>
              <w:t>Nr. p. k.</w:t>
            </w:r>
          </w:p>
        </w:tc>
        <w:tc>
          <w:tcPr>
            <w:tcW w:w="7513" w:type="dxa"/>
          </w:tcPr>
          <w:p w14:paraId="105C8D1A" w14:textId="128C6818" w:rsidR="00761654" w:rsidRPr="00210F40" w:rsidRDefault="00761654" w:rsidP="00A55325">
            <w:pPr>
              <w:jc w:val="center"/>
              <w:rPr>
                <w:rFonts w:ascii="Times New Roman" w:hAnsi="Times New Roman" w:cs="Times New Roman"/>
                <w:b/>
                <w:sz w:val="28"/>
                <w:szCs w:val="28"/>
              </w:rPr>
            </w:pPr>
            <w:r w:rsidRPr="00210F40">
              <w:rPr>
                <w:rFonts w:ascii="Times New Roman" w:hAnsi="Times New Roman" w:cs="Times New Roman"/>
                <w:b/>
                <w:sz w:val="28"/>
                <w:szCs w:val="28"/>
              </w:rPr>
              <w:t>Saņemtais viedoklis</w:t>
            </w:r>
          </w:p>
        </w:tc>
        <w:tc>
          <w:tcPr>
            <w:tcW w:w="5387" w:type="dxa"/>
          </w:tcPr>
          <w:p w14:paraId="499DD631" w14:textId="77777777" w:rsidR="00761654" w:rsidRPr="00210F40" w:rsidRDefault="00761654" w:rsidP="00A55325">
            <w:pPr>
              <w:jc w:val="center"/>
              <w:rPr>
                <w:rFonts w:ascii="Times New Roman" w:hAnsi="Times New Roman" w:cs="Times New Roman"/>
                <w:b/>
                <w:sz w:val="28"/>
                <w:szCs w:val="28"/>
              </w:rPr>
            </w:pPr>
            <w:r w:rsidRPr="00210F40">
              <w:rPr>
                <w:rFonts w:ascii="Times New Roman" w:hAnsi="Times New Roman" w:cs="Times New Roman"/>
                <w:b/>
                <w:sz w:val="28"/>
                <w:szCs w:val="28"/>
              </w:rPr>
              <w:t>Vides aizsardzības un reģionālās attīstības ministrijas skaidrojums</w:t>
            </w:r>
          </w:p>
        </w:tc>
      </w:tr>
      <w:tr w:rsidR="00761654" w:rsidRPr="00210F40" w14:paraId="63C490C4" w14:textId="77777777" w:rsidTr="00377036">
        <w:tc>
          <w:tcPr>
            <w:tcW w:w="1344" w:type="dxa"/>
            <w:shd w:val="clear" w:color="auto" w:fill="E7E6E6" w:themeFill="background2"/>
          </w:tcPr>
          <w:p w14:paraId="7A22CCAE" w14:textId="47734320" w:rsidR="00761654" w:rsidRPr="00210F40" w:rsidRDefault="00761654" w:rsidP="00A55325">
            <w:pPr>
              <w:jc w:val="center"/>
              <w:rPr>
                <w:rFonts w:ascii="Times New Roman" w:hAnsi="Times New Roman" w:cs="Times New Roman"/>
                <w:sz w:val="28"/>
                <w:szCs w:val="28"/>
              </w:rPr>
            </w:pPr>
            <w:r>
              <w:rPr>
                <w:rFonts w:ascii="Times New Roman" w:hAnsi="Times New Roman" w:cs="Times New Roman"/>
                <w:sz w:val="28"/>
                <w:szCs w:val="28"/>
              </w:rPr>
              <w:t>1.</w:t>
            </w:r>
          </w:p>
        </w:tc>
        <w:tc>
          <w:tcPr>
            <w:tcW w:w="12900" w:type="dxa"/>
            <w:gridSpan w:val="2"/>
            <w:shd w:val="clear" w:color="auto" w:fill="E7E6E6" w:themeFill="background2"/>
          </w:tcPr>
          <w:p w14:paraId="6F7B2EF0" w14:textId="583B6872" w:rsidR="00761654" w:rsidRPr="00210F40" w:rsidRDefault="00761654" w:rsidP="00A55325">
            <w:pPr>
              <w:jc w:val="center"/>
              <w:rPr>
                <w:rFonts w:ascii="Times New Roman" w:hAnsi="Times New Roman" w:cs="Times New Roman"/>
                <w:sz w:val="28"/>
                <w:szCs w:val="28"/>
              </w:rPr>
            </w:pPr>
            <w:r w:rsidRPr="00210F40">
              <w:rPr>
                <w:rFonts w:ascii="Times New Roman" w:hAnsi="Times New Roman" w:cs="Times New Roman"/>
                <w:sz w:val="28"/>
                <w:szCs w:val="28"/>
              </w:rPr>
              <w:t>Latvijas Siltumuzņēmumu asociācijas 2020. gada 7. jūlija vēstulē Nr. 29-2020 paustais viedoklis</w:t>
            </w:r>
          </w:p>
        </w:tc>
      </w:tr>
      <w:tr w:rsidR="00761654" w:rsidRPr="00210F40" w14:paraId="0C4D7AFE" w14:textId="77777777" w:rsidTr="00377036">
        <w:tc>
          <w:tcPr>
            <w:tcW w:w="1344" w:type="dxa"/>
          </w:tcPr>
          <w:p w14:paraId="56B7AD4C" w14:textId="77777777" w:rsidR="00761654" w:rsidRPr="00210F40" w:rsidRDefault="00761654" w:rsidP="00210F40">
            <w:pPr>
              <w:jc w:val="both"/>
              <w:rPr>
                <w:rFonts w:ascii="Times New Roman" w:hAnsi="Times New Roman" w:cs="Times New Roman"/>
                <w:sz w:val="28"/>
                <w:szCs w:val="28"/>
              </w:rPr>
            </w:pPr>
          </w:p>
        </w:tc>
        <w:tc>
          <w:tcPr>
            <w:tcW w:w="7513" w:type="dxa"/>
          </w:tcPr>
          <w:p w14:paraId="228D9C09" w14:textId="1DDA31DD" w:rsidR="00761654" w:rsidRDefault="00761654" w:rsidP="00210F40">
            <w:pPr>
              <w:jc w:val="both"/>
              <w:rPr>
                <w:rFonts w:ascii="Times New Roman" w:hAnsi="Times New Roman" w:cs="Times New Roman"/>
                <w:sz w:val="28"/>
                <w:szCs w:val="28"/>
              </w:rPr>
            </w:pPr>
            <w:r w:rsidRPr="00210F40">
              <w:rPr>
                <w:rFonts w:ascii="Times New Roman" w:hAnsi="Times New Roman" w:cs="Times New Roman"/>
                <w:sz w:val="28"/>
                <w:szCs w:val="28"/>
              </w:rPr>
              <w:t>Aicinām visā Noteikumu projektā pieturēties pie vienotas mērvienības – Bq/kg. Esošajā Noteikumu projekta redakcijā ir izmantotas gan Bq/kg, gan Bq/g mērvienības, kas var radīt nevajadzīgus pārpratumus, piemērojot noteikumu prasības.</w:t>
            </w:r>
          </w:p>
          <w:p w14:paraId="22638423" w14:textId="77777777" w:rsidR="00761654" w:rsidRDefault="00761654" w:rsidP="00210F40">
            <w:pPr>
              <w:jc w:val="both"/>
              <w:rPr>
                <w:rFonts w:ascii="Times New Roman" w:hAnsi="Times New Roman" w:cs="Times New Roman"/>
                <w:sz w:val="28"/>
                <w:szCs w:val="28"/>
              </w:rPr>
            </w:pPr>
          </w:p>
          <w:p w14:paraId="070AB2BF" w14:textId="77777777" w:rsidR="00761654" w:rsidRDefault="00761654" w:rsidP="00210F40">
            <w:pPr>
              <w:jc w:val="both"/>
              <w:rPr>
                <w:rFonts w:ascii="Times New Roman" w:hAnsi="Times New Roman" w:cs="Times New Roman"/>
                <w:sz w:val="28"/>
                <w:szCs w:val="28"/>
              </w:rPr>
            </w:pPr>
            <w:r w:rsidRPr="00210F40">
              <w:rPr>
                <w:rFonts w:ascii="Times New Roman" w:hAnsi="Times New Roman" w:cs="Times New Roman"/>
                <w:sz w:val="28"/>
                <w:szCs w:val="28"/>
              </w:rPr>
              <w:t>Noteikumu projekta 11.punkta apakšpunktos ir iekļauti atšķirīgi periodi koksnes pelnu pārbaužu veikšanas biežumam, atkarībā no sadedzināšanas iekārtas nominālās ievadītās siltuma jaudas. LSUA uzskata, ka radiācijas pieļaujamo normu ievērošana ir vienlīdz būtiska kā mazas, tā arī lielas jaudas katlu mājās. Attiecīgi uzskatām, ka nav pieļaujama situācija, ka mazas jaudas stacijās sadedzinātās koksnes pelni netiek kontrolēti nemaz.</w:t>
            </w:r>
          </w:p>
          <w:p w14:paraId="583A844A" w14:textId="77777777" w:rsidR="00761654" w:rsidRDefault="00761654" w:rsidP="00210F40">
            <w:pPr>
              <w:jc w:val="both"/>
              <w:rPr>
                <w:rFonts w:ascii="Times New Roman" w:hAnsi="Times New Roman" w:cs="Times New Roman"/>
                <w:sz w:val="28"/>
                <w:szCs w:val="28"/>
              </w:rPr>
            </w:pPr>
          </w:p>
          <w:p w14:paraId="03118F3F" w14:textId="77777777" w:rsidR="00761654" w:rsidRDefault="00761654" w:rsidP="00210F40">
            <w:pPr>
              <w:jc w:val="both"/>
              <w:rPr>
                <w:rFonts w:ascii="Times New Roman" w:hAnsi="Times New Roman" w:cs="Times New Roman"/>
                <w:sz w:val="28"/>
                <w:szCs w:val="28"/>
              </w:rPr>
            </w:pPr>
            <w:r w:rsidRPr="00210F40">
              <w:rPr>
                <w:rFonts w:ascii="Times New Roman" w:hAnsi="Times New Roman" w:cs="Times New Roman"/>
                <w:sz w:val="28"/>
                <w:szCs w:val="28"/>
              </w:rPr>
              <w:t xml:space="preserve">Tāpat aicinām kā neatbilstošu punkta saturam svītrot 11.3. punkta pēdējo teikumu </w:t>
            </w:r>
            <w:r w:rsidRPr="00210F40">
              <w:rPr>
                <w:rFonts w:ascii="Times New Roman" w:hAnsi="Times New Roman" w:cs="Times New Roman"/>
                <w:iCs/>
                <w:sz w:val="28"/>
                <w:szCs w:val="28"/>
              </w:rPr>
              <w:t>“Koksnes paraugus ņem atbilstoši vietās biodegvielas paraugu ņemšanai piemērojamiem standartiem”</w:t>
            </w:r>
            <w:r w:rsidRPr="00210F40">
              <w:rPr>
                <w:rFonts w:ascii="Times New Roman" w:hAnsi="Times New Roman" w:cs="Times New Roman"/>
                <w:sz w:val="28"/>
                <w:szCs w:val="28"/>
              </w:rPr>
              <w:t>, jo Noteikumu projekta 11.punktā ir iekļauti nosacījumi koksnes pelnu kontrolei.</w:t>
            </w:r>
          </w:p>
          <w:p w14:paraId="4E7ABE32" w14:textId="77777777" w:rsidR="00761654" w:rsidRDefault="00761654" w:rsidP="00210F40">
            <w:pPr>
              <w:jc w:val="both"/>
              <w:rPr>
                <w:rFonts w:ascii="Times New Roman" w:hAnsi="Times New Roman" w:cs="Times New Roman"/>
                <w:sz w:val="28"/>
                <w:szCs w:val="28"/>
              </w:rPr>
            </w:pPr>
          </w:p>
          <w:p w14:paraId="55DF6F4F" w14:textId="77777777" w:rsidR="00761654" w:rsidRPr="00210F40" w:rsidRDefault="00761654" w:rsidP="00761654">
            <w:pPr>
              <w:jc w:val="both"/>
              <w:rPr>
                <w:rFonts w:ascii="Times New Roman" w:hAnsi="Times New Roman" w:cs="Times New Roman"/>
                <w:sz w:val="28"/>
                <w:szCs w:val="28"/>
              </w:rPr>
            </w:pPr>
            <w:r w:rsidRPr="00210F40">
              <w:rPr>
                <w:rFonts w:ascii="Times New Roman" w:hAnsi="Times New Roman" w:cs="Times New Roman"/>
                <w:sz w:val="28"/>
                <w:szCs w:val="28"/>
              </w:rPr>
              <w:t xml:space="preserve">Aicinām papildināt noteikumu projektu ar vieglo un smago pelnu skaidrojumiem/ definīcijām, izsakot tās sekojoši: </w:t>
            </w:r>
          </w:p>
          <w:p w14:paraId="77BE2028" w14:textId="77777777" w:rsidR="00761654" w:rsidRPr="00210F40" w:rsidRDefault="00761654" w:rsidP="00761654">
            <w:pPr>
              <w:jc w:val="both"/>
              <w:rPr>
                <w:rFonts w:ascii="Times New Roman" w:hAnsi="Times New Roman" w:cs="Times New Roman"/>
                <w:sz w:val="28"/>
                <w:szCs w:val="28"/>
              </w:rPr>
            </w:pPr>
            <w:r w:rsidRPr="00210F40">
              <w:rPr>
                <w:rFonts w:ascii="Times New Roman" w:hAnsi="Times New Roman" w:cs="Times New Roman"/>
                <w:sz w:val="28"/>
                <w:szCs w:val="28"/>
              </w:rPr>
              <w:t>a.</w:t>
            </w:r>
            <w:r w:rsidRPr="00210F40">
              <w:rPr>
                <w:rFonts w:ascii="Times New Roman" w:hAnsi="Times New Roman" w:cs="Times New Roman"/>
                <w:sz w:val="28"/>
                <w:szCs w:val="28"/>
              </w:rPr>
              <w:tab/>
              <w:t>Vieglie pelni – pelni, kas savākti/ uzkrājas (?) sadedzināšanas iekārtas gaisa filtros(?)</w:t>
            </w:r>
          </w:p>
          <w:p w14:paraId="06F2987B" w14:textId="53E4A567" w:rsidR="00761654" w:rsidRPr="00210F40" w:rsidRDefault="00761654" w:rsidP="00761654">
            <w:pPr>
              <w:jc w:val="both"/>
              <w:rPr>
                <w:rFonts w:ascii="Times New Roman" w:hAnsi="Times New Roman" w:cs="Times New Roman"/>
                <w:sz w:val="28"/>
                <w:szCs w:val="28"/>
              </w:rPr>
            </w:pPr>
            <w:r w:rsidRPr="00210F40">
              <w:rPr>
                <w:rFonts w:ascii="Times New Roman" w:hAnsi="Times New Roman" w:cs="Times New Roman"/>
                <w:sz w:val="28"/>
                <w:szCs w:val="28"/>
              </w:rPr>
              <w:t>b.</w:t>
            </w:r>
            <w:r w:rsidRPr="00210F40">
              <w:rPr>
                <w:rFonts w:ascii="Times New Roman" w:hAnsi="Times New Roman" w:cs="Times New Roman"/>
                <w:sz w:val="28"/>
                <w:szCs w:val="28"/>
              </w:rPr>
              <w:tab/>
              <w:t>Smagie pelni – pelni, kas savākti/ uzkrājas sadedzināšanas iekārtas kurtuvē.</w:t>
            </w:r>
          </w:p>
        </w:tc>
        <w:tc>
          <w:tcPr>
            <w:tcW w:w="5387" w:type="dxa"/>
          </w:tcPr>
          <w:p w14:paraId="62880072" w14:textId="77777777" w:rsidR="00761654" w:rsidRPr="00210F40" w:rsidRDefault="00761654" w:rsidP="00761654">
            <w:pPr>
              <w:jc w:val="both"/>
              <w:rPr>
                <w:rFonts w:ascii="Times New Roman" w:hAnsi="Times New Roman" w:cs="Times New Roman"/>
                <w:sz w:val="28"/>
                <w:szCs w:val="28"/>
              </w:rPr>
            </w:pPr>
            <w:r w:rsidRPr="00210F40">
              <w:rPr>
                <w:rFonts w:ascii="Times New Roman" w:hAnsi="Times New Roman" w:cs="Times New Roman"/>
                <w:sz w:val="28"/>
                <w:szCs w:val="28"/>
              </w:rPr>
              <w:lastRenderedPageBreak/>
              <w:t>Precizētas Projekta prasības attiecībā uz pelnu pārbaudēm vidējas un lielas jaudas sadedzināšanas iekārtās, kuru nominālā ievadītā siltuma jauda ir lielāka par 5 MW – noteikts, ka gan vidējas jaudas, gan lielas jaudas sadedzināšanas iekārtās pelnu radioloģiskās pārbaudes jāveic vienu reizi mēnesī apkures sezonas laikā.</w:t>
            </w:r>
          </w:p>
          <w:p w14:paraId="1685FF4A" w14:textId="77777777" w:rsidR="00761654" w:rsidRPr="00210F40" w:rsidRDefault="00761654" w:rsidP="00761654">
            <w:pPr>
              <w:jc w:val="both"/>
              <w:rPr>
                <w:rFonts w:ascii="Times New Roman" w:hAnsi="Times New Roman" w:cs="Times New Roman"/>
                <w:sz w:val="28"/>
                <w:szCs w:val="28"/>
              </w:rPr>
            </w:pPr>
          </w:p>
          <w:p w14:paraId="505C6A48" w14:textId="77777777" w:rsidR="00761654" w:rsidRDefault="00761654" w:rsidP="00761654">
            <w:pPr>
              <w:jc w:val="both"/>
              <w:rPr>
                <w:rFonts w:ascii="Times New Roman" w:hAnsi="Times New Roman" w:cs="Times New Roman"/>
                <w:sz w:val="28"/>
                <w:szCs w:val="28"/>
              </w:rPr>
            </w:pPr>
            <w:r w:rsidRPr="00210F40">
              <w:rPr>
                <w:rFonts w:ascii="Times New Roman" w:hAnsi="Times New Roman" w:cs="Times New Roman"/>
                <w:sz w:val="28"/>
                <w:szCs w:val="28"/>
              </w:rPr>
              <w:t>Attiecībā uz mazas jaudas sadedzināšanas iekārtām</w:t>
            </w:r>
            <w:r>
              <w:rPr>
                <w:rFonts w:ascii="Times New Roman" w:hAnsi="Times New Roman" w:cs="Times New Roman"/>
                <w:sz w:val="28"/>
                <w:szCs w:val="28"/>
              </w:rPr>
              <w:t xml:space="preserve"> (zem 5 MW)</w:t>
            </w:r>
            <w:r w:rsidRPr="00210F40">
              <w:rPr>
                <w:rFonts w:ascii="Times New Roman" w:hAnsi="Times New Roman" w:cs="Times New Roman"/>
                <w:sz w:val="28"/>
                <w:szCs w:val="28"/>
              </w:rPr>
              <w:t xml:space="preserve"> – VARAM norāda, ka šādās iekārtās </w:t>
            </w:r>
            <w:r>
              <w:rPr>
                <w:rFonts w:ascii="Times New Roman" w:hAnsi="Times New Roman" w:cs="Times New Roman"/>
                <w:sz w:val="28"/>
                <w:szCs w:val="28"/>
              </w:rPr>
              <w:t xml:space="preserve">šobrīd </w:t>
            </w:r>
            <w:r w:rsidRPr="00210F40">
              <w:rPr>
                <w:rFonts w:ascii="Times New Roman" w:hAnsi="Times New Roman" w:cs="Times New Roman"/>
                <w:sz w:val="28"/>
                <w:szCs w:val="28"/>
              </w:rPr>
              <w:t xml:space="preserve">nav nepieciešams veikt pelnu radioloģiskās pārbaudes, jo </w:t>
            </w:r>
            <w:r>
              <w:rPr>
                <w:rFonts w:ascii="Times New Roman" w:hAnsi="Times New Roman" w:cs="Times New Roman"/>
                <w:sz w:val="28"/>
                <w:szCs w:val="28"/>
              </w:rPr>
              <w:t>esošie dati neliecina, ka mazas jaudas sadedzināšanas iekārtās pastāv pelnu radioloģiskā piesārņojuma riski. Š</w:t>
            </w:r>
            <w:r w:rsidRPr="00210F40">
              <w:rPr>
                <w:rFonts w:ascii="Times New Roman" w:hAnsi="Times New Roman" w:cs="Times New Roman"/>
                <w:sz w:val="28"/>
                <w:szCs w:val="28"/>
              </w:rPr>
              <w:t xml:space="preserve">ādās iekārtās pārsvarā tiek lietota Latvija šķelda, kā arī šādās iekārtās vieglie un smagie pelni tiek uzkrāti kopējā </w:t>
            </w:r>
            <w:r w:rsidRPr="00210F40">
              <w:rPr>
                <w:rFonts w:ascii="Times New Roman" w:hAnsi="Times New Roman" w:cs="Times New Roman"/>
                <w:sz w:val="28"/>
                <w:szCs w:val="28"/>
              </w:rPr>
              <w:lastRenderedPageBreak/>
              <w:t>konteinerā un līdz ar to varbūtība, ka pelnos varētu tikt pārsniegtai Projektā noteiktie robežlielumi, ir ļoti zema</w:t>
            </w:r>
            <w:r>
              <w:rPr>
                <w:rFonts w:ascii="Times New Roman" w:hAnsi="Times New Roman" w:cs="Times New Roman"/>
                <w:sz w:val="28"/>
                <w:szCs w:val="28"/>
              </w:rPr>
              <w:t xml:space="preserve"> (skatīt Latvijas Atkritumu saimniecības asociācijas projekta </w:t>
            </w:r>
            <w:r w:rsidRPr="00A55325">
              <w:rPr>
                <w:rFonts w:ascii="Times New Roman" w:hAnsi="Times New Roman" w:cs="Times New Roman"/>
                <w:sz w:val="28"/>
                <w:szCs w:val="28"/>
              </w:rPr>
              <w:t>"</w:t>
            </w:r>
            <w:r w:rsidRPr="00210F40">
              <w:rPr>
                <w:rFonts w:ascii="Times New Roman" w:hAnsi="Times New Roman" w:cs="Times New Roman"/>
                <w:sz w:val="28"/>
                <w:szCs w:val="28"/>
              </w:rPr>
              <w:t>Koksnes sadedzināšanas pelnu kā otrreizēji izmantojamu materiālu gala statusa noteikšana</w:t>
            </w:r>
            <w:r w:rsidRPr="00A55325">
              <w:rPr>
                <w:rFonts w:ascii="Times New Roman" w:hAnsi="Times New Roman" w:cs="Times New Roman"/>
                <w:sz w:val="28"/>
                <w:szCs w:val="28"/>
              </w:rPr>
              <w:t>"</w:t>
            </w:r>
            <w:r>
              <w:rPr>
                <w:rFonts w:ascii="Times New Roman" w:hAnsi="Times New Roman" w:cs="Times New Roman"/>
                <w:sz w:val="28"/>
                <w:szCs w:val="28"/>
              </w:rPr>
              <w:t xml:space="preserve"> atskaiti </w:t>
            </w:r>
            <w:hyperlink r:id="rId11" w:history="1">
              <w:r w:rsidRPr="00AB4D87">
                <w:rPr>
                  <w:rStyle w:val="Hyperlink"/>
                  <w:rFonts w:ascii="Times New Roman" w:hAnsi="Times New Roman" w:cs="Times New Roman"/>
                  <w:sz w:val="28"/>
                  <w:szCs w:val="28"/>
                </w:rPr>
                <w:t>http://www.lasa.lv/aicinam-piedalities-tiessaistes-seminara/</w:t>
              </w:r>
            </w:hyperlink>
            <w:r>
              <w:rPr>
                <w:rFonts w:ascii="Times New Roman" w:hAnsi="Times New Roman" w:cs="Times New Roman"/>
                <w:sz w:val="28"/>
                <w:szCs w:val="28"/>
              </w:rPr>
              <w:t>).</w:t>
            </w:r>
            <w:r w:rsidRPr="00210F40">
              <w:rPr>
                <w:rFonts w:ascii="Times New Roman" w:hAnsi="Times New Roman" w:cs="Times New Roman"/>
                <w:sz w:val="28"/>
                <w:szCs w:val="28"/>
              </w:rPr>
              <w:t xml:space="preserve"> Tāpat mazajās sadedzināšanas iekārtās bieži tiek lietota zemākas kvalitātes koksne (zari, atgriezumi), kurā radionuklīdi uzkrājas mazākā mērā, nekā augstākas k</w:t>
            </w:r>
            <w:r>
              <w:rPr>
                <w:rFonts w:ascii="Times New Roman" w:hAnsi="Times New Roman" w:cs="Times New Roman"/>
                <w:sz w:val="28"/>
                <w:szCs w:val="28"/>
              </w:rPr>
              <w:t>valitātes koksnē (koku stumbri), kas izskaidrojams ar to, ka stumbrs ir vecāks, nekā zari, un līdz ar to koksne stumbrā bijusi ilgāk pakļauta radionuklīdu absorbcijai no gaisa, nekā zari.</w:t>
            </w:r>
          </w:p>
          <w:p w14:paraId="5EDAAD26" w14:textId="77777777" w:rsidR="00761654" w:rsidRDefault="00761654" w:rsidP="00761654">
            <w:pPr>
              <w:jc w:val="both"/>
              <w:rPr>
                <w:rFonts w:ascii="Times New Roman" w:hAnsi="Times New Roman" w:cs="Times New Roman"/>
                <w:sz w:val="28"/>
                <w:szCs w:val="28"/>
              </w:rPr>
            </w:pPr>
          </w:p>
          <w:p w14:paraId="23D06207" w14:textId="063186D1" w:rsidR="00761654" w:rsidRPr="00210F40" w:rsidRDefault="00761654" w:rsidP="00761654">
            <w:pPr>
              <w:jc w:val="both"/>
              <w:rPr>
                <w:rFonts w:ascii="Times New Roman" w:hAnsi="Times New Roman" w:cs="Times New Roman"/>
                <w:sz w:val="28"/>
                <w:szCs w:val="28"/>
              </w:rPr>
            </w:pPr>
            <w:r>
              <w:rPr>
                <w:rFonts w:ascii="Times New Roman" w:hAnsi="Times New Roman" w:cs="Times New Roman"/>
                <w:sz w:val="28"/>
                <w:szCs w:val="28"/>
              </w:rPr>
              <w:t xml:space="preserve">Projekts papildināts ar Projektā lietoto jēdzienu </w:t>
            </w:r>
            <w:r w:rsidRPr="00A55325">
              <w:rPr>
                <w:rFonts w:ascii="Times New Roman" w:hAnsi="Times New Roman" w:cs="Times New Roman"/>
                <w:sz w:val="28"/>
                <w:szCs w:val="28"/>
              </w:rPr>
              <w:t>"</w:t>
            </w:r>
            <w:r>
              <w:rPr>
                <w:rFonts w:ascii="Times New Roman" w:hAnsi="Times New Roman" w:cs="Times New Roman"/>
                <w:sz w:val="28"/>
                <w:szCs w:val="28"/>
              </w:rPr>
              <w:t>vieglie pelni</w:t>
            </w:r>
            <w:r w:rsidRPr="00A55325">
              <w:rPr>
                <w:rFonts w:ascii="Times New Roman" w:hAnsi="Times New Roman" w:cs="Times New Roman"/>
                <w:sz w:val="28"/>
                <w:szCs w:val="28"/>
              </w:rPr>
              <w:t>"</w:t>
            </w:r>
            <w:r>
              <w:rPr>
                <w:rFonts w:ascii="Times New Roman" w:hAnsi="Times New Roman" w:cs="Times New Roman"/>
                <w:sz w:val="28"/>
                <w:szCs w:val="28"/>
              </w:rPr>
              <w:t xml:space="preserve"> un </w:t>
            </w:r>
            <w:r w:rsidRPr="00A55325">
              <w:rPr>
                <w:rFonts w:ascii="Times New Roman" w:hAnsi="Times New Roman" w:cs="Times New Roman"/>
                <w:sz w:val="28"/>
                <w:szCs w:val="28"/>
              </w:rPr>
              <w:t>"</w:t>
            </w:r>
            <w:r>
              <w:rPr>
                <w:rFonts w:ascii="Times New Roman" w:hAnsi="Times New Roman" w:cs="Times New Roman"/>
                <w:sz w:val="28"/>
                <w:szCs w:val="28"/>
              </w:rPr>
              <w:t>smagie pelni</w:t>
            </w:r>
            <w:r w:rsidRPr="00A55325">
              <w:rPr>
                <w:rFonts w:ascii="Times New Roman" w:hAnsi="Times New Roman" w:cs="Times New Roman"/>
                <w:sz w:val="28"/>
                <w:szCs w:val="28"/>
              </w:rPr>
              <w:t>"</w:t>
            </w:r>
            <w:r>
              <w:rPr>
                <w:rFonts w:ascii="Times New Roman" w:hAnsi="Times New Roman" w:cs="Times New Roman"/>
                <w:sz w:val="28"/>
                <w:szCs w:val="28"/>
              </w:rPr>
              <w:t xml:space="preserve"> skaidrojumu.</w:t>
            </w:r>
          </w:p>
        </w:tc>
      </w:tr>
      <w:tr w:rsidR="0005042B" w:rsidRPr="00210F40" w14:paraId="0482BA5C" w14:textId="77777777" w:rsidTr="00377036">
        <w:tc>
          <w:tcPr>
            <w:tcW w:w="14244" w:type="dxa"/>
            <w:gridSpan w:val="3"/>
            <w:shd w:val="clear" w:color="auto" w:fill="F2F2F2" w:themeFill="background1" w:themeFillShade="F2"/>
          </w:tcPr>
          <w:p w14:paraId="4587C44E" w14:textId="0BC8E777" w:rsidR="0005042B" w:rsidRPr="00210F40" w:rsidRDefault="0005042B" w:rsidP="0005042B">
            <w:pPr>
              <w:jc w:val="center"/>
              <w:rPr>
                <w:rFonts w:ascii="Times New Roman" w:hAnsi="Times New Roman" w:cs="Times New Roman"/>
                <w:sz w:val="28"/>
                <w:szCs w:val="28"/>
              </w:rPr>
            </w:pPr>
            <w:r w:rsidRPr="00210F40">
              <w:rPr>
                <w:rFonts w:ascii="Times New Roman" w:hAnsi="Times New Roman" w:cs="Times New Roman"/>
                <w:sz w:val="28"/>
                <w:szCs w:val="28"/>
              </w:rPr>
              <w:lastRenderedPageBreak/>
              <w:t>Latvijas Siltumu</w:t>
            </w:r>
            <w:r>
              <w:rPr>
                <w:rFonts w:ascii="Times New Roman" w:hAnsi="Times New Roman" w:cs="Times New Roman"/>
                <w:sz w:val="28"/>
                <w:szCs w:val="28"/>
              </w:rPr>
              <w:t>zņēmumu asociācijas 2020. gada 4. augusta vēstulē Nr. 32</w:t>
            </w:r>
            <w:r w:rsidRPr="00210F40">
              <w:rPr>
                <w:rFonts w:ascii="Times New Roman" w:hAnsi="Times New Roman" w:cs="Times New Roman"/>
                <w:sz w:val="28"/>
                <w:szCs w:val="28"/>
              </w:rPr>
              <w:t>-2020 paustais viedoklis</w:t>
            </w:r>
          </w:p>
        </w:tc>
      </w:tr>
      <w:tr w:rsidR="0005042B" w:rsidRPr="00210F40" w14:paraId="793A41A1" w14:textId="77777777" w:rsidTr="00377036">
        <w:tc>
          <w:tcPr>
            <w:tcW w:w="1344" w:type="dxa"/>
          </w:tcPr>
          <w:p w14:paraId="480673C1" w14:textId="77777777" w:rsidR="0005042B" w:rsidRDefault="0005042B" w:rsidP="00210F40">
            <w:pPr>
              <w:jc w:val="both"/>
              <w:rPr>
                <w:rFonts w:ascii="Times New Roman" w:hAnsi="Times New Roman" w:cs="Times New Roman"/>
                <w:sz w:val="28"/>
                <w:szCs w:val="28"/>
              </w:rPr>
            </w:pPr>
          </w:p>
        </w:tc>
        <w:tc>
          <w:tcPr>
            <w:tcW w:w="7513" w:type="dxa"/>
          </w:tcPr>
          <w:p w14:paraId="62FD7D3C" w14:textId="77777777" w:rsidR="0005042B" w:rsidRPr="0005042B" w:rsidRDefault="0005042B" w:rsidP="0005042B">
            <w:pPr>
              <w:jc w:val="both"/>
              <w:rPr>
                <w:rFonts w:ascii="Times New Roman" w:hAnsi="Times New Roman" w:cs="Times New Roman"/>
                <w:sz w:val="28"/>
                <w:szCs w:val="28"/>
              </w:rPr>
            </w:pPr>
            <w:r w:rsidRPr="0005042B">
              <w:rPr>
                <w:rFonts w:ascii="Times New Roman" w:hAnsi="Times New Roman" w:cs="Times New Roman"/>
                <w:sz w:val="28"/>
                <w:szCs w:val="28"/>
              </w:rPr>
              <w:t xml:space="preserve">Noteikumu projekta 15.punkts paredz, ka pelnu īpatnējās radioaktivitātes pārbaudes jāveic, ja operators izmanto [..] no citas valsts ievestu koksni [..]. LSUA uzskata, ka punktā izmantotais formulējums “no citas valsts” paredz, ka pārbaudes būs nepieciešams veikt arī, ja tiks izmantota no Lietuvas un Igaunijas ievestā šķelda.   </w:t>
            </w:r>
          </w:p>
          <w:p w14:paraId="31BA4D9A" w14:textId="77777777" w:rsidR="0005042B" w:rsidRPr="0005042B" w:rsidRDefault="0005042B" w:rsidP="0005042B">
            <w:pPr>
              <w:jc w:val="both"/>
              <w:rPr>
                <w:rFonts w:ascii="Times New Roman" w:hAnsi="Times New Roman" w:cs="Times New Roman"/>
                <w:sz w:val="28"/>
                <w:szCs w:val="28"/>
              </w:rPr>
            </w:pPr>
          </w:p>
          <w:p w14:paraId="533FC883" w14:textId="77777777" w:rsidR="0005042B" w:rsidRPr="0005042B" w:rsidRDefault="0005042B" w:rsidP="0005042B">
            <w:pPr>
              <w:jc w:val="both"/>
              <w:rPr>
                <w:rFonts w:ascii="Times New Roman" w:hAnsi="Times New Roman" w:cs="Times New Roman"/>
                <w:sz w:val="28"/>
                <w:szCs w:val="28"/>
              </w:rPr>
            </w:pPr>
            <w:r w:rsidRPr="0005042B">
              <w:rPr>
                <w:rFonts w:ascii="Times New Roman" w:hAnsi="Times New Roman" w:cs="Times New Roman"/>
                <w:sz w:val="28"/>
                <w:szCs w:val="28"/>
              </w:rPr>
              <w:lastRenderedPageBreak/>
              <w:t xml:space="preserve">Līdz ar to aicinām veikt labojumu 15. punktā, izsakot to sekojoši: “Sadedzināšanas iekārtas ar nominālo ievadīto siltuma jaudu lielāku par 5 MW operators, kas izmanto Latvijā no citām valstīm, izņemot Lietuvu un Igauniju, ievestu koksni kā biomasas kurināmo veic koksnes sadedzināšanas rezultātā radīto vieglo pelnu vai, ja sadedzināšanas iekārtā nav uzstādīts vieglo pelnu uztveršanas gaisa filtrs, smago pelnu īpatnējās radioaktivitātes pārbaudes vienu reizi mēnesī apkures sezonas laikā periodā no oktobra līdz aprīlim.” </w:t>
            </w:r>
          </w:p>
          <w:p w14:paraId="50FC32F0" w14:textId="77777777" w:rsidR="0005042B" w:rsidRPr="0005042B" w:rsidRDefault="0005042B" w:rsidP="0005042B">
            <w:pPr>
              <w:jc w:val="both"/>
              <w:rPr>
                <w:rFonts w:ascii="Times New Roman" w:hAnsi="Times New Roman" w:cs="Times New Roman"/>
                <w:sz w:val="28"/>
                <w:szCs w:val="28"/>
              </w:rPr>
            </w:pPr>
          </w:p>
          <w:p w14:paraId="3A939DF6" w14:textId="763B09DC" w:rsidR="0005042B" w:rsidRPr="00210F40" w:rsidRDefault="0005042B" w:rsidP="0005042B">
            <w:pPr>
              <w:jc w:val="both"/>
              <w:rPr>
                <w:rFonts w:ascii="Times New Roman" w:hAnsi="Times New Roman" w:cs="Times New Roman"/>
                <w:sz w:val="28"/>
                <w:szCs w:val="28"/>
              </w:rPr>
            </w:pPr>
            <w:r w:rsidRPr="0005042B">
              <w:rPr>
                <w:rFonts w:ascii="Times New Roman" w:hAnsi="Times New Roman" w:cs="Times New Roman"/>
                <w:sz w:val="28"/>
                <w:szCs w:val="28"/>
              </w:rPr>
              <w:t>Tā kā no Lietuvas un Igaunijas ievestā šķelda nav uzskatāma par radionuklīda cēziju 137CS saturošu, uzskatām, ka Noteikumi nedrīkst būt attiecināmi pret no minētajām valstīm importētu šķeldu.</w:t>
            </w:r>
          </w:p>
        </w:tc>
        <w:tc>
          <w:tcPr>
            <w:tcW w:w="5387" w:type="dxa"/>
          </w:tcPr>
          <w:p w14:paraId="4C1FC0F5" w14:textId="17FCE92A" w:rsidR="0005042B" w:rsidRDefault="0005042B" w:rsidP="0076165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VARAM norāda, ka noteikumu projekta tvērums attiecas uz visām citām valstīm, no kurām ieved koksni Latvijā, jo radioloģiski piesārņota koksne var būt ne tikai sākotnēji projektā ietvertajās valstīs, kā arī lai izslēgtu situācijas, kad neatbilstoša koksne no trešajām valstīm sākotnēji tiek ievesta citā ES valstī un </w:t>
            </w:r>
            <w:r>
              <w:rPr>
                <w:rFonts w:ascii="Times New Roman" w:hAnsi="Times New Roman" w:cs="Times New Roman"/>
                <w:sz w:val="28"/>
                <w:szCs w:val="28"/>
              </w:rPr>
              <w:lastRenderedPageBreak/>
              <w:t>tālāk, norādot šo valsti kā koksnes izcelsmes valsti, tiek ievesta Latvijā.</w:t>
            </w:r>
          </w:p>
        </w:tc>
      </w:tr>
      <w:tr w:rsidR="00761654" w:rsidRPr="00210F40" w14:paraId="24E3EABA" w14:textId="77777777" w:rsidTr="00377036">
        <w:tc>
          <w:tcPr>
            <w:tcW w:w="1344" w:type="dxa"/>
            <w:shd w:val="clear" w:color="auto" w:fill="E7E6E6" w:themeFill="background2"/>
          </w:tcPr>
          <w:p w14:paraId="54E0967B" w14:textId="2BE30203" w:rsidR="00761654" w:rsidRPr="002141A8" w:rsidRDefault="00761654" w:rsidP="00A55325">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2900" w:type="dxa"/>
            <w:gridSpan w:val="2"/>
            <w:shd w:val="clear" w:color="auto" w:fill="E7E6E6" w:themeFill="background2"/>
          </w:tcPr>
          <w:p w14:paraId="6F0B7066" w14:textId="7A5974BE" w:rsidR="00761654" w:rsidRPr="00210F40" w:rsidRDefault="00761654" w:rsidP="00A55325">
            <w:pPr>
              <w:jc w:val="center"/>
              <w:rPr>
                <w:rFonts w:ascii="Times New Roman" w:hAnsi="Times New Roman" w:cs="Times New Roman"/>
                <w:sz w:val="28"/>
                <w:szCs w:val="28"/>
              </w:rPr>
            </w:pPr>
            <w:r w:rsidRPr="002141A8">
              <w:rPr>
                <w:rFonts w:ascii="Times New Roman" w:hAnsi="Times New Roman" w:cs="Times New Roman"/>
                <w:sz w:val="28"/>
                <w:szCs w:val="28"/>
              </w:rPr>
              <w:t>SIA "Kronospan Riga"</w:t>
            </w:r>
            <w:r>
              <w:rPr>
                <w:rFonts w:ascii="Times New Roman" w:hAnsi="Times New Roman" w:cs="Times New Roman"/>
                <w:sz w:val="28"/>
                <w:szCs w:val="28"/>
              </w:rPr>
              <w:t xml:space="preserve"> 2020. gada 8. jūlija vēstulē Nr. 01/181</w:t>
            </w:r>
            <w:r w:rsidRPr="00210F40">
              <w:rPr>
                <w:rFonts w:ascii="Times New Roman" w:hAnsi="Times New Roman" w:cs="Times New Roman"/>
                <w:sz w:val="28"/>
                <w:szCs w:val="28"/>
              </w:rPr>
              <w:t xml:space="preserve"> paustais viedoklis</w:t>
            </w:r>
          </w:p>
        </w:tc>
      </w:tr>
      <w:tr w:rsidR="00761654" w:rsidRPr="00210F40" w14:paraId="715EDEFC" w14:textId="77777777" w:rsidTr="00377036">
        <w:tc>
          <w:tcPr>
            <w:tcW w:w="1344" w:type="dxa"/>
          </w:tcPr>
          <w:p w14:paraId="2DF79A1E" w14:textId="77777777" w:rsidR="00761654" w:rsidRPr="00210F40" w:rsidRDefault="00761654" w:rsidP="00A55325">
            <w:pPr>
              <w:jc w:val="center"/>
              <w:rPr>
                <w:rFonts w:ascii="Times New Roman" w:hAnsi="Times New Roman" w:cs="Times New Roman"/>
                <w:sz w:val="28"/>
                <w:szCs w:val="28"/>
              </w:rPr>
            </w:pPr>
          </w:p>
        </w:tc>
        <w:tc>
          <w:tcPr>
            <w:tcW w:w="7513" w:type="dxa"/>
          </w:tcPr>
          <w:p w14:paraId="4208DA92"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KRONOSPAN darbības un  starptautiskas  konkurētspējas  nodrošināšanai  izšķiroša nozīme  ir  brīvai  koksnes izejmateriāla pieejamībai, t.sk. no  Noteikumu projektā minētajām trešajām valstīm (Baltkrievijas Republika, Ukraina un noteiktie Krievijas Federācijas apgabali), turpmāk tekstā - Trešās valstis. Iepazīstoties ar Noteikumu projektu un Anotāciju, secinām,  ka  šādu  noteikumu  ieviešana,  sākot  ar  2021.gada 01.janvāri, būtiski  negatīvi  ietekmēs  KRONOSPAN uzņēmējdarbību. KRONOSPAN ieskatā šādu Anotācijas un Noteikumu projektā ietverto nosacījumu ieviešana:</w:t>
            </w:r>
          </w:p>
          <w:p w14:paraId="68B5F2A5"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KRONOSPAN ieskatā būtu strikti jānodala koksnes imports no Trešajām valstīm pēc izmantošanas mērķa. Mēs uzskatam, ka radioaktivitātes pārbaudes nav jāattiecina uz koksnes importu, ja tāds tiek veikts  ar mērķi izmantot koksni ražošanas procesā </w:t>
            </w:r>
            <w:r w:rsidRPr="008A0962">
              <w:rPr>
                <w:rFonts w:ascii="Times New Roman" w:hAnsi="Times New Roman" w:cs="Times New Roman"/>
                <w:sz w:val="28"/>
                <w:szCs w:val="28"/>
              </w:rPr>
              <w:lastRenderedPageBreak/>
              <w:t>(neizmantojot kā kurināmo biomasu). KRONOSPAN  ražošanas procesā jau šobrīd  ir regulāri  jāveic izmantoto izejmateriālu un produkcijas kontrole un pārbaude (tai skaitā radioloģiskās pārbaudes), lai izpildītu savu klientu un spēkā esošo normatīvo aktu prasības.</w:t>
            </w:r>
          </w:p>
          <w:p w14:paraId="272A9B74"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No Anotācijas un Noteikumu projekta secināms,  ka  nav veikta pietiekama datu analīze par radioaktivitātes koncentrācijas palielināšanos koksnes sadedzināšanas procesā. Anotācijā tiek minēts, ka koksnes sadedzināšanas rezultātā pelnos radioaktivitātes  koncentrācija palielinās līdz pat 1000 reižu, bet vienlaicīgi tiek norādīts uz  Lietuvas analoģiskiem pētījumiem, kuros radionuklīda  cēzija 137Cs aktivitāte palielinās diapazonā no 14  līdz  370 reizēm. Šādu būtisku datu pretrunas liecina, ka nav iegūti pietiekami dati par radioaktivitātes koncentrācijas palielināšanos koksnes sadedzināšanas procesā un nav pamatoti izvērtēts Noteikumu 4. punktā noteiktais limita apmērs - 10 Bq/kg sausā koksnē.</w:t>
            </w:r>
          </w:p>
          <w:p w14:paraId="289A801E"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Anotācijas un Noteikumu projekta tekstā nav atrodama informācija par Noteikumu ieviešanas ekonomisko ietekmi uz Latvijas tautsaimniecību un  biznesa vidi kopumā. Turklāt  nav izvērtēta ietekme uz Latvijas  kokapstrādes nozares ražošanas uzņēmumiem, kuru konkurētspēju un ražošanas izejmateriālu sagādes procesus ietekmēs šie Noteikumi. Tādejādi uzskatām, ka Noteikumu  projektam nepieciešams veikt papildu izvērtējumu, iesaistot nozares  speciālistus un ražošanas uzņēmumus, kuri tiks ietekmēti.</w:t>
            </w:r>
          </w:p>
          <w:p w14:paraId="4A31C39B"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Ievērojot KRONOSPAN izteiktos iebildumus lūdzam:</w:t>
            </w:r>
          </w:p>
          <w:p w14:paraId="722A00CD"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lastRenderedPageBreak/>
              <w:t xml:space="preserve"> 1)  Atcelt Noteikumu projektu;</w:t>
            </w:r>
          </w:p>
          <w:p w14:paraId="506D9D1A"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2)  Izveidot ekspertu un nozares pārstāvju darbu grupu ar nolūku veikt padziļinātu izvērtēšanu radionuklīda cēzijs 137Cs kontroles prasību attiecināmībai uz importētas koksnes izmantošanu ražošanas procesā;</w:t>
            </w:r>
          </w:p>
          <w:p w14:paraId="1830C630" w14:textId="77777777" w:rsidR="008A0962" w:rsidRPr="008A0962"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3)  Izveidot ekspertu un nozares pārstāvju darbu grupu ar nolūku veikt padziļinātu izvērtēšanu radionuklīda cēzijs 137Cs robežvērtību piemērošanai un koncentrācijas palielināšanos noteikšanā koksnes sadedzināšanas procesā;</w:t>
            </w:r>
          </w:p>
          <w:p w14:paraId="56B09ABD" w14:textId="222FEDD1" w:rsidR="00761654" w:rsidRPr="00210F40"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 xml:space="preserve"> 4)  veikt detalizētu izpēti par Noteikumu spēkā stāšanās ietekmi uz kokapstrādes nozares ražošanas sektoru un uz Latvijas tautsaimniecību un biznesa vidi kopumā.</w:t>
            </w:r>
          </w:p>
        </w:tc>
        <w:tc>
          <w:tcPr>
            <w:tcW w:w="5387" w:type="dxa"/>
          </w:tcPr>
          <w:p w14:paraId="7E660F5C" w14:textId="61C2524B" w:rsidR="00761654" w:rsidRPr="0008132E" w:rsidRDefault="00761654" w:rsidP="0020173B">
            <w:pPr>
              <w:jc w:val="both"/>
              <w:rPr>
                <w:rFonts w:ascii="Times New Roman" w:hAnsi="Times New Roman" w:cs="Times New Roman"/>
                <w:sz w:val="28"/>
                <w:szCs w:val="28"/>
              </w:rPr>
            </w:pPr>
            <w:r w:rsidRPr="0008132E">
              <w:rPr>
                <w:rFonts w:ascii="Times New Roman" w:hAnsi="Times New Roman" w:cs="Times New Roman"/>
                <w:sz w:val="28"/>
                <w:szCs w:val="28"/>
              </w:rPr>
              <w:lastRenderedPageBreak/>
              <w:t>VARAM ieskatā Projektā noteiktās normas nepieciešamas, lai pasargātu indivīdus un sabiedrību kopumā, tai skaitā darba ņēmējus un darba devējus, kā arī vidi no nevēlamas jonizējošā starojuma ietekmes. Praksē konstatēti gadījumi, kad sadedzināšanas iekārtu pelnos jonizējošā starojuma līmenis bijis paaugstināts, par ko liecina ne tikai Valsts vides dienesta 2020. gada jūnijā veiktās sadedzināšanas iekārtu pelnu radioloģiskās pārbaudes, bet arī 2018. gadā konstatētie gadījumi, kad uz pelnos esošo radiācijas līmeni nostrādājis sadzīves atkritumu poligona "Getliņi" vārtu detektors.</w:t>
            </w:r>
          </w:p>
          <w:p w14:paraId="76DBFCA8" w14:textId="77777777" w:rsidR="00761654" w:rsidRPr="0008132E" w:rsidRDefault="00761654" w:rsidP="0020173B">
            <w:pPr>
              <w:jc w:val="both"/>
              <w:rPr>
                <w:rFonts w:ascii="Times New Roman" w:hAnsi="Times New Roman" w:cs="Times New Roman"/>
                <w:sz w:val="28"/>
                <w:szCs w:val="28"/>
              </w:rPr>
            </w:pPr>
          </w:p>
          <w:p w14:paraId="37D4AA3A" w14:textId="38B65BA1" w:rsidR="00761654" w:rsidRPr="0008132E" w:rsidRDefault="00761654" w:rsidP="0020173B">
            <w:pPr>
              <w:jc w:val="both"/>
              <w:rPr>
                <w:rFonts w:ascii="Times New Roman" w:hAnsi="Times New Roman" w:cs="Times New Roman"/>
                <w:sz w:val="28"/>
                <w:szCs w:val="28"/>
              </w:rPr>
            </w:pPr>
            <w:r w:rsidRPr="0008132E">
              <w:rPr>
                <w:rFonts w:ascii="Times New Roman" w:hAnsi="Times New Roman" w:cs="Times New Roman"/>
                <w:sz w:val="28"/>
                <w:szCs w:val="28"/>
              </w:rPr>
              <w:t>Jāņem vērā, ka Lietuvas Radiācijas drošības centra pētījums un attiecīgi koksnes un pelnu analīzes veiktas 2009. gadā, kas nozīmē, ka dati ievākti 11 gadus atpakaļ. No pētījuma metodoloģijas apraksta izriet, ka analīzes veiktas tikai smagajiem pelniem, kuros, kā zināms, radioaktivitāte koncentrējas būtiski mazākā apmērā, nekā vieglajos pelnos. Papildus pētījumā atzīts, ka tas, kādā mērā koksnes sadedzināšanas pelnos radioaktivitāte sakoncentrējas, atkarīgs gan no izmantotā materiāla, gan no sadedzināšanas tehnoloģijas</w:t>
            </w:r>
            <w:r w:rsidRPr="0008132E">
              <w:rPr>
                <w:rStyle w:val="FootnoteReference"/>
                <w:rFonts w:ascii="Times New Roman" w:hAnsi="Times New Roman" w:cs="Times New Roman"/>
                <w:sz w:val="28"/>
                <w:szCs w:val="28"/>
              </w:rPr>
              <w:footnoteReference w:id="2"/>
            </w:r>
            <w:r w:rsidRPr="0008132E">
              <w:rPr>
                <w:rFonts w:ascii="Times New Roman" w:hAnsi="Times New Roman" w:cs="Times New Roman"/>
                <w:sz w:val="28"/>
                <w:szCs w:val="28"/>
              </w:rPr>
              <w:t>, turklāt pētījumā apskatīti tikai noteikta veida koksnes materiāli. Attiecīgi būtu jāparedz tādas prasības un kontroles mehānismi, kas izslēdz bīstamu pelnu rašanos jebkāda veida sadedzināšanas iekārtām un tehnoloģijām, kā arī visa veida koksnes materiālam.</w:t>
            </w:r>
          </w:p>
          <w:p w14:paraId="56BE41C1" w14:textId="77777777" w:rsidR="00761654" w:rsidRPr="0008132E" w:rsidRDefault="00761654" w:rsidP="0020173B">
            <w:pPr>
              <w:jc w:val="both"/>
              <w:rPr>
                <w:rFonts w:ascii="Times New Roman" w:hAnsi="Times New Roman" w:cs="Times New Roman"/>
                <w:sz w:val="28"/>
                <w:szCs w:val="28"/>
              </w:rPr>
            </w:pPr>
          </w:p>
          <w:p w14:paraId="465F30CC" w14:textId="050B0E15" w:rsidR="00761654" w:rsidRPr="0008132E" w:rsidRDefault="00761654" w:rsidP="0020173B">
            <w:pPr>
              <w:jc w:val="both"/>
              <w:rPr>
                <w:rFonts w:ascii="Times New Roman" w:hAnsi="Times New Roman" w:cs="Times New Roman"/>
                <w:sz w:val="28"/>
                <w:szCs w:val="28"/>
              </w:rPr>
            </w:pPr>
            <w:r w:rsidRPr="0008132E">
              <w:rPr>
                <w:rFonts w:ascii="Times New Roman" w:hAnsi="Times New Roman" w:cs="Times New Roman"/>
                <w:sz w:val="28"/>
                <w:szCs w:val="28"/>
              </w:rPr>
              <w:t xml:space="preserve">Tāpat kā būtisks apstāklis jāņem vērā tas, ka laikā, kad tika veikts Lietuvas pētījums, vieglo pelnu uztveršanas filtri bija mazākam skaitam sadedzināšanas iekārtu, nekā tas ir 2020. gadā. Turklāt, Eiropas Parlamenta un Padomes 2015. gada 25. novembra direktīva (ES) </w:t>
            </w:r>
            <w:r w:rsidRPr="0008132E">
              <w:rPr>
                <w:rFonts w:ascii="Times New Roman" w:hAnsi="Times New Roman" w:cs="Times New Roman"/>
                <w:sz w:val="28"/>
                <w:szCs w:val="28"/>
              </w:rPr>
              <w:lastRenderedPageBreak/>
              <w:t xml:space="preserve">2015/2193 par ierobežojumiem attiecībā uz dažu piesārņojošu vielu emisiju gaisā no vidējas jaudas sadedzināšanas iekārtām, kuras prasības pārņemtas Ministru kabineta 2017. gada 12. decembra noteikumos Nr. 736 "Kārtība, kādā novērš, ierobežo un kontrolē gaisu piesārņojošo vielu emisiju no sadedzināšanas iekārtām", noteic, ka sākot ar 2025. gadu sadedzināšanas iekārtām ar siltumjaudu 5 – 50 MW piemēro stingrākas emisiju robežvērtības (emisiju robežvērtības sākot no 2025. gada noteiktas minēto Ministru kabineta noteikumu 1. pielikuma I sadaļā). </w:t>
            </w:r>
            <w:r w:rsidR="0008132E" w:rsidRPr="0008132E">
              <w:rPr>
                <w:rFonts w:ascii="Times New Roman" w:hAnsi="Times New Roman" w:cs="Times New Roman"/>
                <w:sz w:val="28"/>
                <w:szCs w:val="28"/>
              </w:rPr>
              <w:t>Lai ievērotu noteiktās emisiju robežvērtības, sadedzināšanas iekārtām ar siltumjaudu 5 – 50 MW varētu būt nepieciešams uzstādīt emisiju attīrīšanas iekārtas, tai skaitā, vieglo pelnu uztveršanas filtrus</w:t>
            </w:r>
            <w:r w:rsidRPr="0008132E">
              <w:rPr>
                <w:rFonts w:ascii="Times New Roman" w:hAnsi="Times New Roman" w:cs="Times New Roman"/>
                <w:sz w:val="28"/>
                <w:szCs w:val="28"/>
              </w:rPr>
              <w:t xml:space="preserve">, </w:t>
            </w:r>
            <w:r w:rsidR="0008132E" w:rsidRPr="0008132E">
              <w:rPr>
                <w:rFonts w:ascii="Times New Roman" w:hAnsi="Times New Roman" w:cs="Times New Roman"/>
                <w:sz w:val="28"/>
                <w:szCs w:val="28"/>
              </w:rPr>
              <w:t xml:space="preserve">kas veicinās to, </w:t>
            </w:r>
            <w:r w:rsidRPr="0008132E">
              <w:rPr>
                <w:rFonts w:ascii="Times New Roman" w:hAnsi="Times New Roman" w:cs="Times New Roman"/>
                <w:sz w:val="28"/>
                <w:szCs w:val="28"/>
              </w:rPr>
              <w:t>ka vieglo pelnu apjoms, tuvojoties 2025. gadam, būtiski pieaugs. Attiecīgi pieaugs risks, ka pelni no sadedzināšanas iekārtām var būt radioloģiski piesārņoti, jo tieši vieglajos pelnos radioaktivitāte koncentrējas visvairāk.</w:t>
            </w:r>
          </w:p>
          <w:p w14:paraId="4CDFE5B0" w14:textId="77777777" w:rsidR="00761654" w:rsidRPr="0008132E" w:rsidRDefault="00761654" w:rsidP="0020173B">
            <w:pPr>
              <w:jc w:val="both"/>
              <w:rPr>
                <w:rFonts w:ascii="Times New Roman" w:hAnsi="Times New Roman" w:cs="Times New Roman"/>
                <w:sz w:val="28"/>
                <w:szCs w:val="28"/>
              </w:rPr>
            </w:pPr>
          </w:p>
          <w:p w14:paraId="23C116FC" w14:textId="78DBC14C" w:rsidR="00761654" w:rsidRPr="0008132E" w:rsidRDefault="00761654" w:rsidP="0020173B">
            <w:pPr>
              <w:jc w:val="both"/>
              <w:rPr>
                <w:rFonts w:ascii="Times New Roman" w:hAnsi="Times New Roman" w:cs="Times New Roman"/>
                <w:sz w:val="28"/>
                <w:szCs w:val="28"/>
              </w:rPr>
            </w:pPr>
            <w:r w:rsidRPr="0008132E">
              <w:rPr>
                <w:rFonts w:ascii="Times New Roman" w:hAnsi="Times New Roman" w:cs="Times New Roman"/>
                <w:sz w:val="28"/>
                <w:szCs w:val="28"/>
              </w:rPr>
              <w:t>Stingrākas emisiju robežvērtības attiecībā uz mazas jaudas iekārtām (līdz 5 MW) stāsies spēkā sākot ar 2030. gadu, līdz ar to, tuvojoties 2030. </w:t>
            </w:r>
            <w:r w:rsidRPr="00B809E6">
              <w:rPr>
                <w:rFonts w:ascii="Times New Roman" w:hAnsi="Times New Roman" w:cs="Times New Roman"/>
                <w:sz w:val="28"/>
                <w:szCs w:val="28"/>
              </w:rPr>
              <w:t>gadam būtu nepieciešams novērtēt, vai Proj</w:t>
            </w:r>
            <w:r w:rsidR="00B809E6" w:rsidRPr="00B809E6">
              <w:rPr>
                <w:rFonts w:ascii="Times New Roman" w:hAnsi="Times New Roman" w:cs="Times New Roman"/>
                <w:sz w:val="28"/>
                <w:szCs w:val="28"/>
              </w:rPr>
              <w:t>ekta 11</w:t>
            </w:r>
            <w:r w:rsidRPr="00B809E6">
              <w:rPr>
                <w:rFonts w:ascii="Times New Roman" w:hAnsi="Times New Roman" w:cs="Times New Roman"/>
                <w:sz w:val="28"/>
                <w:szCs w:val="28"/>
              </w:rPr>
              <w:t>. punktā</w:t>
            </w:r>
            <w:r w:rsidRPr="0008132E">
              <w:rPr>
                <w:rFonts w:ascii="Times New Roman" w:hAnsi="Times New Roman" w:cs="Times New Roman"/>
                <w:sz w:val="28"/>
                <w:szCs w:val="28"/>
              </w:rPr>
              <w:t xml:space="preserve"> noteiktās prasības </w:t>
            </w:r>
            <w:r w:rsidRPr="0008132E">
              <w:rPr>
                <w:rFonts w:ascii="Times New Roman" w:hAnsi="Times New Roman" w:cs="Times New Roman"/>
                <w:sz w:val="28"/>
                <w:szCs w:val="28"/>
              </w:rPr>
              <w:lastRenderedPageBreak/>
              <w:t>attiecībā uz pelnu radioloģiskajām pārbaudēm, būtu jāattiecina arī uz mazas jaudas sadedzināšanas iekārtām.</w:t>
            </w:r>
          </w:p>
          <w:p w14:paraId="419B80B6" w14:textId="77777777" w:rsidR="00761654" w:rsidRPr="0008132E" w:rsidRDefault="00761654" w:rsidP="0020173B">
            <w:pPr>
              <w:jc w:val="both"/>
              <w:rPr>
                <w:rFonts w:ascii="Times New Roman" w:hAnsi="Times New Roman" w:cs="Times New Roman"/>
                <w:sz w:val="28"/>
                <w:szCs w:val="28"/>
              </w:rPr>
            </w:pPr>
          </w:p>
          <w:p w14:paraId="365EE7DB" w14:textId="77777777" w:rsidR="00761654" w:rsidRDefault="00761654" w:rsidP="00CC3C54">
            <w:pPr>
              <w:jc w:val="both"/>
              <w:rPr>
                <w:rFonts w:ascii="Times New Roman" w:hAnsi="Times New Roman" w:cs="Times New Roman"/>
                <w:sz w:val="28"/>
                <w:szCs w:val="28"/>
              </w:rPr>
            </w:pPr>
            <w:r w:rsidRPr="0008132E">
              <w:rPr>
                <w:rFonts w:ascii="Times New Roman" w:hAnsi="Times New Roman" w:cs="Times New Roman"/>
                <w:sz w:val="28"/>
                <w:szCs w:val="28"/>
              </w:rPr>
              <w:t xml:space="preserve">VARAM norāda, ka Projektā noteiktā robežvērtība radionuklīda cēzijs </w:t>
            </w:r>
            <w:r w:rsidRPr="0008132E">
              <w:rPr>
                <w:rFonts w:ascii="Times New Roman" w:hAnsi="Times New Roman" w:cs="Times New Roman"/>
                <w:sz w:val="28"/>
                <w:szCs w:val="28"/>
                <w:vertAlign w:val="superscript"/>
              </w:rPr>
              <w:t>137</w:t>
            </w:r>
            <w:r w:rsidRPr="0008132E">
              <w:rPr>
                <w:rFonts w:ascii="Times New Roman" w:hAnsi="Times New Roman" w:cs="Times New Roman"/>
                <w:sz w:val="28"/>
                <w:szCs w:val="28"/>
              </w:rPr>
              <w:t xml:space="preserve">Cs īpatnējai radioaktivitātei 10 Bq/kg sausā koksnē </w:t>
            </w:r>
            <w:r w:rsidR="00B809E6">
              <w:rPr>
                <w:rFonts w:ascii="Times New Roman" w:hAnsi="Times New Roman" w:cs="Times New Roman"/>
                <w:sz w:val="28"/>
                <w:szCs w:val="28"/>
              </w:rPr>
              <w:t xml:space="preserve">ir pamatota un noteikta, balstoties uz rekomendācijām, kas sniegtas </w:t>
            </w:r>
            <w:r w:rsidR="00B809E6" w:rsidRPr="00B809E6">
              <w:rPr>
                <w:rFonts w:ascii="Times New Roman" w:hAnsi="Times New Roman" w:cs="Times New Roman"/>
                <w:sz w:val="28"/>
                <w:szCs w:val="28"/>
              </w:rPr>
              <w:t>AS ''</w:t>
            </w:r>
            <w:r w:rsidRPr="00B809E6">
              <w:rPr>
                <w:rFonts w:ascii="Times New Roman" w:hAnsi="Times New Roman" w:cs="Times New Roman"/>
                <w:sz w:val="28"/>
                <w:szCs w:val="28"/>
              </w:rPr>
              <w:t>Rīgas Siltuma</w:t>
            </w:r>
            <w:r w:rsidR="00B809E6" w:rsidRPr="00B809E6">
              <w:rPr>
                <w:rFonts w:ascii="Times New Roman" w:hAnsi="Times New Roman" w:cs="Times New Roman"/>
                <w:sz w:val="28"/>
                <w:szCs w:val="28"/>
              </w:rPr>
              <w:t>m'' pētniecības projekta ''Šķe</w:t>
            </w:r>
            <w:r w:rsidR="00B809E6">
              <w:rPr>
                <w:rFonts w:ascii="Times New Roman" w:hAnsi="Times New Roman" w:cs="Times New Roman"/>
                <w:sz w:val="28"/>
                <w:szCs w:val="28"/>
              </w:rPr>
              <w:t>ldas un pelnu radiometriskā kontrole ar radiācijas monitoringa vārtiem'', kurš norisinājies 2019. gadā. Informācija par pētniecības projektu sniegta Projekta anotācijā.</w:t>
            </w:r>
          </w:p>
          <w:p w14:paraId="71F17A4C" w14:textId="77777777" w:rsidR="008A0962" w:rsidRDefault="008A0962" w:rsidP="00CC3C54">
            <w:pPr>
              <w:jc w:val="both"/>
              <w:rPr>
                <w:rFonts w:ascii="Times New Roman" w:hAnsi="Times New Roman" w:cs="Times New Roman"/>
                <w:sz w:val="28"/>
                <w:szCs w:val="28"/>
              </w:rPr>
            </w:pPr>
          </w:p>
          <w:p w14:paraId="502D3534" w14:textId="4D32512B" w:rsidR="008A0962" w:rsidRPr="0008132E" w:rsidRDefault="008A0962" w:rsidP="00CC3C54">
            <w:pPr>
              <w:jc w:val="both"/>
            </w:pPr>
            <w:r w:rsidRPr="008A0962">
              <w:rPr>
                <w:rFonts w:ascii="Times New Roman" w:hAnsi="Times New Roman" w:cs="Times New Roman"/>
                <w:sz w:val="28"/>
                <w:szCs w:val="28"/>
              </w:rPr>
              <w:t>Papildus informāciju lūdzu skatīt anotācijā.</w:t>
            </w:r>
          </w:p>
        </w:tc>
      </w:tr>
      <w:tr w:rsidR="00761654" w:rsidRPr="00210F40" w14:paraId="24CE9E01" w14:textId="77777777" w:rsidTr="00377036">
        <w:tc>
          <w:tcPr>
            <w:tcW w:w="1344" w:type="dxa"/>
          </w:tcPr>
          <w:p w14:paraId="44285063" w14:textId="3ED0E955" w:rsidR="00761654" w:rsidRDefault="00761654" w:rsidP="00761654">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2900" w:type="dxa"/>
            <w:gridSpan w:val="2"/>
            <w:shd w:val="clear" w:color="auto" w:fill="E7E6E6" w:themeFill="background2"/>
          </w:tcPr>
          <w:p w14:paraId="31B5C18A" w14:textId="25395737" w:rsidR="00761654" w:rsidRPr="00210F40" w:rsidRDefault="00761654" w:rsidP="00761654">
            <w:pPr>
              <w:jc w:val="center"/>
              <w:rPr>
                <w:rFonts w:ascii="Times New Roman" w:hAnsi="Times New Roman" w:cs="Times New Roman"/>
                <w:sz w:val="28"/>
                <w:szCs w:val="28"/>
              </w:rPr>
            </w:pPr>
            <w:r>
              <w:rPr>
                <w:rFonts w:ascii="Times New Roman" w:hAnsi="Times New Roman" w:cs="Times New Roman"/>
                <w:sz w:val="28"/>
                <w:szCs w:val="28"/>
              </w:rPr>
              <w:t xml:space="preserve">UAB </w:t>
            </w:r>
            <w:r w:rsidRPr="002141A8">
              <w:rPr>
                <w:rFonts w:ascii="Times New Roman" w:hAnsi="Times New Roman" w:cs="Times New Roman"/>
                <w:sz w:val="28"/>
                <w:szCs w:val="28"/>
              </w:rPr>
              <w:t>"</w:t>
            </w:r>
            <w:r>
              <w:rPr>
                <w:rFonts w:ascii="Times New Roman" w:hAnsi="Times New Roman" w:cs="Times New Roman"/>
                <w:sz w:val="28"/>
                <w:szCs w:val="28"/>
              </w:rPr>
              <w:t>Pusbroliai</w:t>
            </w:r>
            <w:r w:rsidRPr="002141A8">
              <w:rPr>
                <w:rFonts w:ascii="Times New Roman" w:hAnsi="Times New Roman" w:cs="Times New Roman"/>
                <w:sz w:val="28"/>
                <w:szCs w:val="28"/>
              </w:rPr>
              <w:t>"</w:t>
            </w:r>
            <w:r>
              <w:rPr>
                <w:rFonts w:ascii="Times New Roman" w:hAnsi="Times New Roman" w:cs="Times New Roman"/>
                <w:sz w:val="28"/>
                <w:szCs w:val="28"/>
              </w:rPr>
              <w:t xml:space="preserve"> 2020. gada 7. jūlija </w:t>
            </w:r>
            <w:r w:rsidRPr="00210F40">
              <w:rPr>
                <w:rFonts w:ascii="Times New Roman" w:hAnsi="Times New Roman" w:cs="Times New Roman"/>
                <w:sz w:val="28"/>
                <w:szCs w:val="28"/>
              </w:rPr>
              <w:t>viedoklis</w:t>
            </w:r>
          </w:p>
        </w:tc>
      </w:tr>
      <w:tr w:rsidR="00761654" w:rsidRPr="00210F40" w14:paraId="719AD99A" w14:textId="77777777" w:rsidTr="00377036">
        <w:tc>
          <w:tcPr>
            <w:tcW w:w="1344" w:type="dxa"/>
          </w:tcPr>
          <w:p w14:paraId="300B4638" w14:textId="77777777" w:rsidR="00761654" w:rsidRPr="00210F40" w:rsidRDefault="00761654" w:rsidP="00A55325">
            <w:pPr>
              <w:jc w:val="center"/>
              <w:rPr>
                <w:rFonts w:ascii="Times New Roman" w:hAnsi="Times New Roman" w:cs="Times New Roman"/>
                <w:sz w:val="28"/>
                <w:szCs w:val="28"/>
              </w:rPr>
            </w:pPr>
          </w:p>
        </w:tc>
        <w:tc>
          <w:tcPr>
            <w:tcW w:w="7513" w:type="dxa"/>
          </w:tcPr>
          <w:p w14:paraId="6F30E508"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Projekta  tālākai  virzībai   būtu   nepieciešama izvērstāks   Projekta   ekonomiskās  ietekmes izvērtējums. Pretējā  gadījumā,  ja Projekts tiktu pieņemts  sasteigti, var rasties  virkne negatīvi Latvijas ekonomiku ietekmējošu aspektu, ko būtu īpaši  svarīgi novērst šajā Covid-19  izplatības radītās ekonomiskās ietekmes laikā.  Tajā skaitā1)  Projekts   attiecas   uz  koksni,   kas importēta  no trim trešajām valstīm - Baltkrievijas Republikas, Ukrainas  un Krievijas   Federācijas  (tās  noteiktiem apgabaliem).  Praksē  ir   arī   citas teritorijas,  kurās izstrādātajai koksnei var būt paaugstināts radiācijas līmenis. Nav saprotams,  vai   ir  veikta  pietiekama izpēte, lai attiecinātu  prasības tieši uz šīm valstīm / to apgabaliem, vai arī trešo valstu izvēle ir balstījusies tikai uz it kā </w:t>
            </w:r>
            <w:r w:rsidRPr="002B4B4C">
              <w:rPr>
                <w:rFonts w:ascii="Times New Roman" w:hAnsi="Times New Roman" w:cs="Times New Roman"/>
                <w:sz w:val="28"/>
                <w:szCs w:val="28"/>
              </w:rPr>
              <w:lastRenderedPageBreak/>
              <w:t>vispārzināmiem faktiem vai atsevišķiem gadījumiem.   Iespējams,   ka   šādu regulējumu varētu uztvert kā vēršanos pret konkrētām valstīm, un tāpēc pastāv atbildes   ekonomisko  sankciju   risks, piemēram, no Baltkrievijas  Republikas. Bez tam jānorāda, ka pareizāk būtu veikt  mērījumus koksnes pelnos, nevis pašai koksnei, jo  radioaktivitātes koncentrēšanās dažādās sadedzināšanās iekārtās var atšķirties;</w:t>
            </w:r>
          </w:p>
          <w:p w14:paraId="41CF4D8E" w14:textId="77777777" w:rsidR="002B4B4C" w:rsidRPr="002B4B4C" w:rsidRDefault="002B4B4C" w:rsidP="002B4B4C">
            <w:pPr>
              <w:jc w:val="both"/>
              <w:rPr>
                <w:rFonts w:ascii="Times New Roman" w:hAnsi="Times New Roman" w:cs="Times New Roman"/>
                <w:sz w:val="28"/>
                <w:szCs w:val="28"/>
              </w:rPr>
            </w:pPr>
          </w:p>
          <w:p w14:paraId="48DF1EEC"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Nav  skaidrs,   kāpēc  izvēlēts   tieši konkrētais kritērijs 10 Bq uz kilogramu. Nepieciešams     sabalansēt     gan nekaitīguma,     gan    ekonomiskās intereses.  Jāatzīmē, ka līdz šim  Valsts vides       dienesta       konstatētais paaugstinātais  radioaktivitātes  līmenis pelnos nav apdraudējis ne iedzīvotājus, ne vidi. Piemēram,  kaimiņvalstī Lietuvā kokmateriāliem  noteiktais ierobežojums ir 30 Bq / kg (lūdzam  skatīt šeit). Būtu jāizvērtē   iespēja  noteikt  tādu  pašu ierobežojumu, kā Lietuvā. Ir jāuzsver, ka pirms  Lietuvā  tika  noteikts  minētais ierobežojums,  tika  veikta  pilnvērtīga izpēte un  mērījumi.  Pirms ierobežojumu noteikšanas    būtu     nepieciešam sākotnēji veikt šādu izpēti arī Latvijā, tajā skaitā, noteikt radioaktivitātes līmeni un tās avotus, un tikai pēc tam, izvērtējot šo informāciju,  pieņemt pamatotu lēmumu par ierobežojumiem.  Jūsu informācijai pievienojam vēstuli  no biomasas biržas operatora    BALTPOOL,   kas  sniedz papildus informāciju par ierobežojumiem un apjomīgajiem mērījumiem, kas veikti Lietuvā;</w:t>
            </w:r>
          </w:p>
          <w:p w14:paraId="32B21183" w14:textId="77777777" w:rsidR="002B4B4C" w:rsidRPr="002B4B4C" w:rsidRDefault="002B4B4C" w:rsidP="002B4B4C">
            <w:pPr>
              <w:jc w:val="both"/>
              <w:rPr>
                <w:rFonts w:ascii="Times New Roman" w:hAnsi="Times New Roman" w:cs="Times New Roman"/>
                <w:sz w:val="28"/>
                <w:szCs w:val="28"/>
              </w:rPr>
            </w:pPr>
          </w:p>
          <w:p w14:paraId="745696E5"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Var sagaidīt, ka Projekta pieņemšanas rezultātā     samazināsies     Latvijas biomasas (šķeldas) eksporta  rādītāji / potenciālās     eksporta     nākotnes perspektīvas, jo,  tā kā tiks ierobežots lētākas  </w:t>
            </w:r>
            <w:r w:rsidRPr="002B4B4C">
              <w:rPr>
                <w:rFonts w:ascii="Times New Roman" w:hAnsi="Times New Roman" w:cs="Times New Roman"/>
                <w:sz w:val="28"/>
                <w:szCs w:val="28"/>
              </w:rPr>
              <w:lastRenderedPageBreak/>
              <w:t>biomasas imports  Latvijā, tiks aktīvāk  izmantota vietējā biomasa, kas    šobrīd  tiek/varētu  tikt  eksportēta  uz Skandināvijas  valstīm  par augstākām cenām,  radot  pozitīvu  Latvijas aktuālo bilanci;</w:t>
            </w:r>
          </w:p>
          <w:p w14:paraId="38E7B3E5" w14:textId="77777777" w:rsidR="002B4B4C" w:rsidRPr="002B4B4C" w:rsidRDefault="002B4B4C" w:rsidP="002B4B4C">
            <w:pPr>
              <w:jc w:val="both"/>
              <w:rPr>
                <w:rFonts w:ascii="Times New Roman" w:hAnsi="Times New Roman" w:cs="Times New Roman"/>
                <w:sz w:val="28"/>
                <w:szCs w:val="28"/>
              </w:rPr>
            </w:pPr>
          </w:p>
          <w:p w14:paraId="2BED36D4"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Samazinoties  biomasas  importam  un eksportam,  tiks ietekmēta  transporta nozare,  un kravu pārvadājumu apjoms samazināsies.  īpaši jānorāda uz ostu un dzelzceļa    pārvadājumu    iespējamo kritumu,  kas  nozīmētu arī  darbavietu samazinājumu.  Piemēram,  biomasas pārvadājumi no  Baltkrievijas uz Latviju ienes  aptuveni   15  miljonus   EUR ienākumus Latvijas dzelzceļam (tarifi, citi pakalpojumi u.c).  Papildus, biomasas eksports   varētu    kompensēt   ostu apgrozījuma kritumu, kas radies ogļu kravu samazināšanās dēļ;</w:t>
            </w:r>
          </w:p>
          <w:p w14:paraId="465D264D" w14:textId="77777777" w:rsidR="002B4B4C" w:rsidRPr="002B4B4C" w:rsidRDefault="002B4B4C" w:rsidP="002B4B4C">
            <w:pPr>
              <w:jc w:val="both"/>
              <w:rPr>
                <w:rFonts w:ascii="Times New Roman" w:hAnsi="Times New Roman" w:cs="Times New Roman"/>
                <w:sz w:val="28"/>
                <w:szCs w:val="28"/>
              </w:rPr>
            </w:pPr>
          </w:p>
          <w:p w14:paraId="7E933627"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Celsies  šķeldas cenas vietējā tirgū, jo šķelda, kas tiek eksportēta no trešajām  valstīm,   ir   lētāka.   Attiecīgi,   gala patērētāja  rēķini par  apkuri pieaugs. Jānorāda,  ka  samazināto  biomasas cenu dēļ  2020.gada  1.ceturksnī AS Rīgas  Siltums  iepirkuma  cenas  no neatkarīgajiem ražotājiem  samazinājās par  aptuveni  22%,   salīdzinot  ar 2019.gada 1.ceturksni;</w:t>
            </w:r>
          </w:p>
          <w:p w14:paraId="709182BB" w14:textId="77777777" w:rsidR="002B4B4C" w:rsidRPr="002B4B4C" w:rsidRDefault="002B4B4C" w:rsidP="002B4B4C">
            <w:pPr>
              <w:jc w:val="both"/>
              <w:rPr>
                <w:rFonts w:ascii="Times New Roman" w:hAnsi="Times New Roman" w:cs="Times New Roman"/>
                <w:sz w:val="28"/>
                <w:szCs w:val="28"/>
              </w:rPr>
            </w:pPr>
          </w:p>
          <w:p w14:paraId="195136D9"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Lētas biomasas no Baltkrievijas iegādes neiespējamība  paaugstinās   vietējo granulu   ražotāju    un   kokapstrādes sabiedrību (tādu kā Kronospan, Graanul Invest,  u.c.)  ražošanas izmaksas  un tādējādi  samazinātu to  konkurētspēju starptautiskajā  tirgū.  Iespējams,  arī apdraudētu  to finansiālo  stabilitāti, jo esošā situācija granulu tirgū  norāda, ka pārdošanas   cena  ir   zemāka  kā ražošanas izmaksas;</w:t>
            </w:r>
          </w:p>
          <w:p w14:paraId="5BB1E07F" w14:textId="77777777" w:rsidR="002B4B4C" w:rsidRPr="002B4B4C" w:rsidRDefault="002B4B4C" w:rsidP="002B4B4C">
            <w:pPr>
              <w:jc w:val="both"/>
              <w:rPr>
                <w:rFonts w:ascii="Times New Roman" w:hAnsi="Times New Roman" w:cs="Times New Roman"/>
                <w:sz w:val="28"/>
                <w:szCs w:val="28"/>
              </w:rPr>
            </w:pPr>
          </w:p>
          <w:p w14:paraId="51FE54C8"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Gāze      kā      kurināmais      kļūs konkurētspējīgāka. Koksne (biomasa) ir viens  no  galvenajiem atjaunojamiem energoresursu    veidiem     Latvijā. Samazinoties šķeldas izmantošanai, var samazināties  arī  enerģijas, kas tiek saražota,    izmantojot    atjaunojamos resursus,  īpatsvars Latvijas  bilancē, negatīvi ietekmējot, cita starpā, Latvijas uzņemto  saistību   izpildi  un  Latvijas Nacionālajā  enerģētikas  un   klimata plānā  paredzēto  mērķu  sasniegšanu. Negatīva finansiāla ietekme  paredzama arī uz tām koģenerācijas stacijām un</w:t>
            </w:r>
          </w:p>
          <w:p w14:paraId="25076509"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ražotājiem, kuras izmanto biomasu;</w:t>
            </w:r>
          </w:p>
          <w:p w14:paraId="27BBBEB9" w14:textId="77777777" w:rsidR="002B4B4C" w:rsidRPr="002B4B4C" w:rsidRDefault="002B4B4C" w:rsidP="002B4B4C">
            <w:pPr>
              <w:jc w:val="both"/>
              <w:rPr>
                <w:rFonts w:ascii="Times New Roman" w:hAnsi="Times New Roman" w:cs="Times New Roman"/>
                <w:sz w:val="28"/>
                <w:szCs w:val="28"/>
              </w:rPr>
            </w:pPr>
          </w:p>
          <w:p w14:paraId="68907860"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Projektā  paredzēts,   ka  radioloģisko pārbaudi   veic  atbilstoši  akreditētā laboratorijā. Praksē, kad  tiek  mērīta biomasas radioaktivitāte, 2-3 Bq / kg ir zemākais līmenis,  kad  laboratorijas var noteikt radioaktivitātes  līmeni. Rezultātā šādām laboratorijām būtu nepieciešams īpašs  aprīkojums,  kas  sadārdzinātu    šobrīd  tiek/varētu  tikt  eksportēta  uz</w:t>
            </w:r>
          </w:p>
          <w:p w14:paraId="0966EB6C"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Skandināvijas  valstīm  par augstākām cenām,  radot  pozitīvu  Latvijas aktuālo bilanci;</w:t>
            </w:r>
          </w:p>
          <w:p w14:paraId="4C623AF7" w14:textId="77777777" w:rsidR="002B4B4C" w:rsidRPr="002B4B4C" w:rsidRDefault="002B4B4C" w:rsidP="002B4B4C">
            <w:pPr>
              <w:jc w:val="both"/>
              <w:rPr>
                <w:rFonts w:ascii="Times New Roman" w:hAnsi="Times New Roman" w:cs="Times New Roman"/>
                <w:sz w:val="28"/>
                <w:szCs w:val="28"/>
              </w:rPr>
            </w:pPr>
          </w:p>
          <w:p w14:paraId="6F7D006D"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Samazinoties  biomasas  importam  un eksportam,  tiks ietekmēta  transporta nozare,  un kravu pārvadājumu apjoms samazināsies.  īpaši jānorāda uz ostu un dzelzceļa    pārvadājumu    iespējamo kritumu,  kas  nozīmētu arī  darbavietu samazinājumu.  Piemēram,  biomasas pārvadājumi no  Baltkrievijas uz Latviju ienes  aptuveni   15  miljonus   EUR ienākumus Latvijas dzelzceļam (tarifi, citi pakalpojumi u.c).  Papildus, biomasas eksports   varētu    kompensēt   ostu apgrozījuma kritumu, kas radies ogļu</w:t>
            </w:r>
          </w:p>
          <w:p w14:paraId="2986489D"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lastRenderedPageBreak/>
              <w:t xml:space="preserve">  kravu samazināšanās dēļ;</w:t>
            </w:r>
          </w:p>
          <w:p w14:paraId="1F9C81FC" w14:textId="77777777" w:rsidR="002B4B4C" w:rsidRPr="002B4B4C" w:rsidRDefault="002B4B4C" w:rsidP="002B4B4C">
            <w:pPr>
              <w:jc w:val="both"/>
              <w:rPr>
                <w:rFonts w:ascii="Times New Roman" w:hAnsi="Times New Roman" w:cs="Times New Roman"/>
                <w:sz w:val="28"/>
                <w:szCs w:val="28"/>
              </w:rPr>
            </w:pPr>
          </w:p>
          <w:p w14:paraId="523356F2"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Celsies  šķeldas cenas vietējā tirgū, jo šķelda, kas tiek eksportēta no trešajām valstīm,   ir   lētāka.   Attiecīgi,   gala patērētāja  rēķini par  apkuri pieaugs. Jānorāda,  ka  samazināto  biomasas cenu dēļ  2020.gada  1.ceturksnī AS Rīgas  Siltums  iepirkuma  cenas  no</w:t>
            </w:r>
          </w:p>
          <w:p w14:paraId="169B56D0"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neatkarīgajiem ražotājiem  samazinājās par  aptuveni  22%,   salīdzinot  ar 2019.gada 1.ceturksni;</w:t>
            </w:r>
          </w:p>
          <w:p w14:paraId="605E1552" w14:textId="77777777" w:rsidR="002B4B4C" w:rsidRPr="002B4B4C" w:rsidRDefault="002B4B4C" w:rsidP="002B4B4C">
            <w:pPr>
              <w:jc w:val="both"/>
              <w:rPr>
                <w:rFonts w:ascii="Times New Roman" w:hAnsi="Times New Roman" w:cs="Times New Roman"/>
                <w:sz w:val="28"/>
                <w:szCs w:val="28"/>
              </w:rPr>
            </w:pPr>
          </w:p>
          <w:p w14:paraId="1464C7A1"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Lētas biomasas no Baltkrievijas iegādes neiespējamība  paaugstinās   vietējo granulu   ražotāju    un   kokapstrādes sabiedrību (tādu kā Kronospan, Graanul Invest,  u.c.)  ražošanas izmaksas  un tādējādi  samazinātu to  konkurētspēju starptautiskajā  tirgū.  Iespējams,  arī apdraudētu  to finansiālo  stabilitāti, j esošā situācija granulu tirgū  norāda, ka pārdošanas   cena  ir   zemāka  kā ražošanas izmaksas;</w:t>
            </w:r>
          </w:p>
          <w:p w14:paraId="794B20FC" w14:textId="77777777" w:rsidR="002B4B4C" w:rsidRPr="002B4B4C" w:rsidRDefault="002B4B4C" w:rsidP="002B4B4C">
            <w:pPr>
              <w:jc w:val="both"/>
              <w:rPr>
                <w:rFonts w:ascii="Times New Roman" w:hAnsi="Times New Roman" w:cs="Times New Roman"/>
                <w:sz w:val="28"/>
                <w:szCs w:val="28"/>
              </w:rPr>
            </w:pPr>
          </w:p>
          <w:p w14:paraId="523D57E9"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Gāze      kā      kurināmais      kļūs konkurētspējīgāka. Koksne (biomasa) ir viens  no  galvenajiem atjaunojamiem energoresursu    veidiem     Latvijā. Samazinoties šķeldas izmantošanai, var samazināties  arī  enerģijas, kas tiek saražota,    izmantojot    atjaunojamos resursus,  īpatsvars Latvijas  bilancē, negatīvi ietekmējot, cita starpā, Latvijas uzņemto  saistību   izpildi  un  Latvijas Nacionālajā  enerģētikas  un   klimata plānā  paredzēto  mērķu  sasniegšanu. Negatīva finansiāla ietekme  paredzama arī uz tām koģenerācijas stacijām un ražotājiem, kuras izmanto biomasu;</w:t>
            </w:r>
          </w:p>
          <w:p w14:paraId="166262EF" w14:textId="77777777" w:rsidR="002B4B4C" w:rsidRPr="002B4B4C" w:rsidRDefault="002B4B4C" w:rsidP="002B4B4C">
            <w:pPr>
              <w:jc w:val="both"/>
              <w:rPr>
                <w:rFonts w:ascii="Times New Roman" w:hAnsi="Times New Roman" w:cs="Times New Roman"/>
                <w:sz w:val="28"/>
                <w:szCs w:val="28"/>
              </w:rPr>
            </w:pPr>
          </w:p>
          <w:p w14:paraId="577A23C5"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lastRenderedPageBreak/>
              <w:t>Projektā  paredzēts,   ka  radioloģisko pārbaudi   veic  atbilstoši  akreditētā laboratorijā. Praksē, kad  tiek  mērīta biomasas radioaktivitāte, 2-3 Bq / kg ir zemākais līmenis,  kad  laboratorijas var noteikt radioaktivitātes  līmeni. Rezultātā šādām laboratorijām būtu nepieciešams īpašs  aprīkojums,  kas  sadārdzinātu.</w:t>
            </w:r>
          </w:p>
          <w:p w14:paraId="03BB1835" w14:textId="77777777" w:rsidR="002B4B4C" w:rsidRPr="002B4B4C" w:rsidRDefault="002B4B4C" w:rsidP="002B4B4C">
            <w:pPr>
              <w:jc w:val="both"/>
              <w:rPr>
                <w:rFonts w:ascii="Times New Roman" w:hAnsi="Times New Roman" w:cs="Times New Roman"/>
                <w:sz w:val="28"/>
                <w:szCs w:val="28"/>
              </w:rPr>
            </w:pPr>
          </w:p>
          <w:p w14:paraId="3B9C625A"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Ņemot vēra augstāk minēto, lūdzam:</w:t>
            </w:r>
          </w:p>
          <w:p w14:paraId="7975D9E7" w14:textId="77777777" w:rsidR="002B4B4C" w:rsidRPr="002B4B4C" w:rsidRDefault="002B4B4C" w:rsidP="002B4B4C">
            <w:pPr>
              <w:jc w:val="both"/>
              <w:rPr>
                <w:rFonts w:ascii="Times New Roman" w:hAnsi="Times New Roman" w:cs="Times New Roman"/>
                <w:sz w:val="28"/>
                <w:szCs w:val="28"/>
              </w:rPr>
            </w:pPr>
          </w:p>
          <w:p w14:paraId="5229A276" w14:textId="2E7B1816"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1.  Izvērtēt augstāk  minētos iebildumus</w:t>
            </w:r>
            <w:r w:rsidR="00EB491A">
              <w:rPr>
                <w:rFonts w:ascii="Times New Roman" w:hAnsi="Times New Roman" w:cs="Times New Roman"/>
                <w:sz w:val="28"/>
                <w:szCs w:val="28"/>
              </w:rPr>
              <w:t xml:space="preserve"> </w:t>
            </w:r>
            <w:r w:rsidRPr="002B4B4C">
              <w:rPr>
                <w:rFonts w:ascii="Times New Roman" w:hAnsi="Times New Roman" w:cs="Times New Roman"/>
                <w:sz w:val="28"/>
                <w:szCs w:val="28"/>
              </w:rPr>
              <w:t>un precizēt Projektu;</w:t>
            </w:r>
          </w:p>
          <w:p w14:paraId="224A590B" w14:textId="7777777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2.  Ietvert iebildumus izziņā;</w:t>
            </w:r>
          </w:p>
          <w:p w14:paraId="4D348BA4" w14:textId="588D0317" w:rsidR="002B4B4C" w:rsidRPr="002B4B4C"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3.  Uzaicināt  mūs  uz  sēdēm,  darba</w:t>
            </w:r>
            <w:r w:rsidR="008A0962">
              <w:rPr>
                <w:rFonts w:ascii="Times New Roman" w:hAnsi="Times New Roman" w:cs="Times New Roman"/>
                <w:sz w:val="28"/>
                <w:szCs w:val="28"/>
              </w:rPr>
              <w:t xml:space="preserve"> </w:t>
            </w:r>
            <w:r w:rsidRPr="002B4B4C">
              <w:rPr>
                <w:rFonts w:ascii="Times New Roman" w:hAnsi="Times New Roman" w:cs="Times New Roman"/>
                <w:sz w:val="28"/>
                <w:szCs w:val="28"/>
              </w:rPr>
              <w:t>grupām un citām sanāksmēm, kuros</w:t>
            </w:r>
            <w:r w:rsidR="008A0962">
              <w:rPr>
                <w:rFonts w:ascii="Times New Roman" w:hAnsi="Times New Roman" w:cs="Times New Roman"/>
                <w:sz w:val="28"/>
                <w:szCs w:val="28"/>
              </w:rPr>
              <w:t xml:space="preserve"> </w:t>
            </w:r>
            <w:r w:rsidRPr="002B4B4C">
              <w:rPr>
                <w:rFonts w:ascii="Times New Roman" w:hAnsi="Times New Roman" w:cs="Times New Roman"/>
                <w:sz w:val="28"/>
                <w:szCs w:val="28"/>
              </w:rPr>
              <w:t>tiks izskatīts Projekts, un iekļaut mūs tālākajās   diskusijās   saistībā   ar</w:t>
            </w:r>
            <w:r w:rsidR="008A0962">
              <w:rPr>
                <w:rFonts w:ascii="Times New Roman" w:hAnsi="Times New Roman" w:cs="Times New Roman"/>
                <w:sz w:val="28"/>
                <w:szCs w:val="28"/>
              </w:rPr>
              <w:t xml:space="preserve"> </w:t>
            </w:r>
            <w:r w:rsidRPr="002B4B4C">
              <w:rPr>
                <w:rFonts w:ascii="Times New Roman" w:hAnsi="Times New Roman" w:cs="Times New Roman"/>
                <w:sz w:val="28"/>
                <w:szCs w:val="28"/>
              </w:rPr>
              <w:t>Projektu;</w:t>
            </w:r>
          </w:p>
          <w:p w14:paraId="25906228" w14:textId="5BA6E0B8" w:rsidR="00761654" w:rsidRPr="00210F40" w:rsidRDefault="002B4B4C" w:rsidP="002B4B4C">
            <w:pPr>
              <w:jc w:val="both"/>
              <w:rPr>
                <w:rFonts w:ascii="Times New Roman" w:hAnsi="Times New Roman" w:cs="Times New Roman"/>
                <w:sz w:val="28"/>
                <w:szCs w:val="28"/>
              </w:rPr>
            </w:pPr>
            <w:r w:rsidRPr="002B4B4C">
              <w:rPr>
                <w:rFonts w:ascii="Times New Roman" w:hAnsi="Times New Roman" w:cs="Times New Roman"/>
                <w:sz w:val="28"/>
                <w:szCs w:val="28"/>
              </w:rPr>
              <w:t xml:space="preserve">    4.  Pirms  Projekta  pieņemšanas  veikt papildus    izvērtējumu.    Nenoteikt pilnīgu aizliegumu ievest šķeldu no Baltkrievijas  vai   citām  trešajām valstīm, kā tas lūgts Vēstulēs.</w:t>
            </w:r>
          </w:p>
        </w:tc>
        <w:tc>
          <w:tcPr>
            <w:tcW w:w="5387" w:type="dxa"/>
          </w:tcPr>
          <w:p w14:paraId="19512BFC" w14:textId="77777777" w:rsidR="00761654" w:rsidRDefault="00761654" w:rsidP="00761654">
            <w:pPr>
              <w:jc w:val="both"/>
              <w:rPr>
                <w:rFonts w:ascii="Times New Roman" w:hAnsi="Times New Roman" w:cs="Times New Roman"/>
                <w:sz w:val="28"/>
                <w:szCs w:val="28"/>
              </w:rPr>
            </w:pPr>
            <w:r>
              <w:rPr>
                <w:rFonts w:ascii="Times New Roman" w:hAnsi="Times New Roman" w:cs="Times New Roman"/>
                <w:sz w:val="28"/>
                <w:szCs w:val="28"/>
              </w:rPr>
              <w:lastRenderedPageBreak/>
              <w:t>Ska</w:t>
            </w:r>
            <w:r w:rsidR="002B4B4C">
              <w:rPr>
                <w:rFonts w:ascii="Times New Roman" w:hAnsi="Times New Roman" w:cs="Times New Roman"/>
                <w:sz w:val="28"/>
                <w:szCs w:val="28"/>
              </w:rPr>
              <w:t>tīt VARAM skaidrojumu 2. punktā un precizēto Projektu.</w:t>
            </w:r>
          </w:p>
          <w:p w14:paraId="69867535" w14:textId="77777777" w:rsidR="008A0962" w:rsidRDefault="008A0962" w:rsidP="008A0962">
            <w:pPr>
              <w:jc w:val="both"/>
              <w:rPr>
                <w:rFonts w:ascii="Times New Roman" w:hAnsi="Times New Roman" w:cs="Times New Roman"/>
                <w:sz w:val="28"/>
                <w:szCs w:val="28"/>
              </w:rPr>
            </w:pPr>
          </w:p>
          <w:p w14:paraId="2F12718C" w14:textId="664B50E3" w:rsidR="008A0962" w:rsidRPr="00210F40" w:rsidRDefault="008A0962" w:rsidP="008A0962">
            <w:pPr>
              <w:jc w:val="both"/>
              <w:rPr>
                <w:rFonts w:ascii="Times New Roman" w:hAnsi="Times New Roman" w:cs="Times New Roman"/>
                <w:sz w:val="28"/>
                <w:szCs w:val="28"/>
              </w:rPr>
            </w:pPr>
            <w:r w:rsidRPr="008A0962">
              <w:rPr>
                <w:rFonts w:ascii="Times New Roman" w:hAnsi="Times New Roman" w:cs="Times New Roman"/>
                <w:sz w:val="28"/>
                <w:szCs w:val="28"/>
              </w:rPr>
              <w:t>Papildus informāciju lūdzu skatīt anotācijā.</w:t>
            </w:r>
          </w:p>
        </w:tc>
      </w:tr>
      <w:tr w:rsidR="007116F3" w:rsidRPr="00210F40" w14:paraId="43EB4738" w14:textId="77777777" w:rsidTr="00377036">
        <w:tc>
          <w:tcPr>
            <w:tcW w:w="1344" w:type="dxa"/>
          </w:tcPr>
          <w:p w14:paraId="7A27DCB9" w14:textId="401FBDAF" w:rsidR="007116F3" w:rsidRPr="00210F40" w:rsidRDefault="007116F3" w:rsidP="00A55325">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2900" w:type="dxa"/>
            <w:gridSpan w:val="2"/>
            <w:shd w:val="clear" w:color="auto" w:fill="E7E6E6" w:themeFill="background2"/>
          </w:tcPr>
          <w:p w14:paraId="366C3A92" w14:textId="77777777" w:rsidR="007116F3" w:rsidRPr="002B4B4C" w:rsidRDefault="007116F3" w:rsidP="007116F3">
            <w:pPr>
              <w:jc w:val="center"/>
              <w:rPr>
                <w:rFonts w:ascii="Times New Roman" w:hAnsi="Times New Roman" w:cs="Times New Roman"/>
                <w:sz w:val="28"/>
                <w:szCs w:val="28"/>
              </w:rPr>
            </w:pPr>
            <w:r>
              <w:rPr>
                <w:rFonts w:ascii="Times New Roman" w:hAnsi="Times New Roman" w:cs="Times New Roman"/>
                <w:sz w:val="28"/>
                <w:szCs w:val="28"/>
              </w:rPr>
              <w:t xml:space="preserve">UAB </w:t>
            </w:r>
            <w:r w:rsidRPr="002141A8">
              <w:rPr>
                <w:rFonts w:ascii="Times New Roman" w:hAnsi="Times New Roman" w:cs="Times New Roman"/>
                <w:sz w:val="28"/>
                <w:szCs w:val="28"/>
              </w:rPr>
              <w:t>"</w:t>
            </w:r>
            <w:r>
              <w:rPr>
                <w:rFonts w:ascii="Times New Roman" w:hAnsi="Times New Roman" w:cs="Times New Roman"/>
                <w:sz w:val="28"/>
                <w:szCs w:val="28"/>
              </w:rPr>
              <w:t>Pusbroliai</w:t>
            </w:r>
            <w:r w:rsidRPr="002141A8">
              <w:rPr>
                <w:rFonts w:ascii="Times New Roman" w:hAnsi="Times New Roman" w:cs="Times New Roman"/>
                <w:sz w:val="28"/>
                <w:szCs w:val="28"/>
              </w:rPr>
              <w:t>"</w:t>
            </w:r>
            <w:r>
              <w:rPr>
                <w:rFonts w:ascii="Times New Roman" w:hAnsi="Times New Roman" w:cs="Times New Roman"/>
                <w:sz w:val="28"/>
                <w:szCs w:val="28"/>
              </w:rPr>
              <w:t xml:space="preserve"> 2020. gada 5. augusta </w:t>
            </w:r>
            <w:r w:rsidRPr="00210F40">
              <w:rPr>
                <w:rFonts w:ascii="Times New Roman" w:hAnsi="Times New Roman" w:cs="Times New Roman"/>
                <w:sz w:val="28"/>
                <w:szCs w:val="28"/>
              </w:rPr>
              <w:t>viedoklis</w:t>
            </w:r>
          </w:p>
          <w:p w14:paraId="7C9A3B8B" w14:textId="7E239731" w:rsidR="007116F3" w:rsidRDefault="007116F3" w:rsidP="00761654">
            <w:pPr>
              <w:jc w:val="both"/>
              <w:rPr>
                <w:rFonts w:ascii="Times New Roman" w:hAnsi="Times New Roman" w:cs="Times New Roman"/>
                <w:sz w:val="28"/>
                <w:szCs w:val="28"/>
              </w:rPr>
            </w:pPr>
          </w:p>
        </w:tc>
      </w:tr>
      <w:tr w:rsidR="0005042B" w:rsidRPr="00210F40" w14:paraId="778ED85D" w14:textId="77777777" w:rsidTr="00377036">
        <w:trPr>
          <w:trHeight w:val="1026"/>
        </w:trPr>
        <w:tc>
          <w:tcPr>
            <w:tcW w:w="1344" w:type="dxa"/>
            <w:tcBorders>
              <w:bottom w:val="single" w:sz="4" w:space="0" w:color="auto"/>
            </w:tcBorders>
          </w:tcPr>
          <w:p w14:paraId="0443C9B0" w14:textId="77777777" w:rsidR="0005042B" w:rsidRPr="007116F3" w:rsidRDefault="0005042B" w:rsidP="00A55325">
            <w:pPr>
              <w:jc w:val="center"/>
              <w:rPr>
                <w:rFonts w:ascii="Times New Roman" w:hAnsi="Times New Roman" w:cs="Times New Roman"/>
                <w:sz w:val="28"/>
                <w:szCs w:val="28"/>
              </w:rPr>
            </w:pPr>
          </w:p>
        </w:tc>
        <w:tc>
          <w:tcPr>
            <w:tcW w:w="7513" w:type="dxa"/>
            <w:tcBorders>
              <w:bottom w:val="single" w:sz="4" w:space="0" w:color="auto"/>
            </w:tcBorders>
          </w:tcPr>
          <w:p w14:paraId="75DB7A5E" w14:textId="77777777" w:rsidR="0005042B" w:rsidRPr="007116F3" w:rsidRDefault="00391273" w:rsidP="00391273">
            <w:pPr>
              <w:jc w:val="both"/>
              <w:rPr>
                <w:rFonts w:ascii="Times New Roman" w:hAnsi="Times New Roman" w:cs="Times New Roman"/>
                <w:sz w:val="28"/>
                <w:szCs w:val="28"/>
              </w:rPr>
            </w:pPr>
            <w:r w:rsidRPr="007116F3">
              <w:rPr>
                <w:rFonts w:ascii="Times New Roman" w:hAnsi="Times New Roman" w:cs="Times New Roman"/>
                <w:sz w:val="28"/>
                <w:szCs w:val="28"/>
              </w:rPr>
              <w:t xml:space="preserve">2020.gada 30.jūlijā UAB “Pusbroliai” saņēma Ministrijas vēstuli Nr.1-132/6879 “Par noteikumu projekta elektronisku 5 dienu saskaņošanu (VSS-504)” (“Vēstule”). Vēstulē atbilstoši Ministru kabineta 2009. gada 7. aprīļa noteikumu Nr. 300 “Ministru kabineta kārtības rullis” 101. punktam tika dots 5 (piecu) darbdienu termiņš Ministru kabineta noteikumu projektu “Prasības aizsardzībai pret jonizējošo starojumu attiecībā uz radionuklīda cēzijs 137Cs saturu koksnē, kas ievesta Latvijā no citas valsts” (“Projekts”) saskaņošanai. Vēlamies informēt, ka uzturam savā 2020.gada 7.jūlija vēstulē paustos iebildumus, un </w:t>
            </w:r>
            <w:r w:rsidRPr="007116F3">
              <w:rPr>
                <w:rFonts w:ascii="Times New Roman" w:hAnsi="Times New Roman" w:cs="Times New Roman"/>
                <w:sz w:val="28"/>
                <w:szCs w:val="28"/>
              </w:rPr>
              <w:lastRenderedPageBreak/>
              <w:t>īpaši uzskatām, ka joprojām nav pietiekama pamatojuma, kāpēc ir izvēlēts tieši konkrētais kritērijs 10 Bq uz kilogramu.</w:t>
            </w:r>
          </w:p>
          <w:p w14:paraId="7FF26593" w14:textId="77777777" w:rsidR="00391273" w:rsidRPr="007116F3" w:rsidRDefault="00391273" w:rsidP="00391273">
            <w:pPr>
              <w:jc w:val="both"/>
              <w:rPr>
                <w:rFonts w:ascii="Times New Roman" w:hAnsi="Times New Roman" w:cs="Times New Roman"/>
                <w:sz w:val="28"/>
                <w:szCs w:val="28"/>
              </w:rPr>
            </w:pPr>
          </w:p>
          <w:p w14:paraId="33DCE73F" w14:textId="77777777" w:rsidR="00391273" w:rsidRPr="007116F3" w:rsidRDefault="00391273" w:rsidP="00391273">
            <w:pPr>
              <w:jc w:val="both"/>
              <w:rPr>
                <w:rFonts w:ascii="Times New Roman" w:hAnsi="Times New Roman" w:cs="Times New Roman"/>
                <w:sz w:val="28"/>
                <w:szCs w:val="28"/>
              </w:rPr>
            </w:pPr>
            <w:r w:rsidRPr="007116F3">
              <w:rPr>
                <w:rFonts w:ascii="Times New Roman" w:hAnsi="Times New Roman" w:cs="Times New Roman"/>
                <w:sz w:val="28"/>
                <w:szCs w:val="28"/>
              </w:rPr>
              <w:t>Secinājums ir pamatots ar AS “Rīgas Siltums” pasūtīto pētījumu "Šķeldas un pelnu radiometriskā kontrole ar radiācijas monitoringa vārtiem'', kuru 2019. gadā īstenoja SIA "Dozimetrs" sadarbībā ar zinātnieku komandu.</w:t>
            </w:r>
          </w:p>
          <w:p w14:paraId="3CA0295D" w14:textId="77777777" w:rsidR="00391273" w:rsidRPr="007116F3" w:rsidRDefault="00391273" w:rsidP="00391273">
            <w:pPr>
              <w:jc w:val="both"/>
              <w:rPr>
                <w:rFonts w:ascii="Times New Roman" w:hAnsi="Times New Roman" w:cs="Times New Roman"/>
                <w:sz w:val="28"/>
                <w:szCs w:val="28"/>
              </w:rPr>
            </w:pPr>
          </w:p>
          <w:p w14:paraId="3BEB61C2" w14:textId="77777777" w:rsidR="00391273" w:rsidRPr="007116F3" w:rsidRDefault="00391273" w:rsidP="00391273">
            <w:pPr>
              <w:jc w:val="both"/>
              <w:rPr>
                <w:rFonts w:ascii="Times New Roman" w:hAnsi="Times New Roman" w:cs="Times New Roman"/>
                <w:sz w:val="28"/>
                <w:szCs w:val="28"/>
              </w:rPr>
            </w:pPr>
            <w:r w:rsidRPr="007116F3">
              <w:rPr>
                <w:rFonts w:ascii="Times New Roman" w:hAnsi="Times New Roman" w:cs="Times New Roman"/>
                <w:sz w:val="28"/>
                <w:szCs w:val="28"/>
              </w:rPr>
              <w:t>Mēs arī secinām, ka no anotācijas neizriet, ka minēto privāti veikto pētījumu un tajā izteiktos atzinumus valsts pārvaldes uzdevumā būtu vērtējis vai pārbaudījis kāds neatkarīgs piesaistīts eksperts.</w:t>
            </w:r>
          </w:p>
          <w:p w14:paraId="3C55EAF2" w14:textId="77777777" w:rsidR="00391273" w:rsidRPr="007116F3" w:rsidRDefault="00391273" w:rsidP="00391273">
            <w:pPr>
              <w:jc w:val="both"/>
              <w:rPr>
                <w:rFonts w:ascii="Times New Roman" w:hAnsi="Times New Roman" w:cs="Times New Roman"/>
                <w:sz w:val="28"/>
                <w:szCs w:val="28"/>
              </w:rPr>
            </w:pPr>
          </w:p>
          <w:p w14:paraId="001664FB" w14:textId="77777777" w:rsidR="00391273" w:rsidRPr="007116F3" w:rsidRDefault="00391273" w:rsidP="00391273">
            <w:pPr>
              <w:jc w:val="both"/>
              <w:rPr>
                <w:rFonts w:ascii="Times New Roman" w:hAnsi="Times New Roman" w:cs="Times New Roman"/>
                <w:sz w:val="28"/>
                <w:szCs w:val="28"/>
              </w:rPr>
            </w:pPr>
            <w:r w:rsidRPr="007116F3">
              <w:rPr>
                <w:rFonts w:ascii="Times New Roman" w:hAnsi="Times New Roman" w:cs="Times New Roman"/>
                <w:sz w:val="28"/>
                <w:szCs w:val="28"/>
              </w:rPr>
              <w:t>Anotācijā norādīts, ka “projektā ietvertās prasības noteiktas, analizējot citu valstu pieredzi, vadlīnijas, AS "Rīgas siltums" pētījuma secinājumus un rekomendācijas un ņemot vērā apsvērumus par cilvēka un vides drošumu aizsardzībai pret jonizējošo starojumu”. Jāsecina, ka vienīgais pētījums, kas pamato Latvijas Projekta prasības par 10 Bq uz kilogramu šobrīd ir AS “Rīgas siltums” pasūtītais pētījums. Tas nevar tikt uzskatīts par pietiekamu Projektā izvirzīto prasību pamatojumu un situācijas pilnvērtīgu izpēti.</w:t>
            </w:r>
          </w:p>
          <w:p w14:paraId="762CB225" w14:textId="77777777" w:rsidR="00391273" w:rsidRPr="007116F3" w:rsidRDefault="00391273" w:rsidP="00391273">
            <w:pPr>
              <w:jc w:val="both"/>
              <w:rPr>
                <w:rFonts w:ascii="Times New Roman" w:hAnsi="Times New Roman" w:cs="Times New Roman"/>
                <w:sz w:val="28"/>
                <w:szCs w:val="28"/>
              </w:rPr>
            </w:pPr>
          </w:p>
          <w:p w14:paraId="6472F6AC" w14:textId="77777777" w:rsidR="00391273" w:rsidRDefault="00391273" w:rsidP="00391273">
            <w:pPr>
              <w:jc w:val="both"/>
              <w:rPr>
                <w:rFonts w:ascii="Times New Roman" w:hAnsi="Times New Roman" w:cs="Times New Roman"/>
                <w:sz w:val="28"/>
                <w:szCs w:val="28"/>
              </w:rPr>
            </w:pPr>
            <w:r w:rsidRPr="007116F3">
              <w:rPr>
                <w:rFonts w:ascii="Times New Roman" w:hAnsi="Times New Roman" w:cs="Times New Roman"/>
                <w:sz w:val="28"/>
                <w:szCs w:val="28"/>
              </w:rPr>
              <w:t>Bez tam minētais SIA “Dozimetrs” pētījums nav publiski pieejams (anotācijā iekļautās saites uz pdf failu nedarbojas). Lūdzam dot iespēju iepazīties ar šo pētījumu., tai skaitā pielikumiem un mērījumu pirmdatiem.</w:t>
            </w:r>
          </w:p>
          <w:p w14:paraId="379D157E" w14:textId="76B5ED1A" w:rsidR="007116F3" w:rsidRPr="007116F3" w:rsidRDefault="007116F3" w:rsidP="00391273">
            <w:pPr>
              <w:jc w:val="both"/>
              <w:rPr>
                <w:rFonts w:ascii="Times New Roman" w:hAnsi="Times New Roman" w:cs="Times New Roman"/>
                <w:sz w:val="28"/>
                <w:szCs w:val="28"/>
              </w:rPr>
            </w:pPr>
          </w:p>
        </w:tc>
        <w:tc>
          <w:tcPr>
            <w:tcW w:w="5387" w:type="dxa"/>
            <w:tcBorders>
              <w:bottom w:val="single" w:sz="4" w:space="0" w:color="auto"/>
            </w:tcBorders>
          </w:tcPr>
          <w:p w14:paraId="402CEF48" w14:textId="77777777" w:rsidR="00391273" w:rsidRPr="007116F3" w:rsidRDefault="00391273" w:rsidP="00761654">
            <w:pPr>
              <w:jc w:val="both"/>
              <w:rPr>
                <w:rFonts w:ascii="Times New Roman" w:hAnsi="Times New Roman" w:cs="Times New Roman"/>
                <w:sz w:val="28"/>
                <w:szCs w:val="28"/>
              </w:rPr>
            </w:pPr>
            <w:r w:rsidRPr="007116F3">
              <w:rPr>
                <w:rFonts w:ascii="Times New Roman" w:hAnsi="Times New Roman" w:cs="Times New Roman"/>
                <w:sz w:val="28"/>
                <w:szCs w:val="28"/>
              </w:rPr>
              <w:lastRenderedPageBreak/>
              <w:t>VARAM norāda, ka prasību pamatā ir ne tikai Latvijā veiktais pētījums, kurš ir bijis pamatā noteiktajiem kritērijiem, bet tas ir bijis galvenais pamats jaunajām prasībām un secinājumiem par koksnes un koksnes sadedzināšanas pelnu radioaktivitāti.</w:t>
            </w:r>
          </w:p>
          <w:p w14:paraId="0CD326C9" w14:textId="77777777" w:rsidR="00391273" w:rsidRPr="007116F3" w:rsidRDefault="00391273" w:rsidP="00761654">
            <w:pPr>
              <w:jc w:val="both"/>
              <w:rPr>
                <w:rFonts w:ascii="Times New Roman" w:hAnsi="Times New Roman" w:cs="Times New Roman"/>
                <w:sz w:val="28"/>
                <w:szCs w:val="28"/>
              </w:rPr>
            </w:pPr>
          </w:p>
          <w:p w14:paraId="41BF6D66" w14:textId="77777777" w:rsidR="0005042B" w:rsidRPr="007116F3" w:rsidRDefault="00942247" w:rsidP="00942247">
            <w:pPr>
              <w:jc w:val="both"/>
              <w:rPr>
                <w:rFonts w:ascii="Times New Roman" w:hAnsi="Times New Roman" w:cs="Times New Roman"/>
                <w:sz w:val="28"/>
                <w:szCs w:val="28"/>
              </w:rPr>
            </w:pPr>
            <w:r w:rsidRPr="007116F3">
              <w:rPr>
                <w:rFonts w:ascii="Times New Roman" w:hAnsi="Times New Roman" w:cs="Times New Roman"/>
                <w:sz w:val="28"/>
                <w:szCs w:val="28"/>
              </w:rPr>
              <w:t>Diskusijā</w:t>
            </w:r>
            <w:r w:rsidR="00391273" w:rsidRPr="007116F3">
              <w:rPr>
                <w:rFonts w:ascii="Times New Roman" w:hAnsi="Times New Roman" w:cs="Times New Roman"/>
                <w:sz w:val="28"/>
                <w:szCs w:val="28"/>
              </w:rPr>
              <w:t>s Lietuvas atbild</w:t>
            </w:r>
            <w:r w:rsidRPr="007116F3">
              <w:rPr>
                <w:rFonts w:ascii="Times New Roman" w:hAnsi="Times New Roman" w:cs="Times New Roman"/>
                <w:sz w:val="28"/>
                <w:szCs w:val="28"/>
              </w:rPr>
              <w:t>īgās</w:t>
            </w:r>
            <w:r w:rsidR="00391273" w:rsidRPr="007116F3">
              <w:rPr>
                <w:rFonts w:ascii="Times New Roman" w:hAnsi="Times New Roman" w:cs="Times New Roman"/>
                <w:sz w:val="28"/>
                <w:szCs w:val="28"/>
              </w:rPr>
              <w:t xml:space="preserve"> institūcij</w:t>
            </w:r>
            <w:r w:rsidRPr="007116F3">
              <w:rPr>
                <w:rFonts w:ascii="Times New Roman" w:hAnsi="Times New Roman" w:cs="Times New Roman"/>
                <w:sz w:val="28"/>
                <w:szCs w:val="28"/>
              </w:rPr>
              <w:t>as norādījušas</w:t>
            </w:r>
            <w:r w:rsidR="00391273" w:rsidRPr="007116F3">
              <w:rPr>
                <w:rFonts w:ascii="Times New Roman" w:hAnsi="Times New Roman" w:cs="Times New Roman"/>
                <w:sz w:val="28"/>
                <w:szCs w:val="28"/>
              </w:rPr>
              <w:t xml:space="preserve">, ka arī Lietuvā ir pierādījumi tam, ka </w:t>
            </w:r>
            <w:r w:rsidRPr="007116F3">
              <w:rPr>
                <w:rFonts w:ascii="Times New Roman" w:hAnsi="Times New Roman" w:cs="Times New Roman"/>
                <w:sz w:val="28"/>
                <w:szCs w:val="28"/>
              </w:rPr>
              <w:t xml:space="preserve">radioaktivitāte pelnos pieaug ievērojami vairāk, nekā secināts iepriekš veiktajos </w:t>
            </w:r>
            <w:r w:rsidRPr="007116F3">
              <w:rPr>
                <w:rFonts w:ascii="Times New Roman" w:hAnsi="Times New Roman" w:cs="Times New Roman"/>
                <w:sz w:val="28"/>
                <w:szCs w:val="28"/>
              </w:rPr>
              <w:lastRenderedPageBreak/>
              <w:t>mērījumos. Saskaņā ar VARAM pieejamo informāciju, tuvākajā laikā arī Lietuvā tiks aktualizēts koksnes kurināmā un radioaktīvu pelnu jautājums</w:t>
            </w:r>
            <w:r w:rsidR="003A6537" w:rsidRPr="007116F3">
              <w:rPr>
                <w:rFonts w:ascii="Times New Roman" w:hAnsi="Times New Roman" w:cs="Times New Roman"/>
                <w:sz w:val="28"/>
                <w:szCs w:val="28"/>
              </w:rPr>
              <w:t xml:space="preserve"> ar mērķi pārskatīt esošo regulējumu un ietvert stingrākas prasības</w:t>
            </w:r>
            <w:r w:rsidRPr="007116F3">
              <w:rPr>
                <w:rFonts w:ascii="Times New Roman" w:hAnsi="Times New Roman" w:cs="Times New Roman"/>
                <w:sz w:val="28"/>
                <w:szCs w:val="28"/>
              </w:rPr>
              <w:t>. 10.08.2020. notikusi pirmā Lietuvas Seima organizētā diskusija, kurā viedokli pauda arī VARAM.</w:t>
            </w:r>
          </w:p>
          <w:p w14:paraId="67D4C39C" w14:textId="77777777" w:rsidR="0014695A" w:rsidRPr="007116F3" w:rsidRDefault="0014695A" w:rsidP="00942247">
            <w:pPr>
              <w:jc w:val="both"/>
              <w:rPr>
                <w:rFonts w:ascii="Times New Roman" w:hAnsi="Times New Roman" w:cs="Times New Roman"/>
                <w:sz w:val="28"/>
                <w:szCs w:val="28"/>
              </w:rPr>
            </w:pPr>
          </w:p>
          <w:p w14:paraId="204E513A" w14:textId="29F9CC86" w:rsidR="0014695A" w:rsidRPr="007116F3" w:rsidRDefault="0014695A" w:rsidP="00942247">
            <w:pPr>
              <w:jc w:val="both"/>
              <w:rPr>
                <w:rFonts w:ascii="Times New Roman" w:hAnsi="Times New Roman" w:cs="Times New Roman"/>
                <w:sz w:val="28"/>
                <w:szCs w:val="28"/>
              </w:rPr>
            </w:pPr>
          </w:p>
        </w:tc>
      </w:tr>
      <w:tr w:rsidR="007116F3" w:rsidRPr="00210F40" w14:paraId="7073291C" w14:textId="77777777" w:rsidTr="00377036">
        <w:trPr>
          <w:trHeight w:val="586"/>
        </w:trPr>
        <w:tc>
          <w:tcPr>
            <w:tcW w:w="1344" w:type="dxa"/>
            <w:tcBorders>
              <w:bottom w:val="single" w:sz="4" w:space="0" w:color="auto"/>
            </w:tcBorders>
          </w:tcPr>
          <w:p w14:paraId="279774EB" w14:textId="59A76305" w:rsidR="007116F3" w:rsidRPr="007116F3" w:rsidRDefault="007116F3" w:rsidP="00A55325">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12900" w:type="dxa"/>
            <w:gridSpan w:val="2"/>
            <w:tcBorders>
              <w:bottom w:val="single" w:sz="4" w:space="0" w:color="auto"/>
            </w:tcBorders>
            <w:shd w:val="clear" w:color="auto" w:fill="E7E6E6" w:themeFill="background2"/>
          </w:tcPr>
          <w:p w14:paraId="0DF3230E" w14:textId="77777777" w:rsidR="007116F3" w:rsidRPr="00391273" w:rsidRDefault="007116F3" w:rsidP="007116F3">
            <w:pPr>
              <w:shd w:val="clear" w:color="auto" w:fill="E7E6E6" w:themeFill="background2"/>
              <w:jc w:val="center"/>
              <w:rPr>
                <w:rFonts w:ascii="Times New Roman" w:hAnsi="Times New Roman" w:cs="Times New Roman"/>
                <w:sz w:val="24"/>
                <w:szCs w:val="24"/>
              </w:rPr>
            </w:pPr>
            <w:r>
              <w:rPr>
                <w:rFonts w:ascii="Times New Roman" w:hAnsi="Times New Roman" w:cs="Times New Roman"/>
                <w:sz w:val="28"/>
                <w:szCs w:val="28"/>
              </w:rPr>
              <w:t xml:space="preserve">UAB </w:t>
            </w:r>
            <w:r w:rsidRPr="002141A8">
              <w:rPr>
                <w:rFonts w:ascii="Times New Roman" w:hAnsi="Times New Roman" w:cs="Times New Roman"/>
                <w:sz w:val="28"/>
                <w:szCs w:val="28"/>
              </w:rPr>
              <w:t>"</w:t>
            </w:r>
            <w:r>
              <w:rPr>
                <w:rFonts w:ascii="Times New Roman" w:hAnsi="Times New Roman" w:cs="Times New Roman"/>
                <w:sz w:val="28"/>
                <w:szCs w:val="28"/>
              </w:rPr>
              <w:t>Pusbroliai</w:t>
            </w:r>
            <w:r w:rsidRPr="002141A8">
              <w:rPr>
                <w:rFonts w:ascii="Times New Roman" w:hAnsi="Times New Roman" w:cs="Times New Roman"/>
                <w:sz w:val="28"/>
                <w:szCs w:val="28"/>
              </w:rPr>
              <w:t>"</w:t>
            </w:r>
            <w:r>
              <w:rPr>
                <w:rFonts w:ascii="Times New Roman" w:hAnsi="Times New Roman" w:cs="Times New Roman"/>
                <w:sz w:val="28"/>
                <w:szCs w:val="28"/>
              </w:rPr>
              <w:t xml:space="preserve"> 2020. gada 14. augusta </w:t>
            </w:r>
            <w:r w:rsidRPr="00210F40">
              <w:rPr>
                <w:rFonts w:ascii="Times New Roman" w:hAnsi="Times New Roman" w:cs="Times New Roman"/>
                <w:sz w:val="28"/>
                <w:szCs w:val="28"/>
              </w:rPr>
              <w:t>viedoklis</w:t>
            </w:r>
          </w:p>
          <w:p w14:paraId="10C1A8BE" w14:textId="77777777" w:rsidR="007116F3" w:rsidRPr="007116F3" w:rsidRDefault="007116F3" w:rsidP="00761654">
            <w:pPr>
              <w:jc w:val="both"/>
              <w:rPr>
                <w:rFonts w:ascii="Times New Roman" w:hAnsi="Times New Roman" w:cs="Times New Roman"/>
                <w:sz w:val="28"/>
                <w:szCs w:val="28"/>
              </w:rPr>
            </w:pPr>
          </w:p>
        </w:tc>
      </w:tr>
      <w:tr w:rsidR="003F2E57" w:rsidRPr="00210F40" w14:paraId="70A02C2B" w14:textId="77777777" w:rsidTr="00377036">
        <w:trPr>
          <w:trHeight w:val="1026"/>
        </w:trPr>
        <w:tc>
          <w:tcPr>
            <w:tcW w:w="1344" w:type="dxa"/>
          </w:tcPr>
          <w:p w14:paraId="4F030890" w14:textId="77777777" w:rsidR="003F2E57" w:rsidRDefault="003F2E57" w:rsidP="00A55325">
            <w:pPr>
              <w:jc w:val="center"/>
              <w:rPr>
                <w:rFonts w:ascii="Times New Roman" w:hAnsi="Times New Roman" w:cs="Times New Roman"/>
                <w:sz w:val="28"/>
                <w:szCs w:val="28"/>
              </w:rPr>
            </w:pPr>
          </w:p>
        </w:tc>
        <w:tc>
          <w:tcPr>
            <w:tcW w:w="7513" w:type="dxa"/>
          </w:tcPr>
          <w:p w14:paraId="57D6D575" w14:textId="77777777" w:rsidR="003F2E57" w:rsidRPr="007116F3" w:rsidRDefault="003F2E57" w:rsidP="003F2E57">
            <w:pPr>
              <w:rPr>
                <w:rFonts w:ascii="Times New Roman" w:hAnsi="Times New Roman" w:cs="Times New Roman"/>
                <w:sz w:val="28"/>
                <w:szCs w:val="28"/>
              </w:rPr>
            </w:pPr>
            <w:r w:rsidRPr="007116F3">
              <w:rPr>
                <w:rFonts w:ascii="Times New Roman" w:hAnsi="Times New Roman" w:cs="Times New Roman"/>
                <w:sz w:val="28"/>
                <w:szCs w:val="28"/>
              </w:rPr>
              <w:t>(I) Ir apsveicami, ka Ministru kabinets vēlas risināt iespējamās problēmas, kas saistās ar radiāciju sadedzinātās šķeldas pelnos, ietverot noteikumu projekta arī no Eiropas Savienības standartiem izrietošo limitu pelniem 10 000 Bq/kg, kad tie jau ir uzskatāmi par radioaktīviem atkritumiem. Tomēr ir būtiski šī mērķa ieviešanai noteikt jēgpilnus šķeldas radioaktivitātes limitus un tādas radioaktivitātes noteikšanas metodes, kas ir zinātniski pamatotas un kas patiešām norādītu uz saistību ar pelnu radioaktivitātes līmeni.</w:t>
            </w:r>
          </w:p>
          <w:p w14:paraId="793B6EFF" w14:textId="28AD6067" w:rsidR="003F2E57" w:rsidRPr="007116F3" w:rsidRDefault="003F2E57" w:rsidP="003F2E57">
            <w:pPr>
              <w:pStyle w:val="naisc"/>
              <w:jc w:val="both"/>
              <w:rPr>
                <w:color w:val="FF0000"/>
                <w:sz w:val="28"/>
                <w:szCs w:val="28"/>
              </w:rPr>
            </w:pPr>
            <w:r w:rsidRPr="007116F3">
              <w:rPr>
                <w:sz w:val="28"/>
                <w:szCs w:val="28"/>
              </w:rPr>
              <w:t xml:space="preserve"> (II) Mūsu rīcībā nav un Ministrija pēc aicinājuma joprojām  nav izsniegusi datus par SIA "Dozimetrs" veikto pētījumu, kas apliecinātu, ka ar Latvijā importēto šķeldu patiešām pastāv risks pelniem sasniegt 10 000 Bq/kg radioaktivitātes līmeni.</w:t>
            </w:r>
          </w:p>
          <w:p w14:paraId="3535ADB0" w14:textId="6BF171F3" w:rsidR="003F2E57" w:rsidRPr="007116F3" w:rsidRDefault="003F2E57" w:rsidP="0016705A">
            <w:pPr>
              <w:pStyle w:val="naisc"/>
              <w:jc w:val="both"/>
              <w:rPr>
                <w:bCs/>
                <w:sz w:val="28"/>
                <w:szCs w:val="28"/>
              </w:rPr>
            </w:pPr>
            <w:r w:rsidRPr="007116F3">
              <w:rPr>
                <w:bCs/>
                <w:sz w:val="28"/>
                <w:szCs w:val="28"/>
              </w:rPr>
              <w:t xml:space="preserve"> (III) Tapāt, ka jau iepriekš esam to uzsvēruši, joprojām nav skaidras sakarības starp noteikto limitu šķeldai 10 Bq/kg ar potenciālo pelnu radioaktivitātes līmeni. Ne noteikumu projekta anotācijā, ne SIA "Dozimetrs" pētījuma kopsavilkumā sakarība starp 10 Bq/kg šķeldā un 10 000 Bq/kg pelnos nav eksperimentāli un matemātiski pamatota. Jebkurā gadījumā šāda neapstiprināta un hipotētiska iespējamība nav risināma ar importa ierobežošanu, bet gan ar tehnoloģiskiem risinājumiem. Vēlreiz jāuzsver, ka Ministrija joprojām nepublisko pētījuma datus, kas liek nopietni apšaubīt šāda limita pamatotību.</w:t>
            </w:r>
          </w:p>
          <w:p w14:paraId="6754F64D" w14:textId="77777777" w:rsidR="003F2E57" w:rsidRPr="007116F3" w:rsidRDefault="003F2E57"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(IV) Papildus noradāms, ka nav saprotama minētā kritērija 10 Bq/kg piemērošana tieši sausai šķeldai. Tapāt nav saprotams, vai SIA "Dozimetrs" pētījumā ka šķeldas paraugs izmantota sausa vai </w:t>
            </w:r>
            <w:r w:rsidRPr="007116F3">
              <w:rPr>
                <w:rFonts w:ascii="Times New Roman" w:hAnsi="Times New Roman" w:cs="Times New Roman"/>
                <w:sz w:val="28"/>
                <w:szCs w:val="28"/>
              </w:rPr>
              <w:lastRenderedPageBreak/>
              <w:t xml:space="preserve">mitra šķelda. Piemēram, Lietuvā radioaktivitātes limits 30 Bq/kg ir noteikts mitrai šķeldai. Ievērojot šķeldas dabīgo mitruma līmeni, kas lielākoties ir 30-45%, faktiskais limits šķeldas ievešanai Latvijā būtu ~5,5-7 Bq/kg. Anotācijā par šo aspektu nekas </w:t>
            </w:r>
          </w:p>
          <w:p w14:paraId="4179DF1C" w14:textId="77777777" w:rsidR="003F2E57" w:rsidRPr="007116F3" w:rsidRDefault="003F2E57" w:rsidP="0016705A">
            <w:pPr>
              <w:jc w:val="both"/>
              <w:rPr>
                <w:rFonts w:ascii="Times New Roman" w:hAnsi="Times New Roman" w:cs="Times New Roman"/>
                <w:sz w:val="28"/>
                <w:szCs w:val="28"/>
              </w:rPr>
            </w:pPr>
            <w:r w:rsidRPr="007116F3">
              <w:rPr>
                <w:rFonts w:ascii="Times New Roman" w:hAnsi="Times New Roman" w:cs="Times New Roman"/>
                <w:sz w:val="28"/>
                <w:szCs w:val="28"/>
              </w:rPr>
              <w:t>nav minēts, savukārt SIA "Dozimetrs" pētījuma kopsavilkumā noradīts, ka Latvijas izcelsmes šķeldas īpatnējā radioaktivitāte var būt 5-6 Bq/kg. Minētais liek domāt par ar jauno regulējumu īstenotu iespējamu preču brīvas aprites ierobežošanu Eiropas Savienībā.</w:t>
            </w:r>
          </w:p>
          <w:p w14:paraId="3A400470" w14:textId="04F952FD" w:rsidR="003F2E57" w:rsidRPr="007116F3" w:rsidRDefault="003F2E57" w:rsidP="0016705A">
            <w:pPr>
              <w:pStyle w:val="naisc"/>
              <w:jc w:val="both"/>
              <w:rPr>
                <w:sz w:val="28"/>
                <w:szCs w:val="28"/>
              </w:rPr>
            </w:pPr>
            <w:r w:rsidRPr="007116F3">
              <w:rPr>
                <w:sz w:val="28"/>
                <w:szCs w:val="28"/>
              </w:rPr>
              <w:t xml:space="preserve"> (V) Vēstulēs pielikumā pievienotajā noteikumu projekta versijā un anotācijā, cita starpā, ir ietverts princips, ka mērījumi pelnu radioaktivitātes noteikšanai tiks veikti primāri no gaisa filtriem (vieglie pelni), bet, ja tādi nav uzstādīti, tad mērījumi tiks veikti no kurtuvēm (smagie pelni) (noteikumu projekta 15., 19. un 20.punkts).</w:t>
            </w:r>
          </w:p>
          <w:p w14:paraId="44F703F2" w14:textId="3E9E3EB9" w:rsidR="003F2E57" w:rsidRPr="007116F3" w:rsidRDefault="003F2E57" w:rsidP="003F2E57">
            <w:pPr>
              <w:pStyle w:val="naisc"/>
              <w:jc w:val="both"/>
              <w:rPr>
                <w:sz w:val="28"/>
                <w:szCs w:val="28"/>
              </w:rPr>
            </w:pPr>
            <w:r w:rsidRPr="007116F3">
              <w:rPr>
                <w:sz w:val="28"/>
                <w:szCs w:val="28"/>
              </w:rPr>
              <w:t>(VI) Mēs nepiekrītam minētajai pieejai, jo ir vispārzināms, ka procentuāli lielākā daļa pelnu, kas rodas šķeldas kurināšanas procesā, ir smagie pelni, kas savukārt ir mazāk radioaktīvi. Ne no noteikumu projekta, ne no praktiskas šķeldas kurināšanas un pelnu pārstrādes gaitas neizriet, ka pelni no filtrēšanas iekārtām un no kurtuvēm tiktu utilizēti atsevišķi. Sajaucot vieglos un smagos pelnus, kopējā pelnu īpatnējā radioaktivitāte būs mazāka, nekā radītāj</w:t>
            </w:r>
            <w:r w:rsidR="008B4599">
              <w:rPr>
                <w:sz w:val="28"/>
                <w:szCs w:val="28"/>
              </w:rPr>
              <w:t>s tikai vieglajos pelnos. Tādēļ</w:t>
            </w:r>
            <w:r w:rsidRPr="007116F3">
              <w:rPr>
                <w:sz w:val="28"/>
                <w:szCs w:val="28"/>
              </w:rPr>
              <w:t xml:space="preserve"> vieglo pelnu īpatnējā radioaktivitāte neatspoguļos patieso situāciju.</w:t>
            </w:r>
          </w:p>
          <w:p w14:paraId="535F2AC9" w14:textId="77777777" w:rsidR="003F2E57" w:rsidRPr="007116F3" w:rsidRDefault="003F2E57" w:rsidP="003F2E57">
            <w:pPr>
              <w:pStyle w:val="naisc"/>
              <w:jc w:val="both"/>
              <w:rPr>
                <w:color w:val="FF0000"/>
                <w:sz w:val="28"/>
                <w:szCs w:val="28"/>
              </w:rPr>
            </w:pPr>
            <w:r w:rsidRPr="007116F3">
              <w:rPr>
                <w:sz w:val="28"/>
                <w:szCs w:val="28"/>
              </w:rPr>
              <w:t xml:space="preserve">Līdz ar to pelnu īpatnējās radioaktivitātes līmeni noteikšana tikai no vieglajiem pelniem nepamatoti veicinātu formāli radioaktīvu </w:t>
            </w:r>
            <w:r w:rsidRPr="007116F3">
              <w:rPr>
                <w:sz w:val="28"/>
                <w:szCs w:val="28"/>
              </w:rPr>
              <w:lastRenderedPageBreak/>
              <w:t>atkritumu rašanos, lai arī patiesais pelnu īpatnējais radioaktivitātes līmenis būtu mazāks.</w:t>
            </w:r>
          </w:p>
          <w:p w14:paraId="426C5FF8" w14:textId="77777777" w:rsidR="003F2E57" w:rsidRPr="007116F3" w:rsidRDefault="003F2E57" w:rsidP="00391273">
            <w:pPr>
              <w:jc w:val="both"/>
              <w:rPr>
                <w:rFonts w:ascii="Times New Roman" w:hAnsi="Times New Roman" w:cs="Times New Roman"/>
                <w:sz w:val="28"/>
                <w:szCs w:val="28"/>
              </w:rPr>
            </w:pPr>
          </w:p>
        </w:tc>
        <w:tc>
          <w:tcPr>
            <w:tcW w:w="5387" w:type="dxa"/>
          </w:tcPr>
          <w:p w14:paraId="0631FD5D" w14:textId="77777777" w:rsidR="003F2E57" w:rsidRPr="007116F3" w:rsidRDefault="003F2E57" w:rsidP="003F2E57">
            <w:pPr>
              <w:jc w:val="both"/>
              <w:rPr>
                <w:rFonts w:ascii="Times New Roman" w:hAnsi="Times New Roman" w:cs="Times New Roman"/>
                <w:sz w:val="28"/>
                <w:szCs w:val="28"/>
              </w:rPr>
            </w:pPr>
            <w:r w:rsidRPr="007116F3">
              <w:rPr>
                <w:rFonts w:ascii="Times New Roman" w:hAnsi="Times New Roman" w:cs="Times New Roman"/>
                <w:sz w:val="28"/>
                <w:szCs w:val="28"/>
              </w:rPr>
              <w:lastRenderedPageBreak/>
              <w:t>VARAM norāda, ka prasību pamatā ir ne tikai Latvijā veiktais pētījums, kurš ir bijis pamatā noteiktajiem kritērijiem, bet tas ir bijis galvenais pamats jaunajām prasībām un secinājumiem par koksnes un koksnes sadedzināšanas pelnu radioaktivitāti.</w:t>
            </w:r>
          </w:p>
          <w:p w14:paraId="2C085121" w14:textId="77777777" w:rsidR="003F2E57" w:rsidRDefault="003F2E57" w:rsidP="00761654">
            <w:pPr>
              <w:jc w:val="both"/>
              <w:rPr>
                <w:rFonts w:ascii="Times New Roman" w:hAnsi="Times New Roman" w:cs="Times New Roman"/>
                <w:sz w:val="28"/>
                <w:szCs w:val="28"/>
              </w:rPr>
            </w:pPr>
            <w:r w:rsidRPr="007116F3">
              <w:rPr>
                <w:rFonts w:ascii="Times New Roman" w:hAnsi="Times New Roman" w:cs="Times New Roman"/>
                <w:sz w:val="28"/>
                <w:szCs w:val="28"/>
              </w:rPr>
              <w:t>Norādām, ka noteikumu projekta Anotācijā esam pievienojuši kopsavilkumu par SIA “Dozimetrs” veikto pētījumu.</w:t>
            </w:r>
          </w:p>
          <w:p w14:paraId="561D2FE9" w14:textId="77777777" w:rsidR="008B4599" w:rsidRDefault="008B4599" w:rsidP="00761654">
            <w:pPr>
              <w:jc w:val="both"/>
              <w:rPr>
                <w:rFonts w:ascii="Times New Roman" w:hAnsi="Times New Roman" w:cs="Times New Roman"/>
                <w:sz w:val="28"/>
                <w:szCs w:val="28"/>
              </w:rPr>
            </w:pPr>
          </w:p>
          <w:p w14:paraId="0B6290FC" w14:textId="71B66B6A" w:rsidR="008B4599" w:rsidRPr="00F348E6" w:rsidRDefault="008B4599" w:rsidP="008B4599">
            <w:pPr>
              <w:pStyle w:val="naisc"/>
              <w:ind w:left="97" w:right="170"/>
              <w:jc w:val="both"/>
              <w:rPr>
                <w:sz w:val="28"/>
                <w:szCs w:val="28"/>
              </w:rPr>
            </w:pPr>
            <w:r w:rsidRPr="003E386D">
              <w:rPr>
                <w:sz w:val="28"/>
                <w:szCs w:val="28"/>
              </w:rPr>
              <w:t xml:space="preserve">Ņemot vērā Eiropas Parlamenta un Padomes 2015. gada 25. novembra Direktīvu (ES) 2015/2193 par ierobežojumiem attiecībā uz dažu piesārņojošu vielu emisiju gaisā no vidējas jaudas sadedzināšanas iekārtām, kuras prasības pārņemtas Ministru kabineta 2017. gada 12. decembra noteikumos Nr. 736 "Kārtība, kādā novērš, ierobežo un kontrolē gaisu piesārņojošo vielu emisiju no sadedzināšanas iekārtām", kas noteic, ka sākot ar 2025. gadu sadedzināšanas iekārtām ar siltumjaudu 5 – 50 MW piemēro stingrākas emisiju robežvērtības (emisiju robežvērtības sākot no 2025. gada noteiktas minēto Ministru kabineta noteikumu 1. pielikuma I sadaļā). Lai ievērotu noteiktās </w:t>
            </w:r>
            <w:r w:rsidRPr="003E386D">
              <w:rPr>
                <w:sz w:val="28"/>
                <w:szCs w:val="28"/>
              </w:rPr>
              <w:lastRenderedPageBreak/>
              <w:t>emisiju robežvērtības, sadedzināšanas iekārtām ar siltumjaudu 5 – 50 MW varētu būt nepieciešams uzstādīt emisiju attīrīšanas iekārtas, tai skaitā, vieglo pelnu uztveršanas filtrus, kas veicinās to, ka vieglo pelnu apjoms, tuvojoties 2025. gadam, būtiski pieaugs. Attiecīgi pieaugs risks, ka pelni no sadedzināšanas iekārtām var būt radioloģiski piesārņoti, jo tieši vieglajos pelnos radioaktivitāte koncentrējas visvairāk. Tādējādi nepieciešams noteikt tādas prasības koksnei, kas neradītu riskus darbiniekiem, kuri atrodas tiešā vieglo pelnu tuvumā, kā arī neradītu situācijas, kad radioaktīvi bīstamie pelni būtu jāsajauc ar mazāk radioaktīviem pelniem, lai izvairītos no to apglabāšanas radioaktīvo atkritumu glabātavā “Radons”. Papildus norādām, ka Anotācijā ietverts sīkāks skaidrojums par izmaksām, kas saistītas ar radioaktīvo atkritumu apglabāšanu glabātavā “Radons”.</w:t>
            </w:r>
            <w:r>
              <w:rPr>
                <w:sz w:val="28"/>
                <w:szCs w:val="28"/>
              </w:rPr>
              <w:t xml:space="preserve"> </w:t>
            </w:r>
          </w:p>
          <w:p w14:paraId="52AA76E6" w14:textId="69D42A2B" w:rsidR="008B4599" w:rsidRPr="007116F3" w:rsidRDefault="008B4599" w:rsidP="00761654">
            <w:pPr>
              <w:jc w:val="both"/>
              <w:rPr>
                <w:rFonts w:ascii="Times New Roman" w:hAnsi="Times New Roman" w:cs="Times New Roman"/>
                <w:sz w:val="28"/>
                <w:szCs w:val="28"/>
              </w:rPr>
            </w:pPr>
          </w:p>
        </w:tc>
      </w:tr>
      <w:tr w:rsidR="007116F3" w:rsidRPr="00210F40" w14:paraId="46C09C59" w14:textId="77777777" w:rsidTr="00377036">
        <w:trPr>
          <w:trHeight w:val="388"/>
        </w:trPr>
        <w:tc>
          <w:tcPr>
            <w:tcW w:w="1344" w:type="dxa"/>
          </w:tcPr>
          <w:p w14:paraId="4EA5AC2D" w14:textId="5CBEDF47" w:rsidR="007116F3" w:rsidRDefault="007116F3" w:rsidP="00A55325">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2900" w:type="dxa"/>
            <w:gridSpan w:val="2"/>
          </w:tcPr>
          <w:p w14:paraId="3F47F64C" w14:textId="7C5EEAB3" w:rsidR="007116F3" w:rsidRPr="007116F3" w:rsidRDefault="007116F3" w:rsidP="007116F3">
            <w:pPr>
              <w:shd w:val="clear" w:color="auto" w:fill="E7E6E6" w:themeFill="background2"/>
              <w:jc w:val="center"/>
              <w:rPr>
                <w:rFonts w:ascii="Times New Roman" w:hAnsi="Times New Roman" w:cs="Times New Roman"/>
                <w:sz w:val="28"/>
                <w:szCs w:val="28"/>
              </w:rPr>
            </w:pPr>
            <w:r w:rsidRPr="0016705A">
              <w:rPr>
                <w:rFonts w:ascii="Times New Roman" w:hAnsi="Times New Roman" w:cs="Times New Roman"/>
                <w:sz w:val="28"/>
                <w:szCs w:val="28"/>
              </w:rPr>
              <w:t>AS “Graanul Invest” 2020.gada 14.augusta viedoklis</w:t>
            </w:r>
          </w:p>
        </w:tc>
      </w:tr>
      <w:tr w:rsidR="0016705A" w:rsidRPr="00210F40" w14:paraId="163ABED2" w14:textId="77777777" w:rsidTr="003E386D">
        <w:trPr>
          <w:trHeight w:val="1026"/>
        </w:trPr>
        <w:tc>
          <w:tcPr>
            <w:tcW w:w="1344" w:type="dxa"/>
          </w:tcPr>
          <w:p w14:paraId="6909A66A" w14:textId="77777777" w:rsidR="0016705A" w:rsidRDefault="0016705A" w:rsidP="00A55325">
            <w:pPr>
              <w:jc w:val="center"/>
              <w:rPr>
                <w:rFonts w:ascii="Times New Roman" w:hAnsi="Times New Roman" w:cs="Times New Roman"/>
                <w:sz w:val="28"/>
                <w:szCs w:val="28"/>
              </w:rPr>
            </w:pPr>
          </w:p>
        </w:tc>
        <w:tc>
          <w:tcPr>
            <w:tcW w:w="7513" w:type="dxa"/>
          </w:tcPr>
          <w:p w14:paraId="1A9F658A" w14:textId="3B6D09AB"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(1) Radionuklīda cēzija 137Cs (turpmāk-Cs137) klātbūtnei noteiktais robežlielums 10 Bq/kg </w:t>
            </w:r>
          </w:p>
          <w:p w14:paraId="70072C3B"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Nav saprotams, kāpēc noteikts tieši šāds robežlielums 10Bq/kg attiecībā uz Cs137 klātbūtni ievestajā koksnē, turklāt sausā koksnē.</w:t>
            </w:r>
          </w:p>
          <w:p w14:paraId="5E38D01D"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Anotācija ir norāda, ka Projektā ietvertās prasības noteiktas, analizējot citu valstu pieredzi, vadlīnijas,  AS  “Rīgas  siltums”  pētījuma  secinājumus  un  rekomendācijas  un  ņemot  vērā apsvērumus par cilvēka un vides drošumu aizsardzībai pret jonizējošo starojumu.</w:t>
            </w:r>
          </w:p>
          <w:p w14:paraId="4494CBF7"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Neskatoties uz deklarēto pamatu, uzskatām, ka Projekta anotācijā (tostarp pētniecības projekta kopsavilkumā) faktiski pēc  būtības nav  ietverts  nekāds  pamatojums jeb  attaisnojums konkrētā robežlieluma noteikšanai10 Bq/kg apmērā. Diemžēl šobrīd konkrētā iniciatīva vairāk izskatās pēc vietējā izejmateriālu tirgus protekcionisma uz apšaubāmu pieņēmumu pamata, nekā patiesa mērķa rūpēties par iedzīvotāju un vides aizsardzību no radiācijas radītās negatīvās ietekmes.</w:t>
            </w:r>
          </w:p>
          <w:p w14:paraId="1B619DFF"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No viedokļa  sniegšanai  nosūtītajiem  materiāliem  secinām,  ka atslēgas  lielums  konkrētā robežlieluma  noteikšanai  ir  secinājums,  kas  gūts  AS  “Rīgas  siltums”  veiktā  pētījuma rezultātā, ka radioaktivitāte pelnos var koncentrēties līdz pat 1 000 reizēm attiecībā pret sākotnējo koncentrāciju koksnes kurināmajā. Izmantojot šo palielinājumu, 10 Bq/kg acīmredzot iegūts, </w:t>
            </w:r>
            <w:r w:rsidRPr="007116F3">
              <w:rPr>
                <w:rFonts w:ascii="Times New Roman" w:hAnsi="Times New Roman" w:cs="Times New Roman"/>
                <w:sz w:val="28"/>
                <w:szCs w:val="28"/>
              </w:rPr>
              <w:lastRenderedPageBreak/>
              <w:t>vadoties no radioaktīviem noteiktā jonizējošā starojuma līmeņa, kas ir vienāds vai lielāks par 10 000 Bq/kg.</w:t>
            </w:r>
          </w:p>
          <w:p w14:paraId="0AF6FC42"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Eiropas Savienībā (ES) trešo valstu izcelsmes lauksaimniecības produktu importam pēc avārijas Černobiļas  atomelektrostacijā noteikti  lielumi 370  Bq/kg  pienam  un  piena  produktiem,  pārtikas produktiem,  kas  paredzēti maziem  bērniem,  pat  zīdaiņiem  un 600  Bq/kg visiem  pārējiem attiecīgiem produktiem. Tā kā šādi lielumi noteikti pārtikai, tas norāda, ka noteiktais lielums 10 Bq/kg koksnē pats par sevi nav kaitīgs cilvēka veselībai. No tā savukārt izriet, ka:</w:t>
            </w:r>
          </w:p>
          <w:p w14:paraId="4038216E"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1) Tādu prasību noteikšanu  normatīvajos  aktos,  kuras  varētu  radīt  šķēršļus  brīvai  preču apritei ES,  nepārtikas  precēm,  kas  ir  augstākas  par  pārtikai  noteiktajām  jābūt  īpaši pamatotām,  pretējā  gadījumā nepārprotami tiek  radīti  ES  tiesībām  neatbilstoši  šķēršļi brīvībai veikt uzņēmējdarbību;</w:t>
            </w:r>
          </w:p>
          <w:p w14:paraId="44674E4E" w14:textId="426445FD"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2) Automātiski nepamatots ir Projekta 14.punktā noteiktais pienākums atgriezt nosūtītājam koksni, kas ievesta Latvijā no citas valsts un paredzēta izmantošanai Latvijā kā biomasas kurināmais, radionuklīda  cēzijs  137Cs  īpatnējā  radioaktivitāte  pārsniedz  10  Bq/kg, nekavējoties,  bet  ne vēlāk  kā  viena  mēneša  laikā. Norma ietverta,  pielīdzinot kravas atgriešanu atkritumu apsaimniekošanas jomā. Konkrētajā gadījumā krava pati par sevi nav kaitīga un var tikt izmantota, mainot paredzēto lietošanas veidu. </w:t>
            </w:r>
          </w:p>
          <w:p w14:paraId="4A33DBE7" w14:textId="292BF06E"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Attiecībā uz robežvērtības pamatojumu -Projekta  anotācijā  norādītais  pamatojums  Cs137 robežvērtības noteikšanai nav adekvāts un neatbilst labas pārvaldības principam:</w:t>
            </w:r>
          </w:p>
          <w:p w14:paraId="42881764"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lastRenderedPageBreak/>
              <w:t xml:space="preserve">1) Netiek atklāts, kādi eksperti un speciālisti veica pētījumu, attiecīgi nav zināma pētījumu veicēju kvalifikācija un kompetence, līdz ar to izdarīto secinājumu autoritāte. </w:t>
            </w:r>
          </w:p>
          <w:p w14:paraId="79F6356F"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2) Nav saprotams, kāpēc izvēlēts tieši SIA “Dozimetrs”. Mūsu ieskatā šis komersants atrodas interešu konfliktā, jo ir radiācijas mērījumu iekārtu piegādātājs, tāpēc pirmšķietami tieši ieinteresēts robežvērtību noteikšanā savu iekārtu izplatīšanas vajadzībām.  Vismaz Graanul Invest grupas sabiedrības ir saņēmušas SIA “Dozimetrs” piedāvājumu iekārtu iegādei. </w:t>
            </w:r>
          </w:p>
          <w:p w14:paraId="756CE8EB"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3) Netiek uzrādīts pats pētījums, pielietotā metodika, mērījumi, rezultātu analīze, kas ļautu pārliecināties par pētījuma objektivitāti, kvalitāti un secinājumu pareizību.</w:t>
            </w:r>
          </w:p>
          <w:p w14:paraId="6E307A7A"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Būtiskākais, ka ne pētniecības projekta kopsavilkums, ne anotācija nesatur pierādījumus vai to aprakstu apgalvojumam, ka koksnē esošā radioaktivitāte pelnos koncentrējas un palielinās līdz pat 1 000 reižu salīdzinājumā ar sākotnēji koksnē esošo līmeni. Vienīgie konkrētie norādītie rādītāji ir 600 Bq/kg ievestās koksnes sadedzināšanas pelnos, atsaucoties uz 2019. gadā pētījuma “Koksnes sadedzināšanas pelnu kā otrreizēji izmantojamu  materiālu  gala  statusa  noteikšanu”  ietvaros veiktām  analīzēm,    (anotācijas 4.lpp.)  un  palielinājums  370  reizes,  atsaucoties  uz  Lietuvas Radiācijas  drošības  centra  akreditētās  laboratorijas  koksnes  pelnu  paraugu  analīzēm,  kuru rezultātā Lietuvā noteiktā Cs137 robežvērtība ir 30 Bq/kg(anotācijas 6.lpp.).</w:t>
            </w:r>
          </w:p>
          <w:p w14:paraId="54D784F1"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Ja Lietuvā koksnes importam no trešajā valstīm noteiktāCs137 robežvērtība ir 30 Bq/kg (turklāt nav noteikts, ka sausā koksnē),tad savukārt citviet Eiropā šāds robežlielums, cik mums zināms, nav noteikts vispār. Pēc būtības Projekta anotācija nesatur </w:t>
            </w:r>
            <w:r w:rsidRPr="007116F3">
              <w:rPr>
                <w:rFonts w:ascii="Times New Roman" w:hAnsi="Times New Roman" w:cs="Times New Roman"/>
                <w:sz w:val="28"/>
                <w:szCs w:val="28"/>
              </w:rPr>
              <w:lastRenderedPageBreak/>
              <w:t>pietiekamu argumentāciju, kāpēc Latvijā nosakāmas stingrākas prasības.</w:t>
            </w:r>
          </w:p>
          <w:p w14:paraId="6B13FDAC"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Attiecīgi prognozējams, ka, Projektu īstenojot, koksne no Baltkrievijas Republikas, Ukrainas un Krievijas Federācijas tiks pārvirzīta uz citām valstīm, radot materiālu iztrūkumu Latvijā.</w:t>
            </w:r>
          </w:p>
          <w:p w14:paraId="4BFA1FDC" w14:textId="1B25EA08"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(2) Nav saprotams robežlieluma 10 Bq/kg attiecināšana uz sausu koksni </w:t>
            </w:r>
          </w:p>
          <w:p w14:paraId="55A525D8"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Anotācija vispār nesatur skaidrojumu un pamatojumu, kāpēc konkrētais robežlielums tiek noteikts sausai koksnei. Nav arī saprotams, vai SIA “Dozimetrs” mērījumi veikti sausai koksnei. </w:t>
            </w:r>
          </w:p>
          <w:p w14:paraId="3BA9B107"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Koksne parasti netiek transportēta sausa. Tāpat parasti savām vajadzībām veiktās radioloģiskās pārbaudes lielākoties, ja īpaši netiek  pieprasīts,  tiek  veiktas  tikko  atvestam  materiālam,  to neizžāvējot. </w:t>
            </w:r>
          </w:p>
          <w:p w14:paraId="77F9200C"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Robežlielums 10 Bq/kg sausam materiālam ir ļoti zems, un būtiski var ietekmēt ienākošo kravu apjomu. </w:t>
            </w:r>
          </w:p>
          <w:p w14:paraId="2B4F69A4"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Lai arī principiāli neiebilstam, ka varētu tikt noteikts kāds robežlielums (vienlaikus nosakot saprātīgu tā kontroles mehānismu), tomēr mūsu ieskatā 10Bq/kg attiecībā uz Cs137 klātbūtni sausā koksnē ir nepamatoti zems robežlielums.</w:t>
            </w:r>
          </w:p>
          <w:p w14:paraId="20948708"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Ievērojot, ka regulējuma mērķis ir radiācijas koncentrācijas novēršana koksnes sadedzināšanas pelnos, nevis ievestās koksnes kravās, Projektā būtu jānosaka tieši tāds lielums, proti, radiācijas līmeni pelnos. Tādējādi 1) ierobežojumi tiktu noteiktu tiešajiem piesārņotājiem un 2) komersantiem, kuru darbība tieši rada piesārņojumu, tiktu dota rīcības brīvība pašiem plānot un organizēt savu darbību, lai tā neradītu piesārņojumu un kaitējumu.</w:t>
            </w:r>
          </w:p>
          <w:p w14:paraId="7D0CF832"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Minētais risinātu situāciju ar koksnes, kas ievesta, piemēram, no Baltkrievijas un Cs137 kaut nedaudz pārsniedz 10 Bq/kg, ne  ar  </w:t>
            </w:r>
            <w:r w:rsidRPr="007116F3">
              <w:rPr>
                <w:rFonts w:ascii="Times New Roman" w:hAnsi="Times New Roman" w:cs="Times New Roman"/>
                <w:sz w:val="28"/>
                <w:szCs w:val="28"/>
              </w:rPr>
              <w:lastRenderedPageBreak/>
              <w:t>mērķi  izmantot  to  kā  biomasu  kurināmo,  bet,  piemēram, mēbeļu, logu, zāģmateriālu ražošanai, atlikumiem. Šā brīža redakcijā komersants vispār nevarētu šādus  koksnes  atlikumus  dedzināt,  lai  arī  praktiski  atlikumus  var  jaukt,  tādējādi  nepārsniedzot radioaktīvā piesārņojuma pieļaujamo koncentrāciju pelnos. Komersants būtu spiests atgriezt atlikumus piegādātājam vai bezjēdzīgi eksportēt savus koksnes atlikumus kaut vai uz Lietuvu.</w:t>
            </w:r>
          </w:p>
          <w:p w14:paraId="759AA280"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Graanul Invest grupas ieskatā Lietuvā noteiktais robežlielums 30  Bq/kg  būtu  adekvāts.  Grupa darbojas arī Lietuvā, un līdz šim šāds regulējums nav radījis sarežģījumus.</w:t>
            </w:r>
          </w:p>
          <w:p w14:paraId="1BEBE4EA" w14:textId="0283612C"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(3) Nav saprotams jēdziens “krava”</w:t>
            </w:r>
          </w:p>
          <w:p w14:paraId="43B9A60C"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Projekta 4.punktā noteikts, ka koksnes ievedējs nodrošina, ka katras kravai pavaddokumentiem ievešanas brīdī pievienots radioloģiskās pārbaudes  dokumenta  oriģināls  vai  apliecināta  kopija papīra  dokumenta  formā,  kas  apstiprina,  ka  koksnes  kravas  Cs137  īpatnējā  radioaktivitāte nepārsniedz 10 Bq/kg sausā koksnē.</w:t>
            </w:r>
          </w:p>
          <w:p w14:paraId="4423E750"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Jēdziens “krava” Projektā nav definēts.  Secīgi nav saprotams,  kādai  vienībai  būtu  veicama pārbaude  un  muitas amatpersonai uzrādāms pārbaudes dokuments, piemēram, ja koksne tiek ievesta, izmantojot dzelzceļa pārvadājumus.</w:t>
            </w:r>
          </w:p>
          <w:p w14:paraId="7B16CAB8" w14:textId="09B1BBEE"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(4) Koksnes sadedzināšanas pelnu, kuros Cs137 īpatnējā radioaktivitāte ir lielāka par 1 Bq/g sausos pelnos, bet nepārsniedz 10Bq/g sausos pelnos, izmantošana</w:t>
            </w:r>
          </w:p>
          <w:p w14:paraId="346BF5B9"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Projekta anotācijā ietverta informācija, kā citās valstīs atļauts izmantot pelnus ar Cs137 līmenī norādītajā diapazonā.  Vienlaikus Projekts pieļauj šādus  pelnus  apglabāt  sadzīves  atkritumu poligonā  vai  izmantot  pārsegumu  veidošanai  </w:t>
            </w:r>
            <w:r w:rsidRPr="007116F3">
              <w:rPr>
                <w:rFonts w:ascii="Times New Roman" w:hAnsi="Times New Roman" w:cs="Times New Roman"/>
                <w:sz w:val="28"/>
                <w:szCs w:val="28"/>
              </w:rPr>
              <w:lastRenderedPageBreak/>
              <w:t>sadzīves  vai  bīstamo  atkritumu  poligonā.  Būtu ieteicams ņemt vērā citu valstu praksi, pieredzi, pētījumus un paplašināt attiecīgo koksnes pelnu izmantošanu, tādejādi veicinot aprites ekonomiku, nevis visu noglabāt poligonos.</w:t>
            </w:r>
          </w:p>
          <w:p w14:paraId="2CBE7DDE"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Ņemot vērā iepriekšminēto, lūdzam valdību, VARAM un citas ministrijas nesteigties ar Projekta pieņemšanu un iesaistīt nozari padziļinātās diskusijās par ar Projektu saistītiem jautājumiem.</w:t>
            </w:r>
          </w:p>
          <w:p w14:paraId="5A4D36A8" w14:textId="053381F2"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(5) Kombinētās nomenklatūras kodi</w:t>
            </w:r>
          </w:p>
          <w:p w14:paraId="5F36C3D0"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Projekts noteic prasības aizsardzībai pret jonizējošo starojumu koksnei ar noteiktiem Kombinētās nomenklatūras kodiem, kas tiek ievesta Latvijā izmantošanai kā biomasas kurināmais.</w:t>
            </w:r>
          </w:p>
          <w:p w14:paraId="5302FB45"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Mūsu ieskatā noteiktajam mērķim noteiktais kodu saraksts nav pilnīgs. Piemēram, nav saprotams, kāpēc sarakstā nav zāģmateriāli (4407....).  Zināms, ka no Baltkrievijas Latvijā ievestiem zāģmateriāliem tālākās apstrādes rezultātā rodas koksnes atlikumi, kuri kā biomasa tiek izmantoti kurināšanai.  Šā brīža Projekta redakcija neparedz ne ierobežot, ne kontrolēt radiācijas koncentrāciju šāda veida materiālos. Tādējādi netiek sasniegts regulējuma mērķis. Vienlaikus ar izņēmumu netiek nodrošināta vienlīdzīga attieksme pret nozares uzņēmējiem salīdzināmos apstākļos.</w:t>
            </w:r>
          </w:p>
          <w:p w14:paraId="0CF70FB4" w14:textId="240CD3CB"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 (6) Neadekvāts novērtējums Projektā ietvertajam regulējumam uz Latvijas tautsaimniecību </w:t>
            </w:r>
          </w:p>
          <w:p w14:paraId="7D221526"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Projekta anotācijas II. sadaļas 2.punktā norādīts, ka VARAM ieskatā Projektā ietvertajam regulējumam būs pozitīva ietekme uz Latvijas tautsaimniecību. Cita starp norādīts, ka regulējums veicinās vietējo energoresursu izmantošanu un sekmēs valsts enerģētisko neatkarību; nav sagaidāms būtisks koksnes kurināmā cenas palielinājums.</w:t>
            </w:r>
          </w:p>
          <w:p w14:paraId="1F924BD1"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lastRenderedPageBreak/>
              <w:t>Izdarītie pieņēmumi ir apšaubāmi.</w:t>
            </w:r>
          </w:p>
          <w:p w14:paraId="4A7351E3"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Nešaubīgi, Projekts radīs iespēju veicināt vietējo energoresursu izmantošanu, tomēr vienlaikus neapstrīdami kāpinās cenas, ko izraisīs pieprasījuma palielinājums un ārējo piegādes avotu nepieejamība.</w:t>
            </w:r>
          </w:p>
          <w:p w14:paraId="45195DD0" w14:textId="77777777"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Mūsu ieskatā, ierobežojot biomasas importu, Latvijā radīsies izejmateriālu iztrūkums uzņēmumiem, kuri no importētā materiāla ražo produktus ar augstāku pievienoto vērtību, piemēram, granulas. Tiem, kuriem pieprasījuma pieauguma dēļ cenas neļaus konkurēt  un  nebūs  alternatīvu izejmateriālu piegādes avotu ārpus Latvijas, samazināsies ražošanas apjomi. Prognozējams, ka ražošanas apjomi samazināsies arī tiem, kuri savu produkciju ražo tikai eksportam, proti, tādiem uzņēmumiem, uz kuriem Projektu, it kā nav, plānots attiecināt. Arī šādi ražotāji faktiski nevarēs iepirkt izejmateriālu ar radiācijas koncentrāciju virs 10 Bq/kg, jo nebūs iespējams pamatot klientiem tāda izejmateriāla ražošanu, kas šeit Latvijā tiek uzskatīts par “radioaktīvu” un kura izmantošana Latvijā ir aizliegta. Līdz ar to konkurencē par vietējo izejmateriālu būs jāiesaistās arī eksportējošiem uzņēmumiem. Tādējādi Projekta ietekme  uz  Latvijas  tautsaimniecību  būs  būtiski  lielāka,  nekā VARAM aplēses.</w:t>
            </w:r>
          </w:p>
          <w:p w14:paraId="324211D7" w14:textId="7930C110" w:rsidR="0016705A" w:rsidRPr="007116F3" w:rsidRDefault="0016705A" w:rsidP="0016705A">
            <w:pPr>
              <w:jc w:val="both"/>
              <w:rPr>
                <w:rFonts w:ascii="Times New Roman" w:hAnsi="Times New Roman" w:cs="Times New Roman"/>
                <w:sz w:val="28"/>
                <w:szCs w:val="28"/>
              </w:rPr>
            </w:pPr>
            <w:r w:rsidRPr="007116F3">
              <w:rPr>
                <w:rFonts w:ascii="Times New Roman" w:hAnsi="Times New Roman" w:cs="Times New Roman"/>
                <w:sz w:val="28"/>
                <w:szCs w:val="28"/>
              </w:rPr>
              <w:t xml:space="preserve">Papildus vēršam uzmanību, ka plānotais importa aizliegums papildus saražotās produkcijas apjoma kritumam nozares uzņēmumiem ietekmēs arī Latvijas eksporta un importa rādītājus, arī ārējās tirdzniecības bilanci. Samazinoties koksnes produktu importam un eksportam, tiks ietekmēta transporta nozare, un kravu pārvadājumu apjoms samazināsies.  Īpaši jānorāda uz ostu </w:t>
            </w:r>
            <w:r w:rsidRPr="007116F3">
              <w:rPr>
                <w:rFonts w:ascii="Times New Roman" w:hAnsi="Times New Roman" w:cs="Times New Roman"/>
                <w:sz w:val="28"/>
                <w:szCs w:val="28"/>
              </w:rPr>
              <w:lastRenderedPageBreak/>
              <w:t>un dzelzceļa pārvadājumu iespējamo kritumu, kas nozīmētu arī darbavietu samazinājumu.</w:t>
            </w:r>
          </w:p>
        </w:tc>
        <w:tc>
          <w:tcPr>
            <w:tcW w:w="5387" w:type="dxa"/>
            <w:shd w:val="clear" w:color="auto" w:fill="auto"/>
          </w:tcPr>
          <w:p w14:paraId="04EB19B5" w14:textId="77777777" w:rsidR="007116F3" w:rsidRPr="00A92342" w:rsidRDefault="007116F3" w:rsidP="007116F3">
            <w:pPr>
              <w:jc w:val="both"/>
              <w:rPr>
                <w:rFonts w:ascii="Times New Roman" w:hAnsi="Times New Roman" w:cs="Times New Roman"/>
                <w:sz w:val="28"/>
                <w:szCs w:val="28"/>
                <w:highlight w:val="yellow"/>
              </w:rPr>
            </w:pPr>
            <w:r w:rsidRPr="003E386D">
              <w:rPr>
                <w:rFonts w:ascii="Times New Roman" w:hAnsi="Times New Roman" w:cs="Times New Roman"/>
                <w:sz w:val="28"/>
                <w:szCs w:val="28"/>
              </w:rPr>
              <w:lastRenderedPageBreak/>
              <w:t>VARAM norāda, ka prasību pamatā ir ne tikai Latvijā veiktais pētījums, kurš ir bijis pamatā noteiktajiem kritērijiem, bet tas ir bijis galvenais pamats jaunajām prasībām un secinājumiem par koksnes un koksnes sadedzināšanas pelnu radioaktivitāti.</w:t>
            </w:r>
          </w:p>
          <w:p w14:paraId="296F5588" w14:textId="590C2F24" w:rsidR="00340FFA" w:rsidRPr="00A92342" w:rsidRDefault="00340FFA" w:rsidP="007116F3">
            <w:pPr>
              <w:jc w:val="both"/>
              <w:rPr>
                <w:rFonts w:ascii="Times New Roman" w:hAnsi="Times New Roman" w:cs="Times New Roman"/>
                <w:sz w:val="28"/>
                <w:szCs w:val="28"/>
                <w:highlight w:val="yellow"/>
              </w:rPr>
            </w:pPr>
          </w:p>
          <w:p w14:paraId="1236BD63" w14:textId="3DE03CFD" w:rsidR="00340FFA" w:rsidRPr="003E386D" w:rsidRDefault="00340FFA" w:rsidP="007116F3">
            <w:pPr>
              <w:jc w:val="both"/>
              <w:rPr>
                <w:rFonts w:ascii="Times New Roman" w:hAnsi="Times New Roman" w:cs="Times New Roman"/>
                <w:sz w:val="28"/>
                <w:szCs w:val="28"/>
              </w:rPr>
            </w:pPr>
            <w:r w:rsidRPr="003E386D">
              <w:rPr>
                <w:rFonts w:ascii="Times New Roman" w:hAnsi="Times New Roman" w:cs="Times New Roman"/>
                <w:sz w:val="28"/>
                <w:szCs w:val="28"/>
              </w:rPr>
              <w:t xml:space="preserve">Tāpat VARAM atkārtoti vērš uzmanību, ka pati par sevi radioaktivitāte koksnē lielākajā daļā gadījumu nav bīstama pie tiem lielumiem, kas konstatēti līdz šim. VARAM piekrīt tam, kas minēts attiecībā uz bērnu pārtiku un pārtikas produktiem. Bet jāņem vērā, ka pelnos radioaktivitāte koncentrējas. 10 000 Bq/kg ir radioaktivitātes robežlielums, kad darbības ar vielām un priekšmetiem var veikt tikai atbilstošu licenci saņēmuši operatori. Koksnes sadedzināšanas pelnus, kuros radioaktivitāte pārsniedz 10 000 Bq/kg atbilstoši Latvijas likumdošanai, ir jāapglabā radioaktīvo atkritumu glabātavā “Radons”. Radioaktīvo atkritumu glabātavas “Radons” piepildīšana ar koksnes sadedzināšanas pelniem nav lietderīga, tā nav pasaulē pieņemta prakse, turklāt izmaksas, kas </w:t>
            </w:r>
            <w:r w:rsidRPr="003E386D">
              <w:rPr>
                <w:rFonts w:ascii="Times New Roman" w:hAnsi="Times New Roman" w:cs="Times New Roman"/>
                <w:sz w:val="28"/>
                <w:szCs w:val="28"/>
              </w:rPr>
              <w:lastRenderedPageBreak/>
              <w:t>saistītas ar atkritumu apglabāšanu glabātavā “Radons” ir ļoti augstas (sīkāku skaidrojumu lūdzam skatīt Anotācijā).</w:t>
            </w:r>
          </w:p>
          <w:p w14:paraId="63974934" w14:textId="77777777" w:rsidR="00340FFA" w:rsidRPr="003E386D" w:rsidRDefault="00340FFA" w:rsidP="007116F3">
            <w:pPr>
              <w:jc w:val="both"/>
              <w:rPr>
                <w:rFonts w:ascii="Times New Roman" w:hAnsi="Times New Roman" w:cs="Times New Roman"/>
                <w:sz w:val="28"/>
                <w:szCs w:val="28"/>
              </w:rPr>
            </w:pPr>
          </w:p>
          <w:p w14:paraId="1A9AF335" w14:textId="040B951A" w:rsidR="00340FFA" w:rsidRPr="003E386D" w:rsidRDefault="00340FFA" w:rsidP="007116F3">
            <w:pPr>
              <w:jc w:val="both"/>
              <w:rPr>
                <w:rFonts w:ascii="Times New Roman" w:hAnsi="Times New Roman" w:cs="Times New Roman"/>
                <w:sz w:val="28"/>
                <w:szCs w:val="28"/>
              </w:rPr>
            </w:pPr>
            <w:r w:rsidRPr="003E386D">
              <w:rPr>
                <w:rFonts w:ascii="Times New Roman" w:hAnsi="Times New Roman" w:cs="Times New Roman"/>
                <w:sz w:val="28"/>
                <w:szCs w:val="28"/>
              </w:rPr>
              <w:t xml:space="preserve">Attiecībā uz prasību izvest neatbilstošu koksnes kravu tās nosūtītājam </w:t>
            </w:r>
            <w:r w:rsidR="007B21C8" w:rsidRPr="003E386D">
              <w:rPr>
                <w:rFonts w:ascii="Times New Roman" w:hAnsi="Times New Roman" w:cs="Times New Roman"/>
                <w:sz w:val="28"/>
                <w:szCs w:val="28"/>
              </w:rPr>
              <w:t xml:space="preserve">– šāda prasība </w:t>
            </w:r>
            <w:r w:rsidRPr="003E386D">
              <w:rPr>
                <w:rFonts w:ascii="Times New Roman" w:hAnsi="Times New Roman" w:cs="Times New Roman"/>
                <w:sz w:val="28"/>
                <w:szCs w:val="28"/>
              </w:rPr>
              <w:t>ir mehānisms</w:t>
            </w:r>
            <w:r w:rsidR="007B21C8" w:rsidRPr="003E386D">
              <w:rPr>
                <w:rFonts w:ascii="Times New Roman" w:hAnsi="Times New Roman" w:cs="Times New Roman"/>
                <w:sz w:val="28"/>
                <w:szCs w:val="28"/>
              </w:rPr>
              <w:t>, kas veicinās koksnes ievedēju godprātību un prasībām atbilstošas koksnes ievešanu Latvijā. Minētā prasība neuzliek nepamatotus pienākumus godprātīgiem komersantiem.</w:t>
            </w:r>
          </w:p>
          <w:p w14:paraId="233D5C53" w14:textId="77777777" w:rsidR="007B21C8" w:rsidRPr="003E386D" w:rsidRDefault="007B21C8" w:rsidP="007116F3">
            <w:pPr>
              <w:jc w:val="both"/>
              <w:rPr>
                <w:rFonts w:ascii="Times New Roman" w:hAnsi="Times New Roman" w:cs="Times New Roman"/>
                <w:sz w:val="28"/>
                <w:szCs w:val="28"/>
              </w:rPr>
            </w:pPr>
          </w:p>
          <w:p w14:paraId="242F86E1" w14:textId="77777777" w:rsidR="0016705A" w:rsidRPr="003E386D" w:rsidRDefault="007B21C8" w:rsidP="00A92342">
            <w:pPr>
              <w:jc w:val="both"/>
              <w:rPr>
                <w:rFonts w:ascii="Times New Roman" w:hAnsi="Times New Roman" w:cs="Times New Roman"/>
                <w:sz w:val="28"/>
                <w:szCs w:val="28"/>
              </w:rPr>
            </w:pPr>
            <w:r w:rsidRPr="003E386D">
              <w:rPr>
                <w:rFonts w:ascii="Times New Roman" w:hAnsi="Times New Roman" w:cs="Times New Roman"/>
                <w:sz w:val="28"/>
                <w:szCs w:val="28"/>
              </w:rPr>
              <w:t>Attiecībā uz prasību, kas noteic, ka koksnei jābūt sausai tajā brīdī, kad tiek mērīta tās radioaktivitāte. Šāda prasība noteikta, lai nodrošinātu vienotu pieeju visiem koksnes sūtījumiem. Radioaktivitātes koncentrēšanās koksnes sadedzināšanas pelnos atkarīga cita starpā arī no koksnes mitruma, kurš var būt ļoti dažāds koksnes ievešanas brīd</w:t>
            </w:r>
            <w:r w:rsidR="00A92342" w:rsidRPr="003E386D">
              <w:rPr>
                <w:rFonts w:ascii="Times New Roman" w:hAnsi="Times New Roman" w:cs="Times New Roman"/>
                <w:sz w:val="28"/>
                <w:szCs w:val="28"/>
              </w:rPr>
              <w:t>ī. N</w:t>
            </w:r>
            <w:r w:rsidRPr="003E386D">
              <w:rPr>
                <w:rFonts w:ascii="Times New Roman" w:hAnsi="Times New Roman" w:cs="Times New Roman"/>
                <w:sz w:val="28"/>
                <w:szCs w:val="28"/>
              </w:rPr>
              <w:t>oteikumu projektā ietvertā norma par radioloģisko pārbaužu veikšanu koksnei ir elastīga un neierobežo koksnes ievedēju, neuzliekot par pienākumu veikt koksnes radioloģiskās pārbaudes tikai Eiropas Savienības valst</w:t>
            </w:r>
            <w:r w:rsidR="00A92342" w:rsidRPr="003E386D">
              <w:rPr>
                <w:rFonts w:ascii="Times New Roman" w:hAnsi="Times New Roman" w:cs="Times New Roman"/>
                <w:sz w:val="28"/>
                <w:szCs w:val="28"/>
              </w:rPr>
              <w:t xml:space="preserve">īs akreditētās laboratorijās. Noteikumu projekts pieļauj koksnes pārbaužu veikšanu arī koksnes nosūtītājvalstī (kas var būt arī trešā valsts) akreditētā laboratorijā. Tādējādi noteikumu </w:t>
            </w:r>
            <w:r w:rsidR="00A92342" w:rsidRPr="003E386D">
              <w:rPr>
                <w:rFonts w:ascii="Times New Roman" w:hAnsi="Times New Roman" w:cs="Times New Roman"/>
                <w:sz w:val="28"/>
                <w:szCs w:val="28"/>
              </w:rPr>
              <w:lastRenderedPageBreak/>
              <w:t xml:space="preserve">projektā šobrīd netika rasta iespēja paredzēt konkrētu standartu, pēc kura būtu veicamas koksnes radioloģiskās pārbaudes. un prasība par koksnes radioloģisko pārbaužu veikšanu sausai koksnei veicinās vienotu pieeju. </w:t>
            </w:r>
            <w:r w:rsidRPr="003E386D">
              <w:rPr>
                <w:rFonts w:ascii="Times New Roman" w:hAnsi="Times New Roman" w:cs="Times New Roman"/>
                <w:sz w:val="28"/>
                <w:szCs w:val="28"/>
              </w:rPr>
              <w:t xml:space="preserve"> </w:t>
            </w:r>
          </w:p>
          <w:p w14:paraId="4E563889" w14:textId="77777777" w:rsidR="00A92342" w:rsidRPr="003E386D" w:rsidRDefault="00A92342" w:rsidP="00A92342">
            <w:pPr>
              <w:jc w:val="both"/>
              <w:rPr>
                <w:rFonts w:ascii="Times New Roman" w:hAnsi="Times New Roman" w:cs="Times New Roman"/>
                <w:sz w:val="28"/>
                <w:szCs w:val="28"/>
              </w:rPr>
            </w:pPr>
          </w:p>
          <w:p w14:paraId="2BB33D13" w14:textId="4386E0E8" w:rsidR="00A92342" w:rsidRPr="007116F3" w:rsidRDefault="00A92342" w:rsidP="00A92342">
            <w:pPr>
              <w:jc w:val="both"/>
              <w:rPr>
                <w:rFonts w:ascii="Times New Roman" w:hAnsi="Times New Roman" w:cs="Times New Roman"/>
                <w:sz w:val="28"/>
                <w:szCs w:val="28"/>
              </w:rPr>
            </w:pPr>
            <w:r w:rsidRPr="003E386D">
              <w:rPr>
                <w:rFonts w:ascii="Times New Roman" w:hAnsi="Times New Roman" w:cs="Times New Roman"/>
                <w:sz w:val="28"/>
                <w:szCs w:val="28"/>
              </w:rPr>
              <w:t>Noteikumu projekts paredz atbildību par savu rīcību gan koksnes ievedējam, gan sadedzināšanas iekārtas operatoram. Koksnes ievedējam jānodrošina, lai koksne atbilst prasībai attiecībā uz koksnē esošo radioaktivitāti, savukārt sadedzināšanas iekārtas operatoram jāveic kontrolmērījumi, lai atbilstoši un savlaicīgi kontrolētu radioaktivitāti pelnos. VARAM ieskatā nav samērīgi visu atbildību uzlikt tikai sadedzināšanas iekārtu operatoriem.</w:t>
            </w:r>
          </w:p>
        </w:tc>
      </w:tr>
      <w:tr w:rsidR="007116F3" w:rsidRPr="00210F40" w14:paraId="4DE9C210" w14:textId="77777777" w:rsidTr="00377036">
        <w:trPr>
          <w:trHeight w:val="402"/>
        </w:trPr>
        <w:tc>
          <w:tcPr>
            <w:tcW w:w="1344" w:type="dxa"/>
          </w:tcPr>
          <w:p w14:paraId="632DB93B" w14:textId="6359F0EB" w:rsidR="007116F3" w:rsidRDefault="007116F3" w:rsidP="00A55325">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2900" w:type="dxa"/>
            <w:gridSpan w:val="2"/>
          </w:tcPr>
          <w:p w14:paraId="567126C9" w14:textId="402D21B9" w:rsidR="007116F3" w:rsidRPr="007116F3" w:rsidRDefault="007116F3" w:rsidP="007116F3">
            <w:pPr>
              <w:shd w:val="clear" w:color="auto" w:fill="E7E6E6" w:themeFill="background2"/>
              <w:jc w:val="center"/>
              <w:rPr>
                <w:rFonts w:ascii="Times New Roman" w:hAnsi="Times New Roman" w:cs="Times New Roman"/>
                <w:sz w:val="28"/>
                <w:szCs w:val="28"/>
              </w:rPr>
            </w:pPr>
            <w:r w:rsidRPr="007116F3">
              <w:rPr>
                <w:rFonts w:ascii="Times New Roman" w:hAnsi="Times New Roman" w:cs="Times New Roman"/>
                <w:bCs/>
                <w:sz w:val="28"/>
                <w:szCs w:val="28"/>
                <w:shd w:val="clear" w:color="auto" w:fill="E7E6E6" w:themeFill="background2"/>
              </w:rPr>
              <w:t>SIA “Rīgas universālais termināls” 2020.gada 14.augusta viedoklis</w:t>
            </w:r>
          </w:p>
        </w:tc>
      </w:tr>
      <w:tr w:rsidR="007116F3" w:rsidRPr="00210F40" w14:paraId="1DD55FC2" w14:textId="77777777" w:rsidTr="00377036">
        <w:trPr>
          <w:trHeight w:val="1026"/>
        </w:trPr>
        <w:tc>
          <w:tcPr>
            <w:tcW w:w="1344" w:type="dxa"/>
          </w:tcPr>
          <w:p w14:paraId="1F646282" w14:textId="77777777" w:rsidR="007116F3" w:rsidRDefault="007116F3" w:rsidP="00A55325">
            <w:pPr>
              <w:jc w:val="center"/>
              <w:rPr>
                <w:rFonts w:ascii="Times New Roman" w:hAnsi="Times New Roman" w:cs="Times New Roman"/>
                <w:sz w:val="28"/>
                <w:szCs w:val="28"/>
              </w:rPr>
            </w:pPr>
          </w:p>
        </w:tc>
        <w:tc>
          <w:tcPr>
            <w:tcW w:w="7513" w:type="dxa"/>
          </w:tcPr>
          <w:p w14:paraId="6F4C72B0" w14:textId="77777777" w:rsidR="007116F3" w:rsidRPr="00377036" w:rsidRDefault="007116F3" w:rsidP="007116F3">
            <w:pPr>
              <w:jc w:val="both"/>
              <w:rPr>
                <w:rFonts w:ascii="Times New Roman" w:hAnsi="Times New Roman" w:cs="Times New Roman"/>
                <w:sz w:val="28"/>
                <w:szCs w:val="28"/>
                <w:shd w:val="clear" w:color="auto" w:fill="FAF9F8"/>
              </w:rPr>
            </w:pPr>
            <w:r w:rsidRPr="00377036">
              <w:rPr>
                <w:rFonts w:ascii="Times New Roman" w:hAnsi="Times New Roman" w:cs="Times New Roman"/>
                <w:sz w:val="28"/>
                <w:szCs w:val="28"/>
                <w:shd w:val="clear" w:color="auto" w:fill="FAF9F8"/>
              </w:rPr>
              <w:t>Vēršam  uzmanību,  ka  nav  izprotama Projektā  tuvredzīgi  noteiktā  Cs137  nepamatoti  zemā robežvērtība 10 Bq/kg sausā koksnē. Zināms, ka tikai Lietuvā šobrīd tiek pieļauti 30 Bq/kg (nav noteikts, ka sausā koksnē). Citviet Eiropā šādi ierobežojumi nav noteikti. Tas nozīmē, ka Latvija plāno aizliegt tādas koksnes ievešanu un izmantošanu saimnieciskajā darbībā pievienotās vērtības radīšanai, kuru citas valstis uzskata par vides un veselības prasību standartiem atbilstošu. Tādejādi kravu plūsmas tiks pārvirzītas caur citām valstīm - Lietuvu, Poliju.</w:t>
            </w:r>
          </w:p>
          <w:p w14:paraId="62D8CBDD" w14:textId="77777777" w:rsidR="007116F3" w:rsidRPr="00377036" w:rsidRDefault="007116F3" w:rsidP="007116F3">
            <w:pPr>
              <w:jc w:val="both"/>
              <w:rPr>
                <w:rFonts w:ascii="Times New Roman" w:hAnsi="Times New Roman" w:cs="Times New Roman"/>
                <w:sz w:val="28"/>
                <w:szCs w:val="28"/>
                <w:shd w:val="clear" w:color="auto" w:fill="FAF9F8"/>
              </w:rPr>
            </w:pPr>
            <w:r w:rsidRPr="00377036">
              <w:rPr>
                <w:rFonts w:ascii="Times New Roman" w:hAnsi="Times New Roman" w:cs="Times New Roman"/>
                <w:sz w:val="28"/>
                <w:szCs w:val="28"/>
                <w:shd w:val="clear" w:color="auto" w:fill="FAF9F8"/>
              </w:rPr>
              <w:t>Jāatzīmē, ka 2020. gada 31. martā spēku zaudēja Padomes Regula (EK) Nr. 733/2008 par nosacījumiem, kas reglamentē trešo valstu izcelsmes lauksaimniecības produktu importu pēc avārijas Černobiļas atomelektrostacijā, notekot 30 gadu termiņam, kas, balstoties uz zinātniskiem pierādījumiem, tika uzskatīts kā produktu, kuri cēlušies no sugām, kas dzīvo vai aug mežos un mežainos apvidos,  radioaktīvā elementa Cs137 piesārņojuma pussabrukšanas periods. Regulā iepriekš noteiktais Cs137 pieļaujamais līmenis bija 370 Bq/kg pienam un piena produktiem, arī pārtikas produktiem, kas paredzēti īpaši zīdaiņu barošanai un 600 Bq/kg visiem pārējiem attiecīgiem produktiem. No minētā izriet, ka pats par sevi produkts, tostarp koksnes, nav uzskatāms par kaitīgu veselībai.</w:t>
            </w:r>
          </w:p>
          <w:p w14:paraId="3211B5ED" w14:textId="77777777" w:rsidR="007116F3" w:rsidRPr="00377036" w:rsidRDefault="007116F3" w:rsidP="007116F3">
            <w:pPr>
              <w:jc w:val="both"/>
              <w:rPr>
                <w:rFonts w:ascii="Times New Roman" w:hAnsi="Times New Roman" w:cs="Times New Roman"/>
                <w:sz w:val="28"/>
                <w:szCs w:val="28"/>
                <w:shd w:val="clear" w:color="auto" w:fill="FAF9F8"/>
              </w:rPr>
            </w:pPr>
            <w:r w:rsidRPr="00377036">
              <w:rPr>
                <w:rFonts w:ascii="Times New Roman" w:hAnsi="Times New Roman" w:cs="Times New Roman"/>
                <w:sz w:val="28"/>
                <w:szCs w:val="28"/>
                <w:shd w:val="clear" w:color="auto" w:fill="FAF9F8"/>
              </w:rPr>
              <w:t xml:space="preserve">Projekta anotācijā norādītais pamatojums Cs137 robežvērtības noteikšanai nepārliecina un rada pamatotus jautājumus par Projekta patiesajiem mērķiem un iemesliem. Faktiski vienīgais </w:t>
            </w:r>
            <w:r w:rsidRPr="00377036">
              <w:rPr>
                <w:rFonts w:ascii="Times New Roman" w:hAnsi="Times New Roman" w:cs="Times New Roman"/>
                <w:sz w:val="28"/>
                <w:szCs w:val="28"/>
                <w:shd w:val="clear" w:color="auto" w:fill="FAF9F8"/>
              </w:rPr>
              <w:lastRenderedPageBreak/>
              <w:t>konkrētā izvēlētā Cs137 robežlieluma pamatojums ir pēc AS “Rīgas siltums” pasūtījuma SIA “Dozimetrs” veiktais pētījums. Pētījuma izstrādātāju komanda netiek atklāta, nav zināms, kāpēc izvēlēts tieši SIA “Dozimetrs”, kas vienlaikus ir zināms kā radiācijas mērījumu iekārtu piegādātājs. Tāpat netiek uzrādīts pats pētījums, mērījumi, rezultātu analīze, kas ļautu pārliecināties par pētījuma objektivitāti, zinātnisko nozīmīgumu, rezultātu ticamību un secinājumu autoritāti. Loģiski rodas šaubas par pētījuma veicēju kompetenci, neitralitāti un neieinteresētību un likumdošanas procesa caurspīdīgumu un kvalitāti.</w:t>
            </w:r>
          </w:p>
          <w:p w14:paraId="6C7D1A5D" w14:textId="77777777" w:rsidR="007116F3" w:rsidRPr="00377036" w:rsidRDefault="007116F3" w:rsidP="007116F3">
            <w:pPr>
              <w:jc w:val="both"/>
              <w:rPr>
                <w:rFonts w:ascii="Times New Roman" w:hAnsi="Times New Roman" w:cs="Times New Roman"/>
                <w:sz w:val="28"/>
                <w:szCs w:val="28"/>
                <w:shd w:val="clear" w:color="auto" w:fill="FAF9F8"/>
              </w:rPr>
            </w:pPr>
            <w:r w:rsidRPr="00377036">
              <w:rPr>
                <w:rFonts w:ascii="Times New Roman" w:hAnsi="Times New Roman" w:cs="Times New Roman"/>
                <w:sz w:val="28"/>
                <w:szCs w:val="28"/>
                <w:shd w:val="clear" w:color="auto" w:fill="FAF9F8"/>
              </w:rPr>
              <w:t>Aicinām  turpmākā  Projektu  virzības  gaitā  rīkoties  atklāti,  tālredzīgi,  izvērtējot  ar  Projekta pieņemšanu saistītos ekonomiskos riskus un iespējamo negatīvo ietekmi uz Latvijas tautsaimniecību, sabalansējot vides aizsardzības un ekonomiskās interese.</w:t>
            </w:r>
          </w:p>
          <w:p w14:paraId="6923D6B6" w14:textId="77777777" w:rsidR="007116F3" w:rsidRPr="00377036" w:rsidRDefault="007116F3" w:rsidP="0016705A">
            <w:pPr>
              <w:jc w:val="both"/>
              <w:rPr>
                <w:sz w:val="28"/>
                <w:szCs w:val="28"/>
              </w:rPr>
            </w:pPr>
          </w:p>
        </w:tc>
        <w:tc>
          <w:tcPr>
            <w:tcW w:w="5387" w:type="dxa"/>
          </w:tcPr>
          <w:p w14:paraId="2994E3CA" w14:textId="593DD22C" w:rsidR="007116F3" w:rsidRPr="00A92342" w:rsidRDefault="00A92342" w:rsidP="007116F3">
            <w:pPr>
              <w:jc w:val="both"/>
              <w:rPr>
                <w:rFonts w:ascii="Times New Roman" w:hAnsi="Times New Roman" w:cs="Times New Roman"/>
                <w:sz w:val="28"/>
                <w:szCs w:val="28"/>
              </w:rPr>
            </w:pPr>
            <w:r w:rsidRPr="003E386D">
              <w:rPr>
                <w:rFonts w:ascii="Times New Roman" w:hAnsi="Times New Roman" w:cs="Times New Roman"/>
                <w:sz w:val="28"/>
                <w:szCs w:val="28"/>
              </w:rPr>
              <w:lastRenderedPageBreak/>
              <w:t>Lūdzam skatīt skaidrojumu 6. punktā.</w:t>
            </w:r>
          </w:p>
          <w:p w14:paraId="1EF0FAE2" w14:textId="77777777" w:rsidR="007116F3" w:rsidRPr="00377036" w:rsidRDefault="007116F3" w:rsidP="007116F3">
            <w:pPr>
              <w:jc w:val="both"/>
              <w:rPr>
                <w:rFonts w:ascii="Times New Roman" w:hAnsi="Times New Roman" w:cs="Times New Roman"/>
                <w:sz w:val="28"/>
                <w:szCs w:val="28"/>
              </w:rPr>
            </w:pPr>
          </w:p>
        </w:tc>
      </w:tr>
      <w:tr w:rsidR="00377036" w:rsidRPr="00210F40" w14:paraId="065DBB74" w14:textId="77777777" w:rsidTr="00377036">
        <w:trPr>
          <w:trHeight w:val="376"/>
        </w:trPr>
        <w:tc>
          <w:tcPr>
            <w:tcW w:w="1344" w:type="dxa"/>
          </w:tcPr>
          <w:p w14:paraId="6BC903DB" w14:textId="72915795" w:rsidR="00377036" w:rsidRDefault="00377036" w:rsidP="00A55325">
            <w:pPr>
              <w:jc w:val="center"/>
              <w:rPr>
                <w:rFonts w:ascii="Times New Roman" w:hAnsi="Times New Roman" w:cs="Times New Roman"/>
                <w:sz w:val="28"/>
                <w:szCs w:val="28"/>
              </w:rPr>
            </w:pPr>
            <w:r>
              <w:rPr>
                <w:rFonts w:ascii="Times New Roman" w:hAnsi="Times New Roman" w:cs="Times New Roman"/>
                <w:sz w:val="28"/>
                <w:szCs w:val="28"/>
              </w:rPr>
              <w:t>8.</w:t>
            </w:r>
          </w:p>
        </w:tc>
        <w:tc>
          <w:tcPr>
            <w:tcW w:w="12900" w:type="dxa"/>
            <w:gridSpan w:val="2"/>
          </w:tcPr>
          <w:p w14:paraId="0B278674" w14:textId="0E2E681A" w:rsidR="00377036" w:rsidRPr="00377036" w:rsidRDefault="00377036" w:rsidP="00377036">
            <w:pPr>
              <w:jc w:val="center"/>
              <w:rPr>
                <w:rFonts w:ascii="Times New Roman" w:hAnsi="Times New Roman" w:cs="Times New Roman"/>
                <w:sz w:val="28"/>
                <w:szCs w:val="28"/>
              </w:rPr>
            </w:pPr>
            <w:r w:rsidRPr="00377036">
              <w:rPr>
                <w:rFonts w:ascii="Times New Roman" w:hAnsi="Times New Roman" w:cs="Times New Roman"/>
                <w:sz w:val="28"/>
                <w:szCs w:val="28"/>
                <w:shd w:val="clear" w:color="auto" w:fill="E7E6E6" w:themeFill="background2"/>
              </w:rPr>
              <w:t>Latvijas Siltumuzņēmumu asociācijas 2020. gada 14. augusta viedoklis</w:t>
            </w:r>
          </w:p>
        </w:tc>
      </w:tr>
      <w:tr w:rsidR="007116F3" w:rsidRPr="00210F40" w14:paraId="362BCD7C" w14:textId="77777777" w:rsidTr="00377036">
        <w:trPr>
          <w:trHeight w:val="1026"/>
        </w:trPr>
        <w:tc>
          <w:tcPr>
            <w:tcW w:w="1344" w:type="dxa"/>
          </w:tcPr>
          <w:p w14:paraId="1BE2BB30" w14:textId="77777777" w:rsidR="007116F3" w:rsidRDefault="007116F3" w:rsidP="00A55325">
            <w:pPr>
              <w:jc w:val="center"/>
              <w:rPr>
                <w:rFonts w:ascii="Times New Roman" w:hAnsi="Times New Roman" w:cs="Times New Roman"/>
                <w:sz w:val="28"/>
                <w:szCs w:val="28"/>
              </w:rPr>
            </w:pPr>
          </w:p>
        </w:tc>
        <w:tc>
          <w:tcPr>
            <w:tcW w:w="7513" w:type="dxa"/>
          </w:tcPr>
          <w:p w14:paraId="5216FA1E" w14:textId="77777777" w:rsidR="007116F3" w:rsidRPr="00377036" w:rsidRDefault="007116F3" w:rsidP="007116F3">
            <w:pPr>
              <w:pStyle w:val="paragraph"/>
              <w:numPr>
                <w:ilvl w:val="0"/>
                <w:numId w:val="2"/>
              </w:numPr>
              <w:spacing w:before="0" w:beforeAutospacing="0" w:after="0" w:afterAutospacing="0"/>
              <w:ind w:left="360" w:firstLine="0"/>
              <w:jc w:val="both"/>
              <w:textAlignment w:val="baseline"/>
              <w:rPr>
                <w:color w:val="000000"/>
                <w:sz w:val="28"/>
                <w:szCs w:val="28"/>
              </w:rPr>
            </w:pPr>
            <w:r w:rsidRPr="00377036">
              <w:rPr>
                <w:rStyle w:val="normaltextrun"/>
                <w:sz w:val="28"/>
                <w:szCs w:val="28"/>
              </w:rPr>
              <w:t>Aicinām veikt labojumus Noteikumu projekta 2.7. un 15.punktos, precizējot, ka vieglie pelni uzkrājas/ tiek uztverti sadedzināšanas iekārtas </w:t>
            </w:r>
            <w:r w:rsidRPr="00377036">
              <w:rPr>
                <w:rStyle w:val="normaltextrun"/>
                <w:sz w:val="28"/>
                <w:szCs w:val="28"/>
                <w:u w:val="single"/>
              </w:rPr>
              <w:t>dūmgāzu filtros. </w:t>
            </w:r>
            <w:r w:rsidRPr="00377036">
              <w:rPr>
                <w:rStyle w:val="eop"/>
                <w:sz w:val="28"/>
                <w:szCs w:val="28"/>
              </w:rPr>
              <w:t> </w:t>
            </w:r>
          </w:p>
          <w:p w14:paraId="568636CD" w14:textId="77777777" w:rsidR="007116F3" w:rsidRPr="00377036" w:rsidRDefault="007116F3" w:rsidP="007116F3">
            <w:pPr>
              <w:pStyle w:val="paragraph"/>
              <w:numPr>
                <w:ilvl w:val="0"/>
                <w:numId w:val="3"/>
              </w:numPr>
              <w:spacing w:before="0" w:beforeAutospacing="0" w:after="0" w:afterAutospacing="0"/>
              <w:ind w:left="360" w:firstLine="0"/>
              <w:jc w:val="both"/>
              <w:textAlignment w:val="baseline"/>
              <w:rPr>
                <w:color w:val="000000"/>
                <w:sz w:val="28"/>
                <w:szCs w:val="28"/>
              </w:rPr>
            </w:pPr>
            <w:r w:rsidRPr="00377036">
              <w:rPr>
                <w:rStyle w:val="normaltextrun"/>
                <w:sz w:val="28"/>
                <w:szCs w:val="28"/>
              </w:rPr>
              <w:t>Uzturot iepriekš pausto viedokli par formulējuma [..] </w:t>
            </w:r>
            <w:r w:rsidRPr="00377036">
              <w:rPr>
                <w:rStyle w:val="normaltextrun"/>
                <w:i/>
                <w:iCs/>
                <w:sz w:val="28"/>
                <w:szCs w:val="28"/>
              </w:rPr>
              <w:t>no citas valsts ievestu koksni</w:t>
            </w:r>
            <w:r w:rsidRPr="00377036">
              <w:rPr>
                <w:rStyle w:val="normaltextrun"/>
                <w:sz w:val="28"/>
                <w:szCs w:val="28"/>
              </w:rPr>
              <w:t>[..] izmantošanu Noteikumu projekta 15.punktā, un VARAM Noteikumu projekta anotācijā minēto, “</w:t>
            </w:r>
            <w:r w:rsidRPr="00377036">
              <w:rPr>
                <w:rStyle w:val="normaltextrun"/>
                <w:i/>
                <w:iCs/>
                <w:sz w:val="28"/>
                <w:szCs w:val="28"/>
              </w:rPr>
              <w:t>kad neatbilstoša koksne no trešajām valstīm sākotnēji tiek ievesta citā ES valstī un tālāk, norādot šo valsti kā koksnes izcelsmes valsti, tiek ievesta Latvijā</w:t>
            </w:r>
            <w:r w:rsidRPr="00377036">
              <w:rPr>
                <w:rStyle w:val="normaltextrun"/>
                <w:sz w:val="28"/>
                <w:szCs w:val="28"/>
              </w:rPr>
              <w:t>”, aicinām 15.punktu izteikt sekojošā redakcijā: “Sadedzināšanas iekārtas ar nominālo ievadīto siltuma jaudu lielāku par 5MW operators, kas izmanto Latvijā </w:t>
            </w:r>
            <w:r w:rsidRPr="00377036">
              <w:rPr>
                <w:rStyle w:val="normaltextrun"/>
                <w:sz w:val="28"/>
                <w:szCs w:val="28"/>
                <w:u w:val="single"/>
              </w:rPr>
              <w:t>citās valstīs</w:t>
            </w:r>
            <w:r w:rsidRPr="00377036">
              <w:rPr>
                <w:rStyle w:val="normaltextrun"/>
                <w:sz w:val="28"/>
                <w:szCs w:val="28"/>
              </w:rPr>
              <w:t xml:space="preserve">, izņemot Lietuvu un </w:t>
            </w:r>
            <w:r w:rsidRPr="00377036">
              <w:rPr>
                <w:rStyle w:val="normaltextrun"/>
                <w:sz w:val="28"/>
                <w:szCs w:val="28"/>
              </w:rPr>
              <w:lastRenderedPageBreak/>
              <w:t>Igauniju, </w:t>
            </w:r>
            <w:r w:rsidRPr="00377036">
              <w:rPr>
                <w:rStyle w:val="normaltextrun"/>
                <w:sz w:val="28"/>
                <w:szCs w:val="28"/>
                <w:u w:val="single"/>
              </w:rPr>
              <w:t>iegūtu</w:t>
            </w:r>
            <w:r w:rsidRPr="00377036">
              <w:rPr>
                <w:rStyle w:val="normaltextrun"/>
                <w:sz w:val="28"/>
                <w:szCs w:val="28"/>
              </w:rPr>
              <w:t> koksni kā biomasas kurināmo, veic koksnes sadedzināšanas rezultātā radīto vieglo pelnu vai, ja sadedzināšanas iekārtā nav uzstādīti atsevišķi vieglo pelnu uztveršanas </w:t>
            </w:r>
            <w:r w:rsidRPr="00377036">
              <w:rPr>
                <w:rStyle w:val="normaltextrun"/>
                <w:sz w:val="28"/>
                <w:szCs w:val="28"/>
                <w:u w:val="single"/>
              </w:rPr>
              <w:t>dūmgāzu</w:t>
            </w:r>
            <w:r w:rsidRPr="00377036">
              <w:rPr>
                <w:rStyle w:val="normaltextrun"/>
                <w:sz w:val="28"/>
                <w:szCs w:val="28"/>
              </w:rPr>
              <w:t> filtri, smago pelnu īpatnējās radioaktivitātes pārbaudes vienu reizi mēnesī apkures sezonas laikā  no oktobra līdz aprīlim”. </w:t>
            </w:r>
            <w:r w:rsidRPr="00377036">
              <w:rPr>
                <w:rStyle w:val="eop"/>
                <w:sz w:val="28"/>
                <w:szCs w:val="28"/>
              </w:rPr>
              <w:t> </w:t>
            </w:r>
          </w:p>
          <w:p w14:paraId="75F13182" w14:textId="77777777" w:rsidR="007116F3" w:rsidRPr="00377036" w:rsidRDefault="007116F3" w:rsidP="007116F3">
            <w:pPr>
              <w:pStyle w:val="paragraph"/>
              <w:spacing w:before="0" w:beforeAutospacing="0" w:after="0" w:afterAutospacing="0"/>
              <w:ind w:left="720"/>
              <w:jc w:val="both"/>
              <w:textAlignment w:val="baseline"/>
              <w:rPr>
                <w:color w:val="000000"/>
                <w:sz w:val="28"/>
                <w:szCs w:val="28"/>
              </w:rPr>
            </w:pPr>
            <w:r w:rsidRPr="00377036">
              <w:rPr>
                <w:rStyle w:val="normaltextrun"/>
                <w:sz w:val="28"/>
                <w:szCs w:val="28"/>
              </w:rPr>
              <w:t>LSUA uzskata, ka piedāvātā 15.punkta redakcija precīzāk norāda, ka no Lietuvā un Igaunijā iegūtas koksnes saražotā šķelda nav uzskatāma par radionuklīda cēziju </w:t>
            </w:r>
            <w:r w:rsidRPr="00377036">
              <w:rPr>
                <w:rStyle w:val="normaltextrun"/>
                <w:sz w:val="28"/>
                <w:szCs w:val="28"/>
                <w:vertAlign w:val="superscript"/>
              </w:rPr>
              <w:t>137</w:t>
            </w:r>
            <w:r w:rsidRPr="00377036">
              <w:rPr>
                <w:rStyle w:val="normaltextrun"/>
                <w:sz w:val="28"/>
                <w:szCs w:val="28"/>
              </w:rPr>
              <w:t>Cs saturošu, un līdz ar to šis punkts nebūtu attiecināms pret minētajās valstīs </w:t>
            </w:r>
            <w:r w:rsidRPr="00377036">
              <w:rPr>
                <w:rStyle w:val="normaltextrun"/>
                <w:sz w:val="28"/>
                <w:szCs w:val="28"/>
                <w:u w:val="single"/>
              </w:rPr>
              <w:t>iegūtu</w:t>
            </w:r>
            <w:r w:rsidRPr="00377036">
              <w:rPr>
                <w:rStyle w:val="normaltextrun"/>
                <w:sz w:val="28"/>
                <w:szCs w:val="28"/>
              </w:rPr>
              <w:t> šķeldu.</w:t>
            </w:r>
            <w:r w:rsidRPr="00377036">
              <w:rPr>
                <w:rStyle w:val="eop"/>
                <w:sz w:val="28"/>
                <w:szCs w:val="28"/>
              </w:rPr>
              <w:t> </w:t>
            </w:r>
          </w:p>
          <w:p w14:paraId="6433E1B3" w14:textId="77777777" w:rsidR="007116F3" w:rsidRDefault="007116F3" w:rsidP="0016705A">
            <w:pPr>
              <w:jc w:val="both"/>
            </w:pPr>
          </w:p>
        </w:tc>
        <w:tc>
          <w:tcPr>
            <w:tcW w:w="5387" w:type="dxa"/>
          </w:tcPr>
          <w:p w14:paraId="356671E2" w14:textId="2218530A" w:rsidR="007116F3" w:rsidRPr="00B43904" w:rsidRDefault="00B43904" w:rsidP="007116F3">
            <w:pPr>
              <w:jc w:val="both"/>
              <w:rPr>
                <w:rFonts w:ascii="Times New Roman" w:hAnsi="Times New Roman" w:cs="Times New Roman"/>
                <w:sz w:val="28"/>
                <w:szCs w:val="28"/>
              </w:rPr>
            </w:pPr>
            <w:r w:rsidRPr="003E386D">
              <w:rPr>
                <w:rFonts w:ascii="Times New Roman" w:hAnsi="Times New Roman" w:cs="Times New Roman"/>
                <w:sz w:val="28"/>
                <w:szCs w:val="28"/>
              </w:rPr>
              <w:lastRenderedPageBreak/>
              <w:t>Daļēji ņemts vērā. Precizēta noteikumu projekta 2.7., 15. un 19. punkta redakcija. Attiecībā uz 2. punktā iekļauto priekšlikumu VARAM norāda, ka noteikumu projekta tvērumā ietilpst visas citas valstis, no kurām Latvijā tiek ievesta koksne.</w:t>
            </w:r>
          </w:p>
        </w:tc>
      </w:tr>
    </w:tbl>
    <w:p w14:paraId="17BF0531" w14:textId="77777777" w:rsidR="00A55325" w:rsidRPr="00A55325" w:rsidRDefault="00A55325" w:rsidP="008A0962">
      <w:pPr>
        <w:spacing w:after="0"/>
        <w:rPr>
          <w:rFonts w:ascii="Times New Roman" w:hAnsi="Times New Roman" w:cs="Times New Roman"/>
          <w:sz w:val="28"/>
          <w:szCs w:val="28"/>
        </w:rPr>
      </w:pPr>
    </w:p>
    <w:sectPr w:rsidR="00A55325" w:rsidRPr="00A55325" w:rsidSect="005E35DE">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3BCD0" w14:textId="77777777" w:rsidR="003E386D" w:rsidRDefault="003E386D" w:rsidP="004D16B0">
      <w:pPr>
        <w:spacing w:after="0" w:line="240" w:lineRule="auto"/>
      </w:pPr>
      <w:r>
        <w:separator/>
      </w:r>
    </w:p>
  </w:endnote>
  <w:endnote w:type="continuationSeparator" w:id="0">
    <w:p w14:paraId="0036107F" w14:textId="77777777" w:rsidR="003E386D" w:rsidRDefault="003E386D" w:rsidP="004D16B0">
      <w:pPr>
        <w:spacing w:after="0" w:line="240" w:lineRule="auto"/>
      </w:pPr>
      <w:r>
        <w:continuationSeparator/>
      </w:r>
    </w:p>
  </w:endnote>
  <w:endnote w:type="continuationNotice" w:id="1">
    <w:p w14:paraId="2D2BF4AE" w14:textId="77777777" w:rsidR="003E386D" w:rsidRDefault="003E38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AAE3" w14:textId="77777777" w:rsidR="003E386D" w:rsidRDefault="003E3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F8812" w14:textId="174449F4" w:rsidR="003E386D" w:rsidRPr="004D16B0" w:rsidRDefault="003E386D">
    <w:pPr>
      <w:pStyle w:val="Footer"/>
      <w:rPr>
        <w:rFonts w:ascii="Times New Roman" w:hAnsi="Times New Roman" w:cs="Times New Roman"/>
      </w:rPr>
    </w:pPr>
    <w:r w:rsidRPr="004D16B0">
      <w:rPr>
        <w:rFonts w:ascii="Times New Roman" w:hAnsi="Times New Roman" w:cs="Times New Roman"/>
      </w:rPr>
      <w:t>VARAMAnot_Pielikums_rad_koksne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A8E2" w14:textId="77777777" w:rsidR="003E386D" w:rsidRDefault="003E3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AEA2F" w14:textId="77777777" w:rsidR="003E386D" w:rsidRDefault="003E386D" w:rsidP="004D16B0">
      <w:pPr>
        <w:spacing w:after="0" w:line="240" w:lineRule="auto"/>
      </w:pPr>
      <w:r>
        <w:separator/>
      </w:r>
    </w:p>
  </w:footnote>
  <w:footnote w:type="continuationSeparator" w:id="0">
    <w:p w14:paraId="7555ACBE" w14:textId="77777777" w:rsidR="003E386D" w:rsidRDefault="003E386D" w:rsidP="004D16B0">
      <w:pPr>
        <w:spacing w:after="0" w:line="240" w:lineRule="auto"/>
      </w:pPr>
      <w:r>
        <w:continuationSeparator/>
      </w:r>
    </w:p>
  </w:footnote>
  <w:footnote w:type="continuationNotice" w:id="1">
    <w:p w14:paraId="5154922B" w14:textId="77777777" w:rsidR="003E386D" w:rsidRDefault="003E386D">
      <w:pPr>
        <w:spacing w:after="0" w:line="240" w:lineRule="auto"/>
      </w:pPr>
    </w:p>
  </w:footnote>
  <w:footnote w:id="2">
    <w:p w14:paraId="5430E7E4" w14:textId="135A07A1" w:rsidR="003E386D" w:rsidRDefault="003E386D">
      <w:pPr>
        <w:pStyle w:val="FootnoteText"/>
      </w:pPr>
      <w:r>
        <w:rPr>
          <w:rStyle w:val="FootnoteReference"/>
        </w:rPr>
        <w:footnoteRef/>
      </w:r>
      <w:hyperlink r:id="rId1" w:history="1">
        <w:r w:rsidRPr="00080336">
          <w:rPr>
            <w:rStyle w:val="Hyperlink"/>
            <w:rFonts w:ascii="Times New Roman" w:hAnsi="Times New Roman" w:cs="Times New Roman"/>
          </w:rPr>
          <w:t>http://www.gamtostyrimai.lt/uploads/publications/docs/396_0444c9a652a7dfec0210e316a30befe7.pdf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A55F" w14:textId="77777777" w:rsidR="003E386D" w:rsidRDefault="003E3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3655308"/>
      <w:docPartObj>
        <w:docPartGallery w:val="Page Numbers (Top of Page)"/>
        <w:docPartUnique/>
      </w:docPartObj>
    </w:sdtPr>
    <w:sdtEndPr>
      <w:rPr>
        <w:noProof/>
      </w:rPr>
    </w:sdtEndPr>
    <w:sdtContent>
      <w:p w14:paraId="75EADB94" w14:textId="0DCAA71F" w:rsidR="003E386D" w:rsidRDefault="003E386D">
        <w:pPr>
          <w:pStyle w:val="Header"/>
          <w:jc w:val="center"/>
        </w:pPr>
        <w:r>
          <w:fldChar w:fldCharType="begin"/>
        </w:r>
        <w:r>
          <w:instrText xml:space="preserve"> PAGE   \* MERGEFORMAT </w:instrText>
        </w:r>
        <w:r>
          <w:fldChar w:fldCharType="separate"/>
        </w:r>
        <w:r w:rsidR="001F5C04">
          <w:rPr>
            <w:noProof/>
          </w:rPr>
          <w:t>1</w:t>
        </w:r>
        <w:r>
          <w:rPr>
            <w:noProof/>
          </w:rPr>
          <w:fldChar w:fldCharType="end"/>
        </w:r>
      </w:p>
    </w:sdtContent>
  </w:sdt>
  <w:p w14:paraId="0791957D" w14:textId="77777777" w:rsidR="003E386D" w:rsidRDefault="003E38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E33E" w14:textId="77777777" w:rsidR="003E386D" w:rsidRDefault="003E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1C3"/>
    <w:multiLevelType w:val="hybridMultilevel"/>
    <w:tmpl w:val="D2BE7002"/>
    <w:lvl w:ilvl="0" w:tplc="5D2AA30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726F4E6A"/>
    <w:multiLevelType w:val="multilevel"/>
    <w:tmpl w:val="E2EE4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2C29EE"/>
    <w:multiLevelType w:val="multilevel"/>
    <w:tmpl w:val="A306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25"/>
    <w:rsid w:val="00014730"/>
    <w:rsid w:val="0003035D"/>
    <w:rsid w:val="0005042B"/>
    <w:rsid w:val="00080336"/>
    <w:rsid w:val="0008132E"/>
    <w:rsid w:val="000836EF"/>
    <w:rsid w:val="000C25C8"/>
    <w:rsid w:val="0014695A"/>
    <w:rsid w:val="0016705A"/>
    <w:rsid w:val="001F5C04"/>
    <w:rsid w:val="0020173B"/>
    <w:rsid w:val="00210F40"/>
    <w:rsid w:val="002141A8"/>
    <w:rsid w:val="002B4B4C"/>
    <w:rsid w:val="002B7684"/>
    <w:rsid w:val="002E3FF0"/>
    <w:rsid w:val="002F3325"/>
    <w:rsid w:val="00340FFA"/>
    <w:rsid w:val="00377036"/>
    <w:rsid w:val="00391273"/>
    <w:rsid w:val="0039420C"/>
    <w:rsid w:val="003A6537"/>
    <w:rsid w:val="003E386D"/>
    <w:rsid w:val="003F2E57"/>
    <w:rsid w:val="00402CFF"/>
    <w:rsid w:val="004D16B0"/>
    <w:rsid w:val="005061DA"/>
    <w:rsid w:val="00554FEA"/>
    <w:rsid w:val="00567C92"/>
    <w:rsid w:val="00574C2C"/>
    <w:rsid w:val="005E35DE"/>
    <w:rsid w:val="00644A22"/>
    <w:rsid w:val="00666EB7"/>
    <w:rsid w:val="007116F3"/>
    <w:rsid w:val="007351D8"/>
    <w:rsid w:val="00761654"/>
    <w:rsid w:val="007B21C8"/>
    <w:rsid w:val="008A0962"/>
    <w:rsid w:val="008B4599"/>
    <w:rsid w:val="008D2FFB"/>
    <w:rsid w:val="00942247"/>
    <w:rsid w:val="00A55325"/>
    <w:rsid w:val="00A92342"/>
    <w:rsid w:val="00B43904"/>
    <w:rsid w:val="00B809E6"/>
    <w:rsid w:val="00BE4F09"/>
    <w:rsid w:val="00C054BC"/>
    <w:rsid w:val="00C54510"/>
    <w:rsid w:val="00CC3C54"/>
    <w:rsid w:val="00CF775A"/>
    <w:rsid w:val="00D05257"/>
    <w:rsid w:val="00D87FAD"/>
    <w:rsid w:val="00DC6A90"/>
    <w:rsid w:val="00EB2C92"/>
    <w:rsid w:val="00EB491A"/>
    <w:rsid w:val="00F71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7224"/>
  <w15:chartTrackingRefBased/>
  <w15:docId w15:val="{7F2E6229-B3B4-40FF-A9B6-05EDBC08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5325"/>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210F40"/>
    <w:rPr>
      <w:color w:val="0563C1" w:themeColor="hyperlink"/>
      <w:u w:val="single"/>
    </w:rPr>
  </w:style>
  <w:style w:type="paragraph" w:styleId="Header">
    <w:name w:val="header"/>
    <w:basedOn w:val="Normal"/>
    <w:link w:val="HeaderChar"/>
    <w:uiPriority w:val="99"/>
    <w:unhideWhenUsed/>
    <w:rsid w:val="004D1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6B0"/>
  </w:style>
  <w:style w:type="paragraph" w:styleId="Footer">
    <w:name w:val="footer"/>
    <w:basedOn w:val="Normal"/>
    <w:link w:val="FooterChar"/>
    <w:uiPriority w:val="99"/>
    <w:unhideWhenUsed/>
    <w:rsid w:val="004D1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6B0"/>
  </w:style>
  <w:style w:type="paragraph" w:styleId="FootnoteText">
    <w:name w:val="footnote text"/>
    <w:basedOn w:val="Normal"/>
    <w:link w:val="FootnoteTextChar"/>
    <w:uiPriority w:val="99"/>
    <w:semiHidden/>
    <w:unhideWhenUsed/>
    <w:rsid w:val="00080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336"/>
    <w:rPr>
      <w:sz w:val="20"/>
      <w:szCs w:val="20"/>
    </w:rPr>
  </w:style>
  <w:style w:type="character" w:styleId="FootnoteReference">
    <w:name w:val="footnote reference"/>
    <w:basedOn w:val="DefaultParagraphFont"/>
    <w:uiPriority w:val="99"/>
    <w:semiHidden/>
    <w:unhideWhenUsed/>
    <w:rsid w:val="00080336"/>
    <w:rPr>
      <w:vertAlign w:val="superscript"/>
    </w:rPr>
  </w:style>
  <w:style w:type="paragraph" w:customStyle="1" w:styleId="naisc">
    <w:name w:val="naisc"/>
    <w:basedOn w:val="Normal"/>
    <w:rsid w:val="003F2E57"/>
    <w:pPr>
      <w:spacing w:before="75" w:after="75" w:line="240" w:lineRule="auto"/>
      <w:jc w:val="center"/>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7116F3"/>
  </w:style>
  <w:style w:type="paragraph" w:customStyle="1" w:styleId="paragraph">
    <w:name w:val="paragraph"/>
    <w:basedOn w:val="Normal"/>
    <w:rsid w:val="007116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7116F3"/>
  </w:style>
  <w:style w:type="character" w:styleId="CommentReference">
    <w:name w:val="annotation reference"/>
    <w:basedOn w:val="DefaultParagraphFont"/>
    <w:uiPriority w:val="99"/>
    <w:semiHidden/>
    <w:unhideWhenUsed/>
    <w:rsid w:val="00A92342"/>
    <w:rPr>
      <w:sz w:val="16"/>
      <w:szCs w:val="16"/>
    </w:rPr>
  </w:style>
  <w:style w:type="paragraph" w:styleId="CommentText">
    <w:name w:val="annotation text"/>
    <w:basedOn w:val="Normal"/>
    <w:link w:val="CommentTextChar"/>
    <w:uiPriority w:val="99"/>
    <w:semiHidden/>
    <w:unhideWhenUsed/>
    <w:rsid w:val="00A92342"/>
    <w:pPr>
      <w:spacing w:line="240" w:lineRule="auto"/>
    </w:pPr>
    <w:rPr>
      <w:sz w:val="20"/>
      <w:szCs w:val="20"/>
    </w:rPr>
  </w:style>
  <w:style w:type="character" w:customStyle="1" w:styleId="CommentTextChar">
    <w:name w:val="Comment Text Char"/>
    <w:basedOn w:val="DefaultParagraphFont"/>
    <w:link w:val="CommentText"/>
    <w:uiPriority w:val="99"/>
    <w:semiHidden/>
    <w:rsid w:val="00A92342"/>
    <w:rPr>
      <w:sz w:val="20"/>
      <w:szCs w:val="20"/>
    </w:rPr>
  </w:style>
  <w:style w:type="paragraph" w:styleId="CommentSubject">
    <w:name w:val="annotation subject"/>
    <w:basedOn w:val="CommentText"/>
    <w:next w:val="CommentText"/>
    <w:link w:val="CommentSubjectChar"/>
    <w:uiPriority w:val="99"/>
    <w:semiHidden/>
    <w:unhideWhenUsed/>
    <w:rsid w:val="00A92342"/>
    <w:rPr>
      <w:b/>
      <w:bCs/>
    </w:rPr>
  </w:style>
  <w:style w:type="character" w:customStyle="1" w:styleId="CommentSubjectChar">
    <w:name w:val="Comment Subject Char"/>
    <w:basedOn w:val="CommentTextChar"/>
    <w:link w:val="CommentSubject"/>
    <w:uiPriority w:val="99"/>
    <w:semiHidden/>
    <w:rsid w:val="00A92342"/>
    <w:rPr>
      <w:b/>
      <w:bCs/>
      <w:sz w:val="20"/>
      <w:szCs w:val="20"/>
    </w:rPr>
  </w:style>
  <w:style w:type="paragraph" w:styleId="BalloonText">
    <w:name w:val="Balloon Text"/>
    <w:basedOn w:val="Normal"/>
    <w:link w:val="BalloonTextChar"/>
    <w:uiPriority w:val="99"/>
    <w:semiHidden/>
    <w:unhideWhenUsed/>
    <w:rsid w:val="00A9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74291">
      <w:bodyDiv w:val="1"/>
      <w:marLeft w:val="0"/>
      <w:marRight w:val="0"/>
      <w:marTop w:val="0"/>
      <w:marBottom w:val="0"/>
      <w:divBdr>
        <w:top w:val="none" w:sz="0" w:space="0" w:color="auto"/>
        <w:left w:val="none" w:sz="0" w:space="0" w:color="auto"/>
        <w:bottom w:val="none" w:sz="0" w:space="0" w:color="auto"/>
        <w:right w:val="none" w:sz="0" w:space="0" w:color="auto"/>
      </w:divBdr>
    </w:div>
    <w:div w:id="19361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sa.lv/aicinam-piedalities-tiessaistes-seminar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mtostyrimai.lt/uploads/publications/docs/396_0444c9a652a7dfec0210e316a30befe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CB772-5369-49AC-894B-83464D31C53F}">
  <ds:schemaRefs>
    <ds:schemaRef ds:uri="http://schemas.microsoft.com/sharepoint/v3/contenttype/forms"/>
  </ds:schemaRefs>
</ds:datastoreItem>
</file>

<file path=customXml/itemProps2.xml><?xml version="1.0" encoding="utf-8"?>
<ds:datastoreItem xmlns:ds="http://schemas.openxmlformats.org/officeDocument/2006/customXml" ds:itemID="{5F919766-EA54-4730-B8CC-F09CB2B3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34D40-9D71-4465-B337-01C975CC60B7}">
  <ds:schemaRef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ace8e44c-fa88-44c0-8590-dfda63664a63"/>
    <ds:schemaRef ds:uri="122e0e09-afb4-4bf9-abab-ecc4519bc6eb"/>
  </ds:schemaRefs>
</ds:datastoreItem>
</file>

<file path=customXml/itemProps4.xml><?xml version="1.0" encoding="utf-8"?>
<ds:datastoreItem xmlns:ds="http://schemas.openxmlformats.org/officeDocument/2006/customXml" ds:itemID="{B63D2AFC-85A2-4679-9174-7A516894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28721</Words>
  <Characters>16371</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Ministru kabineta noteikumu projekts "Prasības aizsardzībai pret jonizējošo starojumu attiecībā uz radionuklīda cēzijs 137Cs saturu koksnē, kas ievesta Latvijā no citas valsts"</vt:lpstr>
    </vt:vector>
  </TitlesOfParts>
  <Company/>
  <LinksUpToDate>false</LinksUpToDate>
  <CharactersWithSpaces>45002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aizsardzībai pret jonizējošo starojumu attiecībā uz radionuklīda cēzijs 137Cs saturu koksnē, kas ievesta Latvijā no citas valsts"</dc:title>
  <dc:subject/>
  <dc:creator>Natālija Slaidiņa</dc:creator>
  <cp:keywords>Anotācijas pielikums</cp:keywords>
  <dc:description>Natālija Slaidiņa, 67026487, natalija.slaidina@varam.gov.lv</dc:description>
  <cp:lastModifiedBy>Sandija Balka</cp:lastModifiedBy>
  <cp:revision>2</cp:revision>
  <dcterms:created xsi:type="dcterms:W3CDTF">2020-08-27T07:22:00Z</dcterms:created>
  <dcterms:modified xsi:type="dcterms:W3CDTF">2020-08-27T07:22:00Z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