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CC82" w14:textId="4DCDEFFE" w:rsidR="00580002" w:rsidRPr="00BF44C7" w:rsidRDefault="00580002" w:rsidP="00BE687A">
      <w:pPr>
        <w:jc w:val="center"/>
        <w:rPr>
          <w:b/>
        </w:rPr>
      </w:pPr>
      <w:r w:rsidRPr="00BF44C7">
        <w:rPr>
          <w:b/>
        </w:rPr>
        <w:t xml:space="preserve">Ministru kabineta noteikumu </w:t>
      </w:r>
    </w:p>
    <w:p w14:paraId="31277E41" w14:textId="534624EC" w:rsidR="00580002" w:rsidRPr="00BF44C7" w:rsidRDefault="00340355" w:rsidP="00BE687A">
      <w:pPr>
        <w:jc w:val="center"/>
        <w:rPr>
          <w:b/>
        </w:rPr>
      </w:pPr>
      <w:r w:rsidRPr="00BF44C7">
        <w:rPr>
          <w:b/>
        </w:rPr>
        <w:t>“</w:t>
      </w:r>
      <w:r w:rsidR="00707218" w:rsidRPr="00BF44C7">
        <w:rPr>
          <w:b/>
        </w:rPr>
        <w:t>Grozījum</w:t>
      </w:r>
      <w:r w:rsidR="006E1666" w:rsidRPr="00BF44C7">
        <w:rPr>
          <w:b/>
        </w:rPr>
        <w:t>i</w:t>
      </w:r>
      <w:r w:rsidR="00707218" w:rsidRPr="00BF44C7">
        <w:rPr>
          <w:b/>
        </w:rPr>
        <w:t xml:space="preserve"> Ministru kabineta </w:t>
      </w:r>
      <w:r w:rsidR="00A778BD" w:rsidRPr="00BF44C7">
        <w:rPr>
          <w:b/>
        </w:rPr>
        <w:t>2016. gada 9. augusta noteikumos Nr. 519 „Darbības programmas “Izaugsme un nodarbinātība” 5.1.1. specifiskā atbalsta mērķa “Novērst plūdu un krasta erozijas risku apdraudējumu pilsētu teritorijās” projektu iesniegumu otrās un trešās atlases kārtas īstenošanas noteikumi”</w:t>
      </w:r>
      <w:r w:rsidR="00707218" w:rsidRPr="00BF44C7">
        <w:rPr>
          <w:b/>
        </w:rPr>
        <w:t xml:space="preserve"> </w:t>
      </w:r>
      <w:r w:rsidR="00955955" w:rsidRPr="00BF44C7">
        <w:rPr>
          <w:b/>
        </w:rPr>
        <w:t xml:space="preserve">projekta </w:t>
      </w:r>
      <w:r w:rsidR="00580002" w:rsidRPr="00BF44C7">
        <w:rPr>
          <w:b/>
        </w:rPr>
        <w:t>sākotnējās ietekmes novērtējuma ziņojums (anotācija)</w:t>
      </w:r>
    </w:p>
    <w:p w14:paraId="34A928AE" w14:textId="77777777" w:rsidR="00B81283" w:rsidRPr="0023470C" w:rsidRDefault="00B81283" w:rsidP="00BE687A">
      <w:pPr>
        <w:jc w:val="center"/>
      </w:pPr>
    </w:p>
    <w:tbl>
      <w:tblPr>
        <w:tblW w:w="5474"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45"/>
        <w:gridCol w:w="6368"/>
      </w:tblGrid>
      <w:tr w:rsidR="009133C1" w:rsidRPr="00EF2F62" w14:paraId="06485EEF" w14:textId="77777777" w:rsidTr="00C72400">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BF44C7" w:rsidRDefault="00B81283" w:rsidP="00BE687A">
            <w:pPr>
              <w:jc w:val="center"/>
              <w:rPr>
                <w:b/>
              </w:rPr>
            </w:pPr>
            <w:r w:rsidRPr="00BF44C7">
              <w:rPr>
                <w:b/>
              </w:rPr>
              <w:t>Tiesību akta projekta anotācijas kopsavilkums</w:t>
            </w:r>
          </w:p>
        </w:tc>
      </w:tr>
      <w:tr w:rsidR="009133C1" w:rsidRPr="00EF2F62" w14:paraId="6793B019" w14:textId="77777777" w:rsidTr="00C72400">
        <w:tc>
          <w:tcPr>
            <w:tcW w:w="1788"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EF2F62" w:rsidRDefault="00B81283" w:rsidP="00BE687A">
            <w:pPr>
              <w:rPr>
                <w:rFonts w:eastAsia="Times New Roman"/>
                <w:bCs/>
              </w:rPr>
            </w:pPr>
            <w:r w:rsidRPr="00EF2F62">
              <w:rPr>
                <w:rFonts w:eastAsia="Times New Roman"/>
                <w:bCs/>
              </w:rPr>
              <w:t>Mērķis, risinājums un projekta spēkā stāšanās laiks (500 zīmes bez atstarpēm)</w:t>
            </w:r>
          </w:p>
        </w:tc>
        <w:tc>
          <w:tcPr>
            <w:tcW w:w="3212" w:type="pct"/>
            <w:tcBorders>
              <w:top w:val="outset" w:sz="6" w:space="0" w:color="414142"/>
              <w:left w:val="outset" w:sz="6" w:space="0" w:color="414142"/>
              <w:bottom w:val="outset" w:sz="6" w:space="0" w:color="414142"/>
              <w:right w:val="outset" w:sz="6" w:space="0" w:color="414142"/>
            </w:tcBorders>
            <w:shd w:val="clear" w:color="auto" w:fill="auto"/>
            <w:hideMark/>
          </w:tcPr>
          <w:p w14:paraId="2E2BF646" w14:textId="64626BC4" w:rsidR="007D07D6" w:rsidRPr="007D07D6" w:rsidRDefault="00A778BD" w:rsidP="007D07D6">
            <w:pPr>
              <w:ind w:left="111" w:right="244"/>
              <w:jc w:val="both"/>
              <w:rPr>
                <w:bCs/>
              </w:rPr>
            </w:pPr>
            <w:r w:rsidRPr="0023470C">
              <w:t>Ministru kabineta (turpmāk – MK) noteikumu</w:t>
            </w:r>
            <w:r w:rsidR="005320F9" w:rsidRPr="0023470C">
              <w:t xml:space="preserve"> “Grozījumi Ministru kabineta 2016. gada 9. augusta noteikumos Nr. 519 „Darbības programmas “Izaugsme un nodarbinātība” 5.1.1. specifiskā atbalsta mērķa “Novērst plūdu un krasta erozijas risku apdraudējumu pilsētu teritorijās” projektu iesniegumu otrās un trešās atlases kārtas īstenošanas noteikumi” projekts (turpmāk – </w:t>
            </w:r>
            <w:r w:rsidR="00955955" w:rsidRPr="0023470C">
              <w:t>n</w:t>
            </w:r>
            <w:r w:rsidR="005320F9" w:rsidRPr="0023470C">
              <w:t xml:space="preserve">oteikumu projekts) </w:t>
            </w:r>
            <w:r w:rsidRPr="0023470C">
              <w:t xml:space="preserve">paredz specifiskā atbalsta mērķa </w:t>
            </w:r>
            <w:r w:rsidR="00FE3A25" w:rsidRPr="0023470C">
              <w:t xml:space="preserve">5.1.1. </w:t>
            </w:r>
            <w:r w:rsidRPr="0023470C">
              <w:t>“Novērst plūdu un krasta erozijas risku apdraudējumu pilsētu teritorijās”</w:t>
            </w:r>
            <w:r w:rsidR="005E5F50" w:rsidRPr="0023470C">
              <w:t xml:space="preserve"> (turpmāk – SAM 5.1.1.)</w:t>
            </w:r>
            <w:r w:rsidRPr="0023470C">
              <w:t xml:space="preserve"> </w:t>
            </w:r>
            <w:r w:rsidR="00C2532E" w:rsidRPr="007D07D6">
              <w:t xml:space="preserve">kopējā pieejamā finansējuma </w:t>
            </w:r>
            <w:r w:rsidR="00FB70FC" w:rsidRPr="007D07D6">
              <w:t>izmaiņas, to pārdalot citiem E</w:t>
            </w:r>
            <w:r w:rsidR="001A6DCF">
              <w:t>iropas Savienības (turpmāk – ES)</w:t>
            </w:r>
            <w:r w:rsidR="00FB70FC" w:rsidRPr="007D07D6">
              <w:t xml:space="preserve"> fondu specifiskajiem atbalsta mērķiem.</w:t>
            </w:r>
            <w:r w:rsidR="00C2532E" w:rsidRPr="00EF2F62">
              <w:rPr>
                <w:bCs/>
              </w:rPr>
              <w:t xml:space="preserve"> </w:t>
            </w:r>
          </w:p>
        </w:tc>
      </w:tr>
    </w:tbl>
    <w:p w14:paraId="53235416" w14:textId="77777777" w:rsidR="00635F54" w:rsidRPr="00BF44C7" w:rsidRDefault="00635F54" w:rsidP="00BE687A">
      <w:pPr>
        <w:rPr>
          <w:b/>
        </w:rPr>
      </w:pPr>
    </w:p>
    <w:tbl>
      <w:tblPr>
        <w:tblpPr w:leftFromText="180" w:rightFromText="180" w:vertAnchor="text" w:tblpXSpec="right" w:tblpY="1"/>
        <w:tblOverlap w:val="never"/>
        <w:tblW w:w="9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553"/>
        <w:gridCol w:w="6394"/>
      </w:tblGrid>
      <w:tr w:rsidR="009133C1" w:rsidRPr="0002283A" w14:paraId="5DC1DC9E" w14:textId="77777777" w:rsidTr="005320F9">
        <w:tc>
          <w:tcPr>
            <w:tcW w:w="9939"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BF44C7" w:rsidRDefault="00635F54" w:rsidP="00BE687A">
            <w:pPr>
              <w:pStyle w:val="ListParagraph"/>
              <w:tabs>
                <w:tab w:val="left" w:pos="2268"/>
                <w:tab w:val="left" w:pos="2410"/>
              </w:tabs>
              <w:ind w:left="1080"/>
              <w:jc w:val="center"/>
              <w:rPr>
                <w:b/>
                <w:sz w:val="24"/>
              </w:rPr>
            </w:pPr>
            <w:r w:rsidRPr="00BF44C7">
              <w:rPr>
                <w:b/>
                <w:sz w:val="24"/>
              </w:rPr>
              <w:t>I. Tiesību akta projekta izstrādes nepieciešamība</w:t>
            </w:r>
          </w:p>
        </w:tc>
      </w:tr>
      <w:tr w:rsidR="00EF2F62" w:rsidRPr="00EF2F62" w14:paraId="19930878" w14:textId="77777777" w:rsidTr="0023470C">
        <w:tc>
          <w:tcPr>
            <w:tcW w:w="992" w:type="dxa"/>
            <w:tcBorders>
              <w:top w:val="single" w:sz="4" w:space="0" w:color="auto"/>
              <w:left w:val="single" w:sz="4" w:space="0" w:color="auto"/>
              <w:bottom w:val="single" w:sz="4" w:space="0" w:color="auto"/>
              <w:right w:val="single" w:sz="4" w:space="0" w:color="auto"/>
            </w:tcBorders>
            <w:hideMark/>
          </w:tcPr>
          <w:p w14:paraId="71398584" w14:textId="77777777" w:rsidR="00635F54" w:rsidRPr="0023470C" w:rsidRDefault="00635F54" w:rsidP="00BE687A">
            <w:pPr>
              <w:jc w:val="center"/>
            </w:pPr>
            <w:r w:rsidRPr="0023470C">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23470C" w:rsidRDefault="00635F54" w:rsidP="00BE687A">
            <w:pPr>
              <w:tabs>
                <w:tab w:val="left" w:pos="1904"/>
              </w:tabs>
            </w:pPr>
            <w:r w:rsidRPr="0023470C">
              <w:t>Pamatojums</w:t>
            </w:r>
          </w:p>
        </w:tc>
        <w:tc>
          <w:tcPr>
            <w:tcW w:w="6394" w:type="dxa"/>
            <w:tcBorders>
              <w:top w:val="single" w:sz="4" w:space="0" w:color="auto"/>
              <w:left w:val="single" w:sz="4" w:space="0" w:color="auto"/>
              <w:bottom w:val="single" w:sz="4" w:space="0" w:color="auto"/>
              <w:right w:val="single" w:sz="4" w:space="0" w:color="auto"/>
            </w:tcBorders>
            <w:vAlign w:val="center"/>
          </w:tcPr>
          <w:p w14:paraId="50412F9F" w14:textId="122B0830" w:rsidR="00CF3F82" w:rsidRPr="0023470C" w:rsidRDefault="005320F9" w:rsidP="0023470C">
            <w:pPr>
              <w:ind w:right="190"/>
              <w:jc w:val="both"/>
            </w:pPr>
            <w:r w:rsidRPr="0023470C">
              <w:t>N</w:t>
            </w:r>
            <w:r w:rsidR="00B949BE" w:rsidRPr="0023470C">
              <w:t>oteikumu</w:t>
            </w:r>
            <w:r w:rsidR="0072560F">
              <w:t xml:space="preserve"> projekts</w:t>
            </w:r>
            <w:r w:rsidR="00B949BE" w:rsidRPr="0023470C">
              <w:t xml:space="preserve"> ir izstrādāts</w:t>
            </w:r>
            <w:r w:rsidR="00E83DAF" w:rsidRPr="0023470C">
              <w:t xml:space="preserve"> </w:t>
            </w:r>
            <w:r w:rsidR="00441F41" w:rsidRPr="0023470C">
              <w:t xml:space="preserve">pēc Vides aizsardzības un reģionālās attīstības ministrijas (turpmāk – VARAM) iniciatīvas </w:t>
            </w:r>
            <w:r w:rsidR="00E83DAF" w:rsidRPr="0023470C">
              <w:t>saskaņā ar</w:t>
            </w:r>
            <w:r w:rsidR="00CF3F82" w:rsidRPr="0023470C">
              <w:t>:</w:t>
            </w:r>
          </w:p>
          <w:p w14:paraId="2A295D9E" w14:textId="02F52421" w:rsidR="00CF3F82" w:rsidRPr="0023470C" w:rsidRDefault="00E83DAF" w:rsidP="0023470C">
            <w:pPr>
              <w:pStyle w:val="ListParagraph"/>
              <w:numPr>
                <w:ilvl w:val="0"/>
                <w:numId w:val="26"/>
              </w:numPr>
              <w:ind w:left="487" w:right="190"/>
              <w:jc w:val="both"/>
              <w:rPr>
                <w:sz w:val="24"/>
              </w:rPr>
            </w:pPr>
            <w:r w:rsidRPr="0023470C">
              <w:rPr>
                <w:sz w:val="24"/>
              </w:rPr>
              <w:t>Eiropas Savienības struktūrfondu un Kohēzijas fonda 2014.–2020.gada plānošanas perioda vadības likuma 20.panta 6.</w:t>
            </w:r>
            <w:r w:rsidR="00D21647" w:rsidRPr="0023470C">
              <w:rPr>
                <w:sz w:val="24"/>
              </w:rPr>
              <w:t xml:space="preserve"> </w:t>
            </w:r>
            <w:r w:rsidRPr="0023470C">
              <w:rPr>
                <w:sz w:val="24"/>
              </w:rPr>
              <w:t>un 13.punktu</w:t>
            </w:r>
            <w:r w:rsidR="00B949BE" w:rsidRPr="0023470C">
              <w:rPr>
                <w:sz w:val="24"/>
              </w:rPr>
              <w:t xml:space="preserve">, </w:t>
            </w:r>
          </w:p>
          <w:p w14:paraId="54D327BB" w14:textId="13BDAEB9" w:rsidR="00CF3F82" w:rsidRPr="0023470C" w:rsidRDefault="00CF3F82" w:rsidP="0023470C">
            <w:pPr>
              <w:pStyle w:val="ListParagraph"/>
              <w:numPr>
                <w:ilvl w:val="0"/>
                <w:numId w:val="26"/>
              </w:numPr>
              <w:ind w:left="487" w:right="190"/>
              <w:jc w:val="both"/>
              <w:rPr>
                <w:sz w:val="24"/>
              </w:rPr>
            </w:pPr>
            <w:r w:rsidRPr="00EF2F62">
              <w:rPr>
                <w:bCs/>
                <w:iCs/>
                <w:sz w:val="24"/>
                <w:szCs w:val="24"/>
              </w:rPr>
              <w:t>Partnerības līgumu Eiropas Savienības investīciju fondu 2014.-2020.gada plānošanas periodam</w:t>
            </w:r>
            <w:r w:rsidR="00A41648" w:rsidRPr="00EF2F62">
              <w:rPr>
                <w:bCs/>
                <w:iCs/>
                <w:sz w:val="24"/>
                <w:szCs w:val="24"/>
              </w:rPr>
              <w:t>,</w:t>
            </w:r>
          </w:p>
          <w:p w14:paraId="5A8A342A" w14:textId="27556B6C" w:rsidR="00C2532E" w:rsidRPr="0023470C" w:rsidRDefault="00CF3F82" w:rsidP="0023470C">
            <w:pPr>
              <w:pStyle w:val="ListParagraph"/>
              <w:numPr>
                <w:ilvl w:val="0"/>
                <w:numId w:val="26"/>
              </w:numPr>
              <w:ind w:left="487" w:right="190"/>
              <w:jc w:val="both"/>
              <w:rPr>
                <w:sz w:val="24"/>
              </w:rPr>
            </w:pPr>
            <w:r w:rsidRPr="00EF2F62">
              <w:rPr>
                <w:bCs/>
                <w:iCs/>
                <w:sz w:val="24"/>
                <w:szCs w:val="24"/>
              </w:rPr>
              <w:t>Eiropas Savienības struktūrfondu un Kohēzijas fonda 2014.-2020.gada plānošanas perioda darbības programm</w:t>
            </w:r>
            <w:r w:rsidR="00FF0781" w:rsidRPr="00EF2F62">
              <w:rPr>
                <w:bCs/>
                <w:iCs/>
                <w:sz w:val="24"/>
                <w:szCs w:val="24"/>
              </w:rPr>
              <w:t>u</w:t>
            </w:r>
            <w:r w:rsidRPr="00EF2F62">
              <w:rPr>
                <w:bCs/>
                <w:iCs/>
                <w:sz w:val="24"/>
                <w:szCs w:val="24"/>
              </w:rPr>
              <w:t xml:space="preserve"> „Izaugsme un nodarbinātība” (turpmāk – Darbības programma)</w:t>
            </w:r>
            <w:r w:rsidR="00A41648" w:rsidRPr="00EF2F62">
              <w:rPr>
                <w:bCs/>
                <w:iCs/>
                <w:sz w:val="24"/>
                <w:szCs w:val="24"/>
              </w:rPr>
              <w:t>,</w:t>
            </w:r>
          </w:p>
          <w:p w14:paraId="35B72D9C" w14:textId="2ECD3916" w:rsidR="006A777A" w:rsidRPr="00EF2F62" w:rsidRDefault="00A41648" w:rsidP="007014EA">
            <w:pPr>
              <w:pStyle w:val="ListParagraph"/>
              <w:numPr>
                <w:ilvl w:val="0"/>
                <w:numId w:val="26"/>
              </w:numPr>
              <w:ind w:left="424" w:right="190" w:hanging="283"/>
              <w:jc w:val="both"/>
              <w:rPr>
                <w:bCs/>
                <w:iCs/>
                <w:sz w:val="24"/>
                <w:szCs w:val="24"/>
              </w:rPr>
            </w:pPr>
            <w:r w:rsidRPr="00EF2F62">
              <w:rPr>
                <w:bCs/>
                <w:iCs/>
                <w:sz w:val="24"/>
                <w:szCs w:val="24"/>
              </w:rPr>
              <w:t>2019. gada 11. oktobra MK sēdes protokola Nr. 47 3.§ (turpmāk – MK protokols Nr. 47) Informatīv</w:t>
            </w:r>
            <w:r w:rsidR="00782FA1" w:rsidRPr="00EF2F62">
              <w:rPr>
                <w:bCs/>
                <w:iCs/>
                <w:sz w:val="24"/>
                <w:szCs w:val="24"/>
              </w:rPr>
              <w:t>o ziņojumu</w:t>
            </w:r>
            <w:r w:rsidR="007014EA">
              <w:rPr>
                <w:bCs/>
                <w:iCs/>
                <w:sz w:val="24"/>
                <w:szCs w:val="24"/>
              </w:rPr>
              <w:t xml:space="preserve"> “</w:t>
            </w:r>
            <w:r w:rsidR="007014EA" w:rsidRPr="00503256">
              <w:rPr>
                <w:bCs/>
                <w:color w:val="000000"/>
                <w:sz w:val="24"/>
                <w:szCs w:val="24"/>
              </w:rPr>
              <w:t>Par Eiropas Savienības struktūrfondu un Kohēzijas fonda 2014.–2020. gada plānošanas perioda darbības programmas</w:t>
            </w:r>
            <w:r w:rsidR="007014EA">
              <w:rPr>
                <w:bCs/>
                <w:color w:val="000000"/>
                <w:sz w:val="24"/>
                <w:szCs w:val="24"/>
              </w:rPr>
              <w:t xml:space="preserve"> “</w:t>
            </w:r>
            <w:r w:rsidR="007014EA" w:rsidRPr="00503256">
              <w:rPr>
                <w:bCs/>
                <w:color w:val="000000"/>
                <w:sz w:val="24"/>
                <w:szCs w:val="24"/>
              </w:rPr>
              <w:t>Izaugsme un nodarbinātība</w:t>
            </w:r>
            <w:r w:rsidR="007014EA">
              <w:rPr>
                <w:bCs/>
                <w:color w:val="000000"/>
                <w:sz w:val="24"/>
                <w:szCs w:val="24"/>
              </w:rPr>
              <w:t>”</w:t>
            </w:r>
            <w:r w:rsidR="007014EA" w:rsidRPr="00503256">
              <w:rPr>
                <w:bCs/>
                <w:color w:val="000000"/>
                <w:sz w:val="24"/>
                <w:szCs w:val="24"/>
              </w:rPr>
              <w:t xml:space="preserve"> snieguma ietvarā noteikto mērķu sasniegšanas progresu un snieguma rezerves finansējuma tālāku izmantošanu</w:t>
            </w:r>
            <w:r w:rsidR="007014EA">
              <w:rPr>
                <w:bCs/>
                <w:iCs/>
                <w:sz w:val="24"/>
                <w:szCs w:val="24"/>
              </w:rPr>
              <w:t>” (turpmāk – Informatīvais ziņojums)</w:t>
            </w:r>
            <w:r w:rsidR="00C2532E" w:rsidRPr="00EF2F62">
              <w:rPr>
                <w:bCs/>
                <w:iCs/>
                <w:sz w:val="24"/>
                <w:szCs w:val="24"/>
              </w:rPr>
              <w:t>, t.sk., tā</w:t>
            </w:r>
            <w:r w:rsidRPr="00EF2F62">
              <w:rPr>
                <w:bCs/>
                <w:iCs/>
                <w:sz w:val="24"/>
                <w:szCs w:val="24"/>
              </w:rPr>
              <w:t xml:space="preserve"> 9. punktu, kas paredz SAM 5.1.1. </w:t>
            </w:r>
            <w:r w:rsidR="001A6DCF">
              <w:t xml:space="preserve"> </w:t>
            </w:r>
            <w:r w:rsidR="001A6DCF" w:rsidRPr="001A6DCF">
              <w:rPr>
                <w:bCs/>
                <w:iCs/>
                <w:sz w:val="24"/>
                <w:szCs w:val="24"/>
              </w:rPr>
              <w:t>Eiropas Reģionālās attīstības fonda</w:t>
            </w:r>
            <w:r w:rsidR="001A6DCF">
              <w:rPr>
                <w:bCs/>
                <w:iCs/>
                <w:sz w:val="24"/>
                <w:szCs w:val="24"/>
              </w:rPr>
              <w:t xml:space="preserve"> (turpmāk – ERAF)</w:t>
            </w:r>
            <w:r w:rsidR="001A6DCF" w:rsidRPr="001A6DCF" w:rsidDel="001A6DCF">
              <w:rPr>
                <w:bCs/>
                <w:iCs/>
                <w:sz w:val="24"/>
                <w:szCs w:val="24"/>
              </w:rPr>
              <w:t xml:space="preserve"> </w:t>
            </w:r>
            <w:r w:rsidRPr="00EF2F62">
              <w:rPr>
                <w:bCs/>
                <w:iCs/>
                <w:sz w:val="24"/>
                <w:szCs w:val="24"/>
              </w:rPr>
              <w:t xml:space="preserve"> finansējuma atlikum</w:t>
            </w:r>
            <w:r w:rsidR="00C2532E" w:rsidRPr="00EF2F62">
              <w:rPr>
                <w:bCs/>
                <w:iCs/>
                <w:sz w:val="24"/>
                <w:szCs w:val="24"/>
              </w:rPr>
              <w:t>a</w:t>
            </w:r>
            <w:r w:rsidRPr="00EF2F62">
              <w:rPr>
                <w:bCs/>
                <w:iCs/>
                <w:sz w:val="24"/>
                <w:szCs w:val="24"/>
              </w:rPr>
              <w:t xml:space="preserve"> 2 863 822 </w:t>
            </w:r>
            <w:r w:rsidRPr="00EF2F62">
              <w:rPr>
                <w:bCs/>
                <w:i/>
                <w:sz w:val="24"/>
                <w:szCs w:val="24"/>
              </w:rPr>
              <w:t>euro</w:t>
            </w:r>
            <w:r w:rsidRPr="00EF2F62">
              <w:rPr>
                <w:bCs/>
                <w:iCs/>
                <w:sz w:val="24"/>
                <w:szCs w:val="24"/>
              </w:rPr>
              <w:t xml:space="preserve"> apmērā novirz</w:t>
            </w:r>
            <w:r w:rsidR="00C2532E" w:rsidRPr="00EF2F62">
              <w:rPr>
                <w:bCs/>
                <w:iCs/>
                <w:sz w:val="24"/>
                <w:szCs w:val="24"/>
              </w:rPr>
              <w:t>īšanu</w:t>
            </w:r>
            <w:r w:rsidRPr="00EF2F62">
              <w:rPr>
                <w:bCs/>
                <w:iCs/>
                <w:sz w:val="24"/>
                <w:szCs w:val="24"/>
              </w:rPr>
              <w:t xml:space="preserve"> </w:t>
            </w:r>
            <w:r w:rsidR="00C2532E" w:rsidRPr="00EF2F62">
              <w:rPr>
                <w:bCs/>
                <w:iCs/>
                <w:sz w:val="24"/>
                <w:szCs w:val="24"/>
              </w:rPr>
              <w:t xml:space="preserve">DP </w:t>
            </w:r>
            <w:r w:rsidRPr="00EF2F62">
              <w:rPr>
                <w:bCs/>
                <w:iCs/>
                <w:sz w:val="24"/>
                <w:szCs w:val="24"/>
              </w:rPr>
              <w:t>9.3.1.1.pasākumam “Pakalpojumu infrastruktūras attīstība deinstitucionalizācijas plānu īstenošana”</w:t>
            </w:r>
            <w:r w:rsidR="006A777A" w:rsidRPr="00EF2F62">
              <w:rPr>
                <w:bCs/>
                <w:iCs/>
                <w:sz w:val="24"/>
                <w:szCs w:val="24"/>
              </w:rPr>
              <w:t>;</w:t>
            </w:r>
          </w:p>
          <w:p w14:paraId="52EADA95" w14:textId="1E1DF64C" w:rsidR="007D07D6" w:rsidRDefault="007D07D6" w:rsidP="007014EA">
            <w:pPr>
              <w:pStyle w:val="ListParagraph"/>
              <w:numPr>
                <w:ilvl w:val="0"/>
                <w:numId w:val="30"/>
              </w:numPr>
              <w:ind w:left="424" w:hanging="283"/>
              <w:contextualSpacing w:val="0"/>
              <w:jc w:val="both"/>
              <w:rPr>
                <w:sz w:val="25"/>
                <w:szCs w:val="25"/>
              </w:rPr>
            </w:pPr>
            <w:r w:rsidRPr="00EC3220">
              <w:rPr>
                <w:iCs/>
                <w:sz w:val="24"/>
                <w:szCs w:val="24"/>
              </w:rPr>
              <w:t>M</w:t>
            </w:r>
            <w:r w:rsidR="00B67A5E" w:rsidRPr="00EC3220">
              <w:rPr>
                <w:iCs/>
                <w:sz w:val="24"/>
                <w:szCs w:val="24"/>
              </w:rPr>
              <w:t>K</w:t>
            </w:r>
            <w:r w:rsidR="005A19BA" w:rsidRPr="00EC3220">
              <w:rPr>
                <w:iCs/>
                <w:sz w:val="24"/>
                <w:szCs w:val="24"/>
              </w:rPr>
              <w:t xml:space="preserve"> 2020.gada 1</w:t>
            </w:r>
            <w:r w:rsidRPr="00EC3220">
              <w:rPr>
                <w:iCs/>
                <w:sz w:val="24"/>
                <w:szCs w:val="24"/>
              </w:rPr>
              <w:t>9</w:t>
            </w:r>
            <w:r w:rsidR="005A19BA" w:rsidRPr="00EC3220">
              <w:rPr>
                <w:iCs/>
                <w:sz w:val="24"/>
                <w:szCs w:val="24"/>
              </w:rPr>
              <w:t xml:space="preserve">.maijā </w:t>
            </w:r>
            <w:r w:rsidRPr="00EC3220">
              <w:rPr>
                <w:iCs/>
                <w:sz w:val="24"/>
                <w:szCs w:val="24"/>
              </w:rPr>
              <w:t>izskatīto</w:t>
            </w:r>
            <w:r w:rsidR="00B67A5E" w:rsidRPr="00EC3220">
              <w:rPr>
                <w:iCs/>
                <w:sz w:val="24"/>
                <w:szCs w:val="24"/>
              </w:rPr>
              <w:t xml:space="preserve"> Finanšu ministrijas</w:t>
            </w:r>
            <w:r w:rsidR="00B67A5E">
              <w:rPr>
                <w:b/>
                <w:iCs/>
                <w:sz w:val="24"/>
                <w:szCs w:val="24"/>
              </w:rPr>
              <w:t xml:space="preserve"> </w:t>
            </w:r>
            <w:r w:rsidR="005A19BA" w:rsidRPr="007D07D6">
              <w:rPr>
                <w:iCs/>
                <w:sz w:val="24"/>
                <w:szCs w:val="24"/>
              </w:rPr>
              <w:t>informatīvo ziņojumu ”</w:t>
            </w:r>
            <w:r w:rsidR="001A6DCF" w:rsidRPr="001A6DCF">
              <w:rPr>
                <w:iCs/>
                <w:sz w:val="24"/>
                <w:szCs w:val="24"/>
              </w:rPr>
              <w:t>Par Eiropas Savienības struktūrfondu un Kohēzijas fonda finansējuma pārdalēm un risinājumiem COVID-19 seku mazināšanai</w:t>
            </w:r>
            <w:r w:rsidR="001A6DCF" w:rsidRPr="001A6DCF" w:rsidDel="001A6DCF">
              <w:rPr>
                <w:iCs/>
                <w:sz w:val="24"/>
                <w:szCs w:val="24"/>
              </w:rPr>
              <w:t xml:space="preserve"> </w:t>
            </w:r>
            <w:r w:rsidR="005A19BA" w:rsidRPr="007D07D6">
              <w:rPr>
                <w:iCs/>
                <w:sz w:val="24"/>
                <w:szCs w:val="24"/>
              </w:rPr>
              <w:t xml:space="preserve">” (turpmāk – Ziņojums), kas uzsver, ka būtisku nozīmi valsts </w:t>
            </w:r>
            <w:r w:rsidR="005A19BA" w:rsidRPr="007D07D6">
              <w:rPr>
                <w:iCs/>
                <w:sz w:val="24"/>
                <w:szCs w:val="24"/>
              </w:rPr>
              <w:lastRenderedPageBreak/>
              <w:t>ekonomiskās izaugsmes stiprināšanā un atjaunošanā, lai mazinātu COVID-19 izraisītās sekas un ietekmi uz veselības, nodarbinātības un uzņēmējdarbības jomām, ir ES fondu investīciju operatīva ienākšana tautsaimniecībā jau šogad, t.i., ES līdzfinansēto projektu īstenošanas uzsākšana pēc iespējas ātrāk. Ziņojuma pielikumā “Priekšlikumi ES fondu finansējuma pārdalēm” norādīts,</w:t>
            </w:r>
            <w:r w:rsidR="006D2898" w:rsidRPr="007D07D6">
              <w:rPr>
                <w:iCs/>
                <w:sz w:val="24"/>
                <w:szCs w:val="24"/>
              </w:rPr>
              <w:t xml:space="preserve"> ka gadījumā,</w:t>
            </w:r>
            <w:r w:rsidR="005A19BA" w:rsidRPr="007D07D6">
              <w:rPr>
                <w:iCs/>
                <w:sz w:val="24"/>
                <w:szCs w:val="24"/>
              </w:rPr>
              <w:t xml:space="preserve"> ja </w:t>
            </w:r>
            <w:r w:rsidR="006D2898" w:rsidRPr="007D07D6">
              <w:rPr>
                <w:iCs/>
                <w:sz w:val="24"/>
                <w:szCs w:val="24"/>
              </w:rPr>
              <w:t>netiek īstenota</w:t>
            </w:r>
            <w:r w:rsidR="005A19BA" w:rsidRPr="007D07D6">
              <w:rPr>
                <w:iCs/>
                <w:sz w:val="24"/>
                <w:szCs w:val="24"/>
              </w:rPr>
              <w:t xml:space="preserve"> Darbības programmas SAM 5.1.1. trešās atlases kārtas projekta “Novērst plūdu un krasta erozijas risku apdraudējumu Ādažu novadā” </w:t>
            </w:r>
            <w:r w:rsidR="006D2898" w:rsidRPr="007D07D6">
              <w:rPr>
                <w:iCs/>
                <w:sz w:val="24"/>
                <w:szCs w:val="24"/>
              </w:rPr>
              <w:t xml:space="preserve">(turpmāk – Projekts), </w:t>
            </w:r>
            <w:r w:rsidR="005A19BA" w:rsidRPr="007D07D6">
              <w:rPr>
                <w:iCs/>
                <w:sz w:val="24"/>
                <w:szCs w:val="24"/>
              </w:rPr>
              <w:t>otr</w:t>
            </w:r>
            <w:r w:rsidR="006D2898" w:rsidRPr="007D07D6">
              <w:rPr>
                <w:iCs/>
                <w:sz w:val="24"/>
                <w:szCs w:val="24"/>
              </w:rPr>
              <w:t>ā</w:t>
            </w:r>
            <w:r w:rsidR="005A19BA" w:rsidRPr="007D07D6">
              <w:rPr>
                <w:iCs/>
                <w:sz w:val="24"/>
                <w:szCs w:val="24"/>
              </w:rPr>
              <w:t xml:space="preserve"> daļ</w:t>
            </w:r>
            <w:r w:rsidR="006D2898" w:rsidRPr="007D07D6">
              <w:rPr>
                <w:iCs/>
                <w:sz w:val="24"/>
                <w:szCs w:val="24"/>
              </w:rPr>
              <w:t>a</w:t>
            </w:r>
            <w:r w:rsidR="00E3409A" w:rsidRPr="007D07D6">
              <w:rPr>
                <w:iCs/>
                <w:sz w:val="24"/>
                <w:szCs w:val="24"/>
              </w:rPr>
              <w:t xml:space="preserve"> </w:t>
            </w:r>
            <w:r w:rsidR="006D2898" w:rsidRPr="007D07D6">
              <w:rPr>
                <w:iCs/>
                <w:sz w:val="24"/>
                <w:szCs w:val="24"/>
              </w:rPr>
              <w:t>tai</w:t>
            </w:r>
            <w:r w:rsidR="005A19BA" w:rsidRPr="007D07D6">
              <w:rPr>
                <w:iCs/>
                <w:sz w:val="24"/>
                <w:szCs w:val="24"/>
              </w:rPr>
              <w:t xml:space="preserve"> paredzētais ERAF finansējums tiks pārdalīts uz </w:t>
            </w:r>
            <w:r w:rsidR="00E3409A" w:rsidRPr="007D07D6">
              <w:rPr>
                <w:iCs/>
                <w:sz w:val="24"/>
                <w:szCs w:val="24"/>
              </w:rPr>
              <w:t xml:space="preserve">Darbības programmas 5.2.1. specifiskā atbalsta mērķa “Veicināt dažāda veida atkritumu atkārtotu izmantošanu, pārstrādi un reģenerāciju” 5.2.1.2. pasākumam “Atkritumu pārstrādes veicināšana (turpmāk – </w:t>
            </w:r>
            <w:r w:rsidR="005A19BA" w:rsidRPr="007D07D6">
              <w:rPr>
                <w:iCs/>
                <w:sz w:val="24"/>
                <w:szCs w:val="24"/>
              </w:rPr>
              <w:t>SAMP 5.2.1.2.</w:t>
            </w:r>
            <w:r w:rsidR="00E3409A" w:rsidRPr="007D07D6">
              <w:rPr>
                <w:iCs/>
                <w:sz w:val="24"/>
                <w:szCs w:val="24"/>
              </w:rPr>
              <w:t>)</w:t>
            </w:r>
            <w:r w:rsidR="005A19BA" w:rsidRPr="007D07D6">
              <w:rPr>
                <w:iCs/>
                <w:sz w:val="24"/>
                <w:szCs w:val="24"/>
              </w:rPr>
              <w:t>;</w:t>
            </w:r>
            <w:r w:rsidRPr="007D07D6">
              <w:rPr>
                <w:sz w:val="25"/>
                <w:szCs w:val="25"/>
              </w:rPr>
              <w:t xml:space="preserve"> </w:t>
            </w:r>
          </w:p>
          <w:p w14:paraId="6A5D5501" w14:textId="551BE4DF" w:rsidR="006D2898" w:rsidRPr="005959B8" w:rsidRDefault="005A19BA" w:rsidP="000651BA">
            <w:pPr>
              <w:pStyle w:val="ListParagraph"/>
              <w:numPr>
                <w:ilvl w:val="0"/>
                <w:numId w:val="26"/>
              </w:numPr>
              <w:ind w:left="449" w:right="190" w:hanging="283"/>
              <w:jc w:val="both"/>
              <w:rPr>
                <w:bCs/>
                <w:iCs/>
                <w:sz w:val="24"/>
                <w:szCs w:val="24"/>
              </w:rPr>
            </w:pPr>
            <w:r w:rsidRPr="007D07D6">
              <w:rPr>
                <w:iCs/>
                <w:sz w:val="24"/>
                <w:szCs w:val="24"/>
              </w:rPr>
              <w:t xml:space="preserve">Ādažu novada domes 2020. gada 26. maija sēdē pieņemto lēmumu Nr. 117 </w:t>
            </w:r>
            <w:r w:rsidR="006D2898" w:rsidRPr="007D07D6">
              <w:rPr>
                <w:iCs/>
                <w:sz w:val="24"/>
                <w:szCs w:val="24"/>
              </w:rPr>
              <w:t xml:space="preserve">par </w:t>
            </w:r>
            <w:r w:rsidRPr="007D07D6">
              <w:rPr>
                <w:iCs/>
                <w:sz w:val="24"/>
                <w:szCs w:val="24"/>
              </w:rPr>
              <w:t xml:space="preserve">Projekta otrās daļas </w:t>
            </w:r>
            <w:r w:rsidR="006D2898" w:rsidRPr="007D07D6">
              <w:rPr>
                <w:iCs/>
                <w:sz w:val="24"/>
                <w:szCs w:val="24"/>
              </w:rPr>
              <w:t xml:space="preserve">īstenošanas </w:t>
            </w:r>
            <w:r w:rsidR="006D2898" w:rsidRPr="00EC3220">
              <w:rPr>
                <w:iCs/>
                <w:sz w:val="24"/>
                <w:szCs w:val="24"/>
              </w:rPr>
              <w:t>pārtraukšanu</w:t>
            </w:r>
            <w:r w:rsidR="007D07D6" w:rsidRPr="00EC3220">
              <w:rPr>
                <w:iCs/>
                <w:sz w:val="24"/>
                <w:szCs w:val="24"/>
              </w:rPr>
              <w:t xml:space="preserve"> un atteikšanos pretendēt uz E</w:t>
            </w:r>
            <w:r w:rsidR="000651BA" w:rsidRPr="00EC3220">
              <w:rPr>
                <w:iCs/>
                <w:sz w:val="24"/>
                <w:szCs w:val="24"/>
              </w:rPr>
              <w:t>RAF</w:t>
            </w:r>
            <w:r w:rsidR="007D07D6" w:rsidRPr="00EC3220">
              <w:rPr>
                <w:iCs/>
                <w:sz w:val="24"/>
                <w:szCs w:val="24"/>
              </w:rPr>
              <w:t xml:space="preserve"> līdzfinansējumu</w:t>
            </w:r>
            <w:r w:rsidR="006C65B0" w:rsidRPr="00EC3220">
              <w:rPr>
                <w:iCs/>
                <w:sz w:val="24"/>
                <w:szCs w:val="24"/>
              </w:rPr>
              <w:t xml:space="preserve"> SAM 5.1.1. ietvaros</w:t>
            </w:r>
            <w:r w:rsidR="0072560F" w:rsidRPr="00EC3220">
              <w:rPr>
                <w:iCs/>
                <w:sz w:val="24"/>
                <w:szCs w:val="24"/>
              </w:rPr>
              <w:t>, izvērtējot ar Projekta īstenošanu un finansēšanu saistītos riskus</w:t>
            </w:r>
            <w:r w:rsidR="006D2898" w:rsidRPr="00EC3220">
              <w:rPr>
                <w:iCs/>
                <w:sz w:val="24"/>
                <w:szCs w:val="24"/>
              </w:rPr>
              <w:t>.</w:t>
            </w:r>
            <w:r w:rsidR="00C2532E" w:rsidRPr="00EF2F62">
              <w:rPr>
                <w:bCs/>
                <w:iCs/>
                <w:sz w:val="24"/>
                <w:szCs w:val="24"/>
              </w:rPr>
              <w:t xml:space="preserve"> </w:t>
            </w:r>
          </w:p>
        </w:tc>
      </w:tr>
      <w:tr w:rsidR="009133C1" w:rsidRPr="00EF2F62" w14:paraId="6EAFB42E" w14:textId="77777777" w:rsidTr="005320F9">
        <w:trPr>
          <w:trHeight w:val="558"/>
        </w:trPr>
        <w:tc>
          <w:tcPr>
            <w:tcW w:w="992" w:type="dxa"/>
            <w:tcBorders>
              <w:top w:val="single" w:sz="4" w:space="0" w:color="auto"/>
              <w:left w:val="single" w:sz="4" w:space="0" w:color="auto"/>
              <w:bottom w:val="single" w:sz="4" w:space="0" w:color="auto"/>
              <w:right w:val="single" w:sz="4" w:space="0" w:color="auto"/>
            </w:tcBorders>
            <w:hideMark/>
          </w:tcPr>
          <w:p w14:paraId="38B895CC" w14:textId="0BFE46E8" w:rsidR="00635F54" w:rsidRPr="0023470C" w:rsidRDefault="00635F54" w:rsidP="00BE687A">
            <w:pPr>
              <w:jc w:val="center"/>
            </w:pPr>
            <w:r w:rsidRPr="0023470C">
              <w:lastRenderedPageBreak/>
              <w:t>2.</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1C578169" w14:textId="77777777" w:rsidR="00635F54" w:rsidRPr="0023470C" w:rsidRDefault="00635F54" w:rsidP="00BE687A">
            <w:r w:rsidRPr="0023470C">
              <w:t>Pašreizējā situācija un problēmas, kuru risināšanai tiesību akta projekts izstrādāts, tiesiskā regulējuma mērķis un būtība</w:t>
            </w:r>
          </w:p>
        </w:tc>
        <w:tc>
          <w:tcPr>
            <w:tcW w:w="6394" w:type="dxa"/>
            <w:tcBorders>
              <w:top w:val="single" w:sz="4" w:space="0" w:color="auto"/>
              <w:left w:val="single" w:sz="4" w:space="0" w:color="auto"/>
              <w:bottom w:val="single" w:sz="4" w:space="0" w:color="auto"/>
              <w:right w:val="single" w:sz="4" w:space="0" w:color="auto"/>
            </w:tcBorders>
          </w:tcPr>
          <w:p w14:paraId="575E80C4" w14:textId="77777777" w:rsidR="006D2898" w:rsidRPr="00D86C78" w:rsidRDefault="006D2898" w:rsidP="006D2898">
            <w:pPr>
              <w:widowControl w:val="0"/>
              <w:tabs>
                <w:tab w:val="left" w:pos="501"/>
              </w:tabs>
              <w:autoSpaceDE w:val="0"/>
              <w:autoSpaceDN w:val="0"/>
              <w:adjustRightInd w:val="0"/>
              <w:jc w:val="both"/>
              <w:rPr>
                <w:bCs/>
                <w:i/>
                <w:iCs/>
                <w:u w:val="single"/>
              </w:rPr>
            </w:pPr>
            <w:r w:rsidRPr="00D86C78">
              <w:rPr>
                <w:bCs/>
                <w:i/>
                <w:iCs/>
                <w:u w:val="single"/>
              </w:rPr>
              <w:t>Finansējums</w:t>
            </w:r>
          </w:p>
          <w:p w14:paraId="0F2099A8" w14:textId="7E0EEB23" w:rsidR="00A41648" w:rsidRPr="00D86C78" w:rsidRDefault="00A43FE8" w:rsidP="0023470C">
            <w:pPr>
              <w:tabs>
                <w:tab w:val="left" w:pos="2880"/>
              </w:tabs>
              <w:ind w:right="190"/>
              <w:jc w:val="both"/>
              <w:rPr>
                <w:rFonts w:eastAsia="Times New Roman"/>
                <w:bCs/>
                <w:iCs/>
              </w:rPr>
            </w:pPr>
            <w:r w:rsidRPr="00D86C78">
              <w:rPr>
                <w:bCs/>
              </w:rPr>
              <w:t xml:space="preserve">Atbilstoši </w:t>
            </w:r>
            <w:r w:rsidR="000F1A85" w:rsidRPr="00D86C78">
              <w:rPr>
                <w:bCs/>
              </w:rPr>
              <w:t xml:space="preserve">MK protokola Nr.47 </w:t>
            </w:r>
            <w:r w:rsidRPr="00D86C78">
              <w:rPr>
                <w:bCs/>
              </w:rPr>
              <w:t>Informatīvā z</w:t>
            </w:r>
            <w:r w:rsidR="00CB6831" w:rsidRPr="00D86C78">
              <w:rPr>
                <w:bCs/>
              </w:rPr>
              <w:t>i</w:t>
            </w:r>
            <w:r w:rsidRPr="00D86C78">
              <w:rPr>
                <w:bCs/>
              </w:rPr>
              <w:t>ņojuma 25.punktam, 2019.gada 16.augustā E</w:t>
            </w:r>
            <w:r w:rsidR="00A16B4B" w:rsidRPr="00D86C78">
              <w:rPr>
                <w:bCs/>
              </w:rPr>
              <w:t>iropas Komisija (turpmāk – EK) ir</w:t>
            </w:r>
            <w:r w:rsidRPr="00D86C78">
              <w:rPr>
                <w:bCs/>
              </w:rPr>
              <w:t xml:space="preserve"> pieņēmusi pozitīvu lēmumu par Darbības programmā noteikto starpposma mērķu izpildi, līdz ar to Latvija ir saņēmusi Darbības programmā noteikto 6% snieguma rezerves finansējumu turpmākai izmantošanai</w:t>
            </w:r>
            <w:r w:rsidRPr="00D86C78">
              <w:rPr>
                <w:bCs/>
                <w:i/>
              </w:rPr>
              <w:t>.</w:t>
            </w:r>
            <w:r w:rsidR="00A41648" w:rsidRPr="00D86C78">
              <w:rPr>
                <w:rFonts w:eastAsia="Times New Roman"/>
                <w:bCs/>
                <w:iCs/>
              </w:rPr>
              <w:t xml:space="preserve"> </w:t>
            </w:r>
          </w:p>
          <w:p w14:paraId="04D42775" w14:textId="6297F1DD" w:rsidR="00A43FE8" w:rsidRPr="00D86C78" w:rsidRDefault="00C9247D" w:rsidP="00BE687A">
            <w:pPr>
              <w:tabs>
                <w:tab w:val="left" w:pos="6491"/>
              </w:tabs>
              <w:ind w:right="236"/>
              <w:jc w:val="both"/>
              <w:rPr>
                <w:iCs/>
              </w:rPr>
            </w:pPr>
            <w:r w:rsidRPr="00D86C78">
              <w:rPr>
                <w:iCs/>
              </w:rPr>
              <w:t>MK noteikumu projekts paredz precizēt SAM 5.1.1. nosacījumus</w:t>
            </w:r>
            <w:r w:rsidR="006D2898" w:rsidRPr="00D86C78">
              <w:rPr>
                <w:iCs/>
              </w:rPr>
              <w:t>, i</w:t>
            </w:r>
            <w:r w:rsidR="00A43FE8" w:rsidRPr="00D86C78">
              <w:rPr>
                <w:iCs/>
              </w:rPr>
              <w:t>evērojot</w:t>
            </w:r>
            <w:r w:rsidR="00F65E85" w:rsidRPr="00D86C78">
              <w:rPr>
                <w:iCs/>
              </w:rPr>
              <w:t>:</w:t>
            </w:r>
          </w:p>
          <w:p w14:paraId="512491A1" w14:textId="3828E696" w:rsidR="00A43FE8" w:rsidRPr="00D86C78" w:rsidRDefault="00A43FE8" w:rsidP="0023470C">
            <w:pPr>
              <w:pStyle w:val="ListParagraph"/>
              <w:numPr>
                <w:ilvl w:val="0"/>
                <w:numId w:val="29"/>
              </w:numPr>
              <w:tabs>
                <w:tab w:val="left" w:pos="6491"/>
              </w:tabs>
              <w:ind w:left="448" w:right="236" w:hanging="283"/>
              <w:jc w:val="both"/>
              <w:rPr>
                <w:bCs/>
                <w:iCs/>
                <w:sz w:val="24"/>
                <w:szCs w:val="24"/>
              </w:rPr>
            </w:pPr>
            <w:r w:rsidRPr="00D86C78">
              <w:rPr>
                <w:bCs/>
                <w:iCs/>
                <w:sz w:val="24"/>
                <w:szCs w:val="24"/>
              </w:rPr>
              <w:t xml:space="preserve">MK protokola Nr.47 </w:t>
            </w:r>
            <w:bookmarkStart w:id="0" w:name="3"/>
            <w:r w:rsidRPr="00D86C78">
              <w:rPr>
                <w:bCs/>
                <w:iCs/>
                <w:sz w:val="24"/>
                <w:szCs w:val="24"/>
              </w:rPr>
              <w:t>3.§</w:t>
            </w:r>
            <w:bookmarkEnd w:id="0"/>
            <w:r w:rsidRPr="00D86C78">
              <w:rPr>
                <w:bCs/>
                <w:iCs/>
                <w:sz w:val="24"/>
                <w:szCs w:val="24"/>
              </w:rPr>
              <w:t xml:space="preserve"> 5.1.4.</w:t>
            </w:r>
            <w:r w:rsidR="00CB6831" w:rsidRPr="00D86C78">
              <w:rPr>
                <w:bCs/>
                <w:iCs/>
                <w:sz w:val="24"/>
                <w:szCs w:val="24"/>
              </w:rPr>
              <w:t> </w:t>
            </w:r>
            <w:r w:rsidRPr="00D86C78">
              <w:rPr>
                <w:bCs/>
                <w:iCs/>
                <w:sz w:val="24"/>
                <w:szCs w:val="24"/>
              </w:rPr>
              <w:t xml:space="preserve">apakšpunktā noteikto, ka SAM 5.1.1. ERAF finansējuma atlikums 2 863 822 </w:t>
            </w:r>
            <w:r w:rsidRPr="00D86C78">
              <w:rPr>
                <w:bCs/>
                <w:i/>
                <w:sz w:val="24"/>
                <w:szCs w:val="24"/>
              </w:rPr>
              <w:t>euro</w:t>
            </w:r>
            <w:r w:rsidRPr="00D86C78">
              <w:rPr>
                <w:bCs/>
                <w:iCs/>
                <w:sz w:val="24"/>
                <w:szCs w:val="24"/>
              </w:rPr>
              <w:t xml:space="preserve"> apmērā tiek novirzīts Darbības programmas 9.3.1.1. pasākumam “Pakalpojumu infrastruktūras attīstība deinstitucionalizācijas plānu īstenošana”, </w:t>
            </w:r>
          </w:p>
          <w:p w14:paraId="57360967" w14:textId="29868CEE" w:rsidR="00A333EA" w:rsidRPr="00EC3220" w:rsidRDefault="006E60E5" w:rsidP="00EF2F62">
            <w:pPr>
              <w:pStyle w:val="ListParagraph"/>
              <w:numPr>
                <w:ilvl w:val="0"/>
                <w:numId w:val="29"/>
              </w:numPr>
              <w:tabs>
                <w:tab w:val="left" w:pos="6491"/>
              </w:tabs>
              <w:ind w:left="448" w:right="236" w:hanging="283"/>
              <w:jc w:val="both"/>
              <w:rPr>
                <w:iCs/>
                <w:sz w:val="24"/>
                <w:szCs w:val="24"/>
              </w:rPr>
            </w:pPr>
            <w:r w:rsidRPr="00D86C78">
              <w:rPr>
                <w:iCs/>
                <w:sz w:val="24"/>
                <w:szCs w:val="24"/>
              </w:rPr>
              <w:t xml:space="preserve">Ādažu novada domes 2020. gada 26. maija sēdē pieņemto lēmumu Nr. 117 par Projekta otrās daļas īstenošanas  </w:t>
            </w:r>
            <w:r w:rsidRPr="00EC3220">
              <w:rPr>
                <w:iCs/>
                <w:sz w:val="24"/>
                <w:szCs w:val="24"/>
              </w:rPr>
              <w:t>pārtraukšanu</w:t>
            </w:r>
            <w:r w:rsidR="007D07D6" w:rsidRPr="00EC3220">
              <w:rPr>
                <w:iCs/>
                <w:sz w:val="24"/>
                <w:szCs w:val="24"/>
              </w:rPr>
              <w:t xml:space="preserve"> un atteikšanos</w:t>
            </w:r>
            <w:r w:rsidRPr="00EC3220">
              <w:rPr>
                <w:iCs/>
                <w:sz w:val="24"/>
                <w:szCs w:val="24"/>
              </w:rPr>
              <w:t xml:space="preserve"> </w:t>
            </w:r>
            <w:r w:rsidR="007D07D6" w:rsidRPr="00EC3220">
              <w:rPr>
                <w:iCs/>
                <w:sz w:val="24"/>
                <w:szCs w:val="24"/>
              </w:rPr>
              <w:t>pretendēt uz E</w:t>
            </w:r>
            <w:r w:rsidR="000651BA" w:rsidRPr="00EC3220">
              <w:rPr>
                <w:iCs/>
                <w:sz w:val="24"/>
                <w:szCs w:val="24"/>
              </w:rPr>
              <w:t>RAF</w:t>
            </w:r>
            <w:r w:rsidR="007D07D6" w:rsidRPr="00EC3220">
              <w:rPr>
                <w:iCs/>
                <w:sz w:val="24"/>
                <w:szCs w:val="24"/>
              </w:rPr>
              <w:t xml:space="preserve"> līdzfinansējumu</w:t>
            </w:r>
            <w:r w:rsidR="006C65B0" w:rsidRPr="00EC3220">
              <w:rPr>
                <w:iCs/>
                <w:sz w:val="24"/>
                <w:szCs w:val="24"/>
              </w:rPr>
              <w:t xml:space="preserve"> SAM 5.1.1. ietvaros</w:t>
            </w:r>
            <w:r w:rsidR="007D07D6" w:rsidRPr="00EC3220">
              <w:rPr>
                <w:iCs/>
                <w:sz w:val="24"/>
                <w:szCs w:val="24"/>
              </w:rPr>
              <w:t>;</w:t>
            </w:r>
          </w:p>
          <w:p w14:paraId="3FEF0B69" w14:textId="6BE30931" w:rsidR="006E60E5" w:rsidRPr="00D86C78" w:rsidRDefault="006E60E5" w:rsidP="00EF2F62">
            <w:pPr>
              <w:pStyle w:val="ListParagraph"/>
              <w:numPr>
                <w:ilvl w:val="0"/>
                <w:numId w:val="29"/>
              </w:numPr>
              <w:tabs>
                <w:tab w:val="left" w:pos="6491"/>
              </w:tabs>
              <w:ind w:left="448" w:right="236" w:hanging="283"/>
              <w:jc w:val="both"/>
              <w:rPr>
                <w:iCs/>
                <w:sz w:val="24"/>
                <w:szCs w:val="24"/>
              </w:rPr>
            </w:pPr>
            <w:r w:rsidRPr="00EC3220">
              <w:rPr>
                <w:iCs/>
                <w:sz w:val="24"/>
                <w:szCs w:val="24"/>
              </w:rPr>
              <w:t>Ziņojuma pielikumā norādīto, ka Projekta pārtraukšanas</w:t>
            </w:r>
            <w:r w:rsidRPr="00D86C78">
              <w:rPr>
                <w:iCs/>
                <w:sz w:val="24"/>
                <w:szCs w:val="24"/>
              </w:rPr>
              <w:t xml:space="preserve"> gadījumā finansējums tiek novirzīts uz SAMP 5.2.1.2., lai veicinātu bioloģiski noārdāmo atkritumu pārstrādi, </w:t>
            </w:r>
          </w:p>
          <w:p w14:paraId="37027CEC" w14:textId="49C02A0F" w:rsidR="00F65E85" w:rsidRPr="00D86C78" w:rsidRDefault="00F65E85" w:rsidP="0023470C">
            <w:pPr>
              <w:pStyle w:val="ListParagraph"/>
              <w:numPr>
                <w:ilvl w:val="0"/>
                <w:numId w:val="29"/>
              </w:numPr>
              <w:tabs>
                <w:tab w:val="left" w:pos="6491"/>
              </w:tabs>
              <w:ind w:left="448" w:right="236" w:hanging="283"/>
              <w:jc w:val="both"/>
              <w:rPr>
                <w:iCs/>
                <w:sz w:val="24"/>
                <w:szCs w:val="24"/>
              </w:rPr>
            </w:pPr>
            <w:r w:rsidRPr="00D86C78">
              <w:rPr>
                <w:bCs/>
                <w:iCs/>
                <w:sz w:val="24"/>
                <w:szCs w:val="24"/>
              </w:rPr>
              <w:t xml:space="preserve">SAM 5.1.1 otrās un trešās kārtas vienošanās par projektu īstenošanu </w:t>
            </w:r>
            <w:r w:rsidR="00CB6831" w:rsidRPr="00D86C78">
              <w:rPr>
                <w:bCs/>
                <w:iCs/>
                <w:sz w:val="24"/>
                <w:szCs w:val="24"/>
              </w:rPr>
              <w:t>aktuālās</w:t>
            </w:r>
            <w:r w:rsidR="009376DB" w:rsidRPr="00D86C78">
              <w:rPr>
                <w:bCs/>
                <w:iCs/>
                <w:sz w:val="24"/>
                <w:szCs w:val="24"/>
              </w:rPr>
              <w:t xml:space="preserve"> finansējuma</w:t>
            </w:r>
            <w:r w:rsidR="00CB6831" w:rsidRPr="00D86C78">
              <w:rPr>
                <w:bCs/>
                <w:iCs/>
                <w:sz w:val="24"/>
                <w:szCs w:val="24"/>
              </w:rPr>
              <w:t xml:space="preserve"> </w:t>
            </w:r>
            <w:r w:rsidRPr="00D86C78">
              <w:rPr>
                <w:bCs/>
                <w:iCs/>
                <w:sz w:val="24"/>
                <w:szCs w:val="24"/>
              </w:rPr>
              <w:t>summas</w:t>
            </w:r>
            <w:r w:rsidR="006D2898" w:rsidRPr="00D86C78">
              <w:rPr>
                <w:iCs/>
                <w:sz w:val="24"/>
                <w:szCs w:val="24"/>
              </w:rPr>
              <w:t xml:space="preserve"> līdz 2020.gada 1.jūnijam</w:t>
            </w:r>
            <w:r w:rsidR="00B16E5C" w:rsidRPr="00D86C78">
              <w:rPr>
                <w:iCs/>
                <w:sz w:val="24"/>
                <w:szCs w:val="24"/>
              </w:rPr>
              <w:t>.</w:t>
            </w:r>
          </w:p>
          <w:p w14:paraId="0EB6C21D" w14:textId="0178EB86" w:rsidR="006E60E5" w:rsidRPr="00D86C78" w:rsidRDefault="006E60E5" w:rsidP="006E60E5">
            <w:pPr>
              <w:tabs>
                <w:tab w:val="left" w:pos="6491"/>
              </w:tabs>
              <w:ind w:right="236"/>
              <w:jc w:val="both"/>
              <w:rPr>
                <w:b/>
                <w:iCs/>
              </w:rPr>
            </w:pPr>
          </w:p>
          <w:p w14:paraId="1F44FB33" w14:textId="2B936CDE" w:rsidR="00A41648" w:rsidRPr="00D86C78" w:rsidRDefault="00EF2F62" w:rsidP="00BE687A">
            <w:pPr>
              <w:widowControl w:val="0"/>
              <w:tabs>
                <w:tab w:val="left" w:pos="501"/>
              </w:tabs>
              <w:autoSpaceDE w:val="0"/>
              <w:autoSpaceDN w:val="0"/>
              <w:adjustRightInd w:val="0"/>
              <w:jc w:val="both"/>
              <w:rPr>
                <w:i/>
                <w:iCs/>
                <w:u w:val="single"/>
              </w:rPr>
            </w:pPr>
            <w:r w:rsidRPr="00D86C78">
              <w:rPr>
                <w:i/>
                <w:iCs/>
                <w:u w:val="single"/>
              </w:rPr>
              <w:t>N</w:t>
            </w:r>
            <w:r w:rsidR="00A41648" w:rsidRPr="00D86C78">
              <w:rPr>
                <w:i/>
                <w:iCs/>
                <w:u w:val="single"/>
              </w:rPr>
              <w:t xml:space="preserve">osacījumi </w:t>
            </w:r>
            <w:r w:rsidRPr="00D86C78">
              <w:rPr>
                <w:i/>
                <w:iCs/>
                <w:u w:val="single"/>
              </w:rPr>
              <w:t xml:space="preserve">attiecībā uz otrās </w:t>
            </w:r>
            <w:r w:rsidR="00782FA1" w:rsidRPr="00D86C78">
              <w:rPr>
                <w:i/>
                <w:iCs/>
                <w:u w:val="single"/>
              </w:rPr>
              <w:t>trešās</w:t>
            </w:r>
            <w:r w:rsidR="00A41648" w:rsidRPr="00D86C78">
              <w:rPr>
                <w:i/>
                <w:iCs/>
                <w:u w:val="single"/>
              </w:rPr>
              <w:t xml:space="preserve"> atlases kārtas īstenošan</w:t>
            </w:r>
            <w:r w:rsidRPr="00D86C78">
              <w:rPr>
                <w:i/>
                <w:iCs/>
                <w:u w:val="single"/>
              </w:rPr>
              <w:t>u</w:t>
            </w:r>
          </w:p>
          <w:p w14:paraId="4C8E8C69" w14:textId="0FCF6396" w:rsidR="005D7A92" w:rsidRPr="00EC3220" w:rsidRDefault="009A284A" w:rsidP="00BE687A">
            <w:pPr>
              <w:tabs>
                <w:tab w:val="left" w:pos="6491"/>
              </w:tabs>
              <w:ind w:right="236"/>
              <w:jc w:val="both"/>
              <w:rPr>
                <w:bCs/>
                <w:iCs/>
              </w:rPr>
            </w:pPr>
            <w:r w:rsidRPr="00D86C78">
              <w:rPr>
                <w:bCs/>
                <w:iCs/>
              </w:rPr>
              <w:t xml:space="preserve">SAM 5.1.1. otrajā atlases kārtā </w:t>
            </w:r>
            <w:r w:rsidR="005D7A92" w:rsidRPr="00D86C78">
              <w:rPr>
                <w:bCs/>
                <w:iCs/>
              </w:rPr>
              <w:t>ir</w:t>
            </w:r>
            <w:r w:rsidR="005A5204" w:rsidRPr="00D86C78">
              <w:rPr>
                <w:bCs/>
                <w:iCs/>
              </w:rPr>
              <w:t xml:space="preserve"> apstiprināti </w:t>
            </w:r>
            <w:r w:rsidRPr="00D86C78">
              <w:rPr>
                <w:bCs/>
                <w:iCs/>
              </w:rPr>
              <w:t>astoņi</w:t>
            </w:r>
            <w:r w:rsidR="005A5204" w:rsidRPr="00D86C78">
              <w:rPr>
                <w:bCs/>
                <w:iCs/>
              </w:rPr>
              <w:t xml:space="preserve"> projekti</w:t>
            </w:r>
            <w:r w:rsidRPr="00D86C78">
              <w:rPr>
                <w:bCs/>
                <w:iCs/>
              </w:rPr>
              <w:t>, savukārt trešajā atlases kārtā paredzētais</w:t>
            </w:r>
            <w:r w:rsidR="00E80C70" w:rsidRPr="00D86C78">
              <w:rPr>
                <w:bCs/>
                <w:iCs/>
              </w:rPr>
              <w:t xml:space="preserve"> </w:t>
            </w:r>
            <w:r w:rsidRPr="00D86C78">
              <w:rPr>
                <w:bCs/>
                <w:iCs/>
              </w:rPr>
              <w:t xml:space="preserve">Ādažu novada pašvaldības projekts </w:t>
            </w:r>
            <w:r w:rsidR="00782FA1" w:rsidRPr="00D86C78">
              <w:rPr>
                <w:bCs/>
                <w:iCs/>
              </w:rPr>
              <w:t>bija</w:t>
            </w:r>
            <w:r w:rsidRPr="00D86C78">
              <w:rPr>
                <w:bCs/>
                <w:iCs/>
              </w:rPr>
              <w:t xml:space="preserve"> sadalīts divās atsevišķās patstāvīgi funkcionējošās daļās. Ādažu novada pašvaldības projekta pirmā daļa jau tiek īstenota saskaņā ar Ministru kabineta 2016. gada 9. augusta noteikum</w:t>
            </w:r>
            <w:r w:rsidR="00CB6831" w:rsidRPr="00D86C78">
              <w:rPr>
                <w:bCs/>
                <w:iCs/>
              </w:rPr>
              <w:t xml:space="preserve">iem </w:t>
            </w:r>
            <w:r w:rsidRPr="00D86C78">
              <w:rPr>
                <w:bCs/>
                <w:iCs/>
              </w:rPr>
              <w:t xml:space="preserve">Nr. 519 „Darbības </w:t>
            </w:r>
            <w:r w:rsidRPr="00D86C78">
              <w:rPr>
                <w:bCs/>
                <w:iCs/>
              </w:rPr>
              <w:lastRenderedPageBreak/>
              <w:t>programmas “Izaugsme un nodarbinātība” 5.1.1. specifiskā atbalsta mērķa “Novērst plūdu un krasta erozijas risku apdraudējumu pilsētu teritorijās” projektu iesniegumu otrās un trešās atlases kārtas īstenošanas noteikumi” (turpmāk -</w:t>
            </w:r>
            <w:r w:rsidRPr="00EF2F62">
              <w:rPr>
                <w:bCs/>
                <w:iCs/>
              </w:rPr>
              <w:t xml:space="preserve"> MK noteikumi Nr. 519</w:t>
            </w:r>
            <w:r w:rsidRPr="007D07D6">
              <w:rPr>
                <w:bCs/>
                <w:iCs/>
              </w:rPr>
              <w:t>).</w:t>
            </w:r>
            <w:r w:rsidR="00782FA1" w:rsidRPr="007D07D6">
              <w:rPr>
                <w:bCs/>
                <w:iCs/>
              </w:rPr>
              <w:t xml:space="preserve"> </w:t>
            </w:r>
            <w:r w:rsidR="00782FA1" w:rsidRPr="007D07D6">
              <w:rPr>
                <w:iCs/>
              </w:rPr>
              <w:t xml:space="preserve">Savukārt </w:t>
            </w:r>
            <w:r w:rsidR="00041ECD" w:rsidRPr="007D07D6">
              <w:rPr>
                <w:iCs/>
              </w:rPr>
              <w:t xml:space="preserve">par </w:t>
            </w:r>
            <w:r w:rsidR="007B2F76" w:rsidRPr="007D07D6">
              <w:rPr>
                <w:iCs/>
              </w:rPr>
              <w:t>Projekta</w:t>
            </w:r>
            <w:r w:rsidR="005A5204" w:rsidRPr="007D07D6">
              <w:rPr>
                <w:iCs/>
              </w:rPr>
              <w:t xml:space="preserve"> </w:t>
            </w:r>
            <w:r w:rsidR="00F65E85" w:rsidRPr="007D07D6">
              <w:rPr>
                <w:iCs/>
              </w:rPr>
              <w:t xml:space="preserve">otrās daļas </w:t>
            </w:r>
            <w:r w:rsidR="00041ECD" w:rsidRPr="007D07D6">
              <w:rPr>
                <w:iCs/>
              </w:rPr>
              <w:t xml:space="preserve">īstenošanu ir saņemts Ādažu novada pašvaldības </w:t>
            </w:r>
            <w:r w:rsidR="008E5AFD" w:rsidRPr="007D07D6">
              <w:rPr>
                <w:iCs/>
              </w:rPr>
              <w:t xml:space="preserve">2020. gada 26. maija sēdes </w:t>
            </w:r>
            <w:r w:rsidR="00041ECD" w:rsidRPr="007D07D6">
              <w:rPr>
                <w:iCs/>
              </w:rPr>
              <w:t>lēmums</w:t>
            </w:r>
            <w:r w:rsidR="008E5AFD" w:rsidRPr="007D07D6">
              <w:rPr>
                <w:iCs/>
              </w:rPr>
              <w:t xml:space="preserve"> Nr.117</w:t>
            </w:r>
            <w:r w:rsidR="00041ECD" w:rsidRPr="007D07D6">
              <w:rPr>
                <w:iCs/>
              </w:rPr>
              <w:t xml:space="preserve"> </w:t>
            </w:r>
            <w:r w:rsidR="003E4061" w:rsidRPr="007D07D6">
              <w:rPr>
                <w:iCs/>
              </w:rPr>
              <w:t>ne</w:t>
            </w:r>
            <w:r w:rsidR="00041ECD" w:rsidRPr="007D07D6">
              <w:rPr>
                <w:iCs/>
              </w:rPr>
              <w:t xml:space="preserve">turpināt projekta otrās daļas </w:t>
            </w:r>
            <w:r w:rsidR="00041ECD" w:rsidRPr="00EC3220">
              <w:rPr>
                <w:iCs/>
              </w:rPr>
              <w:t>īstenošanu</w:t>
            </w:r>
            <w:r w:rsidR="00695F4B" w:rsidRPr="00EC3220">
              <w:t>, i</w:t>
            </w:r>
            <w:r w:rsidR="00695F4B" w:rsidRPr="00EC3220">
              <w:rPr>
                <w:iCs/>
              </w:rPr>
              <w:t>zvērtējot ar Projekta īstenošanu un finansēšanu saistītos riskus, kā arī Projekta nozīmīgumu Ādažu novada Attīstības programmas 2016.-2022.gadam vidējā termiņa prioritāšu un uzdevumu sasniegšanā</w:t>
            </w:r>
            <w:r w:rsidR="00041ECD" w:rsidRPr="00EC3220">
              <w:rPr>
                <w:iCs/>
              </w:rPr>
              <w:t xml:space="preserve">. </w:t>
            </w:r>
            <w:r w:rsidR="00970D53" w:rsidRPr="00EC3220">
              <w:t xml:space="preserve">Tā kā MK noteikumos Nr.519 </w:t>
            </w:r>
            <w:r w:rsidR="007B2F76" w:rsidRPr="00EC3220">
              <w:t xml:space="preserve">ietvertais </w:t>
            </w:r>
            <w:r w:rsidR="00970D53" w:rsidRPr="00EC3220">
              <w:t xml:space="preserve">detalizētais </w:t>
            </w:r>
            <w:r w:rsidR="007B2F76" w:rsidRPr="00EC3220">
              <w:t xml:space="preserve">regulējums </w:t>
            </w:r>
            <w:r w:rsidR="00970D53" w:rsidRPr="00EC3220">
              <w:t>par snieguma rezerves pieejamību</w:t>
            </w:r>
            <w:r w:rsidR="00782FA1" w:rsidRPr="00EC3220">
              <w:t xml:space="preserve"> un 3.kārtas projekta otrās daļas īstenošanu</w:t>
            </w:r>
            <w:r w:rsidR="00970D53" w:rsidRPr="00EC3220">
              <w:t xml:space="preserve"> </w:t>
            </w:r>
            <w:r w:rsidR="007B2F76" w:rsidRPr="00EC3220">
              <w:t>nav aktuāls</w:t>
            </w:r>
            <w:r w:rsidR="00970D53" w:rsidRPr="00EC3220">
              <w:t>, tad</w:t>
            </w:r>
            <w:r w:rsidR="00971081" w:rsidRPr="00EC3220">
              <w:t xml:space="preserve"> MK noteikumu projektā</w:t>
            </w:r>
            <w:r w:rsidR="00970D53" w:rsidRPr="00EC3220">
              <w:t xml:space="preserve"> </w:t>
            </w:r>
            <w:r w:rsidR="00536C24" w:rsidRPr="00EC3220">
              <w:t>ir svītrot</w:t>
            </w:r>
            <w:r w:rsidR="00E14608" w:rsidRPr="00EC3220">
              <w:t>s</w:t>
            </w:r>
            <w:r w:rsidR="00536C24" w:rsidRPr="00EC3220">
              <w:t xml:space="preserve"> </w:t>
            </w:r>
            <w:r w:rsidR="00041ECD" w:rsidRPr="00EC3220">
              <w:t>attiecīg</w:t>
            </w:r>
            <w:r w:rsidR="006D2898" w:rsidRPr="00EC3220">
              <w:t>ais regulējums</w:t>
            </w:r>
            <w:r w:rsidR="00147CD7" w:rsidRPr="00EC3220">
              <w:t>, t.sk., attiecībā uz Projekta otrās daļas iznākuma un specifiskā iznākuma rādītāja apjomu</w:t>
            </w:r>
            <w:r w:rsidR="00EF2F62" w:rsidRPr="00EC3220">
              <w:rPr>
                <w:iCs/>
              </w:rPr>
              <w:t>.</w:t>
            </w:r>
          </w:p>
          <w:p w14:paraId="5D8B20F2" w14:textId="36CED88A" w:rsidR="007D07D6" w:rsidRPr="00EC3220" w:rsidRDefault="00A90C90" w:rsidP="007D07D6">
            <w:pPr>
              <w:jc w:val="both"/>
              <w:rPr>
                <w:sz w:val="25"/>
                <w:szCs w:val="25"/>
              </w:rPr>
            </w:pPr>
            <w:r w:rsidRPr="00EC3220">
              <w:rPr>
                <w:bCs/>
                <w:iCs/>
              </w:rPr>
              <w:t>Noteikumu projekts paredz grozīt MK noteikumu Nr.519 pielikuma II daļas “Projektu iesniegumu trešā atlases kārta projektu īstenošanai blīvi apdzīvotās vietās, kas atbilst pilsētu pazīmēm” tabulā</w:t>
            </w:r>
            <w:r w:rsidR="001117AE" w:rsidRPr="00EC3220">
              <w:rPr>
                <w:bCs/>
                <w:iCs/>
              </w:rPr>
              <w:t xml:space="preserve"> Projekta pirmās daļas sasniedzam</w:t>
            </w:r>
            <w:r w:rsidRPr="00EC3220">
              <w:rPr>
                <w:bCs/>
                <w:iCs/>
              </w:rPr>
              <w:t>os</w:t>
            </w:r>
            <w:r w:rsidR="001117AE" w:rsidRPr="00EC3220">
              <w:rPr>
                <w:bCs/>
                <w:iCs/>
              </w:rPr>
              <w:t xml:space="preserve"> uzraudzības rādītāj</w:t>
            </w:r>
            <w:r w:rsidRPr="00EC3220">
              <w:rPr>
                <w:bCs/>
                <w:iCs/>
              </w:rPr>
              <w:t>us</w:t>
            </w:r>
            <w:r w:rsidR="001117AE" w:rsidRPr="00EC3220">
              <w:rPr>
                <w:bCs/>
                <w:iCs/>
              </w:rPr>
              <w:t>, līdz ar to MK noteikumu Nr.519</w:t>
            </w:r>
            <w:r w:rsidR="007D07D6" w:rsidRPr="00EC3220">
              <w:rPr>
                <w:bCs/>
                <w:iCs/>
              </w:rPr>
              <w:t xml:space="preserve"> 20.punktā ietvertais regulējums</w:t>
            </w:r>
            <w:r w:rsidR="001A6DCF" w:rsidRPr="00EC3220">
              <w:rPr>
                <w:bCs/>
                <w:iCs/>
              </w:rPr>
              <w:t xml:space="preserve"> zaudē aktualitāti un ir dzēsts</w:t>
            </w:r>
            <w:r w:rsidR="001117AE" w:rsidRPr="00EC3220">
              <w:rPr>
                <w:bCs/>
                <w:iCs/>
              </w:rPr>
              <w:t xml:space="preserve">. </w:t>
            </w:r>
          </w:p>
          <w:p w14:paraId="7AE218B6" w14:textId="1971A813" w:rsidR="001E52B0" w:rsidRPr="00EF2F62" w:rsidRDefault="001E52B0" w:rsidP="00BE687A">
            <w:pPr>
              <w:tabs>
                <w:tab w:val="left" w:pos="6491"/>
              </w:tabs>
              <w:ind w:right="236"/>
              <w:jc w:val="both"/>
              <w:rPr>
                <w:bCs/>
                <w:iCs/>
              </w:rPr>
            </w:pPr>
            <w:r w:rsidRPr="00EC3220">
              <w:rPr>
                <w:bCs/>
                <w:iCs/>
              </w:rPr>
              <w:t xml:space="preserve">Tāpat noteikumu projekts paredz </w:t>
            </w:r>
            <w:r w:rsidR="00E7484D" w:rsidRPr="00EC3220">
              <w:rPr>
                <w:bCs/>
                <w:iCs/>
              </w:rPr>
              <w:t>iespēju</w:t>
            </w:r>
            <w:r w:rsidR="00E7484D" w:rsidRPr="00EF2F62">
              <w:rPr>
                <w:bCs/>
                <w:iCs/>
              </w:rPr>
              <w:t xml:space="preserve"> </w:t>
            </w:r>
            <w:r w:rsidRPr="00EF2F62">
              <w:rPr>
                <w:bCs/>
                <w:iCs/>
              </w:rPr>
              <w:t>pagarināt SAM 5.1.1. otrās un trešās atlases kārtas projektu īstenošanas termiņu līdz 2023.</w:t>
            </w:r>
            <w:r w:rsidR="00CB6831" w:rsidRPr="00EF2F62">
              <w:rPr>
                <w:bCs/>
                <w:iCs/>
              </w:rPr>
              <w:t> </w:t>
            </w:r>
            <w:r w:rsidRPr="00EF2F62">
              <w:rPr>
                <w:bCs/>
                <w:iCs/>
              </w:rPr>
              <w:t>gada 31.</w:t>
            </w:r>
            <w:r w:rsidR="00CB6831" w:rsidRPr="00EF2F62">
              <w:rPr>
                <w:bCs/>
                <w:iCs/>
              </w:rPr>
              <w:t> </w:t>
            </w:r>
            <w:r w:rsidRPr="00EF2F62">
              <w:rPr>
                <w:bCs/>
                <w:iCs/>
              </w:rPr>
              <w:t xml:space="preserve">decembrim, </w:t>
            </w:r>
            <w:r w:rsidRPr="00985297">
              <w:rPr>
                <w:bCs/>
                <w:iCs/>
              </w:rPr>
              <w:t xml:space="preserve">lai </w:t>
            </w:r>
            <w:r w:rsidR="00807C59" w:rsidRPr="00985297">
              <w:rPr>
                <w:iCs/>
              </w:rPr>
              <w:t>mazināt</w:t>
            </w:r>
            <w:r w:rsidR="003E4061" w:rsidRPr="00985297">
              <w:rPr>
                <w:iCs/>
              </w:rPr>
              <w:t>u</w:t>
            </w:r>
            <w:r w:rsidR="00807C59" w:rsidRPr="00985297">
              <w:rPr>
                <w:iCs/>
              </w:rPr>
              <w:t xml:space="preserve"> SAM 5.1.1.</w:t>
            </w:r>
            <w:r w:rsidR="00807C59" w:rsidRPr="00985297">
              <w:rPr>
                <w:bCs/>
                <w:iCs/>
              </w:rPr>
              <w:t xml:space="preserve"> otrās kārtas īstenošā esošo Ogres novada</w:t>
            </w:r>
            <w:r w:rsidR="00807C59" w:rsidRPr="00EF2F62">
              <w:rPr>
                <w:bCs/>
                <w:iCs/>
              </w:rPr>
              <w:t xml:space="preserve"> pašvaldības un Liepājas pilsētas pašvaldības projektu riskus, jo abos gadījumos ir pārtraukta būvdarbu līgumu izpilde (</w:t>
            </w:r>
            <w:r w:rsidR="00807C59" w:rsidRPr="00EF2F62">
              <w:rPr>
                <w:bCs/>
              </w:rPr>
              <w:t xml:space="preserve">kas atbilst </w:t>
            </w:r>
            <w:r w:rsidR="00807C59" w:rsidRPr="00EF2F62">
              <w:rPr>
                <w:bCs/>
                <w:iCs/>
              </w:rPr>
              <w:t xml:space="preserve">Ministru kabineta </w:t>
            </w:r>
            <w:r w:rsidR="00FF0781" w:rsidRPr="00EF2F62">
              <w:rPr>
                <w:bCs/>
                <w:iCs/>
              </w:rPr>
              <w:t xml:space="preserve">2014.gada 16.decembra </w:t>
            </w:r>
            <w:r w:rsidR="00807C59" w:rsidRPr="00EF2F62">
              <w:rPr>
                <w:bCs/>
                <w:iCs/>
              </w:rPr>
              <w:t>noteikumu Nr.784 “Kārtība, kādā Eiropas Savienības struktūrfondu un Kohēzijas fonda vadībā iesaistītās institūcijas nodrošina plānošanas dokumentu sagatavošanu un šo fondu ieviešanu 2014.–2020.gada plānošanas periodā”</w:t>
            </w:r>
            <w:r w:rsidR="00807C59" w:rsidRPr="00EF2F62">
              <w:rPr>
                <w:bCs/>
              </w:rPr>
              <w:t xml:space="preserve"> </w:t>
            </w:r>
            <w:r w:rsidR="00807C59" w:rsidRPr="00EF2F62">
              <w:rPr>
                <w:bCs/>
                <w:iCs/>
              </w:rPr>
              <w:t>51.</w:t>
            </w:r>
            <w:r w:rsidR="00807C59" w:rsidRPr="00EF2F62">
              <w:rPr>
                <w:bCs/>
                <w:iCs/>
                <w:vertAlign w:val="superscript"/>
              </w:rPr>
              <w:t>4</w:t>
            </w:r>
            <w:r w:rsidR="00807C59" w:rsidRPr="00EF2F62">
              <w:rPr>
                <w:bCs/>
                <w:iCs/>
              </w:rPr>
              <w:t xml:space="preserve"> </w:t>
            </w:r>
            <w:r w:rsidR="00611AFA" w:rsidRPr="00EF2F62">
              <w:rPr>
                <w:bCs/>
                <w:iCs/>
              </w:rPr>
              <w:t>5. punkta gadījumam</w:t>
            </w:r>
            <w:r w:rsidR="00147CD7" w:rsidRPr="00EF2F62">
              <w:rPr>
                <w:bCs/>
                <w:iCs/>
              </w:rPr>
              <w:t>)</w:t>
            </w:r>
            <w:r w:rsidR="00807C59" w:rsidRPr="00EF2F62">
              <w:rPr>
                <w:bCs/>
                <w:iCs/>
              </w:rPr>
              <w:t>.</w:t>
            </w:r>
          </w:p>
          <w:p w14:paraId="2FEFBA07" w14:textId="77777777" w:rsidR="001E52B0" w:rsidRPr="00EF2F62" w:rsidRDefault="001E52B0" w:rsidP="00BE687A">
            <w:pPr>
              <w:tabs>
                <w:tab w:val="left" w:pos="6491"/>
              </w:tabs>
              <w:ind w:right="236"/>
              <w:jc w:val="both"/>
              <w:rPr>
                <w:bCs/>
                <w:iCs/>
              </w:rPr>
            </w:pPr>
          </w:p>
          <w:p w14:paraId="2FF7DA9A" w14:textId="77777777" w:rsidR="001E52B0" w:rsidRPr="00EF2F62" w:rsidRDefault="001E52B0" w:rsidP="00BE687A">
            <w:pPr>
              <w:jc w:val="both"/>
              <w:rPr>
                <w:rFonts w:eastAsia="Times New Roman"/>
                <w:bCs/>
                <w:i/>
                <w:u w:val="single"/>
              </w:rPr>
            </w:pPr>
            <w:r w:rsidRPr="00EF2F62">
              <w:rPr>
                <w:rFonts w:eastAsia="Times New Roman"/>
                <w:bCs/>
                <w:i/>
                <w:u w:val="single"/>
              </w:rPr>
              <w:t>Sasniedzamie rezultāti</w:t>
            </w:r>
          </w:p>
          <w:p w14:paraId="5A3F09FE" w14:textId="38499BDF" w:rsidR="00F15928" w:rsidRPr="00985297" w:rsidRDefault="00F15928" w:rsidP="00F15928">
            <w:pPr>
              <w:tabs>
                <w:tab w:val="left" w:pos="6491"/>
              </w:tabs>
              <w:ind w:right="236"/>
              <w:jc w:val="both"/>
              <w:rPr>
                <w:bCs/>
              </w:rPr>
            </w:pPr>
            <w:r w:rsidRPr="00EF2F62">
              <w:rPr>
                <w:bCs/>
                <w:iCs/>
              </w:rPr>
              <w:t>Ievērojot samazināto SAM 5.1.1. finansējumu un a</w:t>
            </w:r>
            <w:r w:rsidRPr="00EF2F62">
              <w:rPr>
                <w:bCs/>
              </w:rPr>
              <w:t xml:space="preserve">tbilstoši Ministru kabineta </w:t>
            </w:r>
            <w:r w:rsidR="0068784E" w:rsidRPr="00EF2F62">
              <w:rPr>
                <w:bCs/>
              </w:rPr>
              <w:t>2020.</w:t>
            </w:r>
            <w:r w:rsidR="004E6779" w:rsidRPr="00EF2F62">
              <w:rPr>
                <w:bCs/>
              </w:rPr>
              <w:t> </w:t>
            </w:r>
            <w:r w:rsidR="0068784E" w:rsidRPr="00EF2F62">
              <w:rPr>
                <w:bCs/>
              </w:rPr>
              <w:t>gada 22.</w:t>
            </w:r>
            <w:r w:rsidR="004E6779" w:rsidRPr="00EF2F62">
              <w:rPr>
                <w:bCs/>
              </w:rPr>
              <w:t> </w:t>
            </w:r>
            <w:r w:rsidR="0068784E" w:rsidRPr="00EF2F62">
              <w:rPr>
                <w:bCs/>
              </w:rPr>
              <w:t>janvāra rīkojumam Nr.25</w:t>
            </w:r>
            <w:r w:rsidRPr="00EF2F62">
              <w:rPr>
                <w:bCs/>
              </w:rPr>
              <w:t xml:space="preserve"> </w:t>
            </w:r>
            <w:r w:rsidR="0068784E" w:rsidRPr="00EF2F62">
              <w:rPr>
                <w:bCs/>
              </w:rPr>
              <w:t>“</w:t>
            </w:r>
            <w:r w:rsidRPr="00EF2F62">
              <w:rPr>
                <w:bCs/>
              </w:rPr>
              <w:t xml:space="preserve">Grozījumi Eiropas Savienības struktūrfondu un Kohēzijas fonda 2014.-2020.gada plānošanas perioda darbības programmā </w:t>
            </w:r>
            <w:r w:rsidR="0068784E" w:rsidRPr="00EF2F62">
              <w:rPr>
                <w:bCs/>
              </w:rPr>
              <w:t>“</w:t>
            </w:r>
            <w:r w:rsidRPr="00EF2F62">
              <w:rPr>
                <w:bCs/>
              </w:rPr>
              <w:t>Izaugsme un nodarbinātība</w:t>
            </w:r>
            <w:r w:rsidR="0068784E" w:rsidRPr="00EF2F62">
              <w:rPr>
                <w:bCs/>
              </w:rPr>
              <w:t>””</w:t>
            </w:r>
            <w:r w:rsidRPr="00EF2F62">
              <w:rPr>
                <w:bCs/>
              </w:rPr>
              <w:t>, tiek samazināt</w:t>
            </w:r>
            <w:r w:rsidR="0068784E" w:rsidRPr="00EF2F62">
              <w:rPr>
                <w:bCs/>
              </w:rPr>
              <w:t>a</w:t>
            </w:r>
            <w:r w:rsidRPr="00EF2F62">
              <w:rPr>
                <w:bCs/>
              </w:rPr>
              <w:t xml:space="preserve"> SAM 5.1.1 iznākuma rādītāja “Iedzīvotāji, kuri gūst labumu no pretplūdu pasākumiem” vērtība no 200 000 uz 180 208. Ievērojot to, ka SAM 5.1.1. p</w:t>
            </w:r>
            <w:r w:rsidRPr="00EF2F62">
              <w:rPr>
                <w:bCs/>
                <w:iCs/>
              </w:rPr>
              <w:t>irmā atlases kārtas īstenošana tika veikta atbilstoši Ministru kabineta 2015.</w:t>
            </w:r>
            <w:r w:rsidR="004E6779" w:rsidRPr="00EF2F62">
              <w:rPr>
                <w:bCs/>
                <w:iCs/>
              </w:rPr>
              <w:t> </w:t>
            </w:r>
            <w:r w:rsidRPr="00EF2F62">
              <w:rPr>
                <w:bCs/>
                <w:iCs/>
              </w:rPr>
              <w:t>gada 10.</w:t>
            </w:r>
            <w:r w:rsidR="004E6779" w:rsidRPr="00EF2F62">
              <w:rPr>
                <w:bCs/>
                <w:iCs/>
              </w:rPr>
              <w:t> </w:t>
            </w:r>
            <w:r w:rsidRPr="00EF2F62">
              <w:rPr>
                <w:bCs/>
                <w:iCs/>
              </w:rPr>
              <w:t>februāra</w:t>
            </w:r>
            <w:r w:rsidRPr="0023470C">
              <w:t xml:space="preserve"> </w:t>
            </w:r>
            <w:r w:rsidRPr="00EF2F62">
              <w:rPr>
                <w:bCs/>
                <w:iCs/>
              </w:rPr>
              <w:t xml:space="preserve">noteikumiem Nr.71 “Darbības programmas “Izaugsme un nodarbinātība” 5.1.1.specifiskā atbalsta mērķa “Novērst plūdu un krasta erozijas risku apdraudējumu pilsētu teritorijās” projektu iesniegumu pirmās atlases kārtas īstenošanas noteikumi” un tās ietvaros apstiprinātā projekta īstenošana ir pabeigta, sasniedzot iznākuma rādītāju </w:t>
            </w:r>
            <w:r w:rsidRPr="00EF2F62">
              <w:rPr>
                <w:bCs/>
              </w:rPr>
              <w:t xml:space="preserve">“Iedzīvotāji, kuri gūst labumu no pretplūdu pasākumiem” </w:t>
            </w:r>
            <w:r w:rsidRPr="00EF2F62">
              <w:rPr>
                <w:bCs/>
                <w:iCs/>
              </w:rPr>
              <w:t>6 020 iedzīvotāju apmērā</w:t>
            </w:r>
            <w:r w:rsidR="000C1156" w:rsidRPr="00EF2F62">
              <w:rPr>
                <w:bCs/>
                <w:iCs/>
              </w:rPr>
              <w:t>.</w:t>
            </w:r>
            <w:r w:rsidRPr="00EF2F62">
              <w:rPr>
                <w:bCs/>
                <w:iCs/>
              </w:rPr>
              <w:t xml:space="preserve"> </w:t>
            </w:r>
            <w:r w:rsidR="000C1156" w:rsidRPr="00EF2F62">
              <w:rPr>
                <w:bCs/>
              </w:rPr>
              <w:t>Š</w:t>
            </w:r>
            <w:r w:rsidRPr="00EF2F62">
              <w:rPr>
                <w:bCs/>
              </w:rPr>
              <w:t xml:space="preserve">ajā noteikumu projektā tiek precizēta SAM 5.1.1. otrās un </w:t>
            </w:r>
            <w:r w:rsidRPr="00EF2F62">
              <w:rPr>
                <w:bCs/>
              </w:rPr>
              <w:lastRenderedPageBreak/>
              <w:t xml:space="preserve">trešās atlases kārtas projektos </w:t>
            </w:r>
            <w:r w:rsidR="00EC50D0" w:rsidRPr="0023470C">
              <w:t xml:space="preserve">kopumā </w:t>
            </w:r>
            <w:r w:rsidRPr="00EF2F62">
              <w:rPr>
                <w:bCs/>
              </w:rPr>
              <w:t>sasniedzamā iznākuma rādītāja vērtība, samazinot no 194 000 uz 174</w:t>
            </w:r>
            <w:r w:rsidR="00EC50D0" w:rsidRPr="00EF2F62">
              <w:rPr>
                <w:bCs/>
              </w:rPr>
              <w:t> </w:t>
            </w:r>
            <w:r w:rsidRPr="00EF2F62">
              <w:rPr>
                <w:bCs/>
              </w:rPr>
              <w:t>188</w:t>
            </w:r>
            <w:r w:rsidR="00EC50D0" w:rsidRPr="00EF2F62">
              <w:rPr>
                <w:bCs/>
              </w:rPr>
              <w:t xml:space="preserve">, </w:t>
            </w:r>
            <w:r w:rsidR="00EC50D0" w:rsidRPr="0023470C">
              <w:t xml:space="preserve">neparedzot rādītāju vērtību samazināšanu </w:t>
            </w:r>
            <w:r w:rsidR="00147CD7" w:rsidRPr="00985297">
              <w:t>apstiprināto</w:t>
            </w:r>
            <w:r w:rsidR="00147CD7" w:rsidRPr="00985297">
              <w:rPr>
                <w:bCs/>
              </w:rPr>
              <w:t xml:space="preserve"> </w:t>
            </w:r>
            <w:r w:rsidR="00EC50D0" w:rsidRPr="00985297">
              <w:t xml:space="preserve">projektu līmenī. Ievērojot to, ka katram projektam pieejamais finansējums un iznākuma rādītāja vērtība ir noteikta atbilstoši SAM 5.1.1. projektu ideju priekšatlasē norādītajai </w:t>
            </w:r>
            <w:r w:rsidR="00EC50D0" w:rsidRPr="00985297">
              <w:rPr>
                <w:bCs/>
              </w:rPr>
              <w:t>vēr</w:t>
            </w:r>
            <w:r w:rsidR="003E4061" w:rsidRPr="00985297">
              <w:rPr>
                <w:bCs/>
              </w:rPr>
              <w:t>t</w:t>
            </w:r>
            <w:r w:rsidR="00EC50D0" w:rsidRPr="00985297">
              <w:rPr>
                <w:bCs/>
              </w:rPr>
              <w:t>ībai</w:t>
            </w:r>
            <w:r w:rsidR="00EC50D0" w:rsidRPr="00985297">
              <w:t xml:space="preserve">, savukārt finansējums projekta īstenošanai netiek samazināts, tad arī katram projektam sasniedzamā rādītāja vērtība netiek samazināta. </w:t>
            </w:r>
          </w:p>
          <w:p w14:paraId="214F1188" w14:textId="4615D472" w:rsidR="00147CD7" w:rsidRPr="00985297" w:rsidRDefault="00147CD7" w:rsidP="00F15928">
            <w:pPr>
              <w:tabs>
                <w:tab w:val="left" w:pos="6491"/>
              </w:tabs>
              <w:ind w:right="236"/>
              <w:jc w:val="both"/>
            </w:pPr>
            <w:r w:rsidRPr="00985297">
              <w:t>Specifisk</w:t>
            </w:r>
            <w:r w:rsidR="004D03A9" w:rsidRPr="00985297">
              <w:t>ā</w:t>
            </w:r>
            <w:r w:rsidRPr="00985297">
              <w:t xml:space="preserve"> rezultāt</w:t>
            </w:r>
            <w:r w:rsidR="004D03A9" w:rsidRPr="00985297">
              <w:t>a</w:t>
            </w:r>
            <w:r w:rsidRPr="00985297">
              <w:t xml:space="preserve"> rādītāj</w:t>
            </w:r>
            <w:r w:rsidR="004D03A9" w:rsidRPr="00985297">
              <w:t>a vērtība</w:t>
            </w:r>
            <w:r w:rsidRPr="00985297">
              <w:t xml:space="preserve"> </w:t>
            </w:r>
            <w:r w:rsidR="004D03A9" w:rsidRPr="00985297">
              <w:t>samazināta</w:t>
            </w:r>
            <w:r w:rsidRPr="00985297">
              <w:t xml:space="preserve"> atbilstoši Ādažu novada domes Projekta otrā daļa</w:t>
            </w:r>
            <w:r w:rsidR="004D03A9" w:rsidRPr="00985297">
              <w:t>s rādītāja apjomam</w:t>
            </w:r>
            <w:r w:rsidRPr="00985297">
              <w:t>.</w:t>
            </w:r>
          </w:p>
          <w:p w14:paraId="4E83FE0B" w14:textId="32826219" w:rsidR="00FB70FC" w:rsidRPr="00985297" w:rsidRDefault="00FB70FC" w:rsidP="00F15928">
            <w:pPr>
              <w:tabs>
                <w:tab w:val="left" w:pos="6491"/>
              </w:tabs>
              <w:ind w:right="236"/>
              <w:jc w:val="both"/>
            </w:pPr>
          </w:p>
          <w:p w14:paraId="3020182A" w14:textId="306C77DA" w:rsidR="00FB70FC" w:rsidRPr="00985297" w:rsidRDefault="00FB70FC" w:rsidP="00F15928">
            <w:pPr>
              <w:tabs>
                <w:tab w:val="left" w:pos="6491"/>
              </w:tabs>
              <w:ind w:right="236"/>
              <w:jc w:val="both"/>
              <w:rPr>
                <w:i/>
                <w:iCs/>
                <w:u w:val="single"/>
              </w:rPr>
            </w:pPr>
            <w:r w:rsidRPr="00985297">
              <w:rPr>
                <w:i/>
                <w:iCs/>
                <w:u w:val="single"/>
              </w:rPr>
              <w:t>Citas izmaiņas</w:t>
            </w:r>
          </w:p>
          <w:p w14:paraId="66A8A430" w14:textId="1D7A991E" w:rsidR="00092B22" w:rsidRPr="000F1A85" w:rsidRDefault="00092B22" w:rsidP="00487E17">
            <w:pPr>
              <w:widowControl w:val="0"/>
              <w:tabs>
                <w:tab w:val="left" w:pos="501"/>
                <w:tab w:val="left" w:pos="5872"/>
              </w:tabs>
              <w:autoSpaceDE w:val="0"/>
              <w:autoSpaceDN w:val="0"/>
              <w:adjustRightInd w:val="0"/>
              <w:ind w:right="166"/>
              <w:jc w:val="both"/>
            </w:pPr>
            <w:r w:rsidRPr="00985297">
              <w:t>Noteikumu projekts paredz</w:t>
            </w:r>
            <w:r w:rsidRPr="0023470C">
              <w:t xml:space="preserve"> atvieglot prasību finansējuma saņēmējiem sabiedrības informēšanai par ES fondu projektā veiktajām darbībām. Līdz šim </w:t>
            </w:r>
            <w:r w:rsidR="00487E17" w:rsidRPr="0023470C">
              <w:t xml:space="preserve">finansējuma saņēmējam informācija sabiedrībai par projekta īstenošanu </w:t>
            </w:r>
            <w:r w:rsidRPr="0023470C">
              <w:t xml:space="preserve">bija jāsniedz ne retāk kā </w:t>
            </w:r>
            <w:r w:rsidR="00487E17" w:rsidRPr="0023470C">
              <w:t xml:space="preserve">reizi </w:t>
            </w:r>
            <w:r w:rsidRPr="0023470C">
              <w:t>trīs mēnešos, tomēr</w:t>
            </w:r>
            <w:r w:rsidR="00487E17" w:rsidRPr="0023470C">
              <w:t xml:space="preserve"> lielajos būvniecības projektos sevišķi iepirkumu vai nebūvniecības sezonā trīs mēneši ir relatīvi īss laiks, kurā nav </w:t>
            </w:r>
            <w:r w:rsidR="00463CAE" w:rsidRPr="0023470C">
              <w:t xml:space="preserve">sasniegts būtisks progress un </w:t>
            </w:r>
            <w:r w:rsidR="00487E17" w:rsidRPr="0023470C">
              <w:t>sniedzama būtiski jauna aktuāla informācija. Līdz ar to noteikumu projekts paredz aktuālās informācijas par projekta īstenošanu sniegšanu ne retāk kā reizi sešos mēnešos.</w:t>
            </w:r>
          </w:p>
        </w:tc>
      </w:tr>
      <w:tr w:rsidR="009133C1" w:rsidRPr="00EF2F62" w14:paraId="02BC0A82" w14:textId="77777777" w:rsidTr="005320F9">
        <w:tc>
          <w:tcPr>
            <w:tcW w:w="992" w:type="dxa"/>
            <w:tcBorders>
              <w:top w:val="single" w:sz="4" w:space="0" w:color="auto"/>
              <w:left w:val="single" w:sz="4" w:space="0" w:color="auto"/>
              <w:bottom w:val="single" w:sz="4" w:space="0" w:color="auto"/>
              <w:right w:val="single" w:sz="4" w:space="0" w:color="auto"/>
            </w:tcBorders>
            <w:hideMark/>
          </w:tcPr>
          <w:p w14:paraId="65A03462" w14:textId="049B5BDC" w:rsidR="00635F54" w:rsidRPr="005B4793" w:rsidRDefault="00635F54" w:rsidP="00BE687A">
            <w:pPr>
              <w:jc w:val="center"/>
            </w:pPr>
            <w:r w:rsidRPr="005B4793">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5B4793" w:rsidRDefault="00635F54" w:rsidP="00BE687A">
            <w:r w:rsidRPr="005B4793">
              <w:t>Projekta izstrādē iesaistītās institūcijas un publiskas personas kapitālsabiedrības</w:t>
            </w:r>
          </w:p>
        </w:tc>
        <w:tc>
          <w:tcPr>
            <w:tcW w:w="6394" w:type="dxa"/>
            <w:tcBorders>
              <w:top w:val="single" w:sz="4" w:space="0" w:color="auto"/>
              <w:left w:val="single" w:sz="4" w:space="0" w:color="auto"/>
              <w:bottom w:val="single" w:sz="4" w:space="0" w:color="auto"/>
              <w:right w:val="single" w:sz="4" w:space="0" w:color="auto"/>
            </w:tcBorders>
            <w:hideMark/>
          </w:tcPr>
          <w:p w14:paraId="67BE186D" w14:textId="796BCE82" w:rsidR="00635F54" w:rsidRPr="005B4793" w:rsidRDefault="001E5295" w:rsidP="00BE687A">
            <w:pPr>
              <w:pStyle w:val="naiskr"/>
              <w:spacing w:before="0" w:beforeAutospacing="0" w:after="0" w:afterAutospacing="0"/>
              <w:ind w:right="57"/>
              <w:jc w:val="both"/>
            </w:pPr>
            <w:r w:rsidRPr="005B4793">
              <w:t>Noteikumu projektu sagatavoja VARAM.</w:t>
            </w:r>
          </w:p>
        </w:tc>
      </w:tr>
      <w:tr w:rsidR="009133C1" w:rsidRPr="00EF2F62" w14:paraId="3D56541E" w14:textId="77777777" w:rsidTr="005320F9">
        <w:trPr>
          <w:trHeight w:val="356"/>
        </w:trPr>
        <w:tc>
          <w:tcPr>
            <w:tcW w:w="992" w:type="dxa"/>
            <w:tcBorders>
              <w:top w:val="single" w:sz="4" w:space="0" w:color="auto"/>
              <w:left w:val="single" w:sz="4" w:space="0" w:color="auto"/>
              <w:bottom w:val="single" w:sz="4" w:space="0" w:color="auto"/>
              <w:right w:val="single" w:sz="4" w:space="0" w:color="auto"/>
            </w:tcBorders>
            <w:hideMark/>
          </w:tcPr>
          <w:p w14:paraId="02EBC8D7" w14:textId="77777777" w:rsidR="00635F54" w:rsidRPr="005B4793" w:rsidRDefault="00635F54" w:rsidP="00BE687A">
            <w:pPr>
              <w:jc w:val="center"/>
            </w:pPr>
            <w:r w:rsidRPr="005B4793">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5B4793" w:rsidRDefault="00635F54" w:rsidP="00BE687A">
            <w:pPr>
              <w:ind w:left="-44"/>
            </w:pPr>
            <w:r w:rsidRPr="005B4793">
              <w:t>Cita informācija</w:t>
            </w:r>
          </w:p>
        </w:tc>
        <w:tc>
          <w:tcPr>
            <w:tcW w:w="6394" w:type="dxa"/>
            <w:tcBorders>
              <w:top w:val="single" w:sz="4" w:space="0" w:color="auto"/>
              <w:left w:val="single" w:sz="4" w:space="0" w:color="auto"/>
              <w:bottom w:val="single" w:sz="4" w:space="0" w:color="auto"/>
              <w:right w:val="single" w:sz="4" w:space="0" w:color="auto"/>
            </w:tcBorders>
            <w:hideMark/>
          </w:tcPr>
          <w:p w14:paraId="1A348F79" w14:textId="0350CFD8" w:rsidR="006E60E5" w:rsidRPr="00985297" w:rsidRDefault="000E0CCE" w:rsidP="006E60E5">
            <w:pPr>
              <w:tabs>
                <w:tab w:val="left" w:pos="6491"/>
              </w:tabs>
              <w:ind w:right="236"/>
              <w:jc w:val="both"/>
              <w:rPr>
                <w:bCs/>
                <w:iCs/>
              </w:rPr>
            </w:pPr>
            <w:r w:rsidRPr="00985297">
              <w:rPr>
                <w:bCs/>
                <w:iCs/>
              </w:rPr>
              <w:t xml:space="preserve">MK protokola Nr. 47 </w:t>
            </w:r>
            <w:r w:rsidR="006E60E5" w:rsidRPr="00985297">
              <w:rPr>
                <w:bCs/>
                <w:iCs/>
              </w:rPr>
              <w:t xml:space="preserve">Informatīvā ziņojuma 1.pielikumā norādīts, ka SAM 5.1.1. īstenošanai ir pieejams atlikums no VARAM pārziņā esošā 5.4.1.1. pasākuma “Antropogēno slodzi mazinošas infrastruktūras izbūve un rekonstrukcija Natura 2000 teritorijās” (turpmāk – pasākums 5.4.1.1) 10 611 </w:t>
            </w:r>
            <w:r w:rsidR="006E60E5" w:rsidRPr="00985297">
              <w:rPr>
                <w:bCs/>
                <w:i/>
              </w:rPr>
              <w:t>euro</w:t>
            </w:r>
            <w:r w:rsidR="006E60E5" w:rsidRPr="00985297">
              <w:rPr>
                <w:bCs/>
                <w:iCs/>
              </w:rPr>
              <w:t xml:space="preserve"> apmērā, tomēr tā kā SAM 5.1.1. ietvaros atbrīvotais finansējums tiek novirzīts SAMP 5.2.1.2 ieviešanai, arī pasākuma 5.4.1.1. finansējums tiks pārdalīts uz</w:t>
            </w:r>
            <w:r w:rsidR="00EF2F62" w:rsidRPr="00985297">
              <w:rPr>
                <w:bCs/>
                <w:iCs/>
              </w:rPr>
              <w:t xml:space="preserve"> SAMP 5.2.1.2.</w:t>
            </w:r>
          </w:p>
          <w:p w14:paraId="397AF6AE" w14:textId="31870D3C" w:rsidR="00635F54" w:rsidRPr="00CD5257" w:rsidRDefault="00EF2F62" w:rsidP="00985297">
            <w:pPr>
              <w:tabs>
                <w:tab w:val="left" w:pos="6491"/>
              </w:tabs>
              <w:ind w:right="236"/>
              <w:jc w:val="both"/>
              <w:rPr>
                <w:b/>
                <w:bCs/>
                <w:iCs/>
              </w:rPr>
            </w:pPr>
            <w:r w:rsidRPr="00985297">
              <w:rPr>
                <w:bCs/>
                <w:iCs/>
              </w:rPr>
              <w:t xml:space="preserve">Grozījumi </w:t>
            </w:r>
            <w:r w:rsidR="00AC2BB1" w:rsidRPr="00985297">
              <w:rPr>
                <w:bCs/>
                <w:iCs/>
              </w:rPr>
              <w:t>M</w:t>
            </w:r>
            <w:r w:rsidRPr="00985297">
              <w:rPr>
                <w:bCs/>
                <w:iCs/>
              </w:rPr>
              <w:t>inistru kabineta noteikumos skatāmi kopā ar grozījumiem 2016. gada 30. augusta Ministru kabineta noteikumos Nr. 588 “Darbības programmas "Izaugsme un nodarbinātība" 5.2.1. specifiskā atbalsta mērķa "Veicināt dažāda veida atkritumu atkārtotu izmantošanu, pārstrādi un reģenerāciju" 5.2.1.2. pasākuma "Atkritumu pārstrādes veicināšana" īstenošanas noteikumi”.</w:t>
            </w:r>
          </w:p>
        </w:tc>
      </w:tr>
    </w:tbl>
    <w:p w14:paraId="12F91FDB" w14:textId="77777777" w:rsidR="00635F54" w:rsidRPr="000F1A85" w:rsidRDefault="00635F54" w:rsidP="00BE687A">
      <w:pPr>
        <w:jc w:val="both"/>
      </w:pPr>
    </w:p>
    <w:tbl>
      <w:tblPr>
        <w:tblW w:w="5479" w:type="pct"/>
        <w:tblInd w:w="-85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49"/>
        <w:gridCol w:w="2695"/>
        <w:gridCol w:w="6378"/>
      </w:tblGrid>
      <w:tr w:rsidR="009133C1" w:rsidRPr="00EF2F62" w14:paraId="0D889BB9" w14:textId="77777777" w:rsidTr="00C72400">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7C363" w14:textId="77777777" w:rsidR="00635F54" w:rsidRPr="00BF44C7" w:rsidRDefault="00635F54" w:rsidP="00BE687A">
            <w:pPr>
              <w:pStyle w:val="naisnod"/>
              <w:spacing w:before="0" w:beforeAutospacing="0" w:after="0" w:afterAutospacing="0"/>
              <w:ind w:left="57" w:right="57"/>
              <w:jc w:val="center"/>
              <w:rPr>
                <w:b/>
              </w:rPr>
            </w:pPr>
            <w:r w:rsidRPr="00BF44C7">
              <w:rPr>
                <w:b/>
              </w:rPr>
              <w:t>II. Tiesību akta projekta ietekme uz sabiedrību, tautsaimniecības attīstību</w:t>
            </w:r>
          </w:p>
          <w:p w14:paraId="2E1F9AF6" w14:textId="77777777" w:rsidR="00635F54" w:rsidRPr="000E0CCE" w:rsidRDefault="00635F54" w:rsidP="00BE687A">
            <w:pPr>
              <w:jc w:val="center"/>
            </w:pPr>
            <w:r w:rsidRPr="00BF44C7">
              <w:rPr>
                <w:b/>
              </w:rPr>
              <w:t>un administratīvo slogu</w:t>
            </w:r>
          </w:p>
        </w:tc>
      </w:tr>
      <w:tr w:rsidR="009133C1" w:rsidRPr="00EF2F62" w14:paraId="219B627E" w14:textId="77777777" w:rsidTr="00C72400">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4CCABF34" w14:textId="77777777" w:rsidR="00635F54" w:rsidRPr="000E0CCE" w:rsidRDefault="00635F54" w:rsidP="00BE687A">
            <w:pPr>
              <w:jc w:val="center"/>
            </w:pPr>
            <w:r w:rsidRPr="000E0CCE">
              <w:t>1.</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1916142C" w14:textId="77777777" w:rsidR="00635F54" w:rsidRPr="000E0CCE" w:rsidRDefault="00635F54" w:rsidP="00BE687A">
            <w:r w:rsidRPr="000E0CCE">
              <w:t>Sabiedrības mērķgrupas, kuras tiesiskais regulējums ietekmē vai varētu ietekmēt</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14:paraId="50427BFC" w14:textId="65B8B555" w:rsidR="004C6294" w:rsidRPr="003F1ED7" w:rsidRDefault="001E5295" w:rsidP="003F1ED7">
            <w:pPr>
              <w:shd w:val="clear" w:color="auto" w:fill="FFFFFF"/>
              <w:ind w:left="120" w:right="113"/>
              <w:jc w:val="both"/>
            </w:pPr>
            <w:r w:rsidRPr="000E0CCE">
              <w:t>N</w:t>
            </w:r>
            <w:r w:rsidR="00635F54" w:rsidRPr="000E0CCE">
              <w:t>oteikumu projekt</w:t>
            </w:r>
            <w:r w:rsidRPr="000E0CCE">
              <w:t>ā ietvertais tiesiskais regulējums attiecas uz projekta iesniedzējiem, kā arī uz</w:t>
            </w:r>
            <w:r w:rsidR="00635F54" w:rsidRPr="000E0CCE">
              <w:t xml:space="preserve"> </w:t>
            </w:r>
            <w:r w:rsidR="00EC14CB" w:rsidRPr="000E0CCE">
              <w:t>ES fondu uzraudzībā iesaistīt</w:t>
            </w:r>
            <w:r w:rsidRPr="000E0CCE">
              <w:t>ajām</w:t>
            </w:r>
            <w:r w:rsidR="00EC14CB" w:rsidRPr="000E0CCE">
              <w:t xml:space="preserve"> iestād</w:t>
            </w:r>
            <w:r w:rsidRPr="000E0CCE">
              <w:t xml:space="preserve">ēm: </w:t>
            </w:r>
            <w:r w:rsidRPr="00EF2F62">
              <w:rPr>
                <w:bCs/>
              </w:rPr>
              <w:t>VARAM kā atbildīgo iestādi un Centrālo finanšu un līgumu aģentūru</w:t>
            </w:r>
            <w:r w:rsidR="007733DA" w:rsidRPr="00EF2F62">
              <w:rPr>
                <w:bCs/>
              </w:rPr>
              <w:t xml:space="preserve"> (turpmāk – CFLA)</w:t>
            </w:r>
            <w:r w:rsidRPr="00EF2F62">
              <w:rPr>
                <w:bCs/>
              </w:rPr>
              <w:t xml:space="preserve"> kā sadarbības iestādi</w:t>
            </w:r>
            <w:r w:rsidR="00EC14CB" w:rsidRPr="000E0CCE">
              <w:t>.</w:t>
            </w:r>
          </w:p>
        </w:tc>
      </w:tr>
      <w:tr w:rsidR="009133C1" w:rsidRPr="00EF2F62" w14:paraId="025B7A10" w14:textId="77777777" w:rsidTr="00C72400">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611E3D7C" w14:textId="77777777" w:rsidR="00635F54" w:rsidRPr="000E0CCE" w:rsidRDefault="00635F54" w:rsidP="00BE687A">
            <w:pPr>
              <w:jc w:val="center"/>
            </w:pPr>
            <w:r w:rsidRPr="000E0CCE">
              <w:lastRenderedPageBreak/>
              <w:t>2.</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6029A359" w14:textId="77777777" w:rsidR="00635F54" w:rsidRPr="000E0CCE" w:rsidRDefault="00635F54" w:rsidP="00BE687A">
            <w:r w:rsidRPr="000E0CCE">
              <w:t>Tiesiskā regulējuma ietekme uz tautsaimniecību un administratīvo slogu</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14:paraId="3511AE60" w14:textId="038F055E" w:rsidR="004C6294" w:rsidRPr="000E0CCE" w:rsidRDefault="00715891" w:rsidP="007733DA">
            <w:pPr>
              <w:ind w:left="120" w:right="113"/>
              <w:jc w:val="both"/>
            </w:pPr>
            <w:r w:rsidRPr="000E0CCE">
              <w:t>C</w:t>
            </w:r>
            <w:r w:rsidR="007733DA" w:rsidRPr="000E0CCE">
              <w:t>FLA</w:t>
            </w:r>
            <w:r w:rsidRPr="000E0CCE">
              <w:t xml:space="preserve"> kā sadarbības iestāde nodrošinās vienošanās par </w:t>
            </w:r>
            <w:r w:rsidR="007733DA" w:rsidRPr="000E0CCE">
              <w:t>ERAF</w:t>
            </w:r>
            <w:r w:rsidR="0052400D">
              <w:t xml:space="preserve"> </w:t>
            </w:r>
            <w:r w:rsidRPr="000E0CCE">
              <w:t>projekt</w:t>
            </w:r>
            <w:r w:rsidR="000F4196">
              <w:t>u</w:t>
            </w:r>
            <w:r w:rsidRPr="000E0CCE">
              <w:t xml:space="preserve"> īstenošanu grozījumus atbilstoši noteikumu projektā plānotajam, ņemot vērā, ka grozījumu</w:t>
            </w:r>
            <w:r w:rsidR="00635F54" w:rsidRPr="000E0CCE">
              <w:t xml:space="preserve"> raksturs ir tehnisks un nemaina projekt</w:t>
            </w:r>
            <w:r w:rsidR="009A03F4">
              <w:t>u</w:t>
            </w:r>
            <w:r w:rsidR="00635F54" w:rsidRPr="000E0CCE">
              <w:t xml:space="preserve"> būtību.</w:t>
            </w:r>
            <w:r w:rsidR="00AB325B" w:rsidRPr="00EF2F62">
              <w:rPr>
                <w:bCs/>
              </w:rPr>
              <w:t xml:space="preserve"> </w:t>
            </w:r>
          </w:p>
        </w:tc>
      </w:tr>
      <w:tr w:rsidR="009133C1" w:rsidRPr="00EF2F62" w14:paraId="3F892596" w14:textId="77777777" w:rsidTr="00C72400">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0A665B7B" w14:textId="77777777" w:rsidR="00635F54" w:rsidRPr="000E0CCE" w:rsidRDefault="00635F54" w:rsidP="00BE687A">
            <w:pPr>
              <w:jc w:val="center"/>
            </w:pPr>
            <w:r w:rsidRPr="000E0CCE">
              <w:t>3.</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13D042D9" w14:textId="77777777" w:rsidR="00635F54" w:rsidRPr="000E0CCE" w:rsidRDefault="00635F54" w:rsidP="00BE687A">
            <w:r w:rsidRPr="000E0CCE">
              <w:t>Administratīvo izmaksu monetārs novērtējums</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14:paraId="37A13C0A" w14:textId="77777777" w:rsidR="00635F54" w:rsidRPr="000E0CCE" w:rsidRDefault="00635F54" w:rsidP="00BE687A">
            <w:pPr>
              <w:ind w:right="111" w:firstLine="120"/>
              <w:jc w:val="both"/>
            </w:pPr>
            <w:r w:rsidRPr="000E0CCE">
              <w:t>Projekts šo jomu neskar</w:t>
            </w:r>
          </w:p>
        </w:tc>
      </w:tr>
      <w:tr w:rsidR="009133C1" w:rsidRPr="00EF2F62" w14:paraId="3C9700A3" w14:textId="77777777" w:rsidTr="00C72400">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0B73B47A" w14:textId="77777777" w:rsidR="00635F54" w:rsidRPr="000E0CCE" w:rsidRDefault="00635F54" w:rsidP="00BE687A">
            <w:pPr>
              <w:jc w:val="center"/>
            </w:pPr>
            <w:r w:rsidRPr="000E0CCE">
              <w:t>4.</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70DF5CA5" w14:textId="77777777" w:rsidR="00635F54" w:rsidRPr="000E0CCE" w:rsidRDefault="00635F54" w:rsidP="00BE687A">
            <w:r w:rsidRPr="000E0CCE">
              <w:t>Atbilstības izmaksu monetārs novērtējums</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14:paraId="43F22C37" w14:textId="24FE869C" w:rsidR="00635F54" w:rsidRPr="000E0CCE" w:rsidRDefault="00214EE0" w:rsidP="00BE687A">
            <w:pPr>
              <w:ind w:right="111" w:firstLine="120"/>
              <w:jc w:val="both"/>
            </w:pPr>
            <w:r w:rsidRPr="000E0CCE">
              <w:t>Projekts šo jomu neskar</w:t>
            </w:r>
          </w:p>
        </w:tc>
      </w:tr>
      <w:tr w:rsidR="009133C1" w:rsidRPr="00EF2F62" w14:paraId="530D9CAE" w14:textId="77777777" w:rsidTr="00C72400">
        <w:tc>
          <w:tcPr>
            <w:tcW w:w="428" w:type="pct"/>
            <w:tcBorders>
              <w:top w:val="outset" w:sz="6" w:space="0" w:color="414142"/>
              <w:left w:val="outset" w:sz="6" w:space="0" w:color="414142"/>
              <w:bottom w:val="outset" w:sz="6" w:space="0" w:color="414142"/>
              <w:right w:val="outset" w:sz="6" w:space="0" w:color="414142"/>
            </w:tcBorders>
            <w:shd w:val="clear" w:color="auto" w:fill="FFFFFF"/>
            <w:hideMark/>
          </w:tcPr>
          <w:p w14:paraId="08005212" w14:textId="77777777" w:rsidR="00635F54" w:rsidRPr="000E0CCE" w:rsidRDefault="00635F54" w:rsidP="00BE687A">
            <w:pPr>
              <w:jc w:val="center"/>
            </w:pPr>
            <w:r w:rsidRPr="000E0CCE">
              <w:t>5.</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0F5942C0" w14:textId="77777777" w:rsidR="00635F54" w:rsidRPr="000E0CCE" w:rsidRDefault="00635F54" w:rsidP="00BE687A">
            <w:r w:rsidRPr="000E0CCE">
              <w:t>Cita informācija</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14:paraId="6E627ACA" w14:textId="77777777" w:rsidR="00635F54" w:rsidRPr="000E0CCE" w:rsidRDefault="00635F54" w:rsidP="00BE687A">
            <w:pPr>
              <w:ind w:firstLine="120"/>
            </w:pPr>
            <w:r w:rsidRPr="000E0CCE">
              <w:t>Nav</w:t>
            </w:r>
          </w:p>
        </w:tc>
      </w:tr>
    </w:tbl>
    <w:p w14:paraId="16280362" w14:textId="77777777" w:rsidR="00635F54" w:rsidRDefault="00635F54" w:rsidP="00BE687A">
      <w:pPr>
        <w:rPr>
          <w:i/>
        </w:rPr>
      </w:pPr>
    </w:p>
    <w:p w14:paraId="4E4250EF" w14:textId="77777777" w:rsidR="005959B8" w:rsidRPr="000E0CCE" w:rsidRDefault="005959B8" w:rsidP="00BE687A">
      <w:pPr>
        <w:rPr>
          <w:i/>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28"/>
        <w:gridCol w:w="1276"/>
        <w:gridCol w:w="992"/>
        <w:gridCol w:w="1134"/>
        <w:gridCol w:w="1275"/>
        <w:gridCol w:w="1134"/>
        <w:gridCol w:w="1134"/>
        <w:gridCol w:w="993"/>
      </w:tblGrid>
      <w:tr w:rsidR="009133C1" w:rsidRPr="00EF2F62" w14:paraId="00E687C0" w14:textId="77777777" w:rsidTr="0065206F">
        <w:tc>
          <w:tcPr>
            <w:tcW w:w="10066"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23FCE" w14:textId="77777777" w:rsidR="0073088A" w:rsidRPr="00BF44C7" w:rsidRDefault="0073088A" w:rsidP="00BE687A">
            <w:pPr>
              <w:jc w:val="center"/>
              <w:rPr>
                <w:b/>
              </w:rPr>
            </w:pPr>
            <w:bookmarkStart w:id="1" w:name="_Hlk21095109"/>
            <w:r w:rsidRPr="00BF44C7">
              <w:rPr>
                <w:b/>
              </w:rPr>
              <w:t>III. Tiesību akta projekta ietekme uz valsts budžetu un pašvaldību budžetiem</w:t>
            </w:r>
          </w:p>
        </w:tc>
      </w:tr>
      <w:tr w:rsidR="009133C1" w:rsidRPr="00EF2F62" w14:paraId="47F575E5" w14:textId="77777777" w:rsidTr="0065206F">
        <w:tc>
          <w:tcPr>
            <w:tcW w:w="2128"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26FEC" w14:textId="77777777" w:rsidR="0073088A" w:rsidRPr="00EF2F62" w:rsidRDefault="0073088A" w:rsidP="00BE687A">
            <w:pPr>
              <w:jc w:val="center"/>
              <w:rPr>
                <w:rFonts w:eastAsia="Times New Roman"/>
                <w:bCs/>
                <w:sz w:val="22"/>
                <w:szCs w:val="22"/>
              </w:rPr>
            </w:pPr>
            <w:bookmarkStart w:id="2" w:name="OLE_LINK1"/>
            <w:r w:rsidRPr="00EF2F62">
              <w:rPr>
                <w:rFonts w:eastAsia="Times New Roman"/>
                <w:bCs/>
                <w:sz w:val="22"/>
                <w:szCs w:val="22"/>
              </w:rPr>
              <w:t>Rādītāji</w:t>
            </w:r>
          </w:p>
        </w:tc>
        <w:tc>
          <w:tcPr>
            <w:tcW w:w="226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C79CB" w14:textId="57C5B031" w:rsidR="0073088A" w:rsidRPr="00EF2F62" w:rsidRDefault="0073088A" w:rsidP="00BE687A">
            <w:pPr>
              <w:jc w:val="center"/>
              <w:rPr>
                <w:rFonts w:eastAsia="Times New Roman"/>
                <w:bCs/>
                <w:sz w:val="22"/>
                <w:szCs w:val="22"/>
              </w:rPr>
            </w:pPr>
            <w:r w:rsidRPr="00EF2F62">
              <w:rPr>
                <w:rFonts w:eastAsia="Times New Roman"/>
                <w:bCs/>
                <w:sz w:val="22"/>
                <w:szCs w:val="22"/>
              </w:rPr>
              <w:t>20</w:t>
            </w:r>
            <w:r w:rsidR="006A2559" w:rsidRPr="00EF2F62">
              <w:rPr>
                <w:rFonts w:eastAsia="Times New Roman"/>
                <w:bCs/>
                <w:sz w:val="22"/>
                <w:szCs w:val="22"/>
              </w:rPr>
              <w:t>20</w:t>
            </w:r>
            <w:r w:rsidRPr="00EF2F62">
              <w:rPr>
                <w:rFonts w:eastAsia="Times New Roman"/>
                <w:bCs/>
                <w:sz w:val="22"/>
                <w:szCs w:val="22"/>
              </w:rPr>
              <w:t>. gads</w:t>
            </w:r>
          </w:p>
        </w:tc>
        <w:tc>
          <w:tcPr>
            <w:tcW w:w="567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9238C" w14:textId="77777777" w:rsidR="0073088A" w:rsidRPr="00EF2F62" w:rsidRDefault="0073088A" w:rsidP="00BE687A">
            <w:pPr>
              <w:jc w:val="center"/>
              <w:rPr>
                <w:rFonts w:eastAsia="Times New Roman"/>
                <w:bCs/>
                <w:sz w:val="22"/>
                <w:szCs w:val="22"/>
              </w:rPr>
            </w:pPr>
            <w:r w:rsidRPr="00EF2F62">
              <w:rPr>
                <w:rFonts w:eastAsia="Times New Roman"/>
                <w:bCs/>
                <w:sz w:val="22"/>
                <w:szCs w:val="22"/>
              </w:rPr>
              <w:t>Turpmākie trīs gadi (</w:t>
            </w:r>
            <w:r w:rsidRPr="00EF2F62">
              <w:rPr>
                <w:rFonts w:eastAsia="Times New Roman"/>
                <w:bCs/>
                <w:i/>
                <w:iCs/>
                <w:sz w:val="22"/>
                <w:szCs w:val="22"/>
              </w:rPr>
              <w:t>euro</w:t>
            </w:r>
            <w:r w:rsidRPr="00EF2F62">
              <w:rPr>
                <w:rFonts w:eastAsia="Times New Roman"/>
                <w:bCs/>
                <w:sz w:val="22"/>
                <w:szCs w:val="22"/>
              </w:rPr>
              <w:t>)</w:t>
            </w:r>
          </w:p>
        </w:tc>
      </w:tr>
      <w:tr w:rsidR="009133C1" w:rsidRPr="00EF2F62" w14:paraId="7699F635" w14:textId="77777777" w:rsidTr="0065206F">
        <w:tc>
          <w:tcPr>
            <w:tcW w:w="212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8A956" w14:textId="77777777" w:rsidR="0073088A" w:rsidRPr="00EF2F62" w:rsidRDefault="0073088A" w:rsidP="00BE687A">
            <w:pPr>
              <w:rPr>
                <w:rFonts w:eastAsia="Times New Roman"/>
                <w:bCs/>
                <w:sz w:val="22"/>
                <w:szCs w:val="22"/>
              </w:rPr>
            </w:pPr>
            <w:bookmarkStart w:id="3" w:name="_Hlk21095231" w:colFirst="3" w:colLast="7"/>
          </w:p>
        </w:tc>
        <w:tc>
          <w:tcPr>
            <w:tcW w:w="226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51C3C" w14:textId="77777777" w:rsidR="0073088A" w:rsidRPr="00EF2F62" w:rsidRDefault="0073088A" w:rsidP="00BE687A">
            <w:pPr>
              <w:rPr>
                <w:rFonts w:eastAsia="Times New Roman"/>
                <w:bCs/>
                <w:sz w:val="22"/>
                <w:szCs w:val="22"/>
              </w:rPr>
            </w:pPr>
          </w:p>
        </w:tc>
        <w:tc>
          <w:tcPr>
            <w:tcW w:w="2409"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91B63" w14:textId="56052ADB" w:rsidR="0073088A" w:rsidRPr="00EF2F62" w:rsidRDefault="0073088A" w:rsidP="00BE687A">
            <w:pPr>
              <w:jc w:val="center"/>
              <w:rPr>
                <w:rFonts w:eastAsia="Times New Roman"/>
                <w:bCs/>
                <w:sz w:val="22"/>
                <w:szCs w:val="22"/>
              </w:rPr>
            </w:pPr>
            <w:r w:rsidRPr="00EF2F62">
              <w:rPr>
                <w:rFonts w:eastAsia="Times New Roman"/>
                <w:bCs/>
                <w:sz w:val="22"/>
                <w:szCs w:val="22"/>
              </w:rPr>
              <w:t>202</w:t>
            </w:r>
            <w:r w:rsidR="006A2559" w:rsidRPr="00EF2F62">
              <w:rPr>
                <w:rFonts w:eastAsia="Times New Roman"/>
                <w:bCs/>
                <w:sz w:val="22"/>
                <w:szCs w:val="22"/>
              </w:rPr>
              <w:t>1</w:t>
            </w:r>
          </w:p>
        </w:tc>
        <w:tc>
          <w:tcPr>
            <w:tcW w:w="226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C8CE3" w14:textId="1F49F258" w:rsidR="0073088A" w:rsidRPr="00EF2F62" w:rsidRDefault="0073088A" w:rsidP="00BE687A">
            <w:pPr>
              <w:jc w:val="center"/>
              <w:rPr>
                <w:rFonts w:eastAsia="Times New Roman"/>
                <w:bCs/>
                <w:sz w:val="22"/>
                <w:szCs w:val="22"/>
              </w:rPr>
            </w:pPr>
            <w:r w:rsidRPr="00EF2F62">
              <w:rPr>
                <w:rFonts w:eastAsia="Times New Roman"/>
                <w:bCs/>
                <w:sz w:val="22"/>
                <w:szCs w:val="22"/>
              </w:rPr>
              <w:t>202</w:t>
            </w:r>
            <w:r w:rsidR="006A2559" w:rsidRPr="00EF2F62">
              <w:rPr>
                <w:rFonts w:eastAsia="Times New Roman"/>
                <w:bCs/>
                <w:sz w:val="22"/>
                <w:szCs w:val="22"/>
              </w:rPr>
              <w:t>2</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5DE31" w14:textId="72E2EB30" w:rsidR="0073088A" w:rsidRPr="00EF2F62" w:rsidRDefault="0073088A" w:rsidP="00BE687A">
            <w:pPr>
              <w:jc w:val="center"/>
              <w:rPr>
                <w:rFonts w:eastAsia="Times New Roman"/>
                <w:bCs/>
                <w:sz w:val="22"/>
                <w:szCs w:val="22"/>
              </w:rPr>
            </w:pPr>
            <w:r w:rsidRPr="00EF2F62">
              <w:rPr>
                <w:rFonts w:eastAsia="Times New Roman"/>
                <w:bCs/>
                <w:sz w:val="22"/>
                <w:szCs w:val="22"/>
              </w:rPr>
              <w:t>202</w:t>
            </w:r>
            <w:r w:rsidR="006A2559" w:rsidRPr="00EF2F62">
              <w:rPr>
                <w:rFonts w:eastAsia="Times New Roman"/>
                <w:bCs/>
                <w:sz w:val="22"/>
                <w:szCs w:val="22"/>
              </w:rPr>
              <w:t>3</w:t>
            </w:r>
          </w:p>
        </w:tc>
      </w:tr>
      <w:tr w:rsidR="009133C1" w:rsidRPr="00EF2F62" w14:paraId="2EBF3B92" w14:textId="77777777" w:rsidTr="0065206F">
        <w:tc>
          <w:tcPr>
            <w:tcW w:w="212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74B7D" w14:textId="77777777" w:rsidR="0073088A" w:rsidRPr="00EF2F62" w:rsidRDefault="0073088A" w:rsidP="00BE687A">
            <w:pPr>
              <w:rPr>
                <w:rFonts w:eastAsia="Times New Roman"/>
                <w:bCs/>
                <w:sz w:val="22"/>
                <w:szCs w:val="22"/>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7B42E" w14:textId="77777777" w:rsidR="0073088A" w:rsidRPr="00EF2F62" w:rsidRDefault="0073088A" w:rsidP="00BE687A">
            <w:pPr>
              <w:jc w:val="center"/>
              <w:rPr>
                <w:rFonts w:eastAsia="Times New Roman"/>
                <w:bCs/>
                <w:sz w:val="22"/>
                <w:szCs w:val="22"/>
              </w:rPr>
            </w:pPr>
            <w:r w:rsidRPr="00EF2F62">
              <w:rPr>
                <w:rFonts w:eastAsia="Times New Roman"/>
                <w:bCs/>
                <w:sz w:val="22"/>
                <w:szCs w:val="22"/>
              </w:rPr>
              <w:t>saskaņā ar valsts budžetu kārtējam gadam</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82447" w14:textId="77777777" w:rsidR="0073088A" w:rsidRPr="00EF2F62" w:rsidRDefault="0073088A" w:rsidP="00BE687A">
            <w:pPr>
              <w:jc w:val="center"/>
              <w:rPr>
                <w:rFonts w:eastAsia="Times New Roman"/>
                <w:bCs/>
                <w:sz w:val="22"/>
                <w:szCs w:val="22"/>
              </w:rPr>
            </w:pPr>
            <w:r w:rsidRPr="00EF2F62">
              <w:rPr>
                <w:rFonts w:eastAsia="Times New Roman"/>
                <w:bCs/>
                <w:sz w:val="22"/>
                <w:szCs w:val="22"/>
              </w:rPr>
              <w:t>izmaiņas kārtējā gadā, salīdzinot ar valsts budžetu kārtējam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469EB" w14:textId="77777777" w:rsidR="0073088A" w:rsidRPr="00EF2F62" w:rsidRDefault="0073088A" w:rsidP="00BE687A">
            <w:pPr>
              <w:jc w:val="center"/>
              <w:rPr>
                <w:rFonts w:eastAsia="Times New Roman"/>
                <w:bCs/>
                <w:sz w:val="22"/>
                <w:szCs w:val="22"/>
              </w:rPr>
            </w:pPr>
            <w:r w:rsidRPr="00EF2F62">
              <w:rPr>
                <w:rFonts w:eastAsia="Times New Roman"/>
                <w:bCs/>
                <w:sz w:val="22"/>
                <w:szCs w:val="22"/>
              </w:rPr>
              <w:t>saskaņā ar vidēja termiņa budžeta ietvaru</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04A11" w14:textId="3B2D1D89" w:rsidR="0073088A" w:rsidRPr="00EF2F62" w:rsidRDefault="0073088A" w:rsidP="0056528C">
            <w:pPr>
              <w:jc w:val="center"/>
              <w:rPr>
                <w:rFonts w:eastAsia="Times New Roman"/>
                <w:bCs/>
                <w:sz w:val="22"/>
                <w:szCs w:val="22"/>
              </w:rPr>
            </w:pPr>
            <w:r w:rsidRPr="00EF2F62">
              <w:rPr>
                <w:rFonts w:eastAsia="Times New Roman"/>
                <w:bCs/>
                <w:sz w:val="22"/>
                <w:szCs w:val="22"/>
              </w:rPr>
              <w:t>izmaiņas, salīdzinot ar vidēja termiņa budžeta ietvaru 202</w:t>
            </w:r>
            <w:r w:rsidR="0056528C" w:rsidRPr="00EF2F62">
              <w:rPr>
                <w:rFonts w:eastAsia="Times New Roman"/>
                <w:bCs/>
                <w:sz w:val="22"/>
                <w:szCs w:val="22"/>
              </w:rPr>
              <w:t>1</w:t>
            </w:r>
            <w:r w:rsidRPr="00EF2F62">
              <w:rPr>
                <w:rFonts w:eastAsia="Times New Roman"/>
                <w:bCs/>
                <w:sz w:val="22"/>
                <w:szCs w:val="22"/>
              </w:rPr>
              <w:t>.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64505" w14:textId="77777777" w:rsidR="0073088A" w:rsidRPr="00EF2F62" w:rsidRDefault="0073088A" w:rsidP="00BE687A">
            <w:pPr>
              <w:jc w:val="center"/>
              <w:rPr>
                <w:rFonts w:eastAsia="Times New Roman"/>
                <w:bCs/>
                <w:sz w:val="22"/>
                <w:szCs w:val="22"/>
              </w:rPr>
            </w:pPr>
            <w:r w:rsidRPr="00EF2F62">
              <w:rPr>
                <w:rFonts w:eastAsia="Times New Roman"/>
                <w:bCs/>
                <w:sz w:val="22"/>
                <w:szCs w:val="22"/>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2984C" w14:textId="4FC793A4" w:rsidR="0073088A" w:rsidRPr="00EF2F62" w:rsidRDefault="0073088A" w:rsidP="0056528C">
            <w:pPr>
              <w:jc w:val="center"/>
              <w:rPr>
                <w:rFonts w:eastAsia="Times New Roman"/>
                <w:bCs/>
                <w:sz w:val="22"/>
                <w:szCs w:val="22"/>
              </w:rPr>
            </w:pPr>
            <w:r w:rsidRPr="00EF2F62">
              <w:rPr>
                <w:rFonts w:eastAsia="Times New Roman"/>
                <w:bCs/>
                <w:sz w:val="22"/>
                <w:szCs w:val="22"/>
              </w:rPr>
              <w:t>izmaiņas, salīdzinot ar vidēja termiņa budžeta ietvaru 202</w:t>
            </w:r>
            <w:r w:rsidR="0056528C" w:rsidRPr="00EF2F62">
              <w:rPr>
                <w:rFonts w:eastAsia="Times New Roman"/>
                <w:bCs/>
                <w:sz w:val="22"/>
                <w:szCs w:val="22"/>
              </w:rPr>
              <w:t>2</w:t>
            </w:r>
            <w:r w:rsidRPr="00EF2F62">
              <w:rPr>
                <w:rFonts w:eastAsia="Times New Roman"/>
                <w:bCs/>
                <w:sz w:val="22"/>
                <w:szCs w:val="22"/>
              </w:rPr>
              <w:t>. gadam</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98063" w14:textId="6020958E" w:rsidR="0073088A" w:rsidRPr="00EF2F62" w:rsidRDefault="0073088A" w:rsidP="00C04B80">
            <w:pPr>
              <w:jc w:val="center"/>
              <w:rPr>
                <w:rFonts w:eastAsia="Times New Roman"/>
                <w:bCs/>
                <w:sz w:val="22"/>
                <w:szCs w:val="22"/>
              </w:rPr>
            </w:pPr>
            <w:r w:rsidRPr="00EF2F62">
              <w:rPr>
                <w:rFonts w:eastAsia="Times New Roman"/>
                <w:bCs/>
                <w:sz w:val="22"/>
                <w:szCs w:val="22"/>
              </w:rPr>
              <w:t xml:space="preserve">izmaiņas, salīdzinot ar vidēja termiņa budžeta </w:t>
            </w:r>
            <w:r w:rsidRPr="00985297">
              <w:rPr>
                <w:rFonts w:eastAsia="Times New Roman"/>
                <w:bCs/>
                <w:sz w:val="22"/>
                <w:szCs w:val="22"/>
              </w:rPr>
              <w:t xml:space="preserve">ietvaru </w:t>
            </w:r>
            <w:r w:rsidRPr="00985297">
              <w:rPr>
                <w:rFonts w:eastAsia="Times New Roman"/>
                <w:sz w:val="22"/>
                <w:szCs w:val="22"/>
              </w:rPr>
              <w:t>202</w:t>
            </w:r>
            <w:r w:rsidR="00C04B80">
              <w:rPr>
                <w:rFonts w:eastAsia="Times New Roman"/>
                <w:sz w:val="22"/>
                <w:szCs w:val="22"/>
              </w:rPr>
              <w:t>3</w:t>
            </w:r>
            <w:r w:rsidRPr="00985297">
              <w:rPr>
                <w:sz w:val="22"/>
              </w:rPr>
              <w:t>.</w:t>
            </w:r>
            <w:r w:rsidRPr="00985297">
              <w:rPr>
                <w:rFonts w:eastAsia="Times New Roman"/>
                <w:bCs/>
                <w:sz w:val="22"/>
                <w:szCs w:val="22"/>
              </w:rPr>
              <w:t xml:space="preserve"> gadam</w:t>
            </w:r>
          </w:p>
        </w:tc>
        <w:bookmarkEnd w:id="1"/>
      </w:tr>
      <w:bookmarkEnd w:id="3"/>
      <w:tr w:rsidR="009133C1" w:rsidRPr="00EF2F62" w14:paraId="330D297E"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D0F33" w14:textId="77777777" w:rsidR="0073088A" w:rsidRPr="00EF2F62" w:rsidRDefault="0073088A" w:rsidP="00BE687A">
            <w:pPr>
              <w:jc w:val="center"/>
              <w:rPr>
                <w:rFonts w:eastAsia="Times New Roman"/>
                <w:bCs/>
                <w:sz w:val="22"/>
                <w:szCs w:val="22"/>
              </w:rPr>
            </w:pPr>
            <w:r w:rsidRPr="00EF2F62">
              <w:rPr>
                <w:rFonts w:eastAsia="Times New Roman"/>
                <w:bCs/>
                <w:sz w:val="22"/>
                <w:szCs w:val="22"/>
              </w:rPr>
              <w:t>1</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D1C74" w14:textId="77777777" w:rsidR="0073088A" w:rsidRPr="00EF2F62" w:rsidRDefault="0073088A" w:rsidP="00BE687A">
            <w:pPr>
              <w:jc w:val="center"/>
              <w:rPr>
                <w:rFonts w:eastAsia="Times New Roman"/>
                <w:bCs/>
                <w:sz w:val="22"/>
                <w:szCs w:val="22"/>
              </w:rPr>
            </w:pPr>
            <w:r w:rsidRPr="00EF2F62">
              <w:rPr>
                <w:rFonts w:eastAsia="Times New Roman"/>
                <w:bCs/>
                <w:sz w:val="22"/>
                <w:szCs w:val="22"/>
              </w:rPr>
              <w:t>2</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94A9C" w14:textId="77777777" w:rsidR="0073088A" w:rsidRPr="00EF2F62" w:rsidRDefault="0073088A" w:rsidP="00BE687A">
            <w:pPr>
              <w:jc w:val="center"/>
              <w:rPr>
                <w:rFonts w:eastAsia="Times New Roman"/>
                <w:bCs/>
                <w:sz w:val="22"/>
                <w:szCs w:val="22"/>
              </w:rPr>
            </w:pPr>
            <w:r w:rsidRPr="00EF2F62">
              <w:rPr>
                <w:rFonts w:eastAsia="Times New Roman"/>
                <w:bCs/>
                <w:sz w:val="22"/>
                <w:szCs w:val="22"/>
              </w:rPr>
              <w:t>3</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00C8D" w14:textId="77777777" w:rsidR="0073088A" w:rsidRPr="00EF2F62" w:rsidRDefault="0073088A" w:rsidP="00BE687A">
            <w:pPr>
              <w:jc w:val="center"/>
              <w:rPr>
                <w:rFonts w:eastAsia="Times New Roman"/>
                <w:bCs/>
                <w:sz w:val="22"/>
                <w:szCs w:val="22"/>
              </w:rPr>
            </w:pPr>
            <w:r w:rsidRPr="00EF2F62">
              <w:rPr>
                <w:rFonts w:eastAsia="Times New Roman"/>
                <w:bCs/>
                <w:sz w:val="22"/>
                <w:szCs w:val="22"/>
              </w:rPr>
              <w:t>4</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E71D0" w14:textId="77777777" w:rsidR="0073088A" w:rsidRPr="00EF2F62" w:rsidRDefault="0073088A" w:rsidP="00BE687A">
            <w:pPr>
              <w:jc w:val="center"/>
              <w:rPr>
                <w:rFonts w:eastAsia="Times New Roman"/>
                <w:bCs/>
                <w:sz w:val="22"/>
                <w:szCs w:val="22"/>
              </w:rPr>
            </w:pPr>
            <w:r w:rsidRPr="00EF2F62">
              <w:rPr>
                <w:rFonts w:eastAsia="Times New Roman"/>
                <w:bCs/>
                <w:sz w:val="22"/>
                <w:szCs w:val="22"/>
              </w:rPr>
              <w:t>5</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10451" w14:textId="77777777" w:rsidR="0073088A" w:rsidRPr="00EF2F62" w:rsidRDefault="0073088A" w:rsidP="00BE687A">
            <w:pPr>
              <w:jc w:val="center"/>
              <w:rPr>
                <w:rFonts w:eastAsia="Times New Roman"/>
                <w:bCs/>
                <w:sz w:val="22"/>
                <w:szCs w:val="22"/>
              </w:rPr>
            </w:pPr>
            <w:r w:rsidRPr="00EF2F62">
              <w:rPr>
                <w:rFonts w:eastAsia="Times New Roman"/>
                <w:bCs/>
                <w:sz w:val="22"/>
                <w:szCs w:val="22"/>
              </w:rPr>
              <w:t>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F6367" w14:textId="77777777" w:rsidR="0073088A" w:rsidRPr="00EF2F62" w:rsidRDefault="0073088A" w:rsidP="00BE687A">
            <w:pPr>
              <w:jc w:val="center"/>
              <w:rPr>
                <w:rFonts w:eastAsia="Times New Roman"/>
                <w:bCs/>
                <w:sz w:val="22"/>
                <w:szCs w:val="22"/>
              </w:rPr>
            </w:pPr>
            <w:r w:rsidRPr="00EF2F62">
              <w:rPr>
                <w:rFonts w:eastAsia="Times New Roman"/>
                <w:bCs/>
                <w:sz w:val="22"/>
                <w:szCs w:val="22"/>
              </w:rPr>
              <w:t>7</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5474D" w14:textId="77777777" w:rsidR="0073088A" w:rsidRPr="00EF2F62" w:rsidRDefault="0073088A" w:rsidP="00BE687A">
            <w:pPr>
              <w:jc w:val="center"/>
              <w:rPr>
                <w:rFonts w:eastAsia="Times New Roman"/>
                <w:bCs/>
                <w:sz w:val="22"/>
                <w:szCs w:val="22"/>
              </w:rPr>
            </w:pPr>
            <w:r w:rsidRPr="00EF2F62">
              <w:rPr>
                <w:rFonts w:eastAsia="Times New Roman"/>
                <w:bCs/>
                <w:sz w:val="22"/>
                <w:szCs w:val="22"/>
              </w:rPr>
              <w:t>8</w:t>
            </w:r>
          </w:p>
        </w:tc>
      </w:tr>
      <w:tr w:rsidR="009133C1" w:rsidRPr="00B77CFC" w14:paraId="6C53FA7C"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AFD9C6B" w14:textId="77777777" w:rsidR="00170158" w:rsidRPr="00EF2F62" w:rsidRDefault="00170158" w:rsidP="00BE687A">
            <w:pPr>
              <w:rPr>
                <w:rFonts w:eastAsia="Times New Roman"/>
                <w:bCs/>
                <w:sz w:val="22"/>
                <w:szCs w:val="22"/>
              </w:rPr>
            </w:pPr>
            <w:r w:rsidRPr="00EF2F62">
              <w:rPr>
                <w:rFonts w:eastAsia="Times New Roman"/>
                <w:bCs/>
                <w:sz w:val="22"/>
                <w:szCs w:val="22"/>
              </w:rPr>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67FF4" w14:textId="0867582F" w:rsidR="00170158" w:rsidRPr="00EF2F62" w:rsidRDefault="00567FDC" w:rsidP="00BE687A">
            <w:pPr>
              <w:rPr>
                <w:rFonts w:eastAsia="Times New Roman"/>
                <w:bCs/>
                <w:sz w:val="22"/>
                <w:szCs w:val="22"/>
              </w:rPr>
            </w:pPr>
            <w:r w:rsidRPr="00EF2F62">
              <w:rPr>
                <w:bCs/>
                <w:iCs/>
                <w:sz w:val="22"/>
                <w:szCs w:val="22"/>
              </w:rPr>
              <w:t>4 0</w:t>
            </w:r>
            <w:r w:rsidR="002D6E92">
              <w:rPr>
                <w:bCs/>
                <w:iCs/>
                <w:sz w:val="22"/>
                <w:szCs w:val="22"/>
              </w:rPr>
              <w:t>2</w:t>
            </w:r>
            <w:r w:rsidRPr="00EF2F62">
              <w:rPr>
                <w:bCs/>
                <w:iCs/>
                <w:sz w:val="22"/>
                <w:szCs w:val="22"/>
              </w:rPr>
              <w:t>0 </w:t>
            </w:r>
            <w:r w:rsidR="009B78DF">
              <w:rPr>
                <w:bCs/>
                <w:iCs/>
                <w:sz w:val="22"/>
                <w:szCs w:val="22"/>
              </w:rPr>
              <w:t>674</w:t>
            </w:r>
            <w:r w:rsidRPr="00EF2F62">
              <w:rPr>
                <w:bCs/>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476745" w14:textId="6507D4AA" w:rsidR="00170158" w:rsidRPr="00EF2F62" w:rsidRDefault="00567FDC" w:rsidP="00BE687A">
            <w:pPr>
              <w:rPr>
                <w:rFonts w:eastAsia="Times New Roman"/>
                <w:bCs/>
                <w:sz w:val="22"/>
                <w:szCs w:val="22"/>
              </w:rPr>
            </w:pPr>
            <w:r w:rsidRPr="00EF2F62">
              <w:rPr>
                <w:bCs/>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517B51" w14:textId="7D3A4C0B" w:rsidR="00170158" w:rsidRPr="00EF2F62" w:rsidRDefault="00185F44" w:rsidP="00BE687A">
            <w:pPr>
              <w:rPr>
                <w:rFonts w:eastAsia="Times New Roman"/>
                <w:bCs/>
                <w:sz w:val="22"/>
                <w:szCs w:val="22"/>
              </w:rPr>
            </w:pPr>
            <w:r>
              <w:rPr>
                <w:bCs/>
                <w:iCs/>
                <w:sz w:val="22"/>
                <w:szCs w:val="22"/>
              </w:rPr>
              <w:t>8</w:t>
            </w:r>
            <w:r w:rsidR="007D322E" w:rsidRPr="00EF2F62">
              <w:rPr>
                <w:bCs/>
                <w:iCs/>
                <w:sz w:val="22"/>
                <w:szCs w:val="22"/>
              </w:rPr>
              <w:t> </w:t>
            </w:r>
            <w:r>
              <w:rPr>
                <w:bCs/>
                <w:iCs/>
                <w:sz w:val="22"/>
                <w:szCs w:val="22"/>
              </w:rPr>
              <w:t>173</w:t>
            </w:r>
            <w:r w:rsidR="007D322E" w:rsidRPr="00EF2F62">
              <w:rPr>
                <w:bCs/>
                <w:iCs/>
                <w:sz w:val="22"/>
                <w:szCs w:val="22"/>
              </w:rPr>
              <w:t> </w:t>
            </w:r>
            <w:r w:rsidR="009B78DF">
              <w:rPr>
                <w:bCs/>
                <w:iCs/>
                <w:sz w:val="22"/>
                <w:szCs w:val="22"/>
              </w:rPr>
              <w:t>7</w:t>
            </w:r>
            <w:r w:rsidR="007D322E" w:rsidRPr="00EF2F62">
              <w:rPr>
                <w:bCs/>
                <w:iCs/>
                <w:sz w:val="22"/>
                <w:szCs w:val="22"/>
              </w:rPr>
              <w:t xml:space="preserve">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F47D35" w14:textId="40844A4A" w:rsidR="00170158" w:rsidRPr="00985297" w:rsidRDefault="0065206F" w:rsidP="00BC1FAB">
            <w:pPr>
              <w:rPr>
                <w:rFonts w:eastAsia="Times New Roman"/>
                <w:sz w:val="22"/>
                <w:szCs w:val="22"/>
              </w:rPr>
            </w:pPr>
            <w:r w:rsidRPr="00985297">
              <w:rPr>
                <w:iCs/>
                <w:sz w:val="22"/>
                <w:szCs w:val="22"/>
              </w:rPr>
              <w:t xml:space="preserve">- </w:t>
            </w:r>
            <w:r w:rsidR="007D70D3" w:rsidRPr="00985297">
              <w:rPr>
                <w:iCs/>
                <w:sz w:val="22"/>
                <w:szCs w:val="22"/>
              </w:rPr>
              <w:t>1 785 326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D744F97" w14:textId="0B50B9FC" w:rsidR="00170158" w:rsidRPr="00985297" w:rsidRDefault="00E95840" w:rsidP="00BE687A">
            <w:pPr>
              <w:rPr>
                <w:rFonts w:eastAsia="Times New Roman"/>
                <w:sz w:val="22"/>
                <w:szCs w:val="22"/>
              </w:rPr>
            </w:pPr>
            <w:r w:rsidRPr="00985297">
              <w:rPr>
                <w:iCs/>
                <w:sz w:val="22"/>
                <w:szCs w:val="22"/>
              </w:rPr>
              <w:t>4 </w:t>
            </w:r>
            <w:r w:rsidR="007D70D3" w:rsidRPr="00985297">
              <w:rPr>
                <w:iCs/>
                <w:sz w:val="22"/>
                <w:szCs w:val="22"/>
              </w:rPr>
              <w:t>819</w:t>
            </w:r>
            <w:r w:rsidRPr="00985297">
              <w:rPr>
                <w:iCs/>
                <w:sz w:val="22"/>
                <w:szCs w:val="22"/>
              </w:rPr>
              <w:t> </w:t>
            </w:r>
            <w:r w:rsidR="007D70D3" w:rsidRPr="00985297">
              <w:rPr>
                <w:iCs/>
                <w:sz w:val="22"/>
                <w:szCs w:val="22"/>
              </w:rPr>
              <w:t>253</w:t>
            </w:r>
            <w:r w:rsidRPr="00985297">
              <w:rPr>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E3EEF" w14:textId="2096A68E" w:rsidR="00170158" w:rsidRPr="00985297" w:rsidRDefault="00300B32" w:rsidP="00BE687A">
            <w:pPr>
              <w:rPr>
                <w:rFonts w:eastAsia="Times New Roman"/>
                <w:sz w:val="22"/>
                <w:szCs w:val="22"/>
              </w:rPr>
            </w:pPr>
            <w:r w:rsidRPr="00985297">
              <w:rPr>
                <w:iCs/>
                <w:sz w:val="22"/>
                <w:szCs w:val="22"/>
              </w:rPr>
              <w:t>0</w:t>
            </w:r>
            <w:r w:rsidR="00370A52" w:rsidRPr="00985297">
              <w:rPr>
                <w:i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60F997" w14:textId="4E8059EC" w:rsidR="00170158" w:rsidRPr="00985297" w:rsidRDefault="00300B32" w:rsidP="00370A52">
            <w:pPr>
              <w:rPr>
                <w:rFonts w:eastAsia="Times New Roman"/>
                <w:sz w:val="22"/>
                <w:szCs w:val="22"/>
              </w:rPr>
            </w:pPr>
            <w:r w:rsidRPr="00985297">
              <w:rPr>
                <w:iCs/>
                <w:sz w:val="22"/>
                <w:szCs w:val="22"/>
              </w:rPr>
              <w:t>0</w:t>
            </w:r>
            <w:r w:rsidR="00370A52" w:rsidRPr="00985297">
              <w:rPr>
                <w:iCs/>
                <w:sz w:val="22"/>
                <w:szCs w:val="22"/>
              </w:rPr>
              <w:t xml:space="preserve"> </w:t>
            </w:r>
          </w:p>
        </w:tc>
      </w:tr>
      <w:tr w:rsidR="009133C1" w:rsidRPr="00B77CFC" w14:paraId="4A0D6443"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6CBD55B7" w14:textId="77777777" w:rsidR="00170158" w:rsidRPr="00EF2F62" w:rsidRDefault="00170158" w:rsidP="00BE687A">
            <w:pPr>
              <w:rPr>
                <w:rFonts w:eastAsia="Times New Roman"/>
                <w:bCs/>
                <w:sz w:val="22"/>
                <w:szCs w:val="22"/>
              </w:rPr>
            </w:pPr>
            <w:r w:rsidRPr="00EF2F62">
              <w:rPr>
                <w:rFonts w:eastAsia="Times New Roman"/>
                <w:bCs/>
                <w:sz w:val="22"/>
                <w:szCs w:val="22"/>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E3243" w14:textId="3BD9C37C" w:rsidR="00170158" w:rsidRPr="00EF2F62" w:rsidRDefault="00567FDC" w:rsidP="00BE687A">
            <w:pPr>
              <w:rPr>
                <w:rFonts w:eastAsia="Times New Roman"/>
                <w:bCs/>
                <w:sz w:val="22"/>
                <w:szCs w:val="22"/>
              </w:rPr>
            </w:pPr>
            <w:r w:rsidRPr="00EF2F62">
              <w:rPr>
                <w:bCs/>
                <w:iCs/>
                <w:sz w:val="22"/>
                <w:szCs w:val="22"/>
              </w:rPr>
              <w:t>4 0</w:t>
            </w:r>
            <w:r w:rsidR="001F5788">
              <w:rPr>
                <w:bCs/>
                <w:iCs/>
                <w:sz w:val="22"/>
                <w:szCs w:val="22"/>
              </w:rPr>
              <w:t>2</w:t>
            </w:r>
            <w:r w:rsidRPr="00EF2F62">
              <w:rPr>
                <w:bCs/>
                <w:iCs/>
                <w:sz w:val="22"/>
                <w:szCs w:val="22"/>
              </w:rPr>
              <w:t>0 </w:t>
            </w:r>
            <w:r w:rsidR="001F5788">
              <w:rPr>
                <w:bCs/>
                <w:iCs/>
                <w:sz w:val="22"/>
                <w:szCs w:val="22"/>
              </w:rPr>
              <w:t>674</w:t>
            </w:r>
            <w:r w:rsidRPr="00EF2F62">
              <w:rPr>
                <w:bCs/>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2AF3A8" w14:textId="16916E44" w:rsidR="00170158" w:rsidRPr="00EF2F62" w:rsidRDefault="00170158" w:rsidP="00BE687A">
            <w:pPr>
              <w:rPr>
                <w:rFonts w:eastAsia="Times New Roman"/>
                <w:bCs/>
                <w:sz w:val="22"/>
                <w:szCs w:val="22"/>
              </w:rPr>
            </w:pPr>
            <w:r w:rsidRPr="00EF2F62">
              <w:rPr>
                <w:bCs/>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2D23A29" w14:textId="4A55777A" w:rsidR="00170158" w:rsidRPr="00EF2F62" w:rsidRDefault="001F5788" w:rsidP="00BE687A">
            <w:pPr>
              <w:rPr>
                <w:rFonts w:eastAsia="Times New Roman"/>
                <w:bCs/>
                <w:sz w:val="22"/>
                <w:szCs w:val="22"/>
              </w:rPr>
            </w:pPr>
            <w:r>
              <w:rPr>
                <w:bCs/>
                <w:iCs/>
                <w:sz w:val="22"/>
                <w:szCs w:val="22"/>
              </w:rPr>
              <w:t>8</w:t>
            </w:r>
            <w:r w:rsidR="007D322E" w:rsidRPr="00EF2F62">
              <w:rPr>
                <w:bCs/>
                <w:iCs/>
                <w:sz w:val="22"/>
                <w:szCs w:val="22"/>
              </w:rPr>
              <w:t> </w:t>
            </w:r>
            <w:r>
              <w:rPr>
                <w:bCs/>
                <w:iCs/>
                <w:sz w:val="22"/>
                <w:szCs w:val="22"/>
              </w:rPr>
              <w:t>173</w:t>
            </w:r>
            <w:r w:rsidR="007D322E" w:rsidRPr="00EF2F62">
              <w:rPr>
                <w:bCs/>
                <w:iCs/>
                <w:sz w:val="22"/>
                <w:szCs w:val="22"/>
              </w:rPr>
              <w:t> </w:t>
            </w:r>
            <w:r>
              <w:rPr>
                <w:bCs/>
                <w:iCs/>
                <w:sz w:val="22"/>
                <w:szCs w:val="22"/>
              </w:rPr>
              <w:t>7</w:t>
            </w:r>
            <w:r w:rsidR="007D322E" w:rsidRPr="00EF2F62">
              <w:rPr>
                <w:bCs/>
                <w:iCs/>
                <w:sz w:val="22"/>
                <w:szCs w:val="22"/>
              </w:rPr>
              <w:t xml:space="preserve">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0E37B3" w14:textId="4BD568EC" w:rsidR="00170158" w:rsidRPr="00985297" w:rsidRDefault="0065206F" w:rsidP="00BC1FAB">
            <w:pPr>
              <w:rPr>
                <w:sz w:val="22"/>
                <w:szCs w:val="22"/>
                <w:lang w:eastAsia="en-US"/>
              </w:rPr>
            </w:pPr>
            <w:r w:rsidRPr="00985297">
              <w:rPr>
                <w:iCs/>
                <w:sz w:val="22"/>
                <w:szCs w:val="22"/>
              </w:rPr>
              <w:t>-</w:t>
            </w:r>
            <w:r w:rsidR="00345A5A" w:rsidRPr="00985297">
              <w:rPr>
                <w:iCs/>
                <w:sz w:val="22"/>
                <w:szCs w:val="22"/>
              </w:rPr>
              <w:t>1 785 326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A7B8ACB" w14:textId="55E7E7E6" w:rsidR="00170158" w:rsidRPr="00985297" w:rsidRDefault="00E95840" w:rsidP="00BE687A">
            <w:pPr>
              <w:rPr>
                <w:rFonts w:eastAsia="Times New Roman"/>
                <w:sz w:val="22"/>
                <w:szCs w:val="22"/>
              </w:rPr>
            </w:pPr>
            <w:r w:rsidRPr="00985297">
              <w:rPr>
                <w:iCs/>
                <w:sz w:val="22"/>
                <w:szCs w:val="22"/>
              </w:rPr>
              <w:t>4 </w:t>
            </w:r>
            <w:r w:rsidR="00345A5A" w:rsidRPr="00985297">
              <w:rPr>
                <w:iCs/>
                <w:sz w:val="22"/>
                <w:szCs w:val="22"/>
              </w:rPr>
              <w:t>819</w:t>
            </w:r>
            <w:r w:rsidRPr="00985297">
              <w:rPr>
                <w:iCs/>
                <w:sz w:val="22"/>
                <w:szCs w:val="22"/>
              </w:rPr>
              <w:t> </w:t>
            </w:r>
            <w:r w:rsidR="00345A5A" w:rsidRPr="00985297">
              <w:rPr>
                <w:iCs/>
                <w:sz w:val="22"/>
                <w:szCs w:val="22"/>
              </w:rPr>
              <w:t>253</w:t>
            </w:r>
            <w:r w:rsidRPr="00985297">
              <w:rPr>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87380" w14:textId="2D067F63" w:rsidR="00170158" w:rsidRPr="00985297" w:rsidRDefault="00300B32" w:rsidP="00BE687A">
            <w:pPr>
              <w:rPr>
                <w:rFonts w:eastAsia="Times New Roman"/>
                <w:sz w:val="22"/>
                <w:szCs w:val="22"/>
              </w:rPr>
            </w:pPr>
            <w:r w:rsidRPr="00985297">
              <w:rPr>
                <w:iCs/>
                <w:sz w:val="22"/>
                <w:szCs w:val="22"/>
              </w:rPr>
              <w:t>0</w:t>
            </w:r>
            <w:r w:rsidR="00370A52" w:rsidRPr="00985297">
              <w:rPr>
                <w:i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C3C29A" w14:textId="6D51CBD5" w:rsidR="00170158" w:rsidRPr="00985297" w:rsidRDefault="00300B32" w:rsidP="00BE687A">
            <w:pPr>
              <w:rPr>
                <w:rFonts w:eastAsia="Times New Roman"/>
                <w:sz w:val="22"/>
                <w:szCs w:val="22"/>
              </w:rPr>
            </w:pPr>
            <w:r w:rsidRPr="00985297">
              <w:rPr>
                <w:iCs/>
                <w:sz w:val="22"/>
                <w:szCs w:val="22"/>
              </w:rPr>
              <w:t>0</w:t>
            </w:r>
            <w:r w:rsidR="00370A52" w:rsidRPr="00985297">
              <w:rPr>
                <w:iCs/>
                <w:sz w:val="22"/>
                <w:szCs w:val="22"/>
              </w:rPr>
              <w:t xml:space="preserve"> </w:t>
            </w:r>
          </w:p>
        </w:tc>
      </w:tr>
      <w:tr w:rsidR="009133C1" w:rsidRPr="00B77CFC" w14:paraId="097A332D"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7ECC41C4" w14:textId="77777777" w:rsidR="00170158" w:rsidRPr="00EF2F62" w:rsidRDefault="00170158" w:rsidP="00BE687A">
            <w:pPr>
              <w:rPr>
                <w:rFonts w:eastAsia="Times New Roman"/>
                <w:bCs/>
                <w:sz w:val="22"/>
                <w:szCs w:val="22"/>
              </w:rPr>
            </w:pPr>
            <w:r w:rsidRPr="00EF2F62">
              <w:rPr>
                <w:rFonts w:eastAsia="Times New Roman"/>
                <w:bCs/>
                <w:sz w:val="22"/>
                <w:szCs w:val="22"/>
              </w:rPr>
              <w:t>1.2.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3FDD3" w14:textId="21563653" w:rsidR="00170158" w:rsidRPr="00EF2F62" w:rsidRDefault="00170158" w:rsidP="00BE687A">
            <w:pPr>
              <w:rPr>
                <w:rFonts w:eastAsia="Times New Roman"/>
                <w:bCs/>
                <w:sz w:val="22"/>
                <w:szCs w:val="22"/>
              </w:rPr>
            </w:pPr>
            <w:r w:rsidRPr="00EF2F62">
              <w:rPr>
                <w:bCs/>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D9126" w14:textId="4F14C079" w:rsidR="00170158" w:rsidRPr="00EF2F62" w:rsidRDefault="00170158" w:rsidP="00BE687A">
            <w:pPr>
              <w:rPr>
                <w:rFonts w:eastAsia="Times New Roman"/>
                <w:bCs/>
                <w:sz w:val="22"/>
                <w:szCs w:val="22"/>
              </w:rPr>
            </w:pPr>
            <w:r w:rsidRPr="00EF2F62">
              <w:rPr>
                <w:bCs/>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61E44" w14:textId="38ECE4F2" w:rsidR="00170158" w:rsidRPr="00EF2F62" w:rsidRDefault="00170158" w:rsidP="00BE687A">
            <w:pPr>
              <w:rPr>
                <w:rFonts w:eastAsia="Times New Roman"/>
                <w:bCs/>
                <w:sz w:val="22"/>
                <w:szCs w:val="22"/>
              </w:rPr>
            </w:pPr>
            <w:r w:rsidRPr="00EF2F62">
              <w:rPr>
                <w:bCs/>
                <w:iCs/>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1122" w14:textId="75B9CC47" w:rsidR="00170158" w:rsidRPr="00985297" w:rsidRDefault="00170158" w:rsidP="00BE687A">
            <w:pPr>
              <w:rPr>
                <w:rFonts w:eastAsia="Times New Roman"/>
                <w:sz w:val="22"/>
                <w:szCs w:val="22"/>
              </w:rPr>
            </w:pPr>
            <w:r w:rsidRPr="00985297">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23E10" w14:textId="426477CD" w:rsidR="00170158" w:rsidRPr="00985297" w:rsidRDefault="00170158" w:rsidP="00BE687A">
            <w:pPr>
              <w:rPr>
                <w:rFonts w:eastAsia="Times New Roman"/>
                <w:sz w:val="22"/>
                <w:szCs w:val="22"/>
              </w:rPr>
            </w:pPr>
            <w:r w:rsidRPr="00985297">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B730" w14:textId="045E69E1" w:rsidR="00170158" w:rsidRPr="00985297" w:rsidRDefault="00170158" w:rsidP="00BE687A">
            <w:pPr>
              <w:rPr>
                <w:rFonts w:eastAsia="Times New Roman"/>
                <w:sz w:val="22"/>
                <w:szCs w:val="22"/>
              </w:rPr>
            </w:pPr>
            <w:r w:rsidRPr="00985297">
              <w:rPr>
                <w:iCs/>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7A24D" w14:textId="597908A2" w:rsidR="00170158" w:rsidRPr="00985297" w:rsidRDefault="00170158" w:rsidP="00BE687A">
            <w:pPr>
              <w:rPr>
                <w:rFonts w:eastAsia="Times New Roman"/>
                <w:sz w:val="22"/>
                <w:szCs w:val="22"/>
              </w:rPr>
            </w:pPr>
            <w:r w:rsidRPr="00985297">
              <w:rPr>
                <w:iCs/>
                <w:sz w:val="22"/>
                <w:szCs w:val="22"/>
              </w:rPr>
              <w:t>0</w:t>
            </w:r>
          </w:p>
        </w:tc>
      </w:tr>
      <w:tr w:rsidR="009133C1" w:rsidRPr="00B77CFC" w14:paraId="72BF2CFC"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009F89A" w14:textId="77777777" w:rsidR="00170158" w:rsidRPr="00EF2F62" w:rsidRDefault="00170158" w:rsidP="00BE687A">
            <w:pPr>
              <w:rPr>
                <w:rFonts w:eastAsia="Times New Roman"/>
                <w:bCs/>
                <w:sz w:val="22"/>
                <w:szCs w:val="22"/>
              </w:rPr>
            </w:pPr>
            <w:r w:rsidRPr="00EF2F62">
              <w:rPr>
                <w:rFonts w:eastAsia="Times New Roman"/>
                <w:bCs/>
                <w:sz w:val="22"/>
                <w:szCs w:val="22"/>
              </w:rPr>
              <w:t>1.3.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2E8B7" w14:textId="0C8FC8C5" w:rsidR="00170158" w:rsidRPr="00EF2F62" w:rsidRDefault="00170158" w:rsidP="00BE687A">
            <w:pPr>
              <w:rPr>
                <w:rFonts w:eastAsia="Times New Roman"/>
                <w:bCs/>
                <w:sz w:val="22"/>
                <w:szCs w:val="22"/>
              </w:rPr>
            </w:pPr>
            <w:r w:rsidRPr="00EF2F62">
              <w:rPr>
                <w:bCs/>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673DE" w14:textId="6062D229" w:rsidR="00170158" w:rsidRPr="00EF2F62" w:rsidRDefault="00170158" w:rsidP="00BE687A">
            <w:pPr>
              <w:rPr>
                <w:rFonts w:eastAsia="Times New Roman"/>
                <w:bCs/>
                <w:sz w:val="22"/>
                <w:szCs w:val="22"/>
              </w:rPr>
            </w:pPr>
            <w:r w:rsidRPr="00EF2F62">
              <w:rPr>
                <w:bCs/>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7FF1E" w14:textId="6C334E3B" w:rsidR="00170158" w:rsidRPr="00EF2F62" w:rsidRDefault="00170158" w:rsidP="00BE687A">
            <w:pPr>
              <w:rPr>
                <w:rFonts w:eastAsia="Times New Roman"/>
                <w:bCs/>
                <w:sz w:val="22"/>
                <w:szCs w:val="22"/>
              </w:rPr>
            </w:pPr>
            <w:r w:rsidRPr="00EF2F62">
              <w:rPr>
                <w:bCs/>
                <w:iCs/>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2D1DB" w14:textId="1B10B890" w:rsidR="00170158" w:rsidRPr="00985297" w:rsidRDefault="005A5FE0" w:rsidP="00BE687A">
            <w:pPr>
              <w:rPr>
                <w:rFonts w:eastAsia="Times New Roman"/>
                <w:sz w:val="22"/>
                <w:szCs w:val="22"/>
              </w:rPr>
            </w:pPr>
            <w:r w:rsidRPr="00985297">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97BA1" w14:textId="11BFA10F" w:rsidR="00170158" w:rsidRPr="00985297" w:rsidRDefault="00170158" w:rsidP="00BE687A">
            <w:pPr>
              <w:rPr>
                <w:rFonts w:eastAsia="Times New Roman"/>
                <w:sz w:val="22"/>
                <w:szCs w:val="22"/>
              </w:rPr>
            </w:pPr>
            <w:r w:rsidRPr="00985297">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8FE3" w14:textId="6B852960" w:rsidR="00170158" w:rsidRPr="00985297" w:rsidRDefault="005A5FE0" w:rsidP="00BE687A">
            <w:pPr>
              <w:rPr>
                <w:rFonts w:eastAsia="Times New Roman"/>
                <w:sz w:val="22"/>
                <w:szCs w:val="22"/>
              </w:rPr>
            </w:pPr>
            <w:r w:rsidRPr="00985297">
              <w:rPr>
                <w:iCs/>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4E919" w14:textId="6E914980" w:rsidR="00170158" w:rsidRPr="00985297" w:rsidRDefault="005A5FE0" w:rsidP="00BE687A">
            <w:pPr>
              <w:rPr>
                <w:rFonts w:eastAsia="Times New Roman"/>
                <w:sz w:val="22"/>
                <w:szCs w:val="22"/>
              </w:rPr>
            </w:pPr>
            <w:r w:rsidRPr="00985297">
              <w:rPr>
                <w:iCs/>
                <w:sz w:val="22"/>
                <w:szCs w:val="22"/>
              </w:rPr>
              <w:t>0</w:t>
            </w:r>
          </w:p>
        </w:tc>
      </w:tr>
      <w:tr w:rsidR="009133C1" w:rsidRPr="00B77CFC" w14:paraId="405D2D78"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2B2DB5A3" w14:textId="77777777" w:rsidR="00B67086" w:rsidRPr="00EF2F62" w:rsidRDefault="00B67086" w:rsidP="00B67086">
            <w:pPr>
              <w:rPr>
                <w:rFonts w:eastAsia="Times New Roman"/>
                <w:bCs/>
                <w:sz w:val="22"/>
                <w:szCs w:val="22"/>
              </w:rPr>
            </w:pPr>
            <w:r w:rsidRPr="00EF2F62">
              <w:rPr>
                <w:rFonts w:eastAsia="Times New Roman"/>
                <w:bCs/>
                <w:sz w:val="22"/>
                <w:szCs w:val="22"/>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DEBE2" w14:textId="0444F11B" w:rsidR="00B67086" w:rsidRPr="00EF2F62" w:rsidRDefault="00B67086" w:rsidP="00B67086">
            <w:pPr>
              <w:rPr>
                <w:rFonts w:eastAsia="Times New Roman"/>
                <w:bCs/>
                <w:sz w:val="22"/>
                <w:szCs w:val="22"/>
              </w:rPr>
            </w:pPr>
            <w:r w:rsidRPr="00EF2F62">
              <w:rPr>
                <w:bCs/>
                <w:iCs/>
                <w:sz w:val="22"/>
                <w:szCs w:val="22"/>
              </w:rPr>
              <w:t>4 7</w:t>
            </w:r>
            <w:r w:rsidR="00890909">
              <w:rPr>
                <w:bCs/>
                <w:iCs/>
                <w:sz w:val="22"/>
                <w:szCs w:val="22"/>
              </w:rPr>
              <w:t>30</w:t>
            </w:r>
            <w:r w:rsidRPr="00EF2F62">
              <w:rPr>
                <w:bCs/>
                <w:iCs/>
                <w:sz w:val="22"/>
                <w:szCs w:val="22"/>
              </w:rPr>
              <w:t> </w:t>
            </w:r>
            <w:r w:rsidR="00890909">
              <w:rPr>
                <w:bCs/>
                <w:iCs/>
                <w:sz w:val="22"/>
                <w:szCs w:val="22"/>
              </w:rPr>
              <w:t>205</w:t>
            </w:r>
            <w:r w:rsidRPr="00EF2F62">
              <w:rPr>
                <w:bCs/>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363" w14:textId="72A610BD" w:rsidR="00B67086" w:rsidRPr="000E0CCE" w:rsidRDefault="00B67086" w:rsidP="00B67086">
            <w:pPr>
              <w:rPr>
                <w:sz w:val="22"/>
              </w:rPr>
            </w:pPr>
            <w:r w:rsidRPr="00EF2F62">
              <w:rPr>
                <w:bCs/>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1AEFA" w14:textId="184D85B3" w:rsidR="00B67086" w:rsidRPr="00EF2F62" w:rsidRDefault="00ED057D" w:rsidP="00B67086">
            <w:pPr>
              <w:rPr>
                <w:rFonts w:eastAsia="Times New Roman"/>
                <w:bCs/>
                <w:sz w:val="22"/>
                <w:szCs w:val="22"/>
              </w:rPr>
            </w:pPr>
            <w:r>
              <w:rPr>
                <w:bCs/>
                <w:iCs/>
                <w:sz w:val="22"/>
                <w:szCs w:val="22"/>
              </w:rPr>
              <w:t>9</w:t>
            </w:r>
            <w:r w:rsidR="00B67086" w:rsidRPr="00EF2F62">
              <w:rPr>
                <w:bCs/>
                <w:iCs/>
                <w:sz w:val="22"/>
                <w:szCs w:val="22"/>
              </w:rPr>
              <w:t> 6</w:t>
            </w:r>
            <w:r>
              <w:rPr>
                <w:bCs/>
                <w:iCs/>
                <w:sz w:val="22"/>
                <w:szCs w:val="22"/>
              </w:rPr>
              <w:t>1</w:t>
            </w:r>
            <w:r w:rsidR="00B67086" w:rsidRPr="00EF2F62">
              <w:rPr>
                <w:bCs/>
                <w:iCs/>
                <w:sz w:val="22"/>
                <w:szCs w:val="22"/>
              </w:rPr>
              <w:t>6 </w:t>
            </w:r>
            <w:r>
              <w:rPr>
                <w:bCs/>
                <w:iCs/>
                <w:sz w:val="22"/>
                <w:szCs w:val="22"/>
              </w:rPr>
              <w:t>118</w:t>
            </w:r>
            <w:r w:rsidR="00B67086" w:rsidRPr="00EF2F62">
              <w:rPr>
                <w:bCs/>
                <w:iCs/>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20287A3" w14:textId="16B06B83" w:rsidR="00B67086" w:rsidRPr="00985297" w:rsidRDefault="00B67086" w:rsidP="00BC1FAB">
            <w:pPr>
              <w:rPr>
                <w:rFonts w:eastAsia="Times New Roman"/>
                <w:sz w:val="22"/>
                <w:szCs w:val="22"/>
              </w:rPr>
            </w:pPr>
            <w:r w:rsidRPr="00985297">
              <w:rPr>
                <w:iCs/>
                <w:sz w:val="22"/>
                <w:szCs w:val="22"/>
              </w:rPr>
              <w:t>-</w:t>
            </w:r>
            <w:r w:rsidR="002E21E2" w:rsidRPr="00985297">
              <w:rPr>
                <w:iCs/>
                <w:sz w:val="22"/>
                <w:szCs w:val="22"/>
              </w:rPr>
              <w:t> 2 100 384</w:t>
            </w:r>
            <w:r w:rsidRPr="00985297">
              <w:rPr>
                <w:iCs/>
                <w:sz w:val="22"/>
                <w:szCs w:val="22"/>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A3162" w14:textId="26F7E176" w:rsidR="00B67086" w:rsidRPr="00985297" w:rsidRDefault="00B67086" w:rsidP="00B67086">
            <w:pPr>
              <w:rPr>
                <w:rFonts w:eastAsia="Times New Roman"/>
                <w:sz w:val="22"/>
                <w:szCs w:val="22"/>
              </w:rPr>
            </w:pPr>
            <w:r w:rsidRPr="00985297">
              <w:rPr>
                <w:iCs/>
                <w:sz w:val="22"/>
                <w:szCs w:val="22"/>
              </w:rPr>
              <w:t>5 </w:t>
            </w:r>
            <w:r w:rsidR="0010597C" w:rsidRPr="00985297">
              <w:rPr>
                <w:iCs/>
                <w:sz w:val="22"/>
                <w:szCs w:val="22"/>
              </w:rPr>
              <w:t>669</w:t>
            </w:r>
            <w:r w:rsidRPr="00985297">
              <w:rPr>
                <w:iCs/>
                <w:sz w:val="22"/>
                <w:szCs w:val="22"/>
              </w:rPr>
              <w:t> </w:t>
            </w:r>
            <w:r w:rsidR="0010597C" w:rsidRPr="00985297">
              <w:rPr>
                <w:iCs/>
                <w:sz w:val="22"/>
                <w:szCs w:val="22"/>
              </w:rPr>
              <w:t>709</w:t>
            </w:r>
            <w:r w:rsidRPr="00985297">
              <w:rPr>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E56D25" w14:textId="7605A688" w:rsidR="00B67086" w:rsidRPr="00985297" w:rsidRDefault="00300B32" w:rsidP="00B67086">
            <w:pPr>
              <w:rPr>
                <w:rFonts w:eastAsia="Times New Roman"/>
                <w:sz w:val="22"/>
                <w:szCs w:val="22"/>
              </w:rPr>
            </w:pPr>
            <w:r w:rsidRPr="00985297">
              <w:rPr>
                <w:iCs/>
                <w:sz w:val="22"/>
                <w:szCs w:val="22"/>
              </w:rPr>
              <w:t>0</w:t>
            </w:r>
            <w:r w:rsidR="00B67086" w:rsidRPr="00985297">
              <w:rPr>
                <w:i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F78A" w14:textId="51D2AEDC" w:rsidR="00B67086" w:rsidRPr="00985297" w:rsidRDefault="00300B32" w:rsidP="00B67086">
            <w:pPr>
              <w:rPr>
                <w:rFonts w:eastAsia="Times New Roman"/>
                <w:sz w:val="22"/>
                <w:szCs w:val="22"/>
              </w:rPr>
            </w:pPr>
            <w:r w:rsidRPr="00985297">
              <w:rPr>
                <w:iCs/>
                <w:sz w:val="22"/>
                <w:szCs w:val="22"/>
              </w:rPr>
              <w:t>0</w:t>
            </w:r>
            <w:r w:rsidR="00B67086" w:rsidRPr="00985297">
              <w:rPr>
                <w:iCs/>
                <w:sz w:val="22"/>
                <w:szCs w:val="22"/>
              </w:rPr>
              <w:t xml:space="preserve"> </w:t>
            </w:r>
          </w:p>
        </w:tc>
      </w:tr>
      <w:tr w:rsidR="009133C1" w:rsidRPr="00B77CFC" w14:paraId="1CDAE6B9"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51A6213F" w14:textId="77777777" w:rsidR="00B67086" w:rsidRPr="00EF2F62" w:rsidRDefault="00B67086" w:rsidP="00B67086">
            <w:pPr>
              <w:rPr>
                <w:rFonts w:eastAsia="Times New Roman"/>
                <w:bCs/>
                <w:sz w:val="22"/>
                <w:szCs w:val="22"/>
              </w:rPr>
            </w:pPr>
            <w:r w:rsidRPr="00EF2F62">
              <w:rPr>
                <w:rFonts w:eastAsia="Times New Roman"/>
                <w:bCs/>
                <w:sz w:val="22"/>
                <w:szCs w:val="22"/>
              </w:rPr>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40C1" w14:textId="7440788A" w:rsidR="00B67086" w:rsidRPr="00EF2F62" w:rsidRDefault="00B67086" w:rsidP="00B67086">
            <w:pPr>
              <w:rPr>
                <w:rFonts w:eastAsia="Times New Roman"/>
                <w:bCs/>
                <w:sz w:val="22"/>
                <w:szCs w:val="22"/>
              </w:rPr>
            </w:pPr>
            <w:r w:rsidRPr="00EF2F62">
              <w:rPr>
                <w:bCs/>
                <w:iCs/>
                <w:sz w:val="22"/>
                <w:szCs w:val="22"/>
              </w:rPr>
              <w:t>4 1</w:t>
            </w:r>
            <w:r w:rsidR="00890909">
              <w:rPr>
                <w:bCs/>
                <w:iCs/>
                <w:sz w:val="22"/>
                <w:szCs w:val="22"/>
              </w:rPr>
              <w:t>6</w:t>
            </w:r>
            <w:r w:rsidRPr="00EF2F62">
              <w:rPr>
                <w:bCs/>
                <w:iCs/>
                <w:sz w:val="22"/>
                <w:szCs w:val="22"/>
              </w:rPr>
              <w:t>2 </w:t>
            </w:r>
            <w:r w:rsidR="00890909">
              <w:rPr>
                <w:bCs/>
                <w:iCs/>
                <w:sz w:val="22"/>
                <w:szCs w:val="22"/>
              </w:rPr>
              <w:t>580</w:t>
            </w:r>
            <w:r w:rsidRPr="00EF2F62">
              <w:rPr>
                <w:bCs/>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F2846" w14:textId="26BAEAA0" w:rsidR="00B67086" w:rsidRPr="000E0CCE" w:rsidRDefault="00B67086" w:rsidP="00B67086">
            <w:pPr>
              <w:rPr>
                <w:sz w:val="22"/>
              </w:rPr>
            </w:pPr>
            <w:r w:rsidRPr="00EF2F62">
              <w:rPr>
                <w:bCs/>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8B827" w14:textId="13AFEE1D" w:rsidR="00B67086" w:rsidRPr="00EF2F62" w:rsidRDefault="00946828" w:rsidP="00B67086">
            <w:pPr>
              <w:rPr>
                <w:rFonts w:eastAsia="Times New Roman"/>
                <w:bCs/>
                <w:sz w:val="22"/>
                <w:szCs w:val="22"/>
              </w:rPr>
            </w:pPr>
            <w:r>
              <w:rPr>
                <w:bCs/>
                <w:iCs/>
                <w:sz w:val="22"/>
                <w:szCs w:val="22"/>
              </w:rPr>
              <w:t>8</w:t>
            </w:r>
            <w:r w:rsidR="00B67086" w:rsidRPr="00EF2F62">
              <w:rPr>
                <w:bCs/>
                <w:iCs/>
                <w:sz w:val="22"/>
                <w:szCs w:val="22"/>
              </w:rPr>
              <w:t> </w:t>
            </w:r>
            <w:r>
              <w:rPr>
                <w:bCs/>
                <w:iCs/>
                <w:sz w:val="22"/>
                <w:szCs w:val="22"/>
              </w:rPr>
              <w:t>462</w:t>
            </w:r>
            <w:r w:rsidR="00B67086" w:rsidRPr="00EF2F62">
              <w:rPr>
                <w:bCs/>
                <w:iCs/>
                <w:sz w:val="22"/>
                <w:szCs w:val="22"/>
              </w:rPr>
              <w:t> </w:t>
            </w:r>
            <w:r>
              <w:rPr>
                <w:bCs/>
                <w:iCs/>
                <w:sz w:val="22"/>
                <w:szCs w:val="22"/>
              </w:rPr>
              <w:t>184</w:t>
            </w:r>
            <w:r w:rsidR="00B67086" w:rsidRPr="00EF2F62">
              <w:rPr>
                <w:bCs/>
                <w:iCs/>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AF40" w14:textId="636B2CEA" w:rsidR="00B67086" w:rsidRPr="00985297" w:rsidRDefault="00B67086" w:rsidP="00BC1FAB">
            <w:pPr>
              <w:rPr>
                <w:rFonts w:eastAsia="Times New Roman"/>
                <w:sz w:val="22"/>
                <w:szCs w:val="22"/>
              </w:rPr>
            </w:pPr>
            <w:r w:rsidRPr="00985297">
              <w:rPr>
                <w:iCs/>
                <w:sz w:val="22"/>
                <w:szCs w:val="22"/>
              </w:rPr>
              <w:t xml:space="preserve">- </w:t>
            </w:r>
            <w:r w:rsidR="002E21E2" w:rsidRPr="00985297">
              <w:rPr>
                <w:iCs/>
                <w:sz w:val="22"/>
                <w:szCs w:val="22"/>
              </w:rPr>
              <w:t>1 848 338</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8E01F" w14:textId="1BE459A5" w:rsidR="00B67086" w:rsidRPr="00985297" w:rsidRDefault="00B67086" w:rsidP="00B67086">
            <w:pPr>
              <w:rPr>
                <w:rFonts w:eastAsia="Times New Roman"/>
                <w:sz w:val="22"/>
                <w:szCs w:val="22"/>
              </w:rPr>
            </w:pPr>
            <w:r w:rsidRPr="00985297">
              <w:rPr>
                <w:iCs/>
                <w:sz w:val="22"/>
                <w:szCs w:val="22"/>
              </w:rPr>
              <w:t>4 </w:t>
            </w:r>
            <w:r w:rsidR="0010597C" w:rsidRPr="00985297">
              <w:rPr>
                <w:iCs/>
                <w:sz w:val="22"/>
                <w:szCs w:val="22"/>
              </w:rPr>
              <w:t>989</w:t>
            </w:r>
            <w:r w:rsidRPr="00985297">
              <w:rPr>
                <w:iCs/>
                <w:sz w:val="22"/>
                <w:szCs w:val="22"/>
              </w:rPr>
              <w:t> </w:t>
            </w:r>
            <w:r w:rsidR="00F653D2" w:rsidRPr="00985297">
              <w:rPr>
                <w:iCs/>
                <w:sz w:val="22"/>
                <w:szCs w:val="22"/>
              </w:rPr>
              <w:t>344</w:t>
            </w:r>
            <w:r w:rsidRPr="00985297">
              <w:rPr>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F61B" w14:textId="628D5752" w:rsidR="00B67086" w:rsidRPr="00985297" w:rsidRDefault="00300B32" w:rsidP="00B67086">
            <w:pPr>
              <w:rPr>
                <w:rFonts w:eastAsia="Times New Roman"/>
                <w:sz w:val="22"/>
                <w:szCs w:val="22"/>
              </w:rPr>
            </w:pPr>
            <w:r w:rsidRPr="00985297">
              <w:rPr>
                <w:iCs/>
                <w:sz w:val="22"/>
                <w:szCs w:val="22"/>
              </w:rPr>
              <w:t>0</w:t>
            </w:r>
            <w:r w:rsidR="00B67086" w:rsidRPr="00985297">
              <w:rPr>
                <w:i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326A" w14:textId="1A8B06B7" w:rsidR="00B67086" w:rsidRPr="00985297" w:rsidRDefault="00300B32" w:rsidP="00B67086">
            <w:pPr>
              <w:rPr>
                <w:rFonts w:eastAsia="Times New Roman"/>
                <w:sz w:val="22"/>
                <w:szCs w:val="22"/>
              </w:rPr>
            </w:pPr>
            <w:r w:rsidRPr="00985297">
              <w:rPr>
                <w:iCs/>
                <w:sz w:val="22"/>
                <w:szCs w:val="22"/>
              </w:rPr>
              <w:t>0</w:t>
            </w:r>
            <w:r w:rsidR="00B67086" w:rsidRPr="00985297">
              <w:rPr>
                <w:iCs/>
                <w:sz w:val="22"/>
                <w:szCs w:val="22"/>
              </w:rPr>
              <w:t xml:space="preserve"> </w:t>
            </w:r>
          </w:p>
        </w:tc>
      </w:tr>
      <w:tr w:rsidR="009133C1" w:rsidRPr="00B77CFC" w14:paraId="5F27D2C2"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4D2155C" w14:textId="77777777" w:rsidR="00B67086" w:rsidRPr="00EF2F62" w:rsidRDefault="00B67086" w:rsidP="00B67086">
            <w:pPr>
              <w:rPr>
                <w:rFonts w:eastAsia="Times New Roman"/>
                <w:bCs/>
                <w:sz w:val="22"/>
                <w:szCs w:val="22"/>
              </w:rPr>
            </w:pPr>
            <w:r w:rsidRPr="00EF2F62">
              <w:rPr>
                <w:rFonts w:eastAsia="Times New Roman"/>
                <w:bCs/>
                <w:sz w:val="22"/>
                <w:szCs w:val="22"/>
              </w:rPr>
              <w:t>2.2.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A2F34" w14:textId="7D544EE2" w:rsidR="00B67086" w:rsidRPr="00EF2F62" w:rsidRDefault="00B67086" w:rsidP="00B67086">
            <w:pPr>
              <w:rPr>
                <w:rFonts w:eastAsia="Times New Roman"/>
                <w:bCs/>
                <w:sz w:val="22"/>
                <w:szCs w:val="22"/>
              </w:rPr>
            </w:pPr>
            <w:r w:rsidRPr="00EF2F62">
              <w:rPr>
                <w:bCs/>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1D45B" w14:textId="44C97DE1" w:rsidR="00B67086" w:rsidRPr="00EF2F62" w:rsidRDefault="00B67086" w:rsidP="00B67086">
            <w:pPr>
              <w:rPr>
                <w:rFonts w:eastAsia="Times New Roman"/>
                <w:bCs/>
                <w:sz w:val="22"/>
                <w:szCs w:val="22"/>
              </w:rPr>
            </w:pPr>
            <w:r w:rsidRPr="00EF2F62">
              <w:rPr>
                <w:bCs/>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C6134" w14:textId="6AB0F5B4" w:rsidR="00B67086" w:rsidRPr="00EF2F62" w:rsidRDefault="00B67086" w:rsidP="00B67086">
            <w:pPr>
              <w:rPr>
                <w:rFonts w:eastAsia="Times New Roman"/>
                <w:bCs/>
                <w:sz w:val="22"/>
                <w:szCs w:val="22"/>
              </w:rPr>
            </w:pPr>
            <w:r w:rsidRPr="00EF2F62">
              <w:rPr>
                <w:bCs/>
                <w:iCs/>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DFEE" w14:textId="19C17544" w:rsidR="00B67086" w:rsidRPr="00985297" w:rsidRDefault="00B67086" w:rsidP="00B67086">
            <w:pPr>
              <w:rPr>
                <w:rFonts w:eastAsia="Times New Roman"/>
                <w:sz w:val="22"/>
                <w:szCs w:val="22"/>
              </w:rPr>
            </w:pPr>
            <w:r w:rsidRPr="00985297">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0AEB6" w14:textId="321D4961" w:rsidR="00B67086" w:rsidRPr="00985297" w:rsidRDefault="00B67086" w:rsidP="00B67086">
            <w:pPr>
              <w:rPr>
                <w:rFonts w:eastAsia="Times New Roman"/>
                <w:sz w:val="22"/>
                <w:szCs w:val="22"/>
              </w:rPr>
            </w:pPr>
            <w:r w:rsidRPr="00985297">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629F" w14:textId="2894EAA0" w:rsidR="00B67086" w:rsidRPr="00985297" w:rsidRDefault="00B67086" w:rsidP="00B67086">
            <w:pPr>
              <w:rPr>
                <w:rFonts w:eastAsia="Times New Roman"/>
                <w:sz w:val="22"/>
                <w:szCs w:val="22"/>
              </w:rPr>
            </w:pPr>
            <w:r w:rsidRPr="00985297">
              <w:rPr>
                <w:iCs/>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333D2" w14:textId="3D52CE23" w:rsidR="00B67086" w:rsidRPr="00985297" w:rsidRDefault="00B67086" w:rsidP="00B67086">
            <w:pPr>
              <w:rPr>
                <w:rFonts w:eastAsia="Times New Roman"/>
                <w:sz w:val="22"/>
                <w:szCs w:val="22"/>
              </w:rPr>
            </w:pPr>
            <w:r w:rsidRPr="00985297">
              <w:rPr>
                <w:iCs/>
                <w:sz w:val="22"/>
                <w:szCs w:val="22"/>
              </w:rPr>
              <w:t>0</w:t>
            </w:r>
          </w:p>
        </w:tc>
      </w:tr>
      <w:tr w:rsidR="009133C1" w:rsidRPr="00B77CFC" w14:paraId="3AADFC28"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5CD43A8" w14:textId="77777777" w:rsidR="00B67086" w:rsidRPr="00EF2F62" w:rsidRDefault="00B67086" w:rsidP="00B67086">
            <w:pPr>
              <w:rPr>
                <w:rFonts w:eastAsia="Times New Roman"/>
                <w:bCs/>
                <w:sz w:val="22"/>
                <w:szCs w:val="22"/>
              </w:rPr>
            </w:pPr>
            <w:r w:rsidRPr="00EF2F62">
              <w:rPr>
                <w:rFonts w:eastAsia="Times New Roman"/>
                <w:bCs/>
                <w:sz w:val="22"/>
                <w:szCs w:val="22"/>
              </w:rPr>
              <w:t>2.3.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93C13" w14:textId="68AE96DE" w:rsidR="00B67086" w:rsidRPr="00EF2F62" w:rsidRDefault="00B67086" w:rsidP="00B67086">
            <w:pPr>
              <w:rPr>
                <w:rFonts w:eastAsia="Times New Roman"/>
                <w:bCs/>
                <w:sz w:val="22"/>
                <w:szCs w:val="22"/>
              </w:rPr>
            </w:pPr>
            <w:r w:rsidRPr="00EF2F62">
              <w:rPr>
                <w:bCs/>
                <w:iCs/>
                <w:sz w:val="22"/>
                <w:szCs w:val="22"/>
              </w:rPr>
              <w:t>56</w:t>
            </w:r>
            <w:r w:rsidR="00F653D2">
              <w:rPr>
                <w:bCs/>
                <w:iCs/>
                <w:sz w:val="22"/>
                <w:szCs w:val="22"/>
              </w:rPr>
              <w:t>7</w:t>
            </w:r>
            <w:r w:rsidRPr="00EF2F62">
              <w:rPr>
                <w:bCs/>
                <w:iCs/>
                <w:sz w:val="22"/>
                <w:szCs w:val="22"/>
              </w:rPr>
              <w:t> </w:t>
            </w:r>
            <w:r w:rsidR="00F653D2">
              <w:rPr>
                <w:bCs/>
                <w:iCs/>
                <w:sz w:val="22"/>
                <w:szCs w:val="22"/>
              </w:rPr>
              <w:t>625</w:t>
            </w:r>
            <w:r w:rsidRPr="00EF2F62">
              <w:rPr>
                <w:bCs/>
                <w:iCs/>
                <w:sz w:val="22"/>
                <w:szCs w:val="22"/>
              </w:rPr>
              <w:t xml:space="preserv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2A003" w14:textId="680A08B5" w:rsidR="00B67086" w:rsidRPr="00EF2F62" w:rsidRDefault="00B67086" w:rsidP="00B67086">
            <w:pPr>
              <w:rPr>
                <w:rFonts w:eastAsia="Times New Roman"/>
                <w:bCs/>
                <w:sz w:val="22"/>
                <w:szCs w:val="22"/>
              </w:rPr>
            </w:pPr>
            <w:r w:rsidRPr="00EF2F62">
              <w:rPr>
                <w:bCs/>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15759" w14:textId="5872FC0A" w:rsidR="00B67086" w:rsidRPr="00EF2F62" w:rsidRDefault="00B67086" w:rsidP="00B67086">
            <w:pPr>
              <w:rPr>
                <w:rFonts w:eastAsia="Times New Roman"/>
                <w:bCs/>
                <w:sz w:val="22"/>
                <w:szCs w:val="22"/>
              </w:rPr>
            </w:pPr>
            <w:r w:rsidRPr="00EF2F62">
              <w:rPr>
                <w:bCs/>
                <w:iCs/>
                <w:sz w:val="22"/>
                <w:szCs w:val="22"/>
              </w:rPr>
              <w:t>1 </w:t>
            </w:r>
            <w:r w:rsidR="00F653D2">
              <w:rPr>
                <w:bCs/>
                <w:iCs/>
                <w:sz w:val="22"/>
                <w:szCs w:val="22"/>
              </w:rPr>
              <w:t>153</w:t>
            </w:r>
            <w:r w:rsidRPr="00EF2F62">
              <w:rPr>
                <w:bCs/>
                <w:iCs/>
                <w:sz w:val="22"/>
                <w:szCs w:val="22"/>
              </w:rPr>
              <w:t> </w:t>
            </w:r>
            <w:r w:rsidR="00F653D2">
              <w:rPr>
                <w:bCs/>
                <w:iCs/>
                <w:sz w:val="22"/>
                <w:szCs w:val="22"/>
              </w:rPr>
              <w:t>934</w:t>
            </w:r>
            <w:r w:rsidRPr="00EF2F62">
              <w:rPr>
                <w:bCs/>
                <w:iCs/>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30DD61" w14:textId="6C82D1BF" w:rsidR="00B67086" w:rsidRPr="00985297" w:rsidRDefault="00B67086" w:rsidP="00BC1FAB">
            <w:pPr>
              <w:rPr>
                <w:rFonts w:eastAsia="Times New Roman"/>
                <w:sz w:val="22"/>
                <w:szCs w:val="22"/>
              </w:rPr>
            </w:pPr>
            <w:r w:rsidRPr="00985297">
              <w:rPr>
                <w:iCs/>
                <w:sz w:val="22"/>
                <w:szCs w:val="22"/>
              </w:rPr>
              <w:t>-</w:t>
            </w:r>
            <w:r w:rsidR="003F3CE4" w:rsidRPr="00985297">
              <w:rPr>
                <w:iCs/>
                <w:sz w:val="22"/>
                <w:szCs w:val="22"/>
              </w:rPr>
              <w:t>252 046</w:t>
            </w:r>
            <w:r w:rsidRPr="00985297">
              <w:rPr>
                <w:iCs/>
                <w:sz w:val="22"/>
                <w:szCs w:val="22"/>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9A962" w14:textId="58DFFCA4" w:rsidR="00B67086" w:rsidRPr="00985297" w:rsidRDefault="00B67086" w:rsidP="00B67086">
            <w:pPr>
              <w:rPr>
                <w:rFonts w:eastAsia="Times New Roman"/>
                <w:sz w:val="22"/>
                <w:szCs w:val="22"/>
              </w:rPr>
            </w:pPr>
            <w:r w:rsidRPr="00985297">
              <w:rPr>
                <w:iCs/>
                <w:sz w:val="22"/>
                <w:szCs w:val="22"/>
              </w:rPr>
              <w:t>6</w:t>
            </w:r>
            <w:r w:rsidR="003F3CE4" w:rsidRPr="00985297">
              <w:rPr>
                <w:iCs/>
                <w:sz w:val="22"/>
                <w:szCs w:val="22"/>
              </w:rPr>
              <w:t>80</w:t>
            </w:r>
            <w:r w:rsidRPr="00985297">
              <w:rPr>
                <w:iCs/>
                <w:sz w:val="22"/>
                <w:szCs w:val="22"/>
              </w:rPr>
              <w:t> 36</w:t>
            </w:r>
            <w:r w:rsidR="003F3CE4" w:rsidRPr="00985297">
              <w:rPr>
                <w:iCs/>
                <w:sz w:val="22"/>
                <w:szCs w:val="22"/>
              </w:rPr>
              <w:t>5</w:t>
            </w:r>
            <w:r w:rsidRPr="00985297">
              <w:rPr>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D197" w14:textId="139E6693" w:rsidR="00B67086" w:rsidRPr="00985297" w:rsidRDefault="00300B32" w:rsidP="00B67086">
            <w:pPr>
              <w:rPr>
                <w:rFonts w:eastAsia="Times New Roman"/>
                <w:sz w:val="22"/>
                <w:szCs w:val="22"/>
              </w:rPr>
            </w:pPr>
            <w:r w:rsidRPr="00985297">
              <w:rPr>
                <w:iCs/>
                <w:sz w:val="22"/>
                <w:szCs w:val="22"/>
              </w:rPr>
              <w:t>0</w:t>
            </w:r>
            <w:r w:rsidR="00B67086" w:rsidRPr="00985297">
              <w:rPr>
                <w:iCs/>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C8884" w14:textId="3ED1CC1A" w:rsidR="00B67086" w:rsidRPr="00985297" w:rsidRDefault="00300B32" w:rsidP="00B67086">
            <w:pPr>
              <w:rPr>
                <w:rFonts w:eastAsia="Times New Roman"/>
                <w:sz w:val="22"/>
                <w:szCs w:val="22"/>
              </w:rPr>
            </w:pPr>
            <w:r w:rsidRPr="00985297">
              <w:rPr>
                <w:iCs/>
                <w:sz w:val="22"/>
                <w:szCs w:val="22"/>
              </w:rPr>
              <w:t>0</w:t>
            </w:r>
            <w:r w:rsidR="00B67086" w:rsidRPr="00985297">
              <w:rPr>
                <w:iCs/>
                <w:sz w:val="22"/>
                <w:szCs w:val="22"/>
              </w:rPr>
              <w:t xml:space="preserve"> </w:t>
            </w:r>
          </w:p>
        </w:tc>
      </w:tr>
      <w:tr w:rsidR="009133C1" w:rsidRPr="00B77CFC" w14:paraId="239F4646"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FAF59F5" w14:textId="77777777" w:rsidR="00A5664A" w:rsidRPr="00EF2F62" w:rsidRDefault="00A5664A" w:rsidP="00A5664A">
            <w:pPr>
              <w:rPr>
                <w:rFonts w:eastAsia="Times New Roman"/>
                <w:bCs/>
                <w:sz w:val="22"/>
                <w:szCs w:val="22"/>
              </w:rPr>
            </w:pPr>
            <w:r w:rsidRPr="00EF2F62">
              <w:rPr>
                <w:rFonts w:eastAsia="Times New Roman"/>
                <w:bCs/>
                <w:sz w:val="22"/>
                <w:szCs w:val="22"/>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1AD429" w14:textId="312DB421" w:rsidR="00A5664A" w:rsidRPr="00EF2F62" w:rsidRDefault="00A5664A" w:rsidP="00A5664A">
            <w:pPr>
              <w:rPr>
                <w:rFonts w:eastAsia="Times New Roman"/>
                <w:bCs/>
                <w:sz w:val="22"/>
                <w:szCs w:val="22"/>
              </w:rPr>
            </w:pPr>
            <w:r w:rsidRPr="00EF2F62">
              <w:rPr>
                <w:rFonts w:eastAsia="Times New Roman"/>
                <w:bCs/>
                <w:sz w:val="22"/>
                <w:szCs w:val="22"/>
              </w:rPr>
              <w:t>-</w:t>
            </w:r>
            <w:r w:rsidRPr="00EF2F62">
              <w:rPr>
                <w:rFonts w:eastAsia="Times New Roman"/>
                <w:bCs/>
                <w:iCs/>
                <w:sz w:val="22"/>
                <w:szCs w:val="22"/>
              </w:rPr>
              <w:t>7</w:t>
            </w:r>
            <w:r w:rsidR="003F3CE4">
              <w:rPr>
                <w:rFonts w:eastAsia="Times New Roman"/>
                <w:bCs/>
                <w:iCs/>
                <w:sz w:val="22"/>
                <w:szCs w:val="22"/>
              </w:rPr>
              <w:t>09</w:t>
            </w:r>
            <w:r w:rsidRPr="00EF2F62">
              <w:rPr>
                <w:rFonts w:eastAsia="Times New Roman"/>
                <w:bCs/>
                <w:iCs/>
                <w:sz w:val="22"/>
                <w:szCs w:val="22"/>
              </w:rPr>
              <w:t> </w:t>
            </w:r>
            <w:r w:rsidR="003F3CE4">
              <w:rPr>
                <w:rFonts w:eastAsia="Times New Roman"/>
                <w:bCs/>
                <w:iCs/>
                <w:sz w:val="22"/>
                <w:szCs w:val="22"/>
              </w:rPr>
              <w:t>531</w:t>
            </w:r>
            <w:r w:rsidRPr="00EF2F62">
              <w:rPr>
                <w:rFonts w:eastAsia="Times New Roman"/>
                <w:bCs/>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49FFAA" w14:textId="0E5C4F33" w:rsidR="00A5664A" w:rsidRPr="000E0CCE" w:rsidRDefault="00A5664A" w:rsidP="00A5664A">
            <w:pPr>
              <w:rPr>
                <w:sz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E1DD44" w14:textId="37081DAD" w:rsidR="00A5664A" w:rsidRPr="00EF2F62" w:rsidRDefault="00A5664A" w:rsidP="00A5664A">
            <w:pPr>
              <w:rPr>
                <w:rFonts w:eastAsia="Times New Roman"/>
                <w:bCs/>
                <w:sz w:val="22"/>
                <w:szCs w:val="22"/>
              </w:rPr>
            </w:pPr>
            <w:r w:rsidRPr="00EF2F62">
              <w:rPr>
                <w:rFonts w:eastAsia="Times New Roman"/>
                <w:bCs/>
                <w:sz w:val="22"/>
                <w:szCs w:val="22"/>
              </w:rPr>
              <w:t>-1 </w:t>
            </w:r>
            <w:r w:rsidR="006A50F9">
              <w:rPr>
                <w:rFonts w:eastAsia="Times New Roman"/>
                <w:bCs/>
                <w:sz w:val="22"/>
                <w:szCs w:val="22"/>
              </w:rPr>
              <w:t>442</w:t>
            </w:r>
            <w:r w:rsidRPr="00EF2F62">
              <w:rPr>
                <w:rFonts w:eastAsia="Times New Roman"/>
                <w:bCs/>
                <w:sz w:val="22"/>
                <w:szCs w:val="22"/>
              </w:rPr>
              <w:t> </w:t>
            </w:r>
            <w:r w:rsidR="006A50F9">
              <w:rPr>
                <w:rFonts w:eastAsia="Times New Roman"/>
                <w:bCs/>
                <w:sz w:val="22"/>
                <w:szCs w:val="22"/>
              </w:rPr>
              <w:t>418</w:t>
            </w:r>
            <w:r w:rsidRPr="00EF2F62">
              <w:rPr>
                <w:rFonts w:eastAsia="Times New Roman"/>
                <w:bCs/>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288F7" w14:textId="1065D93B" w:rsidR="00A5664A" w:rsidRPr="00985297" w:rsidRDefault="00AD55E5" w:rsidP="00BC1FAB">
            <w:pPr>
              <w:rPr>
                <w:rFonts w:eastAsia="Times New Roman"/>
                <w:sz w:val="22"/>
                <w:szCs w:val="22"/>
              </w:rPr>
            </w:pPr>
            <w:r w:rsidRPr="00985297">
              <w:rPr>
                <w:rFonts w:eastAsia="Times New Roman"/>
                <w:sz w:val="22"/>
                <w:szCs w:val="22"/>
              </w:rPr>
              <w:t> 315 058</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87D50F6" w14:textId="705147D3" w:rsidR="00A5664A" w:rsidRPr="00985297" w:rsidRDefault="00A5664A" w:rsidP="00A5664A">
            <w:pPr>
              <w:rPr>
                <w:rFonts w:eastAsia="Times New Roman"/>
                <w:sz w:val="22"/>
                <w:szCs w:val="22"/>
              </w:rPr>
            </w:pPr>
            <w:r w:rsidRPr="00985297">
              <w:rPr>
                <w:rFonts w:eastAsia="Times New Roman"/>
                <w:sz w:val="22"/>
                <w:szCs w:val="22"/>
              </w:rPr>
              <w:t xml:space="preserve">-802 951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7B00D" w14:textId="548C2BD5" w:rsidR="00A5664A" w:rsidRPr="00985297" w:rsidRDefault="00300B32" w:rsidP="00A5664A">
            <w:pPr>
              <w:rPr>
                <w:rFonts w:eastAsia="Times New Roman"/>
                <w:sz w:val="22"/>
                <w:szCs w:val="22"/>
              </w:rPr>
            </w:pPr>
            <w:r w:rsidRPr="00985297">
              <w:rPr>
                <w:rFonts w:eastAsia="Times New Roman"/>
                <w:sz w:val="22"/>
                <w:szCs w:val="22"/>
              </w:rPr>
              <w:t>0</w:t>
            </w:r>
            <w:r w:rsidR="00A5664A" w:rsidRPr="00985297">
              <w:rPr>
                <w:rFonts w:eastAsia="Times New Roman"/>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49D5E3" w14:textId="118FCBDA" w:rsidR="00A5664A" w:rsidRPr="00985297" w:rsidRDefault="00300B32" w:rsidP="00300B32">
            <w:pPr>
              <w:rPr>
                <w:rFonts w:eastAsia="Times New Roman"/>
                <w:sz w:val="22"/>
                <w:szCs w:val="22"/>
              </w:rPr>
            </w:pPr>
            <w:r w:rsidRPr="00985297">
              <w:rPr>
                <w:rFonts w:eastAsia="Times New Roman"/>
                <w:sz w:val="22"/>
                <w:szCs w:val="22"/>
              </w:rPr>
              <w:t>0</w:t>
            </w:r>
            <w:r w:rsidR="00A5664A" w:rsidRPr="00985297">
              <w:rPr>
                <w:rFonts w:eastAsia="Times New Roman"/>
                <w:sz w:val="22"/>
                <w:szCs w:val="22"/>
              </w:rPr>
              <w:t xml:space="preserve"> </w:t>
            </w:r>
          </w:p>
        </w:tc>
      </w:tr>
      <w:tr w:rsidR="009133C1" w:rsidRPr="00B77CFC" w14:paraId="14B6A9C2"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057B8FB" w14:textId="77777777" w:rsidR="00A5664A" w:rsidRPr="00EF2F62" w:rsidRDefault="00A5664A" w:rsidP="00A5664A">
            <w:pPr>
              <w:rPr>
                <w:rFonts w:eastAsia="Times New Roman"/>
                <w:bCs/>
                <w:sz w:val="22"/>
                <w:szCs w:val="22"/>
              </w:rPr>
            </w:pPr>
            <w:r w:rsidRPr="00EF2F62">
              <w:rPr>
                <w:rFonts w:eastAsia="Times New Roman"/>
                <w:bCs/>
                <w:sz w:val="22"/>
                <w:szCs w:val="22"/>
              </w:rPr>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04EF3" w14:textId="1FBEDBE2" w:rsidR="00A5664A" w:rsidRPr="00EF2F62" w:rsidRDefault="00A5664A" w:rsidP="00A5664A">
            <w:pPr>
              <w:rPr>
                <w:rFonts w:eastAsia="Times New Roman"/>
                <w:bCs/>
                <w:sz w:val="22"/>
                <w:szCs w:val="22"/>
              </w:rPr>
            </w:pPr>
            <w:r w:rsidRPr="00EF2F62">
              <w:rPr>
                <w:rFonts w:eastAsia="Times New Roman"/>
                <w:bCs/>
                <w:iCs/>
                <w:sz w:val="22"/>
                <w:szCs w:val="22"/>
              </w:rPr>
              <w:t>-14</w:t>
            </w:r>
            <w:r w:rsidR="003F3CE4">
              <w:rPr>
                <w:rFonts w:eastAsia="Times New Roman"/>
                <w:bCs/>
                <w:iCs/>
                <w:sz w:val="22"/>
                <w:szCs w:val="22"/>
              </w:rPr>
              <w:t>1</w:t>
            </w:r>
            <w:r w:rsidRPr="00EF2F62">
              <w:rPr>
                <w:rFonts w:eastAsia="Times New Roman"/>
                <w:bCs/>
                <w:iCs/>
                <w:sz w:val="22"/>
                <w:szCs w:val="22"/>
              </w:rPr>
              <w:t> </w:t>
            </w:r>
            <w:r w:rsidR="003F3CE4">
              <w:rPr>
                <w:rFonts w:eastAsia="Times New Roman"/>
                <w:bCs/>
                <w:iCs/>
                <w:sz w:val="22"/>
                <w:szCs w:val="22"/>
              </w:rPr>
              <w:t>906</w:t>
            </w:r>
            <w:r w:rsidRPr="00EF2F62">
              <w:rPr>
                <w:rFonts w:eastAsia="Times New Roman"/>
                <w:bCs/>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C18AFA" w14:textId="5EC9D4A2" w:rsidR="00A5664A" w:rsidRPr="000E0CCE" w:rsidRDefault="00A5664A" w:rsidP="00A5664A">
            <w:pPr>
              <w:rPr>
                <w:sz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0FD9CB3" w14:textId="084ECA09" w:rsidR="00A5664A" w:rsidRPr="00EF2F62" w:rsidRDefault="00A5664A" w:rsidP="00A5664A">
            <w:pPr>
              <w:rPr>
                <w:rFonts w:eastAsia="Times New Roman"/>
                <w:bCs/>
                <w:sz w:val="22"/>
                <w:szCs w:val="22"/>
              </w:rPr>
            </w:pPr>
            <w:r w:rsidRPr="00EF2F62">
              <w:rPr>
                <w:rFonts w:eastAsia="Times New Roman"/>
                <w:bCs/>
                <w:sz w:val="22"/>
                <w:szCs w:val="22"/>
              </w:rPr>
              <w:t xml:space="preserve">-258 191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712683" w14:textId="6A6A37D1" w:rsidR="00A5664A" w:rsidRPr="00985297" w:rsidRDefault="00A5664A" w:rsidP="00BC1FAB">
            <w:pPr>
              <w:rPr>
                <w:rFonts w:eastAsia="Times New Roman"/>
                <w:sz w:val="22"/>
                <w:szCs w:val="22"/>
              </w:rPr>
            </w:pPr>
            <w:r w:rsidRPr="00985297">
              <w:rPr>
                <w:rFonts w:eastAsia="Times New Roman"/>
                <w:sz w:val="22"/>
                <w:szCs w:val="22"/>
              </w:rPr>
              <w:t xml:space="preserve"> </w:t>
            </w:r>
            <w:r w:rsidR="00AD55E5" w:rsidRPr="00985297">
              <w:rPr>
                <w:rFonts w:eastAsia="Times New Roman"/>
                <w:sz w:val="22"/>
                <w:szCs w:val="22"/>
              </w:rPr>
              <w:t>63 012</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BDF653A" w14:textId="540F514D" w:rsidR="00A5664A" w:rsidRPr="00985297" w:rsidRDefault="00A5664A" w:rsidP="00A5664A">
            <w:pPr>
              <w:rPr>
                <w:rFonts w:eastAsia="Times New Roman"/>
                <w:sz w:val="22"/>
                <w:szCs w:val="22"/>
              </w:rPr>
            </w:pPr>
            <w:r w:rsidRPr="00985297">
              <w:rPr>
                <w:rFonts w:eastAsia="Times New Roman"/>
                <w:sz w:val="22"/>
                <w:szCs w:val="22"/>
              </w:rPr>
              <w:t>-1</w:t>
            </w:r>
            <w:r w:rsidR="00C20BAC" w:rsidRPr="00985297">
              <w:rPr>
                <w:rFonts w:eastAsia="Times New Roman"/>
                <w:sz w:val="22"/>
                <w:szCs w:val="22"/>
              </w:rPr>
              <w:t>7</w:t>
            </w:r>
            <w:r w:rsidRPr="00985297">
              <w:rPr>
                <w:rFonts w:eastAsia="Times New Roman"/>
                <w:sz w:val="22"/>
                <w:szCs w:val="22"/>
              </w:rPr>
              <w:t>0 </w:t>
            </w:r>
            <w:r w:rsidR="0034738A" w:rsidRPr="00985297">
              <w:rPr>
                <w:rFonts w:eastAsia="Times New Roman"/>
                <w:sz w:val="22"/>
                <w:szCs w:val="22"/>
              </w:rPr>
              <w:t>0</w:t>
            </w:r>
            <w:r w:rsidRPr="00985297">
              <w:rPr>
                <w:rFonts w:eastAsia="Times New Roman"/>
                <w:sz w:val="22"/>
                <w:szCs w:val="22"/>
              </w:rPr>
              <w:t>9</w:t>
            </w:r>
            <w:r w:rsidR="0034738A" w:rsidRPr="00985297">
              <w:rPr>
                <w:rFonts w:eastAsia="Times New Roman"/>
                <w:sz w:val="22"/>
                <w:szCs w:val="22"/>
              </w:rPr>
              <w:t>1</w:t>
            </w:r>
            <w:r w:rsidRPr="00985297">
              <w:rPr>
                <w:rFonts w:eastAsia="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3B42CD" w14:textId="207A68B7" w:rsidR="00A5664A" w:rsidRPr="00985297" w:rsidRDefault="00300B32" w:rsidP="00A5664A">
            <w:pPr>
              <w:rPr>
                <w:rFonts w:eastAsia="Times New Roman"/>
                <w:sz w:val="22"/>
                <w:szCs w:val="22"/>
              </w:rPr>
            </w:pPr>
            <w:r w:rsidRPr="00985297">
              <w:rPr>
                <w:rFonts w:eastAsia="Times New Roman"/>
                <w:sz w:val="22"/>
                <w:szCs w:val="22"/>
              </w:rPr>
              <w:t>0</w:t>
            </w:r>
            <w:r w:rsidR="00A5664A" w:rsidRPr="00985297">
              <w:rPr>
                <w:rFonts w:eastAsia="Times New Roman"/>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7E9F6C" w14:textId="13100242" w:rsidR="00A5664A" w:rsidRPr="00985297" w:rsidRDefault="00300B32" w:rsidP="00A5664A">
            <w:pPr>
              <w:rPr>
                <w:rFonts w:eastAsia="Times New Roman"/>
                <w:sz w:val="22"/>
                <w:szCs w:val="22"/>
              </w:rPr>
            </w:pPr>
            <w:r w:rsidRPr="00985297">
              <w:rPr>
                <w:rFonts w:eastAsia="Times New Roman"/>
                <w:sz w:val="22"/>
                <w:szCs w:val="22"/>
              </w:rPr>
              <w:t>0</w:t>
            </w:r>
            <w:r w:rsidR="00A5664A" w:rsidRPr="00985297">
              <w:rPr>
                <w:rFonts w:eastAsia="Times New Roman"/>
                <w:sz w:val="22"/>
                <w:szCs w:val="22"/>
              </w:rPr>
              <w:t xml:space="preserve"> </w:t>
            </w:r>
          </w:p>
        </w:tc>
      </w:tr>
      <w:tr w:rsidR="009133C1" w:rsidRPr="00B77CFC" w14:paraId="3AD0FFFD"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E9B41CF" w14:textId="77777777" w:rsidR="00A5664A" w:rsidRPr="00EF2F62" w:rsidRDefault="00A5664A" w:rsidP="00A5664A">
            <w:pPr>
              <w:rPr>
                <w:rFonts w:eastAsia="Times New Roman"/>
                <w:bCs/>
                <w:sz w:val="22"/>
                <w:szCs w:val="22"/>
              </w:rPr>
            </w:pPr>
            <w:r w:rsidRPr="00EF2F62">
              <w:rPr>
                <w:rFonts w:eastAsia="Times New Roman"/>
                <w:bCs/>
                <w:sz w:val="22"/>
                <w:szCs w:val="22"/>
              </w:rPr>
              <w:t>3.2.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8685E" w14:textId="77777777" w:rsidR="00A5664A" w:rsidRPr="00EF2F62" w:rsidRDefault="00A5664A" w:rsidP="00A5664A">
            <w:pPr>
              <w:rPr>
                <w:rFonts w:eastAsia="Times New Roman"/>
                <w:bCs/>
                <w:sz w:val="22"/>
                <w:szCs w:val="22"/>
              </w:rPr>
            </w:pPr>
            <w:r w:rsidRPr="00EF2F62">
              <w:rPr>
                <w:rFonts w:eastAsia="Times New Roman"/>
                <w:bCs/>
                <w:sz w:val="22"/>
                <w:szCs w:val="22"/>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8CF4A" w14:textId="77777777" w:rsidR="00A5664A" w:rsidRPr="00EF2F62" w:rsidRDefault="00A5664A" w:rsidP="00A5664A">
            <w:pPr>
              <w:rPr>
                <w:rFonts w:eastAsia="Times New Roman"/>
                <w:bCs/>
                <w:sz w:val="22"/>
                <w:szCs w:val="22"/>
              </w:rPr>
            </w:pPr>
            <w:r w:rsidRPr="00EF2F62">
              <w:rPr>
                <w:rFonts w:eastAsia="Times New Roman"/>
                <w:bCs/>
                <w:sz w:val="22"/>
                <w:szCs w:val="22"/>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2E5D" w14:textId="77777777" w:rsidR="00A5664A" w:rsidRPr="00EF2F62" w:rsidRDefault="00A5664A" w:rsidP="00A5664A">
            <w:pPr>
              <w:rPr>
                <w:rFonts w:eastAsia="Times New Roman"/>
                <w:bCs/>
                <w:sz w:val="22"/>
                <w:szCs w:val="22"/>
              </w:rPr>
            </w:pPr>
            <w:r w:rsidRPr="00EF2F62">
              <w:rPr>
                <w:rFonts w:eastAsia="Times New Roman"/>
                <w:bCs/>
                <w:sz w:val="22"/>
                <w:szCs w:val="22"/>
              </w:rPr>
              <w:t> 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6F84" w14:textId="35520A60" w:rsidR="00A5664A" w:rsidRPr="00985297" w:rsidRDefault="00A5664A" w:rsidP="00A5664A">
            <w:pPr>
              <w:rPr>
                <w:rFonts w:eastAsia="Times New Roman"/>
                <w:sz w:val="22"/>
                <w:szCs w:val="22"/>
              </w:rPr>
            </w:pPr>
            <w:r w:rsidRPr="00985297">
              <w:rPr>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2EA9A" w14:textId="77777777" w:rsidR="00A5664A" w:rsidRPr="00985297" w:rsidRDefault="00A5664A" w:rsidP="00A5664A">
            <w:pPr>
              <w:rPr>
                <w:rFonts w:eastAsia="Times New Roman"/>
                <w:sz w:val="22"/>
                <w:szCs w:val="22"/>
              </w:rPr>
            </w:pPr>
            <w:r w:rsidRPr="00985297">
              <w:rPr>
                <w:rFonts w:eastAsia="Times New Roman"/>
                <w:sz w:val="22"/>
                <w:szCs w:val="22"/>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F302" w14:textId="725169B4" w:rsidR="00A5664A" w:rsidRPr="00985297" w:rsidRDefault="00A5664A" w:rsidP="00A5664A">
            <w:pPr>
              <w:rPr>
                <w:rFonts w:eastAsia="Times New Roman"/>
                <w:sz w:val="22"/>
                <w:szCs w:val="22"/>
              </w:rPr>
            </w:pPr>
            <w:r w:rsidRPr="00985297">
              <w:rPr>
                <w:rFonts w:eastAsia="Times New Roman"/>
                <w:sz w:val="22"/>
                <w:szCs w:val="22"/>
              </w:rPr>
              <w:t xml:space="preserve">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5E21" w14:textId="451E5CFF" w:rsidR="00A5664A" w:rsidRPr="00985297" w:rsidRDefault="00A5664A" w:rsidP="00A5664A">
            <w:pPr>
              <w:rPr>
                <w:rFonts w:eastAsia="Times New Roman"/>
                <w:sz w:val="22"/>
                <w:szCs w:val="22"/>
              </w:rPr>
            </w:pPr>
            <w:r w:rsidRPr="00985297">
              <w:rPr>
                <w:rFonts w:eastAsia="Times New Roman"/>
                <w:sz w:val="22"/>
                <w:szCs w:val="22"/>
              </w:rPr>
              <w:t xml:space="preserve">0 </w:t>
            </w:r>
          </w:p>
        </w:tc>
      </w:tr>
      <w:tr w:rsidR="009133C1" w:rsidRPr="00B77CFC" w14:paraId="5C45BF80"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7EF96B3E" w14:textId="77777777" w:rsidR="00A5664A" w:rsidRPr="00EF2F62" w:rsidRDefault="00A5664A" w:rsidP="00A5664A">
            <w:pPr>
              <w:rPr>
                <w:rFonts w:eastAsia="Times New Roman"/>
                <w:bCs/>
                <w:sz w:val="22"/>
                <w:szCs w:val="22"/>
              </w:rPr>
            </w:pPr>
            <w:r w:rsidRPr="00EF2F62">
              <w:rPr>
                <w:rFonts w:eastAsia="Times New Roman"/>
                <w:bCs/>
                <w:sz w:val="22"/>
                <w:szCs w:val="22"/>
              </w:rPr>
              <w:t>3.3.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41DAA" w14:textId="520E9065" w:rsidR="00A5664A" w:rsidRPr="00EF2F62" w:rsidRDefault="00A5664A" w:rsidP="00A5664A">
            <w:pPr>
              <w:rPr>
                <w:rFonts w:eastAsia="Times New Roman"/>
                <w:bCs/>
                <w:sz w:val="22"/>
                <w:szCs w:val="22"/>
              </w:rPr>
            </w:pPr>
            <w:r w:rsidRPr="00EF2F62">
              <w:rPr>
                <w:rFonts w:eastAsia="Times New Roman"/>
                <w:bCs/>
                <w:sz w:val="22"/>
                <w:szCs w:val="22"/>
              </w:rPr>
              <w:t>-56</w:t>
            </w:r>
            <w:r w:rsidR="0034738A">
              <w:rPr>
                <w:rFonts w:eastAsia="Times New Roman"/>
                <w:bCs/>
                <w:sz w:val="22"/>
                <w:szCs w:val="22"/>
              </w:rPr>
              <w:t>7</w:t>
            </w:r>
            <w:r w:rsidRPr="00EF2F62">
              <w:rPr>
                <w:rFonts w:eastAsia="Times New Roman"/>
                <w:bCs/>
                <w:sz w:val="22"/>
                <w:szCs w:val="22"/>
              </w:rPr>
              <w:t> </w:t>
            </w:r>
            <w:r w:rsidR="0034738A">
              <w:rPr>
                <w:rFonts w:eastAsia="Times New Roman"/>
                <w:bCs/>
                <w:sz w:val="22"/>
                <w:szCs w:val="22"/>
              </w:rPr>
              <w:t>625</w:t>
            </w:r>
            <w:r w:rsidRPr="00EF2F62">
              <w:rPr>
                <w:rFonts w:eastAsia="Times New Roman"/>
                <w:bCs/>
                <w:sz w:val="22"/>
                <w:szCs w:val="22"/>
              </w:rPr>
              <w:t xml:space="preserv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2CB36" w14:textId="77777777" w:rsidR="00A5664A" w:rsidRPr="00EF2F62" w:rsidRDefault="00A5664A" w:rsidP="00A5664A">
            <w:pPr>
              <w:rPr>
                <w:rFonts w:eastAsia="Times New Roman"/>
                <w:bCs/>
                <w:sz w:val="22"/>
                <w:szCs w:val="22"/>
              </w:rPr>
            </w:pPr>
            <w:r w:rsidRPr="00EF2F62">
              <w:rPr>
                <w:rFonts w:eastAsia="Times New Roman"/>
                <w:bCs/>
                <w:sz w:val="22"/>
                <w:szCs w:val="22"/>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AC943" w14:textId="572C13CC" w:rsidR="00A5664A" w:rsidRPr="00EF2F62" w:rsidRDefault="00A5664A" w:rsidP="00A5664A">
            <w:pPr>
              <w:rPr>
                <w:rFonts w:eastAsia="Times New Roman"/>
                <w:bCs/>
                <w:sz w:val="22"/>
                <w:szCs w:val="22"/>
              </w:rPr>
            </w:pPr>
            <w:r w:rsidRPr="00EF2F62">
              <w:rPr>
                <w:rFonts w:eastAsia="Times New Roman"/>
                <w:bCs/>
                <w:sz w:val="22"/>
                <w:szCs w:val="22"/>
              </w:rPr>
              <w:t>-1 </w:t>
            </w:r>
            <w:r w:rsidR="0034738A">
              <w:rPr>
                <w:rFonts w:eastAsia="Times New Roman"/>
                <w:bCs/>
                <w:sz w:val="22"/>
                <w:szCs w:val="22"/>
              </w:rPr>
              <w:t>153</w:t>
            </w:r>
            <w:r w:rsidRPr="00EF2F62">
              <w:rPr>
                <w:rFonts w:eastAsia="Times New Roman"/>
                <w:bCs/>
                <w:sz w:val="22"/>
                <w:szCs w:val="22"/>
              </w:rPr>
              <w:t> </w:t>
            </w:r>
            <w:r w:rsidR="005E01CA">
              <w:rPr>
                <w:rFonts w:eastAsia="Times New Roman"/>
                <w:bCs/>
                <w:sz w:val="22"/>
                <w:szCs w:val="22"/>
              </w:rPr>
              <w:t>934</w:t>
            </w:r>
            <w:r w:rsidRPr="00EF2F62">
              <w:rPr>
                <w:rFonts w:eastAsia="Times New Roman"/>
                <w:bCs/>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BF5E" w14:textId="275F2052" w:rsidR="00A5664A" w:rsidRPr="00985297" w:rsidRDefault="005E01CA" w:rsidP="00BC1FAB">
            <w:pPr>
              <w:rPr>
                <w:rFonts w:eastAsia="Times New Roman"/>
                <w:sz w:val="22"/>
                <w:szCs w:val="22"/>
              </w:rPr>
            </w:pPr>
            <w:r w:rsidRPr="00985297">
              <w:rPr>
                <w:sz w:val="22"/>
                <w:szCs w:val="22"/>
              </w:rPr>
              <w:t> 252 046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5638C" w14:textId="32DCE842" w:rsidR="00A5664A" w:rsidRPr="00985297" w:rsidRDefault="00A5664A" w:rsidP="00A5664A">
            <w:pPr>
              <w:rPr>
                <w:rFonts w:eastAsia="Times New Roman"/>
                <w:sz w:val="22"/>
                <w:szCs w:val="22"/>
              </w:rPr>
            </w:pPr>
            <w:r w:rsidRPr="00985297">
              <w:rPr>
                <w:rFonts w:eastAsia="Times New Roman"/>
                <w:sz w:val="22"/>
                <w:szCs w:val="22"/>
              </w:rPr>
              <w:t>-6</w:t>
            </w:r>
            <w:r w:rsidR="005E01CA" w:rsidRPr="00985297">
              <w:rPr>
                <w:rFonts w:eastAsia="Times New Roman"/>
                <w:sz w:val="22"/>
                <w:szCs w:val="22"/>
              </w:rPr>
              <w:t>80</w:t>
            </w:r>
            <w:r w:rsidRPr="00985297">
              <w:rPr>
                <w:rFonts w:eastAsia="Times New Roman"/>
                <w:sz w:val="22"/>
                <w:szCs w:val="22"/>
              </w:rPr>
              <w:t> 36</w:t>
            </w:r>
            <w:r w:rsidR="005E01CA" w:rsidRPr="00985297">
              <w:rPr>
                <w:rFonts w:eastAsia="Times New Roman"/>
                <w:sz w:val="22"/>
                <w:szCs w:val="22"/>
              </w:rPr>
              <w:t>6</w:t>
            </w:r>
            <w:r w:rsidRPr="00985297">
              <w:rPr>
                <w:rFonts w:eastAsia="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C8FF" w14:textId="16E7BCDD" w:rsidR="00A5664A" w:rsidRPr="00985297" w:rsidRDefault="00300B32" w:rsidP="00A5664A">
            <w:pPr>
              <w:rPr>
                <w:rFonts w:eastAsia="Times New Roman"/>
                <w:sz w:val="22"/>
                <w:szCs w:val="22"/>
              </w:rPr>
            </w:pPr>
            <w:r w:rsidRPr="00985297">
              <w:rPr>
                <w:rFonts w:eastAsia="Times New Roman"/>
                <w:sz w:val="22"/>
                <w:szCs w:val="22"/>
              </w:rPr>
              <w:t>0</w:t>
            </w:r>
            <w:r w:rsidR="00A5664A" w:rsidRPr="00985297">
              <w:rPr>
                <w:rFonts w:eastAsia="Times New Roman"/>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3E85C" w14:textId="68336648" w:rsidR="00A5664A" w:rsidRPr="00985297" w:rsidRDefault="00300B32" w:rsidP="00A5664A">
            <w:pPr>
              <w:rPr>
                <w:rFonts w:eastAsia="Times New Roman"/>
                <w:sz w:val="22"/>
                <w:szCs w:val="22"/>
              </w:rPr>
            </w:pPr>
            <w:r w:rsidRPr="00985297">
              <w:rPr>
                <w:rFonts w:eastAsia="Times New Roman"/>
                <w:sz w:val="22"/>
                <w:szCs w:val="22"/>
              </w:rPr>
              <w:t>0</w:t>
            </w:r>
            <w:r w:rsidR="00A5664A" w:rsidRPr="00985297">
              <w:rPr>
                <w:rFonts w:eastAsia="Times New Roman"/>
                <w:sz w:val="22"/>
                <w:szCs w:val="22"/>
              </w:rPr>
              <w:t xml:space="preserve"> </w:t>
            </w:r>
          </w:p>
        </w:tc>
      </w:tr>
      <w:tr w:rsidR="009133C1" w:rsidRPr="00B77CFC" w14:paraId="66BD46E7"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7AD08689" w14:textId="77777777" w:rsidR="00A5664A" w:rsidRPr="00EF2F62" w:rsidRDefault="00A5664A" w:rsidP="00A5664A">
            <w:pPr>
              <w:rPr>
                <w:rFonts w:eastAsia="Times New Roman"/>
                <w:bCs/>
                <w:sz w:val="22"/>
                <w:szCs w:val="22"/>
              </w:rPr>
            </w:pPr>
            <w:r w:rsidRPr="00EF2F62">
              <w:rPr>
                <w:rFonts w:eastAsia="Times New Roman"/>
                <w:bCs/>
                <w:sz w:val="22"/>
                <w:szCs w:val="22"/>
              </w:rPr>
              <w:t xml:space="preserve">4. Finanšu līdzekļi papildu izdevumu finansēšanai (kompensējošu izdevumu </w:t>
            </w:r>
            <w:r w:rsidRPr="00EF2F62">
              <w:rPr>
                <w:rFonts w:eastAsia="Times New Roman"/>
                <w:bCs/>
                <w:sz w:val="22"/>
                <w:szCs w:val="22"/>
              </w:rPr>
              <w:lastRenderedPageBreak/>
              <w:t>samazinājumu norāda ar "+" zīmi)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62B55" w14:textId="77777777" w:rsidR="00A5664A" w:rsidRPr="00EF2F62" w:rsidRDefault="00A5664A" w:rsidP="00A5664A">
            <w:pPr>
              <w:rPr>
                <w:rFonts w:eastAsia="Times New Roman"/>
                <w:bCs/>
                <w:sz w:val="22"/>
                <w:szCs w:val="22"/>
              </w:rPr>
            </w:pPr>
            <w:r w:rsidRPr="00EF2F62">
              <w:rPr>
                <w:rFonts w:eastAsia="Times New Roman"/>
                <w:bCs/>
                <w:sz w:val="22"/>
                <w:szCs w:val="22"/>
              </w:rPr>
              <w:lastRenderedPageBreak/>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93591" w14:textId="77777777" w:rsidR="00A5664A" w:rsidRPr="00EF2F62" w:rsidRDefault="00A5664A" w:rsidP="00A5664A">
            <w:pPr>
              <w:rPr>
                <w:rFonts w:eastAsia="Times New Roman"/>
                <w:bCs/>
                <w:sz w:val="22"/>
                <w:szCs w:val="22"/>
              </w:rPr>
            </w:pPr>
            <w:r w:rsidRPr="00EF2F62">
              <w:rPr>
                <w:rFonts w:eastAsia="Times New Roman"/>
                <w:bCs/>
                <w:sz w:val="22"/>
                <w:szCs w:val="22"/>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8E5C6" w14:textId="77777777" w:rsidR="00A5664A" w:rsidRPr="00EF2F62" w:rsidRDefault="00A5664A" w:rsidP="00A5664A">
            <w:pPr>
              <w:rPr>
                <w:rFonts w:eastAsia="Times New Roman"/>
                <w:bCs/>
                <w:sz w:val="22"/>
                <w:szCs w:val="22"/>
              </w:rPr>
            </w:pPr>
            <w:r w:rsidRPr="00EF2F62">
              <w:rPr>
                <w:rFonts w:eastAsia="Times New Roman"/>
                <w:bCs/>
                <w:sz w:val="22"/>
                <w:szCs w:val="22"/>
              </w:rPr>
              <w:t> 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BE8F" w14:textId="29277F5F" w:rsidR="00A5664A" w:rsidRPr="00985297" w:rsidRDefault="00A5664A" w:rsidP="00A5664A">
            <w:pPr>
              <w:rPr>
                <w:rFonts w:eastAsia="Times New Roman"/>
                <w:sz w:val="22"/>
                <w:szCs w:val="22"/>
              </w:rPr>
            </w:pPr>
            <w:r w:rsidRPr="00985297">
              <w:rPr>
                <w:sz w:val="22"/>
                <w:szCs w:val="22"/>
                <w:lang w:eastAsia="en-US"/>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267CA" w14:textId="77777777" w:rsidR="00A5664A" w:rsidRPr="00985297" w:rsidRDefault="00A5664A" w:rsidP="00A5664A">
            <w:pPr>
              <w:rPr>
                <w:rFonts w:eastAsia="Times New Roman"/>
                <w:sz w:val="22"/>
                <w:szCs w:val="22"/>
              </w:rPr>
            </w:pPr>
            <w:r w:rsidRPr="00985297">
              <w:rPr>
                <w:rFonts w:eastAsia="Times New Roman"/>
                <w:sz w:val="22"/>
                <w:szCs w:val="22"/>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4832E" w14:textId="23477B5A" w:rsidR="00A5664A" w:rsidRPr="00985297" w:rsidRDefault="00A5664A" w:rsidP="00A5664A">
            <w:pPr>
              <w:rPr>
                <w:rFonts w:eastAsia="Times New Roman"/>
                <w:sz w:val="22"/>
                <w:szCs w:val="22"/>
              </w:rPr>
            </w:pPr>
            <w:r w:rsidRPr="00985297">
              <w:rPr>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4A8A" w14:textId="18B046D9" w:rsidR="00A5664A" w:rsidRPr="00985297" w:rsidRDefault="00A5664A" w:rsidP="00A5664A">
            <w:pPr>
              <w:rPr>
                <w:rFonts w:eastAsia="Times New Roman"/>
                <w:sz w:val="22"/>
                <w:szCs w:val="22"/>
              </w:rPr>
            </w:pPr>
            <w:r w:rsidRPr="00985297">
              <w:rPr>
                <w:sz w:val="22"/>
                <w:szCs w:val="22"/>
                <w:lang w:eastAsia="en-US"/>
              </w:rPr>
              <w:t>0</w:t>
            </w:r>
          </w:p>
        </w:tc>
      </w:tr>
      <w:tr w:rsidR="009133C1" w:rsidRPr="00B77CFC" w14:paraId="296E86A8"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065603A8" w14:textId="77777777" w:rsidR="005A5725" w:rsidRPr="00EF2F62" w:rsidRDefault="005A5725" w:rsidP="005A5725">
            <w:pPr>
              <w:rPr>
                <w:rFonts w:eastAsia="Times New Roman"/>
                <w:bCs/>
                <w:sz w:val="22"/>
                <w:szCs w:val="22"/>
              </w:rPr>
            </w:pPr>
            <w:r w:rsidRPr="00EF2F62">
              <w:rPr>
                <w:rFonts w:eastAsia="Times New Roman"/>
                <w:bCs/>
                <w:sz w:val="22"/>
                <w:szCs w:val="22"/>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D7018D" w14:textId="77777777" w:rsidR="005A5725" w:rsidRPr="00EF2F62" w:rsidRDefault="005A5725" w:rsidP="005A5725">
            <w:pPr>
              <w:rPr>
                <w:rFonts w:eastAsia="Times New Roman"/>
                <w:bCs/>
                <w:sz w:val="22"/>
                <w:szCs w:val="22"/>
              </w:rPr>
            </w:pPr>
            <w:r w:rsidRPr="00EF2F62">
              <w:rPr>
                <w:rFonts w:eastAsia="Times New Roman"/>
                <w:bCs/>
                <w:sz w:val="22"/>
                <w:szCs w:val="22"/>
              </w:rPr>
              <w:t> 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33691" w14:textId="421C4E79" w:rsidR="005A5725" w:rsidRPr="00EF2F62" w:rsidRDefault="005A5725" w:rsidP="005A5725">
            <w:pPr>
              <w:rPr>
                <w:bCs/>
                <w:sz w:val="22"/>
                <w:szCs w:val="22"/>
              </w:rPr>
            </w:pPr>
            <w:r w:rsidRPr="00EF2F62">
              <w:rPr>
                <w:bCs/>
                <w:sz w:val="22"/>
                <w:szCs w:val="22"/>
                <w:lang w:eastAsia="en-US"/>
              </w:rPr>
              <w:t>0</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1494B" w14:textId="77777777" w:rsidR="005A5725" w:rsidRPr="00EF2F62" w:rsidRDefault="005A5725" w:rsidP="005A5725">
            <w:pPr>
              <w:rPr>
                <w:rFonts w:eastAsia="Times New Roman"/>
                <w:bCs/>
                <w:sz w:val="22"/>
                <w:szCs w:val="22"/>
              </w:rPr>
            </w:pPr>
            <w:r w:rsidRPr="00EF2F62">
              <w:rPr>
                <w:rFonts w:eastAsia="Times New Roman"/>
                <w:bCs/>
                <w:sz w:val="22"/>
                <w:szCs w:val="22"/>
              </w:rPr>
              <w:t> 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59C4F" w14:textId="6CD30729" w:rsidR="005A5725" w:rsidRPr="00917290" w:rsidRDefault="008F24FB" w:rsidP="00BC1FAB">
            <w:pPr>
              <w:rPr>
                <w:rFonts w:eastAsia="Times New Roman"/>
                <w:sz w:val="22"/>
                <w:szCs w:val="22"/>
              </w:rPr>
            </w:pPr>
            <w:r w:rsidRPr="00917290">
              <w:rPr>
                <w:rFonts w:eastAsia="Times New Roman"/>
                <w:sz w:val="22"/>
                <w:szCs w:val="22"/>
              </w:rPr>
              <w:t> 315 058</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A6947" w14:textId="77777777" w:rsidR="005A5725" w:rsidRPr="00917290" w:rsidRDefault="005A5725" w:rsidP="005A5725">
            <w:pPr>
              <w:rPr>
                <w:rFonts w:eastAsia="Times New Roman"/>
                <w:sz w:val="22"/>
                <w:szCs w:val="22"/>
              </w:rPr>
            </w:pPr>
            <w:r w:rsidRPr="00917290">
              <w:rPr>
                <w:rFonts w:eastAsia="Times New Roman"/>
                <w:sz w:val="22"/>
                <w:szCs w:val="22"/>
              </w:rPr>
              <w:t> 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5E4" w14:textId="5345228E" w:rsidR="005A5725" w:rsidRPr="00917290" w:rsidRDefault="005A5725" w:rsidP="005A5725">
            <w:pPr>
              <w:rPr>
                <w:rFonts w:eastAsia="Times New Roman"/>
                <w:sz w:val="22"/>
                <w:szCs w:val="22"/>
              </w:rPr>
            </w:pPr>
            <w:r w:rsidRPr="00917290">
              <w:rPr>
                <w:rFonts w:eastAsia="Times New Roman"/>
                <w:sz w:val="22"/>
                <w:szCs w:val="22"/>
              </w:rPr>
              <w:t xml:space="preserve">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4882" w14:textId="1E4B8B3D" w:rsidR="005A5725" w:rsidRPr="00917290" w:rsidRDefault="005A5725" w:rsidP="005A5725">
            <w:pPr>
              <w:rPr>
                <w:rFonts w:eastAsia="Times New Roman"/>
                <w:sz w:val="22"/>
                <w:szCs w:val="22"/>
              </w:rPr>
            </w:pPr>
            <w:r w:rsidRPr="00917290">
              <w:rPr>
                <w:rFonts w:eastAsia="Times New Roman"/>
                <w:sz w:val="22"/>
                <w:szCs w:val="22"/>
              </w:rPr>
              <w:t xml:space="preserve">0 </w:t>
            </w:r>
          </w:p>
        </w:tc>
      </w:tr>
      <w:tr w:rsidR="009133C1" w:rsidRPr="00B77CFC" w14:paraId="70A1E266"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030B64C" w14:textId="77777777" w:rsidR="005A5725" w:rsidRPr="00EF2F62" w:rsidRDefault="005A5725" w:rsidP="005A5725">
            <w:pPr>
              <w:rPr>
                <w:rFonts w:eastAsia="Times New Roman"/>
                <w:bCs/>
                <w:sz w:val="22"/>
                <w:szCs w:val="22"/>
              </w:rPr>
            </w:pPr>
            <w:r w:rsidRPr="00EF2F62">
              <w:rPr>
                <w:rFonts w:eastAsia="Times New Roman"/>
                <w:bCs/>
                <w:sz w:val="22"/>
                <w:szCs w:val="22"/>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E3E3A" w14:textId="77777777" w:rsidR="005A5725" w:rsidRPr="00EF2F62" w:rsidRDefault="005A5725" w:rsidP="005A5725">
            <w:pPr>
              <w:rPr>
                <w:rFonts w:eastAsia="Times New Roman"/>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0EE2" w14:textId="0C86C76B" w:rsidR="005A5725" w:rsidRPr="00EF2F62" w:rsidRDefault="005A5725" w:rsidP="005A5725">
            <w:pPr>
              <w:rPr>
                <w:bCs/>
                <w:sz w:val="22"/>
                <w:szCs w:val="22"/>
              </w:rPr>
            </w:pPr>
            <w:r w:rsidRPr="00EF2F62">
              <w:rPr>
                <w:bCs/>
                <w:sz w:val="22"/>
                <w:szCs w:val="22"/>
                <w:lang w:eastAsia="en-US"/>
              </w:rPr>
              <w:t>0</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5EFCE" w14:textId="77777777" w:rsidR="005A5725" w:rsidRPr="00EF2F62" w:rsidRDefault="005A5725" w:rsidP="005A5725">
            <w:pPr>
              <w:rPr>
                <w:rFonts w:eastAsia="Times New Roman"/>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ADD7" w14:textId="7E4F56B9" w:rsidR="005A5725" w:rsidRPr="00917290" w:rsidRDefault="005A5725" w:rsidP="00BC1FAB">
            <w:pPr>
              <w:rPr>
                <w:rFonts w:eastAsia="Times New Roman"/>
                <w:sz w:val="22"/>
                <w:szCs w:val="22"/>
              </w:rPr>
            </w:pPr>
            <w:r w:rsidRPr="00917290">
              <w:rPr>
                <w:rFonts w:eastAsia="Times New Roman"/>
                <w:sz w:val="22"/>
                <w:szCs w:val="22"/>
              </w:rPr>
              <w:t xml:space="preserve"> </w:t>
            </w:r>
            <w:r w:rsidR="008F24FB" w:rsidRPr="00917290">
              <w:rPr>
                <w:rFonts w:eastAsia="Times New Roman"/>
                <w:sz w:val="22"/>
                <w:szCs w:val="22"/>
              </w:rPr>
              <w:t>63 012</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302A0" w14:textId="77777777" w:rsidR="005A5725" w:rsidRPr="00917290" w:rsidRDefault="005A5725" w:rsidP="005A5725">
            <w:pP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86EB9" w14:textId="53295AFB" w:rsidR="005A5725" w:rsidRPr="00917290" w:rsidRDefault="005A5725" w:rsidP="005A5725">
            <w:pPr>
              <w:rPr>
                <w:rFonts w:eastAsia="Times New Roman"/>
                <w:sz w:val="22"/>
                <w:szCs w:val="22"/>
              </w:rPr>
            </w:pPr>
            <w:r w:rsidRPr="00917290">
              <w:rPr>
                <w:rFonts w:eastAsia="Times New Roman"/>
                <w:sz w:val="22"/>
                <w:szCs w:val="22"/>
              </w:rPr>
              <w:t xml:space="preserve">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6454" w14:textId="74943562" w:rsidR="005A5725" w:rsidRPr="00917290" w:rsidRDefault="005A5725" w:rsidP="005A5725">
            <w:pPr>
              <w:rPr>
                <w:rFonts w:eastAsia="Times New Roman"/>
                <w:sz w:val="22"/>
                <w:szCs w:val="22"/>
              </w:rPr>
            </w:pPr>
            <w:r w:rsidRPr="00917290">
              <w:rPr>
                <w:rFonts w:eastAsia="Times New Roman"/>
                <w:sz w:val="22"/>
                <w:szCs w:val="22"/>
              </w:rPr>
              <w:t xml:space="preserve">0 </w:t>
            </w:r>
          </w:p>
        </w:tc>
      </w:tr>
      <w:tr w:rsidR="009133C1" w:rsidRPr="00B77CFC" w14:paraId="157E7E70"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0D7754E0" w14:textId="77777777" w:rsidR="005A5725" w:rsidRPr="00EF2F62" w:rsidRDefault="005A5725" w:rsidP="005A5725">
            <w:pPr>
              <w:rPr>
                <w:rFonts w:eastAsia="Times New Roman"/>
                <w:bCs/>
                <w:sz w:val="22"/>
                <w:szCs w:val="22"/>
              </w:rPr>
            </w:pPr>
            <w:r w:rsidRPr="00EF2F62">
              <w:rPr>
                <w:rFonts w:eastAsia="Times New Roman"/>
                <w:bCs/>
                <w:sz w:val="22"/>
                <w:szCs w:val="22"/>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FC58E" w14:textId="77777777" w:rsidR="005A5725" w:rsidRPr="00EF2F62" w:rsidRDefault="005A5725" w:rsidP="005A5725">
            <w:pPr>
              <w:rPr>
                <w:rFonts w:eastAsia="Times New Roman"/>
                <w:bCs/>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AAA8F" w14:textId="77777777" w:rsidR="005A5725" w:rsidRPr="00EF2F62" w:rsidRDefault="005A5725" w:rsidP="005A5725">
            <w:pPr>
              <w:rPr>
                <w:rFonts w:eastAsia="Times New Roman"/>
                <w:bCs/>
                <w:sz w:val="22"/>
                <w:szCs w:val="22"/>
              </w:rPr>
            </w:pPr>
            <w:r w:rsidRPr="00EF2F62">
              <w:rPr>
                <w:rFonts w:eastAsia="Times New Roman"/>
                <w:bCs/>
                <w:sz w:val="22"/>
                <w:szCs w:val="22"/>
              </w:rPr>
              <w:t> 0</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DFED9" w14:textId="77777777" w:rsidR="005A5725" w:rsidRPr="00EF2F62" w:rsidRDefault="005A5725" w:rsidP="005A5725">
            <w:pPr>
              <w:rPr>
                <w:rFonts w:eastAsia="Times New Roman"/>
                <w:bCs/>
                <w:sz w:val="22"/>
                <w:szCs w:val="22"/>
              </w:rPr>
            </w:pP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6AEEF" w14:textId="44BEF790" w:rsidR="005A5725" w:rsidRPr="00917290" w:rsidRDefault="005A5725" w:rsidP="005A5725">
            <w:pPr>
              <w:rPr>
                <w:rFonts w:eastAsia="Times New Roman"/>
                <w:sz w:val="22"/>
                <w:szCs w:val="22"/>
              </w:rPr>
            </w:pPr>
            <w:r w:rsidRPr="00917290">
              <w:rPr>
                <w:sz w:val="22"/>
                <w:szCs w:val="22"/>
              </w:rPr>
              <w:t>0</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1FA70" w14:textId="77777777" w:rsidR="005A5725" w:rsidRPr="00917290" w:rsidRDefault="005A5725" w:rsidP="005A5725">
            <w:pPr>
              <w:rPr>
                <w:rFonts w:eastAsia="Times New Roman"/>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17F05" w14:textId="7EA51F25" w:rsidR="005A5725" w:rsidRPr="00917290" w:rsidRDefault="005A5725" w:rsidP="005A5725">
            <w:pPr>
              <w:rPr>
                <w:rFonts w:eastAsia="Times New Roman"/>
                <w:sz w:val="22"/>
                <w:szCs w:val="22"/>
              </w:rPr>
            </w:pPr>
            <w:r w:rsidRPr="00917290">
              <w:rPr>
                <w:rFonts w:eastAsia="Times New Roman"/>
                <w:sz w:val="22"/>
                <w:szCs w:val="22"/>
              </w:rPr>
              <w:t xml:space="preserve">0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29EAF" w14:textId="2162207E" w:rsidR="005A5725" w:rsidRPr="00917290" w:rsidRDefault="005A5725" w:rsidP="005A5725">
            <w:pPr>
              <w:rPr>
                <w:rFonts w:eastAsia="Times New Roman"/>
                <w:sz w:val="22"/>
                <w:szCs w:val="22"/>
              </w:rPr>
            </w:pPr>
            <w:r w:rsidRPr="00917290">
              <w:rPr>
                <w:rFonts w:eastAsia="Times New Roman"/>
                <w:sz w:val="22"/>
                <w:szCs w:val="22"/>
              </w:rPr>
              <w:t xml:space="preserve">0 </w:t>
            </w:r>
          </w:p>
        </w:tc>
      </w:tr>
      <w:tr w:rsidR="009133C1" w:rsidRPr="00B77CFC" w14:paraId="15CCC007"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30C54084" w14:textId="77777777" w:rsidR="005A5725" w:rsidRPr="00EF2F62" w:rsidRDefault="005A5725" w:rsidP="005A5725">
            <w:pPr>
              <w:rPr>
                <w:rFonts w:eastAsia="Times New Roman"/>
                <w:bCs/>
                <w:sz w:val="22"/>
                <w:szCs w:val="22"/>
              </w:rPr>
            </w:pPr>
            <w:r w:rsidRPr="00EF2F62">
              <w:rPr>
                <w:rFonts w:eastAsia="Times New Roman"/>
                <w:bCs/>
                <w:sz w:val="22"/>
                <w:szCs w:val="22"/>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8D9C7" w14:textId="77777777" w:rsidR="005A5725" w:rsidRPr="00EF2F62" w:rsidRDefault="005A5725" w:rsidP="005A5725">
            <w:pPr>
              <w:rPr>
                <w:rFonts w:eastAsia="Times New Roman"/>
                <w:bCs/>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76841" w14:textId="77777777" w:rsidR="005A5725" w:rsidRPr="00EF2F62" w:rsidRDefault="005A5725" w:rsidP="005A5725">
            <w:pPr>
              <w:rPr>
                <w:rFonts w:eastAsia="Times New Roman"/>
                <w:bCs/>
                <w:sz w:val="22"/>
                <w:szCs w:val="22"/>
              </w:rPr>
            </w:pPr>
            <w:r w:rsidRPr="00EF2F62">
              <w:rPr>
                <w:rFonts w:eastAsia="Times New Roman"/>
                <w:bCs/>
                <w:sz w:val="22"/>
                <w:szCs w:val="22"/>
              </w:rPr>
              <w:t> 0</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771F6" w14:textId="77777777" w:rsidR="005A5725" w:rsidRPr="00EF2F62" w:rsidRDefault="005A5725" w:rsidP="005A5725">
            <w:pPr>
              <w:rPr>
                <w:rFonts w:eastAsia="Times New Roman"/>
                <w:bCs/>
                <w:sz w:val="22"/>
                <w:szCs w:val="22"/>
              </w:rPr>
            </w:pP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BB706" w14:textId="606B8DF4" w:rsidR="005A5725" w:rsidRPr="00917290" w:rsidRDefault="008F24FB" w:rsidP="00BC1FAB">
            <w:pPr>
              <w:rPr>
                <w:rFonts w:eastAsia="Times New Roman"/>
                <w:sz w:val="22"/>
                <w:szCs w:val="22"/>
              </w:rPr>
            </w:pPr>
            <w:r w:rsidRPr="00917290">
              <w:rPr>
                <w:sz w:val="22"/>
                <w:szCs w:val="22"/>
              </w:rPr>
              <w:t> 252 046</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90DB0" w14:textId="77777777" w:rsidR="005A5725" w:rsidRPr="00917290" w:rsidRDefault="005A5725" w:rsidP="005A5725">
            <w:pPr>
              <w:rPr>
                <w:rFonts w:eastAsia="Times New Roman"/>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EEBB" w14:textId="74D0E783" w:rsidR="005A5725" w:rsidRPr="00917290" w:rsidRDefault="005A5725" w:rsidP="005A5725">
            <w:pPr>
              <w:rPr>
                <w:rFonts w:eastAsia="Times New Roman"/>
                <w:sz w:val="22"/>
                <w:szCs w:val="22"/>
              </w:rPr>
            </w:pPr>
            <w:r w:rsidRPr="00917290">
              <w:rPr>
                <w:rFonts w:eastAsia="Times New Roman"/>
                <w:sz w:val="22"/>
                <w:szCs w:val="22"/>
              </w:rPr>
              <w:t xml:space="preserve">0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954F3" w14:textId="0D4E709F" w:rsidR="005A5725" w:rsidRPr="00917290" w:rsidRDefault="005A5725" w:rsidP="005A5725">
            <w:pPr>
              <w:rPr>
                <w:rFonts w:eastAsia="Times New Roman"/>
                <w:sz w:val="22"/>
                <w:szCs w:val="22"/>
              </w:rPr>
            </w:pPr>
            <w:r w:rsidRPr="00917290">
              <w:rPr>
                <w:rFonts w:eastAsia="Times New Roman"/>
                <w:sz w:val="22"/>
                <w:szCs w:val="22"/>
              </w:rPr>
              <w:t xml:space="preserve">0 </w:t>
            </w:r>
          </w:p>
        </w:tc>
      </w:tr>
      <w:bookmarkEnd w:id="2"/>
      <w:tr w:rsidR="009133C1" w:rsidRPr="00EF2F62" w14:paraId="340CBE5D"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6AEF8689" w14:textId="77777777" w:rsidR="00A5664A" w:rsidRPr="00EF2F62" w:rsidRDefault="00A5664A" w:rsidP="00A5664A">
            <w:pPr>
              <w:rPr>
                <w:rFonts w:eastAsia="Times New Roman"/>
                <w:bCs/>
              </w:rPr>
            </w:pPr>
            <w:r w:rsidRPr="00EF2F62">
              <w:rPr>
                <w:rFonts w:eastAsia="Times New Roman"/>
                <w:bCs/>
              </w:rPr>
              <w:t>6. Detalizēts ieņēmumu un izdevumu aprēķins (ja nepieciešams, detalizētu ieņēmumu un izdevumu aprēķinu var pievienot anotācijas pielikumā)</w:t>
            </w:r>
          </w:p>
        </w:tc>
        <w:tc>
          <w:tcPr>
            <w:tcW w:w="7938"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F94FA" w14:textId="2902DC36" w:rsidR="00A5664A" w:rsidRPr="00EF2F62" w:rsidRDefault="00A5664A" w:rsidP="000E0CCE">
            <w:pPr>
              <w:spacing w:after="120"/>
              <w:ind w:left="104" w:right="256"/>
              <w:jc w:val="both"/>
              <w:rPr>
                <w:bCs/>
                <w:iCs/>
              </w:rPr>
            </w:pPr>
            <w:r w:rsidRPr="00EF2F62">
              <w:rPr>
                <w:bCs/>
                <w:iCs/>
              </w:rPr>
              <w:t>Ierosinātie grozījumi MK noteikumos precizē kopējo</w:t>
            </w:r>
            <w:r w:rsidR="00AF2CCB">
              <w:rPr>
                <w:bCs/>
                <w:iCs/>
              </w:rPr>
              <w:t xml:space="preserve"> attiecināmo</w:t>
            </w:r>
            <w:r w:rsidR="00CB0009" w:rsidRPr="00EF2F62">
              <w:rPr>
                <w:bCs/>
                <w:iCs/>
              </w:rPr>
              <w:t>,</w:t>
            </w:r>
            <w:r w:rsidRPr="00EF2F62">
              <w:rPr>
                <w:bCs/>
                <w:iCs/>
              </w:rPr>
              <w:t xml:space="preserve"> otrās </w:t>
            </w:r>
            <w:r w:rsidR="00CB0009" w:rsidRPr="00EF2F62">
              <w:rPr>
                <w:bCs/>
                <w:iCs/>
              </w:rPr>
              <w:t xml:space="preserve">un trešās </w:t>
            </w:r>
            <w:r w:rsidRPr="00EF2F62">
              <w:rPr>
                <w:bCs/>
                <w:iCs/>
              </w:rPr>
              <w:t>atlases kārtas SAM 5.1.1. finansējumu</w:t>
            </w:r>
            <w:r w:rsidR="00AF2CCB">
              <w:rPr>
                <w:bCs/>
                <w:iCs/>
              </w:rPr>
              <w:t xml:space="preserve"> </w:t>
            </w:r>
            <w:r w:rsidR="00AF2CCB" w:rsidRPr="00AF2CCB">
              <w:rPr>
                <w:bCs/>
                <w:iCs/>
              </w:rPr>
              <w:t>27 662 703 euro, tai skaitā ERAF finansējum</w:t>
            </w:r>
            <w:r w:rsidR="0024721A">
              <w:rPr>
                <w:bCs/>
                <w:iCs/>
              </w:rPr>
              <w:t>u</w:t>
            </w:r>
            <w:r w:rsidR="00AF2CCB" w:rsidRPr="00AF2CCB">
              <w:rPr>
                <w:bCs/>
                <w:iCs/>
              </w:rPr>
              <w:t xml:space="preserve"> 23 513 297 euro, nacionāl</w:t>
            </w:r>
            <w:r w:rsidR="0024721A">
              <w:rPr>
                <w:bCs/>
                <w:iCs/>
              </w:rPr>
              <w:t>o</w:t>
            </w:r>
            <w:r w:rsidR="00AF2CCB" w:rsidRPr="00AF2CCB">
              <w:rPr>
                <w:bCs/>
                <w:iCs/>
              </w:rPr>
              <w:t xml:space="preserve"> finansējum</w:t>
            </w:r>
            <w:r w:rsidR="0024721A">
              <w:rPr>
                <w:bCs/>
                <w:iCs/>
              </w:rPr>
              <w:t>u</w:t>
            </w:r>
            <w:r w:rsidR="00AF2CCB" w:rsidRPr="00AF2CCB">
              <w:rPr>
                <w:bCs/>
                <w:iCs/>
              </w:rPr>
              <w:t xml:space="preserve"> (pašvaldību finansējums, valsts budžeta dotācija pašvaldībām) – vismaz 4 149 406 euro</w:t>
            </w:r>
            <w:r w:rsidRPr="00EF2F62">
              <w:rPr>
                <w:bCs/>
                <w:iCs/>
              </w:rPr>
              <w:t xml:space="preserve">. </w:t>
            </w:r>
          </w:p>
          <w:p w14:paraId="1DB35815" w14:textId="70EB72F6" w:rsidR="00A5664A" w:rsidRPr="00917290" w:rsidRDefault="00955955" w:rsidP="000E0CCE">
            <w:pPr>
              <w:spacing w:after="120"/>
              <w:ind w:left="104" w:right="256"/>
              <w:jc w:val="both"/>
              <w:rPr>
                <w:bCs/>
                <w:iCs/>
              </w:rPr>
            </w:pPr>
            <w:r w:rsidRPr="00EF2F62">
              <w:rPr>
                <w:bCs/>
                <w:iCs/>
              </w:rPr>
              <w:t>N</w:t>
            </w:r>
            <w:r w:rsidR="00A5664A" w:rsidRPr="00EF2F62">
              <w:rPr>
                <w:bCs/>
                <w:iCs/>
              </w:rPr>
              <w:t xml:space="preserve">oteikumu projekts paredz, ka SAM 5.1.1. ERAF finansējums 2 863 822 euro apmērā (intervences kods 087 Pasākumi saistībā ar pielāgošanos klimata pārmaiņām un ar klimatu saistīto risku (piemēram, erozijas, ugunsgrēku, plūdu, vētru un sausumu) profilakses un vadības pasākumi, tostarp izpratnes veidošana, civilā aizsardzība un katastrofu pārvarēšanas sistēmas un infrastruktūras)) tiek novirzīts 9.3.1.1. pasākumam “Pakalpojumu </w:t>
            </w:r>
            <w:r w:rsidR="00A5664A" w:rsidRPr="00917290">
              <w:rPr>
                <w:bCs/>
                <w:iCs/>
              </w:rPr>
              <w:t xml:space="preserve">infrastruktūras attīstība deinstitucionalizācijas plānu īstenošana” (intervences kods 055 Cita sociālā infrastruktūra, kas sekmē reģionālo un vietējo attīstību). </w:t>
            </w:r>
            <w:r w:rsidR="00CB0009" w:rsidRPr="00917290">
              <w:rPr>
                <w:iCs/>
              </w:rPr>
              <w:t>Turklāt SAM 5.1.1. ERAF finansējums 1 </w:t>
            </w:r>
            <w:r w:rsidR="00847B23" w:rsidRPr="00917290">
              <w:rPr>
                <w:iCs/>
              </w:rPr>
              <w:t>774</w:t>
            </w:r>
            <w:r w:rsidR="00CB0009" w:rsidRPr="00917290">
              <w:rPr>
                <w:iCs/>
              </w:rPr>
              <w:t> </w:t>
            </w:r>
            <w:r w:rsidR="00A344B1" w:rsidRPr="00917290">
              <w:rPr>
                <w:iCs/>
              </w:rPr>
              <w:t>715</w:t>
            </w:r>
            <w:r w:rsidR="00CB0009" w:rsidRPr="00917290">
              <w:rPr>
                <w:iCs/>
              </w:rPr>
              <w:t xml:space="preserve"> </w:t>
            </w:r>
            <w:r w:rsidR="00CB0009" w:rsidRPr="00917290">
              <w:rPr>
                <w:i/>
              </w:rPr>
              <w:t>euro</w:t>
            </w:r>
            <w:r w:rsidR="00CB0009" w:rsidRPr="00917290">
              <w:rPr>
                <w:bCs/>
                <w:iCs/>
              </w:rPr>
              <w:t xml:space="preserve"> </w:t>
            </w:r>
            <w:r w:rsidR="00FB70FC" w:rsidRPr="00917290">
              <w:rPr>
                <w:bCs/>
                <w:iCs/>
              </w:rPr>
              <w:t>(intervences kods 087 “Pasākumi saistībā ar pielāgošanos klimata pārmaiņām un ar klimatu saistīto risku (piemēram, erozijas, ugunsgrēku, plūdu, vētru un sausumu</w:t>
            </w:r>
            <w:r w:rsidR="00CB0009" w:rsidRPr="00917290">
              <w:rPr>
                <w:bCs/>
                <w:iCs/>
              </w:rPr>
              <w:t>),</w:t>
            </w:r>
            <w:r w:rsidR="00CB0009" w:rsidRPr="00917290">
              <w:rPr>
                <w:iCs/>
              </w:rPr>
              <w:t xml:space="preserve"> </w:t>
            </w:r>
            <w:r w:rsidR="00A5664A" w:rsidRPr="00917290">
              <w:rPr>
                <w:iCs/>
              </w:rPr>
              <w:t>tiek novirzīts</w:t>
            </w:r>
            <w:r w:rsidR="00FE4DA1" w:rsidRPr="00917290">
              <w:rPr>
                <w:iCs/>
              </w:rPr>
              <w:t xml:space="preserve"> Kohēzijas fonda līdzfinansētā</w:t>
            </w:r>
            <w:r w:rsidR="00A5664A" w:rsidRPr="00917290">
              <w:rPr>
                <w:iCs/>
              </w:rPr>
              <w:t xml:space="preserve"> </w:t>
            </w:r>
            <w:r w:rsidR="00CB0009" w:rsidRPr="00917290">
              <w:rPr>
                <w:iCs/>
              </w:rPr>
              <w:t xml:space="preserve">5.2.1.2. pasākuma </w:t>
            </w:r>
            <w:r w:rsidR="00847B23" w:rsidRPr="00917290">
              <w:rPr>
                <w:iCs/>
              </w:rPr>
              <w:t xml:space="preserve">(intervences kods 017 Sadzīves atkritumu apsaimniekošana (tostarp apjoma samazināšanas, šķirošanas, pārstrādes pasākumi)) </w:t>
            </w:r>
            <w:r w:rsidR="00CB0009" w:rsidRPr="00917290">
              <w:rPr>
                <w:iCs/>
              </w:rPr>
              <w:t xml:space="preserve">trešās kārtas </w:t>
            </w:r>
            <w:r w:rsidR="00FE4DA1" w:rsidRPr="00917290">
              <w:rPr>
                <w:iCs/>
              </w:rPr>
              <w:t xml:space="preserve">atklātas projektu iesniegumu atlases </w:t>
            </w:r>
            <w:r w:rsidR="00CB0009" w:rsidRPr="00917290">
              <w:rPr>
                <w:iCs/>
              </w:rPr>
              <w:t>bioloģiski noārdāmo atkritumu pārstrādes iekārtu izveides</w:t>
            </w:r>
            <w:r w:rsidR="00A5664A" w:rsidRPr="00917290">
              <w:rPr>
                <w:iCs/>
              </w:rPr>
              <w:t xml:space="preserve"> projekt</w:t>
            </w:r>
            <w:r w:rsidR="00CB0009" w:rsidRPr="00917290">
              <w:rPr>
                <w:iCs/>
              </w:rPr>
              <w:t>u</w:t>
            </w:r>
            <w:r w:rsidR="00A5664A" w:rsidRPr="00917290">
              <w:rPr>
                <w:iCs/>
              </w:rPr>
              <w:t xml:space="preserve"> īstenošanai.</w:t>
            </w:r>
          </w:p>
          <w:p w14:paraId="30B33819" w14:textId="57448769" w:rsidR="00941E88" w:rsidRPr="00EF2F62" w:rsidRDefault="00941E88" w:rsidP="00941E88">
            <w:pPr>
              <w:spacing w:after="120"/>
              <w:ind w:left="104" w:right="256"/>
              <w:jc w:val="both"/>
              <w:rPr>
                <w:bCs/>
                <w:iCs/>
              </w:rPr>
            </w:pPr>
            <w:r w:rsidRPr="00EF2F62">
              <w:rPr>
                <w:bCs/>
                <w:iCs/>
              </w:rPr>
              <w:t>Vidēja termiņa budžeta ietvara</w:t>
            </w:r>
            <w:r w:rsidR="00DC0BBD">
              <w:rPr>
                <w:bCs/>
                <w:iCs/>
              </w:rPr>
              <w:t xml:space="preserve"> plānam</w:t>
            </w:r>
            <w:r w:rsidRPr="00EF2F62">
              <w:rPr>
                <w:bCs/>
                <w:iCs/>
              </w:rPr>
              <w:t xml:space="preserve"> tiek izmantota esfondi.lv tīmekļvietnē sadaļā “ES fondi 2014-2020”, “Ieviešana”, “Ieviešanas plāni un to izpilde”, “2020.gads” 2020.</w:t>
            </w:r>
            <w:r w:rsidR="00334421">
              <w:rPr>
                <w:bCs/>
                <w:iCs/>
              </w:rPr>
              <w:t xml:space="preserve"> </w:t>
            </w:r>
            <w:r w:rsidRPr="00EF2F62">
              <w:rPr>
                <w:bCs/>
                <w:iCs/>
              </w:rPr>
              <w:t xml:space="preserve">gada </w:t>
            </w:r>
            <w:r>
              <w:rPr>
                <w:bCs/>
                <w:iCs/>
              </w:rPr>
              <w:t>24</w:t>
            </w:r>
            <w:r w:rsidRPr="00EF2F62">
              <w:rPr>
                <w:bCs/>
                <w:iCs/>
              </w:rPr>
              <w:t>.</w:t>
            </w:r>
            <w:r w:rsidR="00334421">
              <w:rPr>
                <w:bCs/>
                <w:iCs/>
              </w:rPr>
              <w:t xml:space="preserve"> </w:t>
            </w:r>
            <w:r>
              <w:rPr>
                <w:bCs/>
                <w:iCs/>
              </w:rPr>
              <w:t>februārī</w:t>
            </w:r>
            <w:r w:rsidRPr="00EF2F62">
              <w:rPr>
                <w:bCs/>
                <w:iCs/>
              </w:rPr>
              <w:t xml:space="preserve"> sagatavotā un pieejamā CFLA</w:t>
            </w:r>
            <w:r w:rsidR="007A66A7">
              <w:rPr>
                <w:bCs/>
                <w:iCs/>
              </w:rPr>
              <w:t xml:space="preserve"> budžeta</w:t>
            </w:r>
            <w:r w:rsidRPr="00EF2F62">
              <w:rPr>
                <w:bCs/>
                <w:iCs/>
              </w:rPr>
              <w:t xml:space="preserve"> gada prognoze 2020.gadam un nākamajiem gadiem. </w:t>
            </w:r>
            <w:r w:rsidR="00EA7049">
              <w:rPr>
                <w:bCs/>
                <w:iCs/>
              </w:rPr>
              <w:t>Tā kā</w:t>
            </w:r>
            <w:r w:rsidR="00D46EC1">
              <w:rPr>
                <w:bCs/>
                <w:iCs/>
              </w:rPr>
              <w:t xml:space="preserve"> </w:t>
            </w:r>
            <w:r w:rsidR="000C1890">
              <w:rPr>
                <w:bCs/>
                <w:iCs/>
              </w:rPr>
              <w:t>budžeta plānā</w:t>
            </w:r>
            <w:r w:rsidR="008B0088">
              <w:rPr>
                <w:bCs/>
                <w:iCs/>
              </w:rPr>
              <w:t xml:space="preserve"> </w:t>
            </w:r>
            <w:r w:rsidR="000C1890">
              <w:rPr>
                <w:bCs/>
                <w:iCs/>
              </w:rPr>
              <w:t>ir</w:t>
            </w:r>
            <w:r w:rsidR="0098607C">
              <w:rPr>
                <w:bCs/>
                <w:iCs/>
              </w:rPr>
              <w:t xml:space="preserve"> jau iekļauts</w:t>
            </w:r>
            <w:r w:rsidR="009E0ADC">
              <w:t xml:space="preserve"> </w:t>
            </w:r>
            <w:r w:rsidR="009E0ADC" w:rsidRPr="009E0ADC">
              <w:rPr>
                <w:bCs/>
                <w:iCs/>
              </w:rPr>
              <w:t>MK protokol</w:t>
            </w:r>
            <w:r w:rsidR="009E0ADC">
              <w:rPr>
                <w:bCs/>
                <w:iCs/>
              </w:rPr>
              <w:t>ā</w:t>
            </w:r>
            <w:r w:rsidR="009E0ADC" w:rsidRPr="009E0ADC">
              <w:rPr>
                <w:bCs/>
                <w:iCs/>
              </w:rPr>
              <w:t xml:space="preserve"> Nr. 47</w:t>
            </w:r>
            <w:r w:rsidR="009E0ADC">
              <w:rPr>
                <w:bCs/>
                <w:iCs/>
              </w:rPr>
              <w:t xml:space="preserve"> noteiktais par </w:t>
            </w:r>
            <w:r w:rsidR="004C7B5D">
              <w:rPr>
                <w:bCs/>
                <w:iCs/>
              </w:rPr>
              <w:t>SAM 5.1.1. ERAF finansējuma</w:t>
            </w:r>
            <w:r w:rsidR="008416F5">
              <w:rPr>
                <w:bCs/>
                <w:iCs/>
              </w:rPr>
              <w:t xml:space="preserve"> 2 863 822 </w:t>
            </w:r>
            <w:r w:rsidR="008416F5" w:rsidRPr="000E0CCE">
              <w:rPr>
                <w:bCs/>
                <w:i/>
              </w:rPr>
              <w:t>euro</w:t>
            </w:r>
            <w:r w:rsidR="004C7B5D">
              <w:rPr>
                <w:bCs/>
                <w:iCs/>
              </w:rPr>
              <w:t xml:space="preserve"> pārdali uz SAMP 9.3.1.1 un </w:t>
            </w:r>
            <w:r w:rsidR="00297A00">
              <w:rPr>
                <w:bCs/>
                <w:iCs/>
              </w:rPr>
              <w:t xml:space="preserve">SAMP 5.4.1.1. </w:t>
            </w:r>
            <w:r w:rsidR="0098607C">
              <w:rPr>
                <w:bCs/>
                <w:iCs/>
              </w:rPr>
              <w:t>ERAF finansējuma</w:t>
            </w:r>
            <w:r w:rsidR="008416F5">
              <w:rPr>
                <w:bCs/>
                <w:iCs/>
              </w:rPr>
              <w:t xml:space="preserve"> atlikumu 10 611 </w:t>
            </w:r>
            <w:r w:rsidR="008416F5" w:rsidRPr="000E0CCE">
              <w:rPr>
                <w:bCs/>
                <w:i/>
              </w:rPr>
              <w:t>euro</w:t>
            </w:r>
            <w:r w:rsidR="0098607C" w:rsidRPr="000E0CCE">
              <w:rPr>
                <w:bCs/>
                <w:i/>
              </w:rPr>
              <w:t xml:space="preserve"> </w:t>
            </w:r>
            <w:r w:rsidR="0098607C">
              <w:rPr>
                <w:bCs/>
                <w:iCs/>
              </w:rPr>
              <w:t xml:space="preserve">novirzīšanu </w:t>
            </w:r>
            <w:r w:rsidR="00BF639C">
              <w:rPr>
                <w:bCs/>
                <w:iCs/>
              </w:rPr>
              <w:t>SAM 5.1.1</w:t>
            </w:r>
            <w:r w:rsidR="0002553A">
              <w:rPr>
                <w:bCs/>
                <w:iCs/>
              </w:rPr>
              <w:t>.</w:t>
            </w:r>
            <w:r w:rsidR="00BF639C">
              <w:rPr>
                <w:bCs/>
                <w:iCs/>
              </w:rPr>
              <w:t>, tā</w:t>
            </w:r>
            <w:r w:rsidR="00E51910">
              <w:rPr>
                <w:bCs/>
                <w:iCs/>
              </w:rPr>
              <w:t>dejādi</w:t>
            </w:r>
            <w:r w:rsidR="00F324A9">
              <w:rPr>
                <w:bCs/>
                <w:iCs/>
              </w:rPr>
              <w:t xml:space="preserve"> </w:t>
            </w:r>
            <w:r w:rsidR="002A19CD">
              <w:rPr>
                <w:bCs/>
                <w:iCs/>
              </w:rPr>
              <w:t>valsts un pašvaldību budžeta</w:t>
            </w:r>
            <w:r w:rsidR="00D6405E">
              <w:rPr>
                <w:bCs/>
                <w:iCs/>
              </w:rPr>
              <w:t xml:space="preserve"> ietekmes</w:t>
            </w:r>
            <w:r w:rsidR="00E74B25">
              <w:rPr>
                <w:bCs/>
                <w:iCs/>
              </w:rPr>
              <w:t xml:space="preserve"> prognožu</w:t>
            </w:r>
            <w:r w:rsidR="002A19CD">
              <w:rPr>
                <w:bCs/>
                <w:iCs/>
              </w:rPr>
              <w:t xml:space="preserve"> tabulā </w:t>
            </w:r>
            <w:r w:rsidR="00D6405E">
              <w:rPr>
                <w:bCs/>
                <w:iCs/>
              </w:rPr>
              <w:t xml:space="preserve">norādīta tikai informācija par </w:t>
            </w:r>
            <w:r w:rsidR="00054FD9">
              <w:rPr>
                <w:bCs/>
                <w:iCs/>
              </w:rPr>
              <w:t>1</w:t>
            </w:r>
            <w:r w:rsidR="00863822">
              <w:rPr>
                <w:bCs/>
                <w:iCs/>
              </w:rPr>
              <w:t> </w:t>
            </w:r>
            <w:r w:rsidR="00054FD9">
              <w:rPr>
                <w:bCs/>
                <w:iCs/>
              </w:rPr>
              <w:t>7</w:t>
            </w:r>
            <w:r w:rsidR="00863822">
              <w:rPr>
                <w:bCs/>
                <w:iCs/>
              </w:rPr>
              <w:t>85</w:t>
            </w:r>
            <w:r w:rsidR="00F97591">
              <w:rPr>
                <w:bCs/>
                <w:iCs/>
              </w:rPr>
              <w:t> </w:t>
            </w:r>
            <w:r w:rsidR="00863822">
              <w:rPr>
                <w:bCs/>
                <w:iCs/>
              </w:rPr>
              <w:t>326</w:t>
            </w:r>
            <w:r w:rsidR="00F97591">
              <w:rPr>
                <w:bCs/>
                <w:iCs/>
              </w:rPr>
              <w:t xml:space="preserve"> </w:t>
            </w:r>
            <w:r w:rsidR="00F97591" w:rsidRPr="000E0CCE">
              <w:rPr>
                <w:bCs/>
                <w:i/>
              </w:rPr>
              <w:t>euro</w:t>
            </w:r>
            <w:r w:rsidR="00400CB4" w:rsidRPr="000E0CCE">
              <w:rPr>
                <w:bCs/>
                <w:i/>
              </w:rPr>
              <w:t xml:space="preserve"> </w:t>
            </w:r>
            <w:r w:rsidR="00400CB4">
              <w:rPr>
                <w:bCs/>
                <w:iCs/>
              </w:rPr>
              <w:t>ERAF</w:t>
            </w:r>
            <w:r w:rsidR="00F97591">
              <w:rPr>
                <w:bCs/>
                <w:iCs/>
              </w:rPr>
              <w:t xml:space="preserve"> </w:t>
            </w:r>
            <w:r w:rsidR="00691FDC">
              <w:rPr>
                <w:bCs/>
                <w:iCs/>
              </w:rPr>
              <w:t>fina</w:t>
            </w:r>
            <w:r w:rsidR="00400CB4">
              <w:rPr>
                <w:bCs/>
                <w:iCs/>
              </w:rPr>
              <w:t>nsējuma</w:t>
            </w:r>
            <w:r w:rsidR="00D12A77">
              <w:rPr>
                <w:bCs/>
                <w:iCs/>
              </w:rPr>
              <w:t xml:space="preserve"> (</w:t>
            </w:r>
            <w:r w:rsidR="00406F84">
              <w:rPr>
                <w:bCs/>
                <w:iCs/>
              </w:rPr>
              <w:t>SAM</w:t>
            </w:r>
            <w:r w:rsidR="00396299">
              <w:rPr>
                <w:bCs/>
                <w:iCs/>
              </w:rPr>
              <w:t xml:space="preserve"> 5.1.</w:t>
            </w:r>
            <w:r w:rsidR="00406F84">
              <w:rPr>
                <w:bCs/>
                <w:iCs/>
              </w:rPr>
              <w:t xml:space="preserve">1. </w:t>
            </w:r>
            <w:r w:rsidR="00396299">
              <w:rPr>
                <w:bCs/>
                <w:iCs/>
              </w:rPr>
              <w:t>Ādažu novada</w:t>
            </w:r>
            <w:r w:rsidR="00FF385D">
              <w:rPr>
                <w:bCs/>
                <w:iCs/>
              </w:rPr>
              <w:t xml:space="preserve"> trešas kārtas</w:t>
            </w:r>
            <w:r w:rsidR="00396299">
              <w:rPr>
                <w:bCs/>
                <w:iCs/>
              </w:rPr>
              <w:t xml:space="preserve"> projekta 2.daļas </w:t>
            </w:r>
            <w:r w:rsidR="00406F84">
              <w:rPr>
                <w:bCs/>
                <w:iCs/>
              </w:rPr>
              <w:t>un SAMP 5.4.1.1. atlikum</w:t>
            </w:r>
            <w:r w:rsidR="00EF1234">
              <w:rPr>
                <w:bCs/>
                <w:iCs/>
              </w:rPr>
              <w:t>a finansējums</w:t>
            </w:r>
            <w:r w:rsidR="00406F84">
              <w:rPr>
                <w:bCs/>
                <w:iCs/>
              </w:rPr>
              <w:t xml:space="preserve">) </w:t>
            </w:r>
            <w:r w:rsidR="00400CB4">
              <w:rPr>
                <w:bCs/>
                <w:iCs/>
              </w:rPr>
              <w:t>samazinājumu  SAM 5.1.1.</w:t>
            </w:r>
            <w:r w:rsidR="0067392D">
              <w:rPr>
                <w:bCs/>
                <w:iCs/>
              </w:rPr>
              <w:t xml:space="preserve"> kā</w:t>
            </w:r>
            <w:r w:rsidR="0067392D">
              <w:t xml:space="preserve"> </w:t>
            </w:r>
            <w:r w:rsidR="0067392D" w:rsidRPr="0067392D">
              <w:rPr>
                <w:bCs/>
                <w:iCs/>
              </w:rPr>
              <w:t>izmaiņas, salīdzinot ar vidēja termiņa budžeta ietvaru 2021. gadam</w:t>
            </w:r>
            <w:r w:rsidR="00852FD8">
              <w:rPr>
                <w:bCs/>
                <w:iCs/>
              </w:rPr>
              <w:t>.</w:t>
            </w:r>
          </w:p>
          <w:p w14:paraId="0209263E" w14:textId="6127B4E5" w:rsidR="00A5664A" w:rsidRPr="00EF2F62" w:rsidRDefault="00A5664A" w:rsidP="005959B8">
            <w:pPr>
              <w:spacing w:after="120"/>
              <w:ind w:left="104" w:right="256"/>
              <w:jc w:val="both"/>
              <w:rPr>
                <w:bCs/>
                <w:iCs/>
              </w:rPr>
            </w:pPr>
            <w:r w:rsidRPr="00EF2F62">
              <w:rPr>
                <w:bCs/>
                <w:iCs/>
              </w:rPr>
              <w:t>Tā kā SAM 5.1.1. darbības īsteno pašvaldības, tad ERAF tiek norādīts ieņēmumos, savukārt pašvaldību finansējums un valsts budžeta dotācija pašvaldībām tiek norādīta izdevumu daļā.</w:t>
            </w:r>
          </w:p>
        </w:tc>
      </w:tr>
      <w:tr w:rsidR="009133C1" w:rsidRPr="00EF2F62" w14:paraId="28FEAAFF"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67EFC536" w14:textId="5382ACB5" w:rsidR="00A5664A" w:rsidRPr="00EF2F62" w:rsidRDefault="00A5664A" w:rsidP="00A5664A">
            <w:pPr>
              <w:rPr>
                <w:rFonts w:eastAsia="Times New Roman"/>
                <w:bCs/>
              </w:rPr>
            </w:pPr>
            <w:r w:rsidRPr="00EF2F62">
              <w:rPr>
                <w:rFonts w:eastAsia="Times New Roman"/>
                <w:bCs/>
              </w:rPr>
              <w:t>6.1. detalizēts ieņēmumu aprēķins</w:t>
            </w:r>
          </w:p>
        </w:tc>
        <w:tc>
          <w:tcPr>
            <w:tcW w:w="793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87C6" w14:textId="77777777" w:rsidR="00A5664A" w:rsidRPr="00EF2F62" w:rsidRDefault="00A5664A" w:rsidP="00A5664A">
            <w:pPr>
              <w:rPr>
                <w:rFonts w:eastAsia="Times New Roman"/>
                <w:bCs/>
              </w:rPr>
            </w:pPr>
          </w:p>
        </w:tc>
      </w:tr>
      <w:tr w:rsidR="009133C1" w:rsidRPr="00EF2F62" w14:paraId="033B0850"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4CF2BA0C" w14:textId="77777777" w:rsidR="00A5664A" w:rsidRPr="00EF2F62" w:rsidRDefault="00A5664A" w:rsidP="00A5664A">
            <w:pPr>
              <w:rPr>
                <w:rFonts w:eastAsia="Times New Roman"/>
                <w:bCs/>
              </w:rPr>
            </w:pPr>
            <w:r w:rsidRPr="00EF2F62">
              <w:rPr>
                <w:rFonts w:eastAsia="Times New Roman"/>
                <w:bCs/>
              </w:rPr>
              <w:t>6.2. detalizēts izdevumu aprēķins</w:t>
            </w:r>
          </w:p>
        </w:tc>
        <w:tc>
          <w:tcPr>
            <w:tcW w:w="793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84E28" w14:textId="77777777" w:rsidR="00A5664A" w:rsidRPr="00EF2F62" w:rsidRDefault="00A5664A" w:rsidP="00A5664A">
            <w:pPr>
              <w:rPr>
                <w:rFonts w:eastAsia="Times New Roman"/>
                <w:bCs/>
              </w:rPr>
            </w:pPr>
          </w:p>
        </w:tc>
      </w:tr>
      <w:tr w:rsidR="009133C1" w:rsidRPr="00EF2F62" w14:paraId="436D4B72"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0ABA85E2" w14:textId="77777777" w:rsidR="00A5664A" w:rsidRPr="00EF2F62" w:rsidRDefault="00A5664A" w:rsidP="00A5664A">
            <w:pPr>
              <w:rPr>
                <w:rFonts w:eastAsia="Times New Roman"/>
                <w:bCs/>
              </w:rPr>
            </w:pPr>
            <w:r w:rsidRPr="00EF2F62">
              <w:rPr>
                <w:rFonts w:eastAsia="Times New Roman"/>
                <w:bCs/>
              </w:rPr>
              <w:t>7. Amata vietu skaita izmaiņas</w:t>
            </w:r>
          </w:p>
        </w:tc>
        <w:tc>
          <w:tcPr>
            <w:tcW w:w="793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0AEF803" w14:textId="39259B15" w:rsidR="00A5664A" w:rsidRPr="00EF2F62" w:rsidRDefault="00A5664A" w:rsidP="00A5664A">
            <w:pPr>
              <w:rPr>
                <w:rFonts w:eastAsia="Times New Roman"/>
                <w:bCs/>
              </w:rPr>
            </w:pPr>
            <w:r w:rsidRPr="00EF2F62">
              <w:rPr>
                <w:rFonts w:eastAsia="Times New Roman"/>
                <w:bCs/>
              </w:rPr>
              <w:t>Projekts šo jomu neskar.</w:t>
            </w:r>
          </w:p>
        </w:tc>
      </w:tr>
      <w:tr w:rsidR="009133C1" w:rsidRPr="00EF2F62" w14:paraId="6630B267" w14:textId="77777777" w:rsidTr="0065206F">
        <w:tc>
          <w:tcPr>
            <w:tcW w:w="2128" w:type="dxa"/>
            <w:tcBorders>
              <w:top w:val="outset" w:sz="6" w:space="0" w:color="414142"/>
              <w:left w:val="outset" w:sz="6" w:space="0" w:color="414142"/>
              <w:bottom w:val="outset" w:sz="6" w:space="0" w:color="414142"/>
              <w:right w:val="outset" w:sz="6" w:space="0" w:color="414142"/>
            </w:tcBorders>
            <w:shd w:val="clear" w:color="auto" w:fill="FFFFFF"/>
            <w:hideMark/>
          </w:tcPr>
          <w:p w14:paraId="19658C91" w14:textId="77777777" w:rsidR="00A5664A" w:rsidRPr="00EF2F62" w:rsidRDefault="00A5664A" w:rsidP="00A5664A">
            <w:pPr>
              <w:rPr>
                <w:rFonts w:eastAsia="Times New Roman"/>
                <w:bCs/>
              </w:rPr>
            </w:pPr>
            <w:r w:rsidRPr="00EF2F62">
              <w:rPr>
                <w:rFonts w:eastAsia="Times New Roman"/>
                <w:bCs/>
              </w:rPr>
              <w:t>8. Cita informācija</w:t>
            </w:r>
          </w:p>
        </w:tc>
        <w:tc>
          <w:tcPr>
            <w:tcW w:w="793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6571796" w14:textId="7538FC3F" w:rsidR="00A5664A" w:rsidRPr="00EF2F62" w:rsidRDefault="00A5664A" w:rsidP="00A5664A">
            <w:pPr>
              <w:rPr>
                <w:rFonts w:eastAsia="Times New Roman"/>
                <w:bCs/>
              </w:rPr>
            </w:pPr>
            <w:r w:rsidRPr="00EF2F62">
              <w:rPr>
                <w:rFonts w:eastAsia="Times New Roman"/>
                <w:bCs/>
              </w:rPr>
              <w:t>Nav</w:t>
            </w:r>
          </w:p>
        </w:tc>
      </w:tr>
    </w:tbl>
    <w:p w14:paraId="70A37F42" w14:textId="77777777" w:rsidR="0073088A" w:rsidRPr="0020446C" w:rsidRDefault="0073088A" w:rsidP="00BE687A">
      <w:pPr>
        <w:rPr>
          <w:i/>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9133C1" w:rsidRPr="00EF2F62" w14:paraId="30A6CAD4" w14:textId="77777777" w:rsidTr="00BE687A">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7582" w14:textId="77777777" w:rsidR="00635F54" w:rsidRPr="00BF44C7" w:rsidRDefault="00635F54" w:rsidP="00BE687A">
            <w:pPr>
              <w:jc w:val="center"/>
              <w:rPr>
                <w:b/>
              </w:rPr>
            </w:pPr>
            <w:r w:rsidRPr="00BF44C7">
              <w:rPr>
                <w:b/>
              </w:rPr>
              <w:t>IV. Tiesību akta projekta ietekme uz spēkā esošo tiesību normu sistēmu</w:t>
            </w:r>
          </w:p>
        </w:tc>
      </w:tr>
      <w:tr w:rsidR="009133C1" w:rsidRPr="00EF2F62" w14:paraId="7199E159" w14:textId="77777777" w:rsidTr="00BE687A">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D28FB" w14:textId="3D57962A" w:rsidR="003F06CF" w:rsidRPr="0020446C" w:rsidRDefault="003F06CF" w:rsidP="00BE687A">
            <w:pPr>
              <w:jc w:val="center"/>
            </w:pPr>
            <w:r w:rsidRPr="0020446C">
              <w:lastRenderedPageBreak/>
              <w:t>Projekts šo jomu neskar</w:t>
            </w:r>
          </w:p>
        </w:tc>
      </w:tr>
    </w:tbl>
    <w:p w14:paraId="05E504F0" w14:textId="77777777" w:rsidR="00635F54" w:rsidRPr="0020446C" w:rsidRDefault="00635F54" w:rsidP="00BE687A">
      <w:pPr>
        <w:rPr>
          <w:i/>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9133C1" w:rsidRPr="00EF2F62" w14:paraId="64B79E3B" w14:textId="77777777" w:rsidTr="00BE687A">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B173F" w14:textId="77777777" w:rsidR="00635F54" w:rsidRPr="00BF44C7" w:rsidRDefault="00635F54" w:rsidP="00BE687A">
            <w:pPr>
              <w:jc w:val="center"/>
              <w:rPr>
                <w:b/>
                <w:i/>
              </w:rPr>
            </w:pPr>
            <w:r w:rsidRPr="00BF44C7">
              <w:rPr>
                <w:b/>
              </w:rPr>
              <w:t>V.Tiesību akta projekta atbilstība Latvijas Republikas starptautiskajām saistībām</w:t>
            </w:r>
          </w:p>
        </w:tc>
      </w:tr>
      <w:tr w:rsidR="009133C1" w:rsidRPr="00EF2F62" w14:paraId="33A4A0D9" w14:textId="77777777" w:rsidTr="00BE687A">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E2F2C" w14:textId="77777777" w:rsidR="00635F54" w:rsidRPr="0020446C" w:rsidRDefault="00635F54" w:rsidP="00BE687A">
            <w:pPr>
              <w:jc w:val="center"/>
            </w:pPr>
            <w:r w:rsidRPr="0020446C">
              <w:t>Projekts šo jomu neskar</w:t>
            </w:r>
          </w:p>
        </w:tc>
      </w:tr>
    </w:tbl>
    <w:p w14:paraId="4DBB7408" w14:textId="77777777" w:rsidR="00635F54" w:rsidRPr="0020446C" w:rsidRDefault="00635F54" w:rsidP="00BE687A">
      <w:pPr>
        <w:rPr>
          <w:i/>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2901"/>
        <w:gridCol w:w="5840"/>
      </w:tblGrid>
      <w:tr w:rsidR="009133C1" w:rsidRPr="00EF2F62" w14:paraId="7DD54171" w14:textId="77777777" w:rsidTr="00BE687A">
        <w:trPr>
          <w:trHeight w:val="442"/>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14:paraId="2B5F3086" w14:textId="77777777" w:rsidR="00635F54" w:rsidRPr="00BF44C7" w:rsidRDefault="00635F54" w:rsidP="00BE687A">
            <w:pPr>
              <w:jc w:val="center"/>
              <w:rPr>
                <w:b/>
              </w:rPr>
            </w:pPr>
            <w:r w:rsidRPr="00BF44C7">
              <w:rPr>
                <w:b/>
              </w:rPr>
              <w:t>VI. Sabiedrības līdzdalība un komunikācijas aktivitātes</w:t>
            </w:r>
          </w:p>
        </w:tc>
      </w:tr>
      <w:tr w:rsidR="009133C1" w:rsidRPr="00EF2F62" w14:paraId="107744C4" w14:textId="77777777" w:rsidTr="00BE687A">
        <w:tc>
          <w:tcPr>
            <w:tcW w:w="1040" w:type="dxa"/>
            <w:tcBorders>
              <w:top w:val="single" w:sz="4" w:space="0" w:color="000000"/>
              <w:left w:val="single" w:sz="4" w:space="0" w:color="000000"/>
              <w:bottom w:val="single" w:sz="4" w:space="0" w:color="000000"/>
              <w:right w:val="single" w:sz="4" w:space="0" w:color="000000"/>
            </w:tcBorders>
            <w:hideMark/>
          </w:tcPr>
          <w:p w14:paraId="793C982A" w14:textId="77777777" w:rsidR="00635F54" w:rsidRPr="0020446C" w:rsidRDefault="00635F54" w:rsidP="00BE687A">
            <w:pPr>
              <w:ind w:left="57" w:right="57"/>
              <w:jc w:val="both"/>
            </w:pPr>
            <w:r w:rsidRPr="0020446C">
              <w:t>1.</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A676E0" w14:textId="77777777" w:rsidR="00635F54" w:rsidRPr="0020446C" w:rsidRDefault="00635F54" w:rsidP="00BE687A">
            <w:pPr>
              <w:tabs>
                <w:tab w:val="left" w:pos="170"/>
              </w:tabs>
              <w:ind w:right="57"/>
            </w:pPr>
            <w:r w:rsidRPr="0020446C">
              <w:t>Plānotās sabiedrības līdzdalības un komunikācijas aktivitātes saistībā ar projektu</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03FAC25" w14:textId="65ED06C4" w:rsidR="003A608F" w:rsidRPr="00EF2F62" w:rsidRDefault="00C557AF" w:rsidP="0020446C">
            <w:pPr>
              <w:shd w:val="clear" w:color="auto" w:fill="FFFFFF"/>
              <w:ind w:left="114" w:right="86"/>
              <w:jc w:val="both"/>
              <w:rPr>
                <w:bCs/>
              </w:rPr>
            </w:pPr>
            <w:r w:rsidRPr="00EF2F62">
              <w:rPr>
                <w:bCs/>
              </w:rPr>
              <w:t>Saskaņā ar MK 2009. gada 25. augusta noteikumu Nr. 970 “Sabiedrības līdzdalības kārtība attīstības plānošanas procesā” 7.4.</w:t>
            </w:r>
            <w:r w:rsidRPr="00EF2F62">
              <w:rPr>
                <w:bCs/>
                <w:vertAlign w:val="superscript"/>
              </w:rPr>
              <w:t>1</w:t>
            </w:r>
            <w:r w:rsidRPr="00EF2F62">
              <w:rPr>
                <w:bCs/>
              </w:rPr>
              <w:t> apakšpunktu sabiedrības pārstāvji ir aicināti līdzdarboties, rakstiski sniedzot viedokli par noteikumu projektu tā izstrādes stadijā</w:t>
            </w:r>
            <w:r w:rsidR="00A2434A">
              <w:rPr>
                <w:bCs/>
              </w:rPr>
              <w:t>,</w:t>
            </w:r>
            <w:r w:rsidR="00BC615C" w:rsidRPr="00EF2F62">
              <w:rPr>
                <w:bCs/>
              </w:rPr>
              <w:t xml:space="preserve"> </w:t>
            </w:r>
            <w:r w:rsidR="00A2434A">
              <w:rPr>
                <w:bCs/>
              </w:rPr>
              <w:t>i</w:t>
            </w:r>
            <w:r w:rsidR="003A608F" w:rsidRPr="00EF2F62">
              <w:rPr>
                <w:bCs/>
              </w:rPr>
              <w:t>ebildumi un priekšlikumi netika saņemti.</w:t>
            </w:r>
          </w:p>
          <w:p w14:paraId="3A66324F" w14:textId="4B5D7D0A" w:rsidR="00C131DD" w:rsidRPr="00EF2F62" w:rsidRDefault="00E667A0" w:rsidP="00EF2F62">
            <w:pPr>
              <w:shd w:val="clear" w:color="auto" w:fill="FFFFFF"/>
              <w:ind w:left="114" w:right="86"/>
              <w:jc w:val="both"/>
              <w:rPr>
                <w:bCs/>
              </w:rPr>
            </w:pPr>
            <w:r w:rsidRPr="00EF2F62">
              <w:rPr>
                <w:bCs/>
              </w:rPr>
              <w:t xml:space="preserve">Pēc noteikumu projekta izsludināšanas Valsts sekretāru sanāksmē 2020.gada 27.februārī saņemti saskaņojumi no Labklājības ministrijas, Pārresoru koordinācijas centra, Latvijas Pašvaldību savienības, kā arī </w:t>
            </w:r>
            <w:r w:rsidR="00C60288">
              <w:rPr>
                <w:bCs/>
              </w:rPr>
              <w:t xml:space="preserve">ar noklusējumu saskaņoja </w:t>
            </w:r>
            <w:r w:rsidRPr="00EF2F62">
              <w:rPr>
                <w:bCs/>
              </w:rPr>
              <w:t>Tieslietu ministrija</w:t>
            </w:r>
            <w:r w:rsidR="00C60288">
              <w:rPr>
                <w:bCs/>
              </w:rPr>
              <w:t>, s</w:t>
            </w:r>
            <w:r w:rsidRPr="00EF2F62">
              <w:rPr>
                <w:bCs/>
              </w:rPr>
              <w:t>avukārt Finanšu ministrijas atzinumā norādītie iebildumi un p</w:t>
            </w:r>
            <w:r w:rsidR="005959B8">
              <w:rPr>
                <w:bCs/>
              </w:rPr>
              <w:t>riekšlikumi ir ņemti vērā.</w:t>
            </w:r>
          </w:p>
          <w:p w14:paraId="32D15B58" w14:textId="034A2402" w:rsidR="00FB70FC" w:rsidRPr="00EC3220" w:rsidRDefault="00C131DD" w:rsidP="00EF2F62">
            <w:pPr>
              <w:shd w:val="clear" w:color="auto" w:fill="FFFFFF"/>
              <w:ind w:left="114" w:right="86"/>
              <w:jc w:val="both"/>
            </w:pPr>
            <w:r w:rsidRPr="00917290">
              <w:t>Arī saskaņošan</w:t>
            </w:r>
            <w:r w:rsidR="00917290" w:rsidRPr="00917290">
              <w:t>as procesā</w:t>
            </w:r>
            <w:r w:rsidRPr="00917290">
              <w:t xml:space="preserve"> tika saņemti saskaņojumi no Labklājības ministrijas, Pārresoru koordinācijas centra, Latvijas Pašvaldību savienības, savukārt </w:t>
            </w:r>
            <w:r w:rsidR="007000DA" w:rsidRPr="00917290">
              <w:t xml:space="preserve">Tieslietu ministrijas un </w:t>
            </w:r>
            <w:r w:rsidRPr="00917290">
              <w:t xml:space="preserve">Finanšu ministrijas priekšlikums ņemts </w:t>
            </w:r>
            <w:r w:rsidRPr="00EC3220">
              <w:t>vērā</w:t>
            </w:r>
            <w:r w:rsidR="00FB70FC" w:rsidRPr="00EC3220">
              <w:t xml:space="preserve">. </w:t>
            </w:r>
          </w:p>
          <w:p w14:paraId="212B2D58" w14:textId="4350EF88" w:rsidR="00635F54" w:rsidRPr="00C60288" w:rsidRDefault="00C60288" w:rsidP="00C60288">
            <w:pPr>
              <w:shd w:val="clear" w:color="auto" w:fill="FFFFFF"/>
              <w:ind w:left="114" w:right="86"/>
              <w:jc w:val="both"/>
              <w:rPr>
                <w:b/>
              </w:rPr>
            </w:pPr>
            <w:r w:rsidRPr="00EC3220">
              <w:t xml:space="preserve">Atkārtotajā saskaņošanā, kurā </w:t>
            </w:r>
            <w:r w:rsidR="00FB70FC" w:rsidRPr="00EC3220">
              <w:t>MK noteikum</w:t>
            </w:r>
            <w:r w:rsidR="00917290" w:rsidRPr="00EC3220">
              <w:t>u</w:t>
            </w:r>
            <w:r w:rsidR="00FB70FC" w:rsidRPr="00EC3220">
              <w:t xml:space="preserve"> projekts ir precizēts</w:t>
            </w:r>
            <w:r w:rsidRPr="00EC3220">
              <w:t>, tajā skaitā,</w:t>
            </w:r>
            <w:r w:rsidR="00FB70FC" w:rsidRPr="00EC3220">
              <w:t xml:space="preserve"> atbilstoši aktuālajai situācijai Ādažu novada domes Projekt</w:t>
            </w:r>
            <w:r w:rsidR="00917290" w:rsidRPr="00EC3220">
              <w:t>ā</w:t>
            </w:r>
            <w:r w:rsidRPr="00EC3220">
              <w:t xml:space="preserve">, saņemti </w:t>
            </w:r>
            <w:r w:rsidRPr="00EC3220">
              <w:rPr>
                <w:bCs/>
              </w:rPr>
              <w:t>saskaņojumi no Tieslietu ministrijas, Labklājības ministrijas, Latvijas Pašvaldību savienības, kā arī ar noklusējumu saskaņoja Pārresoru koordinācijas centrs. Savukārt Finanšu ministrijas atzinumā norādītie priekšlikumi ir ņemti vērā</w:t>
            </w:r>
            <w:r w:rsidR="00917290" w:rsidRPr="00EC3220">
              <w:t>.</w:t>
            </w:r>
          </w:p>
        </w:tc>
      </w:tr>
      <w:tr w:rsidR="009133C1" w:rsidRPr="00EF2F62" w14:paraId="61FBE7CD" w14:textId="77777777" w:rsidTr="00BE687A">
        <w:trPr>
          <w:trHeight w:val="416"/>
        </w:trPr>
        <w:tc>
          <w:tcPr>
            <w:tcW w:w="1040" w:type="dxa"/>
            <w:tcBorders>
              <w:top w:val="single" w:sz="4" w:space="0" w:color="000000"/>
              <w:left w:val="single" w:sz="4" w:space="0" w:color="000000"/>
              <w:bottom w:val="single" w:sz="4" w:space="0" w:color="000000"/>
              <w:right w:val="single" w:sz="4" w:space="0" w:color="000000"/>
            </w:tcBorders>
            <w:hideMark/>
          </w:tcPr>
          <w:p w14:paraId="4A95C4BB" w14:textId="77777777" w:rsidR="00635F54" w:rsidRPr="0020446C" w:rsidRDefault="00635F54" w:rsidP="00BE687A">
            <w:pPr>
              <w:ind w:left="57" w:right="57"/>
              <w:jc w:val="both"/>
            </w:pPr>
            <w:r w:rsidRPr="0020446C">
              <w:t>2.</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9163E" w14:textId="77777777" w:rsidR="00635F54" w:rsidRPr="0020446C" w:rsidRDefault="00635F54" w:rsidP="00BE687A">
            <w:pPr>
              <w:ind w:right="57"/>
            </w:pPr>
            <w:r w:rsidRPr="0020446C">
              <w:t>Sabiedrības līdzdalība projekta izstrādē</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C74055" w14:textId="253974FE" w:rsidR="001E0466" w:rsidRPr="0020446C" w:rsidRDefault="00BC615C" w:rsidP="0020446C">
            <w:pPr>
              <w:shd w:val="clear" w:color="auto" w:fill="FFFFFF"/>
              <w:ind w:left="114" w:right="86"/>
              <w:jc w:val="both"/>
            </w:pPr>
            <w:r w:rsidRPr="00EF2F62">
              <w:rPr>
                <w:bCs/>
              </w:rPr>
              <w:t xml:space="preserve">Sabiedrībai bija iespējas sniegt savu viedokli pēc </w:t>
            </w:r>
            <w:r w:rsidR="00955955" w:rsidRPr="00EF2F62">
              <w:rPr>
                <w:bCs/>
              </w:rPr>
              <w:t>n</w:t>
            </w:r>
            <w:r w:rsidRPr="00EF2F62">
              <w:rPr>
                <w:bCs/>
              </w:rPr>
              <w:t xml:space="preserve">oteikumu projekta publicēšanas 2020.gada 28.janvārī VARAM un Valsts kancelejas tīmekļvietnēs. </w:t>
            </w:r>
          </w:p>
        </w:tc>
      </w:tr>
      <w:tr w:rsidR="009133C1" w:rsidRPr="00EF2F62" w14:paraId="4C92730C" w14:textId="77777777" w:rsidTr="00BE687A">
        <w:trPr>
          <w:trHeight w:val="554"/>
        </w:trPr>
        <w:tc>
          <w:tcPr>
            <w:tcW w:w="1040" w:type="dxa"/>
            <w:tcBorders>
              <w:top w:val="single" w:sz="4" w:space="0" w:color="000000"/>
              <w:left w:val="single" w:sz="4" w:space="0" w:color="000000"/>
              <w:bottom w:val="single" w:sz="4" w:space="0" w:color="000000"/>
              <w:right w:val="single" w:sz="4" w:space="0" w:color="000000"/>
            </w:tcBorders>
            <w:hideMark/>
          </w:tcPr>
          <w:p w14:paraId="17F88508" w14:textId="77777777" w:rsidR="00635F54" w:rsidRPr="0020446C" w:rsidRDefault="00635F54" w:rsidP="00BE687A">
            <w:pPr>
              <w:ind w:left="57" w:right="57"/>
              <w:jc w:val="both"/>
            </w:pPr>
            <w:r w:rsidRPr="0020446C">
              <w:t>3.</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144A6A" w14:textId="77777777" w:rsidR="00635F54" w:rsidRPr="0020446C" w:rsidRDefault="00635F54" w:rsidP="00BE687A">
            <w:pPr>
              <w:ind w:right="57"/>
            </w:pPr>
            <w:r w:rsidRPr="0020446C">
              <w:t>Sabiedrības līdzdalības rezultāti</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779B6E" w14:textId="1A8921C2" w:rsidR="00635F54" w:rsidRPr="0020446C" w:rsidRDefault="00BC615C" w:rsidP="0020446C">
            <w:pPr>
              <w:shd w:val="clear" w:color="auto" w:fill="FFFFFF"/>
              <w:ind w:left="114" w:right="86"/>
              <w:jc w:val="both"/>
            </w:pPr>
            <w:r w:rsidRPr="00EF2F62">
              <w:rPr>
                <w:bCs/>
              </w:rPr>
              <w:t>Pēc noteikumu projekta publicēšanas sabiedrības līdzdalības nodrošināšanai iebildumi un priekšlikumi netika saņemti.</w:t>
            </w:r>
            <w:r w:rsidR="00C557AF" w:rsidRPr="00EF2F62">
              <w:rPr>
                <w:bCs/>
              </w:rPr>
              <w:t xml:space="preserve">  </w:t>
            </w:r>
          </w:p>
        </w:tc>
      </w:tr>
      <w:tr w:rsidR="009133C1" w:rsidRPr="00EF2F62" w14:paraId="2B4CB80D" w14:textId="77777777" w:rsidTr="00BE687A">
        <w:tc>
          <w:tcPr>
            <w:tcW w:w="1040" w:type="dxa"/>
            <w:tcBorders>
              <w:top w:val="single" w:sz="4" w:space="0" w:color="000000"/>
              <w:left w:val="single" w:sz="4" w:space="0" w:color="000000"/>
              <w:bottom w:val="single" w:sz="4" w:space="0" w:color="000000"/>
              <w:right w:val="single" w:sz="4" w:space="0" w:color="000000"/>
            </w:tcBorders>
            <w:hideMark/>
          </w:tcPr>
          <w:p w14:paraId="29547405" w14:textId="77777777" w:rsidR="00635F54" w:rsidRPr="0020446C" w:rsidRDefault="00635F54" w:rsidP="00BE687A">
            <w:pPr>
              <w:ind w:left="57" w:right="57"/>
              <w:jc w:val="both"/>
            </w:pPr>
            <w:r w:rsidRPr="0020446C">
              <w:t>4.</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3A36F" w14:textId="77777777" w:rsidR="00635F54" w:rsidRPr="0020446C" w:rsidRDefault="00635F54" w:rsidP="00BE687A">
            <w:pPr>
              <w:ind w:right="57"/>
            </w:pPr>
            <w:r w:rsidRPr="0020446C">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hideMark/>
          </w:tcPr>
          <w:p w14:paraId="48D194F8" w14:textId="77777777" w:rsidR="00635F54" w:rsidRPr="0020446C" w:rsidRDefault="00635F54" w:rsidP="00BE687A">
            <w:pPr>
              <w:ind w:right="113"/>
              <w:jc w:val="both"/>
            </w:pPr>
            <w:r w:rsidRPr="0020446C">
              <w:t>Nav</w:t>
            </w:r>
          </w:p>
        </w:tc>
      </w:tr>
    </w:tbl>
    <w:p w14:paraId="162966AA" w14:textId="77777777" w:rsidR="00DA2B2C" w:rsidRPr="00BF44C7" w:rsidRDefault="00DA2B2C" w:rsidP="00BE687A">
      <w:pPr>
        <w:jc w:val="center"/>
        <w:rPr>
          <w:b/>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721"/>
        <w:gridCol w:w="5840"/>
      </w:tblGrid>
      <w:tr w:rsidR="009133C1" w:rsidRPr="0002283A" w14:paraId="6DAA7047" w14:textId="77777777" w:rsidTr="00BE687A">
        <w:tc>
          <w:tcPr>
            <w:tcW w:w="9781"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BF44C7" w:rsidRDefault="00635F54" w:rsidP="00BE687A">
            <w:pPr>
              <w:jc w:val="center"/>
              <w:rPr>
                <w:b/>
              </w:rPr>
            </w:pPr>
            <w:r w:rsidRPr="00BF44C7">
              <w:rPr>
                <w:b/>
              </w:rPr>
              <w:t>VII. Tiesību akta projekta izpildes nodrošināšana un tās ietekme uz institūcijām</w:t>
            </w:r>
          </w:p>
        </w:tc>
      </w:tr>
      <w:tr w:rsidR="009133C1" w:rsidRPr="00EF2F62" w14:paraId="1CBA8B5B" w14:textId="77777777" w:rsidTr="00BE687A">
        <w:tc>
          <w:tcPr>
            <w:tcW w:w="1220"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20446C" w:rsidRDefault="00635F54" w:rsidP="00BE687A">
            <w:pPr>
              <w:pStyle w:val="naisnod"/>
              <w:spacing w:before="0" w:beforeAutospacing="0" w:after="0" w:afterAutospacing="0"/>
              <w:ind w:left="57" w:right="57"/>
              <w:jc w:val="center"/>
            </w:pPr>
            <w:r w:rsidRPr="0020446C">
              <w:t>1.</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20446C" w:rsidRDefault="00635F54" w:rsidP="00BE687A">
            <w:pPr>
              <w:pStyle w:val="naisf"/>
              <w:spacing w:before="0" w:beforeAutospacing="0" w:after="0" w:afterAutospacing="0"/>
              <w:ind w:right="57"/>
            </w:pPr>
            <w:r w:rsidRPr="0020446C">
              <w:t>Projekta izpildē iesaistītās institūcijas</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1844A13C" w:rsidR="00635F54" w:rsidRPr="0020446C" w:rsidRDefault="00792698" w:rsidP="007733DA">
            <w:pPr>
              <w:shd w:val="clear" w:color="auto" w:fill="FFFFFF"/>
              <w:ind w:right="113"/>
              <w:jc w:val="both"/>
            </w:pPr>
            <w:r w:rsidRPr="00EF2F62">
              <w:rPr>
                <w:bCs/>
              </w:rPr>
              <w:t>V</w:t>
            </w:r>
            <w:r w:rsidR="009F7D65" w:rsidRPr="00EF2F62">
              <w:rPr>
                <w:bCs/>
              </w:rPr>
              <w:t>ARAM</w:t>
            </w:r>
            <w:r w:rsidRPr="00EF2F62">
              <w:rPr>
                <w:bCs/>
              </w:rPr>
              <w:t xml:space="preserve"> kā atbildīgā iestāde, </w:t>
            </w:r>
            <w:r w:rsidR="007733DA" w:rsidRPr="00EF2F62">
              <w:rPr>
                <w:bCs/>
              </w:rPr>
              <w:t>CFLA</w:t>
            </w:r>
            <w:r w:rsidR="004E6779" w:rsidRPr="00EF2F62">
              <w:rPr>
                <w:bCs/>
              </w:rPr>
              <w:t xml:space="preserve"> </w:t>
            </w:r>
            <w:r w:rsidRPr="00EF2F62">
              <w:rPr>
                <w:bCs/>
              </w:rPr>
              <w:t>kā sadarbības iestāde un</w:t>
            </w:r>
            <w:r w:rsidR="009F7D65" w:rsidRPr="00EF2F62">
              <w:rPr>
                <w:bCs/>
              </w:rPr>
              <w:t xml:space="preserve"> </w:t>
            </w:r>
            <w:r w:rsidR="001027C7" w:rsidRPr="00EF2F62">
              <w:rPr>
                <w:bCs/>
              </w:rPr>
              <w:t>finansējuma saņēmēji</w:t>
            </w:r>
            <w:r w:rsidRPr="00EF2F62">
              <w:rPr>
                <w:bCs/>
              </w:rPr>
              <w:t>.</w:t>
            </w:r>
          </w:p>
        </w:tc>
      </w:tr>
      <w:tr w:rsidR="009133C1" w:rsidRPr="00EF2F62" w14:paraId="4AEF08D4" w14:textId="77777777" w:rsidTr="00BE687A">
        <w:tc>
          <w:tcPr>
            <w:tcW w:w="1220"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20446C" w:rsidRDefault="00635F54" w:rsidP="00BE687A">
            <w:pPr>
              <w:pStyle w:val="naisnod"/>
              <w:spacing w:before="0" w:beforeAutospacing="0" w:after="0" w:afterAutospacing="0"/>
              <w:ind w:left="57" w:right="57"/>
              <w:jc w:val="center"/>
            </w:pPr>
            <w:r w:rsidRPr="0020446C">
              <w:t>2.</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20446C" w:rsidRDefault="00635F54" w:rsidP="00BE687A">
            <w:pPr>
              <w:pStyle w:val="naisf"/>
              <w:spacing w:before="0" w:beforeAutospacing="0" w:after="0" w:afterAutospacing="0"/>
              <w:ind w:right="57"/>
            </w:pPr>
            <w:r w:rsidRPr="0020446C">
              <w:t>Projekta izpildes ietekme uz pār</w:t>
            </w:r>
            <w:r w:rsidRPr="0020446C">
              <w:softHyphen/>
              <w:t>valdes funkcijām un institucionālo struktūru.</w:t>
            </w:r>
          </w:p>
          <w:p w14:paraId="684A56DF" w14:textId="77777777" w:rsidR="00635F54" w:rsidRPr="0020446C" w:rsidRDefault="00635F54" w:rsidP="00BE687A">
            <w:pPr>
              <w:pStyle w:val="naisf"/>
              <w:spacing w:before="0" w:beforeAutospacing="0" w:after="0" w:afterAutospacing="0"/>
              <w:ind w:right="57"/>
            </w:pPr>
            <w:r w:rsidRPr="0020446C">
              <w:t>Jaunu institūciju izveide, esošu institūciju likvidācija vai reorga</w:t>
            </w:r>
            <w:r w:rsidRPr="0020446C">
              <w:softHyphen/>
              <w:t xml:space="preserve">nizācija, to ietekme uz </w:t>
            </w:r>
            <w:r w:rsidRPr="0020446C">
              <w:lastRenderedPageBreak/>
              <w:t>institūcijas cilvēkresursiem</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08DEA86E" w:rsidR="00635F54" w:rsidRPr="0020446C" w:rsidRDefault="00635F54" w:rsidP="00BE687A">
            <w:pPr>
              <w:shd w:val="clear" w:color="auto" w:fill="FFFFFF"/>
              <w:ind w:right="113"/>
              <w:jc w:val="both"/>
            </w:pPr>
            <w:r w:rsidRPr="0020446C">
              <w:lastRenderedPageBreak/>
              <w:t xml:space="preserve">Nav plānota jaunu institūciju izveide, esošu institūciju likvidācija vai reorganizācija. </w:t>
            </w:r>
            <w:r w:rsidR="00955955" w:rsidRPr="0020446C">
              <w:t>N</w:t>
            </w:r>
            <w:r w:rsidRPr="0020446C">
              <w:t>oteikumu projekt</w:t>
            </w:r>
            <w:r w:rsidR="00C557AF" w:rsidRPr="0020446C">
              <w:t>ā</w:t>
            </w:r>
            <w:r w:rsidRPr="0020446C">
              <w:t xml:space="preserve"> ietvertajiem grozījumiem nav ietekmes uz pārvaldes funkcijām, institucionālo struktūru un institūcijas cilvēkresursiem, jo neparedz jaunu funkciju izpildi.</w:t>
            </w:r>
          </w:p>
        </w:tc>
      </w:tr>
      <w:tr w:rsidR="009133C1" w:rsidRPr="00EF2F62" w14:paraId="19453B85" w14:textId="77777777" w:rsidTr="00BE687A">
        <w:trPr>
          <w:trHeight w:val="361"/>
        </w:trPr>
        <w:tc>
          <w:tcPr>
            <w:tcW w:w="1220"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20446C" w:rsidRDefault="00635F54" w:rsidP="00BE687A">
            <w:pPr>
              <w:pStyle w:val="naisnod"/>
              <w:spacing w:before="0" w:beforeAutospacing="0" w:after="0" w:afterAutospacing="0"/>
              <w:ind w:left="57" w:right="57"/>
              <w:jc w:val="center"/>
            </w:pPr>
            <w:r w:rsidRPr="0020446C">
              <w:t>3.</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20446C" w:rsidRDefault="00635F54" w:rsidP="00BE687A">
            <w:pPr>
              <w:pStyle w:val="naisf"/>
              <w:spacing w:before="0" w:beforeAutospacing="0" w:after="0" w:afterAutospacing="0"/>
              <w:ind w:right="57"/>
            </w:pPr>
            <w:r w:rsidRPr="0020446C">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77777777" w:rsidR="00635F54" w:rsidRPr="0020446C" w:rsidRDefault="00635F54" w:rsidP="00BE687A">
            <w:pPr>
              <w:ind w:right="57"/>
              <w:jc w:val="both"/>
            </w:pPr>
            <w:r w:rsidRPr="0020446C">
              <w:t>Nav</w:t>
            </w:r>
          </w:p>
        </w:tc>
      </w:tr>
    </w:tbl>
    <w:p w14:paraId="40D8383B" w14:textId="77777777" w:rsidR="00705DF7" w:rsidRPr="0020446C" w:rsidRDefault="00705DF7" w:rsidP="00BE687A">
      <w:pPr>
        <w:ind w:left="-284"/>
        <w:jc w:val="both"/>
      </w:pPr>
    </w:p>
    <w:p w14:paraId="08918F8E" w14:textId="77777777" w:rsidR="00635F54" w:rsidRPr="0020446C" w:rsidRDefault="00635F54" w:rsidP="00BE687A">
      <w:pPr>
        <w:ind w:left="-284"/>
        <w:jc w:val="both"/>
      </w:pPr>
      <w:r w:rsidRPr="0020446C">
        <w:t>Vides aizsardzības un reģionālās</w:t>
      </w:r>
    </w:p>
    <w:p w14:paraId="533D025E" w14:textId="35BAF29F" w:rsidR="00635F54" w:rsidRPr="0020446C" w:rsidRDefault="00635F54" w:rsidP="00BE687A">
      <w:pPr>
        <w:ind w:left="-284"/>
        <w:jc w:val="both"/>
      </w:pPr>
      <w:r w:rsidRPr="0020446C">
        <w:t xml:space="preserve">attīstības ministrs </w:t>
      </w:r>
      <w:r w:rsidRPr="0020446C">
        <w:tab/>
      </w:r>
      <w:r w:rsidRPr="0020446C">
        <w:tab/>
      </w:r>
      <w:r w:rsidRPr="0020446C">
        <w:tab/>
      </w:r>
      <w:r w:rsidRPr="0020446C">
        <w:tab/>
      </w:r>
      <w:r w:rsidR="00086EC1" w:rsidRPr="0020446C">
        <w:tab/>
      </w:r>
      <w:r w:rsidR="00086EC1" w:rsidRPr="0020446C">
        <w:tab/>
      </w:r>
      <w:r w:rsidRPr="0020446C">
        <w:tab/>
      </w:r>
      <w:r w:rsidR="008B3DDF" w:rsidRPr="0020446C">
        <w:tab/>
      </w:r>
      <w:r w:rsidR="00086EC1" w:rsidRPr="0020446C">
        <w:t>J</w:t>
      </w:r>
      <w:r w:rsidRPr="0020446C">
        <w:t>.Pūce</w:t>
      </w:r>
    </w:p>
    <w:p w14:paraId="42417342" w14:textId="77777777" w:rsidR="0002283A" w:rsidRDefault="0002283A" w:rsidP="00BE687A">
      <w:pPr>
        <w:pStyle w:val="naisf"/>
        <w:tabs>
          <w:tab w:val="left" w:pos="6840"/>
        </w:tabs>
        <w:spacing w:before="0" w:beforeAutospacing="0" w:after="0" w:afterAutospacing="0"/>
        <w:rPr>
          <w:rFonts w:eastAsia="Calibri"/>
          <w:bCs/>
        </w:rPr>
      </w:pPr>
    </w:p>
    <w:p w14:paraId="63EF7527" w14:textId="77777777" w:rsidR="0002283A" w:rsidRDefault="0002283A" w:rsidP="00BE687A">
      <w:pPr>
        <w:pStyle w:val="naisf"/>
        <w:tabs>
          <w:tab w:val="left" w:pos="6840"/>
        </w:tabs>
        <w:spacing w:before="0" w:beforeAutospacing="0" w:after="0" w:afterAutospacing="0"/>
        <w:rPr>
          <w:rFonts w:eastAsia="Calibri"/>
          <w:bCs/>
        </w:rPr>
      </w:pPr>
    </w:p>
    <w:p w14:paraId="746E52A0" w14:textId="77777777" w:rsidR="0002283A" w:rsidRDefault="0002283A" w:rsidP="00BE687A">
      <w:pPr>
        <w:pStyle w:val="naisf"/>
        <w:tabs>
          <w:tab w:val="left" w:pos="6840"/>
        </w:tabs>
        <w:spacing w:before="0" w:beforeAutospacing="0" w:after="0" w:afterAutospacing="0"/>
        <w:rPr>
          <w:rFonts w:eastAsia="Calibri"/>
          <w:bCs/>
        </w:rPr>
      </w:pPr>
    </w:p>
    <w:p w14:paraId="4764AED3" w14:textId="77777777" w:rsidR="0002283A" w:rsidRPr="008C4F3A" w:rsidRDefault="0002283A" w:rsidP="00BE687A">
      <w:pPr>
        <w:pStyle w:val="naisf"/>
        <w:tabs>
          <w:tab w:val="left" w:pos="6840"/>
        </w:tabs>
        <w:spacing w:before="0" w:beforeAutospacing="0" w:after="0" w:afterAutospacing="0"/>
        <w:rPr>
          <w:bCs/>
        </w:rPr>
      </w:pPr>
    </w:p>
    <w:p w14:paraId="671F16C2" w14:textId="2899FBD7" w:rsidR="00635F54" w:rsidRPr="0020446C" w:rsidRDefault="00635F54" w:rsidP="00BE687A">
      <w:pPr>
        <w:tabs>
          <w:tab w:val="left" w:pos="6237"/>
        </w:tabs>
        <w:ind w:left="-284"/>
      </w:pPr>
      <w:r w:rsidRPr="0020446C">
        <w:t>Opermane</w:t>
      </w:r>
      <w:r w:rsidR="0033051F" w:rsidRPr="0020446C">
        <w:t>,</w:t>
      </w:r>
      <w:r w:rsidRPr="0020446C">
        <w:t xml:space="preserve"> 66016745</w:t>
      </w:r>
    </w:p>
    <w:p w14:paraId="2EB8ED77" w14:textId="77777777" w:rsidR="00635F54" w:rsidRPr="0020446C" w:rsidRDefault="00635F54" w:rsidP="00BE687A">
      <w:pPr>
        <w:tabs>
          <w:tab w:val="left" w:pos="6237"/>
        </w:tabs>
        <w:ind w:left="-284"/>
      </w:pPr>
      <w:r w:rsidRPr="0020446C">
        <w:t>Ilze.Opermane@varam.gov.lv</w:t>
      </w:r>
    </w:p>
    <w:p w14:paraId="077AB1AB" w14:textId="77777777" w:rsidR="000E5A85" w:rsidRPr="00EF2F62" w:rsidRDefault="000E5A85" w:rsidP="00BE687A">
      <w:pPr>
        <w:jc w:val="both"/>
        <w:rPr>
          <w:rFonts w:eastAsia="Times New Roman"/>
          <w:bCs/>
        </w:rPr>
      </w:pPr>
    </w:p>
    <w:sectPr w:rsidR="000E5A85" w:rsidRPr="00EF2F62" w:rsidSect="0063182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6DDE" w16cex:dateUtc="2020-07-24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DA9B84" w16cid:durableId="22C56D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9439" w14:textId="77777777" w:rsidR="00EF1705" w:rsidRDefault="00EF1705">
      <w:r>
        <w:separator/>
      </w:r>
    </w:p>
  </w:endnote>
  <w:endnote w:type="continuationSeparator" w:id="0">
    <w:p w14:paraId="42701FB6" w14:textId="77777777" w:rsidR="00EF1705" w:rsidRDefault="00EF1705">
      <w:r>
        <w:continuationSeparator/>
      </w:r>
    </w:p>
  </w:endnote>
  <w:endnote w:type="continuationNotice" w:id="1">
    <w:p w14:paraId="7D86D6FA" w14:textId="77777777" w:rsidR="00EF1705" w:rsidRDefault="00EF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panose1 w:val="02000000000000000000"/>
    <w:charset w:val="00"/>
    <w:family w:val="auto"/>
    <w:pitch w:val="variable"/>
    <w:sig w:usb0="8000002F" w:usb1="0000000A"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00AC" w14:textId="77777777" w:rsidR="004F13C6" w:rsidRPr="00186C21" w:rsidRDefault="004F13C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DA10" w14:textId="7B7E3AF6" w:rsidR="004F13C6" w:rsidRPr="001D55A8" w:rsidRDefault="004F13C6" w:rsidP="001D55A8">
    <w:pPr>
      <w:pStyle w:val="Footer"/>
    </w:pPr>
    <w:r w:rsidRPr="001D55A8">
      <w:rPr>
        <w:sz w:val="20"/>
        <w:szCs w:val="20"/>
        <w:lang w:val="lv-LV" w:eastAsia="lv-LV"/>
      </w:rPr>
      <w:t>VARAMAnot_SAM511groz_</w:t>
    </w:r>
    <w:r w:rsidR="00633C7B">
      <w:rPr>
        <w:sz w:val="20"/>
        <w:szCs w:val="20"/>
        <w:lang w:val="lv-LV" w:eastAsia="lv-LV"/>
      </w:rPr>
      <w:t>1</w:t>
    </w:r>
    <w:r w:rsidR="00D17790">
      <w:rPr>
        <w:sz w:val="20"/>
        <w:szCs w:val="20"/>
        <w:lang w:val="lv-LV" w:eastAsia="lv-LV"/>
      </w:rPr>
      <w:t>8</w:t>
    </w:r>
    <w:bookmarkStart w:id="4" w:name="_GoBack"/>
    <w:bookmarkEnd w:id="4"/>
    <w:r w:rsidR="003F0EB4">
      <w:rPr>
        <w:sz w:val="20"/>
        <w:szCs w:val="20"/>
        <w:lang w:val="lv-LV" w:eastAsia="lv-LV"/>
      </w:rPr>
      <w:t>08</w:t>
    </w:r>
    <w:r w:rsidRPr="001D55A8">
      <w:rPr>
        <w:sz w:val="20"/>
        <w:szCs w:val="20"/>
        <w:lang w:val="lv-LV" w:eastAsia="lv-LV"/>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119A" w14:textId="613F6FA2" w:rsidR="004F13C6" w:rsidRPr="00291C43" w:rsidRDefault="004F13C6" w:rsidP="00291C43">
    <w:pPr>
      <w:pStyle w:val="Footer"/>
    </w:pPr>
    <w:r w:rsidRPr="001D55A8">
      <w:rPr>
        <w:sz w:val="20"/>
        <w:szCs w:val="20"/>
        <w:lang w:val="lv-LV" w:eastAsia="lv-LV"/>
      </w:rPr>
      <w:t>VARAMAnot_SAM511groz_</w:t>
    </w:r>
    <w:r w:rsidR="00633C7B">
      <w:rPr>
        <w:sz w:val="20"/>
        <w:szCs w:val="20"/>
        <w:lang w:val="lv-LV" w:eastAsia="lv-LV"/>
      </w:rPr>
      <w:t>1</w:t>
    </w:r>
    <w:r w:rsidR="00D17790">
      <w:rPr>
        <w:sz w:val="20"/>
        <w:szCs w:val="20"/>
        <w:lang w:val="lv-LV" w:eastAsia="lv-LV"/>
      </w:rPr>
      <w:t>8</w:t>
    </w:r>
    <w:r w:rsidR="003F0EB4">
      <w:rPr>
        <w:sz w:val="20"/>
        <w:szCs w:val="20"/>
        <w:lang w:val="lv-LV" w:eastAsia="lv-LV"/>
      </w:rPr>
      <w:t>08</w:t>
    </w:r>
    <w:r w:rsidRPr="001D55A8">
      <w:rPr>
        <w:sz w:val="20"/>
        <w:szCs w:val="20"/>
        <w:lang w:val="lv-LV" w:eastAsia="lv-LV"/>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B28C" w14:textId="77777777" w:rsidR="00EF1705" w:rsidRDefault="00EF1705">
      <w:r>
        <w:separator/>
      </w:r>
    </w:p>
  </w:footnote>
  <w:footnote w:type="continuationSeparator" w:id="0">
    <w:p w14:paraId="54F3F284" w14:textId="77777777" w:rsidR="00EF1705" w:rsidRDefault="00EF1705">
      <w:r>
        <w:continuationSeparator/>
      </w:r>
    </w:p>
  </w:footnote>
  <w:footnote w:type="continuationNotice" w:id="1">
    <w:p w14:paraId="288C2304" w14:textId="77777777" w:rsidR="00EF1705" w:rsidRDefault="00EF1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D5D4" w14:textId="77777777" w:rsidR="00D17790" w:rsidRDefault="00D17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CDF4" w14:textId="05581A49" w:rsidR="004F13C6" w:rsidRDefault="004F13C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790">
      <w:rPr>
        <w:rStyle w:val="PageNumber"/>
        <w:noProof/>
      </w:rPr>
      <w:t>3</w:t>
    </w:r>
    <w:r>
      <w:rPr>
        <w:rStyle w:val="PageNumber"/>
      </w:rPr>
      <w:fldChar w:fldCharType="end"/>
    </w:r>
  </w:p>
  <w:p w14:paraId="6943AB22" w14:textId="77777777" w:rsidR="004F13C6" w:rsidRDefault="004F13C6" w:rsidP="006C65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F99D" w14:textId="77777777" w:rsidR="00D17790" w:rsidRDefault="00D1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4CFA"/>
    <w:multiLevelType w:val="hybridMultilevel"/>
    <w:tmpl w:val="CFF4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9"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0"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4" w15:restartNumberingAfterBreak="0">
    <w:nsid w:val="3C0F541F"/>
    <w:multiLevelType w:val="hybridMultilevel"/>
    <w:tmpl w:val="5630E4C0"/>
    <w:lvl w:ilvl="0" w:tplc="DAA0D2C8">
      <w:start w:val="4"/>
      <w:numFmt w:val="bullet"/>
      <w:lvlText w:val="-"/>
      <w:lvlJc w:val="left"/>
      <w:pPr>
        <w:ind w:left="1287" w:hanging="360"/>
      </w:pPr>
      <w:rPr>
        <w:rFonts w:ascii="Times New Roman" w:eastAsia="Calibri" w:hAnsi="Times New Roman" w:cs="Times New Roman"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5"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17"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18"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20"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1" w15:restartNumberingAfterBreak="0">
    <w:nsid w:val="59F97894"/>
    <w:multiLevelType w:val="hybridMultilevel"/>
    <w:tmpl w:val="C07628AE"/>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2"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24"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5A0F46"/>
    <w:multiLevelType w:val="hybridMultilevel"/>
    <w:tmpl w:val="50AC6DD0"/>
    <w:lvl w:ilvl="0" w:tplc="0A50E624">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num w:numId="1">
    <w:abstractNumId w:val="13"/>
  </w:num>
  <w:num w:numId="2">
    <w:abstractNumId w:val="2"/>
  </w:num>
  <w:num w:numId="3">
    <w:abstractNumId w:val="3"/>
  </w:num>
  <w:num w:numId="4">
    <w:abstractNumId w:val="4"/>
  </w:num>
  <w:num w:numId="5">
    <w:abstractNumId w:val="19"/>
  </w:num>
  <w:num w:numId="6">
    <w:abstractNumId w:val="1"/>
  </w:num>
  <w:num w:numId="7">
    <w:abstractNumId w:val="9"/>
  </w:num>
  <w:num w:numId="8">
    <w:abstractNumId w:val="16"/>
  </w:num>
  <w:num w:numId="9">
    <w:abstractNumId w:val="17"/>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num>
  <w:num w:numId="14">
    <w:abstractNumId w:val="25"/>
  </w:num>
  <w:num w:numId="15">
    <w:abstractNumId w:val="18"/>
  </w:num>
  <w:num w:numId="16">
    <w:abstractNumId w:val="15"/>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6"/>
  </w:num>
  <w:num w:numId="21">
    <w:abstractNumId w:val="5"/>
  </w:num>
  <w:num w:numId="22">
    <w:abstractNumId w:val="11"/>
  </w:num>
  <w:num w:numId="23">
    <w:abstractNumId w:val="6"/>
  </w:num>
  <w:num w:numId="24">
    <w:abstractNumId w:val="8"/>
  </w:num>
  <w:num w:numId="25">
    <w:abstractNumId w:val="27"/>
  </w:num>
  <w:num w:numId="26">
    <w:abstractNumId w:val="24"/>
  </w:num>
  <w:num w:numId="27">
    <w:abstractNumId w:val="20"/>
  </w:num>
  <w:num w:numId="28">
    <w:abstractNumId w:val="21"/>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TYxMbYwN7U0NTdU0lEKTi0uzszPAymwrAUAW8f83CwAAAA="/>
  </w:docVars>
  <w:rsids>
    <w:rsidRoot w:val="00F63B8D"/>
    <w:rsid w:val="00000A3B"/>
    <w:rsid w:val="00000B53"/>
    <w:rsid w:val="00001848"/>
    <w:rsid w:val="000023FD"/>
    <w:rsid w:val="00002574"/>
    <w:rsid w:val="00002E0E"/>
    <w:rsid w:val="00003A26"/>
    <w:rsid w:val="00003C0A"/>
    <w:rsid w:val="00005EA7"/>
    <w:rsid w:val="00005F49"/>
    <w:rsid w:val="000069F6"/>
    <w:rsid w:val="00006F16"/>
    <w:rsid w:val="000070AB"/>
    <w:rsid w:val="00007B65"/>
    <w:rsid w:val="00007E1D"/>
    <w:rsid w:val="00010130"/>
    <w:rsid w:val="0001036C"/>
    <w:rsid w:val="0001039D"/>
    <w:rsid w:val="00010917"/>
    <w:rsid w:val="00010CB3"/>
    <w:rsid w:val="00011B96"/>
    <w:rsid w:val="00011F50"/>
    <w:rsid w:val="000126CC"/>
    <w:rsid w:val="000126F3"/>
    <w:rsid w:val="00015EE0"/>
    <w:rsid w:val="00015F37"/>
    <w:rsid w:val="00016A4F"/>
    <w:rsid w:val="00016DB8"/>
    <w:rsid w:val="00016FFA"/>
    <w:rsid w:val="0001748B"/>
    <w:rsid w:val="0001795B"/>
    <w:rsid w:val="00021321"/>
    <w:rsid w:val="000215FD"/>
    <w:rsid w:val="0002183B"/>
    <w:rsid w:val="00021990"/>
    <w:rsid w:val="00021A1E"/>
    <w:rsid w:val="00021C28"/>
    <w:rsid w:val="00022122"/>
    <w:rsid w:val="0002283A"/>
    <w:rsid w:val="00022FA1"/>
    <w:rsid w:val="00023E1F"/>
    <w:rsid w:val="00024ED4"/>
    <w:rsid w:val="00024F07"/>
    <w:rsid w:val="0002553A"/>
    <w:rsid w:val="00025D9F"/>
    <w:rsid w:val="000261A0"/>
    <w:rsid w:val="0002702D"/>
    <w:rsid w:val="000277E5"/>
    <w:rsid w:val="00027969"/>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6A3F"/>
    <w:rsid w:val="0003756C"/>
    <w:rsid w:val="00037B3E"/>
    <w:rsid w:val="00037EA8"/>
    <w:rsid w:val="00040B2F"/>
    <w:rsid w:val="00040F21"/>
    <w:rsid w:val="00041540"/>
    <w:rsid w:val="000417D5"/>
    <w:rsid w:val="00041A6C"/>
    <w:rsid w:val="00041AF6"/>
    <w:rsid w:val="00041ECD"/>
    <w:rsid w:val="000424E4"/>
    <w:rsid w:val="000427EC"/>
    <w:rsid w:val="00042E76"/>
    <w:rsid w:val="00043A63"/>
    <w:rsid w:val="00043C55"/>
    <w:rsid w:val="00044846"/>
    <w:rsid w:val="000450E7"/>
    <w:rsid w:val="000451F8"/>
    <w:rsid w:val="000468A1"/>
    <w:rsid w:val="00046B88"/>
    <w:rsid w:val="00047D19"/>
    <w:rsid w:val="000501E1"/>
    <w:rsid w:val="000503D4"/>
    <w:rsid w:val="000507F5"/>
    <w:rsid w:val="000529CF"/>
    <w:rsid w:val="00052D29"/>
    <w:rsid w:val="00053DE9"/>
    <w:rsid w:val="00053E3B"/>
    <w:rsid w:val="000547B9"/>
    <w:rsid w:val="00054E92"/>
    <w:rsid w:val="00054FD9"/>
    <w:rsid w:val="000551E8"/>
    <w:rsid w:val="00056289"/>
    <w:rsid w:val="000563DA"/>
    <w:rsid w:val="000571AC"/>
    <w:rsid w:val="00057BF2"/>
    <w:rsid w:val="000600BF"/>
    <w:rsid w:val="00061BA5"/>
    <w:rsid w:val="00062143"/>
    <w:rsid w:val="000624F1"/>
    <w:rsid w:val="0006380A"/>
    <w:rsid w:val="000643D4"/>
    <w:rsid w:val="000648AC"/>
    <w:rsid w:val="00064A82"/>
    <w:rsid w:val="0006513C"/>
    <w:rsid w:val="000651BA"/>
    <w:rsid w:val="0006611D"/>
    <w:rsid w:val="000663AF"/>
    <w:rsid w:val="00066CA4"/>
    <w:rsid w:val="000671DF"/>
    <w:rsid w:val="0006797B"/>
    <w:rsid w:val="000706BF"/>
    <w:rsid w:val="00070A22"/>
    <w:rsid w:val="00071720"/>
    <w:rsid w:val="000722EB"/>
    <w:rsid w:val="000739B7"/>
    <w:rsid w:val="00074B82"/>
    <w:rsid w:val="00075B1B"/>
    <w:rsid w:val="000760CC"/>
    <w:rsid w:val="000775B3"/>
    <w:rsid w:val="00077EB9"/>
    <w:rsid w:val="00081113"/>
    <w:rsid w:val="000817AB"/>
    <w:rsid w:val="000817DA"/>
    <w:rsid w:val="000826FA"/>
    <w:rsid w:val="00082AA1"/>
    <w:rsid w:val="000831D5"/>
    <w:rsid w:val="00083A4D"/>
    <w:rsid w:val="00084A32"/>
    <w:rsid w:val="00084A3D"/>
    <w:rsid w:val="00086A3B"/>
    <w:rsid w:val="00086EC1"/>
    <w:rsid w:val="00087420"/>
    <w:rsid w:val="0008752E"/>
    <w:rsid w:val="0008777A"/>
    <w:rsid w:val="0009000E"/>
    <w:rsid w:val="0009178C"/>
    <w:rsid w:val="000929A3"/>
    <w:rsid w:val="00092B22"/>
    <w:rsid w:val="00093193"/>
    <w:rsid w:val="00093676"/>
    <w:rsid w:val="000938A7"/>
    <w:rsid w:val="00093EA0"/>
    <w:rsid w:val="00093FBF"/>
    <w:rsid w:val="0009448B"/>
    <w:rsid w:val="00094926"/>
    <w:rsid w:val="00095018"/>
    <w:rsid w:val="00095292"/>
    <w:rsid w:val="000952A1"/>
    <w:rsid w:val="00095EF3"/>
    <w:rsid w:val="000968C4"/>
    <w:rsid w:val="0009693B"/>
    <w:rsid w:val="00096D42"/>
    <w:rsid w:val="00097340"/>
    <w:rsid w:val="000973B5"/>
    <w:rsid w:val="000A03A6"/>
    <w:rsid w:val="000A0FF3"/>
    <w:rsid w:val="000A216C"/>
    <w:rsid w:val="000A29EE"/>
    <w:rsid w:val="000A33DD"/>
    <w:rsid w:val="000A38C5"/>
    <w:rsid w:val="000A3E32"/>
    <w:rsid w:val="000A4050"/>
    <w:rsid w:val="000A423C"/>
    <w:rsid w:val="000A4AC6"/>
    <w:rsid w:val="000A534A"/>
    <w:rsid w:val="000A5CF2"/>
    <w:rsid w:val="000A79AB"/>
    <w:rsid w:val="000B0464"/>
    <w:rsid w:val="000B1ADF"/>
    <w:rsid w:val="000B3A08"/>
    <w:rsid w:val="000B3E3D"/>
    <w:rsid w:val="000B4094"/>
    <w:rsid w:val="000B6C2B"/>
    <w:rsid w:val="000B7058"/>
    <w:rsid w:val="000B744A"/>
    <w:rsid w:val="000B74F2"/>
    <w:rsid w:val="000B7AB5"/>
    <w:rsid w:val="000C0D6D"/>
    <w:rsid w:val="000C0F79"/>
    <w:rsid w:val="000C1156"/>
    <w:rsid w:val="000C1255"/>
    <w:rsid w:val="000C1890"/>
    <w:rsid w:val="000C191A"/>
    <w:rsid w:val="000C2333"/>
    <w:rsid w:val="000C25F2"/>
    <w:rsid w:val="000C29A3"/>
    <w:rsid w:val="000C29E3"/>
    <w:rsid w:val="000C3662"/>
    <w:rsid w:val="000C3A92"/>
    <w:rsid w:val="000C3E6F"/>
    <w:rsid w:val="000C5436"/>
    <w:rsid w:val="000C6012"/>
    <w:rsid w:val="000C70D5"/>
    <w:rsid w:val="000C7B9A"/>
    <w:rsid w:val="000D00BB"/>
    <w:rsid w:val="000D0C9A"/>
    <w:rsid w:val="000D0DCE"/>
    <w:rsid w:val="000D12A2"/>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D7BBF"/>
    <w:rsid w:val="000E0CCE"/>
    <w:rsid w:val="000E1034"/>
    <w:rsid w:val="000E327F"/>
    <w:rsid w:val="000E3837"/>
    <w:rsid w:val="000E51B3"/>
    <w:rsid w:val="000E52C0"/>
    <w:rsid w:val="000E5A85"/>
    <w:rsid w:val="000E5B94"/>
    <w:rsid w:val="000E5BDF"/>
    <w:rsid w:val="000E5D82"/>
    <w:rsid w:val="000E6573"/>
    <w:rsid w:val="000E6952"/>
    <w:rsid w:val="000E7F76"/>
    <w:rsid w:val="000F06A3"/>
    <w:rsid w:val="000F06AF"/>
    <w:rsid w:val="000F08F9"/>
    <w:rsid w:val="000F0C52"/>
    <w:rsid w:val="000F0E3B"/>
    <w:rsid w:val="000F1A85"/>
    <w:rsid w:val="000F281C"/>
    <w:rsid w:val="000F2F8C"/>
    <w:rsid w:val="000F3535"/>
    <w:rsid w:val="000F4196"/>
    <w:rsid w:val="000F4A8C"/>
    <w:rsid w:val="000F4DC7"/>
    <w:rsid w:val="000F4F3B"/>
    <w:rsid w:val="000F56A7"/>
    <w:rsid w:val="000F5C69"/>
    <w:rsid w:val="000F66EE"/>
    <w:rsid w:val="000F6713"/>
    <w:rsid w:val="00100314"/>
    <w:rsid w:val="0010046F"/>
    <w:rsid w:val="0010072A"/>
    <w:rsid w:val="00100D7C"/>
    <w:rsid w:val="0010185A"/>
    <w:rsid w:val="001018C7"/>
    <w:rsid w:val="0010249E"/>
    <w:rsid w:val="001027C7"/>
    <w:rsid w:val="00102912"/>
    <w:rsid w:val="00103455"/>
    <w:rsid w:val="001037F8"/>
    <w:rsid w:val="001039CF"/>
    <w:rsid w:val="00103A6C"/>
    <w:rsid w:val="00103BD4"/>
    <w:rsid w:val="00104E5A"/>
    <w:rsid w:val="00104E6E"/>
    <w:rsid w:val="0010597C"/>
    <w:rsid w:val="001063E2"/>
    <w:rsid w:val="001071EC"/>
    <w:rsid w:val="00107A3D"/>
    <w:rsid w:val="00110984"/>
    <w:rsid w:val="00111256"/>
    <w:rsid w:val="001117AE"/>
    <w:rsid w:val="001117B1"/>
    <w:rsid w:val="0011299A"/>
    <w:rsid w:val="00112F49"/>
    <w:rsid w:val="00113141"/>
    <w:rsid w:val="001132B9"/>
    <w:rsid w:val="00113E66"/>
    <w:rsid w:val="0011432F"/>
    <w:rsid w:val="001157B2"/>
    <w:rsid w:val="0011584F"/>
    <w:rsid w:val="001172CC"/>
    <w:rsid w:val="0011788B"/>
    <w:rsid w:val="00117A15"/>
    <w:rsid w:val="001215A8"/>
    <w:rsid w:val="00121F0F"/>
    <w:rsid w:val="001223F6"/>
    <w:rsid w:val="00122AB2"/>
    <w:rsid w:val="0012317C"/>
    <w:rsid w:val="00123B9C"/>
    <w:rsid w:val="00123D6B"/>
    <w:rsid w:val="001247A5"/>
    <w:rsid w:val="00124966"/>
    <w:rsid w:val="00125297"/>
    <w:rsid w:val="001260D2"/>
    <w:rsid w:val="00126985"/>
    <w:rsid w:val="00126AB1"/>
    <w:rsid w:val="00126C02"/>
    <w:rsid w:val="001272B7"/>
    <w:rsid w:val="00130B48"/>
    <w:rsid w:val="00130F30"/>
    <w:rsid w:val="001320BC"/>
    <w:rsid w:val="00132A3E"/>
    <w:rsid w:val="00132C58"/>
    <w:rsid w:val="00132C5D"/>
    <w:rsid w:val="00132D34"/>
    <w:rsid w:val="00133279"/>
    <w:rsid w:val="001333C1"/>
    <w:rsid w:val="00133C20"/>
    <w:rsid w:val="001356F7"/>
    <w:rsid w:val="00135AF6"/>
    <w:rsid w:val="00135CD6"/>
    <w:rsid w:val="00136B1B"/>
    <w:rsid w:val="001404C5"/>
    <w:rsid w:val="0014169D"/>
    <w:rsid w:val="00141877"/>
    <w:rsid w:val="001418C6"/>
    <w:rsid w:val="001428A9"/>
    <w:rsid w:val="00142AEA"/>
    <w:rsid w:val="00142EC7"/>
    <w:rsid w:val="0014304D"/>
    <w:rsid w:val="001444B0"/>
    <w:rsid w:val="00144810"/>
    <w:rsid w:val="00144BF2"/>
    <w:rsid w:val="00145C31"/>
    <w:rsid w:val="00145C4A"/>
    <w:rsid w:val="0014628E"/>
    <w:rsid w:val="001462C5"/>
    <w:rsid w:val="001477B2"/>
    <w:rsid w:val="001477D2"/>
    <w:rsid w:val="00147C0B"/>
    <w:rsid w:val="00147CD7"/>
    <w:rsid w:val="00152169"/>
    <w:rsid w:val="0015287B"/>
    <w:rsid w:val="00152A3B"/>
    <w:rsid w:val="00152B18"/>
    <w:rsid w:val="00152F96"/>
    <w:rsid w:val="0015323A"/>
    <w:rsid w:val="00153AEE"/>
    <w:rsid w:val="001556AE"/>
    <w:rsid w:val="001559DB"/>
    <w:rsid w:val="00155D30"/>
    <w:rsid w:val="0015709E"/>
    <w:rsid w:val="001577D9"/>
    <w:rsid w:val="001604C8"/>
    <w:rsid w:val="00160BE8"/>
    <w:rsid w:val="00161131"/>
    <w:rsid w:val="00161404"/>
    <w:rsid w:val="00161D84"/>
    <w:rsid w:val="00162335"/>
    <w:rsid w:val="00162E94"/>
    <w:rsid w:val="00162EED"/>
    <w:rsid w:val="001637EE"/>
    <w:rsid w:val="00163EB4"/>
    <w:rsid w:val="00164079"/>
    <w:rsid w:val="00166098"/>
    <w:rsid w:val="001665CA"/>
    <w:rsid w:val="00166A83"/>
    <w:rsid w:val="00166B85"/>
    <w:rsid w:val="001676EB"/>
    <w:rsid w:val="00167959"/>
    <w:rsid w:val="00170158"/>
    <w:rsid w:val="00170B33"/>
    <w:rsid w:val="00171627"/>
    <w:rsid w:val="001725AE"/>
    <w:rsid w:val="001728DB"/>
    <w:rsid w:val="00173DD7"/>
    <w:rsid w:val="00174CA4"/>
    <w:rsid w:val="001750CD"/>
    <w:rsid w:val="00175DF0"/>
    <w:rsid w:val="00176350"/>
    <w:rsid w:val="001768FE"/>
    <w:rsid w:val="00176FAD"/>
    <w:rsid w:val="00177045"/>
    <w:rsid w:val="00177068"/>
    <w:rsid w:val="00180BDE"/>
    <w:rsid w:val="00180CD5"/>
    <w:rsid w:val="0018158F"/>
    <w:rsid w:val="001816B9"/>
    <w:rsid w:val="00182C06"/>
    <w:rsid w:val="00184012"/>
    <w:rsid w:val="00184F06"/>
    <w:rsid w:val="00185171"/>
    <w:rsid w:val="0018584D"/>
    <w:rsid w:val="00185BCA"/>
    <w:rsid w:val="00185F44"/>
    <w:rsid w:val="00186AE9"/>
    <w:rsid w:val="00186C21"/>
    <w:rsid w:val="00187353"/>
    <w:rsid w:val="001913BD"/>
    <w:rsid w:val="001934C4"/>
    <w:rsid w:val="00194003"/>
    <w:rsid w:val="00195252"/>
    <w:rsid w:val="001953A7"/>
    <w:rsid w:val="00195497"/>
    <w:rsid w:val="00195847"/>
    <w:rsid w:val="00195C9F"/>
    <w:rsid w:val="00195D1F"/>
    <w:rsid w:val="00195DFC"/>
    <w:rsid w:val="0019632B"/>
    <w:rsid w:val="00196F21"/>
    <w:rsid w:val="001979DD"/>
    <w:rsid w:val="001A0A2C"/>
    <w:rsid w:val="001A1D31"/>
    <w:rsid w:val="001A3B59"/>
    <w:rsid w:val="001A42E3"/>
    <w:rsid w:val="001A4CA5"/>
    <w:rsid w:val="001A5627"/>
    <w:rsid w:val="001A577F"/>
    <w:rsid w:val="001A5867"/>
    <w:rsid w:val="001A68C5"/>
    <w:rsid w:val="001A69F8"/>
    <w:rsid w:val="001A6A4B"/>
    <w:rsid w:val="001A6DCF"/>
    <w:rsid w:val="001A6E23"/>
    <w:rsid w:val="001A756C"/>
    <w:rsid w:val="001B0A1F"/>
    <w:rsid w:val="001B18EE"/>
    <w:rsid w:val="001B21FB"/>
    <w:rsid w:val="001B2391"/>
    <w:rsid w:val="001B27A3"/>
    <w:rsid w:val="001B2891"/>
    <w:rsid w:val="001B290A"/>
    <w:rsid w:val="001B29F6"/>
    <w:rsid w:val="001B2B6D"/>
    <w:rsid w:val="001B4642"/>
    <w:rsid w:val="001B4CCB"/>
    <w:rsid w:val="001B50DE"/>
    <w:rsid w:val="001B52A4"/>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6868"/>
    <w:rsid w:val="001C70DA"/>
    <w:rsid w:val="001C721E"/>
    <w:rsid w:val="001C7DDA"/>
    <w:rsid w:val="001D052B"/>
    <w:rsid w:val="001D0A43"/>
    <w:rsid w:val="001D0C5C"/>
    <w:rsid w:val="001D192E"/>
    <w:rsid w:val="001D2003"/>
    <w:rsid w:val="001D2BED"/>
    <w:rsid w:val="001D2C76"/>
    <w:rsid w:val="001D2F71"/>
    <w:rsid w:val="001D4894"/>
    <w:rsid w:val="001D4946"/>
    <w:rsid w:val="001D4F55"/>
    <w:rsid w:val="001D55A8"/>
    <w:rsid w:val="001D5FE3"/>
    <w:rsid w:val="001D662C"/>
    <w:rsid w:val="001D6B33"/>
    <w:rsid w:val="001E0405"/>
    <w:rsid w:val="001E0466"/>
    <w:rsid w:val="001E05C0"/>
    <w:rsid w:val="001E065F"/>
    <w:rsid w:val="001E13D7"/>
    <w:rsid w:val="001E1862"/>
    <w:rsid w:val="001E1D73"/>
    <w:rsid w:val="001E1E2A"/>
    <w:rsid w:val="001E2028"/>
    <w:rsid w:val="001E228E"/>
    <w:rsid w:val="001E2776"/>
    <w:rsid w:val="001E2A24"/>
    <w:rsid w:val="001E4C76"/>
    <w:rsid w:val="001E5295"/>
    <w:rsid w:val="001E52B0"/>
    <w:rsid w:val="001E6375"/>
    <w:rsid w:val="001E6EF1"/>
    <w:rsid w:val="001E7A85"/>
    <w:rsid w:val="001E7EF8"/>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788"/>
    <w:rsid w:val="001F595C"/>
    <w:rsid w:val="001F6009"/>
    <w:rsid w:val="001F7CBE"/>
    <w:rsid w:val="0020001C"/>
    <w:rsid w:val="002011A4"/>
    <w:rsid w:val="00201C1C"/>
    <w:rsid w:val="00201F22"/>
    <w:rsid w:val="00202BB0"/>
    <w:rsid w:val="00202DA4"/>
    <w:rsid w:val="00202E51"/>
    <w:rsid w:val="002030DB"/>
    <w:rsid w:val="0020342E"/>
    <w:rsid w:val="002036DF"/>
    <w:rsid w:val="00203E8A"/>
    <w:rsid w:val="002043CB"/>
    <w:rsid w:val="0020446C"/>
    <w:rsid w:val="00206342"/>
    <w:rsid w:val="00206722"/>
    <w:rsid w:val="00207072"/>
    <w:rsid w:val="00207223"/>
    <w:rsid w:val="0020727F"/>
    <w:rsid w:val="0020735B"/>
    <w:rsid w:val="002074E1"/>
    <w:rsid w:val="00207B52"/>
    <w:rsid w:val="00207CE4"/>
    <w:rsid w:val="002116B8"/>
    <w:rsid w:val="00212117"/>
    <w:rsid w:val="00212174"/>
    <w:rsid w:val="00212218"/>
    <w:rsid w:val="002139E2"/>
    <w:rsid w:val="0021400D"/>
    <w:rsid w:val="002148B1"/>
    <w:rsid w:val="00214EE0"/>
    <w:rsid w:val="00214F0B"/>
    <w:rsid w:val="00215A22"/>
    <w:rsid w:val="00215A3F"/>
    <w:rsid w:val="00216109"/>
    <w:rsid w:val="00216308"/>
    <w:rsid w:val="0021713E"/>
    <w:rsid w:val="0021747A"/>
    <w:rsid w:val="00217E65"/>
    <w:rsid w:val="002202EA"/>
    <w:rsid w:val="00222172"/>
    <w:rsid w:val="002229C0"/>
    <w:rsid w:val="00222C27"/>
    <w:rsid w:val="0022313B"/>
    <w:rsid w:val="00223382"/>
    <w:rsid w:val="00224C87"/>
    <w:rsid w:val="0022530F"/>
    <w:rsid w:val="002261F2"/>
    <w:rsid w:val="002268C3"/>
    <w:rsid w:val="00227A9E"/>
    <w:rsid w:val="002305A8"/>
    <w:rsid w:val="00230D1B"/>
    <w:rsid w:val="002311B9"/>
    <w:rsid w:val="00231820"/>
    <w:rsid w:val="00231DFB"/>
    <w:rsid w:val="00232551"/>
    <w:rsid w:val="0023268A"/>
    <w:rsid w:val="00233182"/>
    <w:rsid w:val="0023369C"/>
    <w:rsid w:val="00233BE3"/>
    <w:rsid w:val="0023470C"/>
    <w:rsid w:val="0023476F"/>
    <w:rsid w:val="00234A1C"/>
    <w:rsid w:val="00234F2B"/>
    <w:rsid w:val="00235496"/>
    <w:rsid w:val="00235D82"/>
    <w:rsid w:val="002413A6"/>
    <w:rsid w:val="00241939"/>
    <w:rsid w:val="00242035"/>
    <w:rsid w:val="002421F8"/>
    <w:rsid w:val="00242253"/>
    <w:rsid w:val="002422C4"/>
    <w:rsid w:val="00243C21"/>
    <w:rsid w:val="00243ED8"/>
    <w:rsid w:val="00244398"/>
    <w:rsid w:val="00244676"/>
    <w:rsid w:val="00244C4E"/>
    <w:rsid w:val="00244C8E"/>
    <w:rsid w:val="002463FA"/>
    <w:rsid w:val="00246F31"/>
    <w:rsid w:val="0024721A"/>
    <w:rsid w:val="00251D38"/>
    <w:rsid w:val="00252241"/>
    <w:rsid w:val="00252247"/>
    <w:rsid w:val="0025375A"/>
    <w:rsid w:val="002539BA"/>
    <w:rsid w:val="00253EB7"/>
    <w:rsid w:val="00254323"/>
    <w:rsid w:val="00254F3C"/>
    <w:rsid w:val="00255E6A"/>
    <w:rsid w:val="00255FEF"/>
    <w:rsid w:val="002614E5"/>
    <w:rsid w:val="002620BB"/>
    <w:rsid w:val="00262846"/>
    <w:rsid w:val="00263564"/>
    <w:rsid w:val="002636FC"/>
    <w:rsid w:val="002673AF"/>
    <w:rsid w:val="0026752F"/>
    <w:rsid w:val="002703C7"/>
    <w:rsid w:val="002709D1"/>
    <w:rsid w:val="00271B9A"/>
    <w:rsid w:val="00271BE7"/>
    <w:rsid w:val="0027270B"/>
    <w:rsid w:val="00273267"/>
    <w:rsid w:val="002732E7"/>
    <w:rsid w:val="00273339"/>
    <w:rsid w:val="002737E1"/>
    <w:rsid w:val="0027380B"/>
    <w:rsid w:val="00273F81"/>
    <w:rsid w:val="00273FE9"/>
    <w:rsid w:val="0027449F"/>
    <w:rsid w:val="00274777"/>
    <w:rsid w:val="002748CF"/>
    <w:rsid w:val="002755AA"/>
    <w:rsid w:val="00275FF8"/>
    <w:rsid w:val="002767B2"/>
    <w:rsid w:val="00277ACD"/>
    <w:rsid w:val="00280927"/>
    <w:rsid w:val="00281A9A"/>
    <w:rsid w:val="00281DA2"/>
    <w:rsid w:val="002821B9"/>
    <w:rsid w:val="0028337A"/>
    <w:rsid w:val="0028403E"/>
    <w:rsid w:val="00285383"/>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A00"/>
    <w:rsid w:val="00297BF4"/>
    <w:rsid w:val="00297CF2"/>
    <w:rsid w:val="002A19CD"/>
    <w:rsid w:val="002A1D97"/>
    <w:rsid w:val="002A21CC"/>
    <w:rsid w:val="002A24C3"/>
    <w:rsid w:val="002A2DC0"/>
    <w:rsid w:val="002A3A3F"/>
    <w:rsid w:val="002A3FAF"/>
    <w:rsid w:val="002A4F70"/>
    <w:rsid w:val="002A5E58"/>
    <w:rsid w:val="002A6F17"/>
    <w:rsid w:val="002A7BF7"/>
    <w:rsid w:val="002A7CBA"/>
    <w:rsid w:val="002B0749"/>
    <w:rsid w:val="002B1F67"/>
    <w:rsid w:val="002B21FD"/>
    <w:rsid w:val="002B27B2"/>
    <w:rsid w:val="002B357D"/>
    <w:rsid w:val="002B3F6F"/>
    <w:rsid w:val="002B4865"/>
    <w:rsid w:val="002B49EC"/>
    <w:rsid w:val="002B4A30"/>
    <w:rsid w:val="002B4C9B"/>
    <w:rsid w:val="002B4D5F"/>
    <w:rsid w:val="002B5122"/>
    <w:rsid w:val="002B5A2C"/>
    <w:rsid w:val="002B5F91"/>
    <w:rsid w:val="002B628A"/>
    <w:rsid w:val="002B6636"/>
    <w:rsid w:val="002B6A55"/>
    <w:rsid w:val="002B746F"/>
    <w:rsid w:val="002C091B"/>
    <w:rsid w:val="002C2730"/>
    <w:rsid w:val="002C3177"/>
    <w:rsid w:val="002C5C63"/>
    <w:rsid w:val="002C70A4"/>
    <w:rsid w:val="002C752A"/>
    <w:rsid w:val="002C7862"/>
    <w:rsid w:val="002C7B42"/>
    <w:rsid w:val="002D06A2"/>
    <w:rsid w:val="002D1242"/>
    <w:rsid w:val="002D13BD"/>
    <w:rsid w:val="002D1AAF"/>
    <w:rsid w:val="002D333B"/>
    <w:rsid w:val="002D370A"/>
    <w:rsid w:val="002D3882"/>
    <w:rsid w:val="002D5659"/>
    <w:rsid w:val="002D5D7B"/>
    <w:rsid w:val="002D6ABE"/>
    <w:rsid w:val="002D6E92"/>
    <w:rsid w:val="002D71CB"/>
    <w:rsid w:val="002E04BF"/>
    <w:rsid w:val="002E0817"/>
    <w:rsid w:val="002E0B99"/>
    <w:rsid w:val="002E10A9"/>
    <w:rsid w:val="002E123B"/>
    <w:rsid w:val="002E1A3E"/>
    <w:rsid w:val="002E21E2"/>
    <w:rsid w:val="002E25F4"/>
    <w:rsid w:val="002E4760"/>
    <w:rsid w:val="002E590E"/>
    <w:rsid w:val="002E6471"/>
    <w:rsid w:val="002E7750"/>
    <w:rsid w:val="002F04E6"/>
    <w:rsid w:val="002F3134"/>
    <w:rsid w:val="002F40AC"/>
    <w:rsid w:val="002F4191"/>
    <w:rsid w:val="002F424D"/>
    <w:rsid w:val="002F45C2"/>
    <w:rsid w:val="002F5608"/>
    <w:rsid w:val="002F5686"/>
    <w:rsid w:val="002F5BDF"/>
    <w:rsid w:val="0030001F"/>
    <w:rsid w:val="00300B32"/>
    <w:rsid w:val="003019AD"/>
    <w:rsid w:val="00302123"/>
    <w:rsid w:val="00303A7F"/>
    <w:rsid w:val="00303DA1"/>
    <w:rsid w:val="0030432F"/>
    <w:rsid w:val="003043B4"/>
    <w:rsid w:val="003046AD"/>
    <w:rsid w:val="003046B0"/>
    <w:rsid w:val="00305E53"/>
    <w:rsid w:val="003068CE"/>
    <w:rsid w:val="00306BDD"/>
    <w:rsid w:val="0030778C"/>
    <w:rsid w:val="003102BF"/>
    <w:rsid w:val="003104BC"/>
    <w:rsid w:val="00310BBF"/>
    <w:rsid w:val="00310C38"/>
    <w:rsid w:val="003112BD"/>
    <w:rsid w:val="00311488"/>
    <w:rsid w:val="0031255F"/>
    <w:rsid w:val="003134F0"/>
    <w:rsid w:val="00313FFF"/>
    <w:rsid w:val="00314278"/>
    <w:rsid w:val="00314552"/>
    <w:rsid w:val="00315B99"/>
    <w:rsid w:val="003161B1"/>
    <w:rsid w:val="00316504"/>
    <w:rsid w:val="00316A96"/>
    <w:rsid w:val="00316F0D"/>
    <w:rsid w:val="00317154"/>
    <w:rsid w:val="00317579"/>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3051F"/>
    <w:rsid w:val="00330635"/>
    <w:rsid w:val="00330A73"/>
    <w:rsid w:val="00330C43"/>
    <w:rsid w:val="00330DE8"/>
    <w:rsid w:val="003310D3"/>
    <w:rsid w:val="00331D49"/>
    <w:rsid w:val="00332436"/>
    <w:rsid w:val="0033321E"/>
    <w:rsid w:val="00333652"/>
    <w:rsid w:val="00333861"/>
    <w:rsid w:val="00333B84"/>
    <w:rsid w:val="00333DE4"/>
    <w:rsid w:val="00334421"/>
    <w:rsid w:val="00334AA3"/>
    <w:rsid w:val="00334B92"/>
    <w:rsid w:val="00334BE9"/>
    <w:rsid w:val="00336779"/>
    <w:rsid w:val="00336FC7"/>
    <w:rsid w:val="00337267"/>
    <w:rsid w:val="00337D09"/>
    <w:rsid w:val="00337E7F"/>
    <w:rsid w:val="00340355"/>
    <w:rsid w:val="00340960"/>
    <w:rsid w:val="00340A6F"/>
    <w:rsid w:val="00340FB2"/>
    <w:rsid w:val="00341628"/>
    <w:rsid w:val="00341638"/>
    <w:rsid w:val="00341DCD"/>
    <w:rsid w:val="0034232C"/>
    <w:rsid w:val="00342E1B"/>
    <w:rsid w:val="00344178"/>
    <w:rsid w:val="0034457A"/>
    <w:rsid w:val="0034538F"/>
    <w:rsid w:val="00345A5A"/>
    <w:rsid w:val="00345AC5"/>
    <w:rsid w:val="00347231"/>
    <w:rsid w:val="0034738A"/>
    <w:rsid w:val="0034786E"/>
    <w:rsid w:val="003479B6"/>
    <w:rsid w:val="00347B51"/>
    <w:rsid w:val="00347B80"/>
    <w:rsid w:val="00347D0E"/>
    <w:rsid w:val="0035093B"/>
    <w:rsid w:val="00350F63"/>
    <w:rsid w:val="0035219A"/>
    <w:rsid w:val="0035226F"/>
    <w:rsid w:val="003523CF"/>
    <w:rsid w:val="00352796"/>
    <w:rsid w:val="00353583"/>
    <w:rsid w:val="0035404A"/>
    <w:rsid w:val="00354A11"/>
    <w:rsid w:val="00355CBC"/>
    <w:rsid w:val="00355D3D"/>
    <w:rsid w:val="003566DD"/>
    <w:rsid w:val="003579AA"/>
    <w:rsid w:val="00357A9D"/>
    <w:rsid w:val="00357B8B"/>
    <w:rsid w:val="00357DBD"/>
    <w:rsid w:val="00357F50"/>
    <w:rsid w:val="00357FB9"/>
    <w:rsid w:val="00360CDE"/>
    <w:rsid w:val="00361C1A"/>
    <w:rsid w:val="0036259F"/>
    <w:rsid w:val="00362B4E"/>
    <w:rsid w:val="0036300D"/>
    <w:rsid w:val="00363444"/>
    <w:rsid w:val="00363D82"/>
    <w:rsid w:val="003646A1"/>
    <w:rsid w:val="00365127"/>
    <w:rsid w:val="003666FB"/>
    <w:rsid w:val="00366D85"/>
    <w:rsid w:val="00366DB6"/>
    <w:rsid w:val="00370A52"/>
    <w:rsid w:val="003712B0"/>
    <w:rsid w:val="003734A0"/>
    <w:rsid w:val="00373A85"/>
    <w:rsid w:val="00375587"/>
    <w:rsid w:val="00375E67"/>
    <w:rsid w:val="00376357"/>
    <w:rsid w:val="00376761"/>
    <w:rsid w:val="003768C3"/>
    <w:rsid w:val="00376A10"/>
    <w:rsid w:val="0037753D"/>
    <w:rsid w:val="00377961"/>
    <w:rsid w:val="003812A0"/>
    <w:rsid w:val="0038424B"/>
    <w:rsid w:val="00384E8F"/>
    <w:rsid w:val="00384F30"/>
    <w:rsid w:val="0038574C"/>
    <w:rsid w:val="00385C2A"/>
    <w:rsid w:val="003870FB"/>
    <w:rsid w:val="003878F3"/>
    <w:rsid w:val="00390712"/>
    <w:rsid w:val="003908DB"/>
    <w:rsid w:val="00390992"/>
    <w:rsid w:val="00391518"/>
    <w:rsid w:val="00391B7F"/>
    <w:rsid w:val="0039248B"/>
    <w:rsid w:val="003926FC"/>
    <w:rsid w:val="00392D7D"/>
    <w:rsid w:val="00392E82"/>
    <w:rsid w:val="003933E9"/>
    <w:rsid w:val="003934B8"/>
    <w:rsid w:val="0039379C"/>
    <w:rsid w:val="00393D05"/>
    <w:rsid w:val="003942BF"/>
    <w:rsid w:val="00394373"/>
    <w:rsid w:val="00394A58"/>
    <w:rsid w:val="00394C33"/>
    <w:rsid w:val="0039526A"/>
    <w:rsid w:val="00395604"/>
    <w:rsid w:val="00395C84"/>
    <w:rsid w:val="00396299"/>
    <w:rsid w:val="0039795E"/>
    <w:rsid w:val="003A00AD"/>
    <w:rsid w:val="003A0844"/>
    <w:rsid w:val="003A0C47"/>
    <w:rsid w:val="003A0EF8"/>
    <w:rsid w:val="003A10BA"/>
    <w:rsid w:val="003A16D7"/>
    <w:rsid w:val="003A1848"/>
    <w:rsid w:val="003A1EC3"/>
    <w:rsid w:val="003A2154"/>
    <w:rsid w:val="003A217E"/>
    <w:rsid w:val="003A2931"/>
    <w:rsid w:val="003A2A13"/>
    <w:rsid w:val="003A3A26"/>
    <w:rsid w:val="003A491C"/>
    <w:rsid w:val="003A4AC8"/>
    <w:rsid w:val="003A4AD5"/>
    <w:rsid w:val="003A5FB9"/>
    <w:rsid w:val="003A608F"/>
    <w:rsid w:val="003A6127"/>
    <w:rsid w:val="003A672B"/>
    <w:rsid w:val="003A6AB4"/>
    <w:rsid w:val="003A7F1E"/>
    <w:rsid w:val="003B0841"/>
    <w:rsid w:val="003B153F"/>
    <w:rsid w:val="003B17CE"/>
    <w:rsid w:val="003B2D7E"/>
    <w:rsid w:val="003B31CD"/>
    <w:rsid w:val="003B39A6"/>
    <w:rsid w:val="003B4632"/>
    <w:rsid w:val="003B4AC1"/>
    <w:rsid w:val="003B4B1B"/>
    <w:rsid w:val="003B4C4A"/>
    <w:rsid w:val="003B57D2"/>
    <w:rsid w:val="003B59F7"/>
    <w:rsid w:val="003B601E"/>
    <w:rsid w:val="003B6257"/>
    <w:rsid w:val="003B6D2C"/>
    <w:rsid w:val="003B6D77"/>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8F9"/>
    <w:rsid w:val="003C7B00"/>
    <w:rsid w:val="003C7C96"/>
    <w:rsid w:val="003C7FA8"/>
    <w:rsid w:val="003D087B"/>
    <w:rsid w:val="003D0CCD"/>
    <w:rsid w:val="003D1B3D"/>
    <w:rsid w:val="003D2156"/>
    <w:rsid w:val="003D2917"/>
    <w:rsid w:val="003D3ADD"/>
    <w:rsid w:val="003D3DC7"/>
    <w:rsid w:val="003D3DFF"/>
    <w:rsid w:val="003D41E3"/>
    <w:rsid w:val="003D42F9"/>
    <w:rsid w:val="003D4F74"/>
    <w:rsid w:val="003D5BE0"/>
    <w:rsid w:val="003D687D"/>
    <w:rsid w:val="003E0EC2"/>
    <w:rsid w:val="003E1655"/>
    <w:rsid w:val="003E2323"/>
    <w:rsid w:val="003E2C51"/>
    <w:rsid w:val="003E2F66"/>
    <w:rsid w:val="003E3489"/>
    <w:rsid w:val="003E378A"/>
    <w:rsid w:val="003E3DAD"/>
    <w:rsid w:val="003E4046"/>
    <w:rsid w:val="003E4061"/>
    <w:rsid w:val="003E45EE"/>
    <w:rsid w:val="003E4701"/>
    <w:rsid w:val="003E4E09"/>
    <w:rsid w:val="003E5094"/>
    <w:rsid w:val="003E5C83"/>
    <w:rsid w:val="003E61F4"/>
    <w:rsid w:val="003E73BB"/>
    <w:rsid w:val="003E755C"/>
    <w:rsid w:val="003F06CF"/>
    <w:rsid w:val="003F09D2"/>
    <w:rsid w:val="003F0B2C"/>
    <w:rsid w:val="003F0EB4"/>
    <w:rsid w:val="003F1B8F"/>
    <w:rsid w:val="003F1D68"/>
    <w:rsid w:val="003F1ED7"/>
    <w:rsid w:val="003F222E"/>
    <w:rsid w:val="003F2494"/>
    <w:rsid w:val="003F24CB"/>
    <w:rsid w:val="003F3278"/>
    <w:rsid w:val="003F373D"/>
    <w:rsid w:val="003F3CE4"/>
    <w:rsid w:val="003F60F0"/>
    <w:rsid w:val="003F7BD9"/>
    <w:rsid w:val="0040028C"/>
    <w:rsid w:val="0040030D"/>
    <w:rsid w:val="00400842"/>
    <w:rsid w:val="00400A0D"/>
    <w:rsid w:val="00400CB4"/>
    <w:rsid w:val="00400D2F"/>
    <w:rsid w:val="004015BF"/>
    <w:rsid w:val="00401FC2"/>
    <w:rsid w:val="004025BE"/>
    <w:rsid w:val="00402D01"/>
    <w:rsid w:val="00402F0D"/>
    <w:rsid w:val="0040380C"/>
    <w:rsid w:val="00403D47"/>
    <w:rsid w:val="00403D9D"/>
    <w:rsid w:val="004045C7"/>
    <w:rsid w:val="0040559D"/>
    <w:rsid w:val="00405B29"/>
    <w:rsid w:val="00406356"/>
    <w:rsid w:val="00406797"/>
    <w:rsid w:val="00406BE5"/>
    <w:rsid w:val="00406C66"/>
    <w:rsid w:val="00406F84"/>
    <w:rsid w:val="00407FC3"/>
    <w:rsid w:val="004110C4"/>
    <w:rsid w:val="00412E65"/>
    <w:rsid w:val="00413696"/>
    <w:rsid w:val="00413B07"/>
    <w:rsid w:val="0041403C"/>
    <w:rsid w:val="004140D5"/>
    <w:rsid w:val="00414118"/>
    <w:rsid w:val="00414697"/>
    <w:rsid w:val="00415319"/>
    <w:rsid w:val="00415792"/>
    <w:rsid w:val="0041659D"/>
    <w:rsid w:val="00416D53"/>
    <w:rsid w:val="004172C7"/>
    <w:rsid w:val="00417866"/>
    <w:rsid w:val="00417D3D"/>
    <w:rsid w:val="0042049C"/>
    <w:rsid w:val="00420E58"/>
    <w:rsid w:val="004219B5"/>
    <w:rsid w:val="00422204"/>
    <w:rsid w:val="00423C7E"/>
    <w:rsid w:val="00425B84"/>
    <w:rsid w:val="00425C4D"/>
    <w:rsid w:val="00425F60"/>
    <w:rsid w:val="00425FC1"/>
    <w:rsid w:val="00425FF2"/>
    <w:rsid w:val="00426A4A"/>
    <w:rsid w:val="00427916"/>
    <w:rsid w:val="00427963"/>
    <w:rsid w:val="00430FC5"/>
    <w:rsid w:val="00431685"/>
    <w:rsid w:val="00431695"/>
    <w:rsid w:val="00431C6A"/>
    <w:rsid w:val="00431F6D"/>
    <w:rsid w:val="004328E1"/>
    <w:rsid w:val="00432997"/>
    <w:rsid w:val="00433222"/>
    <w:rsid w:val="00434CEA"/>
    <w:rsid w:val="004355F0"/>
    <w:rsid w:val="004359E1"/>
    <w:rsid w:val="00435E36"/>
    <w:rsid w:val="00436203"/>
    <w:rsid w:val="004365FE"/>
    <w:rsid w:val="00436963"/>
    <w:rsid w:val="00436CE1"/>
    <w:rsid w:val="0043771C"/>
    <w:rsid w:val="0043798F"/>
    <w:rsid w:val="00437EB4"/>
    <w:rsid w:val="00437F0F"/>
    <w:rsid w:val="004405B1"/>
    <w:rsid w:val="004408E3"/>
    <w:rsid w:val="004415D2"/>
    <w:rsid w:val="00441AFA"/>
    <w:rsid w:val="00441F41"/>
    <w:rsid w:val="00442312"/>
    <w:rsid w:val="00442740"/>
    <w:rsid w:val="0044300A"/>
    <w:rsid w:val="004434CC"/>
    <w:rsid w:val="004437F3"/>
    <w:rsid w:val="0044419C"/>
    <w:rsid w:val="00444F54"/>
    <w:rsid w:val="00445707"/>
    <w:rsid w:val="0044737E"/>
    <w:rsid w:val="0044757A"/>
    <w:rsid w:val="004477A8"/>
    <w:rsid w:val="00447ED9"/>
    <w:rsid w:val="004503D3"/>
    <w:rsid w:val="00450B09"/>
    <w:rsid w:val="00451CD1"/>
    <w:rsid w:val="00452232"/>
    <w:rsid w:val="00452F57"/>
    <w:rsid w:val="00453898"/>
    <w:rsid w:val="004539F0"/>
    <w:rsid w:val="004541F7"/>
    <w:rsid w:val="0045457B"/>
    <w:rsid w:val="00454711"/>
    <w:rsid w:val="00454890"/>
    <w:rsid w:val="00454AB1"/>
    <w:rsid w:val="00454F11"/>
    <w:rsid w:val="004565EC"/>
    <w:rsid w:val="00457CEC"/>
    <w:rsid w:val="00457FEB"/>
    <w:rsid w:val="004603AF"/>
    <w:rsid w:val="00461071"/>
    <w:rsid w:val="00463CAE"/>
    <w:rsid w:val="00464111"/>
    <w:rsid w:val="00464EF7"/>
    <w:rsid w:val="004654F1"/>
    <w:rsid w:val="00465BDD"/>
    <w:rsid w:val="00465E78"/>
    <w:rsid w:val="0046616C"/>
    <w:rsid w:val="0046732D"/>
    <w:rsid w:val="004678BA"/>
    <w:rsid w:val="00467EA6"/>
    <w:rsid w:val="0047025D"/>
    <w:rsid w:val="00471474"/>
    <w:rsid w:val="0047278C"/>
    <w:rsid w:val="00473AFD"/>
    <w:rsid w:val="00475951"/>
    <w:rsid w:val="00475999"/>
    <w:rsid w:val="00475CCA"/>
    <w:rsid w:val="004773BC"/>
    <w:rsid w:val="00477553"/>
    <w:rsid w:val="004803A0"/>
    <w:rsid w:val="00481D8D"/>
    <w:rsid w:val="00482F27"/>
    <w:rsid w:val="00483994"/>
    <w:rsid w:val="00484D6F"/>
    <w:rsid w:val="00485372"/>
    <w:rsid w:val="00485857"/>
    <w:rsid w:val="00486163"/>
    <w:rsid w:val="004867DC"/>
    <w:rsid w:val="00487E17"/>
    <w:rsid w:val="004905AB"/>
    <w:rsid w:val="00490BC2"/>
    <w:rsid w:val="00491148"/>
    <w:rsid w:val="0049305A"/>
    <w:rsid w:val="004943B2"/>
    <w:rsid w:val="00494CDE"/>
    <w:rsid w:val="00495D2A"/>
    <w:rsid w:val="00495F5A"/>
    <w:rsid w:val="004960DD"/>
    <w:rsid w:val="00497B1B"/>
    <w:rsid w:val="004A050D"/>
    <w:rsid w:val="004A0A47"/>
    <w:rsid w:val="004A1B1A"/>
    <w:rsid w:val="004A1FF5"/>
    <w:rsid w:val="004A2D8A"/>
    <w:rsid w:val="004A3D81"/>
    <w:rsid w:val="004A4174"/>
    <w:rsid w:val="004A41B5"/>
    <w:rsid w:val="004A4EFE"/>
    <w:rsid w:val="004A4F07"/>
    <w:rsid w:val="004A570F"/>
    <w:rsid w:val="004A6C72"/>
    <w:rsid w:val="004A79EA"/>
    <w:rsid w:val="004A7A7A"/>
    <w:rsid w:val="004A7FFE"/>
    <w:rsid w:val="004B0CAD"/>
    <w:rsid w:val="004B0E50"/>
    <w:rsid w:val="004B1056"/>
    <w:rsid w:val="004B10FA"/>
    <w:rsid w:val="004B12CC"/>
    <w:rsid w:val="004B12E3"/>
    <w:rsid w:val="004B1D02"/>
    <w:rsid w:val="004B38D7"/>
    <w:rsid w:val="004B3C1C"/>
    <w:rsid w:val="004B3E6C"/>
    <w:rsid w:val="004B4564"/>
    <w:rsid w:val="004B4885"/>
    <w:rsid w:val="004B491F"/>
    <w:rsid w:val="004B577F"/>
    <w:rsid w:val="004B7004"/>
    <w:rsid w:val="004C0CAD"/>
    <w:rsid w:val="004C1386"/>
    <w:rsid w:val="004C185C"/>
    <w:rsid w:val="004C25C3"/>
    <w:rsid w:val="004C330D"/>
    <w:rsid w:val="004C395E"/>
    <w:rsid w:val="004C42F4"/>
    <w:rsid w:val="004C48D3"/>
    <w:rsid w:val="004C4D99"/>
    <w:rsid w:val="004C6294"/>
    <w:rsid w:val="004C6A26"/>
    <w:rsid w:val="004C713D"/>
    <w:rsid w:val="004C7B5D"/>
    <w:rsid w:val="004C7D00"/>
    <w:rsid w:val="004C7D56"/>
    <w:rsid w:val="004C7DDE"/>
    <w:rsid w:val="004D01A8"/>
    <w:rsid w:val="004D03A9"/>
    <w:rsid w:val="004D10EC"/>
    <w:rsid w:val="004D17DD"/>
    <w:rsid w:val="004D1DBA"/>
    <w:rsid w:val="004D2CCA"/>
    <w:rsid w:val="004D3C8A"/>
    <w:rsid w:val="004D3D5A"/>
    <w:rsid w:val="004D4315"/>
    <w:rsid w:val="004D4C02"/>
    <w:rsid w:val="004D67A2"/>
    <w:rsid w:val="004D688E"/>
    <w:rsid w:val="004D74C1"/>
    <w:rsid w:val="004D79AE"/>
    <w:rsid w:val="004D7FDB"/>
    <w:rsid w:val="004E02BF"/>
    <w:rsid w:val="004E0511"/>
    <w:rsid w:val="004E0D62"/>
    <w:rsid w:val="004E1136"/>
    <w:rsid w:val="004E18BC"/>
    <w:rsid w:val="004E19E3"/>
    <w:rsid w:val="004E2585"/>
    <w:rsid w:val="004E2A2E"/>
    <w:rsid w:val="004E2B3A"/>
    <w:rsid w:val="004E2F2E"/>
    <w:rsid w:val="004E3837"/>
    <w:rsid w:val="004E6223"/>
    <w:rsid w:val="004E62C3"/>
    <w:rsid w:val="004E6779"/>
    <w:rsid w:val="004E6C7F"/>
    <w:rsid w:val="004E7665"/>
    <w:rsid w:val="004E76C0"/>
    <w:rsid w:val="004F01DE"/>
    <w:rsid w:val="004F0AC4"/>
    <w:rsid w:val="004F13C6"/>
    <w:rsid w:val="004F13F1"/>
    <w:rsid w:val="004F1539"/>
    <w:rsid w:val="004F171B"/>
    <w:rsid w:val="004F1A40"/>
    <w:rsid w:val="004F1BAE"/>
    <w:rsid w:val="004F1BD3"/>
    <w:rsid w:val="004F378B"/>
    <w:rsid w:val="004F38FE"/>
    <w:rsid w:val="004F3972"/>
    <w:rsid w:val="004F4632"/>
    <w:rsid w:val="004F46BD"/>
    <w:rsid w:val="004F4AD5"/>
    <w:rsid w:val="004F6878"/>
    <w:rsid w:val="004F6ADD"/>
    <w:rsid w:val="004F7D9F"/>
    <w:rsid w:val="004F7FEE"/>
    <w:rsid w:val="0050061A"/>
    <w:rsid w:val="005011A8"/>
    <w:rsid w:val="005018FF"/>
    <w:rsid w:val="005024BC"/>
    <w:rsid w:val="00502855"/>
    <w:rsid w:val="00503B4F"/>
    <w:rsid w:val="00503BA1"/>
    <w:rsid w:val="00504015"/>
    <w:rsid w:val="005046B4"/>
    <w:rsid w:val="00504A57"/>
    <w:rsid w:val="005050DC"/>
    <w:rsid w:val="0050586E"/>
    <w:rsid w:val="005065E4"/>
    <w:rsid w:val="00506F73"/>
    <w:rsid w:val="00507D19"/>
    <w:rsid w:val="00510E71"/>
    <w:rsid w:val="00511806"/>
    <w:rsid w:val="00512138"/>
    <w:rsid w:val="00512A0E"/>
    <w:rsid w:val="00512BDB"/>
    <w:rsid w:val="00512FE6"/>
    <w:rsid w:val="0051318E"/>
    <w:rsid w:val="00513B4F"/>
    <w:rsid w:val="00513D72"/>
    <w:rsid w:val="00513EF3"/>
    <w:rsid w:val="0051440E"/>
    <w:rsid w:val="00514837"/>
    <w:rsid w:val="00514E3B"/>
    <w:rsid w:val="00515068"/>
    <w:rsid w:val="005158FD"/>
    <w:rsid w:val="00515B13"/>
    <w:rsid w:val="00515C60"/>
    <w:rsid w:val="0051612A"/>
    <w:rsid w:val="00517CFE"/>
    <w:rsid w:val="0052015A"/>
    <w:rsid w:val="005209AA"/>
    <w:rsid w:val="00521593"/>
    <w:rsid w:val="00521703"/>
    <w:rsid w:val="0052189F"/>
    <w:rsid w:val="00522C5A"/>
    <w:rsid w:val="00523F17"/>
    <w:rsid w:val="0052400D"/>
    <w:rsid w:val="0052401A"/>
    <w:rsid w:val="0052452D"/>
    <w:rsid w:val="005245E9"/>
    <w:rsid w:val="0052480B"/>
    <w:rsid w:val="00524E89"/>
    <w:rsid w:val="0052589B"/>
    <w:rsid w:val="005267FC"/>
    <w:rsid w:val="00526830"/>
    <w:rsid w:val="005269A0"/>
    <w:rsid w:val="00526FD3"/>
    <w:rsid w:val="005278E7"/>
    <w:rsid w:val="005307FB"/>
    <w:rsid w:val="00530AB7"/>
    <w:rsid w:val="00530C17"/>
    <w:rsid w:val="005310DE"/>
    <w:rsid w:val="00531AFB"/>
    <w:rsid w:val="00531C2B"/>
    <w:rsid w:val="005320F9"/>
    <w:rsid w:val="00532E2A"/>
    <w:rsid w:val="0053317F"/>
    <w:rsid w:val="0053322A"/>
    <w:rsid w:val="005339A0"/>
    <w:rsid w:val="00534C79"/>
    <w:rsid w:val="00535029"/>
    <w:rsid w:val="0053571F"/>
    <w:rsid w:val="00535EB4"/>
    <w:rsid w:val="00536775"/>
    <w:rsid w:val="00536C24"/>
    <w:rsid w:val="00536E0E"/>
    <w:rsid w:val="00537015"/>
    <w:rsid w:val="005370F6"/>
    <w:rsid w:val="0054134D"/>
    <w:rsid w:val="005422D9"/>
    <w:rsid w:val="0054273E"/>
    <w:rsid w:val="00543C2C"/>
    <w:rsid w:val="0054495B"/>
    <w:rsid w:val="00544B62"/>
    <w:rsid w:val="00545540"/>
    <w:rsid w:val="00546113"/>
    <w:rsid w:val="00546C98"/>
    <w:rsid w:val="00547482"/>
    <w:rsid w:val="00547711"/>
    <w:rsid w:val="00547FB5"/>
    <w:rsid w:val="0055049C"/>
    <w:rsid w:val="005508CE"/>
    <w:rsid w:val="00550D36"/>
    <w:rsid w:val="00550FAC"/>
    <w:rsid w:val="00551742"/>
    <w:rsid w:val="00552256"/>
    <w:rsid w:val="00552BEC"/>
    <w:rsid w:val="00554535"/>
    <w:rsid w:val="00555009"/>
    <w:rsid w:val="0055506E"/>
    <w:rsid w:val="00555A9D"/>
    <w:rsid w:val="00555E05"/>
    <w:rsid w:val="00555E34"/>
    <w:rsid w:val="005567DF"/>
    <w:rsid w:val="00556CE3"/>
    <w:rsid w:val="00556DBB"/>
    <w:rsid w:val="005576B0"/>
    <w:rsid w:val="00560892"/>
    <w:rsid w:val="005611A1"/>
    <w:rsid w:val="00561311"/>
    <w:rsid w:val="00561A9B"/>
    <w:rsid w:val="00562B32"/>
    <w:rsid w:val="00563619"/>
    <w:rsid w:val="0056528C"/>
    <w:rsid w:val="005654FA"/>
    <w:rsid w:val="00565507"/>
    <w:rsid w:val="00565CBC"/>
    <w:rsid w:val="0056604D"/>
    <w:rsid w:val="00566497"/>
    <w:rsid w:val="005670FE"/>
    <w:rsid w:val="00567829"/>
    <w:rsid w:val="00567FDC"/>
    <w:rsid w:val="0057205C"/>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8AB"/>
    <w:rsid w:val="00587F23"/>
    <w:rsid w:val="005908C8"/>
    <w:rsid w:val="00590F1D"/>
    <w:rsid w:val="00591A64"/>
    <w:rsid w:val="005921A0"/>
    <w:rsid w:val="00592471"/>
    <w:rsid w:val="0059254F"/>
    <w:rsid w:val="00593014"/>
    <w:rsid w:val="00595346"/>
    <w:rsid w:val="005959B8"/>
    <w:rsid w:val="00596457"/>
    <w:rsid w:val="00597ADF"/>
    <w:rsid w:val="005A058B"/>
    <w:rsid w:val="005A0A85"/>
    <w:rsid w:val="005A0E62"/>
    <w:rsid w:val="005A10FB"/>
    <w:rsid w:val="005A138D"/>
    <w:rsid w:val="005A19BA"/>
    <w:rsid w:val="005A2057"/>
    <w:rsid w:val="005A2BC6"/>
    <w:rsid w:val="005A36BF"/>
    <w:rsid w:val="005A3975"/>
    <w:rsid w:val="005A463C"/>
    <w:rsid w:val="005A4E70"/>
    <w:rsid w:val="005A505E"/>
    <w:rsid w:val="005A5204"/>
    <w:rsid w:val="005A52A3"/>
    <w:rsid w:val="005A56D7"/>
    <w:rsid w:val="005A5725"/>
    <w:rsid w:val="005A5FE0"/>
    <w:rsid w:val="005A63E0"/>
    <w:rsid w:val="005A6A6F"/>
    <w:rsid w:val="005A71BB"/>
    <w:rsid w:val="005A7A8C"/>
    <w:rsid w:val="005A7C4B"/>
    <w:rsid w:val="005B11E3"/>
    <w:rsid w:val="005B13AF"/>
    <w:rsid w:val="005B26BE"/>
    <w:rsid w:val="005B2F2C"/>
    <w:rsid w:val="005B3196"/>
    <w:rsid w:val="005B4793"/>
    <w:rsid w:val="005B4971"/>
    <w:rsid w:val="005B582E"/>
    <w:rsid w:val="005B62E8"/>
    <w:rsid w:val="005B66B2"/>
    <w:rsid w:val="005B6E61"/>
    <w:rsid w:val="005B702B"/>
    <w:rsid w:val="005B7A2B"/>
    <w:rsid w:val="005B7C41"/>
    <w:rsid w:val="005B7D1C"/>
    <w:rsid w:val="005C009E"/>
    <w:rsid w:val="005C03CF"/>
    <w:rsid w:val="005C04AE"/>
    <w:rsid w:val="005C0957"/>
    <w:rsid w:val="005C1449"/>
    <w:rsid w:val="005C3A4C"/>
    <w:rsid w:val="005C423A"/>
    <w:rsid w:val="005C4911"/>
    <w:rsid w:val="005C5E47"/>
    <w:rsid w:val="005C6F67"/>
    <w:rsid w:val="005C736B"/>
    <w:rsid w:val="005C7634"/>
    <w:rsid w:val="005C791C"/>
    <w:rsid w:val="005D083A"/>
    <w:rsid w:val="005D0A5D"/>
    <w:rsid w:val="005D0B1C"/>
    <w:rsid w:val="005D0B5F"/>
    <w:rsid w:val="005D0F79"/>
    <w:rsid w:val="005D127A"/>
    <w:rsid w:val="005D182B"/>
    <w:rsid w:val="005D28C1"/>
    <w:rsid w:val="005D335A"/>
    <w:rsid w:val="005D4606"/>
    <w:rsid w:val="005D5618"/>
    <w:rsid w:val="005D5A73"/>
    <w:rsid w:val="005D6480"/>
    <w:rsid w:val="005D67BC"/>
    <w:rsid w:val="005D70B9"/>
    <w:rsid w:val="005D7A92"/>
    <w:rsid w:val="005E01CA"/>
    <w:rsid w:val="005E03B8"/>
    <w:rsid w:val="005E184F"/>
    <w:rsid w:val="005E2BA2"/>
    <w:rsid w:val="005E3BF1"/>
    <w:rsid w:val="005E41BC"/>
    <w:rsid w:val="005E4548"/>
    <w:rsid w:val="005E48BD"/>
    <w:rsid w:val="005E527A"/>
    <w:rsid w:val="005E5D75"/>
    <w:rsid w:val="005E5F50"/>
    <w:rsid w:val="005E60C0"/>
    <w:rsid w:val="005E6902"/>
    <w:rsid w:val="005E6C8E"/>
    <w:rsid w:val="005E71B7"/>
    <w:rsid w:val="005E73CB"/>
    <w:rsid w:val="005F0198"/>
    <w:rsid w:val="005F15E3"/>
    <w:rsid w:val="005F18E9"/>
    <w:rsid w:val="005F1C5D"/>
    <w:rsid w:val="005F3977"/>
    <w:rsid w:val="005F5D0D"/>
    <w:rsid w:val="005F6798"/>
    <w:rsid w:val="005F7DDE"/>
    <w:rsid w:val="00600DDD"/>
    <w:rsid w:val="00601522"/>
    <w:rsid w:val="00601F93"/>
    <w:rsid w:val="00602071"/>
    <w:rsid w:val="006025EB"/>
    <w:rsid w:val="00602610"/>
    <w:rsid w:val="00602A08"/>
    <w:rsid w:val="00602DC3"/>
    <w:rsid w:val="00603C86"/>
    <w:rsid w:val="00604445"/>
    <w:rsid w:val="00604B03"/>
    <w:rsid w:val="006058FA"/>
    <w:rsid w:val="00605E54"/>
    <w:rsid w:val="00607C2F"/>
    <w:rsid w:val="006100BF"/>
    <w:rsid w:val="00610564"/>
    <w:rsid w:val="0061065C"/>
    <w:rsid w:val="00611AFA"/>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983"/>
    <w:rsid w:val="00623DF9"/>
    <w:rsid w:val="00624BDE"/>
    <w:rsid w:val="006253DD"/>
    <w:rsid w:val="00625D30"/>
    <w:rsid w:val="00630B3B"/>
    <w:rsid w:val="006310E2"/>
    <w:rsid w:val="00631240"/>
    <w:rsid w:val="0063145B"/>
    <w:rsid w:val="00631812"/>
    <w:rsid w:val="0063182B"/>
    <w:rsid w:val="00631FB8"/>
    <w:rsid w:val="00632234"/>
    <w:rsid w:val="00632612"/>
    <w:rsid w:val="006328C6"/>
    <w:rsid w:val="006338EF"/>
    <w:rsid w:val="00633C7B"/>
    <w:rsid w:val="00633CC4"/>
    <w:rsid w:val="00633E52"/>
    <w:rsid w:val="00633F09"/>
    <w:rsid w:val="00633F3D"/>
    <w:rsid w:val="0063453D"/>
    <w:rsid w:val="0063478E"/>
    <w:rsid w:val="00634856"/>
    <w:rsid w:val="0063529D"/>
    <w:rsid w:val="006354BD"/>
    <w:rsid w:val="00635F54"/>
    <w:rsid w:val="00636340"/>
    <w:rsid w:val="00636794"/>
    <w:rsid w:val="00636CF7"/>
    <w:rsid w:val="00637578"/>
    <w:rsid w:val="006377B1"/>
    <w:rsid w:val="0064001D"/>
    <w:rsid w:val="006401A4"/>
    <w:rsid w:val="00640DB6"/>
    <w:rsid w:val="00640DF0"/>
    <w:rsid w:val="00642B0A"/>
    <w:rsid w:val="006432D8"/>
    <w:rsid w:val="00644264"/>
    <w:rsid w:val="00645541"/>
    <w:rsid w:val="00645777"/>
    <w:rsid w:val="00646B2F"/>
    <w:rsid w:val="00647503"/>
    <w:rsid w:val="00647E8E"/>
    <w:rsid w:val="00650359"/>
    <w:rsid w:val="00650E44"/>
    <w:rsid w:val="00651CD8"/>
    <w:rsid w:val="0065206F"/>
    <w:rsid w:val="00652307"/>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0838"/>
    <w:rsid w:val="00661189"/>
    <w:rsid w:val="00661B54"/>
    <w:rsid w:val="00661E81"/>
    <w:rsid w:val="00661EC6"/>
    <w:rsid w:val="00662B5B"/>
    <w:rsid w:val="00662C47"/>
    <w:rsid w:val="006655E3"/>
    <w:rsid w:val="00666322"/>
    <w:rsid w:val="006668EF"/>
    <w:rsid w:val="006671C4"/>
    <w:rsid w:val="006676BE"/>
    <w:rsid w:val="00667E62"/>
    <w:rsid w:val="006708E7"/>
    <w:rsid w:val="00671392"/>
    <w:rsid w:val="006718EF"/>
    <w:rsid w:val="00671C98"/>
    <w:rsid w:val="00672255"/>
    <w:rsid w:val="006725CE"/>
    <w:rsid w:val="006732F4"/>
    <w:rsid w:val="0067366C"/>
    <w:rsid w:val="0067392D"/>
    <w:rsid w:val="00673DFC"/>
    <w:rsid w:val="006768AF"/>
    <w:rsid w:val="00676D30"/>
    <w:rsid w:val="00677826"/>
    <w:rsid w:val="006806C4"/>
    <w:rsid w:val="00680B6D"/>
    <w:rsid w:val="00681E1A"/>
    <w:rsid w:val="0068454C"/>
    <w:rsid w:val="00685410"/>
    <w:rsid w:val="00685672"/>
    <w:rsid w:val="006874D2"/>
    <w:rsid w:val="0068784E"/>
    <w:rsid w:val="00687E19"/>
    <w:rsid w:val="00687E53"/>
    <w:rsid w:val="00687FA7"/>
    <w:rsid w:val="00690170"/>
    <w:rsid w:val="00690C1B"/>
    <w:rsid w:val="00691FDC"/>
    <w:rsid w:val="00692584"/>
    <w:rsid w:val="00692832"/>
    <w:rsid w:val="00692892"/>
    <w:rsid w:val="0069386D"/>
    <w:rsid w:val="00693999"/>
    <w:rsid w:val="006940CE"/>
    <w:rsid w:val="00694DA6"/>
    <w:rsid w:val="0069585D"/>
    <w:rsid w:val="00695C7B"/>
    <w:rsid w:val="00695DE0"/>
    <w:rsid w:val="00695F4B"/>
    <w:rsid w:val="00696203"/>
    <w:rsid w:val="006967E8"/>
    <w:rsid w:val="00697523"/>
    <w:rsid w:val="00697561"/>
    <w:rsid w:val="006A10CA"/>
    <w:rsid w:val="006A1D79"/>
    <w:rsid w:val="006A2559"/>
    <w:rsid w:val="006A25EB"/>
    <w:rsid w:val="006A328B"/>
    <w:rsid w:val="006A33AC"/>
    <w:rsid w:val="006A340F"/>
    <w:rsid w:val="006A4626"/>
    <w:rsid w:val="006A4813"/>
    <w:rsid w:val="006A48D9"/>
    <w:rsid w:val="006A4AFA"/>
    <w:rsid w:val="006A50F9"/>
    <w:rsid w:val="006A5FDF"/>
    <w:rsid w:val="006A777A"/>
    <w:rsid w:val="006A7D37"/>
    <w:rsid w:val="006B13B3"/>
    <w:rsid w:val="006B1796"/>
    <w:rsid w:val="006B1BCB"/>
    <w:rsid w:val="006B2982"/>
    <w:rsid w:val="006B31A5"/>
    <w:rsid w:val="006B3F4A"/>
    <w:rsid w:val="006B423F"/>
    <w:rsid w:val="006B4863"/>
    <w:rsid w:val="006B4D9B"/>
    <w:rsid w:val="006B5544"/>
    <w:rsid w:val="006B55C3"/>
    <w:rsid w:val="006B59F1"/>
    <w:rsid w:val="006B5C18"/>
    <w:rsid w:val="006B72B9"/>
    <w:rsid w:val="006C0361"/>
    <w:rsid w:val="006C0971"/>
    <w:rsid w:val="006C09E5"/>
    <w:rsid w:val="006C0BD5"/>
    <w:rsid w:val="006C16EF"/>
    <w:rsid w:val="006C1D73"/>
    <w:rsid w:val="006C3353"/>
    <w:rsid w:val="006C3455"/>
    <w:rsid w:val="006C34C8"/>
    <w:rsid w:val="006C3922"/>
    <w:rsid w:val="006C451E"/>
    <w:rsid w:val="006C5665"/>
    <w:rsid w:val="006C6368"/>
    <w:rsid w:val="006C65B0"/>
    <w:rsid w:val="006C7B18"/>
    <w:rsid w:val="006D04E8"/>
    <w:rsid w:val="006D08E9"/>
    <w:rsid w:val="006D1117"/>
    <w:rsid w:val="006D1226"/>
    <w:rsid w:val="006D18C4"/>
    <w:rsid w:val="006D1EED"/>
    <w:rsid w:val="006D2204"/>
    <w:rsid w:val="006D2391"/>
    <w:rsid w:val="006D2742"/>
    <w:rsid w:val="006D2898"/>
    <w:rsid w:val="006D2DAA"/>
    <w:rsid w:val="006D43C1"/>
    <w:rsid w:val="006D463C"/>
    <w:rsid w:val="006D4A39"/>
    <w:rsid w:val="006D4A9F"/>
    <w:rsid w:val="006D4F76"/>
    <w:rsid w:val="006D536E"/>
    <w:rsid w:val="006D59ED"/>
    <w:rsid w:val="006D61DA"/>
    <w:rsid w:val="006D78E7"/>
    <w:rsid w:val="006E0C05"/>
    <w:rsid w:val="006E1666"/>
    <w:rsid w:val="006E1A40"/>
    <w:rsid w:val="006E2A34"/>
    <w:rsid w:val="006E2BB2"/>
    <w:rsid w:val="006E2BF3"/>
    <w:rsid w:val="006E2D38"/>
    <w:rsid w:val="006E3227"/>
    <w:rsid w:val="006E39D0"/>
    <w:rsid w:val="006E4338"/>
    <w:rsid w:val="006E480E"/>
    <w:rsid w:val="006E4CE1"/>
    <w:rsid w:val="006E54A2"/>
    <w:rsid w:val="006E597E"/>
    <w:rsid w:val="006E5FDD"/>
    <w:rsid w:val="006E60E5"/>
    <w:rsid w:val="006E654C"/>
    <w:rsid w:val="006E68AD"/>
    <w:rsid w:val="006E68ED"/>
    <w:rsid w:val="006E7EAC"/>
    <w:rsid w:val="006F0A4D"/>
    <w:rsid w:val="006F0CFD"/>
    <w:rsid w:val="006F0E77"/>
    <w:rsid w:val="006F0F9F"/>
    <w:rsid w:val="006F212F"/>
    <w:rsid w:val="006F2CF2"/>
    <w:rsid w:val="006F3169"/>
    <w:rsid w:val="006F3476"/>
    <w:rsid w:val="006F42AA"/>
    <w:rsid w:val="006F56EA"/>
    <w:rsid w:val="006F5701"/>
    <w:rsid w:val="006F673D"/>
    <w:rsid w:val="007000DA"/>
    <w:rsid w:val="007002DF"/>
    <w:rsid w:val="007005AB"/>
    <w:rsid w:val="0070131C"/>
    <w:rsid w:val="007014EA"/>
    <w:rsid w:val="007017C2"/>
    <w:rsid w:val="00701815"/>
    <w:rsid w:val="00702183"/>
    <w:rsid w:val="00702642"/>
    <w:rsid w:val="007032A7"/>
    <w:rsid w:val="0070421E"/>
    <w:rsid w:val="007045F4"/>
    <w:rsid w:val="00704F41"/>
    <w:rsid w:val="00705DF7"/>
    <w:rsid w:val="00705EB7"/>
    <w:rsid w:val="0070610B"/>
    <w:rsid w:val="00706457"/>
    <w:rsid w:val="0070646D"/>
    <w:rsid w:val="00706711"/>
    <w:rsid w:val="00706ABC"/>
    <w:rsid w:val="00706B2A"/>
    <w:rsid w:val="007070BD"/>
    <w:rsid w:val="00707218"/>
    <w:rsid w:val="00707BA3"/>
    <w:rsid w:val="00707FA2"/>
    <w:rsid w:val="00710553"/>
    <w:rsid w:val="00710B18"/>
    <w:rsid w:val="007117AB"/>
    <w:rsid w:val="00711925"/>
    <w:rsid w:val="0071382C"/>
    <w:rsid w:val="00713CA6"/>
    <w:rsid w:val="00713EAA"/>
    <w:rsid w:val="00714713"/>
    <w:rsid w:val="00715246"/>
    <w:rsid w:val="0071583D"/>
    <w:rsid w:val="00715891"/>
    <w:rsid w:val="00716DF3"/>
    <w:rsid w:val="007177BF"/>
    <w:rsid w:val="00717E52"/>
    <w:rsid w:val="00720D75"/>
    <w:rsid w:val="0072124B"/>
    <w:rsid w:val="007212A0"/>
    <w:rsid w:val="00723111"/>
    <w:rsid w:val="00723A39"/>
    <w:rsid w:val="00723E87"/>
    <w:rsid w:val="00723EBC"/>
    <w:rsid w:val="00724E9D"/>
    <w:rsid w:val="007252A5"/>
    <w:rsid w:val="0072560F"/>
    <w:rsid w:val="00725848"/>
    <w:rsid w:val="0072595F"/>
    <w:rsid w:val="00725D61"/>
    <w:rsid w:val="00725EE6"/>
    <w:rsid w:val="00727A98"/>
    <w:rsid w:val="00727D92"/>
    <w:rsid w:val="00730318"/>
    <w:rsid w:val="007303B2"/>
    <w:rsid w:val="0073088A"/>
    <w:rsid w:val="007316EB"/>
    <w:rsid w:val="00732870"/>
    <w:rsid w:val="007339CA"/>
    <w:rsid w:val="00735652"/>
    <w:rsid w:val="00735728"/>
    <w:rsid w:val="0073634F"/>
    <w:rsid w:val="00736ABF"/>
    <w:rsid w:val="00737E30"/>
    <w:rsid w:val="00737E7E"/>
    <w:rsid w:val="0074003E"/>
    <w:rsid w:val="007406FD"/>
    <w:rsid w:val="00740893"/>
    <w:rsid w:val="00740D12"/>
    <w:rsid w:val="007410CF"/>
    <w:rsid w:val="00741A1C"/>
    <w:rsid w:val="00742FDB"/>
    <w:rsid w:val="00743536"/>
    <w:rsid w:val="00743603"/>
    <w:rsid w:val="00743680"/>
    <w:rsid w:val="0074467A"/>
    <w:rsid w:val="0074525F"/>
    <w:rsid w:val="0074534E"/>
    <w:rsid w:val="0074556B"/>
    <w:rsid w:val="007455E2"/>
    <w:rsid w:val="0074640E"/>
    <w:rsid w:val="00747662"/>
    <w:rsid w:val="00747929"/>
    <w:rsid w:val="0075035F"/>
    <w:rsid w:val="007509A3"/>
    <w:rsid w:val="007513D4"/>
    <w:rsid w:val="00751966"/>
    <w:rsid w:val="00752E42"/>
    <w:rsid w:val="00753FC7"/>
    <w:rsid w:val="0075444B"/>
    <w:rsid w:val="00754503"/>
    <w:rsid w:val="007554EA"/>
    <w:rsid w:val="00756366"/>
    <w:rsid w:val="00756F03"/>
    <w:rsid w:val="0076102D"/>
    <w:rsid w:val="007626DA"/>
    <w:rsid w:val="00763E53"/>
    <w:rsid w:val="00763EDE"/>
    <w:rsid w:val="00764A43"/>
    <w:rsid w:val="007650F5"/>
    <w:rsid w:val="00765AAC"/>
    <w:rsid w:val="00765D07"/>
    <w:rsid w:val="007679A1"/>
    <w:rsid w:val="00767C41"/>
    <w:rsid w:val="00771189"/>
    <w:rsid w:val="00771694"/>
    <w:rsid w:val="00771758"/>
    <w:rsid w:val="0077178B"/>
    <w:rsid w:val="00772941"/>
    <w:rsid w:val="007729DB"/>
    <w:rsid w:val="007733DA"/>
    <w:rsid w:val="00773A85"/>
    <w:rsid w:val="00773E94"/>
    <w:rsid w:val="00774700"/>
    <w:rsid w:val="007748FB"/>
    <w:rsid w:val="007749FE"/>
    <w:rsid w:val="00775563"/>
    <w:rsid w:val="00775E66"/>
    <w:rsid w:val="00775F9A"/>
    <w:rsid w:val="00777540"/>
    <w:rsid w:val="00777D33"/>
    <w:rsid w:val="007802F7"/>
    <w:rsid w:val="0078044F"/>
    <w:rsid w:val="007808CD"/>
    <w:rsid w:val="00780EAF"/>
    <w:rsid w:val="00781895"/>
    <w:rsid w:val="00781E61"/>
    <w:rsid w:val="00782EF5"/>
    <w:rsid w:val="00782FA1"/>
    <w:rsid w:val="00784469"/>
    <w:rsid w:val="00785A7D"/>
    <w:rsid w:val="00785ECA"/>
    <w:rsid w:val="00786579"/>
    <w:rsid w:val="00787414"/>
    <w:rsid w:val="0078751F"/>
    <w:rsid w:val="00787B7B"/>
    <w:rsid w:val="00787D43"/>
    <w:rsid w:val="0079068A"/>
    <w:rsid w:val="00790757"/>
    <w:rsid w:val="007908D6"/>
    <w:rsid w:val="00790F4B"/>
    <w:rsid w:val="00791399"/>
    <w:rsid w:val="00791459"/>
    <w:rsid w:val="0079179D"/>
    <w:rsid w:val="00791E20"/>
    <w:rsid w:val="00792350"/>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588"/>
    <w:rsid w:val="007A3DD8"/>
    <w:rsid w:val="007A41B7"/>
    <w:rsid w:val="007A4D41"/>
    <w:rsid w:val="007A547F"/>
    <w:rsid w:val="007A58D1"/>
    <w:rsid w:val="007A5CCA"/>
    <w:rsid w:val="007A5F19"/>
    <w:rsid w:val="007A66A7"/>
    <w:rsid w:val="007A6742"/>
    <w:rsid w:val="007A6A87"/>
    <w:rsid w:val="007A6F10"/>
    <w:rsid w:val="007A7BFC"/>
    <w:rsid w:val="007B00FE"/>
    <w:rsid w:val="007B02D4"/>
    <w:rsid w:val="007B043A"/>
    <w:rsid w:val="007B06BE"/>
    <w:rsid w:val="007B08A2"/>
    <w:rsid w:val="007B08A8"/>
    <w:rsid w:val="007B0C25"/>
    <w:rsid w:val="007B2381"/>
    <w:rsid w:val="007B2F76"/>
    <w:rsid w:val="007B3382"/>
    <w:rsid w:val="007B34BD"/>
    <w:rsid w:val="007B43F9"/>
    <w:rsid w:val="007B4440"/>
    <w:rsid w:val="007B4935"/>
    <w:rsid w:val="007B6A8D"/>
    <w:rsid w:val="007B7025"/>
    <w:rsid w:val="007B7DFD"/>
    <w:rsid w:val="007C0479"/>
    <w:rsid w:val="007C089A"/>
    <w:rsid w:val="007C1674"/>
    <w:rsid w:val="007C1FA8"/>
    <w:rsid w:val="007C26AD"/>
    <w:rsid w:val="007C30A7"/>
    <w:rsid w:val="007C337A"/>
    <w:rsid w:val="007C350E"/>
    <w:rsid w:val="007C41A3"/>
    <w:rsid w:val="007C6F56"/>
    <w:rsid w:val="007C70B2"/>
    <w:rsid w:val="007C7310"/>
    <w:rsid w:val="007C7F36"/>
    <w:rsid w:val="007D07D6"/>
    <w:rsid w:val="007D097F"/>
    <w:rsid w:val="007D0F32"/>
    <w:rsid w:val="007D1248"/>
    <w:rsid w:val="007D1A9C"/>
    <w:rsid w:val="007D29B3"/>
    <w:rsid w:val="007D2DAF"/>
    <w:rsid w:val="007D322E"/>
    <w:rsid w:val="007D34E5"/>
    <w:rsid w:val="007D3894"/>
    <w:rsid w:val="007D3C86"/>
    <w:rsid w:val="007D3D6F"/>
    <w:rsid w:val="007D467E"/>
    <w:rsid w:val="007D491B"/>
    <w:rsid w:val="007D5623"/>
    <w:rsid w:val="007D6412"/>
    <w:rsid w:val="007D6F91"/>
    <w:rsid w:val="007D70D3"/>
    <w:rsid w:val="007E083F"/>
    <w:rsid w:val="007E0DE1"/>
    <w:rsid w:val="007E1189"/>
    <w:rsid w:val="007E16B6"/>
    <w:rsid w:val="007E315E"/>
    <w:rsid w:val="007E425E"/>
    <w:rsid w:val="007E5013"/>
    <w:rsid w:val="007E5597"/>
    <w:rsid w:val="007E6107"/>
    <w:rsid w:val="007E6491"/>
    <w:rsid w:val="007E6895"/>
    <w:rsid w:val="007E6B8B"/>
    <w:rsid w:val="007E6FA9"/>
    <w:rsid w:val="007E7172"/>
    <w:rsid w:val="007E721F"/>
    <w:rsid w:val="007E757C"/>
    <w:rsid w:val="007E7897"/>
    <w:rsid w:val="007F0D11"/>
    <w:rsid w:val="007F19DC"/>
    <w:rsid w:val="007F31F5"/>
    <w:rsid w:val="007F33A1"/>
    <w:rsid w:val="007F34A1"/>
    <w:rsid w:val="007F52DF"/>
    <w:rsid w:val="007F5CA4"/>
    <w:rsid w:val="007F6417"/>
    <w:rsid w:val="007F68A2"/>
    <w:rsid w:val="007F6E35"/>
    <w:rsid w:val="007F7144"/>
    <w:rsid w:val="007F7428"/>
    <w:rsid w:val="007F76A5"/>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3EC"/>
    <w:rsid w:val="00806F09"/>
    <w:rsid w:val="00806F6C"/>
    <w:rsid w:val="00807166"/>
    <w:rsid w:val="00807C59"/>
    <w:rsid w:val="00807DA5"/>
    <w:rsid w:val="00810037"/>
    <w:rsid w:val="00810325"/>
    <w:rsid w:val="00810B17"/>
    <w:rsid w:val="00813929"/>
    <w:rsid w:val="00813D3D"/>
    <w:rsid w:val="00814169"/>
    <w:rsid w:val="00814D57"/>
    <w:rsid w:val="00816075"/>
    <w:rsid w:val="008170E6"/>
    <w:rsid w:val="00817F2D"/>
    <w:rsid w:val="0082008F"/>
    <w:rsid w:val="008203CE"/>
    <w:rsid w:val="00821404"/>
    <w:rsid w:val="008219A6"/>
    <w:rsid w:val="00822172"/>
    <w:rsid w:val="00823931"/>
    <w:rsid w:val="00824A7D"/>
    <w:rsid w:val="00824E77"/>
    <w:rsid w:val="008265A7"/>
    <w:rsid w:val="0083037B"/>
    <w:rsid w:val="00830BE5"/>
    <w:rsid w:val="008317DF"/>
    <w:rsid w:val="0083419B"/>
    <w:rsid w:val="00834F1D"/>
    <w:rsid w:val="0083586A"/>
    <w:rsid w:val="00835E9A"/>
    <w:rsid w:val="0083641F"/>
    <w:rsid w:val="00836584"/>
    <w:rsid w:val="00836FAA"/>
    <w:rsid w:val="00840118"/>
    <w:rsid w:val="008408A8"/>
    <w:rsid w:val="00841056"/>
    <w:rsid w:val="008416F5"/>
    <w:rsid w:val="00841995"/>
    <w:rsid w:val="00842CF0"/>
    <w:rsid w:val="00842FF1"/>
    <w:rsid w:val="00843529"/>
    <w:rsid w:val="00844968"/>
    <w:rsid w:val="00844F61"/>
    <w:rsid w:val="008458B0"/>
    <w:rsid w:val="008471D4"/>
    <w:rsid w:val="008473DD"/>
    <w:rsid w:val="00847B23"/>
    <w:rsid w:val="0085004F"/>
    <w:rsid w:val="00850210"/>
    <w:rsid w:val="00850316"/>
    <w:rsid w:val="008507B6"/>
    <w:rsid w:val="00850C10"/>
    <w:rsid w:val="00852462"/>
    <w:rsid w:val="00852BFD"/>
    <w:rsid w:val="00852FD8"/>
    <w:rsid w:val="00853076"/>
    <w:rsid w:val="0085338B"/>
    <w:rsid w:val="0085384B"/>
    <w:rsid w:val="00853BB0"/>
    <w:rsid w:val="008542A6"/>
    <w:rsid w:val="008542CA"/>
    <w:rsid w:val="00854BFA"/>
    <w:rsid w:val="00855451"/>
    <w:rsid w:val="0085568D"/>
    <w:rsid w:val="00855F45"/>
    <w:rsid w:val="0085621C"/>
    <w:rsid w:val="00856A6A"/>
    <w:rsid w:val="008572C2"/>
    <w:rsid w:val="00857384"/>
    <w:rsid w:val="00857EDF"/>
    <w:rsid w:val="0086002C"/>
    <w:rsid w:val="00860171"/>
    <w:rsid w:val="0086037D"/>
    <w:rsid w:val="00860769"/>
    <w:rsid w:val="00860C20"/>
    <w:rsid w:val="008612AE"/>
    <w:rsid w:val="0086136A"/>
    <w:rsid w:val="00861F9D"/>
    <w:rsid w:val="00862D38"/>
    <w:rsid w:val="00862F1B"/>
    <w:rsid w:val="00863822"/>
    <w:rsid w:val="00863EB3"/>
    <w:rsid w:val="00864E69"/>
    <w:rsid w:val="0086590F"/>
    <w:rsid w:val="00866E70"/>
    <w:rsid w:val="00866EE3"/>
    <w:rsid w:val="00866F75"/>
    <w:rsid w:val="00866FDE"/>
    <w:rsid w:val="008675C3"/>
    <w:rsid w:val="00867797"/>
    <w:rsid w:val="00870056"/>
    <w:rsid w:val="008703B9"/>
    <w:rsid w:val="00871C29"/>
    <w:rsid w:val="0087223E"/>
    <w:rsid w:val="008725CB"/>
    <w:rsid w:val="00872696"/>
    <w:rsid w:val="00872B59"/>
    <w:rsid w:val="00872C1E"/>
    <w:rsid w:val="00873983"/>
    <w:rsid w:val="00873BAC"/>
    <w:rsid w:val="00873E50"/>
    <w:rsid w:val="00873F2B"/>
    <w:rsid w:val="008743A4"/>
    <w:rsid w:val="0087484E"/>
    <w:rsid w:val="00875432"/>
    <w:rsid w:val="008755FF"/>
    <w:rsid w:val="00875F2C"/>
    <w:rsid w:val="00875FC0"/>
    <w:rsid w:val="00876EFD"/>
    <w:rsid w:val="0087743A"/>
    <w:rsid w:val="00877AF9"/>
    <w:rsid w:val="00880E65"/>
    <w:rsid w:val="008814D4"/>
    <w:rsid w:val="00881FCC"/>
    <w:rsid w:val="00882FF6"/>
    <w:rsid w:val="00883BE9"/>
    <w:rsid w:val="00884391"/>
    <w:rsid w:val="008843EF"/>
    <w:rsid w:val="00884FA2"/>
    <w:rsid w:val="008850E9"/>
    <w:rsid w:val="00885105"/>
    <w:rsid w:val="00885422"/>
    <w:rsid w:val="008861D2"/>
    <w:rsid w:val="008872F0"/>
    <w:rsid w:val="00887CC1"/>
    <w:rsid w:val="008901CE"/>
    <w:rsid w:val="00890909"/>
    <w:rsid w:val="00890A8E"/>
    <w:rsid w:val="00890B42"/>
    <w:rsid w:val="00891EFC"/>
    <w:rsid w:val="00892323"/>
    <w:rsid w:val="00892595"/>
    <w:rsid w:val="008927D4"/>
    <w:rsid w:val="00892FF9"/>
    <w:rsid w:val="00893326"/>
    <w:rsid w:val="008938EA"/>
    <w:rsid w:val="00893FBD"/>
    <w:rsid w:val="008944E4"/>
    <w:rsid w:val="00894761"/>
    <w:rsid w:val="0089574D"/>
    <w:rsid w:val="00896ADF"/>
    <w:rsid w:val="00896CFD"/>
    <w:rsid w:val="00896EEF"/>
    <w:rsid w:val="008979D1"/>
    <w:rsid w:val="008A206E"/>
    <w:rsid w:val="008A23A4"/>
    <w:rsid w:val="008A3BC6"/>
    <w:rsid w:val="008A3FDC"/>
    <w:rsid w:val="008A43C4"/>
    <w:rsid w:val="008A4743"/>
    <w:rsid w:val="008A49BE"/>
    <w:rsid w:val="008A4E08"/>
    <w:rsid w:val="008A603A"/>
    <w:rsid w:val="008A6081"/>
    <w:rsid w:val="008A609D"/>
    <w:rsid w:val="008A6881"/>
    <w:rsid w:val="008A740B"/>
    <w:rsid w:val="008B0088"/>
    <w:rsid w:val="008B01E9"/>
    <w:rsid w:val="008B02A3"/>
    <w:rsid w:val="008B0346"/>
    <w:rsid w:val="008B1F04"/>
    <w:rsid w:val="008B2080"/>
    <w:rsid w:val="008B2082"/>
    <w:rsid w:val="008B2362"/>
    <w:rsid w:val="008B2D3F"/>
    <w:rsid w:val="008B2F2F"/>
    <w:rsid w:val="008B3DDF"/>
    <w:rsid w:val="008B44C6"/>
    <w:rsid w:val="008B6225"/>
    <w:rsid w:val="008B6251"/>
    <w:rsid w:val="008B6E2F"/>
    <w:rsid w:val="008B7358"/>
    <w:rsid w:val="008B73FA"/>
    <w:rsid w:val="008B7FAC"/>
    <w:rsid w:val="008C02BC"/>
    <w:rsid w:val="008C0689"/>
    <w:rsid w:val="008C0A05"/>
    <w:rsid w:val="008C0E7C"/>
    <w:rsid w:val="008C0ED3"/>
    <w:rsid w:val="008C1304"/>
    <w:rsid w:val="008C25BF"/>
    <w:rsid w:val="008C37CC"/>
    <w:rsid w:val="008C39B1"/>
    <w:rsid w:val="008C4AE3"/>
    <w:rsid w:val="008C4F3A"/>
    <w:rsid w:val="008C54EA"/>
    <w:rsid w:val="008C70B0"/>
    <w:rsid w:val="008C7460"/>
    <w:rsid w:val="008C7633"/>
    <w:rsid w:val="008D02DE"/>
    <w:rsid w:val="008D0B75"/>
    <w:rsid w:val="008D1C74"/>
    <w:rsid w:val="008D1D44"/>
    <w:rsid w:val="008D203C"/>
    <w:rsid w:val="008D2F5C"/>
    <w:rsid w:val="008D3133"/>
    <w:rsid w:val="008D44E8"/>
    <w:rsid w:val="008D475E"/>
    <w:rsid w:val="008D4FBF"/>
    <w:rsid w:val="008D64C6"/>
    <w:rsid w:val="008D6E8B"/>
    <w:rsid w:val="008D6F08"/>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5AFD"/>
    <w:rsid w:val="008E6BA4"/>
    <w:rsid w:val="008E77D7"/>
    <w:rsid w:val="008E77FE"/>
    <w:rsid w:val="008E7DE2"/>
    <w:rsid w:val="008F07DF"/>
    <w:rsid w:val="008F1412"/>
    <w:rsid w:val="008F1432"/>
    <w:rsid w:val="008F15B7"/>
    <w:rsid w:val="008F17E5"/>
    <w:rsid w:val="008F1D55"/>
    <w:rsid w:val="008F21C0"/>
    <w:rsid w:val="008F22DF"/>
    <w:rsid w:val="008F23E8"/>
    <w:rsid w:val="008F24FB"/>
    <w:rsid w:val="008F2E43"/>
    <w:rsid w:val="008F3B88"/>
    <w:rsid w:val="008F3BEC"/>
    <w:rsid w:val="008F5616"/>
    <w:rsid w:val="008F57D5"/>
    <w:rsid w:val="008F5CCC"/>
    <w:rsid w:val="008F6041"/>
    <w:rsid w:val="008F68E7"/>
    <w:rsid w:val="008F7C09"/>
    <w:rsid w:val="00900EA0"/>
    <w:rsid w:val="00901072"/>
    <w:rsid w:val="009028C9"/>
    <w:rsid w:val="0090301A"/>
    <w:rsid w:val="00903B04"/>
    <w:rsid w:val="00903E5E"/>
    <w:rsid w:val="00904D81"/>
    <w:rsid w:val="00904E10"/>
    <w:rsid w:val="009057BB"/>
    <w:rsid w:val="00906194"/>
    <w:rsid w:val="00907401"/>
    <w:rsid w:val="00907F93"/>
    <w:rsid w:val="009104EB"/>
    <w:rsid w:val="00910AF6"/>
    <w:rsid w:val="00911159"/>
    <w:rsid w:val="00911ED8"/>
    <w:rsid w:val="00912151"/>
    <w:rsid w:val="00912DCD"/>
    <w:rsid w:val="009133C1"/>
    <w:rsid w:val="00913472"/>
    <w:rsid w:val="009135C2"/>
    <w:rsid w:val="0091544C"/>
    <w:rsid w:val="009158E3"/>
    <w:rsid w:val="00915973"/>
    <w:rsid w:val="00916E32"/>
    <w:rsid w:val="00916EB8"/>
    <w:rsid w:val="009171DE"/>
    <w:rsid w:val="00917290"/>
    <w:rsid w:val="009179C9"/>
    <w:rsid w:val="00921355"/>
    <w:rsid w:val="00921EE4"/>
    <w:rsid w:val="0092249F"/>
    <w:rsid w:val="0092250B"/>
    <w:rsid w:val="00923278"/>
    <w:rsid w:val="00923280"/>
    <w:rsid w:val="00925022"/>
    <w:rsid w:val="00925454"/>
    <w:rsid w:val="009254F8"/>
    <w:rsid w:val="00925894"/>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6DB"/>
    <w:rsid w:val="00937E3F"/>
    <w:rsid w:val="00940AE7"/>
    <w:rsid w:val="00941E88"/>
    <w:rsid w:val="00941F50"/>
    <w:rsid w:val="0094201E"/>
    <w:rsid w:val="00942101"/>
    <w:rsid w:val="00943275"/>
    <w:rsid w:val="0094341E"/>
    <w:rsid w:val="0094495F"/>
    <w:rsid w:val="00944A79"/>
    <w:rsid w:val="00945CC1"/>
    <w:rsid w:val="009462EC"/>
    <w:rsid w:val="00946828"/>
    <w:rsid w:val="00946DBE"/>
    <w:rsid w:val="009507C6"/>
    <w:rsid w:val="00950A38"/>
    <w:rsid w:val="00950A6A"/>
    <w:rsid w:val="00951EF9"/>
    <w:rsid w:val="009527D5"/>
    <w:rsid w:val="00952BBC"/>
    <w:rsid w:val="00953CB4"/>
    <w:rsid w:val="00953F60"/>
    <w:rsid w:val="00954258"/>
    <w:rsid w:val="00954394"/>
    <w:rsid w:val="00954907"/>
    <w:rsid w:val="009550BC"/>
    <w:rsid w:val="00955955"/>
    <w:rsid w:val="00955B6A"/>
    <w:rsid w:val="00956ACC"/>
    <w:rsid w:val="00960538"/>
    <w:rsid w:val="00961148"/>
    <w:rsid w:val="0096149B"/>
    <w:rsid w:val="00961F6D"/>
    <w:rsid w:val="00962160"/>
    <w:rsid w:val="009623F4"/>
    <w:rsid w:val="00962487"/>
    <w:rsid w:val="0096292F"/>
    <w:rsid w:val="00962AC2"/>
    <w:rsid w:val="00964D96"/>
    <w:rsid w:val="009652D6"/>
    <w:rsid w:val="00965315"/>
    <w:rsid w:val="0096668D"/>
    <w:rsid w:val="009668FA"/>
    <w:rsid w:val="0096761D"/>
    <w:rsid w:val="0097068A"/>
    <w:rsid w:val="009709A2"/>
    <w:rsid w:val="00970D53"/>
    <w:rsid w:val="00970E38"/>
    <w:rsid w:val="00971081"/>
    <w:rsid w:val="009720E4"/>
    <w:rsid w:val="009739D3"/>
    <w:rsid w:val="0097402B"/>
    <w:rsid w:val="00974697"/>
    <w:rsid w:val="00975382"/>
    <w:rsid w:val="009767C5"/>
    <w:rsid w:val="00976A97"/>
    <w:rsid w:val="00977485"/>
    <w:rsid w:val="009776CE"/>
    <w:rsid w:val="0097771E"/>
    <w:rsid w:val="009777FF"/>
    <w:rsid w:val="00980C6D"/>
    <w:rsid w:val="00980E3E"/>
    <w:rsid w:val="009810CB"/>
    <w:rsid w:val="00981338"/>
    <w:rsid w:val="00981765"/>
    <w:rsid w:val="00981B51"/>
    <w:rsid w:val="00981D93"/>
    <w:rsid w:val="0098206D"/>
    <w:rsid w:val="00982A16"/>
    <w:rsid w:val="0098311D"/>
    <w:rsid w:val="00983EEF"/>
    <w:rsid w:val="009840ED"/>
    <w:rsid w:val="00984E63"/>
    <w:rsid w:val="009850BC"/>
    <w:rsid w:val="00985297"/>
    <w:rsid w:val="009852EB"/>
    <w:rsid w:val="0098607C"/>
    <w:rsid w:val="009865D3"/>
    <w:rsid w:val="00986931"/>
    <w:rsid w:val="00986A6E"/>
    <w:rsid w:val="00987DCF"/>
    <w:rsid w:val="0099055C"/>
    <w:rsid w:val="009905AC"/>
    <w:rsid w:val="009914B7"/>
    <w:rsid w:val="00992302"/>
    <w:rsid w:val="00992531"/>
    <w:rsid w:val="00992E86"/>
    <w:rsid w:val="00992FC9"/>
    <w:rsid w:val="009931C4"/>
    <w:rsid w:val="00995EC2"/>
    <w:rsid w:val="00996003"/>
    <w:rsid w:val="00996FB2"/>
    <w:rsid w:val="009A0378"/>
    <w:rsid w:val="009A03F4"/>
    <w:rsid w:val="009A0526"/>
    <w:rsid w:val="009A059E"/>
    <w:rsid w:val="009A07A6"/>
    <w:rsid w:val="009A0899"/>
    <w:rsid w:val="009A1530"/>
    <w:rsid w:val="009A24C1"/>
    <w:rsid w:val="009A284A"/>
    <w:rsid w:val="009A3845"/>
    <w:rsid w:val="009A3850"/>
    <w:rsid w:val="009A4CFE"/>
    <w:rsid w:val="009A551C"/>
    <w:rsid w:val="009A64AB"/>
    <w:rsid w:val="009A6963"/>
    <w:rsid w:val="009A6C95"/>
    <w:rsid w:val="009A7495"/>
    <w:rsid w:val="009A7D6F"/>
    <w:rsid w:val="009B0444"/>
    <w:rsid w:val="009B0AE0"/>
    <w:rsid w:val="009B229C"/>
    <w:rsid w:val="009B259F"/>
    <w:rsid w:val="009B2F94"/>
    <w:rsid w:val="009B3104"/>
    <w:rsid w:val="009B3574"/>
    <w:rsid w:val="009B4BCB"/>
    <w:rsid w:val="009B52C1"/>
    <w:rsid w:val="009B59CA"/>
    <w:rsid w:val="009B627F"/>
    <w:rsid w:val="009B6379"/>
    <w:rsid w:val="009B6E8E"/>
    <w:rsid w:val="009B78DF"/>
    <w:rsid w:val="009C0F32"/>
    <w:rsid w:val="009C11AB"/>
    <w:rsid w:val="009C22D5"/>
    <w:rsid w:val="009C241C"/>
    <w:rsid w:val="009C2EAD"/>
    <w:rsid w:val="009C321E"/>
    <w:rsid w:val="009C395D"/>
    <w:rsid w:val="009C3A78"/>
    <w:rsid w:val="009C3EA6"/>
    <w:rsid w:val="009C405B"/>
    <w:rsid w:val="009C4294"/>
    <w:rsid w:val="009C4741"/>
    <w:rsid w:val="009C47B3"/>
    <w:rsid w:val="009C47EB"/>
    <w:rsid w:val="009C48F4"/>
    <w:rsid w:val="009C4BFC"/>
    <w:rsid w:val="009C5228"/>
    <w:rsid w:val="009C5416"/>
    <w:rsid w:val="009C61B9"/>
    <w:rsid w:val="009C66FE"/>
    <w:rsid w:val="009C717B"/>
    <w:rsid w:val="009C76F1"/>
    <w:rsid w:val="009D0802"/>
    <w:rsid w:val="009D21F7"/>
    <w:rsid w:val="009D31EF"/>
    <w:rsid w:val="009D32DF"/>
    <w:rsid w:val="009D3452"/>
    <w:rsid w:val="009D3B64"/>
    <w:rsid w:val="009D3EE0"/>
    <w:rsid w:val="009D40C7"/>
    <w:rsid w:val="009D4F5B"/>
    <w:rsid w:val="009D531D"/>
    <w:rsid w:val="009D5626"/>
    <w:rsid w:val="009D63FE"/>
    <w:rsid w:val="009D761C"/>
    <w:rsid w:val="009D7695"/>
    <w:rsid w:val="009D79FF"/>
    <w:rsid w:val="009D7D91"/>
    <w:rsid w:val="009E04E9"/>
    <w:rsid w:val="009E0A6A"/>
    <w:rsid w:val="009E0ADC"/>
    <w:rsid w:val="009E0EC7"/>
    <w:rsid w:val="009E16AA"/>
    <w:rsid w:val="009E186D"/>
    <w:rsid w:val="009E1D04"/>
    <w:rsid w:val="009E257C"/>
    <w:rsid w:val="009E2F37"/>
    <w:rsid w:val="009E35EA"/>
    <w:rsid w:val="009E451D"/>
    <w:rsid w:val="009E4632"/>
    <w:rsid w:val="009E4ECC"/>
    <w:rsid w:val="009E5081"/>
    <w:rsid w:val="009E538D"/>
    <w:rsid w:val="009E5533"/>
    <w:rsid w:val="009E5B32"/>
    <w:rsid w:val="009E6D94"/>
    <w:rsid w:val="009E6F8C"/>
    <w:rsid w:val="009E753C"/>
    <w:rsid w:val="009E7F60"/>
    <w:rsid w:val="009F1D91"/>
    <w:rsid w:val="009F2175"/>
    <w:rsid w:val="009F2919"/>
    <w:rsid w:val="009F2A98"/>
    <w:rsid w:val="009F39BB"/>
    <w:rsid w:val="009F3B03"/>
    <w:rsid w:val="009F4557"/>
    <w:rsid w:val="009F5216"/>
    <w:rsid w:val="009F5C7F"/>
    <w:rsid w:val="009F7498"/>
    <w:rsid w:val="009F7C1D"/>
    <w:rsid w:val="009F7D65"/>
    <w:rsid w:val="00A00511"/>
    <w:rsid w:val="00A008E5"/>
    <w:rsid w:val="00A00D34"/>
    <w:rsid w:val="00A01374"/>
    <w:rsid w:val="00A019DD"/>
    <w:rsid w:val="00A029D6"/>
    <w:rsid w:val="00A02FC0"/>
    <w:rsid w:val="00A0452A"/>
    <w:rsid w:val="00A04BA4"/>
    <w:rsid w:val="00A04BB2"/>
    <w:rsid w:val="00A05125"/>
    <w:rsid w:val="00A05249"/>
    <w:rsid w:val="00A0651B"/>
    <w:rsid w:val="00A066E1"/>
    <w:rsid w:val="00A06EBD"/>
    <w:rsid w:val="00A06EF7"/>
    <w:rsid w:val="00A07EBD"/>
    <w:rsid w:val="00A1081A"/>
    <w:rsid w:val="00A10D0A"/>
    <w:rsid w:val="00A10E1C"/>
    <w:rsid w:val="00A11408"/>
    <w:rsid w:val="00A117ED"/>
    <w:rsid w:val="00A11826"/>
    <w:rsid w:val="00A119C5"/>
    <w:rsid w:val="00A12329"/>
    <w:rsid w:val="00A12878"/>
    <w:rsid w:val="00A14007"/>
    <w:rsid w:val="00A14660"/>
    <w:rsid w:val="00A15780"/>
    <w:rsid w:val="00A15F6F"/>
    <w:rsid w:val="00A16034"/>
    <w:rsid w:val="00A16903"/>
    <w:rsid w:val="00A16B4B"/>
    <w:rsid w:val="00A178DA"/>
    <w:rsid w:val="00A17EE4"/>
    <w:rsid w:val="00A2017F"/>
    <w:rsid w:val="00A21A13"/>
    <w:rsid w:val="00A22745"/>
    <w:rsid w:val="00A22EC6"/>
    <w:rsid w:val="00A23DDF"/>
    <w:rsid w:val="00A2434A"/>
    <w:rsid w:val="00A246BC"/>
    <w:rsid w:val="00A25268"/>
    <w:rsid w:val="00A253BF"/>
    <w:rsid w:val="00A2589E"/>
    <w:rsid w:val="00A260DC"/>
    <w:rsid w:val="00A26DA7"/>
    <w:rsid w:val="00A2712C"/>
    <w:rsid w:val="00A2775A"/>
    <w:rsid w:val="00A27781"/>
    <w:rsid w:val="00A278FB"/>
    <w:rsid w:val="00A2797D"/>
    <w:rsid w:val="00A279D9"/>
    <w:rsid w:val="00A300C7"/>
    <w:rsid w:val="00A304F9"/>
    <w:rsid w:val="00A30863"/>
    <w:rsid w:val="00A30A73"/>
    <w:rsid w:val="00A31A2E"/>
    <w:rsid w:val="00A323DB"/>
    <w:rsid w:val="00A32E1D"/>
    <w:rsid w:val="00A33041"/>
    <w:rsid w:val="00A333EA"/>
    <w:rsid w:val="00A339F5"/>
    <w:rsid w:val="00A33FA4"/>
    <w:rsid w:val="00A344B1"/>
    <w:rsid w:val="00A35A3C"/>
    <w:rsid w:val="00A36754"/>
    <w:rsid w:val="00A37681"/>
    <w:rsid w:val="00A37C44"/>
    <w:rsid w:val="00A415A0"/>
    <w:rsid w:val="00A41648"/>
    <w:rsid w:val="00A428A2"/>
    <w:rsid w:val="00A43433"/>
    <w:rsid w:val="00A43FE8"/>
    <w:rsid w:val="00A44195"/>
    <w:rsid w:val="00A45E26"/>
    <w:rsid w:val="00A4674B"/>
    <w:rsid w:val="00A46D7C"/>
    <w:rsid w:val="00A475B2"/>
    <w:rsid w:val="00A47636"/>
    <w:rsid w:val="00A5007A"/>
    <w:rsid w:val="00A5066D"/>
    <w:rsid w:val="00A50676"/>
    <w:rsid w:val="00A5145A"/>
    <w:rsid w:val="00A52124"/>
    <w:rsid w:val="00A53D0E"/>
    <w:rsid w:val="00A5416B"/>
    <w:rsid w:val="00A5491C"/>
    <w:rsid w:val="00A54CE0"/>
    <w:rsid w:val="00A54D13"/>
    <w:rsid w:val="00A552A2"/>
    <w:rsid w:val="00A5660D"/>
    <w:rsid w:val="00A5664A"/>
    <w:rsid w:val="00A56B1F"/>
    <w:rsid w:val="00A56D45"/>
    <w:rsid w:val="00A57472"/>
    <w:rsid w:val="00A60B4E"/>
    <w:rsid w:val="00A61866"/>
    <w:rsid w:val="00A619DC"/>
    <w:rsid w:val="00A61B5E"/>
    <w:rsid w:val="00A61C40"/>
    <w:rsid w:val="00A61DFF"/>
    <w:rsid w:val="00A63014"/>
    <w:rsid w:val="00A63E40"/>
    <w:rsid w:val="00A64B2D"/>
    <w:rsid w:val="00A65242"/>
    <w:rsid w:val="00A65497"/>
    <w:rsid w:val="00A65751"/>
    <w:rsid w:val="00A66948"/>
    <w:rsid w:val="00A6734E"/>
    <w:rsid w:val="00A71A45"/>
    <w:rsid w:val="00A72AC7"/>
    <w:rsid w:val="00A72AD1"/>
    <w:rsid w:val="00A7394E"/>
    <w:rsid w:val="00A73D8C"/>
    <w:rsid w:val="00A740A1"/>
    <w:rsid w:val="00A748A2"/>
    <w:rsid w:val="00A748EE"/>
    <w:rsid w:val="00A75566"/>
    <w:rsid w:val="00A75D95"/>
    <w:rsid w:val="00A76E75"/>
    <w:rsid w:val="00A76E81"/>
    <w:rsid w:val="00A773FA"/>
    <w:rsid w:val="00A778BD"/>
    <w:rsid w:val="00A80237"/>
    <w:rsid w:val="00A81715"/>
    <w:rsid w:val="00A81BC0"/>
    <w:rsid w:val="00A826F2"/>
    <w:rsid w:val="00A82BCE"/>
    <w:rsid w:val="00A8321F"/>
    <w:rsid w:val="00A83CCF"/>
    <w:rsid w:val="00A83E53"/>
    <w:rsid w:val="00A8448A"/>
    <w:rsid w:val="00A84BA5"/>
    <w:rsid w:val="00A84C93"/>
    <w:rsid w:val="00A84D91"/>
    <w:rsid w:val="00A84DC2"/>
    <w:rsid w:val="00A85154"/>
    <w:rsid w:val="00A85C93"/>
    <w:rsid w:val="00A876F0"/>
    <w:rsid w:val="00A87C09"/>
    <w:rsid w:val="00A9048F"/>
    <w:rsid w:val="00A908E0"/>
    <w:rsid w:val="00A90A87"/>
    <w:rsid w:val="00A90C90"/>
    <w:rsid w:val="00A935D0"/>
    <w:rsid w:val="00A935DD"/>
    <w:rsid w:val="00A940F7"/>
    <w:rsid w:val="00A94650"/>
    <w:rsid w:val="00A951D3"/>
    <w:rsid w:val="00A952E2"/>
    <w:rsid w:val="00A956CF"/>
    <w:rsid w:val="00A96EF5"/>
    <w:rsid w:val="00A97D47"/>
    <w:rsid w:val="00AA0057"/>
    <w:rsid w:val="00AA0244"/>
    <w:rsid w:val="00AA0482"/>
    <w:rsid w:val="00AA1ED4"/>
    <w:rsid w:val="00AA22AB"/>
    <w:rsid w:val="00AA23C5"/>
    <w:rsid w:val="00AA3C8F"/>
    <w:rsid w:val="00AA402C"/>
    <w:rsid w:val="00AA4AB1"/>
    <w:rsid w:val="00AA4C98"/>
    <w:rsid w:val="00AA534A"/>
    <w:rsid w:val="00AA7959"/>
    <w:rsid w:val="00AB0375"/>
    <w:rsid w:val="00AB0986"/>
    <w:rsid w:val="00AB09B4"/>
    <w:rsid w:val="00AB10B8"/>
    <w:rsid w:val="00AB1C0C"/>
    <w:rsid w:val="00AB2399"/>
    <w:rsid w:val="00AB247F"/>
    <w:rsid w:val="00AB284A"/>
    <w:rsid w:val="00AB325B"/>
    <w:rsid w:val="00AB3EB8"/>
    <w:rsid w:val="00AB4076"/>
    <w:rsid w:val="00AB4123"/>
    <w:rsid w:val="00AB419D"/>
    <w:rsid w:val="00AB5329"/>
    <w:rsid w:val="00AB608D"/>
    <w:rsid w:val="00AB707A"/>
    <w:rsid w:val="00AB7786"/>
    <w:rsid w:val="00AB7FB0"/>
    <w:rsid w:val="00AC0271"/>
    <w:rsid w:val="00AC0934"/>
    <w:rsid w:val="00AC1405"/>
    <w:rsid w:val="00AC2BB1"/>
    <w:rsid w:val="00AC2E05"/>
    <w:rsid w:val="00AC3C70"/>
    <w:rsid w:val="00AC4893"/>
    <w:rsid w:val="00AC4EA1"/>
    <w:rsid w:val="00AC5B7A"/>
    <w:rsid w:val="00AC739B"/>
    <w:rsid w:val="00AC7A4B"/>
    <w:rsid w:val="00AC7E37"/>
    <w:rsid w:val="00AD001D"/>
    <w:rsid w:val="00AD07D9"/>
    <w:rsid w:val="00AD0B34"/>
    <w:rsid w:val="00AD0CFD"/>
    <w:rsid w:val="00AD111C"/>
    <w:rsid w:val="00AD154D"/>
    <w:rsid w:val="00AD340E"/>
    <w:rsid w:val="00AD37F9"/>
    <w:rsid w:val="00AD3801"/>
    <w:rsid w:val="00AD3C21"/>
    <w:rsid w:val="00AD4816"/>
    <w:rsid w:val="00AD481C"/>
    <w:rsid w:val="00AD4831"/>
    <w:rsid w:val="00AD55E5"/>
    <w:rsid w:val="00AD5806"/>
    <w:rsid w:val="00AD59F8"/>
    <w:rsid w:val="00AD6FF7"/>
    <w:rsid w:val="00AD74D3"/>
    <w:rsid w:val="00AD7F47"/>
    <w:rsid w:val="00AE08E4"/>
    <w:rsid w:val="00AE12EF"/>
    <w:rsid w:val="00AE2CDE"/>
    <w:rsid w:val="00AE31DE"/>
    <w:rsid w:val="00AE35A7"/>
    <w:rsid w:val="00AE3E9C"/>
    <w:rsid w:val="00AE5339"/>
    <w:rsid w:val="00AE5D47"/>
    <w:rsid w:val="00AE5F40"/>
    <w:rsid w:val="00AE6387"/>
    <w:rsid w:val="00AE6B86"/>
    <w:rsid w:val="00AE71CF"/>
    <w:rsid w:val="00AE77FE"/>
    <w:rsid w:val="00AF0203"/>
    <w:rsid w:val="00AF06B6"/>
    <w:rsid w:val="00AF087E"/>
    <w:rsid w:val="00AF0B26"/>
    <w:rsid w:val="00AF1DA1"/>
    <w:rsid w:val="00AF2625"/>
    <w:rsid w:val="00AF287E"/>
    <w:rsid w:val="00AF2992"/>
    <w:rsid w:val="00AF2CCB"/>
    <w:rsid w:val="00AF2F5F"/>
    <w:rsid w:val="00AF2F8A"/>
    <w:rsid w:val="00AF3460"/>
    <w:rsid w:val="00AF382D"/>
    <w:rsid w:val="00AF3917"/>
    <w:rsid w:val="00AF3C86"/>
    <w:rsid w:val="00AF3DBB"/>
    <w:rsid w:val="00AF429D"/>
    <w:rsid w:val="00AF49AD"/>
    <w:rsid w:val="00AF597A"/>
    <w:rsid w:val="00AF5E83"/>
    <w:rsid w:val="00AF60FA"/>
    <w:rsid w:val="00AF628C"/>
    <w:rsid w:val="00AF681F"/>
    <w:rsid w:val="00AF6E0E"/>
    <w:rsid w:val="00AF789E"/>
    <w:rsid w:val="00AF7C51"/>
    <w:rsid w:val="00B0096D"/>
    <w:rsid w:val="00B035C6"/>
    <w:rsid w:val="00B051CF"/>
    <w:rsid w:val="00B051EF"/>
    <w:rsid w:val="00B054FA"/>
    <w:rsid w:val="00B0571A"/>
    <w:rsid w:val="00B0623F"/>
    <w:rsid w:val="00B063C8"/>
    <w:rsid w:val="00B063D9"/>
    <w:rsid w:val="00B070CA"/>
    <w:rsid w:val="00B07C1D"/>
    <w:rsid w:val="00B07C7B"/>
    <w:rsid w:val="00B10BD7"/>
    <w:rsid w:val="00B11049"/>
    <w:rsid w:val="00B112D2"/>
    <w:rsid w:val="00B1161A"/>
    <w:rsid w:val="00B11980"/>
    <w:rsid w:val="00B12D45"/>
    <w:rsid w:val="00B130B3"/>
    <w:rsid w:val="00B13365"/>
    <w:rsid w:val="00B1356A"/>
    <w:rsid w:val="00B140BE"/>
    <w:rsid w:val="00B144C1"/>
    <w:rsid w:val="00B153F5"/>
    <w:rsid w:val="00B1587C"/>
    <w:rsid w:val="00B16B4D"/>
    <w:rsid w:val="00B16E5C"/>
    <w:rsid w:val="00B17B99"/>
    <w:rsid w:val="00B17BFE"/>
    <w:rsid w:val="00B17D6A"/>
    <w:rsid w:val="00B17F49"/>
    <w:rsid w:val="00B201C9"/>
    <w:rsid w:val="00B20827"/>
    <w:rsid w:val="00B21385"/>
    <w:rsid w:val="00B222DF"/>
    <w:rsid w:val="00B22797"/>
    <w:rsid w:val="00B22E80"/>
    <w:rsid w:val="00B24417"/>
    <w:rsid w:val="00B247A4"/>
    <w:rsid w:val="00B25DF5"/>
    <w:rsid w:val="00B263F7"/>
    <w:rsid w:val="00B3022A"/>
    <w:rsid w:val="00B30577"/>
    <w:rsid w:val="00B3086C"/>
    <w:rsid w:val="00B30C95"/>
    <w:rsid w:val="00B31110"/>
    <w:rsid w:val="00B31421"/>
    <w:rsid w:val="00B315D8"/>
    <w:rsid w:val="00B31A10"/>
    <w:rsid w:val="00B31AB6"/>
    <w:rsid w:val="00B3346D"/>
    <w:rsid w:val="00B33800"/>
    <w:rsid w:val="00B33ED5"/>
    <w:rsid w:val="00B34D7E"/>
    <w:rsid w:val="00B360B9"/>
    <w:rsid w:val="00B360D0"/>
    <w:rsid w:val="00B36911"/>
    <w:rsid w:val="00B36BCC"/>
    <w:rsid w:val="00B372C9"/>
    <w:rsid w:val="00B40964"/>
    <w:rsid w:val="00B40C06"/>
    <w:rsid w:val="00B4241B"/>
    <w:rsid w:val="00B430D1"/>
    <w:rsid w:val="00B434ED"/>
    <w:rsid w:val="00B43DC9"/>
    <w:rsid w:val="00B43E18"/>
    <w:rsid w:val="00B447F6"/>
    <w:rsid w:val="00B44EAE"/>
    <w:rsid w:val="00B457AB"/>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1CA"/>
    <w:rsid w:val="00B604D7"/>
    <w:rsid w:val="00B604F9"/>
    <w:rsid w:val="00B60C9A"/>
    <w:rsid w:val="00B60E0C"/>
    <w:rsid w:val="00B61003"/>
    <w:rsid w:val="00B61DD6"/>
    <w:rsid w:val="00B62982"/>
    <w:rsid w:val="00B62AF1"/>
    <w:rsid w:val="00B63884"/>
    <w:rsid w:val="00B63CD4"/>
    <w:rsid w:val="00B64381"/>
    <w:rsid w:val="00B64383"/>
    <w:rsid w:val="00B64A9E"/>
    <w:rsid w:val="00B64EC4"/>
    <w:rsid w:val="00B65414"/>
    <w:rsid w:val="00B657CA"/>
    <w:rsid w:val="00B66A79"/>
    <w:rsid w:val="00B67086"/>
    <w:rsid w:val="00B67A5E"/>
    <w:rsid w:val="00B67C5A"/>
    <w:rsid w:val="00B70494"/>
    <w:rsid w:val="00B70879"/>
    <w:rsid w:val="00B72FDA"/>
    <w:rsid w:val="00B7308F"/>
    <w:rsid w:val="00B744EC"/>
    <w:rsid w:val="00B74B68"/>
    <w:rsid w:val="00B74C40"/>
    <w:rsid w:val="00B7579E"/>
    <w:rsid w:val="00B75835"/>
    <w:rsid w:val="00B75CB4"/>
    <w:rsid w:val="00B76BC9"/>
    <w:rsid w:val="00B76F32"/>
    <w:rsid w:val="00B76FD6"/>
    <w:rsid w:val="00B771BF"/>
    <w:rsid w:val="00B77CFC"/>
    <w:rsid w:val="00B77F0E"/>
    <w:rsid w:val="00B80216"/>
    <w:rsid w:val="00B8038B"/>
    <w:rsid w:val="00B810A2"/>
    <w:rsid w:val="00B811F6"/>
    <w:rsid w:val="00B81283"/>
    <w:rsid w:val="00B820D8"/>
    <w:rsid w:val="00B826D8"/>
    <w:rsid w:val="00B84B09"/>
    <w:rsid w:val="00B84BF2"/>
    <w:rsid w:val="00B84C2E"/>
    <w:rsid w:val="00B8555E"/>
    <w:rsid w:val="00B85F71"/>
    <w:rsid w:val="00B860C2"/>
    <w:rsid w:val="00B8618F"/>
    <w:rsid w:val="00B86600"/>
    <w:rsid w:val="00B86752"/>
    <w:rsid w:val="00B867CA"/>
    <w:rsid w:val="00B87C0C"/>
    <w:rsid w:val="00B924DB"/>
    <w:rsid w:val="00B9306B"/>
    <w:rsid w:val="00B93728"/>
    <w:rsid w:val="00B93972"/>
    <w:rsid w:val="00B949BE"/>
    <w:rsid w:val="00BA0A97"/>
    <w:rsid w:val="00BA0DB7"/>
    <w:rsid w:val="00BA1739"/>
    <w:rsid w:val="00BA2008"/>
    <w:rsid w:val="00BA24E5"/>
    <w:rsid w:val="00BA2C98"/>
    <w:rsid w:val="00BA3637"/>
    <w:rsid w:val="00BA38EB"/>
    <w:rsid w:val="00BA39A7"/>
    <w:rsid w:val="00BA406E"/>
    <w:rsid w:val="00BA4DB5"/>
    <w:rsid w:val="00BA54DC"/>
    <w:rsid w:val="00BA551D"/>
    <w:rsid w:val="00BA581D"/>
    <w:rsid w:val="00BA5E36"/>
    <w:rsid w:val="00BA77B0"/>
    <w:rsid w:val="00BA7F3A"/>
    <w:rsid w:val="00BB0CB6"/>
    <w:rsid w:val="00BB1684"/>
    <w:rsid w:val="00BB1FF4"/>
    <w:rsid w:val="00BB20C8"/>
    <w:rsid w:val="00BB2692"/>
    <w:rsid w:val="00BB26AD"/>
    <w:rsid w:val="00BB2A95"/>
    <w:rsid w:val="00BB2CDC"/>
    <w:rsid w:val="00BB35DA"/>
    <w:rsid w:val="00BB364C"/>
    <w:rsid w:val="00BB46C5"/>
    <w:rsid w:val="00BB4C92"/>
    <w:rsid w:val="00BB579D"/>
    <w:rsid w:val="00BB5C24"/>
    <w:rsid w:val="00BB5DCA"/>
    <w:rsid w:val="00BB5E04"/>
    <w:rsid w:val="00BB63CE"/>
    <w:rsid w:val="00BB6CAD"/>
    <w:rsid w:val="00BB7696"/>
    <w:rsid w:val="00BC02DC"/>
    <w:rsid w:val="00BC14C1"/>
    <w:rsid w:val="00BC1FAB"/>
    <w:rsid w:val="00BC2091"/>
    <w:rsid w:val="00BC25A0"/>
    <w:rsid w:val="00BC2B8C"/>
    <w:rsid w:val="00BC357C"/>
    <w:rsid w:val="00BC449A"/>
    <w:rsid w:val="00BC4ED4"/>
    <w:rsid w:val="00BC5394"/>
    <w:rsid w:val="00BC5C2B"/>
    <w:rsid w:val="00BC615C"/>
    <w:rsid w:val="00BC62D4"/>
    <w:rsid w:val="00BC6D93"/>
    <w:rsid w:val="00BC73A3"/>
    <w:rsid w:val="00BC7AD1"/>
    <w:rsid w:val="00BD0589"/>
    <w:rsid w:val="00BD0612"/>
    <w:rsid w:val="00BD0940"/>
    <w:rsid w:val="00BD0B01"/>
    <w:rsid w:val="00BD0DD1"/>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2E21"/>
    <w:rsid w:val="00BE3160"/>
    <w:rsid w:val="00BE3509"/>
    <w:rsid w:val="00BE37EE"/>
    <w:rsid w:val="00BE4433"/>
    <w:rsid w:val="00BE45DC"/>
    <w:rsid w:val="00BE5AA3"/>
    <w:rsid w:val="00BE687A"/>
    <w:rsid w:val="00BF0638"/>
    <w:rsid w:val="00BF1450"/>
    <w:rsid w:val="00BF29A8"/>
    <w:rsid w:val="00BF2EA6"/>
    <w:rsid w:val="00BF33DE"/>
    <w:rsid w:val="00BF3631"/>
    <w:rsid w:val="00BF36C1"/>
    <w:rsid w:val="00BF3EC0"/>
    <w:rsid w:val="00BF44C7"/>
    <w:rsid w:val="00BF45DB"/>
    <w:rsid w:val="00BF5BA9"/>
    <w:rsid w:val="00BF5DDA"/>
    <w:rsid w:val="00BF60E2"/>
    <w:rsid w:val="00BF620C"/>
    <w:rsid w:val="00BF639C"/>
    <w:rsid w:val="00BF7A3E"/>
    <w:rsid w:val="00C009E4"/>
    <w:rsid w:val="00C01B6B"/>
    <w:rsid w:val="00C0340E"/>
    <w:rsid w:val="00C035A3"/>
    <w:rsid w:val="00C03F4B"/>
    <w:rsid w:val="00C047CE"/>
    <w:rsid w:val="00C04B80"/>
    <w:rsid w:val="00C06637"/>
    <w:rsid w:val="00C06BD0"/>
    <w:rsid w:val="00C06EDA"/>
    <w:rsid w:val="00C07C59"/>
    <w:rsid w:val="00C07E83"/>
    <w:rsid w:val="00C100E1"/>
    <w:rsid w:val="00C10BA8"/>
    <w:rsid w:val="00C10DAD"/>
    <w:rsid w:val="00C12563"/>
    <w:rsid w:val="00C12F5B"/>
    <w:rsid w:val="00C131DD"/>
    <w:rsid w:val="00C1443F"/>
    <w:rsid w:val="00C14721"/>
    <w:rsid w:val="00C14C35"/>
    <w:rsid w:val="00C167F9"/>
    <w:rsid w:val="00C17EE7"/>
    <w:rsid w:val="00C2059F"/>
    <w:rsid w:val="00C20817"/>
    <w:rsid w:val="00C209B7"/>
    <w:rsid w:val="00C20BAC"/>
    <w:rsid w:val="00C21984"/>
    <w:rsid w:val="00C21D54"/>
    <w:rsid w:val="00C229B3"/>
    <w:rsid w:val="00C22A2D"/>
    <w:rsid w:val="00C24033"/>
    <w:rsid w:val="00C245A3"/>
    <w:rsid w:val="00C24E13"/>
    <w:rsid w:val="00C2532E"/>
    <w:rsid w:val="00C25FA2"/>
    <w:rsid w:val="00C27434"/>
    <w:rsid w:val="00C27CF4"/>
    <w:rsid w:val="00C30317"/>
    <w:rsid w:val="00C31368"/>
    <w:rsid w:val="00C31D99"/>
    <w:rsid w:val="00C3230C"/>
    <w:rsid w:val="00C330DA"/>
    <w:rsid w:val="00C3316A"/>
    <w:rsid w:val="00C33709"/>
    <w:rsid w:val="00C33755"/>
    <w:rsid w:val="00C33DEF"/>
    <w:rsid w:val="00C346B6"/>
    <w:rsid w:val="00C34E6F"/>
    <w:rsid w:val="00C355D8"/>
    <w:rsid w:val="00C35796"/>
    <w:rsid w:val="00C360C5"/>
    <w:rsid w:val="00C36699"/>
    <w:rsid w:val="00C3694E"/>
    <w:rsid w:val="00C37195"/>
    <w:rsid w:val="00C37DEC"/>
    <w:rsid w:val="00C37F8E"/>
    <w:rsid w:val="00C404A5"/>
    <w:rsid w:val="00C42209"/>
    <w:rsid w:val="00C423D8"/>
    <w:rsid w:val="00C4256A"/>
    <w:rsid w:val="00C42CC8"/>
    <w:rsid w:val="00C42D9F"/>
    <w:rsid w:val="00C42E6A"/>
    <w:rsid w:val="00C431A9"/>
    <w:rsid w:val="00C43A8F"/>
    <w:rsid w:val="00C44220"/>
    <w:rsid w:val="00C44A56"/>
    <w:rsid w:val="00C44B60"/>
    <w:rsid w:val="00C457C2"/>
    <w:rsid w:val="00C46DB3"/>
    <w:rsid w:val="00C4727F"/>
    <w:rsid w:val="00C47D7C"/>
    <w:rsid w:val="00C51142"/>
    <w:rsid w:val="00C5178A"/>
    <w:rsid w:val="00C51BC2"/>
    <w:rsid w:val="00C5236B"/>
    <w:rsid w:val="00C523D8"/>
    <w:rsid w:val="00C530C1"/>
    <w:rsid w:val="00C538C9"/>
    <w:rsid w:val="00C5469B"/>
    <w:rsid w:val="00C546CE"/>
    <w:rsid w:val="00C54B8E"/>
    <w:rsid w:val="00C54EDC"/>
    <w:rsid w:val="00C557AF"/>
    <w:rsid w:val="00C564E4"/>
    <w:rsid w:val="00C56F2C"/>
    <w:rsid w:val="00C60288"/>
    <w:rsid w:val="00C61A59"/>
    <w:rsid w:val="00C62A51"/>
    <w:rsid w:val="00C62A6B"/>
    <w:rsid w:val="00C632CE"/>
    <w:rsid w:val="00C637A5"/>
    <w:rsid w:val="00C637BD"/>
    <w:rsid w:val="00C63CA4"/>
    <w:rsid w:val="00C64226"/>
    <w:rsid w:val="00C64516"/>
    <w:rsid w:val="00C648FA"/>
    <w:rsid w:val="00C64C06"/>
    <w:rsid w:val="00C64F99"/>
    <w:rsid w:val="00C658FD"/>
    <w:rsid w:val="00C66758"/>
    <w:rsid w:val="00C70334"/>
    <w:rsid w:val="00C704D8"/>
    <w:rsid w:val="00C7124A"/>
    <w:rsid w:val="00C718C7"/>
    <w:rsid w:val="00C71A63"/>
    <w:rsid w:val="00C71B2D"/>
    <w:rsid w:val="00C72400"/>
    <w:rsid w:val="00C7250B"/>
    <w:rsid w:val="00C72F67"/>
    <w:rsid w:val="00C732D9"/>
    <w:rsid w:val="00C733AC"/>
    <w:rsid w:val="00C73C74"/>
    <w:rsid w:val="00C73DA6"/>
    <w:rsid w:val="00C74C7E"/>
    <w:rsid w:val="00C75100"/>
    <w:rsid w:val="00C75A3C"/>
    <w:rsid w:val="00C75F30"/>
    <w:rsid w:val="00C7673C"/>
    <w:rsid w:val="00C77343"/>
    <w:rsid w:val="00C773A5"/>
    <w:rsid w:val="00C80034"/>
    <w:rsid w:val="00C8116C"/>
    <w:rsid w:val="00C81254"/>
    <w:rsid w:val="00C81414"/>
    <w:rsid w:val="00C82AEF"/>
    <w:rsid w:val="00C83397"/>
    <w:rsid w:val="00C8516D"/>
    <w:rsid w:val="00C858B6"/>
    <w:rsid w:val="00C85A51"/>
    <w:rsid w:val="00C86869"/>
    <w:rsid w:val="00C86FAA"/>
    <w:rsid w:val="00C874B0"/>
    <w:rsid w:val="00C908FF"/>
    <w:rsid w:val="00C90A26"/>
    <w:rsid w:val="00C91814"/>
    <w:rsid w:val="00C919B6"/>
    <w:rsid w:val="00C923C1"/>
    <w:rsid w:val="00C9247D"/>
    <w:rsid w:val="00C92C06"/>
    <w:rsid w:val="00C932E9"/>
    <w:rsid w:val="00C93500"/>
    <w:rsid w:val="00C94156"/>
    <w:rsid w:val="00C95613"/>
    <w:rsid w:val="00C9593F"/>
    <w:rsid w:val="00C95CCF"/>
    <w:rsid w:val="00C95F14"/>
    <w:rsid w:val="00C961F8"/>
    <w:rsid w:val="00C968A3"/>
    <w:rsid w:val="00C96B69"/>
    <w:rsid w:val="00C96BF5"/>
    <w:rsid w:val="00C97705"/>
    <w:rsid w:val="00C978F7"/>
    <w:rsid w:val="00C97916"/>
    <w:rsid w:val="00C97DC9"/>
    <w:rsid w:val="00CA13AD"/>
    <w:rsid w:val="00CA351E"/>
    <w:rsid w:val="00CA3691"/>
    <w:rsid w:val="00CA38AF"/>
    <w:rsid w:val="00CA52F4"/>
    <w:rsid w:val="00CA5B04"/>
    <w:rsid w:val="00CA68A6"/>
    <w:rsid w:val="00CA6CA5"/>
    <w:rsid w:val="00CA6E97"/>
    <w:rsid w:val="00CA6EFE"/>
    <w:rsid w:val="00CA7868"/>
    <w:rsid w:val="00CA7F37"/>
    <w:rsid w:val="00CB0009"/>
    <w:rsid w:val="00CB0DF0"/>
    <w:rsid w:val="00CB0E31"/>
    <w:rsid w:val="00CB0FC7"/>
    <w:rsid w:val="00CB1DA7"/>
    <w:rsid w:val="00CB1F4D"/>
    <w:rsid w:val="00CB3301"/>
    <w:rsid w:val="00CB344B"/>
    <w:rsid w:val="00CB37A8"/>
    <w:rsid w:val="00CB4018"/>
    <w:rsid w:val="00CB44CB"/>
    <w:rsid w:val="00CB4DE3"/>
    <w:rsid w:val="00CB5227"/>
    <w:rsid w:val="00CB526A"/>
    <w:rsid w:val="00CB5703"/>
    <w:rsid w:val="00CB5873"/>
    <w:rsid w:val="00CB5E7B"/>
    <w:rsid w:val="00CB617E"/>
    <w:rsid w:val="00CB6831"/>
    <w:rsid w:val="00CB7A7E"/>
    <w:rsid w:val="00CC0538"/>
    <w:rsid w:val="00CC1A3B"/>
    <w:rsid w:val="00CC285A"/>
    <w:rsid w:val="00CC3A65"/>
    <w:rsid w:val="00CC3BB9"/>
    <w:rsid w:val="00CC5847"/>
    <w:rsid w:val="00CC6A4B"/>
    <w:rsid w:val="00CC6AAF"/>
    <w:rsid w:val="00CC770E"/>
    <w:rsid w:val="00CD0549"/>
    <w:rsid w:val="00CD05E1"/>
    <w:rsid w:val="00CD1189"/>
    <w:rsid w:val="00CD14EF"/>
    <w:rsid w:val="00CD189A"/>
    <w:rsid w:val="00CD24F5"/>
    <w:rsid w:val="00CD29B5"/>
    <w:rsid w:val="00CD34CD"/>
    <w:rsid w:val="00CD39FC"/>
    <w:rsid w:val="00CD5150"/>
    <w:rsid w:val="00CD5257"/>
    <w:rsid w:val="00CD5D39"/>
    <w:rsid w:val="00CD63BB"/>
    <w:rsid w:val="00CD6B9C"/>
    <w:rsid w:val="00CD6DB2"/>
    <w:rsid w:val="00CE0E71"/>
    <w:rsid w:val="00CE1AF7"/>
    <w:rsid w:val="00CE1E53"/>
    <w:rsid w:val="00CE2461"/>
    <w:rsid w:val="00CE26C7"/>
    <w:rsid w:val="00CE366C"/>
    <w:rsid w:val="00CE47EB"/>
    <w:rsid w:val="00CE4BC8"/>
    <w:rsid w:val="00CE4D6D"/>
    <w:rsid w:val="00CE5250"/>
    <w:rsid w:val="00CE52DE"/>
    <w:rsid w:val="00CE6444"/>
    <w:rsid w:val="00CE7C62"/>
    <w:rsid w:val="00CE7E04"/>
    <w:rsid w:val="00CF0835"/>
    <w:rsid w:val="00CF21FE"/>
    <w:rsid w:val="00CF3399"/>
    <w:rsid w:val="00CF3404"/>
    <w:rsid w:val="00CF3889"/>
    <w:rsid w:val="00CF39FF"/>
    <w:rsid w:val="00CF3AD5"/>
    <w:rsid w:val="00CF3F82"/>
    <w:rsid w:val="00CF4183"/>
    <w:rsid w:val="00CF47A0"/>
    <w:rsid w:val="00CF6063"/>
    <w:rsid w:val="00CF6277"/>
    <w:rsid w:val="00CF6685"/>
    <w:rsid w:val="00CF6EEE"/>
    <w:rsid w:val="00D01677"/>
    <w:rsid w:val="00D01970"/>
    <w:rsid w:val="00D01B33"/>
    <w:rsid w:val="00D02EF2"/>
    <w:rsid w:val="00D038A8"/>
    <w:rsid w:val="00D03FF6"/>
    <w:rsid w:val="00D04DC1"/>
    <w:rsid w:val="00D05A84"/>
    <w:rsid w:val="00D06FF9"/>
    <w:rsid w:val="00D0751F"/>
    <w:rsid w:val="00D10591"/>
    <w:rsid w:val="00D11105"/>
    <w:rsid w:val="00D12A77"/>
    <w:rsid w:val="00D12CA4"/>
    <w:rsid w:val="00D13220"/>
    <w:rsid w:val="00D13578"/>
    <w:rsid w:val="00D13841"/>
    <w:rsid w:val="00D14ABC"/>
    <w:rsid w:val="00D15333"/>
    <w:rsid w:val="00D15B66"/>
    <w:rsid w:val="00D1621E"/>
    <w:rsid w:val="00D1656E"/>
    <w:rsid w:val="00D16A01"/>
    <w:rsid w:val="00D16E69"/>
    <w:rsid w:val="00D17790"/>
    <w:rsid w:val="00D17A04"/>
    <w:rsid w:val="00D200BA"/>
    <w:rsid w:val="00D20309"/>
    <w:rsid w:val="00D211EC"/>
    <w:rsid w:val="00D21647"/>
    <w:rsid w:val="00D2174F"/>
    <w:rsid w:val="00D21BFF"/>
    <w:rsid w:val="00D233DB"/>
    <w:rsid w:val="00D23E53"/>
    <w:rsid w:val="00D23EE9"/>
    <w:rsid w:val="00D252D7"/>
    <w:rsid w:val="00D253CA"/>
    <w:rsid w:val="00D255FF"/>
    <w:rsid w:val="00D256C1"/>
    <w:rsid w:val="00D25D88"/>
    <w:rsid w:val="00D25EF4"/>
    <w:rsid w:val="00D26271"/>
    <w:rsid w:val="00D26C36"/>
    <w:rsid w:val="00D27E26"/>
    <w:rsid w:val="00D30292"/>
    <w:rsid w:val="00D3047C"/>
    <w:rsid w:val="00D307C0"/>
    <w:rsid w:val="00D30CA0"/>
    <w:rsid w:val="00D30EC5"/>
    <w:rsid w:val="00D31265"/>
    <w:rsid w:val="00D31492"/>
    <w:rsid w:val="00D3158D"/>
    <w:rsid w:val="00D31719"/>
    <w:rsid w:val="00D31ABC"/>
    <w:rsid w:val="00D31C3E"/>
    <w:rsid w:val="00D333BE"/>
    <w:rsid w:val="00D3488D"/>
    <w:rsid w:val="00D355B7"/>
    <w:rsid w:val="00D37162"/>
    <w:rsid w:val="00D37C2A"/>
    <w:rsid w:val="00D37CA1"/>
    <w:rsid w:val="00D37CED"/>
    <w:rsid w:val="00D37F0B"/>
    <w:rsid w:val="00D40406"/>
    <w:rsid w:val="00D41AD0"/>
    <w:rsid w:val="00D42E75"/>
    <w:rsid w:val="00D43250"/>
    <w:rsid w:val="00D439B2"/>
    <w:rsid w:val="00D43DED"/>
    <w:rsid w:val="00D43EC7"/>
    <w:rsid w:val="00D43F8B"/>
    <w:rsid w:val="00D44275"/>
    <w:rsid w:val="00D44FB9"/>
    <w:rsid w:val="00D4621C"/>
    <w:rsid w:val="00D463F7"/>
    <w:rsid w:val="00D46EC1"/>
    <w:rsid w:val="00D4712C"/>
    <w:rsid w:val="00D501DD"/>
    <w:rsid w:val="00D5029C"/>
    <w:rsid w:val="00D504B7"/>
    <w:rsid w:val="00D50E27"/>
    <w:rsid w:val="00D5248A"/>
    <w:rsid w:val="00D52D77"/>
    <w:rsid w:val="00D53AA7"/>
    <w:rsid w:val="00D53CDE"/>
    <w:rsid w:val="00D542DA"/>
    <w:rsid w:val="00D54B0E"/>
    <w:rsid w:val="00D54F5C"/>
    <w:rsid w:val="00D550EB"/>
    <w:rsid w:val="00D552FA"/>
    <w:rsid w:val="00D55BBA"/>
    <w:rsid w:val="00D56DE7"/>
    <w:rsid w:val="00D570CC"/>
    <w:rsid w:val="00D608DA"/>
    <w:rsid w:val="00D60987"/>
    <w:rsid w:val="00D60D01"/>
    <w:rsid w:val="00D615CD"/>
    <w:rsid w:val="00D61BC0"/>
    <w:rsid w:val="00D61E98"/>
    <w:rsid w:val="00D6223A"/>
    <w:rsid w:val="00D6261D"/>
    <w:rsid w:val="00D62721"/>
    <w:rsid w:val="00D63884"/>
    <w:rsid w:val="00D6405E"/>
    <w:rsid w:val="00D666C7"/>
    <w:rsid w:val="00D709A3"/>
    <w:rsid w:val="00D70AD6"/>
    <w:rsid w:val="00D70C7F"/>
    <w:rsid w:val="00D7163F"/>
    <w:rsid w:val="00D7179C"/>
    <w:rsid w:val="00D724F1"/>
    <w:rsid w:val="00D72F92"/>
    <w:rsid w:val="00D7319F"/>
    <w:rsid w:val="00D73847"/>
    <w:rsid w:val="00D74243"/>
    <w:rsid w:val="00D742AC"/>
    <w:rsid w:val="00D75802"/>
    <w:rsid w:val="00D75F21"/>
    <w:rsid w:val="00D76523"/>
    <w:rsid w:val="00D7680D"/>
    <w:rsid w:val="00D8029B"/>
    <w:rsid w:val="00D80DF0"/>
    <w:rsid w:val="00D817EF"/>
    <w:rsid w:val="00D81C19"/>
    <w:rsid w:val="00D827F6"/>
    <w:rsid w:val="00D82CE6"/>
    <w:rsid w:val="00D835D6"/>
    <w:rsid w:val="00D8537B"/>
    <w:rsid w:val="00D8618A"/>
    <w:rsid w:val="00D86C78"/>
    <w:rsid w:val="00D87632"/>
    <w:rsid w:val="00D90135"/>
    <w:rsid w:val="00D902D1"/>
    <w:rsid w:val="00D902FE"/>
    <w:rsid w:val="00D90A8B"/>
    <w:rsid w:val="00D90DAC"/>
    <w:rsid w:val="00D9125B"/>
    <w:rsid w:val="00D9161A"/>
    <w:rsid w:val="00D91785"/>
    <w:rsid w:val="00D91842"/>
    <w:rsid w:val="00D92DE4"/>
    <w:rsid w:val="00D930B9"/>
    <w:rsid w:val="00D931C7"/>
    <w:rsid w:val="00D9352C"/>
    <w:rsid w:val="00D93873"/>
    <w:rsid w:val="00D93B9D"/>
    <w:rsid w:val="00D93C8B"/>
    <w:rsid w:val="00D95C98"/>
    <w:rsid w:val="00D960E5"/>
    <w:rsid w:val="00D96514"/>
    <w:rsid w:val="00D97723"/>
    <w:rsid w:val="00D97E4F"/>
    <w:rsid w:val="00DA08E0"/>
    <w:rsid w:val="00DA1BC5"/>
    <w:rsid w:val="00DA28DA"/>
    <w:rsid w:val="00DA2B2C"/>
    <w:rsid w:val="00DA35BD"/>
    <w:rsid w:val="00DA3659"/>
    <w:rsid w:val="00DA3776"/>
    <w:rsid w:val="00DA39A4"/>
    <w:rsid w:val="00DA3A24"/>
    <w:rsid w:val="00DA3E66"/>
    <w:rsid w:val="00DA418D"/>
    <w:rsid w:val="00DA4E8C"/>
    <w:rsid w:val="00DA4FB4"/>
    <w:rsid w:val="00DA5D94"/>
    <w:rsid w:val="00DA5E7F"/>
    <w:rsid w:val="00DA6733"/>
    <w:rsid w:val="00DA6B35"/>
    <w:rsid w:val="00DA7193"/>
    <w:rsid w:val="00DA7584"/>
    <w:rsid w:val="00DA76CB"/>
    <w:rsid w:val="00DA7935"/>
    <w:rsid w:val="00DA7E9C"/>
    <w:rsid w:val="00DB015A"/>
    <w:rsid w:val="00DB032F"/>
    <w:rsid w:val="00DB0338"/>
    <w:rsid w:val="00DB0593"/>
    <w:rsid w:val="00DB15A0"/>
    <w:rsid w:val="00DB15FA"/>
    <w:rsid w:val="00DB20D5"/>
    <w:rsid w:val="00DB269C"/>
    <w:rsid w:val="00DB2937"/>
    <w:rsid w:val="00DB30CA"/>
    <w:rsid w:val="00DB4733"/>
    <w:rsid w:val="00DB49B6"/>
    <w:rsid w:val="00DB4D0E"/>
    <w:rsid w:val="00DB55DA"/>
    <w:rsid w:val="00DB60C3"/>
    <w:rsid w:val="00DB7101"/>
    <w:rsid w:val="00DB7ED5"/>
    <w:rsid w:val="00DC0BBD"/>
    <w:rsid w:val="00DC2784"/>
    <w:rsid w:val="00DC3D3A"/>
    <w:rsid w:val="00DC4924"/>
    <w:rsid w:val="00DC4B26"/>
    <w:rsid w:val="00DC559D"/>
    <w:rsid w:val="00DC5EEE"/>
    <w:rsid w:val="00DC67D9"/>
    <w:rsid w:val="00DC6AA4"/>
    <w:rsid w:val="00DC6AB9"/>
    <w:rsid w:val="00DC7C56"/>
    <w:rsid w:val="00DC7FAB"/>
    <w:rsid w:val="00DD0E8E"/>
    <w:rsid w:val="00DD16B0"/>
    <w:rsid w:val="00DD23A8"/>
    <w:rsid w:val="00DD2DEB"/>
    <w:rsid w:val="00DD3303"/>
    <w:rsid w:val="00DD3A48"/>
    <w:rsid w:val="00DD4CEC"/>
    <w:rsid w:val="00DD4E86"/>
    <w:rsid w:val="00DD5127"/>
    <w:rsid w:val="00DD63E8"/>
    <w:rsid w:val="00DD6B2E"/>
    <w:rsid w:val="00DD6C65"/>
    <w:rsid w:val="00DD6F68"/>
    <w:rsid w:val="00DD7E09"/>
    <w:rsid w:val="00DE0149"/>
    <w:rsid w:val="00DE0926"/>
    <w:rsid w:val="00DE0DC5"/>
    <w:rsid w:val="00DE0F9F"/>
    <w:rsid w:val="00DE1CB4"/>
    <w:rsid w:val="00DE28C9"/>
    <w:rsid w:val="00DE306B"/>
    <w:rsid w:val="00DE3524"/>
    <w:rsid w:val="00DE42C4"/>
    <w:rsid w:val="00DE4946"/>
    <w:rsid w:val="00DE5309"/>
    <w:rsid w:val="00DE541D"/>
    <w:rsid w:val="00DE7A7C"/>
    <w:rsid w:val="00DF074A"/>
    <w:rsid w:val="00DF09E4"/>
    <w:rsid w:val="00DF10E3"/>
    <w:rsid w:val="00DF1387"/>
    <w:rsid w:val="00DF1C9E"/>
    <w:rsid w:val="00DF3A85"/>
    <w:rsid w:val="00DF3F1D"/>
    <w:rsid w:val="00DF4058"/>
    <w:rsid w:val="00DF47D4"/>
    <w:rsid w:val="00DF5118"/>
    <w:rsid w:val="00DF522E"/>
    <w:rsid w:val="00DF579F"/>
    <w:rsid w:val="00DF76ED"/>
    <w:rsid w:val="00DF7ABC"/>
    <w:rsid w:val="00DF7B70"/>
    <w:rsid w:val="00E00631"/>
    <w:rsid w:val="00E00F94"/>
    <w:rsid w:val="00E01C40"/>
    <w:rsid w:val="00E01CE0"/>
    <w:rsid w:val="00E01F86"/>
    <w:rsid w:val="00E020D9"/>
    <w:rsid w:val="00E023F1"/>
    <w:rsid w:val="00E02431"/>
    <w:rsid w:val="00E0243F"/>
    <w:rsid w:val="00E0260B"/>
    <w:rsid w:val="00E027FA"/>
    <w:rsid w:val="00E02A8D"/>
    <w:rsid w:val="00E046F2"/>
    <w:rsid w:val="00E0470B"/>
    <w:rsid w:val="00E04C29"/>
    <w:rsid w:val="00E051C8"/>
    <w:rsid w:val="00E05D03"/>
    <w:rsid w:val="00E05F25"/>
    <w:rsid w:val="00E06025"/>
    <w:rsid w:val="00E06324"/>
    <w:rsid w:val="00E07A2A"/>
    <w:rsid w:val="00E103D9"/>
    <w:rsid w:val="00E104BE"/>
    <w:rsid w:val="00E10D4B"/>
    <w:rsid w:val="00E10EF3"/>
    <w:rsid w:val="00E11367"/>
    <w:rsid w:val="00E11C2B"/>
    <w:rsid w:val="00E11FF9"/>
    <w:rsid w:val="00E14608"/>
    <w:rsid w:val="00E14C40"/>
    <w:rsid w:val="00E15357"/>
    <w:rsid w:val="00E1538D"/>
    <w:rsid w:val="00E15AFF"/>
    <w:rsid w:val="00E15DC4"/>
    <w:rsid w:val="00E16747"/>
    <w:rsid w:val="00E16A68"/>
    <w:rsid w:val="00E21773"/>
    <w:rsid w:val="00E22CFD"/>
    <w:rsid w:val="00E23780"/>
    <w:rsid w:val="00E246BE"/>
    <w:rsid w:val="00E261CA"/>
    <w:rsid w:val="00E2680D"/>
    <w:rsid w:val="00E26820"/>
    <w:rsid w:val="00E275BD"/>
    <w:rsid w:val="00E2762E"/>
    <w:rsid w:val="00E306A6"/>
    <w:rsid w:val="00E30776"/>
    <w:rsid w:val="00E3082C"/>
    <w:rsid w:val="00E30BA5"/>
    <w:rsid w:val="00E30F58"/>
    <w:rsid w:val="00E31479"/>
    <w:rsid w:val="00E333BF"/>
    <w:rsid w:val="00E334C3"/>
    <w:rsid w:val="00E3352B"/>
    <w:rsid w:val="00E339BA"/>
    <w:rsid w:val="00E3409A"/>
    <w:rsid w:val="00E3478A"/>
    <w:rsid w:val="00E3522D"/>
    <w:rsid w:val="00E35C9D"/>
    <w:rsid w:val="00E35D25"/>
    <w:rsid w:val="00E35D4A"/>
    <w:rsid w:val="00E363C4"/>
    <w:rsid w:val="00E3644F"/>
    <w:rsid w:val="00E36DC1"/>
    <w:rsid w:val="00E36FE8"/>
    <w:rsid w:val="00E3738A"/>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4B9"/>
    <w:rsid w:val="00E516ED"/>
    <w:rsid w:val="00E51910"/>
    <w:rsid w:val="00E51D1E"/>
    <w:rsid w:val="00E5243C"/>
    <w:rsid w:val="00E52957"/>
    <w:rsid w:val="00E53225"/>
    <w:rsid w:val="00E540AC"/>
    <w:rsid w:val="00E5449E"/>
    <w:rsid w:val="00E54716"/>
    <w:rsid w:val="00E551CE"/>
    <w:rsid w:val="00E55779"/>
    <w:rsid w:val="00E55A00"/>
    <w:rsid w:val="00E55AE0"/>
    <w:rsid w:val="00E56046"/>
    <w:rsid w:val="00E56062"/>
    <w:rsid w:val="00E572AF"/>
    <w:rsid w:val="00E57767"/>
    <w:rsid w:val="00E57E62"/>
    <w:rsid w:val="00E60CE1"/>
    <w:rsid w:val="00E6157B"/>
    <w:rsid w:val="00E61CFA"/>
    <w:rsid w:val="00E623F3"/>
    <w:rsid w:val="00E635BB"/>
    <w:rsid w:val="00E639CA"/>
    <w:rsid w:val="00E640A7"/>
    <w:rsid w:val="00E6462F"/>
    <w:rsid w:val="00E64CA0"/>
    <w:rsid w:val="00E65A02"/>
    <w:rsid w:val="00E65AD1"/>
    <w:rsid w:val="00E65CE8"/>
    <w:rsid w:val="00E667A0"/>
    <w:rsid w:val="00E670FF"/>
    <w:rsid w:val="00E707EA"/>
    <w:rsid w:val="00E70854"/>
    <w:rsid w:val="00E70EE4"/>
    <w:rsid w:val="00E72133"/>
    <w:rsid w:val="00E72911"/>
    <w:rsid w:val="00E72C59"/>
    <w:rsid w:val="00E7367D"/>
    <w:rsid w:val="00E73E6D"/>
    <w:rsid w:val="00E74064"/>
    <w:rsid w:val="00E7408F"/>
    <w:rsid w:val="00E7484D"/>
    <w:rsid w:val="00E74934"/>
    <w:rsid w:val="00E74B25"/>
    <w:rsid w:val="00E753E7"/>
    <w:rsid w:val="00E77A5B"/>
    <w:rsid w:val="00E80C70"/>
    <w:rsid w:val="00E81329"/>
    <w:rsid w:val="00E815CD"/>
    <w:rsid w:val="00E8228B"/>
    <w:rsid w:val="00E83608"/>
    <w:rsid w:val="00E83DAF"/>
    <w:rsid w:val="00E83FA4"/>
    <w:rsid w:val="00E84C07"/>
    <w:rsid w:val="00E8516C"/>
    <w:rsid w:val="00E8593D"/>
    <w:rsid w:val="00E86E0A"/>
    <w:rsid w:val="00E87E9F"/>
    <w:rsid w:val="00E9088B"/>
    <w:rsid w:val="00E90B90"/>
    <w:rsid w:val="00E910C8"/>
    <w:rsid w:val="00E9197D"/>
    <w:rsid w:val="00E9271D"/>
    <w:rsid w:val="00E93158"/>
    <w:rsid w:val="00E93A00"/>
    <w:rsid w:val="00E93CC5"/>
    <w:rsid w:val="00E93CDD"/>
    <w:rsid w:val="00E93F51"/>
    <w:rsid w:val="00E94667"/>
    <w:rsid w:val="00E95570"/>
    <w:rsid w:val="00E95840"/>
    <w:rsid w:val="00E96316"/>
    <w:rsid w:val="00E96422"/>
    <w:rsid w:val="00E96767"/>
    <w:rsid w:val="00E968D4"/>
    <w:rsid w:val="00E9741E"/>
    <w:rsid w:val="00E9775E"/>
    <w:rsid w:val="00E97957"/>
    <w:rsid w:val="00EA0150"/>
    <w:rsid w:val="00EA02AD"/>
    <w:rsid w:val="00EA1BBE"/>
    <w:rsid w:val="00EA36D2"/>
    <w:rsid w:val="00EA42CB"/>
    <w:rsid w:val="00EA49AA"/>
    <w:rsid w:val="00EA65AA"/>
    <w:rsid w:val="00EA6967"/>
    <w:rsid w:val="00EA6D46"/>
    <w:rsid w:val="00EA7049"/>
    <w:rsid w:val="00EA70C2"/>
    <w:rsid w:val="00EA7587"/>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6DA"/>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3E4"/>
    <w:rsid w:val="00EC24E4"/>
    <w:rsid w:val="00EC3220"/>
    <w:rsid w:val="00EC36B1"/>
    <w:rsid w:val="00EC3AC4"/>
    <w:rsid w:val="00EC41A4"/>
    <w:rsid w:val="00EC456A"/>
    <w:rsid w:val="00EC479A"/>
    <w:rsid w:val="00EC4A9C"/>
    <w:rsid w:val="00EC507F"/>
    <w:rsid w:val="00EC50D0"/>
    <w:rsid w:val="00EC6456"/>
    <w:rsid w:val="00EC67CC"/>
    <w:rsid w:val="00EC735A"/>
    <w:rsid w:val="00ED057D"/>
    <w:rsid w:val="00ED2163"/>
    <w:rsid w:val="00ED251B"/>
    <w:rsid w:val="00ED2F5B"/>
    <w:rsid w:val="00ED427C"/>
    <w:rsid w:val="00ED47A3"/>
    <w:rsid w:val="00ED494A"/>
    <w:rsid w:val="00ED61CF"/>
    <w:rsid w:val="00ED629B"/>
    <w:rsid w:val="00ED6511"/>
    <w:rsid w:val="00EE0C5A"/>
    <w:rsid w:val="00EE0E08"/>
    <w:rsid w:val="00EE12AC"/>
    <w:rsid w:val="00EE184D"/>
    <w:rsid w:val="00EE2330"/>
    <w:rsid w:val="00EE4379"/>
    <w:rsid w:val="00EE4C53"/>
    <w:rsid w:val="00EE5BD7"/>
    <w:rsid w:val="00EE6189"/>
    <w:rsid w:val="00EE68B1"/>
    <w:rsid w:val="00EE734F"/>
    <w:rsid w:val="00EE781F"/>
    <w:rsid w:val="00EF10B7"/>
    <w:rsid w:val="00EF1234"/>
    <w:rsid w:val="00EF1705"/>
    <w:rsid w:val="00EF1B7B"/>
    <w:rsid w:val="00EF1EE0"/>
    <w:rsid w:val="00EF26D7"/>
    <w:rsid w:val="00EF2A3D"/>
    <w:rsid w:val="00EF2AEA"/>
    <w:rsid w:val="00EF2F62"/>
    <w:rsid w:val="00EF37D0"/>
    <w:rsid w:val="00EF4776"/>
    <w:rsid w:val="00EF48F6"/>
    <w:rsid w:val="00EF492A"/>
    <w:rsid w:val="00EF508C"/>
    <w:rsid w:val="00EF53ED"/>
    <w:rsid w:val="00EF63C7"/>
    <w:rsid w:val="00EF6C98"/>
    <w:rsid w:val="00EF7942"/>
    <w:rsid w:val="00F0108C"/>
    <w:rsid w:val="00F01A62"/>
    <w:rsid w:val="00F033DC"/>
    <w:rsid w:val="00F0353F"/>
    <w:rsid w:val="00F044AE"/>
    <w:rsid w:val="00F046E0"/>
    <w:rsid w:val="00F04E31"/>
    <w:rsid w:val="00F05AB4"/>
    <w:rsid w:val="00F062AD"/>
    <w:rsid w:val="00F06706"/>
    <w:rsid w:val="00F07DBC"/>
    <w:rsid w:val="00F108E6"/>
    <w:rsid w:val="00F10C61"/>
    <w:rsid w:val="00F10DE0"/>
    <w:rsid w:val="00F11305"/>
    <w:rsid w:val="00F11733"/>
    <w:rsid w:val="00F11E47"/>
    <w:rsid w:val="00F12142"/>
    <w:rsid w:val="00F121B4"/>
    <w:rsid w:val="00F1226F"/>
    <w:rsid w:val="00F12457"/>
    <w:rsid w:val="00F1303D"/>
    <w:rsid w:val="00F13EFC"/>
    <w:rsid w:val="00F147C7"/>
    <w:rsid w:val="00F14B09"/>
    <w:rsid w:val="00F1508F"/>
    <w:rsid w:val="00F15885"/>
    <w:rsid w:val="00F15928"/>
    <w:rsid w:val="00F166A4"/>
    <w:rsid w:val="00F178E3"/>
    <w:rsid w:val="00F20388"/>
    <w:rsid w:val="00F20962"/>
    <w:rsid w:val="00F20ADE"/>
    <w:rsid w:val="00F20F94"/>
    <w:rsid w:val="00F2111F"/>
    <w:rsid w:val="00F21D81"/>
    <w:rsid w:val="00F23613"/>
    <w:rsid w:val="00F23AF8"/>
    <w:rsid w:val="00F247DF"/>
    <w:rsid w:val="00F263A9"/>
    <w:rsid w:val="00F27A96"/>
    <w:rsid w:val="00F305F2"/>
    <w:rsid w:val="00F308C5"/>
    <w:rsid w:val="00F3199F"/>
    <w:rsid w:val="00F31C09"/>
    <w:rsid w:val="00F324A9"/>
    <w:rsid w:val="00F32BD5"/>
    <w:rsid w:val="00F32CE6"/>
    <w:rsid w:val="00F330C7"/>
    <w:rsid w:val="00F331D1"/>
    <w:rsid w:val="00F33A24"/>
    <w:rsid w:val="00F3402D"/>
    <w:rsid w:val="00F34BEC"/>
    <w:rsid w:val="00F34BF0"/>
    <w:rsid w:val="00F35CD3"/>
    <w:rsid w:val="00F37C08"/>
    <w:rsid w:val="00F37D2E"/>
    <w:rsid w:val="00F40005"/>
    <w:rsid w:val="00F40575"/>
    <w:rsid w:val="00F40B21"/>
    <w:rsid w:val="00F413AC"/>
    <w:rsid w:val="00F4267D"/>
    <w:rsid w:val="00F43649"/>
    <w:rsid w:val="00F4398B"/>
    <w:rsid w:val="00F43A4B"/>
    <w:rsid w:val="00F43B55"/>
    <w:rsid w:val="00F456D7"/>
    <w:rsid w:val="00F5070D"/>
    <w:rsid w:val="00F50D66"/>
    <w:rsid w:val="00F51A3E"/>
    <w:rsid w:val="00F526B2"/>
    <w:rsid w:val="00F52711"/>
    <w:rsid w:val="00F52DC8"/>
    <w:rsid w:val="00F53543"/>
    <w:rsid w:val="00F54ADC"/>
    <w:rsid w:val="00F56126"/>
    <w:rsid w:val="00F56213"/>
    <w:rsid w:val="00F56BD5"/>
    <w:rsid w:val="00F60101"/>
    <w:rsid w:val="00F60F54"/>
    <w:rsid w:val="00F62772"/>
    <w:rsid w:val="00F62C7C"/>
    <w:rsid w:val="00F637EA"/>
    <w:rsid w:val="00F638B2"/>
    <w:rsid w:val="00F63972"/>
    <w:rsid w:val="00F63ABB"/>
    <w:rsid w:val="00F63B8D"/>
    <w:rsid w:val="00F63C84"/>
    <w:rsid w:val="00F63CF5"/>
    <w:rsid w:val="00F64BB6"/>
    <w:rsid w:val="00F653BE"/>
    <w:rsid w:val="00F653D2"/>
    <w:rsid w:val="00F6588F"/>
    <w:rsid w:val="00F65AEB"/>
    <w:rsid w:val="00F65E85"/>
    <w:rsid w:val="00F65F16"/>
    <w:rsid w:val="00F667D1"/>
    <w:rsid w:val="00F66BCF"/>
    <w:rsid w:val="00F6738E"/>
    <w:rsid w:val="00F67764"/>
    <w:rsid w:val="00F7027D"/>
    <w:rsid w:val="00F704AB"/>
    <w:rsid w:val="00F705AB"/>
    <w:rsid w:val="00F7111F"/>
    <w:rsid w:val="00F71779"/>
    <w:rsid w:val="00F717BE"/>
    <w:rsid w:val="00F73768"/>
    <w:rsid w:val="00F740FC"/>
    <w:rsid w:val="00F75330"/>
    <w:rsid w:val="00F76277"/>
    <w:rsid w:val="00F766CE"/>
    <w:rsid w:val="00F7713D"/>
    <w:rsid w:val="00F77172"/>
    <w:rsid w:val="00F80ED3"/>
    <w:rsid w:val="00F81DB5"/>
    <w:rsid w:val="00F828BD"/>
    <w:rsid w:val="00F82FF6"/>
    <w:rsid w:val="00F83A5C"/>
    <w:rsid w:val="00F842C7"/>
    <w:rsid w:val="00F843A0"/>
    <w:rsid w:val="00F8454B"/>
    <w:rsid w:val="00F850F8"/>
    <w:rsid w:val="00F85406"/>
    <w:rsid w:val="00F85790"/>
    <w:rsid w:val="00F85E41"/>
    <w:rsid w:val="00F8656B"/>
    <w:rsid w:val="00F86591"/>
    <w:rsid w:val="00F8697B"/>
    <w:rsid w:val="00F873E2"/>
    <w:rsid w:val="00F9000A"/>
    <w:rsid w:val="00F9022B"/>
    <w:rsid w:val="00F91771"/>
    <w:rsid w:val="00F91EBA"/>
    <w:rsid w:val="00F92403"/>
    <w:rsid w:val="00F9473F"/>
    <w:rsid w:val="00F9523F"/>
    <w:rsid w:val="00F95821"/>
    <w:rsid w:val="00F95CF8"/>
    <w:rsid w:val="00F9621F"/>
    <w:rsid w:val="00F964D8"/>
    <w:rsid w:val="00F9700D"/>
    <w:rsid w:val="00F97591"/>
    <w:rsid w:val="00F975D8"/>
    <w:rsid w:val="00F97B3C"/>
    <w:rsid w:val="00F97F15"/>
    <w:rsid w:val="00F97FE0"/>
    <w:rsid w:val="00FA08C6"/>
    <w:rsid w:val="00FA126B"/>
    <w:rsid w:val="00FA1581"/>
    <w:rsid w:val="00FA16E2"/>
    <w:rsid w:val="00FA1CC3"/>
    <w:rsid w:val="00FA21C0"/>
    <w:rsid w:val="00FA23B0"/>
    <w:rsid w:val="00FA312C"/>
    <w:rsid w:val="00FA3A32"/>
    <w:rsid w:val="00FA3ACF"/>
    <w:rsid w:val="00FA3F41"/>
    <w:rsid w:val="00FA456E"/>
    <w:rsid w:val="00FA4747"/>
    <w:rsid w:val="00FA625A"/>
    <w:rsid w:val="00FA6561"/>
    <w:rsid w:val="00FA7624"/>
    <w:rsid w:val="00FA7F41"/>
    <w:rsid w:val="00FB0598"/>
    <w:rsid w:val="00FB0643"/>
    <w:rsid w:val="00FB0F93"/>
    <w:rsid w:val="00FB21C8"/>
    <w:rsid w:val="00FB21FD"/>
    <w:rsid w:val="00FB31B9"/>
    <w:rsid w:val="00FB3B01"/>
    <w:rsid w:val="00FB443B"/>
    <w:rsid w:val="00FB5C88"/>
    <w:rsid w:val="00FB628E"/>
    <w:rsid w:val="00FB70FC"/>
    <w:rsid w:val="00FB7564"/>
    <w:rsid w:val="00FC0140"/>
    <w:rsid w:val="00FC0263"/>
    <w:rsid w:val="00FC20F7"/>
    <w:rsid w:val="00FC233D"/>
    <w:rsid w:val="00FC27B1"/>
    <w:rsid w:val="00FC3974"/>
    <w:rsid w:val="00FC4C13"/>
    <w:rsid w:val="00FC4F01"/>
    <w:rsid w:val="00FC4FD3"/>
    <w:rsid w:val="00FC58B0"/>
    <w:rsid w:val="00FC59D4"/>
    <w:rsid w:val="00FC609C"/>
    <w:rsid w:val="00FD0032"/>
    <w:rsid w:val="00FD0192"/>
    <w:rsid w:val="00FD022B"/>
    <w:rsid w:val="00FD0267"/>
    <w:rsid w:val="00FD0B7F"/>
    <w:rsid w:val="00FD0E70"/>
    <w:rsid w:val="00FD1FC5"/>
    <w:rsid w:val="00FD2935"/>
    <w:rsid w:val="00FD45F7"/>
    <w:rsid w:val="00FD4DF0"/>
    <w:rsid w:val="00FD5DCE"/>
    <w:rsid w:val="00FD6099"/>
    <w:rsid w:val="00FD61D1"/>
    <w:rsid w:val="00FD62E1"/>
    <w:rsid w:val="00FD7506"/>
    <w:rsid w:val="00FD7C2C"/>
    <w:rsid w:val="00FD7F9D"/>
    <w:rsid w:val="00FE0283"/>
    <w:rsid w:val="00FE0399"/>
    <w:rsid w:val="00FE044E"/>
    <w:rsid w:val="00FE09F1"/>
    <w:rsid w:val="00FE1616"/>
    <w:rsid w:val="00FE254D"/>
    <w:rsid w:val="00FE2B98"/>
    <w:rsid w:val="00FE371F"/>
    <w:rsid w:val="00FE3A25"/>
    <w:rsid w:val="00FE3EE8"/>
    <w:rsid w:val="00FE41B8"/>
    <w:rsid w:val="00FE4DA1"/>
    <w:rsid w:val="00FE775B"/>
    <w:rsid w:val="00FE77D9"/>
    <w:rsid w:val="00FE7F98"/>
    <w:rsid w:val="00FF03F6"/>
    <w:rsid w:val="00FF0781"/>
    <w:rsid w:val="00FF08E7"/>
    <w:rsid w:val="00FF1239"/>
    <w:rsid w:val="00FF196A"/>
    <w:rsid w:val="00FF1A2B"/>
    <w:rsid w:val="00FF1FC4"/>
    <w:rsid w:val="00FF385D"/>
    <w:rsid w:val="00FF3C80"/>
    <w:rsid w:val="00FF49AF"/>
    <w:rsid w:val="00FF4A18"/>
    <w:rsid w:val="00FF573A"/>
    <w:rsid w:val="00FF5B85"/>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0273"/>
  <w15:docId w15:val="{027B9A71-CDBA-4244-A46B-E05C5A18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Numbered Para 1,Dot pt,No Spacing1,List Paragraph Char Char Char,Indicator Text,Bullet 1,Bullet Points,MAIN CONTENT,IFCL - List Paragraph,List Paragraph1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Char"/>
    <w:basedOn w:val="Normal"/>
    <w:link w:val="FootnoteTextChar"/>
    <w:uiPriority w:val="99"/>
    <w:qFormat/>
    <w:rsid w:val="005C04AE"/>
    <w:rPr>
      <w:rFonts w:eastAsia="Times New Roman"/>
      <w:sz w:val="20"/>
      <w:szCs w:val="20"/>
      <w:lang w:val="en-AU" w:eastAsia="x-none"/>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link w:val="FootnoteRefernece"/>
    <w:uiPriority w:val="99"/>
    <w:qFormat/>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Numbered Para 1 Char,Dot pt Char,No Spacing1 Char,List Paragraph Char Char Char Char,Indicator Text Char,Bullet 1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customStyle="1" w:styleId="TableGridLight1">
    <w:name w:val="Table Grid Light1"/>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 w:type="paragraph" w:customStyle="1" w:styleId="FootnoteRefernece">
    <w:name w:val="Footnote Refernece"/>
    <w:aliases w:val="ftref,Odwołanie przypisu,Footnotes refss,Ref,de nota al pie,E,E FNZ"/>
    <w:basedOn w:val="Normal"/>
    <w:next w:val="Normal"/>
    <w:link w:val="FootnoteReference"/>
    <w:uiPriority w:val="99"/>
    <w:rsid w:val="00A778BD"/>
    <w:pPr>
      <w:spacing w:after="160" w:line="240" w:lineRule="exact"/>
      <w:jc w:val="both"/>
    </w:pPr>
    <w:rPr>
      <w:rFonts w:ascii="Calibri" w:hAnsi="Calibri"/>
      <w:sz w:val="20"/>
      <w:szCs w:val="20"/>
      <w:vertAlign w:val="superscript"/>
      <w:lang w:val="en-US" w:eastAsia="en-US"/>
    </w:rPr>
  </w:style>
  <w:style w:type="paragraph" w:customStyle="1" w:styleId="CharCharCharChar">
    <w:name w:val="Char Char Char Char"/>
    <w:aliases w:val="Char2"/>
    <w:basedOn w:val="Normal"/>
    <w:next w:val="Normal"/>
    <w:uiPriority w:val="99"/>
    <w:rsid w:val="00A43FE8"/>
    <w:pPr>
      <w:spacing w:after="160" w:line="240" w:lineRule="exact"/>
      <w:jc w:val="both"/>
      <w:textAlignment w:val="baseline"/>
    </w:pPr>
    <w:rPr>
      <w:rFonts w:eastAsiaTheme="minorHAnsi" w:cstheme="minorBidi"/>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082507">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52990566">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634449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0290203">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747728008">
      <w:bodyDiv w:val="1"/>
      <w:marLeft w:val="0"/>
      <w:marRight w:val="0"/>
      <w:marTop w:val="0"/>
      <w:marBottom w:val="0"/>
      <w:divBdr>
        <w:top w:val="none" w:sz="0" w:space="0" w:color="auto"/>
        <w:left w:val="none" w:sz="0" w:space="0" w:color="auto"/>
        <w:bottom w:val="none" w:sz="0" w:space="0" w:color="auto"/>
        <w:right w:val="none" w:sz="0" w:space="0" w:color="auto"/>
      </w:divBdr>
    </w:div>
    <w:div w:id="839732457">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15889">
      <w:bodyDiv w:val="1"/>
      <w:marLeft w:val="0"/>
      <w:marRight w:val="0"/>
      <w:marTop w:val="0"/>
      <w:marBottom w:val="0"/>
      <w:divBdr>
        <w:top w:val="none" w:sz="0" w:space="0" w:color="auto"/>
        <w:left w:val="none" w:sz="0" w:space="0" w:color="auto"/>
        <w:bottom w:val="none" w:sz="0" w:space="0" w:color="auto"/>
        <w:right w:val="none" w:sz="0" w:space="0" w:color="auto"/>
      </w:divBdr>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07193570">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1104225">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44722714">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30179016">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2.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5.xml><?xml version="1.0" encoding="utf-8"?>
<ds:datastoreItem xmlns:ds="http://schemas.openxmlformats.org/officeDocument/2006/customXml" ds:itemID="{BF43724D-4B04-436A-885F-E5EC74A5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2775</Words>
  <Characters>15818</Characters>
  <Application>Microsoft Office Word</Application>
  <DocSecurity>0</DocSecurity>
  <Lines>131</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Grozījumu MK noteikumos Nr.519 sākotnējās ietekmes novērtējuma ziņojums (anotācija)</vt:lpstr>
      <vt:lpstr/>
    </vt:vector>
  </TitlesOfParts>
  <Company>VARAM</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MK noteikumos Nr.519 sākotnējās ietekmes novērtējuma ziņojums (anotācija)</dc:title>
  <dc:subject>MK noteikumu anotācija</dc:subject>
  <dc:creator>Ilze.Opermane@varam.gov.lv</dc:creator>
  <dc:description>I.Opermane; ilze.opermane@varam.gov.lv, 66016745</dc:description>
  <cp:lastModifiedBy>Ilze Opermane</cp:lastModifiedBy>
  <cp:revision>4</cp:revision>
  <cp:lastPrinted>2019-12-30T11:00:00Z</cp:lastPrinted>
  <dcterms:created xsi:type="dcterms:W3CDTF">2020-08-18T10:53:00Z</dcterms:created>
  <dcterms:modified xsi:type="dcterms:W3CDTF">2020-08-18T10:59:00Z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