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7831" w14:textId="77777777" w:rsidR="00813104" w:rsidRDefault="00E62106" w:rsidP="00C86AD5">
      <w:pPr>
        <w:jc w:val="center"/>
        <w:rPr>
          <w:b/>
          <w:bCs/>
        </w:rPr>
      </w:pPr>
      <w:r w:rsidRPr="00FD79A8">
        <w:rPr>
          <w:b/>
          <w:bCs/>
        </w:rPr>
        <w:t xml:space="preserve">Ministru kabineta rīkojuma projekta </w:t>
      </w:r>
    </w:p>
    <w:p w14:paraId="2FAA84AB" w14:textId="3885D80F" w:rsidR="008027A6" w:rsidRDefault="00813104" w:rsidP="00C86AD5">
      <w:pPr>
        <w:jc w:val="center"/>
        <w:rPr>
          <w:b/>
          <w:bCs/>
        </w:rPr>
      </w:pPr>
      <w:r>
        <w:rPr>
          <w:b/>
          <w:bCs/>
        </w:rPr>
        <w:t>“</w:t>
      </w:r>
      <w:r w:rsidR="00DB3B88" w:rsidRPr="00DB3B88">
        <w:rPr>
          <w:b/>
          <w:bCs/>
        </w:rPr>
        <w:t>Par pirmtiesību izmantošanu un bezmantinieka mantas – nekustamā īpašuma Celtnieku ielā 24-8, Ānē, Cenu pagastā, Ozolnieku novadā, ar kadastra numuru 54449000690 pārņemšanu valsts īpašumā un tā nodošanu Ozolnieku novada pašvaldības īpašumā</w:t>
      </w:r>
      <w:r w:rsidR="00E62106" w:rsidRPr="00FD79A8">
        <w:rPr>
          <w:b/>
          <w:bCs/>
        </w:rPr>
        <w:t xml:space="preserve">” sākotnējās ietekmes </w:t>
      </w:r>
      <w:r w:rsidR="00E62106">
        <w:rPr>
          <w:b/>
          <w:bCs/>
        </w:rPr>
        <w:t>novērtējuma ziņojums (anotācija</w:t>
      </w:r>
      <w:r w:rsidR="00E62106" w:rsidRPr="00FD79A8">
        <w:rPr>
          <w:b/>
          <w:bCs/>
        </w:rPr>
        <w:t>)</w:t>
      </w:r>
    </w:p>
    <w:p w14:paraId="4EDA5BD8" w14:textId="77777777" w:rsidR="00FD79A8" w:rsidRPr="00C80594" w:rsidRDefault="00FD79A8" w:rsidP="00C86AD5">
      <w:pPr>
        <w:jc w:val="center"/>
        <w:rPr>
          <w:b/>
        </w:rPr>
      </w:pPr>
    </w:p>
    <w:tbl>
      <w:tblPr>
        <w:tblStyle w:val="TableGrid"/>
        <w:tblW w:w="10065" w:type="dxa"/>
        <w:tblInd w:w="-431" w:type="dxa"/>
        <w:tblLook w:val="04A0" w:firstRow="1" w:lastRow="0" w:firstColumn="1" w:lastColumn="0" w:noHBand="0" w:noVBand="1"/>
      </w:tblPr>
      <w:tblGrid>
        <w:gridCol w:w="2836"/>
        <w:gridCol w:w="7229"/>
      </w:tblGrid>
      <w:tr w:rsidR="005F6261" w14:paraId="75AEBF21" w14:textId="77777777" w:rsidTr="005349A7">
        <w:trPr>
          <w:trHeight w:val="304"/>
        </w:trPr>
        <w:tc>
          <w:tcPr>
            <w:tcW w:w="10065" w:type="dxa"/>
            <w:gridSpan w:val="2"/>
          </w:tcPr>
          <w:p w14:paraId="3BB04E0B" w14:textId="77777777" w:rsidR="005349A7" w:rsidRPr="0043162D" w:rsidRDefault="00E62106" w:rsidP="008A06E1">
            <w:pPr>
              <w:jc w:val="center"/>
              <w:rPr>
                <w:b/>
                <w:sz w:val="26"/>
                <w:szCs w:val="26"/>
              </w:rPr>
            </w:pPr>
            <w:r w:rsidRPr="0043162D">
              <w:rPr>
                <w:b/>
                <w:color w:val="000000" w:themeColor="text1"/>
              </w:rPr>
              <w:t>Tiesību akta projekta anotācijas kopsavilkums</w:t>
            </w:r>
          </w:p>
        </w:tc>
      </w:tr>
      <w:tr w:rsidR="005F6261" w14:paraId="19B88B37" w14:textId="77777777" w:rsidTr="005349A7">
        <w:trPr>
          <w:trHeight w:val="444"/>
        </w:trPr>
        <w:tc>
          <w:tcPr>
            <w:tcW w:w="2836" w:type="dxa"/>
          </w:tcPr>
          <w:p w14:paraId="4BE74B99" w14:textId="77777777" w:rsidR="005349A7" w:rsidRPr="0043162D" w:rsidRDefault="00E62106" w:rsidP="008A06E1">
            <w:r>
              <w:t>Mērķis, risinājums un projekta spēkā stāšanās laiks (500 zīmes bez atstarpēm)</w:t>
            </w:r>
          </w:p>
        </w:tc>
        <w:tc>
          <w:tcPr>
            <w:tcW w:w="7229" w:type="dxa"/>
          </w:tcPr>
          <w:p w14:paraId="034C1B1B" w14:textId="62C61C03" w:rsidR="005349A7" w:rsidRPr="005651A3" w:rsidRDefault="00E62106" w:rsidP="00DB3B88">
            <w:pPr>
              <w:jc w:val="both"/>
            </w:pPr>
            <w:r w:rsidRPr="00681999">
              <w:rPr>
                <w:color w:val="000000" w:themeColor="text1"/>
              </w:rPr>
              <w:t>Minis</w:t>
            </w:r>
            <w:r>
              <w:rPr>
                <w:color w:val="000000" w:themeColor="text1"/>
              </w:rPr>
              <w:t xml:space="preserve">tru kabineta rīkojuma projekts </w:t>
            </w:r>
            <w:r w:rsidR="00813104">
              <w:rPr>
                <w:color w:val="000000" w:themeColor="text1"/>
              </w:rPr>
              <w:t>“</w:t>
            </w:r>
            <w:r w:rsidR="00DB3B88" w:rsidRPr="00DB3B88">
              <w:rPr>
                <w:color w:val="000000" w:themeColor="text1"/>
              </w:rPr>
              <w:t>Par pirmtiesību izmantošanu un bezmantinieka mantas – nekustamā īpašuma Celtnieku ielā 24-8, Ānē, Cenu pagastā, Ozolnieku novadā, ar kadastra numuru 54449000690 pārņemšanu valsts īpašumā un tā nodošanu Ozolnieku novada pašvaldības īpašumā</w:t>
            </w:r>
            <w:r w:rsidR="00671993" w:rsidRPr="00671993">
              <w:rPr>
                <w:color w:val="000000" w:themeColor="text1"/>
              </w:rPr>
              <w:t>”</w:t>
            </w:r>
            <w:r w:rsidRPr="004C145F">
              <w:rPr>
                <w:color w:val="000000" w:themeColor="text1"/>
              </w:rPr>
              <w:t xml:space="preserve"> (turpmāk – rīkojuma projekts) paredz </w:t>
            </w:r>
            <w:r w:rsidR="00671993">
              <w:t xml:space="preserve">izmantot pirmtiesības </w:t>
            </w:r>
            <w:r w:rsidR="00FC004A">
              <w:t xml:space="preserve">un pārņemt valsts īpašumā </w:t>
            </w:r>
            <w:r w:rsidR="00671993">
              <w:t>nekustamo īpašumu, kas atzīts par bezmantinieka mantu un uz kuru ir pieteiktas kreditoru prasības</w:t>
            </w:r>
            <w:r w:rsidR="00FC004A">
              <w:t xml:space="preserve">, un nodot to </w:t>
            </w:r>
            <w:r w:rsidR="00DB3B88">
              <w:t>Ozolnieku</w:t>
            </w:r>
            <w:r w:rsidR="00FC004A">
              <w:t xml:space="preserve"> novada pašvaldības īpašumā</w:t>
            </w:r>
            <w:r w:rsidR="00671993">
              <w:t>.</w:t>
            </w:r>
            <w:r w:rsidR="00FC004A">
              <w:t xml:space="preserve"> Rīkojuma projekts spēkā stājas ar tā pieņemšanas dienu.</w:t>
            </w:r>
            <w:r>
              <w:t xml:space="preserve"> </w:t>
            </w:r>
          </w:p>
        </w:tc>
      </w:tr>
    </w:tbl>
    <w:p w14:paraId="57C17D7F" w14:textId="77777777" w:rsidR="00C86AD5" w:rsidRPr="00C80594" w:rsidRDefault="00C86AD5" w:rsidP="00C86AD5"/>
    <w:tbl>
      <w:tblPr>
        <w:tblpPr w:leftFromText="180" w:rightFromText="180" w:bottomFromText="20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2574"/>
        <w:gridCol w:w="6421"/>
      </w:tblGrid>
      <w:tr w:rsidR="005F6261" w14:paraId="3455AB03" w14:textId="77777777" w:rsidTr="00813104">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34F84AAD" w14:textId="77777777" w:rsidR="00C86AD5" w:rsidRPr="00C80594" w:rsidRDefault="00E62106" w:rsidP="008A06E1">
            <w:pPr>
              <w:pStyle w:val="naisnod"/>
              <w:spacing w:before="0" w:after="0" w:line="276" w:lineRule="auto"/>
              <w:ind w:right="-80"/>
            </w:pPr>
            <w:r w:rsidRPr="00C80594">
              <w:t>I. Tiesību akta projekta izstrādes nepieciešamība</w:t>
            </w:r>
          </w:p>
        </w:tc>
      </w:tr>
      <w:tr w:rsidR="005F6261" w14:paraId="0C9BEAD4" w14:textId="77777777" w:rsidTr="00813104">
        <w:trPr>
          <w:trHeight w:val="630"/>
        </w:trPr>
        <w:tc>
          <w:tcPr>
            <w:tcW w:w="1065" w:type="dxa"/>
            <w:tcBorders>
              <w:top w:val="single" w:sz="4" w:space="0" w:color="auto"/>
              <w:left w:val="single" w:sz="4" w:space="0" w:color="auto"/>
              <w:bottom w:val="single" w:sz="4" w:space="0" w:color="auto"/>
              <w:right w:val="single" w:sz="4" w:space="0" w:color="auto"/>
            </w:tcBorders>
            <w:hideMark/>
          </w:tcPr>
          <w:p w14:paraId="558E5599" w14:textId="77777777" w:rsidR="00C86AD5" w:rsidRPr="00C80594" w:rsidRDefault="00E62106" w:rsidP="008A06E1">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14:paraId="5076C1AC" w14:textId="77777777" w:rsidR="00C86AD5" w:rsidRPr="00C80594" w:rsidRDefault="00E62106" w:rsidP="008A06E1">
            <w:pPr>
              <w:pStyle w:val="naiskr"/>
              <w:spacing w:before="0" w:after="0" w:line="276" w:lineRule="auto"/>
              <w:ind w:left="80" w:right="-80" w:hanging="10"/>
            </w:pPr>
            <w:r w:rsidRPr="00C80594">
              <w:t>Pamatojums</w:t>
            </w:r>
          </w:p>
        </w:tc>
        <w:tc>
          <w:tcPr>
            <w:tcW w:w="6421" w:type="dxa"/>
            <w:tcBorders>
              <w:top w:val="single" w:sz="4" w:space="0" w:color="auto"/>
              <w:left w:val="single" w:sz="4" w:space="0" w:color="auto"/>
              <w:bottom w:val="single" w:sz="4" w:space="0" w:color="auto"/>
              <w:right w:val="single" w:sz="4" w:space="0" w:color="auto"/>
            </w:tcBorders>
          </w:tcPr>
          <w:p w14:paraId="76F0BD52" w14:textId="3D97C1F1" w:rsidR="00C86AD5" w:rsidRPr="00E066D0" w:rsidRDefault="00E62106" w:rsidP="000E18F2">
            <w:pPr>
              <w:ind w:left="184" w:right="165" w:firstLine="424"/>
              <w:jc w:val="both"/>
              <w:rPr>
                <w:color w:val="000000" w:themeColor="text1"/>
              </w:rPr>
            </w:pPr>
            <w:r w:rsidRPr="00424B91">
              <w:rPr>
                <w:color w:val="000000" w:themeColor="text1"/>
              </w:rPr>
              <w:t xml:space="preserve">Publiskas personas mantas atsavināšanas likuma (turpmāk – Atsavināšanas likums) 5. panta desmitā daļa, </w:t>
            </w:r>
            <w:r w:rsidR="00DB3B88" w:rsidRPr="00DB3B88">
              <w:rPr>
                <w:color w:val="000000" w:themeColor="text1"/>
              </w:rPr>
              <w:t>Ozolnieku novada do</w:t>
            </w:r>
            <w:r w:rsidR="00DB3B88">
              <w:rPr>
                <w:color w:val="000000" w:themeColor="text1"/>
              </w:rPr>
              <w:t>mes 2020. gada 25.jūnija lēmums Nr. 30 “Par rīcību ar dzīvokļa īpašumu Celtnieku ielā 24-8, Ānē”</w:t>
            </w:r>
            <w:r w:rsidRPr="00424B91">
              <w:rPr>
                <w:color w:val="000000" w:themeColor="text1"/>
              </w:rPr>
              <w:t>.</w:t>
            </w:r>
          </w:p>
        </w:tc>
      </w:tr>
      <w:tr w:rsidR="005F6261" w14:paraId="666D1B11" w14:textId="77777777" w:rsidTr="00813104">
        <w:trPr>
          <w:trHeight w:val="699"/>
        </w:trPr>
        <w:tc>
          <w:tcPr>
            <w:tcW w:w="1065" w:type="dxa"/>
            <w:tcBorders>
              <w:top w:val="single" w:sz="4" w:space="0" w:color="auto"/>
              <w:left w:val="single" w:sz="4" w:space="0" w:color="auto"/>
              <w:bottom w:val="single" w:sz="4" w:space="0" w:color="auto"/>
              <w:right w:val="single" w:sz="4" w:space="0" w:color="auto"/>
            </w:tcBorders>
            <w:hideMark/>
          </w:tcPr>
          <w:p w14:paraId="548C7A31" w14:textId="77777777" w:rsidR="00C86AD5" w:rsidRPr="00C80594" w:rsidRDefault="00E62106" w:rsidP="008A06E1">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14:paraId="2C3885F7" w14:textId="77777777" w:rsidR="00C86AD5" w:rsidRPr="00C80594" w:rsidRDefault="00E62106" w:rsidP="008A06E1">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14:paraId="0F78183F" w14:textId="77777777" w:rsidR="00C86AD5" w:rsidRPr="00C80594" w:rsidRDefault="00C86AD5" w:rsidP="008A06E1"/>
          <w:p w14:paraId="0D46CF41" w14:textId="77777777" w:rsidR="00C86AD5" w:rsidRPr="00C80594" w:rsidRDefault="00C86AD5" w:rsidP="008A06E1"/>
          <w:p w14:paraId="7089A416" w14:textId="77777777" w:rsidR="00C86AD5" w:rsidRPr="00C80594" w:rsidRDefault="00C86AD5" w:rsidP="008A06E1"/>
          <w:p w14:paraId="6B68D806" w14:textId="77777777" w:rsidR="00C86AD5" w:rsidRPr="00C80594" w:rsidRDefault="00C86AD5" w:rsidP="008A06E1"/>
          <w:p w14:paraId="30345E15" w14:textId="77777777" w:rsidR="00C86AD5" w:rsidRPr="00C80594" w:rsidRDefault="00C86AD5" w:rsidP="008A06E1"/>
          <w:p w14:paraId="640A27DD" w14:textId="77777777" w:rsidR="00C86AD5" w:rsidRPr="00C80594" w:rsidRDefault="00C86AD5" w:rsidP="008A06E1"/>
          <w:p w14:paraId="74A83A20" w14:textId="77777777" w:rsidR="00C86AD5" w:rsidRPr="00C80594" w:rsidRDefault="00C86AD5" w:rsidP="008A06E1"/>
          <w:p w14:paraId="74CACC97" w14:textId="77777777" w:rsidR="00C86AD5" w:rsidRPr="00C80594" w:rsidRDefault="00C86AD5" w:rsidP="008A06E1"/>
          <w:p w14:paraId="2317BD82" w14:textId="77777777" w:rsidR="00C86AD5" w:rsidRPr="00C80594" w:rsidRDefault="00C86AD5" w:rsidP="008A06E1">
            <w:pPr>
              <w:ind w:firstLine="720"/>
            </w:pPr>
          </w:p>
          <w:p w14:paraId="60CDF96B" w14:textId="77777777" w:rsidR="00C86AD5" w:rsidRPr="00C80594" w:rsidRDefault="00C86AD5" w:rsidP="008A06E1"/>
          <w:p w14:paraId="58E66BDD" w14:textId="77777777" w:rsidR="00C86AD5" w:rsidRPr="00C80594" w:rsidRDefault="00C86AD5" w:rsidP="008A06E1"/>
          <w:p w14:paraId="1AC4F001" w14:textId="77777777" w:rsidR="00C86AD5" w:rsidRPr="00C80594" w:rsidRDefault="00C86AD5" w:rsidP="008A06E1"/>
          <w:p w14:paraId="10380D5D" w14:textId="77777777" w:rsidR="00C86AD5" w:rsidRPr="00C80594" w:rsidRDefault="00C86AD5" w:rsidP="008A06E1"/>
          <w:p w14:paraId="516568B3" w14:textId="77777777" w:rsidR="00C86AD5" w:rsidRPr="00C80594" w:rsidRDefault="00C86AD5" w:rsidP="008A06E1"/>
          <w:p w14:paraId="3A6E728B" w14:textId="77777777" w:rsidR="00C86AD5" w:rsidRPr="00C80594" w:rsidRDefault="00C86AD5" w:rsidP="008A06E1"/>
          <w:p w14:paraId="3A2D1E54" w14:textId="77777777" w:rsidR="00C86AD5" w:rsidRPr="00C80594" w:rsidRDefault="00C86AD5" w:rsidP="008A06E1"/>
          <w:p w14:paraId="6FF16291" w14:textId="77777777" w:rsidR="00C86AD5" w:rsidRPr="00C80594" w:rsidRDefault="00C86AD5" w:rsidP="008A06E1"/>
          <w:p w14:paraId="1A5F3DA7" w14:textId="77777777" w:rsidR="00C86AD5" w:rsidRPr="00C80594" w:rsidRDefault="00C86AD5" w:rsidP="008A06E1"/>
          <w:p w14:paraId="52CCF593" w14:textId="77777777" w:rsidR="00C86AD5" w:rsidRPr="00C80594" w:rsidRDefault="00C86AD5" w:rsidP="008A06E1"/>
          <w:p w14:paraId="1BF5F44D" w14:textId="77777777" w:rsidR="00C86AD5" w:rsidRPr="00C80594" w:rsidRDefault="00C86AD5" w:rsidP="008A06E1"/>
          <w:p w14:paraId="45A9F707" w14:textId="77777777" w:rsidR="00C86AD5" w:rsidRPr="00C80594" w:rsidRDefault="00C86AD5" w:rsidP="008A06E1"/>
          <w:p w14:paraId="2476A535" w14:textId="77777777" w:rsidR="00C86AD5" w:rsidRPr="00C80594" w:rsidRDefault="00C86AD5" w:rsidP="008A06E1"/>
          <w:p w14:paraId="76AC97AD" w14:textId="77777777" w:rsidR="00C86AD5" w:rsidRPr="00C80594" w:rsidRDefault="00C86AD5" w:rsidP="008A06E1"/>
          <w:p w14:paraId="5643B53E" w14:textId="77777777" w:rsidR="00C86AD5" w:rsidRPr="00C80594" w:rsidRDefault="00C86AD5" w:rsidP="008A06E1"/>
          <w:p w14:paraId="7E8CECDA" w14:textId="77777777" w:rsidR="00C86AD5" w:rsidRPr="00C80594" w:rsidRDefault="00C86AD5" w:rsidP="008A06E1"/>
          <w:p w14:paraId="7F676585" w14:textId="77777777" w:rsidR="00C86AD5" w:rsidRPr="00C80594" w:rsidRDefault="00C86AD5" w:rsidP="008A06E1"/>
          <w:p w14:paraId="3CAEA91C" w14:textId="77777777" w:rsidR="00C86AD5" w:rsidRPr="00C80594" w:rsidRDefault="00C86AD5" w:rsidP="008A06E1">
            <w:pPr>
              <w:ind w:firstLine="720"/>
            </w:pPr>
          </w:p>
        </w:tc>
        <w:tc>
          <w:tcPr>
            <w:tcW w:w="6421" w:type="dxa"/>
            <w:tcBorders>
              <w:top w:val="single" w:sz="4" w:space="0" w:color="auto"/>
              <w:left w:val="single" w:sz="4" w:space="0" w:color="auto"/>
              <w:bottom w:val="single" w:sz="4" w:space="0" w:color="auto"/>
              <w:right w:val="single" w:sz="4" w:space="0" w:color="auto"/>
            </w:tcBorders>
          </w:tcPr>
          <w:p w14:paraId="3AC14771" w14:textId="38D99F9E" w:rsidR="00671993" w:rsidRPr="00B656C4" w:rsidRDefault="00DB3B88" w:rsidP="000E18F2">
            <w:pPr>
              <w:ind w:left="199" w:right="165" w:firstLine="409"/>
              <w:jc w:val="both"/>
              <w:rPr>
                <w:color w:val="000000" w:themeColor="text1"/>
              </w:rPr>
            </w:pPr>
            <w:r>
              <w:rPr>
                <w:color w:val="000000" w:themeColor="text1"/>
              </w:rPr>
              <w:lastRenderedPageBreak/>
              <w:t>Zemgales apgabaltiesas zvērināts notāre</w:t>
            </w:r>
            <w:r w:rsidR="00E62106" w:rsidRPr="00671993">
              <w:rPr>
                <w:color w:val="000000" w:themeColor="text1"/>
              </w:rPr>
              <w:t xml:space="preserve"> </w:t>
            </w:r>
            <w:r w:rsidRPr="00DB3B88">
              <w:rPr>
                <w:color w:val="000000" w:themeColor="text1"/>
              </w:rPr>
              <w:t xml:space="preserve">Vita Krekle-Muižniece 2020. gada 25. maijā ir taisījusi notariālo aktu „Par mantojuma lietas izbeigšanu”, kas iereģistrēts aktu un apliecinājumu reģistrā ar Nr. 1505, ar kuru izbeigta Odoksija Faļiboga mantojuma lieta un par bezmantinieku mantu atzīts nekustamais īpašums Celtnieku ielā 24-8, Ānē, Cenu pagastā, Ozolnieku novadā, ar kadastra numuru 54449000690, kas sastāv no dzīvokļa īpašuma un 183/6591 kopīpašuma domājamās daļas </w:t>
            </w:r>
            <w:r w:rsidR="004A1DAF">
              <w:rPr>
                <w:color w:val="000000" w:themeColor="text1"/>
              </w:rPr>
              <w:t>no daudzdzīvokļu mājas un zemes</w:t>
            </w:r>
            <w:r w:rsidR="00E62106" w:rsidRPr="00671993">
              <w:rPr>
                <w:color w:val="000000" w:themeColor="text1"/>
              </w:rPr>
              <w:t>.</w:t>
            </w:r>
            <w:r w:rsidR="00B656C4">
              <w:rPr>
                <w:color w:val="000000" w:themeColor="text1"/>
              </w:rPr>
              <w:t xml:space="preserve"> Dzīvokļa kopējā platība ir 18,30 m</w:t>
            </w:r>
            <w:r w:rsidR="00B656C4">
              <w:rPr>
                <w:color w:val="000000" w:themeColor="text1"/>
                <w:vertAlign w:val="superscript"/>
              </w:rPr>
              <w:t xml:space="preserve">2 </w:t>
            </w:r>
            <w:r w:rsidR="00B656C4">
              <w:rPr>
                <w:color w:val="000000" w:themeColor="text1"/>
              </w:rPr>
              <w:t>.</w:t>
            </w:r>
          </w:p>
          <w:p w14:paraId="23DE838F" w14:textId="5693D2E5" w:rsidR="00671993" w:rsidRPr="00671993" w:rsidRDefault="00E62106" w:rsidP="000E18F2">
            <w:pPr>
              <w:ind w:left="199" w:right="165" w:firstLine="409"/>
              <w:jc w:val="both"/>
              <w:rPr>
                <w:color w:val="000000" w:themeColor="text1"/>
              </w:rPr>
            </w:pPr>
            <w:r w:rsidRPr="00671993">
              <w:rPr>
                <w:color w:val="000000" w:themeColor="text1"/>
              </w:rPr>
              <w:t xml:space="preserve">Nekustamais īpašums reģistrēts zemesgrāmatā. </w:t>
            </w:r>
          </w:p>
          <w:p w14:paraId="0650F563" w14:textId="1D2C8C57" w:rsidR="004A1DAF" w:rsidRDefault="00671993" w:rsidP="00813104">
            <w:pPr>
              <w:ind w:left="199" w:right="165" w:firstLine="409"/>
              <w:jc w:val="both"/>
              <w:rPr>
                <w:color w:val="000000" w:themeColor="text1"/>
              </w:rPr>
            </w:pPr>
            <w:r w:rsidRPr="00671993">
              <w:rPr>
                <w:color w:val="000000" w:themeColor="text1"/>
              </w:rPr>
              <w:t xml:space="preserve">Mantojuma lietā ir iesniegts kreditora prasījums – </w:t>
            </w:r>
            <w:r w:rsidR="008D6C0C">
              <w:rPr>
                <w:color w:val="000000" w:themeColor="text1"/>
              </w:rPr>
              <w:t>Ozolnieku</w:t>
            </w:r>
            <w:r w:rsidRPr="00671993">
              <w:rPr>
                <w:color w:val="000000" w:themeColor="text1"/>
              </w:rPr>
              <w:t xml:space="preserve"> novada pašvaldības kreditora pretenzija par nekustamā īpašuma nodokļa parādu </w:t>
            </w:r>
            <w:r w:rsidR="008D6C0C">
              <w:rPr>
                <w:color w:val="000000" w:themeColor="text1"/>
              </w:rPr>
              <w:t>61,12</w:t>
            </w:r>
            <w:r w:rsidRPr="00671993">
              <w:rPr>
                <w:color w:val="000000" w:themeColor="text1"/>
              </w:rPr>
              <w:t xml:space="preserve"> </w:t>
            </w:r>
            <w:r w:rsidRPr="004E15FA">
              <w:rPr>
                <w:i/>
                <w:color w:val="000000" w:themeColor="text1"/>
              </w:rPr>
              <w:t>euro</w:t>
            </w:r>
            <w:r w:rsidR="008D6C0C">
              <w:rPr>
                <w:color w:val="000000" w:themeColor="text1"/>
              </w:rPr>
              <w:t xml:space="preserve"> apmērā un SIA “Ozolnieku KSDU” pretenzija par īpašuma pārvaldīšanas maksu un mantojuma lietas izsludināšanas izdevumiem 371,56</w:t>
            </w:r>
            <w:r w:rsidR="008D6C0C" w:rsidRPr="00671993">
              <w:rPr>
                <w:color w:val="000000" w:themeColor="text1"/>
              </w:rPr>
              <w:t xml:space="preserve"> </w:t>
            </w:r>
            <w:r w:rsidR="008D6C0C" w:rsidRPr="004E15FA">
              <w:rPr>
                <w:i/>
                <w:color w:val="000000" w:themeColor="text1"/>
              </w:rPr>
              <w:t>euro</w:t>
            </w:r>
            <w:r w:rsidR="008D6C0C">
              <w:rPr>
                <w:i/>
                <w:color w:val="000000" w:themeColor="text1"/>
              </w:rPr>
              <w:t xml:space="preserve"> </w:t>
            </w:r>
            <w:r w:rsidR="008D6C0C">
              <w:rPr>
                <w:color w:val="000000" w:themeColor="text1"/>
              </w:rPr>
              <w:t>apmērā.</w:t>
            </w:r>
          </w:p>
          <w:p w14:paraId="32FFF2DA" w14:textId="054EE67C" w:rsidR="00671993" w:rsidRPr="00671993" w:rsidRDefault="00E62106" w:rsidP="00813104">
            <w:pPr>
              <w:ind w:left="199" w:right="165" w:firstLine="409"/>
              <w:jc w:val="both"/>
              <w:rPr>
                <w:color w:val="000000" w:themeColor="text1"/>
              </w:rPr>
            </w:pPr>
            <w:r w:rsidRPr="00671993">
              <w:rPr>
                <w:color w:val="000000" w:themeColor="text1"/>
              </w:rPr>
              <w:t>Saskaņā ar minēto notariālo aktu nekustamais īpašums ir atzīts par bezmantinieku mantu un piekrīt valstij atbilstoši Latvijas Republikas Civillikuma (turpmāk – Civillikums) 416.</w:t>
            </w:r>
            <w:r w:rsidR="00434E7B">
              <w:rPr>
                <w:color w:val="000000" w:themeColor="text1"/>
              </w:rPr>
              <w:t> </w:t>
            </w:r>
            <w:r w:rsidRPr="00671993">
              <w:rPr>
                <w:color w:val="000000" w:themeColor="text1"/>
              </w:rPr>
              <w:t>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r w:rsidR="00813104">
              <w:rPr>
                <w:color w:val="000000" w:themeColor="text1"/>
              </w:rPr>
              <w:t xml:space="preserve"> </w:t>
            </w:r>
            <w:r w:rsidRPr="00671993">
              <w:rPr>
                <w:color w:val="000000" w:themeColor="text1"/>
              </w:rPr>
              <w:t xml:space="preserve">Likuma „Par pašvaldībām” 21. panta pirmās daļas 17. punkts paredz pašvaldības tiesības izlemt </w:t>
            </w:r>
            <w:r w:rsidRPr="00671993">
              <w:rPr>
                <w:color w:val="000000" w:themeColor="text1"/>
              </w:rPr>
              <w:lastRenderedPageBreak/>
              <w:t>jautājumu par valstij piekrītošās mantas pārņemšanu pašvaldības īpašumā.</w:t>
            </w:r>
          </w:p>
          <w:p w14:paraId="20146166" w14:textId="51C54F43" w:rsidR="00671993" w:rsidRPr="00671993" w:rsidRDefault="008D6C0C" w:rsidP="000E18F2">
            <w:pPr>
              <w:ind w:left="199" w:right="165" w:firstLine="268"/>
              <w:jc w:val="both"/>
              <w:rPr>
                <w:color w:val="000000" w:themeColor="text1"/>
              </w:rPr>
            </w:pPr>
            <w:r>
              <w:rPr>
                <w:color w:val="000000" w:themeColor="text1"/>
              </w:rPr>
              <w:t>Ozolnieku</w:t>
            </w:r>
            <w:r w:rsidR="00E62106" w:rsidRPr="00671993">
              <w:rPr>
                <w:color w:val="000000" w:themeColor="text1"/>
              </w:rPr>
              <w:t xml:space="preserve"> novada dome </w:t>
            </w:r>
            <w:r>
              <w:rPr>
                <w:color w:val="000000" w:themeColor="text1"/>
              </w:rPr>
              <w:t>2020. gada 25.jūnijā pieņēma lēmumu</w:t>
            </w:r>
            <w:r w:rsidRPr="008D6C0C">
              <w:rPr>
                <w:color w:val="000000" w:themeColor="text1"/>
              </w:rPr>
              <w:t xml:space="preserve"> Nr. 30 “Par rīcību ar dzīvokļa īpašumu Celtnieku ielā 24-8, Ānē”</w:t>
            </w:r>
            <w:r w:rsidR="00F03DA0">
              <w:rPr>
                <w:color w:val="000000" w:themeColor="text1"/>
              </w:rPr>
              <w:t xml:space="preserve"> (turpmāk – pašvaldības lēmums)</w:t>
            </w:r>
            <w:r w:rsidR="00E62106" w:rsidRPr="00671993">
              <w:rPr>
                <w:color w:val="000000" w:themeColor="text1"/>
              </w:rPr>
              <w:t>, izsakot vēlmi izmantot pirmtiesības uz nekustamo īpašumu, lai to izmantotu likuma „Par pašva</w:t>
            </w:r>
            <w:r>
              <w:rPr>
                <w:color w:val="000000" w:themeColor="text1"/>
              </w:rPr>
              <w:t xml:space="preserve">ldībām” 15. panta pirmās daļas </w:t>
            </w:r>
            <w:r w:rsidRPr="008D6C0C">
              <w:rPr>
                <w:color w:val="000000" w:themeColor="text1"/>
              </w:rPr>
              <w:t>9.punktā noteiktās funkcijas īstenošanai - sniegt palīdzību iedzīvotājiem dzīvokļa jautājumu risināšanā</w:t>
            </w:r>
            <w:r w:rsidR="00E62106" w:rsidRPr="00671993">
              <w:rPr>
                <w:color w:val="000000" w:themeColor="text1"/>
              </w:rPr>
              <w:t>.</w:t>
            </w:r>
          </w:p>
          <w:p w14:paraId="10F676E4" w14:textId="25012BB2" w:rsidR="00813104" w:rsidRDefault="00E62106" w:rsidP="00813104">
            <w:pPr>
              <w:ind w:left="199" w:right="165" w:firstLine="268"/>
              <w:jc w:val="both"/>
              <w:rPr>
                <w:color w:val="000000" w:themeColor="text1"/>
              </w:rPr>
            </w:pPr>
            <w:r w:rsidRPr="00671993">
              <w:rPr>
                <w:color w:val="000000" w:themeColor="text1"/>
              </w:rPr>
              <w:t>Atbilstoši Ministru kabineta 2013.</w:t>
            </w:r>
            <w:r w:rsidR="00434E7B">
              <w:rPr>
                <w:color w:val="000000" w:themeColor="text1"/>
              </w:rPr>
              <w:t> </w:t>
            </w:r>
            <w:r w:rsidRPr="00671993">
              <w:rPr>
                <w:color w:val="000000" w:themeColor="text1"/>
              </w:rPr>
              <w:t>gada 2.</w:t>
            </w:r>
            <w:r w:rsidR="00434E7B">
              <w:rPr>
                <w:color w:val="000000" w:themeColor="text1"/>
              </w:rPr>
              <w:t> </w:t>
            </w:r>
            <w:r w:rsidRPr="00671993">
              <w:rPr>
                <w:color w:val="000000" w:themeColor="text1"/>
              </w:rPr>
              <w:t xml:space="preserve">jūlija </w:t>
            </w:r>
            <w:r w:rsidR="00C03315" w:rsidRPr="00671993">
              <w:rPr>
                <w:color w:val="000000" w:themeColor="text1"/>
              </w:rPr>
              <w:t>noteikum</w:t>
            </w:r>
            <w:r w:rsidR="00C03315">
              <w:rPr>
                <w:color w:val="000000" w:themeColor="text1"/>
              </w:rPr>
              <w:t>u</w:t>
            </w:r>
            <w:r w:rsidR="00C03315" w:rsidRPr="00671993">
              <w:rPr>
                <w:color w:val="000000" w:themeColor="text1"/>
              </w:rPr>
              <w:t xml:space="preserve"> </w:t>
            </w:r>
            <w:r w:rsidRPr="00671993">
              <w:rPr>
                <w:color w:val="000000" w:themeColor="text1"/>
              </w:rPr>
              <w:t>Nr.</w:t>
            </w:r>
            <w:r w:rsidR="00086255">
              <w:rPr>
                <w:color w:val="000000" w:themeColor="text1"/>
              </w:rPr>
              <w:t> </w:t>
            </w:r>
            <w:r w:rsidRPr="00671993">
              <w:rPr>
                <w:color w:val="000000" w:themeColor="text1"/>
              </w:rPr>
              <w:t xml:space="preserve">364 </w:t>
            </w:r>
            <w:r w:rsidR="00B21207" w:rsidRPr="00671993">
              <w:rPr>
                <w:color w:val="000000" w:themeColor="text1"/>
              </w:rPr>
              <w:t>„</w:t>
            </w:r>
            <w:r w:rsidRPr="00671993">
              <w:rPr>
                <w:color w:val="000000" w:themeColor="text1"/>
              </w:rPr>
              <w:t xml:space="preserve">Noteikumi par zvērināta tiesu izpildītāja rīcību ar bezmantinieku mantu” </w:t>
            </w:r>
            <w:r w:rsidR="00C03315">
              <w:rPr>
                <w:color w:val="000000" w:themeColor="text1"/>
              </w:rPr>
              <w:t xml:space="preserve">1.1. apakšpunktu </w:t>
            </w:r>
            <w:r w:rsidR="00434E7B">
              <w:rPr>
                <w:color w:val="000000" w:themeColor="text1"/>
              </w:rPr>
              <w:t>n</w:t>
            </w:r>
            <w:r w:rsidR="00434E7B" w:rsidRPr="00671993">
              <w:rPr>
                <w:color w:val="000000" w:themeColor="text1"/>
              </w:rPr>
              <w:t xml:space="preserve">ekustamā </w:t>
            </w:r>
            <w:r w:rsidRPr="00671993">
              <w:rPr>
                <w:color w:val="000000" w:themeColor="text1"/>
              </w:rPr>
              <w:t xml:space="preserve">īpašuma pārvaldīšanu pašlaik nodrošina zvērināta </w:t>
            </w:r>
            <w:r w:rsidR="00207A73">
              <w:rPr>
                <w:color w:val="000000" w:themeColor="text1"/>
              </w:rPr>
              <w:t xml:space="preserve">tiesu izpildītāja </w:t>
            </w:r>
            <w:r w:rsidR="008D6C0C">
              <w:rPr>
                <w:color w:val="000000" w:themeColor="text1"/>
              </w:rPr>
              <w:t>Indra Andrejeva</w:t>
            </w:r>
            <w:r w:rsidR="00207A73">
              <w:rPr>
                <w:color w:val="000000" w:themeColor="text1"/>
              </w:rPr>
              <w:t>.</w:t>
            </w:r>
          </w:p>
          <w:p w14:paraId="618BA39B" w14:textId="01979FC5" w:rsidR="00813104" w:rsidRDefault="00F03DA0" w:rsidP="00813104">
            <w:pPr>
              <w:ind w:left="199" w:right="165" w:firstLine="268"/>
              <w:jc w:val="both"/>
              <w:rPr>
                <w:color w:val="000000" w:themeColor="text1"/>
              </w:rPr>
            </w:pPr>
            <w:r>
              <w:rPr>
                <w:color w:val="000000" w:themeColor="text1"/>
              </w:rPr>
              <w:t>Ozolnieku novada dome ar 2020</w:t>
            </w:r>
            <w:r w:rsidRPr="006528A8">
              <w:rPr>
                <w:color w:val="000000" w:themeColor="text1"/>
              </w:rPr>
              <w:t xml:space="preserve">. gada </w:t>
            </w:r>
            <w:r>
              <w:rPr>
                <w:color w:val="000000" w:themeColor="text1"/>
              </w:rPr>
              <w:t>30.jūnija</w:t>
            </w:r>
            <w:r w:rsidRPr="006528A8">
              <w:rPr>
                <w:color w:val="000000" w:themeColor="text1"/>
              </w:rPr>
              <w:t xml:space="preserve"> vēstuli Nr. </w:t>
            </w:r>
            <w:r w:rsidRPr="008D6C0C">
              <w:rPr>
                <w:color w:val="000000" w:themeColor="text1"/>
              </w:rPr>
              <w:t>4.2./670</w:t>
            </w:r>
            <w:r w:rsidRPr="006528A8">
              <w:rPr>
                <w:color w:val="000000" w:themeColor="text1"/>
              </w:rPr>
              <w:t xml:space="preserve"> ir </w:t>
            </w:r>
            <w:r>
              <w:rPr>
                <w:color w:val="000000" w:themeColor="text1"/>
              </w:rPr>
              <w:t xml:space="preserve">nosūtījusi pašvaldības lēmumu </w:t>
            </w:r>
            <w:r w:rsidRPr="006528A8">
              <w:rPr>
                <w:color w:val="000000" w:themeColor="text1"/>
              </w:rPr>
              <w:t>Vides aizsardzības un reģionālās attīstības ministrija</w:t>
            </w:r>
            <w:r>
              <w:rPr>
                <w:color w:val="000000" w:themeColor="text1"/>
              </w:rPr>
              <w:t>i</w:t>
            </w:r>
            <w:r w:rsidRPr="006528A8">
              <w:rPr>
                <w:color w:val="000000" w:themeColor="text1"/>
              </w:rPr>
              <w:t xml:space="preserve"> (turpmāk – </w:t>
            </w:r>
            <w:r>
              <w:rPr>
                <w:color w:val="000000" w:themeColor="text1"/>
              </w:rPr>
              <w:t>VARAM</w:t>
            </w:r>
            <w:r w:rsidRPr="006528A8">
              <w:rPr>
                <w:color w:val="000000" w:themeColor="text1"/>
              </w:rPr>
              <w:t xml:space="preserve">) </w:t>
            </w:r>
            <w:r>
              <w:rPr>
                <w:color w:val="000000" w:themeColor="text1"/>
              </w:rPr>
              <w:t>un informējusi par pirmtiesību izmantošanu</w:t>
            </w:r>
            <w:r w:rsidRPr="006528A8">
              <w:rPr>
                <w:color w:val="000000" w:themeColor="text1"/>
              </w:rPr>
              <w:t xml:space="preserve"> uz nekustamo īpašumu</w:t>
            </w:r>
            <w:r>
              <w:rPr>
                <w:color w:val="000000" w:themeColor="text1"/>
              </w:rPr>
              <w:t xml:space="preserve">. </w:t>
            </w:r>
            <w:r w:rsidR="00E62106">
              <w:rPr>
                <w:color w:val="000000" w:themeColor="text1"/>
              </w:rPr>
              <w:t>Atsavināšanas likum</w:t>
            </w:r>
            <w:r w:rsidR="00086255">
              <w:rPr>
                <w:color w:val="000000" w:themeColor="text1"/>
              </w:rPr>
              <w:t>a 5. panta devīt</w:t>
            </w:r>
            <w:r w:rsidR="00E62106">
              <w:rPr>
                <w:color w:val="000000" w:themeColor="text1"/>
              </w:rPr>
              <w:t>ā daļa noteic,</w:t>
            </w:r>
            <w:r w:rsidR="00E62106">
              <w:t xml:space="preserve"> ja nekustamais īpašums nepieciešams valsts pārvaldes funkciju veikšanai, ministrija septiņu dienu laikā no šā panta astotajā daļā minētās informācijas publicēšanas dienas nosūta zvērinātam tiesu izpildītājam lūgumu veikt nekustamā īpašuma novērtēšanu un izdara valsts akciju sabiedrības </w:t>
            </w:r>
            <w:r w:rsidR="00B21207" w:rsidRPr="00671993">
              <w:rPr>
                <w:color w:val="000000" w:themeColor="text1"/>
              </w:rPr>
              <w:t>„</w:t>
            </w:r>
            <w:r w:rsidR="00E62106">
              <w:t>Valsts nekustamie īpašumi</w:t>
            </w:r>
            <w:r w:rsidR="00B21207">
              <w:t>”</w:t>
            </w:r>
            <w:r>
              <w:t xml:space="preserve"> (turpmāk – VNĪ) </w:t>
            </w:r>
            <w:r w:rsidR="00E62106">
              <w:t xml:space="preserve"> </w:t>
            </w:r>
            <w:r w:rsidR="00CC1E15">
              <w:t>tīmekļvietnē</w:t>
            </w:r>
            <w:r w:rsidR="00E62106">
              <w:t xml:space="preserve"> atzīmi par pirmtiesību izmantošanu. Ja nekustamais īpašums nepieciešams pašvaldības funkciju veikšanai un pašvaldība par to ir informējusi Vides aizsardzības un reģionālās attīstības ministriju, atzīmi izdara</w:t>
            </w:r>
            <w:r>
              <w:t xml:space="preserve"> VARAM</w:t>
            </w:r>
            <w:r w:rsidR="00E62106">
              <w:t>.</w:t>
            </w:r>
            <w:r>
              <w:t xml:space="preserve"> Pamatojoties uz pašvaldības lēmumu,  VARAM </w:t>
            </w:r>
            <w:r w:rsidR="00CA2EDD">
              <w:t xml:space="preserve">2020.gada 4.augustā </w:t>
            </w:r>
            <w:r>
              <w:t xml:space="preserve">ir veicis atzīmi VNĪ tīmekļvietnē par pirmtiesību izmantošanu. </w:t>
            </w:r>
            <w:r w:rsidR="00E62106">
              <w:rPr>
                <w:color w:val="000000" w:themeColor="text1"/>
              </w:rPr>
              <w:t xml:space="preserve">Neviena no ministrijām atbilstoši </w:t>
            </w:r>
            <w:r w:rsidR="00CC1E15">
              <w:rPr>
                <w:color w:val="000000" w:themeColor="text1"/>
              </w:rPr>
              <w:t xml:space="preserve">Atsavināšanas likuma </w:t>
            </w:r>
            <w:r w:rsidR="00207A73">
              <w:rPr>
                <w:color w:val="000000" w:themeColor="text1"/>
              </w:rPr>
              <w:t>minētajam pantam</w:t>
            </w:r>
            <w:r w:rsidR="00E62106">
              <w:rPr>
                <w:color w:val="000000" w:themeColor="text1"/>
              </w:rPr>
              <w:t xml:space="preserve"> </w:t>
            </w:r>
            <w:r w:rsidR="009A1749" w:rsidRPr="003126BE">
              <w:rPr>
                <w:color w:val="000000" w:themeColor="text1"/>
              </w:rPr>
              <w:t xml:space="preserve">atzīmi par pirmtiesību izmantošanu </w:t>
            </w:r>
            <w:r>
              <w:rPr>
                <w:color w:val="000000" w:themeColor="text1"/>
              </w:rPr>
              <w:t xml:space="preserve"> nav izdarījusi līdz ar</w:t>
            </w:r>
            <w:r w:rsidR="00364C07">
              <w:rPr>
                <w:color w:val="000000" w:themeColor="text1"/>
              </w:rPr>
              <w:t xml:space="preserve"> to nekustamais īpašums nav nepieciešams valsts funkciju īstenošanai</w:t>
            </w:r>
            <w:r w:rsidR="00E62106" w:rsidRPr="003126BE">
              <w:rPr>
                <w:color w:val="000000" w:themeColor="text1"/>
              </w:rPr>
              <w:t>.</w:t>
            </w:r>
          </w:p>
          <w:p w14:paraId="2234D3CB" w14:textId="1B47664E" w:rsidR="006528A8" w:rsidRPr="00887043" w:rsidRDefault="00E62106" w:rsidP="00813104">
            <w:pPr>
              <w:ind w:left="199" w:right="165" w:firstLine="268"/>
              <w:jc w:val="both"/>
              <w:rPr>
                <w:color w:val="000000" w:themeColor="text1"/>
              </w:rPr>
            </w:pPr>
            <w:r w:rsidRPr="00887043">
              <w:rPr>
                <w:color w:val="000000" w:themeColor="text1"/>
              </w:rPr>
              <w:t xml:space="preserve">VARAM ar </w:t>
            </w:r>
            <w:r w:rsidR="005317DD" w:rsidRPr="00887043">
              <w:rPr>
                <w:color w:val="000000" w:themeColor="text1"/>
              </w:rPr>
              <w:t>20</w:t>
            </w:r>
            <w:r w:rsidR="008D6C0C" w:rsidRPr="00887043">
              <w:rPr>
                <w:color w:val="000000" w:themeColor="text1"/>
              </w:rPr>
              <w:t>20</w:t>
            </w:r>
            <w:r w:rsidR="005317DD" w:rsidRPr="00887043">
              <w:rPr>
                <w:color w:val="000000" w:themeColor="text1"/>
              </w:rPr>
              <w:t>.</w:t>
            </w:r>
            <w:r w:rsidR="00207A73" w:rsidRPr="00887043">
              <w:rPr>
                <w:color w:val="000000" w:themeColor="text1"/>
              </w:rPr>
              <w:t> </w:t>
            </w:r>
            <w:r w:rsidR="005317DD" w:rsidRPr="00887043">
              <w:rPr>
                <w:color w:val="000000" w:themeColor="text1"/>
              </w:rPr>
              <w:t xml:space="preserve">gada </w:t>
            </w:r>
            <w:r w:rsidR="008D6C0C" w:rsidRPr="00887043">
              <w:rPr>
                <w:color w:val="000000" w:themeColor="text1"/>
              </w:rPr>
              <w:t>8.jūlija</w:t>
            </w:r>
            <w:r w:rsidR="005317DD" w:rsidRPr="00887043">
              <w:rPr>
                <w:color w:val="000000" w:themeColor="text1"/>
              </w:rPr>
              <w:t xml:space="preserve"> vēstuli </w:t>
            </w:r>
            <w:r w:rsidR="00207A73" w:rsidRPr="00887043">
              <w:rPr>
                <w:color w:val="000000" w:themeColor="text1"/>
              </w:rPr>
              <w:t>Nr. </w:t>
            </w:r>
            <w:r w:rsidR="005317DD" w:rsidRPr="00887043">
              <w:rPr>
                <w:color w:val="000000" w:themeColor="text1"/>
              </w:rPr>
              <w:t xml:space="preserve">1-14/8134 ir </w:t>
            </w:r>
            <w:r w:rsidR="00CD45D5">
              <w:rPr>
                <w:color w:val="000000" w:themeColor="text1"/>
              </w:rPr>
              <w:t xml:space="preserve">   </w:t>
            </w:r>
            <w:r w:rsidR="005317DD" w:rsidRPr="00887043">
              <w:t>informējusi zvērināto tiesu izpildītāju</w:t>
            </w:r>
            <w:r w:rsidR="00364C07" w:rsidRPr="00887043">
              <w:t xml:space="preserve"> </w:t>
            </w:r>
            <w:r w:rsidR="008D6C0C" w:rsidRPr="00887043">
              <w:t>Indru Andrejevu</w:t>
            </w:r>
            <w:r w:rsidR="005317DD" w:rsidRPr="00887043">
              <w:t xml:space="preserve"> par to, ka </w:t>
            </w:r>
            <w:r w:rsidR="00CD45D5">
              <w:t xml:space="preserve"> </w:t>
            </w:r>
            <w:r w:rsidR="005317DD" w:rsidRPr="00887043">
              <w:t>nekustamais īpašums ir nepieciešams pašvaldību funkciju veikšanai un tiks izmantotas pirmtiesības, lai</w:t>
            </w:r>
            <w:r w:rsidR="00364C07" w:rsidRPr="00887043">
              <w:t xml:space="preserve"> </w:t>
            </w:r>
            <w:r w:rsidR="002212A2">
              <w:t xml:space="preserve">nekustamo </w:t>
            </w:r>
            <w:r w:rsidR="005317DD" w:rsidRPr="00887043">
              <w:t>īpašum</w:t>
            </w:r>
            <w:r w:rsidR="002212A2">
              <w:t>u</w:t>
            </w:r>
            <w:r w:rsidR="005317DD" w:rsidRPr="00887043">
              <w:t xml:space="preserve"> pārņemtu pašvaldības īpašumā, </w:t>
            </w:r>
            <w:r w:rsidR="00364C07" w:rsidRPr="00887043">
              <w:t>kā arī</w:t>
            </w:r>
            <w:r w:rsidR="005317DD" w:rsidRPr="00887043">
              <w:t xml:space="preserve"> lūgts</w:t>
            </w:r>
            <w:r w:rsidRPr="00887043">
              <w:rPr>
                <w:color w:val="000000" w:themeColor="text1"/>
              </w:rPr>
              <w:t xml:space="preserve"> sniegt informāciju par nekustamā īpašuma vērtību.</w:t>
            </w:r>
          </w:p>
          <w:p w14:paraId="009895A1" w14:textId="54C0DF46" w:rsidR="005317DD" w:rsidRPr="00887043" w:rsidRDefault="00E62106" w:rsidP="000E18F2">
            <w:pPr>
              <w:ind w:left="199" w:right="165" w:firstLine="268"/>
              <w:jc w:val="both"/>
              <w:rPr>
                <w:color w:val="000000" w:themeColor="text1"/>
              </w:rPr>
            </w:pPr>
            <w:r w:rsidRPr="00887043">
              <w:rPr>
                <w:color w:val="000000" w:themeColor="text1"/>
              </w:rPr>
              <w:t>Tiesu izpildītāja ar 20</w:t>
            </w:r>
            <w:r w:rsidR="00887043" w:rsidRPr="00887043">
              <w:rPr>
                <w:color w:val="000000" w:themeColor="text1"/>
              </w:rPr>
              <w:t>20</w:t>
            </w:r>
            <w:r w:rsidRPr="00887043">
              <w:rPr>
                <w:color w:val="000000" w:themeColor="text1"/>
              </w:rPr>
              <w:t>.</w:t>
            </w:r>
            <w:r w:rsidR="00207A73" w:rsidRPr="00887043">
              <w:rPr>
                <w:color w:val="000000" w:themeColor="text1"/>
              </w:rPr>
              <w:t> </w:t>
            </w:r>
            <w:r w:rsidRPr="00887043">
              <w:rPr>
                <w:color w:val="000000" w:themeColor="text1"/>
              </w:rPr>
              <w:t xml:space="preserve">gada </w:t>
            </w:r>
            <w:r w:rsidR="00887043" w:rsidRPr="00887043">
              <w:rPr>
                <w:color w:val="000000" w:themeColor="text1"/>
              </w:rPr>
              <w:t>16.jūlija</w:t>
            </w:r>
            <w:r w:rsidRPr="00887043">
              <w:rPr>
                <w:color w:val="000000" w:themeColor="text1"/>
              </w:rPr>
              <w:t xml:space="preserve"> vēstuli Nr.</w:t>
            </w:r>
            <w:r w:rsidR="00207A73" w:rsidRPr="00887043">
              <w:rPr>
                <w:color w:val="000000" w:themeColor="text1"/>
              </w:rPr>
              <w:t> </w:t>
            </w:r>
            <w:r w:rsidR="00887043" w:rsidRPr="00887043">
              <w:rPr>
                <w:color w:val="000000" w:themeColor="text1"/>
              </w:rPr>
              <w:t>22698/110/2020-NOS</w:t>
            </w:r>
            <w:r w:rsidRPr="00887043">
              <w:rPr>
                <w:color w:val="000000" w:themeColor="text1"/>
              </w:rPr>
              <w:t xml:space="preserve"> ir informējusi, ka nekustam</w:t>
            </w:r>
            <w:r w:rsidR="00207A73" w:rsidRPr="00887043">
              <w:rPr>
                <w:color w:val="000000" w:themeColor="text1"/>
              </w:rPr>
              <w:t>am</w:t>
            </w:r>
            <w:r w:rsidRPr="00887043">
              <w:rPr>
                <w:color w:val="000000" w:themeColor="text1"/>
              </w:rPr>
              <w:t xml:space="preserve"> īpašumam ir noteikta piespiedu pārdošanas vērtība, kas ir </w:t>
            </w:r>
            <w:r w:rsidR="00887043" w:rsidRPr="00887043">
              <w:rPr>
                <w:color w:val="000000" w:themeColor="text1"/>
              </w:rPr>
              <w:t>700</w:t>
            </w:r>
            <w:r w:rsidRPr="00887043">
              <w:rPr>
                <w:color w:val="000000" w:themeColor="text1"/>
              </w:rPr>
              <w:t>,00</w:t>
            </w:r>
            <w:r w:rsidR="00207A73" w:rsidRPr="00887043">
              <w:rPr>
                <w:color w:val="000000" w:themeColor="text1"/>
              </w:rPr>
              <w:t> </w:t>
            </w:r>
            <w:r w:rsidRPr="00887043">
              <w:rPr>
                <w:i/>
                <w:color w:val="000000" w:themeColor="text1"/>
              </w:rPr>
              <w:t>euro</w:t>
            </w:r>
            <w:r w:rsidRPr="00887043">
              <w:rPr>
                <w:color w:val="000000" w:themeColor="text1"/>
              </w:rPr>
              <w:t>.</w:t>
            </w:r>
          </w:p>
          <w:p w14:paraId="086D5BF2" w14:textId="2D9D7797" w:rsidR="00F71A96" w:rsidRPr="00E066D0" w:rsidRDefault="00671993" w:rsidP="000E18F2">
            <w:pPr>
              <w:ind w:left="199" w:right="165" w:firstLine="268"/>
              <w:jc w:val="both"/>
              <w:rPr>
                <w:color w:val="000000" w:themeColor="text1"/>
              </w:rPr>
            </w:pPr>
            <w:r w:rsidRPr="00887043">
              <w:rPr>
                <w:color w:val="000000" w:themeColor="text1"/>
              </w:rPr>
              <w:t>Saskaņā ar</w:t>
            </w:r>
            <w:r w:rsidRPr="00671993">
              <w:rPr>
                <w:color w:val="000000" w:themeColor="text1"/>
              </w:rPr>
              <w:t xml:space="preserve"> Atsavināšanas likuma 5.</w:t>
            </w:r>
            <w:r w:rsidR="008A06E1">
              <w:rPr>
                <w:color w:val="000000" w:themeColor="text1"/>
              </w:rPr>
              <w:t> </w:t>
            </w:r>
            <w:r w:rsidRPr="00671993">
              <w:rPr>
                <w:color w:val="000000" w:themeColor="text1"/>
              </w:rPr>
              <w:t xml:space="preserve">panta desmito daļu Ministru kabinets 28 dienu laikā pēc tam, kad attiecīgā ministrija saņēmusi novērtējumu, pieņem lēmumu par bezmantinieku mantas pārņemšanu valsts vai pašvaldības īpašumā. Pašvaldība no sava budžeta līdzekļiem, ja nekustamo </w:t>
            </w:r>
            <w:r w:rsidRPr="00671993">
              <w:rPr>
                <w:color w:val="000000" w:themeColor="text1"/>
              </w:rPr>
              <w:lastRenderedPageBreak/>
              <w:t>īpašumu nodod pašvaldībai, iemaksā zvērināta tiesu izpildītāja depozīta kontā naudas līdzekļus nekustamā īpašuma novērtējuma apmērā Minist</w:t>
            </w:r>
            <w:r w:rsidR="006C578D">
              <w:rPr>
                <w:color w:val="000000" w:themeColor="text1"/>
              </w:rPr>
              <w:t>ru kabineta noteiktajā kārtībā.</w:t>
            </w:r>
          </w:p>
        </w:tc>
      </w:tr>
      <w:tr w:rsidR="005F6261" w14:paraId="20D10B30" w14:textId="77777777" w:rsidTr="00813104">
        <w:trPr>
          <w:trHeight w:val="712"/>
        </w:trPr>
        <w:tc>
          <w:tcPr>
            <w:tcW w:w="1065" w:type="dxa"/>
            <w:tcBorders>
              <w:top w:val="single" w:sz="4" w:space="0" w:color="auto"/>
              <w:left w:val="single" w:sz="4" w:space="0" w:color="auto"/>
              <w:bottom w:val="single" w:sz="4" w:space="0" w:color="auto"/>
              <w:right w:val="single" w:sz="4" w:space="0" w:color="auto"/>
            </w:tcBorders>
            <w:hideMark/>
          </w:tcPr>
          <w:p w14:paraId="02B4584F" w14:textId="4ED711CC" w:rsidR="00C86AD5" w:rsidRPr="00C80594" w:rsidRDefault="00E62106" w:rsidP="008A06E1">
            <w:pPr>
              <w:pStyle w:val="naiskr"/>
              <w:spacing w:before="0" w:after="0" w:line="276" w:lineRule="auto"/>
              <w:ind w:right="-80"/>
              <w:jc w:val="center"/>
            </w:pPr>
            <w:r w:rsidRPr="00C80594">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5BAC8F36" w14:textId="77777777" w:rsidR="00C86AD5" w:rsidRPr="00C80594" w:rsidRDefault="00E62106" w:rsidP="008A06E1">
            <w:pPr>
              <w:pStyle w:val="naiskr"/>
              <w:spacing w:before="0" w:after="0"/>
            </w:pPr>
            <w:r w:rsidRPr="00C80594">
              <w:t>Projekta izstrādē iesaistītās institūcijas</w:t>
            </w:r>
            <w:r>
              <w:t xml:space="preserve"> </w:t>
            </w:r>
            <w:r w:rsidRPr="001247E9">
              <w:t xml:space="preserve"> un publiskas personas kapitālsabiedrības</w:t>
            </w:r>
          </w:p>
        </w:tc>
        <w:tc>
          <w:tcPr>
            <w:tcW w:w="6421" w:type="dxa"/>
            <w:tcBorders>
              <w:top w:val="single" w:sz="4" w:space="0" w:color="auto"/>
              <w:left w:val="single" w:sz="4" w:space="0" w:color="auto"/>
              <w:bottom w:val="single" w:sz="4" w:space="0" w:color="auto"/>
              <w:right w:val="single" w:sz="4" w:space="0" w:color="auto"/>
            </w:tcBorders>
            <w:hideMark/>
          </w:tcPr>
          <w:p w14:paraId="05FEF386" w14:textId="2EB500AE" w:rsidR="00C86AD5" w:rsidRPr="00C80594" w:rsidRDefault="00E62106" w:rsidP="008D6C0C">
            <w:pPr>
              <w:pStyle w:val="FootnoteText"/>
              <w:ind w:left="195" w:right="165"/>
              <w:rPr>
                <w:sz w:val="24"/>
                <w:szCs w:val="24"/>
              </w:rPr>
            </w:pPr>
            <w:r>
              <w:rPr>
                <w:sz w:val="24"/>
                <w:szCs w:val="24"/>
              </w:rPr>
              <w:t>VARAM</w:t>
            </w:r>
            <w:r w:rsidR="004973D0">
              <w:rPr>
                <w:sz w:val="24"/>
                <w:szCs w:val="24"/>
              </w:rPr>
              <w:t xml:space="preserve">, </w:t>
            </w:r>
            <w:r w:rsidR="008D6C0C">
              <w:rPr>
                <w:sz w:val="24"/>
                <w:szCs w:val="24"/>
              </w:rPr>
              <w:t>Ozolnieku</w:t>
            </w:r>
            <w:r w:rsidR="00FD79A8">
              <w:rPr>
                <w:sz w:val="24"/>
                <w:szCs w:val="24"/>
              </w:rPr>
              <w:t xml:space="preserve"> </w:t>
            </w:r>
            <w:r w:rsidRPr="00C80594">
              <w:rPr>
                <w:sz w:val="24"/>
                <w:szCs w:val="24"/>
              </w:rPr>
              <w:t>novada dome.</w:t>
            </w:r>
          </w:p>
        </w:tc>
      </w:tr>
      <w:tr w:rsidR="005F6261" w14:paraId="61CE2FCC" w14:textId="77777777" w:rsidTr="00813104">
        <w:tc>
          <w:tcPr>
            <w:tcW w:w="1065" w:type="dxa"/>
            <w:tcBorders>
              <w:top w:val="single" w:sz="4" w:space="0" w:color="auto"/>
              <w:left w:val="single" w:sz="4" w:space="0" w:color="auto"/>
              <w:bottom w:val="single" w:sz="4" w:space="0" w:color="auto"/>
              <w:right w:val="single" w:sz="4" w:space="0" w:color="auto"/>
            </w:tcBorders>
            <w:hideMark/>
          </w:tcPr>
          <w:p w14:paraId="0EA6EA10" w14:textId="77777777" w:rsidR="00C86AD5" w:rsidRPr="00C80594" w:rsidRDefault="00E62106" w:rsidP="008A06E1">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14:paraId="346E0F13" w14:textId="77777777" w:rsidR="00C86AD5" w:rsidRPr="00C80594" w:rsidRDefault="00E62106" w:rsidP="008A06E1">
            <w:pPr>
              <w:pStyle w:val="naiskr"/>
              <w:spacing w:before="0" w:after="0" w:line="276" w:lineRule="auto"/>
              <w:ind w:left="80" w:right="-80"/>
            </w:pPr>
            <w:r w:rsidRPr="00C80594">
              <w:t>Cita informācija</w:t>
            </w:r>
          </w:p>
        </w:tc>
        <w:tc>
          <w:tcPr>
            <w:tcW w:w="6421" w:type="dxa"/>
            <w:tcBorders>
              <w:top w:val="single" w:sz="4" w:space="0" w:color="auto"/>
              <w:left w:val="single" w:sz="4" w:space="0" w:color="auto"/>
              <w:bottom w:val="single" w:sz="4" w:space="0" w:color="auto"/>
              <w:right w:val="single" w:sz="4" w:space="0" w:color="auto"/>
            </w:tcBorders>
            <w:hideMark/>
          </w:tcPr>
          <w:p w14:paraId="7D452CA2" w14:textId="0D01B805" w:rsidR="00C86AD5" w:rsidRPr="00C80594" w:rsidRDefault="00E62106" w:rsidP="008A06E1">
            <w:pPr>
              <w:pStyle w:val="naiskr"/>
              <w:spacing w:before="0" w:after="0"/>
              <w:ind w:left="198" w:right="164"/>
              <w:jc w:val="both"/>
            </w:pPr>
            <w:r w:rsidRPr="00C80594">
              <w:t>Nav</w:t>
            </w:r>
          </w:p>
        </w:tc>
      </w:tr>
    </w:tbl>
    <w:tbl>
      <w:tblPr>
        <w:tblW w:w="546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639"/>
        <w:gridCol w:w="6327"/>
      </w:tblGrid>
      <w:tr w:rsidR="005F6261" w14:paraId="010FFAB6" w14:textId="77777777" w:rsidTr="004756E3">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C8325" w14:textId="77777777" w:rsidR="00C86AD5" w:rsidRPr="00C80594" w:rsidRDefault="00E62106" w:rsidP="008A06E1">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rsidR="005F6261" w14:paraId="4F0F2FE6" w14:textId="77777777" w:rsidTr="004756E3">
        <w:trPr>
          <w:trHeight w:val="465"/>
        </w:trPr>
        <w:tc>
          <w:tcPr>
            <w:tcW w:w="113" w:type="pct"/>
            <w:tcBorders>
              <w:top w:val="outset" w:sz="6" w:space="0" w:color="414142"/>
              <w:left w:val="outset" w:sz="6" w:space="0" w:color="414142"/>
              <w:bottom w:val="outset" w:sz="6" w:space="0" w:color="414142"/>
              <w:right w:val="outset" w:sz="6" w:space="0" w:color="414142"/>
            </w:tcBorders>
            <w:shd w:val="clear" w:color="auto" w:fill="FFFFFF"/>
            <w:hideMark/>
          </w:tcPr>
          <w:p w14:paraId="5D11CA8B" w14:textId="77777777" w:rsidR="00C86AD5" w:rsidRPr="00C80594" w:rsidRDefault="00E62106" w:rsidP="008A06E1">
            <w:r w:rsidRPr="00C80594">
              <w:t>1.</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0E9419B5" w14:textId="77777777" w:rsidR="00C86AD5" w:rsidRPr="00C80594" w:rsidRDefault="00E62106" w:rsidP="008A06E1">
            <w:r w:rsidRPr="00C80594">
              <w:t>Sabiedrības mērķgrupas, kuras tiesiskais regulējums ietekmē vai varētu ietekmēt</w:t>
            </w:r>
          </w:p>
        </w:tc>
        <w:tc>
          <w:tcPr>
            <w:tcW w:w="3103" w:type="pct"/>
            <w:tcBorders>
              <w:top w:val="outset" w:sz="6" w:space="0" w:color="414142"/>
              <w:left w:val="outset" w:sz="6" w:space="0" w:color="414142"/>
              <w:bottom w:val="outset" w:sz="6" w:space="0" w:color="414142"/>
              <w:right w:val="outset" w:sz="6" w:space="0" w:color="414142"/>
            </w:tcBorders>
            <w:shd w:val="clear" w:color="auto" w:fill="FFFFFF"/>
            <w:hideMark/>
          </w:tcPr>
          <w:p w14:paraId="50685EF1" w14:textId="15FD5B54" w:rsidR="00C86AD5" w:rsidRPr="00C80594" w:rsidRDefault="008D6C0C" w:rsidP="000E18F2">
            <w:pPr>
              <w:pStyle w:val="CommentText"/>
            </w:pPr>
            <w:r>
              <w:rPr>
                <w:sz w:val="24"/>
                <w:szCs w:val="24"/>
              </w:rPr>
              <w:t>Ozolnieku</w:t>
            </w:r>
            <w:r w:rsidR="00E62106">
              <w:rPr>
                <w:sz w:val="24"/>
                <w:szCs w:val="24"/>
              </w:rPr>
              <w:t xml:space="preserve"> novada iedzīvotāji</w:t>
            </w:r>
            <w:r w:rsidR="00E62106" w:rsidRPr="00C80594">
              <w:rPr>
                <w:sz w:val="24"/>
                <w:szCs w:val="24"/>
              </w:rPr>
              <w:t>.</w:t>
            </w:r>
          </w:p>
        </w:tc>
      </w:tr>
      <w:tr w:rsidR="005F6261" w14:paraId="642E557A" w14:textId="77777777" w:rsidTr="004756E3">
        <w:trPr>
          <w:trHeight w:val="510"/>
        </w:trPr>
        <w:tc>
          <w:tcPr>
            <w:tcW w:w="113" w:type="pct"/>
            <w:tcBorders>
              <w:top w:val="outset" w:sz="6" w:space="0" w:color="414142"/>
              <w:left w:val="outset" w:sz="6" w:space="0" w:color="414142"/>
              <w:bottom w:val="outset" w:sz="6" w:space="0" w:color="414142"/>
              <w:right w:val="outset" w:sz="6" w:space="0" w:color="414142"/>
            </w:tcBorders>
            <w:shd w:val="clear" w:color="auto" w:fill="FFFFFF"/>
            <w:hideMark/>
          </w:tcPr>
          <w:p w14:paraId="14AD570F" w14:textId="77777777" w:rsidR="00C86AD5" w:rsidRPr="00C80594" w:rsidRDefault="00E62106" w:rsidP="008A06E1">
            <w:r w:rsidRPr="00C80594">
              <w:t>2.</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58F19F62" w14:textId="77777777" w:rsidR="00C86AD5" w:rsidRPr="00C80594" w:rsidRDefault="00E62106" w:rsidP="008A06E1">
            <w:r w:rsidRPr="00C80594">
              <w:t>Tiesiskā regulējuma ietekme uz tautsaimniecību un administratīvo slogu</w:t>
            </w:r>
          </w:p>
        </w:tc>
        <w:tc>
          <w:tcPr>
            <w:tcW w:w="3103" w:type="pct"/>
            <w:tcBorders>
              <w:top w:val="outset" w:sz="6" w:space="0" w:color="414142"/>
              <w:left w:val="outset" w:sz="6" w:space="0" w:color="414142"/>
              <w:bottom w:val="outset" w:sz="6" w:space="0" w:color="414142"/>
              <w:right w:val="outset" w:sz="6" w:space="0" w:color="414142"/>
            </w:tcBorders>
            <w:shd w:val="clear" w:color="auto" w:fill="FFFFFF"/>
            <w:hideMark/>
          </w:tcPr>
          <w:p w14:paraId="487C50A3" w14:textId="77777777" w:rsidR="00C86AD5" w:rsidRPr="00C80594" w:rsidRDefault="00E62106" w:rsidP="008A06E1">
            <w:r w:rsidRPr="00C80594">
              <w:t>Projekts šo jomu neskar.</w:t>
            </w:r>
          </w:p>
        </w:tc>
      </w:tr>
      <w:tr w:rsidR="005F6261" w14:paraId="3CBE5861" w14:textId="77777777" w:rsidTr="004756E3">
        <w:trPr>
          <w:trHeight w:val="510"/>
        </w:trPr>
        <w:tc>
          <w:tcPr>
            <w:tcW w:w="113" w:type="pct"/>
            <w:tcBorders>
              <w:top w:val="outset" w:sz="6" w:space="0" w:color="414142"/>
              <w:left w:val="outset" w:sz="6" w:space="0" w:color="414142"/>
              <w:bottom w:val="outset" w:sz="6" w:space="0" w:color="414142"/>
              <w:right w:val="outset" w:sz="6" w:space="0" w:color="414142"/>
            </w:tcBorders>
            <w:shd w:val="clear" w:color="auto" w:fill="FFFFFF"/>
            <w:hideMark/>
          </w:tcPr>
          <w:p w14:paraId="60922879" w14:textId="77777777" w:rsidR="00C86AD5" w:rsidRPr="00C80594" w:rsidRDefault="00E62106" w:rsidP="008A06E1">
            <w:r w:rsidRPr="00C80594">
              <w:t>3.</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62278D29" w14:textId="77777777" w:rsidR="00C86AD5" w:rsidRPr="00C80594" w:rsidRDefault="00E62106" w:rsidP="008A06E1">
            <w:r w:rsidRPr="00C80594">
              <w:t>Administratīvo izmaksu monetārs novērtējums</w:t>
            </w:r>
          </w:p>
        </w:tc>
        <w:tc>
          <w:tcPr>
            <w:tcW w:w="3103" w:type="pct"/>
            <w:tcBorders>
              <w:top w:val="outset" w:sz="6" w:space="0" w:color="414142"/>
              <w:left w:val="outset" w:sz="6" w:space="0" w:color="414142"/>
              <w:bottom w:val="outset" w:sz="6" w:space="0" w:color="414142"/>
              <w:right w:val="outset" w:sz="6" w:space="0" w:color="414142"/>
            </w:tcBorders>
            <w:shd w:val="clear" w:color="auto" w:fill="FFFFFF"/>
            <w:hideMark/>
          </w:tcPr>
          <w:p w14:paraId="225F4A9E" w14:textId="77777777" w:rsidR="00C86AD5" w:rsidRPr="00C80594" w:rsidRDefault="00E62106" w:rsidP="008A06E1">
            <w:r w:rsidRPr="00C80594">
              <w:t>Projekts šo jomu neskar.</w:t>
            </w:r>
          </w:p>
        </w:tc>
      </w:tr>
      <w:tr w:rsidR="005F6261" w14:paraId="7EE27A79" w14:textId="77777777" w:rsidTr="004756E3">
        <w:trPr>
          <w:trHeight w:val="510"/>
        </w:trPr>
        <w:tc>
          <w:tcPr>
            <w:tcW w:w="113" w:type="pct"/>
            <w:tcBorders>
              <w:top w:val="outset" w:sz="6" w:space="0" w:color="414142"/>
              <w:left w:val="outset" w:sz="6" w:space="0" w:color="414142"/>
              <w:bottom w:val="outset" w:sz="6" w:space="0" w:color="414142"/>
              <w:right w:val="outset" w:sz="6" w:space="0" w:color="414142"/>
            </w:tcBorders>
            <w:shd w:val="clear" w:color="auto" w:fill="FFFFFF"/>
          </w:tcPr>
          <w:p w14:paraId="6D5157EE" w14:textId="77777777" w:rsidR="00C86AD5" w:rsidRPr="00C80594" w:rsidRDefault="00E62106" w:rsidP="008A06E1">
            <w:r>
              <w:t>4.</w:t>
            </w:r>
          </w:p>
        </w:tc>
        <w:tc>
          <w:tcPr>
            <w:tcW w:w="1785" w:type="pct"/>
            <w:tcBorders>
              <w:top w:val="outset" w:sz="6" w:space="0" w:color="414142"/>
              <w:left w:val="outset" w:sz="6" w:space="0" w:color="414142"/>
              <w:bottom w:val="outset" w:sz="6" w:space="0" w:color="414142"/>
              <w:right w:val="outset" w:sz="6" w:space="0" w:color="414142"/>
            </w:tcBorders>
            <w:shd w:val="clear" w:color="auto" w:fill="FFFFFF"/>
          </w:tcPr>
          <w:p w14:paraId="64A7255E" w14:textId="77777777" w:rsidR="00C86AD5" w:rsidRPr="00C80594" w:rsidRDefault="00E62106" w:rsidP="008A06E1">
            <w:r>
              <w:t>Atbilstības</w:t>
            </w:r>
            <w:r w:rsidRPr="00C80594">
              <w:t xml:space="preserve"> izmaksu monetārs novērtējums</w:t>
            </w:r>
          </w:p>
        </w:tc>
        <w:tc>
          <w:tcPr>
            <w:tcW w:w="3103" w:type="pct"/>
            <w:tcBorders>
              <w:top w:val="outset" w:sz="6" w:space="0" w:color="414142"/>
              <w:left w:val="outset" w:sz="6" w:space="0" w:color="414142"/>
              <w:bottom w:val="outset" w:sz="6" w:space="0" w:color="414142"/>
              <w:right w:val="outset" w:sz="6" w:space="0" w:color="414142"/>
            </w:tcBorders>
            <w:shd w:val="clear" w:color="auto" w:fill="FFFFFF"/>
          </w:tcPr>
          <w:p w14:paraId="7B51742A" w14:textId="77777777" w:rsidR="00C86AD5" w:rsidRPr="00C80594" w:rsidRDefault="00E62106" w:rsidP="008A06E1">
            <w:r w:rsidRPr="00C80594">
              <w:t>Projekts šo jomu neskar.</w:t>
            </w:r>
          </w:p>
        </w:tc>
      </w:tr>
      <w:tr w:rsidR="005F6261" w14:paraId="4F047DB9" w14:textId="77777777" w:rsidTr="004756E3">
        <w:trPr>
          <w:trHeight w:val="345"/>
        </w:trPr>
        <w:tc>
          <w:tcPr>
            <w:tcW w:w="113" w:type="pct"/>
            <w:tcBorders>
              <w:top w:val="outset" w:sz="6" w:space="0" w:color="414142"/>
              <w:left w:val="outset" w:sz="6" w:space="0" w:color="414142"/>
              <w:bottom w:val="outset" w:sz="6" w:space="0" w:color="414142"/>
              <w:right w:val="outset" w:sz="6" w:space="0" w:color="414142"/>
            </w:tcBorders>
            <w:shd w:val="clear" w:color="auto" w:fill="FFFFFF"/>
            <w:hideMark/>
          </w:tcPr>
          <w:p w14:paraId="518160AD" w14:textId="77777777" w:rsidR="00C86AD5" w:rsidRPr="00C80594" w:rsidRDefault="00E62106" w:rsidP="008A06E1">
            <w:r>
              <w:t>5</w:t>
            </w:r>
            <w:r w:rsidRPr="00C80594">
              <w:t>.</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6B66BC44" w14:textId="77777777" w:rsidR="00C86AD5" w:rsidRPr="00C80594" w:rsidRDefault="00E62106" w:rsidP="008A06E1">
            <w:r w:rsidRPr="00C80594">
              <w:t>Cita informācija</w:t>
            </w:r>
          </w:p>
        </w:tc>
        <w:tc>
          <w:tcPr>
            <w:tcW w:w="3103" w:type="pct"/>
            <w:tcBorders>
              <w:top w:val="outset" w:sz="6" w:space="0" w:color="414142"/>
              <w:left w:val="outset" w:sz="6" w:space="0" w:color="414142"/>
              <w:bottom w:val="outset" w:sz="6" w:space="0" w:color="414142"/>
              <w:right w:val="outset" w:sz="6" w:space="0" w:color="414142"/>
            </w:tcBorders>
            <w:shd w:val="clear" w:color="auto" w:fill="FFFFFF"/>
            <w:hideMark/>
          </w:tcPr>
          <w:p w14:paraId="5F515A5D" w14:textId="33A5723E" w:rsidR="00C86AD5" w:rsidRPr="00C80594" w:rsidRDefault="00E62106" w:rsidP="008A06E1">
            <w:pPr>
              <w:spacing w:before="100" w:beforeAutospacing="1" w:after="100" w:afterAutospacing="1" w:line="293" w:lineRule="atLeast"/>
            </w:pPr>
            <w:r w:rsidRPr="00C80594">
              <w:t>Nav</w:t>
            </w:r>
          </w:p>
        </w:tc>
      </w:tr>
    </w:tbl>
    <w:p w14:paraId="7A57F72C" w14:textId="77777777" w:rsidR="00C86AD5" w:rsidRDefault="00C86AD5" w:rsidP="00C86AD5">
      <w:pPr>
        <w:pStyle w:val="NormalWeb"/>
        <w:spacing w:before="0" w:beforeAutospacing="0" w:after="0" w:afterAutospacing="0"/>
      </w:pPr>
    </w:p>
    <w:tbl>
      <w:tblPr>
        <w:tblW w:w="546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009"/>
        <w:gridCol w:w="1010"/>
        <w:gridCol w:w="1092"/>
        <w:gridCol w:w="1090"/>
        <w:gridCol w:w="1092"/>
        <w:gridCol w:w="949"/>
        <w:gridCol w:w="982"/>
        <w:gridCol w:w="982"/>
      </w:tblGrid>
      <w:tr w:rsidR="005F6261" w14:paraId="0EC9C5F1" w14:textId="77777777" w:rsidTr="0081310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FE1E4" w14:textId="77777777" w:rsidR="00A5319B" w:rsidRPr="00A5319B" w:rsidRDefault="00E62106">
            <w:pPr>
              <w:pStyle w:val="tvhtml"/>
              <w:spacing w:line="293" w:lineRule="atLeast"/>
              <w:jc w:val="center"/>
              <w:rPr>
                <w:b/>
                <w:bCs/>
              </w:rPr>
            </w:pPr>
            <w:r w:rsidRPr="00A5319B">
              <w:rPr>
                <w:b/>
                <w:bCs/>
              </w:rPr>
              <w:t>III. Tiesību akta projekta ietekme uz valsts budžetu un pašvaldību budžetiem</w:t>
            </w:r>
          </w:p>
        </w:tc>
      </w:tr>
      <w:tr w:rsidR="005F6261" w14:paraId="6CACEC13" w14:textId="77777777" w:rsidTr="00813104">
        <w:tc>
          <w:tcPr>
            <w:tcW w:w="14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B676B" w14:textId="77777777" w:rsidR="00A5319B" w:rsidRPr="00A5319B" w:rsidRDefault="00E62106">
            <w:pPr>
              <w:pStyle w:val="tvhtml"/>
              <w:spacing w:line="293" w:lineRule="atLeast"/>
              <w:jc w:val="center"/>
            </w:pPr>
            <w:r w:rsidRPr="00A5319B">
              <w:t>Rādītāji</w:t>
            </w:r>
          </w:p>
        </w:tc>
        <w:tc>
          <w:tcPr>
            <w:tcW w:w="10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B6EE7" w14:textId="62359DA4" w:rsidR="00A5319B" w:rsidRPr="00A5319B" w:rsidRDefault="00E62106" w:rsidP="008D6C0C">
            <w:pPr>
              <w:pStyle w:val="tvhtml"/>
              <w:spacing w:line="293" w:lineRule="atLeast"/>
              <w:jc w:val="center"/>
            </w:pPr>
            <w:r w:rsidRPr="00A5319B">
              <w:t>20</w:t>
            </w:r>
            <w:r w:rsidR="008D6C0C">
              <w:t>20</w:t>
            </w:r>
            <w:r w:rsidRPr="00A5319B">
              <w:t>.gads</w:t>
            </w:r>
          </w:p>
        </w:tc>
        <w:tc>
          <w:tcPr>
            <w:tcW w:w="249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A77A6" w14:textId="77777777" w:rsidR="00A5319B" w:rsidRPr="00A5319B" w:rsidRDefault="00E62106">
            <w:pPr>
              <w:pStyle w:val="tvhtml"/>
              <w:spacing w:line="293" w:lineRule="atLeast"/>
              <w:jc w:val="center"/>
            </w:pPr>
            <w:r w:rsidRPr="00A5319B">
              <w:t>Turpmākie trīs gadi (</w:t>
            </w:r>
            <w:r w:rsidRPr="00A5319B">
              <w:rPr>
                <w:i/>
                <w:iCs/>
              </w:rPr>
              <w:t>euro</w:t>
            </w:r>
            <w:r w:rsidRPr="00A5319B">
              <w:t>)</w:t>
            </w:r>
          </w:p>
        </w:tc>
      </w:tr>
      <w:tr w:rsidR="005F6261" w14:paraId="01F00DB1" w14:textId="77777777" w:rsidTr="00813104">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98DC3" w14:textId="77777777" w:rsidR="00A5319B" w:rsidRPr="00A5319B" w:rsidRDefault="00A5319B"/>
        </w:tc>
        <w:tc>
          <w:tcPr>
            <w:tcW w:w="10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04B3A" w14:textId="77777777" w:rsidR="00A5319B" w:rsidRPr="00A5319B" w:rsidRDefault="00A5319B"/>
        </w:tc>
        <w:tc>
          <w:tcPr>
            <w:tcW w:w="10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82E4A8" w14:textId="6769745F" w:rsidR="00A5319B" w:rsidRPr="00A5319B" w:rsidRDefault="00E62106" w:rsidP="008D6C0C">
            <w:pPr>
              <w:pStyle w:val="tvhtml"/>
              <w:spacing w:line="293" w:lineRule="atLeast"/>
              <w:jc w:val="center"/>
            </w:pPr>
            <w:r w:rsidRPr="00A5319B">
              <w:t>20</w:t>
            </w:r>
            <w:r w:rsidR="008D6C0C">
              <w:t>21</w:t>
            </w:r>
          </w:p>
        </w:tc>
        <w:tc>
          <w:tcPr>
            <w:tcW w:w="9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8AF325" w14:textId="28199E68" w:rsidR="00A5319B" w:rsidRPr="00A5319B" w:rsidRDefault="00E62106" w:rsidP="008D6C0C">
            <w:pPr>
              <w:pStyle w:val="tvhtml"/>
              <w:spacing w:line="293" w:lineRule="atLeast"/>
              <w:jc w:val="center"/>
            </w:pPr>
            <w:r w:rsidRPr="00A5319B">
              <w:t>202</w:t>
            </w:r>
            <w:r w:rsidR="008D6C0C">
              <w:t>2</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EC4C8" w14:textId="52996BFA" w:rsidR="00A5319B" w:rsidRPr="00A5319B" w:rsidRDefault="00E62106" w:rsidP="008D6C0C">
            <w:pPr>
              <w:pStyle w:val="tvhtml"/>
              <w:spacing w:line="293" w:lineRule="atLeast"/>
              <w:jc w:val="center"/>
            </w:pPr>
            <w:r w:rsidRPr="00A5319B">
              <w:t>202</w:t>
            </w:r>
            <w:r w:rsidR="008D6C0C">
              <w:t>3</w:t>
            </w:r>
          </w:p>
        </w:tc>
      </w:tr>
      <w:tr w:rsidR="005F6261" w14:paraId="07FF8845" w14:textId="77777777" w:rsidTr="00813104">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9FB64" w14:textId="77777777" w:rsidR="00A5319B" w:rsidRPr="00A5319B" w:rsidRDefault="00A5319B"/>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E1F18" w14:textId="77777777" w:rsidR="00A5319B" w:rsidRPr="00A5319B" w:rsidRDefault="00E62106">
            <w:pPr>
              <w:pStyle w:val="tvhtml"/>
              <w:spacing w:line="293" w:lineRule="atLeast"/>
              <w:jc w:val="center"/>
            </w:pPr>
            <w:r w:rsidRPr="00A5319B">
              <w:t>saskaņā ar valsts budžetu kārtējam gadam</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BBE8C" w14:textId="77777777" w:rsidR="00A5319B" w:rsidRPr="00A5319B" w:rsidRDefault="00E62106">
            <w:pPr>
              <w:pStyle w:val="tvhtml"/>
              <w:spacing w:line="293" w:lineRule="atLeast"/>
              <w:jc w:val="center"/>
            </w:pPr>
            <w:r w:rsidRPr="00A5319B">
              <w:t>izmaiņas kārtējā gadā, salīdzinot ar valsts budžetu kārtējam gadam</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9F11A" w14:textId="77777777" w:rsidR="00A5319B" w:rsidRPr="00A5319B" w:rsidRDefault="00E62106">
            <w:pPr>
              <w:pStyle w:val="tvhtml"/>
              <w:spacing w:line="293" w:lineRule="atLeast"/>
              <w:jc w:val="center"/>
            </w:pPr>
            <w:r w:rsidRPr="00A5319B">
              <w:t>saskaņā ar vidēja termiņa budžeta ietvaru</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3502D" w14:textId="3138EEDF" w:rsidR="00A5319B" w:rsidRPr="00A5319B" w:rsidRDefault="00E62106" w:rsidP="006D2D33">
            <w:pPr>
              <w:pStyle w:val="tvhtml"/>
              <w:spacing w:line="293" w:lineRule="atLeast"/>
              <w:jc w:val="center"/>
            </w:pPr>
            <w:r w:rsidRPr="00A5319B">
              <w:t xml:space="preserve">izmaiņas, salīdzinot ar vidēja termiņa budžeta ietvaru </w:t>
            </w:r>
            <w:r w:rsidR="006D2D33">
              <w:t>2019.</w:t>
            </w:r>
            <w:r w:rsidRPr="00A5319B">
              <w:t xml:space="preserve"> gadam</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7D778" w14:textId="77777777" w:rsidR="00A5319B" w:rsidRPr="00A5319B" w:rsidRDefault="00E62106">
            <w:pPr>
              <w:pStyle w:val="tvhtml"/>
              <w:spacing w:line="293" w:lineRule="atLeast"/>
              <w:jc w:val="center"/>
            </w:pPr>
            <w:r w:rsidRPr="00A5319B">
              <w:t>saskaņā ar vidēja termiņa budžeta ietvaru</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1D9A8" w14:textId="17D096A1" w:rsidR="00A5319B" w:rsidRPr="00A5319B" w:rsidRDefault="00E62106" w:rsidP="006D2D33">
            <w:pPr>
              <w:pStyle w:val="tvhtml"/>
              <w:spacing w:line="293" w:lineRule="atLeast"/>
              <w:jc w:val="center"/>
            </w:pPr>
            <w:r w:rsidRPr="00A5319B">
              <w:t xml:space="preserve">izmaiņas, salīdzinot ar vidēja termiņa budžeta ietvaru </w:t>
            </w:r>
            <w:r w:rsidR="006D2D33">
              <w:t>2020.</w:t>
            </w:r>
            <w:r w:rsidRPr="00A5319B">
              <w:t xml:space="preserve"> gadam</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7CB50" w14:textId="0CEC2570" w:rsidR="00A5319B" w:rsidRPr="00A5319B" w:rsidRDefault="00E62106" w:rsidP="006D2D33">
            <w:pPr>
              <w:pStyle w:val="tvhtml"/>
              <w:spacing w:line="293" w:lineRule="atLeast"/>
              <w:jc w:val="center"/>
            </w:pPr>
            <w:r w:rsidRPr="00A5319B">
              <w:t xml:space="preserve">izmaiņas, salīdzinot ar vidēja termiņa budžeta ietvaru </w:t>
            </w:r>
            <w:r w:rsidR="006D2D33">
              <w:t>2020.</w:t>
            </w:r>
            <w:r w:rsidRPr="00A5319B">
              <w:t xml:space="preserve"> gadam</w:t>
            </w:r>
          </w:p>
        </w:tc>
      </w:tr>
      <w:tr w:rsidR="005F6261" w14:paraId="20EA1040"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B6820" w14:textId="77777777" w:rsidR="00A5319B" w:rsidRPr="00A5319B" w:rsidRDefault="00E62106">
            <w:pPr>
              <w:pStyle w:val="tvhtml"/>
              <w:spacing w:line="293" w:lineRule="atLeast"/>
              <w:jc w:val="center"/>
            </w:pPr>
            <w:r w:rsidRPr="00A5319B">
              <w:t>1</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68225" w14:textId="77777777" w:rsidR="00A5319B" w:rsidRPr="00A5319B" w:rsidRDefault="00E62106">
            <w:pPr>
              <w:pStyle w:val="tvhtml"/>
              <w:spacing w:line="293" w:lineRule="atLeast"/>
              <w:jc w:val="center"/>
            </w:pPr>
            <w:r w:rsidRPr="00A5319B">
              <w:t>2</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B9C49" w14:textId="77777777" w:rsidR="00A5319B" w:rsidRPr="00A5319B" w:rsidRDefault="00E62106">
            <w:pPr>
              <w:pStyle w:val="tvhtml"/>
              <w:spacing w:line="293" w:lineRule="atLeast"/>
              <w:jc w:val="center"/>
            </w:pPr>
            <w:r w:rsidRPr="00A5319B">
              <w:t>3</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76401" w14:textId="77777777" w:rsidR="00A5319B" w:rsidRPr="00A5319B" w:rsidRDefault="00E62106">
            <w:pPr>
              <w:pStyle w:val="tvhtml"/>
              <w:spacing w:line="293" w:lineRule="atLeast"/>
              <w:jc w:val="center"/>
            </w:pPr>
            <w:r w:rsidRPr="00A5319B">
              <w:t>4</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438C7" w14:textId="77777777" w:rsidR="00A5319B" w:rsidRPr="00A5319B" w:rsidRDefault="00E62106">
            <w:pPr>
              <w:pStyle w:val="tvhtml"/>
              <w:spacing w:line="293" w:lineRule="atLeast"/>
              <w:jc w:val="center"/>
            </w:pPr>
            <w:r w:rsidRPr="00A5319B">
              <w:t>5</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30FE6" w14:textId="77777777" w:rsidR="00A5319B" w:rsidRPr="00A5319B" w:rsidRDefault="00E62106">
            <w:pPr>
              <w:pStyle w:val="tvhtml"/>
              <w:spacing w:line="293" w:lineRule="atLeast"/>
              <w:jc w:val="center"/>
            </w:pPr>
            <w:r w:rsidRPr="00A5319B">
              <w:t>6</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5A9B7" w14:textId="77777777" w:rsidR="00A5319B" w:rsidRPr="00A5319B" w:rsidRDefault="00E62106">
            <w:pPr>
              <w:pStyle w:val="tvhtml"/>
              <w:spacing w:line="293" w:lineRule="atLeast"/>
              <w:jc w:val="center"/>
            </w:pPr>
            <w:r w:rsidRPr="00A5319B">
              <w:t>7</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CD668" w14:textId="77777777" w:rsidR="00A5319B" w:rsidRPr="00A5319B" w:rsidRDefault="00E62106">
            <w:pPr>
              <w:pStyle w:val="tvhtml"/>
              <w:spacing w:line="293" w:lineRule="atLeast"/>
              <w:jc w:val="center"/>
            </w:pPr>
            <w:r w:rsidRPr="00A5319B">
              <w:t>8</w:t>
            </w:r>
          </w:p>
        </w:tc>
      </w:tr>
      <w:tr w:rsidR="005F6261" w14:paraId="00FE1087"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4E7E3121" w14:textId="77777777" w:rsidR="00A5319B" w:rsidRPr="00A5319B" w:rsidRDefault="00E62106">
            <w:r w:rsidRPr="00A5319B">
              <w:t>1. Budžeta ieņēmumi</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F9C93" w14:textId="7CE6295F"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68838" w14:textId="24CE138E"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4BDDB" w14:textId="10D0F3BF"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481F4" w14:textId="786815C3"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A502D" w14:textId="4C17D8D8" w:rsidR="00A5319B" w:rsidRPr="00A5319B" w:rsidRDefault="00E62106" w:rsidP="0095656E">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27C5B" w14:textId="49E6ABD0"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976C3" w14:textId="315A2022" w:rsidR="00A5319B" w:rsidRPr="00A5319B" w:rsidRDefault="00E62106" w:rsidP="00A5319B">
            <w:pPr>
              <w:jc w:val="center"/>
            </w:pPr>
            <w:r>
              <w:t>0</w:t>
            </w:r>
          </w:p>
        </w:tc>
      </w:tr>
      <w:tr w:rsidR="005F6261" w14:paraId="5A856BB6"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2DCCBDEC" w14:textId="77777777" w:rsidR="00A5319B" w:rsidRPr="00A5319B" w:rsidRDefault="00E62106">
            <w:r w:rsidRPr="00A5319B">
              <w:t>1.1. valsts pamatbudžets, tai skaitā ieņēmumi no maksas pakalpojumiem un citi pašu ieņēmumi</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EC707" w14:textId="40A698FA"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4610AD" w14:textId="52478E0E"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A96B9" w14:textId="1E2183C2"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51F82" w14:textId="06C866B2"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69212" w14:textId="698F7C76"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EA031" w14:textId="51187D80"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467F8" w14:textId="3393723D" w:rsidR="00A5319B" w:rsidRPr="00A5319B" w:rsidRDefault="00E62106" w:rsidP="00A5319B">
            <w:pPr>
              <w:jc w:val="center"/>
            </w:pPr>
            <w:r>
              <w:t>0</w:t>
            </w:r>
          </w:p>
        </w:tc>
      </w:tr>
      <w:tr w:rsidR="005F6261" w14:paraId="43BD0EEF"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4B81FE0F" w14:textId="77777777" w:rsidR="00A5319B" w:rsidRPr="00A5319B" w:rsidRDefault="00E62106">
            <w:r w:rsidRPr="00A5319B">
              <w:t>1.2. valsts speciālais 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C503A" w14:textId="343E6D9F"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EA58C" w14:textId="7C7BCB97"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1DBF3" w14:textId="6904E96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FEF4B" w14:textId="5C37F027"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BC6F1" w14:textId="2EE32CBC"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BFC52" w14:textId="1D7BBBDF"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B976D" w14:textId="3A9266BA" w:rsidR="00A5319B" w:rsidRPr="00A5319B" w:rsidRDefault="00E62106" w:rsidP="00A5319B">
            <w:pPr>
              <w:jc w:val="center"/>
            </w:pPr>
            <w:r>
              <w:t>0</w:t>
            </w:r>
          </w:p>
        </w:tc>
      </w:tr>
      <w:tr w:rsidR="005F6261" w14:paraId="2493B142"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46F2B49A" w14:textId="77777777" w:rsidR="00A5319B" w:rsidRPr="00A5319B" w:rsidRDefault="00E62106">
            <w:r w:rsidRPr="00A5319B">
              <w:t>1.3. pašvaldību 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74040" w14:textId="5A0039B6"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8BBF3" w14:textId="55B2E9D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8F5E47" w14:textId="4BC28898"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08D27" w14:textId="00FF09BC"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3F652" w14:textId="532534F5"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D89DE" w14:textId="556D75AB"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F00EE" w14:textId="6347FE2E" w:rsidR="00A5319B" w:rsidRPr="00A5319B" w:rsidRDefault="00E62106" w:rsidP="00A5319B">
            <w:pPr>
              <w:jc w:val="center"/>
            </w:pPr>
            <w:r>
              <w:t>0</w:t>
            </w:r>
          </w:p>
        </w:tc>
      </w:tr>
      <w:tr w:rsidR="005F6261" w14:paraId="5249A930"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1040220" w14:textId="77777777" w:rsidR="00A5319B" w:rsidRPr="00A5319B" w:rsidRDefault="00E62106">
            <w:r w:rsidRPr="00A5319B">
              <w:t>2. Budžeta izdevumi</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2549A" w14:textId="237E7360"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45CA8" w14:textId="5E55FAA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36229" w14:textId="55B00FAB"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9A386" w14:textId="2AD5587A"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32358" w14:textId="7138CB1F"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FD4BD" w14:textId="7EFDFF51"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1348C" w14:textId="5BEF1B7A" w:rsidR="00A5319B" w:rsidRPr="00A5319B" w:rsidRDefault="00E62106" w:rsidP="00A5319B">
            <w:pPr>
              <w:jc w:val="center"/>
            </w:pPr>
            <w:r>
              <w:t>0</w:t>
            </w:r>
          </w:p>
        </w:tc>
      </w:tr>
      <w:tr w:rsidR="005F6261" w14:paraId="43765895"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6EEC7778" w14:textId="77777777" w:rsidR="00A5319B" w:rsidRPr="00A5319B" w:rsidRDefault="00E62106">
            <w:r w:rsidRPr="00A5319B">
              <w:t>2.1. valsts pamatbudžets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0190E" w14:textId="451CEA03"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DD545" w14:textId="014A6184"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BB832" w14:textId="1D8BB210"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62C67" w14:textId="133AD0A1"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26E3E" w14:textId="52627409"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C200F" w14:textId="260A60AA"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6A9A1" w14:textId="772B1E64" w:rsidR="00A5319B" w:rsidRPr="00A5319B" w:rsidRDefault="00E62106" w:rsidP="00A5319B">
            <w:pPr>
              <w:jc w:val="center"/>
            </w:pPr>
            <w:r>
              <w:t>0</w:t>
            </w:r>
          </w:p>
        </w:tc>
      </w:tr>
      <w:tr w:rsidR="005F6261" w14:paraId="100E6F5F"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2E3136D4" w14:textId="77777777" w:rsidR="00A5319B" w:rsidRPr="00A5319B" w:rsidRDefault="00E62106">
            <w:r w:rsidRPr="00A5319B">
              <w:t>2.2. valsts speciālais 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12FAB" w14:textId="4C39CADA"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E85FD" w14:textId="6027F605"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73710" w14:textId="7815FC13"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86043" w14:textId="7E745212"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E97F" w14:textId="4F7D6F67"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76A0E" w14:textId="1A27ADCB"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C6869" w14:textId="7F430362" w:rsidR="00A5319B" w:rsidRPr="00A5319B" w:rsidRDefault="00E62106" w:rsidP="00A5319B">
            <w:pPr>
              <w:jc w:val="center"/>
            </w:pPr>
            <w:r>
              <w:t>0</w:t>
            </w:r>
          </w:p>
        </w:tc>
      </w:tr>
      <w:tr w:rsidR="005F6261" w14:paraId="47520CD1"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4D3404B" w14:textId="77777777" w:rsidR="00A5319B" w:rsidRPr="00A5319B" w:rsidRDefault="00E62106">
            <w:r w:rsidRPr="00A5319B">
              <w:lastRenderedPageBreak/>
              <w:t>2.3. pašvaldību 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63A3E" w14:textId="48E5C11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50A75" w14:textId="312E286A"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EEB3D" w14:textId="52D12AC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380F7" w14:textId="3D63A81B"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B75C98" w14:textId="3334DF0A"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81D64" w14:textId="0E5D4433"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C6DEE" w14:textId="2B0E0988" w:rsidR="00A5319B" w:rsidRPr="00A5319B" w:rsidRDefault="00E62106" w:rsidP="00A5319B">
            <w:pPr>
              <w:jc w:val="center"/>
            </w:pPr>
            <w:r>
              <w:t>0</w:t>
            </w:r>
          </w:p>
        </w:tc>
      </w:tr>
      <w:tr w:rsidR="005F6261" w14:paraId="410E0C93"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31C28119" w14:textId="77777777" w:rsidR="00A5319B" w:rsidRPr="00A5319B" w:rsidRDefault="00E62106">
            <w:r w:rsidRPr="00A5319B">
              <w:t>3. Finansiālā ietekme</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F6763" w14:textId="5490784D"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E097F" w14:textId="45641044"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F2062" w14:textId="2AD0E8EE"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A21DF" w14:textId="2B84BF57"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252C9" w14:textId="1EAD2E05"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EBCB8" w14:textId="74CB3F3E"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A8E33" w14:textId="34462E07" w:rsidR="00A5319B" w:rsidRPr="00A5319B" w:rsidRDefault="00E62106" w:rsidP="00A5319B">
            <w:pPr>
              <w:jc w:val="center"/>
            </w:pPr>
            <w:r>
              <w:t>0</w:t>
            </w:r>
          </w:p>
        </w:tc>
      </w:tr>
      <w:tr w:rsidR="005F6261" w14:paraId="57F8BC5F"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3053945" w14:textId="77777777" w:rsidR="00A5319B" w:rsidRPr="00A5319B" w:rsidRDefault="00E62106">
            <w:r w:rsidRPr="00A5319B">
              <w:t>3.1. valsts pamatbudžets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2EC0E" w14:textId="036089CE"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67C58" w14:textId="29934D59"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D4311" w14:textId="130B1AF0"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2A9D5" w14:textId="2C15273B"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A353B" w14:textId="428EC532"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490501" w14:textId="7A2FE2EE"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1D8D8" w14:textId="1A21C783" w:rsidR="00A5319B" w:rsidRPr="00A5319B" w:rsidRDefault="00E62106" w:rsidP="00A5319B">
            <w:pPr>
              <w:jc w:val="center"/>
            </w:pPr>
            <w:r>
              <w:t>0</w:t>
            </w:r>
          </w:p>
        </w:tc>
      </w:tr>
      <w:tr w:rsidR="005F6261" w14:paraId="034C8661"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7C5F638C" w14:textId="77777777" w:rsidR="00A5319B" w:rsidRPr="00A5319B" w:rsidRDefault="00E62106">
            <w:r w:rsidRPr="00A5319B">
              <w:t>3.2. speciālais 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AE64C" w14:textId="12474A5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1D5F0" w14:textId="15F528F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93A6B" w14:textId="352B8B8C"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2F9CE" w14:textId="18CE3096"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632FF" w14:textId="5AB6259F"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56" w14:textId="65728BB6"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180F1" w14:textId="1CEFBA98" w:rsidR="00A5319B" w:rsidRPr="00A5319B" w:rsidRDefault="00E62106" w:rsidP="00A5319B">
            <w:pPr>
              <w:jc w:val="center"/>
            </w:pPr>
            <w:r>
              <w:t>0</w:t>
            </w:r>
          </w:p>
        </w:tc>
      </w:tr>
      <w:tr w:rsidR="005F6261" w14:paraId="3F410EE0"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29CBEF23" w14:textId="77777777" w:rsidR="00A5319B" w:rsidRPr="00A5319B" w:rsidRDefault="00E62106">
            <w:r w:rsidRPr="00A5319B">
              <w:t>3.3. pašvaldību budžets</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1D887" w14:textId="53FC53A8"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C701C" w14:textId="79321B1E"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5BD6F" w14:textId="62955545"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12E4D" w14:textId="392AAC94"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A3E26" w14:textId="7666A433"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F3384" w14:textId="36333484"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D7FE3B" w14:textId="33D61011" w:rsidR="00A5319B" w:rsidRPr="00A5319B" w:rsidRDefault="00E62106" w:rsidP="00A5319B">
            <w:pPr>
              <w:jc w:val="center"/>
            </w:pPr>
            <w:r>
              <w:t>0</w:t>
            </w:r>
          </w:p>
        </w:tc>
      </w:tr>
      <w:tr w:rsidR="005F6261" w14:paraId="113B4D7E"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3DE48184" w14:textId="77777777" w:rsidR="00A5319B" w:rsidRPr="00A5319B" w:rsidRDefault="00E62106">
            <w:r w:rsidRPr="00A5319B">
              <w:t>4. Finanšu līdzekļi papildu izdevumu finansēšanai (kompensējošu izdevumu samazinājumu norāda ar "+" zīmi)</w:t>
            </w:r>
          </w:p>
        </w:tc>
        <w:tc>
          <w:tcPr>
            <w:tcW w:w="4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96C24" w14:textId="6F60A4F7" w:rsidR="00A5319B" w:rsidRPr="00A5319B" w:rsidRDefault="00E62106" w:rsidP="00A5319B">
            <w:pPr>
              <w:jc w:val="center"/>
            </w:pPr>
            <w:r>
              <w:t>x</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6439E" w14:textId="6920917A" w:rsidR="00A5319B" w:rsidRPr="00A5319B" w:rsidRDefault="00E62106" w:rsidP="00A5319B">
            <w:pPr>
              <w:jc w:val="center"/>
            </w:pPr>
            <w: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CFA7D" w14:textId="764306CC"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26215" w14:textId="2179DEAC" w:rsidR="00A5319B" w:rsidRPr="00A5319B" w:rsidRDefault="00E62106" w:rsidP="00A5319B">
            <w:pPr>
              <w:jc w:val="center"/>
            </w:pPr>
            <w:r>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397CD8" w14:textId="40563E04" w:rsidR="00A5319B" w:rsidRPr="00A5319B" w:rsidRDefault="00A5319B" w:rsidP="00A5319B">
            <w:pPr>
              <w:jc w:val="center"/>
            </w:pP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753AC" w14:textId="5B602ECB"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1A1DB" w14:textId="13F0186F" w:rsidR="00A5319B" w:rsidRPr="00A5319B" w:rsidRDefault="00E62106" w:rsidP="00A5319B">
            <w:pPr>
              <w:jc w:val="center"/>
            </w:pPr>
            <w:r>
              <w:t>0</w:t>
            </w:r>
          </w:p>
        </w:tc>
      </w:tr>
      <w:tr w:rsidR="005F6261" w14:paraId="74C23AAC"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2B188E40" w14:textId="77777777" w:rsidR="00A5319B" w:rsidRPr="00A5319B" w:rsidRDefault="00E62106">
            <w:r w:rsidRPr="00A5319B">
              <w:t>5. Precizēta finansiālā ietekme</w:t>
            </w:r>
          </w:p>
        </w:tc>
        <w:tc>
          <w:tcPr>
            <w:tcW w:w="49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5FEEB" w14:textId="0C9264D1" w:rsidR="00A5319B" w:rsidRPr="00A5319B" w:rsidRDefault="00E62106" w:rsidP="00A5319B">
            <w:pPr>
              <w:jc w:val="center"/>
            </w:pPr>
            <w:r>
              <w:t>x</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E17D20" w14:textId="38E78A8F" w:rsidR="00A5319B" w:rsidRPr="00A5319B" w:rsidRDefault="00E62106" w:rsidP="00A5319B">
            <w:pPr>
              <w:jc w:val="center"/>
            </w:pPr>
            <w:r>
              <w:t>0</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A02DA" w14:textId="5C75D9C0"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C30F3" w14:textId="25BB57F5" w:rsidR="00A5319B" w:rsidRPr="00A5319B" w:rsidRDefault="00E62106" w:rsidP="00A5319B">
            <w:pPr>
              <w:jc w:val="center"/>
            </w:pPr>
            <w:r>
              <w:t>0</w:t>
            </w:r>
          </w:p>
        </w:tc>
        <w:tc>
          <w:tcPr>
            <w:tcW w:w="46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EA641" w14:textId="29E01C47" w:rsidR="00A5319B" w:rsidRPr="00A5319B" w:rsidRDefault="00A5319B" w:rsidP="00A5319B">
            <w:pPr>
              <w:jc w:val="center"/>
            </w:pP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CEC7F" w14:textId="1F2A1AD6"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998A8" w14:textId="2D544C80" w:rsidR="00A5319B" w:rsidRPr="00A5319B" w:rsidRDefault="00E62106" w:rsidP="00A5319B">
            <w:pPr>
              <w:jc w:val="center"/>
            </w:pPr>
            <w:r>
              <w:t>0</w:t>
            </w:r>
          </w:p>
        </w:tc>
      </w:tr>
      <w:tr w:rsidR="005F6261" w14:paraId="4CCBE627"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A51C9ED" w14:textId="77777777" w:rsidR="00A5319B" w:rsidRPr="00A5319B" w:rsidRDefault="00E62106">
            <w:r w:rsidRPr="00A5319B">
              <w:t>5.1. valsts pamatbudžets</w:t>
            </w:r>
          </w:p>
        </w:tc>
        <w:tc>
          <w:tcPr>
            <w:tcW w:w="4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633D" w14:textId="77777777"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7E257" w14:textId="5A64EA51" w:rsidR="00A5319B" w:rsidRPr="00A5319B" w:rsidRDefault="00E62106" w:rsidP="00A5319B">
            <w:pPr>
              <w:jc w:val="center"/>
            </w:pPr>
            <w:r>
              <w:t>0</w:t>
            </w: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312E0" w14:textId="77777777"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7EB2D" w14:textId="67B8C5CA" w:rsidR="00A5319B" w:rsidRPr="00A5319B" w:rsidRDefault="00E62106" w:rsidP="00A5319B">
            <w:pPr>
              <w:jc w:val="center"/>
            </w:pPr>
            <w:r>
              <w:t>0</w:t>
            </w:r>
          </w:p>
        </w:tc>
        <w:tc>
          <w:tcPr>
            <w:tcW w:w="46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5E1FB" w14:textId="77777777" w:rsidR="00A5319B" w:rsidRPr="00A5319B" w:rsidRDefault="00A5319B" w:rsidP="00A5319B">
            <w:pPr>
              <w:jc w:val="center"/>
            </w:pP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6B42B6" w14:textId="6D6A1BAE"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B0281" w14:textId="50FC5824" w:rsidR="00A5319B" w:rsidRPr="00A5319B" w:rsidRDefault="00E62106" w:rsidP="00A5319B">
            <w:pPr>
              <w:jc w:val="center"/>
            </w:pPr>
            <w:r>
              <w:t>0</w:t>
            </w:r>
          </w:p>
        </w:tc>
      </w:tr>
      <w:tr w:rsidR="005F6261" w14:paraId="1E0583C6"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45495776" w14:textId="77777777" w:rsidR="00A5319B" w:rsidRPr="00A5319B" w:rsidRDefault="00E62106">
            <w:r w:rsidRPr="00A5319B">
              <w:t>5.2. speciālais budžets</w:t>
            </w:r>
          </w:p>
        </w:tc>
        <w:tc>
          <w:tcPr>
            <w:tcW w:w="4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D15EC" w14:textId="77777777"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2EC038" w14:textId="6C7DFAD7" w:rsidR="00A5319B" w:rsidRPr="00A5319B" w:rsidRDefault="00E62106" w:rsidP="00A5319B">
            <w:pPr>
              <w:jc w:val="center"/>
            </w:pPr>
            <w:r>
              <w:t>0</w:t>
            </w: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11B1B" w14:textId="77777777"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9B0E6" w14:textId="3688BBD6" w:rsidR="00A5319B" w:rsidRPr="00A5319B" w:rsidRDefault="00E62106" w:rsidP="00A5319B">
            <w:pPr>
              <w:jc w:val="center"/>
            </w:pPr>
            <w:r>
              <w:t>0</w:t>
            </w:r>
          </w:p>
        </w:tc>
        <w:tc>
          <w:tcPr>
            <w:tcW w:w="46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45C71" w14:textId="77777777" w:rsidR="00A5319B" w:rsidRPr="00A5319B" w:rsidRDefault="00A5319B" w:rsidP="00A5319B">
            <w:pPr>
              <w:jc w:val="center"/>
            </w:pP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B42AD" w14:textId="1AB4C425"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9C8B4" w14:textId="7BCE4FA4" w:rsidR="00A5319B" w:rsidRPr="00A5319B" w:rsidRDefault="00E62106" w:rsidP="00A5319B">
            <w:pPr>
              <w:jc w:val="center"/>
            </w:pPr>
            <w:r>
              <w:t>0</w:t>
            </w:r>
          </w:p>
        </w:tc>
      </w:tr>
      <w:tr w:rsidR="005F6261" w14:paraId="5F24C4EE"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49D095D" w14:textId="77777777" w:rsidR="00A5319B" w:rsidRPr="00A5319B" w:rsidRDefault="00E62106">
            <w:r w:rsidRPr="00A5319B">
              <w:t>5.3. pašvaldību budžets</w:t>
            </w:r>
          </w:p>
        </w:tc>
        <w:tc>
          <w:tcPr>
            <w:tcW w:w="4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D04BC" w14:textId="77777777"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2B72DF" w14:textId="380D0D02" w:rsidR="00A5319B" w:rsidRPr="00A5319B" w:rsidRDefault="00E62106" w:rsidP="00A5319B">
            <w:pPr>
              <w:jc w:val="center"/>
            </w:pPr>
            <w:r>
              <w:t>0</w:t>
            </w:r>
          </w:p>
        </w:tc>
        <w:tc>
          <w:tcPr>
            <w:tcW w:w="5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28EEE" w14:textId="77777777" w:rsidR="00A5319B" w:rsidRPr="00A5319B" w:rsidRDefault="00A5319B" w:rsidP="00A5319B">
            <w:pPr>
              <w:jc w:val="cente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229F7" w14:textId="369AD856" w:rsidR="00A5319B" w:rsidRPr="00A5319B" w:rsidRDefault="00E62106" w:rsidP="00A5319B">
            <w:pPr>
              <w:jc w:val="center"/>
            </w:pPr>
            <w:r>
              <w:t>0</w:t>
            </w:r>
          </w:p>
        </w:tc>
        <w:tc>
          <w:tcPr>
            <w:tcW w:w="46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60A99E" w14:textId="77777777" w:rsidR="00A5319B" w:rsidRPr="00A5319B" w:rsidRDefault="00A5319B" w:rsidP="00A5319B">
            <w:pPr>
              <w:jc w:val="center"/>
            </w:pP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7F7C8" w14:textId="23D58281" w:rsidR="00A5319B" w:rsidRPr="00A5319B" w:rsidRDefault="00E62106" w:rsidP="00A5319B">
            <w:pPr>
              <w:jc w:val="center"/>
            </w:pPr>
            <w:r>
              <w:t>0</w:t>
            </w:r>
          </w:p>
        </w:tc>
        <w:tc>
          <w:tcPr>
            <w:tcW w:w="4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95DEB" w14:textId="34D23C5E" w:rsidR="00A5319B" w:rsidRPr="00A5319B" w:rsidRDefault="00E62106" w:rsidP="00A5319B">
            <w:pPr>
              <w:jc w:val="center"/>
            </w:pPr>
            <w:r>
              <w:t>0</w:t>
            </w:r>
          </w:p>
        </w:tc>
      </w:tr>
      <w:tr w:rsidR="005F6261" w14:paraId="66DFD050"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20A3D703" w14:textId="77777777" w:rsidR="00A5319B" w:rsidRPr="00A5319B" w:rsidRDefault="00E62106">
            <w:r w:rsidRPr="00A5319B">
              <w:t>6. Detalizēts ieņēmumu un izdevumu aprēķins (ja nepieciešams, detalizētu ieņēmumu un izdevumu aprēķinu var pievienot anotācijas pielikumā)</w:t>
            </w:r>
          </w:p>
        </w:tc>
        <w:tc>
          <w:tcPr>
            <w:tcW w:w="3526"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C629C" w14:textId="3EECDC71" w:rsidR="00A5319B" w:rsidRPr="00A5319B" w:rsidRDefault="00E62106">
            <w:r w:rsidRPr="00A5319B">
              <w:t> Nav</w:t>
            </w:r>
            <w:r w:rsidR="00813104">
              <w:t>.</w:t>
            </w:r>
            <w:bookmarkStart w:id="0" w:name="_GoBack"/>
            <w:bookmarkEnd w:id="0"/>
          </w:p>
        </w:tc>
      </w:tr>
      <w:tr w:rsidR="005F6261" w14:paraId="49DA2ECE"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33477E81" w14:textId="77777777" w:rsidR="00A5319B" w:rsidRPr="00A5319B" w:rsidRDefault="00E62106">
            <w:r w:rsidRPr="00A5319B">
              <w:t>6.1. detalizēts ieņēmumu aprēķins</w:t>
            </w:r>
          </w:p>
        </w:tc>
        <w:tc>
          <w:tcPr>
            <w:tcW w:w="352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CF4DA" w14:textId="77777777" w:rsidR="00A5319B" w:rsidRPr="00A5319B" w:rsidRDefault="00A5319B"/>
        </w:tc>
      </w:tr>
      <w:tr w:rsidR="005F6261" w14:paraId="73DE3063"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24265FC" w14:textId="77777777" w:rsidR="00A5319B" w:rsidRPr="00A5319B" w:rsidRDefault="00E62106">
            <w:r w:rsidRPr="00A5319B">
              <w:t>6.2. detalizēts izdevumu aprēķins</w:t>
            </w:r>
          </w:p>
        </w:tc>
        <w:tc>
          <w:tcPr>
            <w:tcW w:w="352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F4385" w14:textId="77777777" w:rsidR="00A5319B" w:rsidRPr="00A5319B" w:rsidRDefault="00A5319B"/>
        </w:tc>
      </w:tr>
      <w:tr w:rsidR="005F6261" w14:paraId="26632605"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2DF33576" w14:textId="77777777" w:rsidR="00A5319B" w:rsidRPr="00A5319B" w:rsidRDefault="00E62106">
            <w:r w:rsidRPr="00A5319B">
              <w:t>7. Amata vietu skaita izmaiņas</w:t>
            </w:r>
          </w:p>
        </w:tc>
        <w:tc>
          <w:tcPr>
            <w:tcW w:w="352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656AE21" w14:textId="16FBEE09" w:rsidR="00A5319B" w:rsidRPr="00A5319B" w:rsidRDefault="00E62106">
            <w:r w:rsidRPr="00A5319B">
              <w:t>Projekts šo jomu neskar.</w:t>
            </w:r>
          </w:p>
        </w:tc>
      </w:tr>
      <w:tr w:rsidR="005F6261" w14:paraId="1A4136AE" w14:textId="77777777" w:rsidTr="00813104">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44B65539" w14:textId="77777777" w:rsidR="00A5319B" w:rsidRPr="00A5319B" w:rsidRDefault="00E62106">
            <w:r w:rsidRPr="00A5319B">
              <w:t>8. Cita informācija</w:t>
            </w:r>
          </w:p>
        </w:tc>
        <w:tc>
          <w:tcPr>
            <w:tcW w:w="352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1F04985" w14:textId="7ADBA2F4" w:rsidR="00A5319B" w:rsidRPr="008D6C0C" w:rsidRDefault="00E62106" w:rsidP="000E18F2">
            <w:pPr>
              <w:jc w:val="both"/>
              <w:rPr>
                <w:highlight w:val="yellow"/>
              </w:rPr>
            </w:pPr>
            <w:r w:rsidRPr="00887043">
              <w:t xml:space="preserve">Nekustamā īpašuma piespiedu atsavināšanas vērtība ir </w:t>
            </w:r>
            <w:r w:rsidR="00887043" w:rsidRPr="00887043">
              <w:t>700</w:t>
            </w:r>
            <w:r w:rsidRPr="00887043">
              <w:t xml:space="preserve">,00 </w:t>
            </w:r>
            <w:r w:rsidRPr="00887043">
              <w:rPr>
                <w:i/>
              </w:rPr>
              <w:t>euro</w:t>
            </w:r>
            <w:r w:rsidRPr="00887043">
              <w:t xml:space="preserve">. Nekustamā īpašuma novērtēšanas izdevumi ir </w:t>
            </w:r>
            <w:r w:rsidR="00887043" w:rsidRPr="00887043">
              <w:t>96,80</w:t>
            </w:r>
            <w:r w:rsidRPr="00887043">
              <w:t xml:space="preserve"> </w:t>
            </w:r>
            <w:r w:rsidRPr="00887043">
              <w:rPr>
                <w:i/>
              </w:rPr>
              <w:t>euro</w:t>
            </w:r>
            <w:r w:rsidRPr="00887043">
              <w:t xml:space="preserve">. Izdevumi, kas saistīti ar nekustamā īpašuma pārņemšanu un reģistrēšanu zemesgrāmatā ir </w:t>
            </w:r>
            <w:r w:rsidR="00887043" w:rsidRPr="00887043">
              <w:t>36</w:t>
            </w:r>
            <w:r w:rsidRPr="00887043">
              <w:t xml:space="preserve"> </w:t>
            </w:r>
            <w:r w:rsidRPr="00887043">
              <w:rPr>
                <w:i/>
              </w:rPr>
              <w:t>euro</w:t>
            </w:r>
            <w:r w:rsidRPr="00887043">
              <w:t xml:space="preserve">, ko </w:t>
            </w:r>
            <w:r w:rsidR="00F7414A">
              <w:t xml:space="preserve">veido </w:t>
            </w:r>
            <w:r w:rsidRPr="00887043">
              <w:t>valsts un kancelejas nodeva. Minēti izdevumi tiek segti no pašvaldības budžeta līdzekļiem.</w:t>
            </w:r>
          </w:p>
        </w:tc>
      </w:tr>
    </w:tbl>
    <w:p w14:paraId="084C259C" w14:textId="77777777" w:rsidR="00C86AD5" w:rsidRPr="00C80594" w:rsidRDefault="00C86AD5" w:rsidP="00C86AD5">
      <w:pPr>
        <w:pStyle w:val="NormalWeb"/>
        <w:spacing w:before="0" w:beforeAutospacing="0" w:after="0" w:afterAutospacing="0"/>
      </w:pPr>
    </w:p>
    <w:tbl>
      <w:tblPr>
        <w:tblStyle w:val="TableGrid"/>
        <w:tblW w:w="10207" w:type="dxa"/>
        <w:tblInd w:w="-431" w:type="dxa"/>
        <w:tblLook w:val="04A0" w:firstRow="1" w:lastRow="0" w:firstColumn="1" w:lastColumn="0" w:noHBand="0" w:noVBand="1"/>
      </w:tblPr>
      <w:tblGrid>
        <w:gridCol w:w="10207"/>
      </w:tblGrid>
      <w:tr w:rsidR="005F6261" w14:paraId="2ABDF7C5" w14:textId="77777777" w:rsidTr="00813104">
        <w:trPr>
          <w:trHeight w:val="441"/>
        </w:trPr>
        <w:tc>
          <w:tcPr>
            <w:tcW w:w="10207" w:type="dxa"/>
          </w:tcPr>
          <w:p w14:paraId="6C4B95C8" w14:textId="77777777" w:rsidR="00C86AD5" w:rsidRPr="00BE3BD1" w:rsidRDefault="00E62106" w:rsidP="008A06E1">
            <w:pPr>
              <w:pStyle w:val="NormalWeb"/>
              <w:spacing w:before="0" w:beforeAutospacing="0" w:after="0" w:afterAutospacing="0"/>
              <w:jc w:val="center"/>
            </w:pPr>
            <w:r w:rsidRPr="00BE3BD1">
              <w:rPr>
                <w:b/>
                <w:bCs/>
              </w:rPr>
              <w:t>IV. Tiesību akta projekta ietekme uz spēkā esošo tiesību normu sistēmu</w:t>
            </w:r>
          </w:p>
        </w:tc>
      </w:tr>
      <w:tr w:rsidR="005F6261" w14:paraId="562C125B" w14:textId="77777777" w:rsidTr="00813104">
        <w:trPr>
          <w:trHeight w:val="405"/>
        </w:trPr>
        <w:tc>
          <w:tcPr>
            <w:tcW w:w="10207" w:type="dxa"/>
          </w:tcPr>
          <w:p w14:paraId="54D6F970" w14:textId="77777777" w:rsidR="00C86AD5" w:rsidRPr="00BE3BD1" w:rsidRDefault="00E62106" w:rsidP="008A06E1">
            <w:pPr>
              <w:pStyle w:val="NormalWeb"/>
              <w:spacing w:before="0" w:beforeAutospacing="0" w:after="0" w:afterAutospacing="0"/>
              <w:jc w:val="center"/>
            </w:pPr>
            <w:r w:rsidRPr="00BE3BD1">
              <w:t>Projekts šo jomu neskar</w:t>
            </w:r>
          </w:p>
        </w:tc>
      </w:tr>
    </w:tbl>
    <w:p w14:paraId="73C910A3" w14:textId="77777777" w:rsidR="00C86AD5" w:rsidRPr="00BE3BD1" w:rsidRDefault="00C86AD5" w:rsidP="00C86AD5">
      <w:pPr>
        <w:pStyle w:val="NormalWeb"/>
        <w:spacing w:before="0" w:beforeAutospacing="0" w:after="0" w:afterAutospacing="0"/>
      </w:pPr>
    </w:p>
    <w:tbl>
      <w:tblPr>
        <w:tblStyle w:val="TableGrid"/>
        <w:tblW w:w="10207" w:type="dxa"/>
        <w:tblInd w:w="-431" w:type="dxa"/>
        <w:tblLook w:val="04A0" w:firstRow="1" w:lastRow="0" w:firstColumn="1" w:lastColumn="0" w:noHBand="0" w:noVBand="1"/>
      </w:tblPr>
      <w:tblGrid>
        <w:gridCol w:w="10207"/>
      </w:tblGrid>
      <w:tr w:rsidR="005F6261" w14:paraId="4C1E8B3F" w14:textId="77777777" w:rsidTr="00813104">
        <w:trPr>
          <w:trHeight w:val="416"/>
        </w:trPr>
        <w:tc>
          <w:tcPr>
            <w:tcW w:w="10207" w:type="dxa"/>
          </w:tcPr>
          <w:p w14:paraId="0390266B" w14:textId="77777777" w:rsidR="00C86AD5" w:rsidRPr="00BE3BD1" w:rsidRDefault="00E62106" w:rsidP="008A06E1">
            <w:pPr>
              <w:pStyle w:val="NormalWeb"/>
              <w:spacing w:before="0" w:beforeAutospacing="0" w:after="0" w:afterAutospacing="0"/>
              <w:jc w:val="center"/>
            </w:pPr>
            <w:r w:rsidRPr="00BE3BD1">
              <w:rPr>
                <w:b/>
                <w:bCs/>
              </w:rPr>
              <w:t>V. Tiesību akta projekta atbilstība Latvijas Republikas starptautiskajām saistībām</w:t>
            </w:r>
          </w:p>
        </w:tc>
      </w:tr>
      <w:tr w:rsidR="005F6261" w14:paraId="46A6D871" w14:textId="77777777" w:rsidTr="00813104">
        <w:trPr>
          <w:trHeight w:val="421"/>
        </w:trPr>
        <w:tc>
          <w:tcPr>
            <w:tcW w:w="10207" w:type="dxa"/>
          </w:tcPr>
          <w:p w14:paraId="4AD0C874" w14:textId="77777777" w:rsidR="00C86AD5" w:rsidRPr="00BE3BD1" w:rsidRDefault="00E62106" w:rsidP="008A06E1">
            <w:pPr>
              <w:pStyle w:val="NormalWeb"/>
              <w:spacing w:before="0" w:beforeAutospacing="0" w:after="0" w:afterAutospacing="0"/>
              <w:jc w:val="center"/>
            </w:pPr>
            <w:r w:rsidRPr="00BE3BD1">
              <w:t>Projekts šo jomu neskar</w:t>
            </w:r>
          </w:p>
        </w:tc>
      </w:tr>
    </w:tbl>
    <w:p w14:paraId="3D723762" w14:textId="77777777" w:rsidR="006C578D" w:rsidRDefault="006C578D" w:rsidP="00C86AD5">
      <w:pPr>
        <w:pStyle w:val="NormalWeb"/>
        <w:spacing w:before="0" w:beforeAutospacing="0" w:after="0" w:afterAutospacing="0"/>
      </w:pPr>
    </w:p>
    <w:tbl>
      <w:tblPr>
        <w:tblW w:w="5579" w:type="pct"/>
        <w:jc w:val="center"/>
        <w:tblCellMar>
          <w:left w:w="0" w:type="dxa"/>
          <w:right w:w="0" w:type="dxa"/>
        </w:tblCellMar>
        <w:tblLook w:val="04A0" w:firstRow="1" w:lastRow="0" w:firstColumn="1" w:lastColumn="0" w:noHBand="0" w:noVBand="1"/>
      </w:tblPr>
      <w:tblGrid>
        <w:gridCol w:w="228"/>
        <w:gridCol w:w="3919"/>
        <w:gridCol w:w="6191"/>
        <w:gridCol w:w="77"/>
      </w:tblGrid>
      <w:tr w:rsidR="005F6261" w14:paraId="3DCA5CBD" w14:textId="77777777" w:rsidTr="00813104">
        <w:trPr>
          <w:gridAfter w:val="1"/>
          <w:wAfter w:w="37" w:type="pct"/>
          <w:trHeight w:val="336"/>
          <w:jc w:val="center"/>
        </w:trPr>
        <w:tc>
          <w:tcPr>
            <w:tcW w:w="4963" w:type="pct"/>
            <w:gridSpan w:val="3"/>
            <w:tcBorders>
              <w:top w:val="outset" w:sz="8" w:space="0" w:color="414142"/>
              <w:left w:val="outset" w:sz="8" w:space="0" w:color="414142"/>
              <w:bottom w:val="outset" w:sz="8" w:space="0" w:color="414142"/>
              <w:right w:val="outset" w:sz="8" w:space="0" w:color="414142"/>
            </w:tcBorders>
            <w:tcMar>
              <w:top w:w="24" w:type="dxa"/>
              <w:left w:w="24" w:type="dxa"/>
              <w:bottom w:w="24" w:type="dxa"/>
              <w:right w:w="24" w:type="dxa"/>
            </w:tcMar>
            <w:vAlign w:val="center"/>
            <w:hideMark/>
          </w:tcPr>
          <w:p w14:paraId="1AAEC50E" w14:textId="77777777" w:rsidR="006C578D" w:rsidRPr="006C578D" w:rsidRDefault="00E62106">
            <w:pPr>
              <w:spacing w:before="100" w:beforeAutospacing="1" w:after="100" w:afterAutospacing="1" w:line="293" w:lineRule="atLeast"/>
              <w:jc w:val="center"/>
              <w:rPr>
                <w:b/>
                <w:bCs/>
              </w:rPr>
            </w:pPr>
            <w:r w:rsidRPr="006C578D">
              <w:rPr>
                <w:b/>
                <w:bCs/>
              </w:rPr>
              <w:t>VI. Sabiedrības līdzdalība un komunikācijas aktivitātes</w:t>
            </w:r>
          </w:p>
        </w:tc>
      </w:tr>
      <w:tr w:rsidR="005F6261" w14:paraId="2F466034" w14:textId="77777777" w:rsidTr="00813104">
        <w:trPr>
          <w:trHeight w:val="432"/>
          <w:jc w:val="center"/>
        </w:trPr>
        <w:tc>
          <w:tcPr>
            <w:tcW w:w="109" w:type="pct"/>
            <w:tcBorders>
              <w:top w:val="nil"/>
              <w:left w:val="single" w:sz="4" w:space="0" w:color="auto"/>
              <w:bottom w:val="outset" w:sz="8" w:space="0" w:color="414142"/>
              <w:right w:val="single" w:sz="4" w:space="0" w:color="auto"/>
            </w:tcBorders>
            <w:tcMar>
              <w:top w:w="24" w:type="dxa"/>
              <w:left w:w="24" w:type="dxa"/>
              <w:bottom w:w="24" w:type="dxa"/>
              <w:right w:w="24" w:type="dxa"/>
            </w:tcMar>
            <w:hideMark/>
          </w:tcPr>
          <w:p w14:paraId="17549069" w14:textId="319571B9" w:rsidR="006C578D" w:rsidRPr="006C578D" w:rsidRDefault="00E62106" w:rsidP="006C578D">
            <w:pPr>
              <w:jc w:val="center"/>
            </w:pPr>
            <w:r>
              <w:t>1.</w:t>
            </w:r>
          </w:p>
        </w:tc>
        <w:tc>
          <w:tcPr>
            <w:tcW w:w="1882" w:type="pct"/>
            <w:tcBorders>
              <w:top w:val="nil"/>
              <w:left w:val="single" w:sz="4" w:space="0" w:color="auto"/>
              <w:bottom w:val="outset" w:sz="8" w:space="0" w:color="414142"/>
              <w:right w:val="outset" w:sz="8" w:space="0" w:color="414142"/>
            </w:tcBorders>
          </w:tcPr>
          <w:p w14:paraId="7E627A55" w14:textId="52BE1D4E" w:rsidR="006C578D" w:rsidRPr="006C578D" w:rsidRDefault="00E62106" w:rsidP="006C578D">
            <w:pPr>
              <w:ind w:left="141" w:hanging="141"/>
            </w:pPr>
            <w:r>
              <w:t xml:space="preserve">  </w:t>
            </w:r>
            <w:r w:rsidRPr="006C578D">
              <w:t>Plānotās sabiedrības līdzdalības un komunikācijas aktivitātes saistībā ar projektu</w:t>
            </w:r>
          </w:p>
        </w:tc>
        <w:tc>
          <w:tcPr>
            <w:tcW w:w="3008" w:type="pct"/>
            <w:gridSpan w:val="2"/>
            <w:tcBorders>
              <w:top w:val="nil"/>
              <w:left w:val="nil"/>
              <w:bottom w:val="outset" w:sz="8" w:space="0" w:color="414142"/>
              <w:right w:val="outset" w:sz="8" w:space="0" w:color="414142"/>
            </w:tcBorders>
            <w:tcMar>
              <w:top w:w="24" w:type="dxa"/>
              <w:left w:w="24" w:type="dxa"/>
              <w:bottom w:w="24" w:type="dxa"/>
              <w:right w:w="24" w:type="dxa"/>
            </w:tcMar>
            <w:hideMark/>
          </w:tcPr>
          <w:p w14:paraId="2234C624" w14:textId="701B4850" w:rsidR="006C578D" w:rsidRPr="006C578D" w:rsidRDefault="00E62106" w:rsidP="009D7357">
            <w:pPr>
              <w:ind w:right="116"/>
              <w:jc w:val="both"/>
            </w:pPr>
            <w:r w:rsidRPr="006C578D">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w:t>
            </w:r>
            <w:r w:rsidR="008A06E1">
              <w:t> </w:t>
            </w:r>
            <w:r w:rsidRPr="006C578D">
              <w:t>970 „Sabiedrības līdzdalības kārtība attīstības plānošanas procesā” 5. punkts.)</w:t>
            </w:r>
          </w:p>
          <w:p w14:paraId="5DA21D2E" w14:textId="1EBDFD0C" w:rsidR="006C578D" w:rsidRPr="006C578D" w:rsidRDefault="00E62106">
            <w:pPr>
              <w:ind w:right="116"/>
              <w:jc w:val="both"/>
            </w:pPr>
            <w:r w:rsidRPr="00E87BB7">
              <w:lastRenderedPageBreak/>
              <w:t xml:space="preserve">Rīkojuma projekts un tā anotācija pēc izsludināšanas Valsts sekretāru sanāksmē </w:t>
            </w:r>
            <w:r w:rsidR="00F7414A">
              <w:t>ir</w:t>
            </w:r>
            <w:r w:rsidRPr="00E87BB7">
              <w:t xml:space="preserve"> publiski pieejami Ministru kabineta tīmekļvietnē www.mk.gov.lv, kur ar tiem vara iepazīties jebkurš interesents.</w:t>
            </w:r>
          </w:p>
        </w:tc>
      </w:tr>
      <w:tr w:rsidR="005F6261" w14:paraId="7CBCDC10" w14:textId="77777777" w:rsidTr="00813104">
        <w:trPr>
          <w:trHeight w:val="264"/>
          <w:jc w:val="center"/>
        </w:trPr>
        <w:tc>
          <w:tcPr>
            <w:tcW w:w="109"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14:paraId="39E57359" w14:textId="4D3896C1" w:rsidR="006C578D" w:rsidRPr="006C578D" w:rsidRDefault="00E62106" w:rsidP="006C578D">
            <w:pPr>
              <w:jc w:val="center"/>
            </w:pPr>
            <w:r>
              <w:lastRenderedPageBreak/>
              <w:t>2.</w:t>
            </w:r>
          </w:p>
        </w:tc>
        <w:tc>
          <w:tcPr>
            <w:tcW w:w="1882" w:type="pct"/>
            <w:tcBorders>
              <w:top w:val="nil"/>
              <w:left w:val="single" w:sz="4" w:space="0" w:color="auto"/>
              <w:bottom w:val="outset" w:sz="8" w:space="0" w:color="414142"/>
              <w:right w:val="outset" w:sz="8" w:space="0" w:color="414142"/>
            </w:tcBorders>
          </w:tcPr>
          <w:p w14:paraId="13CD4C77" w14:textId="079A0DD8" w:rsidR="006C578D" w:rsidRPr="006C578D" w:rsidRDefault="00E62106" w:rsidP="006C578D">
            <w:pPr>
              <w:ind w:left="141" w:hanging="141"/>
            </w:pPr>
            <w:r>
              <w:t xml:space="preserve"> </w:t>
            </w:r>
            <w:r w:rsidRPr="006C578D">
              <w:t>Sabiedrības līdzdalība projekta izstrādē</w:t>
            </w:r>
          </w:p>
        </w:tc>
        <w:tc>
          <w:tcPr>
            <w:tcW w:w="3008" w:type="pct"/>
            <w:gridSpan w:val="2"/>
            <w:tcBorders>
              <w:top w:val="nil"/>
              <w:left w:val="nil"/>
              <w:bottom w:val="outset" w:sz="8" w:space="0" w:color="414142"/>
              <w:right w:val="outset" w:sz="8" w:space="0" w:color="414142"/>
            </w:tcBorders>
            <w:tcMar>
              <w:top w:w="24" w:type="dxa"/>
              <w:left w:w="24" w:type="dxa"/>
              <w:bottom w:w="24" w:type="dxa"/>
              <w:right w:w="24" w:type="dxa"/>
            </w:tcMar>
            <w:hideMark/>
          </w:tcPr>
          <w:p w14:paraId="3286E99C" w14:textId="74F84826" w:rsidR="006C578D" w:rsidRPr="006C578D" w:rsidRDefault="00E62106" w:rsidP="008D6C0C">
            <w:pPr>
              <w:ind w:right="116"/>
              <w:jc w:val="both"/>
            </w:pPr>
            <w:r w:rsidRPr="006C578D">
              <w:t xml:space="preserve">Rīkojuma projekta būtība skar Ministru kabineta kompetenci lemt par to, vai </w:t>
            </w:r>
            <w:r>
              <w:t>atļaut</w:t>
            </w:r>
            <w:r w:rsidRPr="006C578D">
              <w:t xml:space="preserve"> </w:t>
            </w:r>
            <w:r w:rsidR="008D6C0C">
              <w:t>Ozolnieku</w:t>
            </w:r>
            <w:r>
              <w:t xml:space="preserve"> novada pašvaldībai</w:t>
            </w:r>
            <w:r w:rsidRPr="006C578D">
              <w:t xml:space="preserve"> </w:t>
            </w:r>
            <w:r>
              <w:t>izmantot pirmtiesības uz nekustamo īpašumu, kas ir kļuvis par bezmantinieka mantu</w:t>
            </w:r>
            <w:r w:rsidRPr="006C578D">
              <w:t>. Rīkojuma projektā risinātie jautājumi neparedz ieviest izmaiņas, kas varētu ietekmēt sabiedrības intereses.</w:t>
            </w:r>
          </w:p>
        </w:tc>
      </w:tr>
      <w:tr w:rsidR="005F6261" w14:paraId="19BE87E9" w14:textId="77777777" w:rsidTr="00813104">
        <w:trPr>
          <w:trHeight w:val="372"/>
          <w:jc w:val="center"/>
        </w:trPr>
        <w:tc>
          <w:tcPr>
            <w:tcW w:w="109"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14:paraId="74533C35" w14:textId="0EFC4E12" w:rsidR="006C578D" w:rsidRPr="006C578D" w:rsidRDefault="00E62106" w:rsidP="006C578D">
            <w:pPr>
              <w:jc w:val="center"/>
            </w:pPr>
            <w:r>
              <w:t>3.</w:t>
            </w:r>
          </w:p>
        </w:tc>
        <w:tc>
          <w:tcPr>
            <w:tcW w:w="1882" w:type="pct"/>
            <w:tcBorders>
              <w:top w:val="nil"/>
              <w:left w:val="single" w:sz="4" w:space="0" w:color="auto"/>
              <w:bottom w:val="outset" w:sz="8" w:space="0" w:color="414142"/>
              <w:right w:val="outset" w:sz="8" w:space="0" w:color="414142"/>
            </w:tcBorders>
          </w:tcPr>
          <w:p w14:paraId="562264C4" w14:textId="08C56537" w:rsidR="006C578D" w:rsidRPr="006C578D" w:rsidRDefault="00E62106" w:rsidP="006C578D">
            <w:pPr>
              <w:ind w:left="141" w:hanging="141"/>
            </w:pPr>
            <w:r>
              <w:t xml:space="preserve"> </w:t>
            </w:r>
            <w:r w:rsidRPr="006C578D">
              <w:t>Sabiedrības līdzdalības rezultāti</w:t>
            </w:r>
          </w:p>
        </w:tc>
        <w:tc>
          <w:tcPr>
            <w:tcW w:w="3008" w:type="pct"/>
            <w:gridSpan w:val="2"/>
            <w:tcBorders>
              <w:top w:val="nil"/>
              <w:left w:val="nil"/>
              <w:bottom w:val="outset" w:sz="8" w:space="0" w:color="414142"/>
              <w:right w:val="outset" w:sz="8" w:space="0" w:color="414142"/>
            </w:tcBorders>
            <w:tcMar>
              <w:top w:w="24" w:type="dxa"/>
              <w:left w:w="24" w:type="dxa"/>
              <w:bottom w:w="24" w:type="dxa"/>
              <w:right w:w="24" w:type="dxa"/>
            </w:tcMar>
            <w:hideMark/>
          </w:tcPr>
          <w:p w14:paraId="3839BAC2" w14:textId="6B8B32A2" w:rsidR="006C578D" w:rsidRPr="006C578D" w:rsidRDefault="00E62106" w:rsidP="009D7357">
            <w:r w:rsidRPr="006C578D">
              <w:t>Projekts šo jomu neskar.</w:t>
            </w:r>
          </w:p>
        </w:tc>
      </w:tr>
      <w:tr w:rsidR="005F6261" w14:paraId="38801523" w14:textId="77777777" w:rsidTr="00813104">
        <w:trPr>
          <w:trHeight w:val="372"/>
          <w:jc w:val="center"/>
        </w:trPr>
        <w:tc>
          <w:tcPr>
            <w:tcW w:w="109"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14:paraId="3D70AA8B" w14:textId="004BC7DC" w:rsidR="006C578D" w:rsidRPr="006C578D" w:rsidRDefault="00E62106" w:rsidP="006C578D">
            <w:pPr>
              <w:jc w:val="center"/>
            </w:pPr>
            <w:r>
              <w:t>4.</w:t>
            </w:r>
          </w:p>
        </w:tc>
        <w:tc>
          <w:tcPr>
            <w:tcW w:w="1882" w:type="pct"/>
            <w:tcBorders>
              <w:top w:val="nil"/>
              <w:left w:val="single" w:sz="4" w:space="0" w:color="auto"/>
              <w:bottom w:val="outset" w:sz="8" w:space="0" w:color="414142"/>
              <w:right w:val="outset" w:sz="8" w:space="0" w:color="414142"/>
            </w:tcBorders>
          </w:tcPr>
          <w:p w14:paraId="4C81E576" w14:textId="17C8A621" w:rsidR="006C578D" w:rsidRPr="006C578D" w:rsidRDefault="00E62106" w:rsidP="006C578D">
            <w:pPr>
              <w:ind w:left="141" w:hanging="141"/>
            </w:pPr>
            <w:r>
              <w:t xml:space="preserve"> </w:t>
            </w:r>
            <w:r w:rsidRPr="006C578D">
              <w:t>Cita informācija</w:t>
            </w:r>
          </w:p>
        </w:tc>
        <w:tc>
          <w:tcPr>
            <w:tcW w:w="3008" w:type="pct"/>
            <w:gridSpan w:val="2"/>
            <w:tcBorders>
              <w:top w:val="nil"/>
              <w:left w:val="nil"/>
              <w:bottom w:val="outset" w:sz="8" w:space="0" w:color="414142"/>
              <w:right w:val="outset" w:sz="8" w:space="0" w:color="414142"/>
            </w:tcBorders>
            <w:tcMar>
              <w:top w:w="24" w:type="dxa"/>
              <w:left w:w="24" w:type="dxa"/>
              <w:bottom w:w="24" w:type="dxa"/>
              <w:right w:w="24" w:type="dxa"/>
            </w:tcMar>
            <w:hideMark/>
          </w:tcPr>
          <w:p w14:paraId="264B797A" w14:textId="652D891D" w:rsidR="006C578D" w:rsidRPr="006C578D" w:rsidRDefault="00E62106">
            <w:r w:rsidRPr="006C578D">
              <w:t>Nav</w:t>
            </w:r>
            <w:r w:rsidR="00813104">
              <w:t>.</w:t>
            </w:r>
          </w:p>
        </w:tc>
      </w:tr>
    </w:tbl>
    <w:p w14:paraId="61C38F88" w14:textId="77777777" w:rsidR="006C578D" w:rsidRDefault="006C578D" w:rsidP="00C86AD5">
      <w:pPr>
        <w:pStyle w:val="NormalWeb"/>
        <w:spacing w:before="0" w:beforeAutospacing="0" w:after="0" w:afterAutospacing="0"/>
      </w:pPr>
    </w:p>
    <w:p w14:paraId="1646A3F9" w14:textId="77777777" w:rsidR="00C86AD5" w:rsidRPr="00C80594" w:rsidRDefault="00C86AD5" w:rsidP="00C86AD5">
      <w:pPr>
        <w:pStyle w:val="NormalWeb"/>
        <w:spacing w:before="0" w:beforeAutospacing="0" w:after="0" w:afterAutospacing="0"/>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4427"/>
        <w:gridCol w:w="5570"/>
      </w:tblGrid>
      <w:tr w:rsidR="005F6261" w14:paraId="2CBF9049" w14:textId="77777777" w:rsidTr="00813104">
        <w:trPr>
          <w:trHeight w:val="371"/>
          <w:jc w:val="center"/>
        </w:trPr>
        <w:tc>
          <w:tcPr>
            <w:tcW w:w="10348" w:type="dxa"/>
            <w:gridSpan w:val="3"/>
            <w:tcBorders>
              <w:top w:val="single" w:sz="4" w:space="0" w:color="auto"/>
              <w:left w:val="single" w:sz="4" w:space="0" w:color="auto"/>
              <w:bottom w:val="single" w:sz="4" w:space="0" w:color="auto"/>
              <w:right w:val="single" w:sz="4" w:space="0" w:color="auto"/>
            </w:tcBorders>
            <w:hideMark/>
          </w:tcPr>
          <w:p w14:paraId="2F0D4FEA" w14:textId="77777777" w:rsidR="00C86AD5" w:rsidRPr="00C80594" w:rsidRDefault="00E62106" w:rsidP="008A06E1">
            <w:pPr>
              <w:pStyle w:val="naisnod"/>
              <w:spacing w:before="0" w:after="0" w:line="276" w:lineRule="auto"/>
              <w:ind w:left="57" w:right="57"/>
            </w:pPr>
            <w:r w:rsidRPr="00C80594">
              <w:t>VII. Tiesību akta projekta izpildes nodrošināšana un tās ietekme uz institūcijām</w:t>
            </w:r>
          </w:p>
        </w:tc>
      </w:tr>
      <w:tr w:rsidR="005F6261" w14:paraId="112E3626" w14:textId="77777777" w:rsidTr="00813104">
        <w:trPr>
          <w:trHeight w:val="427"/>
          <w:jc w:val="center"/>
        </w:trPr>
        <w:tc>
          <w:tcPr>
            <w:tcW w:w="284" w:type="dxa"/>
            <w:tcBorders>
              <w:top w:val="single" w:sz="4" w:space="0" w:color="auto"/>
              <w:left w:val="single" w:sz="4" w:space="0" w:color="auto"/>
              <w:bottom w:val="single" w:sz="4" w:space="0" w:color="auto"/>
              <w:right w:val="single" w:sz="4" w:space="0" w:color="auto"/>
            </w:tcBorders>
            <w:hideMark/>
          </w:tcPr>
          <w:p w14:paraId="4C0F16E9" w14:textId="77777777" w:rsidR="00C86AD5" w:rsidRPr="00C80594" w:rsidRDefault="00E62106" w:rsidP="008A06E1">
            <w:pPr>
              <w:pStyle w:val="naisnod"/>
              <w:spacing w:before="0" w:after="0" w:line="276" w:lineRule="auto"/>
              <w:ind w:left="57" w:right="57"/>
              <w:rPr>
                <w:b w:val="0"/>
              </w:rPr>
            </w:pPr>
            <w:r w:rsidRPr="00C80594">
              <w:rPr>
                <w:b w:val="0"/>
              </w:rPr>
              <w:t>1.</w:t>
            </w:r>
          </w:p>
        </w:tc>
        <w:tc>
          <w:tcPr>
            <w:tcW w:w="4455" w:type="dxa"/>
            <w:tcBorders>
              <w:top w:val="single" w:sz="4" w:space="0" w:color="auto"/>
              <w:left w:val="single" w:sz="4" w:space="0" w:color="auto"/>
              <w:bottom w:val="single" w:sz="4" w:space="0" w:color="auto"/>
              <w:right w:val="single" w:sz="4" w:space="0" w:color="auto"/>
            </w:tcBorders>
            <w:hideMark/>
          </w:tcPr>
          <w:p w14:paraId="79EED30A" w14:textId="77777777" w:rsidR="00C86AD5" w:rsidRPr="00C80594" w:rsidRDefault="00E62106" w:rsidP="008A06E1">
            <w:pPr>
              <w:pStyle w:val="naisf"/>
              <w:spacing w:before="0" w:after="0"/>
              <w:ind w:left="57" w:right="57" w:firstLine="0"/>
              <w:jc w:val="left"/>
            </w:pPr>
            <w:r w:rsidRPr="00C80594">
              <w:t xml:space="preserve">Projekta izpildē iesaistītās institūcijas </w:t>
            </w:r>
          </w:p>
        </w:tc>
        <w:tc>
          <w:tcPr>
            <w:tcW w:w="5609" w:type="dxa"/>
            <w:tcBorders>
              <w:top w:val="single" w:sz="4" w:space="0" w:color="auto"/>
              <w:left w:val="single" w:sz="4" w:space="0" w:color="auto"/>
              <w:bottom w:val="single" w:sz="4" w:space="0" w:color="auto"/>
              <w:right w:val="single" w:sz="4" w:space="0" w:color="auto"/>
            </w:tcBorders>
            <w:hideMark/>
          </w:tcPr>
          <w:p w14:paraId="5A232423" w14:textId="6EDC1C60" w:rsidR="00C86AD5" w:rsidRPr="00C80594" w:rsidRDefault="008D6C0C" w:rsidP="008A06E1">
            <w:pPr>
              <w:pStyle w:val="naisnod"/>
              <w:spacing w:before="0" w:after="0"/>
              <w:ind w:left="57" w:right="152"/>
              <w:jc w:val="both"/>
              <w:rPr>
                <w:b w:val="0"/>
              </w:rPr>
            </w:pPr>
            <w:r>
              <w:rPr>
                <w:b w:val="0"/>
                <w:iCs/>
              </w:rPr>
              <w:t>Ozolnieku</w:t>
            </w:r>
            <w:r w:rsidR="00E62106" w:rsidRPr="00C80594">
              <w:rPr>
                <w:b w:val="0"/>
                <w:iCs/>
              </w:rPr>
              <w:t xml:space="preserve"> novada dome.</w:t>
            </w:r>
          </w:p>
        </w:tc>
      </w:tr>
      <w:tr w:rsidR="005F6261" w14:paraId="3778F07E" w14:textId="77777777" w:rsidTr="00813104">
        <w:trPr>
          <w:trHeight w:val="463"/>
          <w:jc w:val="center"/>
        </w:trPr>
        <w:tc>
          <w:tcPr>
            <w:tcW w:w="284" w:type="dxa"/>
            <w:tcBorders>
              <w:top w:val="single" w:sz="4" w:space="0" w:color="auto"/>
              <w:left w:val="single" w:sz="4" w:space="0" w:color="auto"/>
              <w:bottom w:val="single" w:sz="4" w:space="0" w:color="auto"/>
              <w:right w:val="single" w:sz="4" w:space="0" w:color="auto"/>
            </w:tcBorders>
            <w:hideMark/>
          </w:tcPr>
          <w:p w14:paraId="34E004B4" w14:textId="77777777" w:rsidR="00C86AD5" w:rsidRPr="00C80594" w:rsidRDefault="00E62106" w:rsidP="008A06E1">
            <w:pPr>
              <w:pStyle w:val="naisnod"/>
              <w:spacing w:before="0" w:after="0" w:line="276" w:lineRule="auto"/>
              <w:ind w:left="57" w:right="57"/>
              <w:rPr>
                <w:b w:val="0"/>
              </w:rPr>
            </w:pPr>
            <w:r w:rsidRPr="00C80594">
              <w:rPr>
                <w:b w:val="0"/>
              </w:rPr>
              <w:t>2.</w:t>
            </w:r>
          </w:p>
        </w:tc>
        <w:tc>
          <w:tcPr>
            <w:tcW w:w="4455" w:type="dxa"/>
            <w:tcBorders>
              <w:top w:val="single" w:sz="4" w:space="0" w:color="auto"/>
              <w:left w:val="single" w:sz="4" w:space="0" w:color="auto"/>
              <w:bottom w:val="single" w:sz="4" w:space="0" w:color="auto"/>
              <w:right w:val="single" w:sz="4" w:space="0" w:color="auto"/>
            </w:tcBorders>
            <w:hideMark/>
          </w:tcPr>
          <w:p w14:paraId="11215060" w14:textId="77777777" w:rsidR="00C86AD5" w:rsidRPr="00C80594" w:rsidRDefault="00E62106" w:rsidP="008A06E1">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609" w:type="dxa"/>
            <w:tcBorders>
              <w:top w:val="single" w:sz="4" w:space="0" w:color="auto"/>
              <w:left w:val="single" w:sz="4" w:space="0" w:color="auto"/>
              <w:bottom w:val="single" w:sz="4" w:space="0" w:color="auto"/>
              <w:right w:val="single" w:sz="4" w:space="0" w:color="auto"/>
            </w:tcBorders>
            <w:hideMark/>
          </w:tcPr>
          <w:p w14:paraId="46152454" w14:textId="77777777" w:rsidR="00C86AD5" w:rsidRPr="00C80594" w:rsidRDefault="00E62106" w:rsidP="008A06E1">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14:paraId="341F7FDC" w14:textId="77777777" w:rsidR="00C86AD5" w:rsidRPr="00C80594" w:rsidRDefault="00E62106" w:rsidP="008A06E1">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R="005F6261" w14:paraId="5C9EA2DD" w14:textId="77777777" w:rsidTr="00813104">
        <w:trPr>
          <w:trHeight w:val="476"/>
          <w:jc w:val="center"/>
        </w:trPr>
        <w:tc>
          <w:tcPr>
            <w:tcW w:w="284" w:type="dxa"/>
            <w:tcBorders>
              <w:top w:val="single" w:sz="4" w:space="0" w:color="auto"/>
              <w:left w:val="single" w:sz="4" w:space="0" w:color="auto"/>
              <w:bottom w:val="single" w:sz="4" w:space="0" w:color="auto"/>
              <w:right w:val="single" w:sz="4" w:space="0" w:color="auto"/>
            </w:tcBorders>
            <w:hideMark/>
          </w:tcPr>
          <w:p w14:paraId="35AED5E2" w14:textId="77777777" w:rsidR="00C86AD5" w:rsidRPr="00C80594" w:rsidRDefault="00E62106" w:rsidP="008A06E1">
            <w:pPr>
              <w:pStyle w:val="naiskr"/>
              <w:spacing w:before="0" w:after="0" w:line="276" w:lineRule="auto"/>
              <w:ind w:left="57" w:right="57"/>
              <w:jc w:val="center"/>
            </w:pPr>
            <w:r w:rsidRPr="00C80594">
              <w:t>3.</w:t>
            </w:r>
          </w:p>
        </w:tc>
        <w:tc>
          <w:tcPr>
            <w:tcW w:w="4455" w:type="dxa"/>
            <w:tcBorders>
              <w:top w:val="single" w:sz="4" w:space="0" w:color="auto"/>
              <w:left w:val="single" w:sz="4" w:space="0" w:color="auto"/>
              <w:bottom w:val="single" w:sz="4" w:space="0" w:color="auto"/>
              <w:right w:val="single" w:sz="4" w:space="0" w:color="auto"/>
            </w:tcBorders>
            <w:hideMark/>
          </w:tcPr>
          <w:p w14:paraId="0F501D37" w14:textId="77777777" w:rsidR="00C86AD5" w:rsidRPr="00C80594" w:rsidRDefault="00E62106" w:rsidP="008A06E1">
            <w:pPr>
              <w:pStyle w:val="naiskr"/>
              <w:spacing w:before="0" w:after="0" w:line="276" w:lineRule="auto"/>
              <w:ind w:left="57" w:right="57"/>
            </w:pPr>
            <w:r w:rsidRPr="00C80594">
              <w:t>Cita informācija</w:t>
            </w:r>
          </w:p>
        </w:tc>
        <w:tc>
          <w:tcPr>
            <w:tcW w:w="5609" w:type="dxa"/>
            <w:tcBorders>
              <w:top w:val="single" w:sz="4" w:space="0" w:color="auto"/>
              <w:left w:val="single" w:sz="4" w:space="0" w:color="auto"/>
              <w:bottom w:val="single" w:sz="4" w:space="0" w:color="auto"/>
              <w:right w:val="single" w:sz="4" w:space="0" w:color="auto"/>
            </w:tcBorders>
            <w:hideMark/>
          </w:tcPr>
          <w:p w14:paraId="0F7D7FDB" w14:textId="1EF1F833" w:rsidR="00C86AD5" w:rsidRPr="00C80594" w:rsidRDefault="00A90212" w:rsidP="008A06E1">
            <w:pPr>
              <w:pStyle w:val="naiskr"/>
              <w:spacing w:before="0" w:after="0" w:line="276" w:lineRule="auto"/>
              <w:ind w:left="57" w:right="152"/>
            </w:pPr>
            <w:r>
              <w:t>Nav</w:t>
            </w:r>
            <w:r w:rsidR="00813104">
              <w:t>.</w:t>
            </w:r>
          </w:p>
        </w:tc>
      </w:tr>
    </w:tbl>
    <w:p w14:paraId="4CDADBDD" w14:textId="77777777" w:rsidR="00C86AD5" w:rsidRDefault="00C86AD5" w:rsidP="00C86AD5">
      <w:pPr>
        <w:jc w:val="both"/>
      </w:pPr>
    </w:p>
    <w:p w14:paraId="37A83C61" w14:textId="44EFEC99" w:rsidR="00F7414A" w:rsidRPr="000E18F2" w:rsidRDefault="00F7414A" w:rsidP="00F7414A">
      <w:pPr>
        <w:spacing w:before="240"/>
        <w:jc w:val="both"/>
      </w:pPr>
      <w:r w:rsidRPr="000E18F2">
        <w:t>Vides aizsardzības un reģionālās</w:t>
      </w:r>
    </w:p>
    <w:p w14:paraId="4C211AB2" w14:textId="77777777" w:rsidR="00F7414A" w:rsidRPr="000E18F2" w:rsidRDefault="00F7414A" w:rsidP="00F7414A">
      <w:pPr>
        <w:spacing w:after="120"/>
      </w:pPr>
      <w:r w:rsidRPr="000E18F2">
        <w:t>attīstības ministrs</w:t>
      </w:r>
      <w:r w:rsidRPr="000E18F2">
        <w:tab/>
      </w:r>
      <w:r w:rsidRPr="000E18F2">
        <w:tab/>
      </w:r>
      <w:r w:rsidRPr="000E18F2">
        <w:tab/>
      </w:r>
      <w:r w:rsidRPr="000E18F2">
        <w:tab/>
      </w:r>
      <w:r w:rsidRPr="000E18F2">
        <w:tab/>
      </w:r>
      <w:r w:rsidRPr="000E18F2">
        <w:tab/>
      </w:r>
      <w:r w:rsidRPr="000E18F2">
        <w:tab/>
      </w:r>
      <w:r w:rsidRPr="000E18F2">
        <w:tab/>
      </w:r>
      <w:r w:rsidRPr="000E18F2">
        <w:tab/>
        <w:t>J. Pūce</w:t>
      </w:r>
    </w:p>
    <w:p w14:paraId="27BD1097" w14:textId="77777777" w:rsidR="00C86AD5" w:rsidRPr="00C80594" w:rsidRDefault="00C86AD5" w:rsidP="00C86AD5">
      <w:pPr>
        <w:tabs>
          <w:tab w:val="left" w:pos="5610"/>
        </w:tabs>
      </w:pPr>
    </w:p>
    <w:p w14:paraId="1B322FCC" w14:textId="77777777" w:rsidR="00C86AD5" w:rsidRPr="00C80594" w:rsidRDefault="00C86AD5" w:rsidP="00C86AD5">
      <w:pPr>
        <w:tabs>
          <w:tab w:val="left" w:pos="5610"/>
        </w:tabs>
      </w:pPr>
    </w:p>
    <w:p w14:paraId="61861DE2" w14:textId="77777777" w:rsidR="00C86AD5" w:rsidRPr="00C80594" w:rsidRDefault="00C86AD5" w:rsidP="00C86AD5">
      <w:pPr>
        <w:tabs>
          <w:tab w:val="left" w:pos="5610"/>
        </w:tabs>
      </w:pPr>
    </w:p>
    <w:p w14:paraId="7135486E" w14:textId="77777777" w:rsidR="00C86AD5" w:rsidRPr="00C80594" w:rsidRDefault="00C86AD5" w:rsidP="00C86AD5">
      <w:pPr>
        <w:ind w:right="283"/>
        <w:jc w:val="both"/>
      </w:pPr>
    </w:p>
    <w:p w14:paraId="2428A24B" w14:textId="77777777" w:rsidR="00C86AD5" w:rsidRPr="00C80594" w:rsidRDefault="00C86AD5" w:rsidP="00C86AD5">
      <w:pPr>
        <w:ind w:right="283"/>
        <w:jc w:val="both"/>
      </w:pPr>
    </w:p>
    <w:p w14:paraId="45E6D450" w14:textId="77777777" w:rsidR="00C86AD5" w:rsidRPr="00C80594" w:rsidRDefault="00C86AD5" w:rsidP="00C86AD5">
      <w:pPr>
        <w:ind w:right="283"/>
        <w:jc w:val="both"/>
      </w:pPr>
    </w:p>
    <w:p w14:paraId="436BDC53" w14:textId="03E62B5D" w:rsidR="00C86AD5" w:rsidRPr="00C80594" w:rsidRDefault="00E62106" w:rsidP="00C86AD5">
      <w:pPr>
        <w:ind w:right="283"/>
        <w:jc w:val="both"/>
        <w:rPr>
          <w:sz w:val="20"/>
          <w:szCs w:val="20"/>
        </w:rPr>
      </w:pPr>
      <w:r>
        <w:rPr>
          <w:sz w:val="20"/>
          <w:szCs w:val="20"/>
        </w:rPr>
        <w:t>Kāpostiņš 67026565</w:t>
      </w:r>
    </w:p>
    <w:p w14:paraId="6AB2D32A" w14:textId="4749F450" w:rsidR="00B47D87" w:rsidRPr="00C14504" w:rsidRDefault="00813104" w:rsidP="00C14504">
      <w:pPr>
        <w:ind w:right="283"/>
        <w:jc w:val="both"/>
        <w:rPr>
          <w:sz w:val="20"/>
          <w:szCs w:val="20"/>
        </w:rPr>
      </w:pPr>
      <w:hyperlink r:id="rId11" w:history="1">
        <w:r w:rsidR="00F7414A" w:rsidRPr="00BF72BA">
          <w:rPr>
            <w:rStyle w:val="Hyperlink"/>
            <w:sz w:val="20"/>
            <w:szCs w:val="20"/>
          </w:rPr>
          <w:t>Edvins.Kapostins@varam.gov.lv</w:t>
        </w:r>
      </w:hyperlink>
    </w:p>
    <w:sectPr w:rsidR="00B47D87" w:rsidRPr="00C14504" w:rsidSect="00813104">
      <w:headerReference w:type="default" r:id="rId12"/>
      <w:footerReference w:type="default" r:id="rId13"/>
      <w:pgSz w:w="11906" w:h="16838"/>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1A81" w14:textId="77777777" w:rsidR="00813104" w:rsidRDefault="00813104">
      <w:r>
        <w:separator/>
      </w:r>
    </w:p>
  </w:endnote>
  <w:endnote w:type="continuationSeparator" w:id="0">
    <w:p w14:paraId="544517AA" w14:textId="77777777" w:rsidR="00813104" w:rsidRDefault="00813104">
      <w:r>
        <w:continuationSeparator/>
      </w:r>
    </w:p>
  </w:endnote>
  <w:endnote w:type="continuationNotice" w:id="1">
    <w:p w14:paraId="7CE3FD87" w14:textId="77777777" w:rsidR="00813104" w:rsidRDefault="00813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5EDF" w14:textId="18A1CFED" w:rsidR="00813104" w:rsidRPr="00813104" w:rsidRDefault="00813104" w:rsidP="00813104">
    <w:pPr>
      <w:pStyle w:val="Footer"/>
      <w:tabs>
        <w:tab w:val="center" w:pos="4677"/>
        <w:tab w:val="left" w:pos="7176"/>
      </w:tabs>
      <w:rPr>
        <w:sz w:val="20"/>
      </w:rPr>
    </w:pPr>
  </w:p>
  <w:p w14:paraId="2854371E" w14:textId="15A18428" w:rsidR="00813104" w:rsidRPr="00813104" w:rsidRDefault="00813104" w:rsidP="00FD79A8">
    <w:pPr>
      <w:pStyle w:val="Footer"/>
      <w:tabs>
        <w:tab w:val="center" w:pos="4677"/>
        <w:tab w:val="left" w:pos="7176"/>
      </w:tabs>
      <w:rPr>
        <w:sz w:val="20"/>
      </w:rPr>
    </w:pPr>
    <w:r w:rsidRPr="00813104">
      <w:rPr>
        <w:sz w:val="20"/>
      </w:rPr>
      <w:t>VARAMAnot_060820_Ozolnieki_Celtnieku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EB12" w14:textId="77777777" w:rsidR="00813104" w:rsidRDefault="00813104">
      <w:r>
        <w:separator/>
      </w:r>
    </w:p>
  </w:footnote>
  <w:footnote w:type="continuationSeparator" w:id="0">
    <w:p w14:paraId="130CDC0E" w14:textId="77777777" w:rsidR="00813104" w:rsidRDefault="00813104">
      <w:r>
        <w:continuationSeparator/>
      </w:r>
    </w:p>
  </w:footnote>
  <w:footnote w:type="continuationNotice" w:id="1">
    <w:p w14:paraId="3B4EE6F7" w14:textId="77777777" w:rsidR="00813104" w:rsidRDefault="00813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632384"/>
      <w:docPartObj>
        <w:docPartGallery w:val="Page Numbers (Top of Page)"/>
        <w:docPartUnique/>
      </w:docPartObj>
    </w:sdtPr>
    <w:sdtEndPr>
      <w:rPr>
        <w:noProof/>
      </w:rPr>
    </w:sdtEndPr>
    <w:sdtContent>
      <w:p w14:paraId="2C96F8AE" w14:textId="3DB14487" w:rsidR="00813104" w:rsidRDefault="008131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1EEAD6" w14:textId="77777777" w:rsidR="00813104" w:rsidRDefault="00813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D5"/>
    <w:rsid w:val="0003572B"/>
    <w:rsid w:val="00086255"/>
    <w:rsid w:val="000E18F2"/>
    <w:rsid w:val="001247E9"/>
    <w:rsid w:val="0012741B"/>
    <w:rsid w:val="001B560D"/>
    <w:rsid w:val="001D4459"/>
    <w:rsid w:val="001E4331"/>
    <w:rsid w:val="00207A73"/>
    <w:rsid w:val="002212A2"/>
    <w:rsid w:val="002353DE"/>
    <w:rsid w:val="00274AEA"/>
    <w:rsid w:val="002C53A5"/>
    <w:rsid w:val="003126BE"/>
    <w:rsid w:val="00325CCB"/>
    <w:rsid w:val="00364C07"/>
    <w:rsid w:val="00424B91"/>
    <w:rsid w:val="0043162D"/>
    <w:rsid w:val="00434E7B"/>
    <w:rsid w:val="004756E3"/>
    <w:rsid w:val="004973D0"/>
    <w:rsid w:val="004A1DAF"/>
    <w:rsid w:val="004C145F"/>
    <w:rsid w:val="004E15FA"/>
    <w:rsid w:val="004E5F44"/>
    <w:rsid w:val="005116C7"/>
    <w:rsid w:val="00511F30"/>
    <w:rsid w:val="005317DD"/>
    <w:rsid w:val="005349A7"/>
    <w:rsid w:val="00553491"/>
    <w:rsid w:val="00553C7B"/>
    <w:rsid w:val="005651A3"/>
    <w:rsid w:val="005C5643"/>
    <w:rsid w:val="005F6261"/>
    <w:rsid w:val="006528A8"/>
    <w:rsid w:val="00662AEB"/>
    <w:rsid w:val="00671993"/>
    <w:rsid w:val="00681999"/>
    <w:rsid w:val="00697649"/>
    <w:rsid w:val="006C578D"/>
    <w:rsid w:val="006D1B04"/>
    <w:rsid w:val="006D2D33"/>
    <w:rsid w:val="007623F4"/>
    <w:rsid w:val="0078077A"/>
    <w:rsid w:val="007C58C5"/>
    <w:rsid w:val="008025FC"/>
    <w:rsid w:val="008027A6"/>
    <w:rsid w:val="00813104"/>
    <w:rsid w:val="00825052"/>
    <w:rsid w:val="008740A7"/>
    <w:rsid w:val="0087632C"/>
    <w:rsid w:val="00887043"/>
    <w:rsid w:val="008A06E1"/>
    <w:rsid w:val="008D6C0C"/>
    <w:rsid w:val="0095656E"/>
    <w:rsid w:val="0097266B"/>
    <w:rsid w:val="009A1749"/>
    <w:rsid w:val="009D7357"/>
    <w:rsid w:val="00A5319B"/>
    <w:rsid w:val="00A90212"/>
    <w:rsid w:val="00A9757A"/>
    <w:rsid w:val="00AC1861"/>
    <w:rsid w:val="00AE2972"/>
    <w:rsid w:val="00B21207"/>
    <w:rsid w:val="00B43F04"/>
    <w:rsid w:val="00B47D87"/>
    <w:rsid w:val="00B656C4"/>
    <w:rsid w:val="00BE065B"/>
    <w:rsid w:val="00BE3BD1"/>
    <w:rsid w:val="00C02E4D"/>
    <w:rsid w:val="00C03315"/>
    <w:rsid w:val="00C14504"/>
    <w:rsid w:val="00C80594"/>
    <w:rsid w:val="00C86AD5"/>
    <w:rsid w:val="00CA2EDD"/>
    <w:rsid w:val="00CC1E15"/>
    <w:rsid w:val="00CD45D5"/>
    <w:rsid w:val="00CE4B0F"/>
    <w:rsid w:val="00D87E9D"/>
    <w:rsid w:val="00DB3B88"/>
    <w:rsid w:val="00DE6C11"/>
    <w:rsid w:val="00E066D0"/>
    <w:rsid w:val="00E1447E"/>
    <w:rsid w:val="00E62106"/>
    <w:rsid w:val="00E87BB7"/>
    <w:rsid w:val="00EB6F88"/>
    <w:rsid w:val="00EE452A"/>
    <w:rsid w:val="00EE6E66"/>
    <w:rsid w:val="00F03DA0"/>
    <w:rsid w:val="00F53EA3"/>
    <w:rsid w:val="00F71A96"/>
    <w:rsid w:val="00F7414A"/>
    <w:rsid w:val="00FC004A"/>
    <w:rsid w:val="00FC58AF"/>
    <w:rsid w:val="00FD7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ACD1"/>
  <w15:chartTrackingRefBased/>
  <w15:docId w15:val="{353B63BB-7568-4D21-926F-6510309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AD5"/>
    <w:rPr>
      <w:color w:val="0000FF"/>
      <w:u w:val="single"/>
    </w:rPr>
  </w:style>
  <w:style w:type="paragraph" w:styleId="NormalWeb">
    <w:name w:val="Normal (Web)"/>
    <w:basedOn w:val="Normal"/>
    <w:semiHidden/>
    <w:unhideWhenUsed/>
    <w:rsid w:val="00C86AD5"/>
    <w:pPr>
      <w:spacing w:before="100" w:beforeAutospacing="1" w:after="100" w:afterAutospacing="1"/>
    </w:pPr>
  </w:style>
  <w:style w:type="paragraph" w:styleId="FootnoteText">
    <w:name w:val="footnote text"/>
    <w:basedOn w:val="Normal"/>
    <w:link w:val="FootnoteTextChar"/>
    <w:uiPriority w:val="99"/>
    <w:unhideWhenUsed/>
    <w:rsid w:val="00C86AD5"/>
    <w:rPr>
      <w:sz w:val="20"/>
      <w:szCs w:val="20"/>
    </w:rPr>
  </w:style>
  <w:style w:type="character" w:customStyle="1" w:styleId="FootnoteTextChar">
    <w:name w:val="Footnote Text Char"/>
    <w:basedOn w:val="DefaultParagraphFont"/>
    <w:link w:val="FootnoteText"/>
    <w:uiPriority w:val="99"/>
    <w:rsid w:val="00C86AD5"/>
    <w:rPr>
      <w:rFonts w:ascii="Times New Roman" w:eastAsia="Times New Roman" w:hAnsi="Times New Roman" w:cs="Times New Roman"/>
      <w:sz w:val="20"/>
      <w:szCs w:val="20"/>
      <w:lang w:eastAsia="lv-LV"/>
    </w:rPr>
  </w:style>
  <w:style w:type="paragraph" w:customStyle="1" w:styleId="naisnod">
    <w:name w:val="naisnod"/>
    <w:basedOn w:val="Normal"/>
    <w:rsid w:val="00C86AD5"/>
    <w:pPr>
      <w:spacing w:before="150" w:after="150"/>
      <w:jc w:val="center"/>
    </w:pPr>
    <w:rPr>
      <w:b/>
      <w:bCs/>
    </w:rPr>
  </w:style>
  <w:style w:type="paragraph" w:customStyle="1" w:styleId="naiskr">
    <w:name w:val="naiskr"/>
    <w:basedOn w:val="Normal"/>
    <w:rsid w:val="00C86AD5"/>
    <w:pPr>
      <w:spacing w:before="75" w:after="75"/>
    </w:pPr>
  </w:style>
  <w:style w:type="paragraph" w:customStyle="1" w:styleId="naisf">
    <w:name w:val="naisf"/>
    <w:basedOn w:val="Normal"/>
    <w:rsid w:val="00C86AD5"/>
    <w:pPr>
      <w:spacing w:before="75" w:after="75"/>
      <w:ind w:firstLine="375"/>
      <w:jc w:val="both"/>
    </w:pPr>
  </w:style>
  <w:style w:type="paragraph" w:customStyle="1" w:styleId="tv2131">
    <w:name w:val="tv2131"/>
    <w:basedOn w:val="Normal"/>
    <w:rsid w:val="00C86AD5"/>
    <w:pPr>
      <w:spacing w:line="360" w:lineRule="auto"/>
      <w:ind w:firstLine="300"/>
    </w:pPr>
    <w:rPr>
      <w:color w:val="414142"/>
      <w:sz w:val="20"/>
      <w:szCs w:val="20"/>
    </w:rPr>
  </w:style>
  <w:style w:type="paragraph" w:styleId="Footer">
    <w:name w:val="footer"/>
    <w:basedOn w:val="Normal"/>
    <w:link w:val="FooterChar"/>
    <w:uiPriority w:val="99"/>
    <w:unhideWhenUsed/>
    <w:rsid w:val="00C86AD5"/>
    <w:pPr>
      <w:tabs>
        <w:tab w:val="center" w:pos="4153"/>
        <w:tab w:val="right" w:pos="8306"/>
      </w:tabs>
    </w:pPr>
  </w:style>
  <w:style w:type="character" w:customStyle="1" w:styleId="FooterChar">
    <w:name w:val="Footer Char"/>
    <w:basedOn w:val="DefaultParagraphFont"/>
    <w:link w:val="Footer"/>
    <w:uiPriority w:val="99"/>
    <w:rsid w:val="00C86AD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C86AD5"/>
    <w:rPr>
      <w:sz w:val="20"/>
      <w:szCs w:val="20"/>
    </w:rPr>
  </w:style>
  <w:style w:type="character" w:customStyle="1" w:styleId="CommentTextChar">
    <w:name w:val="Comment Text Char"/>
    <w:basedOn w:val="DefaultParagraphFont"/>
    <w:link w:val="CommentText"/>
    <w:uiPriority w:val="99"/>
    <w:rsid w:val="00C86AD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86AD5"/>
  </w:style>
  <w:style w:type="table" w:styleId="TableGrid">
    <w:name w:val="Table Grid"/>
    <w:basedOn w:val="TableNormal"/>
    <w:uiPriority w:val="39"/>
    <w:rsid w:val="00C8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3D0"/>
    <w:pPr>
      <w:tabs>
        <w:tab w:val="center" w:pos="4153"/>
        <w:tab w:val="right" w:pos="8306"/>
      </w:tabs>
    </w:pPr>
  </w:style>
  <w:style w:type="character" w:customStyle="1" w:styleId="HeaderChar">
    <w:name w:val="Header Char"/>
    <w:basedOn w:val="DefaultParagraphFont"/>
    <w:link w:val="Header"/>
    <w:uiPriority w:val="99"/>
    <w:rsid w:val="004973D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3EA3"/>
    <w:rPr>
      <w:sz w:val="16"/>
      <w:szCs w:val="16"/>
    </w:rPr>
  </w:style>
  <w:style w:type="paragraph" w:styleId="CommentSubject">
    <w:name w:val="annotation subject"/>
    <w:basedOn w:val="CommentText"/>
    <w:next w:val="CommentText"/>
    <w:link w:val="CommentSubjectChar"/>
    <w:uiPriority w:val="99"/>
    <w:semiHidden/>
    <w:unhideWhenUsed/>
    <w:rsid w:val="00F53EA3"/>
    <w:rPr>
      <w:b/>
      <w:bCs/>
    </w:rPr>
  </w:style>
  <w:style w:type="character" w:customStyle="1" w:styleId="CommentSubjectChar">
    <w:name w:val="Comment Subject Char"/>
    <w:basedOn w:val="CommentTextChar"/>
    <w:link w:val="CommentSubject"/>
    <w:uiPriority w:val="99"/>
    <w:semiHidden/>
    <w:rsid w:val="00F53EA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A3"/>
    <w:rPr>
      <w:rFonts w:ascii="Segoe UI" w:eastAsia="Times New Roman" w:hAnsi="Segoe UI" w:cs="Segoe UI"/>
      <w:sz w:val="18"/>
      <w:szCs w:val="18"/>
      <w:lang w:eastAsia="lv-LV"/>
    </w:rPr>
  </w:style>
  <w:style w:type="paragraph" w:customStyle="1" w:styleId="tvhtml">
    <w:name w:val="tv_html"/>
    <w:basedOn w:val="Normal"/>
    <w:rsid w:val="00A531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FAF1-C7C3-4893-99D8-0F2C10CFAE21}">
  <ds:schemaRefs>
    <ds:schemaRef ds:uri="http://schemas.microsoft.com/sharepoint/v3/contenttype/forms"/>
  </ds:schemaRefs>
</ds:datastoreItem>
</file>

<file path=customXml/itemProps2.xml><?xml version="1.0" encoding="utf-8"?>
<ds:datastoreItem xmlns:ds="http://schemas.openxmlformats.org/officeDocument/2006/customXml" ds:itemID="{FAA860AC-9DEE-484F-8CF6-EDB21D18C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3FA93-F0CD-4E7F-BCC9-FD8591A7AE52}">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122e0e09-afb4-4bf9-abab-ecc4519bc6eb"/>
    <ds:schemaRef ds:uri="http://purl.org/dc/terms/"/>
    <ds:schemaRef ds:uri="http://schemas.microsoft.com/office/2006/metadata/properties"/>
    <ds:schemaRef ds:uri="ace8e44c-fa88-44c0-8590-dfda63664a63"/>
    <ds:schemaRef ds:uri="http://schemas.microsoft.com/office/infopath/2007/PartnerControls"/>
  </ds:schemaRefs>
</ds:datastoreItem>
</file>

<file path=customXml/itemProps4.xml><?xml version="1.0" encoding="utf-8"?>
<ds:datastoreItem xmlns:ds="http://schemas.openxmlformats.org/officeDocument/2006/customXml" ds:itemID="{D7399689-5B18-43E5-8951-B178D9DF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6740</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pirmtiesību izmantošanu un bezmantinieka mantas – nekustamā īpašuma Celtnieku ielā 24-8, Ānē, Cenu pagastā, Ozolnieku novadā, ar kadastra numuru 54449000690 pārņemšanu valsts īpašumā un tā nodošanu Ozolnieku novada</vt:lpstr>
    </vt:vector>
  </TitlesOfParts>
  <Company>Vides aizsardzības un reģionālās attīstības ministrija</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pirmtiesību izmantošanu un bezmantinieka mantas – nekustamā īpašuma Celtnieku ielā 24-8, Ānē, Cenu pagastā, Ozolnieku novadā, ar kadastra numuru 54449000690 pārņemšanu valsts īpašumā un tā nodošanu Ozolnieku novada pašvaldības īpašumā”</dc:title>
  <dc:subject>MK rīkojuma projekta anotācija</dc:subject>
  <dc:creator>Edvīns Kāpostiņš</dc:creator>
  <dc:description>67026565,_x000d_
edvins.kapostins@varam.gov.lv</dc:description>
  <cp:lastModifiedBy>Madara Gaile</cp:lastModifiedBy>
  <cp:revision>6</cp:revision>
  <dcterms:created xsi:type="dcterms:W3CDTF">2020-08-06T12:00:00Z</dcterms:created>
  <dcterms:modified xsi:type="dcterms:W3CDTF">2020-08-18T12:00:00Z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