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40017" w14:textId="3122D804" w:rsidR="003142A2" w:rsidRPr="00EB1DD7" w:rsidRDefault="00612383" w:rsidP="009F4912">
      <w:pPr>
        <w:spacing w:after="0" w:line="240" w:lineRule="auto"/>
        <w:jc w:val="center"/>
        <w:rPr>
          <w:rFonts w:ascii="Times New Roman" w:hAnsi="Times New Roman" w:cs="Times New Roman"/>
          <w:b/>
          <w:sz w:val="24"/>
          <w:szCs w:val="24"/>
        </w:rPr>
      </w:pPr>
      <w:r w:rsidRPr="00EB1DD7">
        <w:rPr>
          <w:rFonts w:ascii="Times New Roman" w:hAnsi="Times New Roman" w:cs="Times New Roman"/>
          <w:b/>
          <w:sz w:val="24"/>
          <w:szCs w:val="24"/>
        </w:rPr>
        <w:t xml:space="preserve">Ministru kabineta </w:t>
      </w:r>
      <w:smartTag w:uri="schemas-tilde-lv/tildestengine" w:element="veidnes">
        <w:smartTagPr>
          <w:attr w:name="baseform" w:val="rīkojum|s"/>
          <w:attr w:name="id" w:val="-1"/>
          <w:attr w:name="text" w:val="rīkojuma"/>
        </w:smartTagPr>
        <w:r w:rsidRPr="00EB1DD7">
          <w:rPr>
            <w:rFonts w:ascii="Times New Roman" w:hAnsi="Times New Roman" w:cs="Times New Roman"/>
            <w:b/>
            <w:sz w:val="24"/>
            <w:szCs w:val="24"/>
          </w:rPr>
          <w:t>rīkojuma</w:t>
        </w:r>
      </w:smartTag>
      <w:r w:rsidRPr="00EB1DD7">
        <w:rPr>
          <w:rFonts w:ascii="Times New Roman" w:hAnsi="Times New Roman" w:cs="Times New Roman"/>
          <w:b/>
          <w:sz w:val="24"/>
          <w:szCs w:val="24"/>
        </w:rPr>
        <w:t xml:space="preserve"> projekt</w:t>
      </w:r>
      <w:r w:rsidR="008976A7">
        <w:rPr>
          <w:rFonts w:ascii="Times New Roman" w:hAnsi="Times New Roman" w:cs="Times New Roman"/>
          <w:b/>
          <w:sz w:val="24"/>
          <w:szCs w:val="24"/>
        </w:rPr>
        <w:t>s</w:t>
      </w:r>
      <w:r w:rsidRPr="00EB1DD7">
        <w:rPr>
          <w:rFonts w:ascii="Times New Roman" w:hAnsi="Times New Roman" w:cs="Times New Roman"/>
          <w:b/>
          <w:sz w:val="24"/>
          <w:szCs w:val="24"/>
        </w:rPr>
        <w:t xml:space="preserve"> </w:t>
      </w:r>
      <w:r w:rsidR="00EB1DD7" w:rsidRPr="00EB1DD7">
        <w:rPr>
          <w:rFonts w:ascii="Times New Roman" w:hAnsi="Times New Roman" w:cs="Times New Roman"/>
          <w:b/>
          <w:sz w:val="24"/>
          <w:szCs w:val="24"/>
        </w:rPr>
        <w:t>“</w:t>
      </w:r>
      <w:r w:rsidR="008976A7">
        <w:rPr>
          <w:rFonts w:ascii="Times New Roman" w:hAnsi="Times New Roman"/>
          <w:b/>
          <w:sz w:val="24"/>
          <w:szCs w:val="24"/>
        </w:rPr>
        <w:t>G</w:t>
      </w:r>
      <w:r w:rsidR="00EB1DD7" w:rsidRPr="00EB1DD7">
        <w:rPr>
          <w:rFonts w:ascii="Times New Roman" w:hAnsi="Times New Roman"/>
          <w:b/>
          <w:sz w:val="24"/>
          <w:szCs w:val="24"/>
        </w:rPr>
        <w:t>rozījum</w:t>
      </w:r>
      <w:r w:rsidR="008976A7">
        <w:rPr>
          <w:rFonts w:ascii="Times New Roman" w:hAnsi="Times New Roman"/>
          <w:b/>
          <w:sz w:val="24"/>
          <w:szCs w:val="24"/>
        </w:rPr>
        <w:t>s</w:t>
      </w:r>
      <w:bookmarkStart w:id="0" w:name="_GoBack"/>
      <w:bookmarkEnd w:id="0"/>
      <w:r w:rsidR="00EB1DD7" w:rsidRPr="00EB1DD7">
        <w:rPr>
          <w:rFonts w:ascii="Times New Roman" w:hAnsi="Times New Roman"/>
          <w:b/>
          <w:sz w:val="24"/>
          <w:szCs w:val="24"/>
        </w:rPr>
        <w:t xml:space="preserve"> Ministru kabineta </w:t>
      </w:r>
      <w:proofErr w:type="gramStart"/>
      <w:r w:rsidR="00EB1DD7" w:rsidRPr="00EB1DD7">
        <w:rPr>
          <w:rFonts w:ascii="Times New Roman" w:hAnsi="Times New Roman"/>
          <w:b/>
          <w:sz w:val="24"/>
          <w:szCs w:val="24"/>
        </w:rPr>
        <w:t>2020.gada</w:t>
      </w:r>
      <w:proofErr w:type="gramEnd"/>
      <w:r w:rsidR="00EB1DD7" w:rsidRPr="00EB1DD7">
        <w:rPr>
          <w:rFonts w:ascii="Times New Roman" w:hAnsi="Times New Roman"/>
          <w:b/>
          <w:sz w:val="24"/>
          <w:szCs w:val="24"/>
        </w:rPr>
        <w:t xml:space="preserve"> 4.marta rīkojumā Nr.91 “Par Latvijas un Šveices sadarbības programmas projekta "Vēsturiski piesārņoto vietu sanācija Sarkandaugavas teritorijā" ietvaros izveidotās infrastruktūras nodošanu bez atlīdzības Satiksmes ministrijas valdījumā”</w:t>
      </w:r>
      <w:r w:rsidR="00EB1DD7" w:rsidRPr="00EB1DD7">
        <w:rPr>
          <w:rFonts w:ascii="Times New Roman" w:hAnsi="Times New Roman" w:cs="Times New Roman"/>
          <w:b/>
          <w:sz w:val="24"/>
          <w:szCs w:val="24"/>
        </w:rPr>
        <w:t>”</w:t>
      </w:r>
      <w:r w:rsidR="005E5908" w:rsidRPr="00EB1DD7">
        <w:rPr>
          <w:rFonts w:ascii="Times New Roman" w:hAnsi="Times New Roman" w:cs="Times New Roman"/>
          <w:b/>
          <w:bCs/>
          <w:sz w:val="24"/>
          <w:szCs w:val="24"/>
        </w:rPr>
        <w:t xml:space="preserve"> sākotnējās ietekmes novērtējuma ziņojums (anotācija)</w:t>
      </w:r>
    </w:p>
    <w:p w14:paraId="6BD478D9" w14:textId="77777777" w:rsidR="00F8013B" w:rsidRPr="00440997" w:rsidRDefault="00F8013B" w:rsidP="009F4912">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061"/>
      </w:tblGrid>
      <w:tr w:rsidR="00440997" w:rsidRPr="00440997" w14:paraId="4B04B0EA" w14:textId="77777777" w:rsidTr="00A1552F">
        <w:trPr>
          <w:cantSplit/>
        </w:trPr>
        <w:tc>
          <w:tcPr>
            <w:tcW w:w="9061" w:type="dxa"/>
            <w:shd w:val="clear" w:color="auto" w:fill="FFFFFF"/>
            <w:vAlign w:val="center"/>
            <w:hideMark/>
          </w:tcPr>
          <w:p w14:paraId="512D1ED5" w14:textId="77777777" w:rsidR="00A1552F" w:rsidRPr="00440997" w:rsidRDefault="00A1552F" w:rsidP="009F4912">
            <w:pPr>
              <w:spacing w:after="0" w:line="240" w:lineRule="auto"/>
              <w:ind w:firstLine="300"/>
              <w:jc w:val="center"/>
              <w:rPr>
                <w:rFonts w:ascii="Times New Roman" w:hAnsi="Times New Roman" w:cs="Times New Roman"/>
                <w:b/>
                <w:iCs/>
                <w:sz w:val="24"/>
                <w:szCs w:val="24"/>
              </w:rPr>
            </w:pPr>
            <w:r w:rsidRPr="00440997">
              <w:rPr>
                <w:rFonts w:ascii="Times New Roman" w:eastAsia="Times New Roman" w:hAnsi="Times New Roman" w:cs="Times New Roman"/>
                <w:b/>
                <w:bCs/>
                <w:sz w:val="24"/>
                <w:szCs w:val="24"/>
                <w:lang w:eastAsia="lv-LV"/>
              </w:rPr>
              <w:t>Tiesību akta projekta anotācijas kopsavilkums</w:t>
            </w:r>
          </w:p>
        </w:tc>
      </w:tr>
      <w:tr w:rsidR="006B61C3" w:rsidRPr="00440997" w14:paraId="094BF14C" w14:textId="77777777" w:rsidTr="00921369">
        <w:trPr>
          <w:cantSplit/>
        </w:trPr>
        <w:tc>
          <w:tcPr>
            <w:tcW w:w="9061" w:type="dxa"/>
            <w:shd w:val="clear" w:color="auto" w:fill="FFFFFF"/>
            <w:vAlign w:val="center"/>
          </w:tcPr>
          <w:p w14:paraId="18E7A259" w14:textId="029A2FFC" w:rsidR="006B61C3" w:rsidRPr="00262EB2" w:rsidRDefault="006B61C3" w:rsidP="00DE3B14">
            <w:pPr>
              <w:spacing w:after="120" w:line="240" w:lineRule="auto"/>
              <w:ind w:firstLine="301"/>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Nav attiecināms.</w:t>
            </w:r>
          </w:p>
        </w:tc>
      </w:tr>
    </w:tbl>
    <w:p w14:paraId="68A64C9A" w14:textId="77777777" w:rsidR="00A1552F" w:rsidRPr="00440997" w:rsidRDefault="00A1552F" w:rsidP="009F4912">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00440997" w:rsidRPr="00440997" w14:paraId="730ABF0E"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ED596E5" w14:textId="77777777" w:rsidR="004D15A9" w:rsidRPr="00440997" w:rsidRDefault="004D15A9" w:rsidP="009F4912">
            <w:pPr>
              <w:spacing w:after="0" w:line="240" w:lineRule="auto"/>
              <w:ind w:firstLine="300"/>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b/>
                <w:bCs/>
                <w:sz w:val="24"/>
                <w:szCs w:val="24"/>
                <w:lang w:eastAsia="lv-LV"/>
              </w:rPr>
              <w:t>I.</w:t>
            </w:r>
            <w:r w:rsidR="00473219" w:rsidRPr="00440997">
              <w:rPr>
                <w:rFonts w:ascii="Times New Roman" w:eastAsia="Times New Roman" w:hAnsi="Times New Roman" w:cs="Times New Roman"/>
                <w:b/>
                <w:bCs/>
                <w:sz w:val="24"/>
                <w:szCs w:val="24"/>
                <w:lang w:eastAsia="lv-LV"/>
              </w:rPr>
              <w:t> </w:t>
            </w:r>
            <w:r w:rsidRPr="00440997">
              <w:rPr>
                <w:rFonts w:ascii="Times New Roman" w:eastAsia="Times New Roman" w:hAnsi="Times New Roman" w:cs="Times New Roman"/>
                <w:b/>
                <w:bCs/>
                <w:sz w:val="24"/>
                <w:szCs w:val="24"/>
                <w:lang w:eastAsia="lv-LV"/>
              </w:rPr>
              <w:t>Tiesību akta projekta izstrādes nepieciešamība</w:t>
            </w:r>
          </w:p>
        </w:tc>
      </w:tr>
      <w:tr w:rsidR="00440997" w:rsidRPr="00440997" w14:paraId="1DE74207" w14:textId="77777777" w:rsidTr="009C4099">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7E50838E"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71D3C802"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Pamatojums</w:t>
            </w:r>
          </w:p>
        </w:tc>
        <w:tc>
          <w:tcPr>
            <w:tcW w:w="3436" w:type="pct"/>
            <w:tcBorders>
              <w:top w:val="outset" w:sz="6" w:space="0" w:color="414142"/>
              <w:left w:val="outset" w:sz="6" w:space="0" w:color="414142"/>
              <w:bottom w:val="outset" w:sz="6" w:space="0" w:color="414142"/>
              <w:right w:val="outset" w:sz="6" w:space="0" w:color="414142"/>
            </w:tcBorders>
            <w:hideMark/>
          </w:tcPr>
          <w:p w14:paraId="0DC37189" w14:textId="140AE4E9" w:rsidR="00585709" w:rsidRPr="00AF267B" w:rsidRDefault="00F57E76" w:rsidP="00CA775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Vides aizsardzības un reģionālās attīstības ministrija</w:t>
            </w:r>
            <w:r w:rsidR="00CA775A">
              <w:rPr>
                <w:rFonts w:ascii="Times New Roman" w:eastAsia="Calibri" w:hAnsi="Times New Roman" w:cs="Times New Roman"/>
                <w:sz w:val="24"/>
                <w:szCs w:val="24"/>
              </w:rPr>
              <w:t>s iniciatīva.</w:t>
            </w:r>
          </w:p>
        </w:tc>
      </w:tr>
      <w:tr w:rsidR="00440997" w:rsidRPr="00440997" w14:paraId="48C43C86" w14:textId="77777777" w:rsidTr="00AF267B">
        <w:trPr>
          <w:trHeight w:val="2685"/>
        </w:trPr>
        <w:tc>
          <w:tcPr>
            <w:tcW w:w="200" w:type="pct"/>
            <w:tcBorders>
              <w:top w:val="outset" w:sz="6" w:space="0" w:color="414142"/>
              <w:left w:val="outset" w:sz="6" w:space="0" w:color="414142"/>
              <w:bottom w:val="outset" w:sz="6" w:space="0" w:color="414142"/>
              <w:right w:val="outset" w:sz="6" w:space="0" w:color="414142"/>
            </w:tcBorders>
            <w:hideMark/>
          </w:tcPr>
          <w:p w14:paraId="4BDCD54B"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0171CF95" w14:textId="20631C1C" w:rsidR="007316F2"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63549F8"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45636378"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10EBD6A9"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321E4D12"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4F7F68C1"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65E29D50" w14:textId="4FD1BA5A" w:rsidR="002D071C" w:rsidRDefault="002D071C" w:rsidP="009F4912">
            <w:pPr>
              <w:spacing w:after="0" w:line="240" w:lineRule="auto"/>
              <w:jc w:val="center"/>
              <w:rPr>
                <w:rFonts w:ascii="Times New Roman" w:eastAsia="Times New Roman" w:hAnsi="Times New Roman" w:cs="Times New Roman"/>
                <w:sz w:val="24"/>
                <w:szCs w:val="24"/>
                <w:lang w:eastAsia="lv-LV"/>
              </w:rPr>
            </w:pPr>
          </w:p>
          <w:p w14:paraId="29E8E278" w14:textId="77777777" w:rsidR="002D071C" w:rsidRPr="002D071C" w:rsidRDefault="002D071C" w:rsidP="009F4912">
            <w:pPr>
              <w:spacing w:after="0" w:line="240" w:lineRule="auto"/>
              <w:rPr>
                <w:rFonts w:ascii="Times New Roman" w:eastAsia="Times New Roman" w:hAnsi="Times New Roman" w:cs="Times New Roman"/>
                <w:sz w:val="24"/>
                <w:szCs w:val="24"/>
                <w:lang w:eastAsia="lv-LV"/>
              </w:rPr>
            </w:pPr>
          </w:p>
          <w:p w14:paraId="79863653" w14:textId="77777777" w:rsidR="002D071C" w:rsidRPr="002D071C" w:rsidRDefault="002D071C" w:rsidP="009F4912">
            <w:pPr>
              <w:spacing w:after="0" w:line="240" w:lineRule="auto"/>
              <w:rPr>
                <w:rFonts w:ascii="Times New Roman" w:eastAsia="Times New Roman" w:hAnsi="Times New Roman" w:cs="Times New Roman"/>
                <w:sz w:val="24"/>
                <w:szCs w:val="24"/>
                <w:lang w:eastAsia="lv-LV"/>
              </w:rPr>
            </w:pPr>
          </w:p>
          <w:p w14:paraId="3BE6FC64" w14:textId="6644D402" w:rsidR="004D15A9" w:rsidRPr="002D071C" w:rsidRDefault="004D15A9" w:rsidP="009F4912">
            <w:pPr>
              <w:spacing w:after="0" w:line="240" w:lineRule="auto"/>
              <w:rPr>
                <w:rFonts w:ascii="Times New Roman" w:eastAsia="Times New Roman" w:hAnsi="Times New Roman" w:cs="Times New Roman"/>
                <w:sz w:val="24"/>
                <w:szCs w:val="24"/>
                <w:lang w:eastAsia="lv-LV"/>
              </w:rPr>
            </w:pPr>
          </w:p>
        </w:tc>
        <w:tc>
          <w:tcPr>
            <w:tcW w:w="3436" w:type="pct"/>
            <w:tcBorders>
              <w:top w:val="outset" w:sz="6" w:space="0" w:color="414142"/>
              <w:left w:val="outset" w:sz="6" w:space="0" w:color="414142"/>
              <w:bottom w:val="outset" w:sz="6" w:space="0" w:color="414142"/>
              <w:right w:val="outset" w:sz="6" w:space="0" w:color="414142"/>
            </w:tcBorders>
          </w:tcPr>
          <w:p w14:paraId="19B3E5F2" w14:textId="3412386B" w:rsidR="00F57E76" w:rsidRPr="005C1E69" w:rsidRDefault="00F57E76" w:rsidP="00CA775A">
            <w:pPr>
              <w:pStyle w:val="ListParagraph"/>
              <w:spacing w:after="0" w:line="240" w:lineRule="auto"/>
              <w:ind w:left="0" w:firstLine="720"/>
              <w:jc w:val="both"/>
              <w:rPr>
                <w:rFonts w:ascii="Times New Roman" w:hAnsi="Times New Roman"/>
                <w:sz w:val="24"/>
                <w:szCs w:val="24"/>
              </w:rPr>
            </w:pPr>
            <w:r w:rsidRPr="005C1E69">
              <w:rPr>
                <w:rFonts w:ascii="Times New Roman" w:hAnsi="Times New Roman"/>
                <w:sz w:val="24"/>
                <w:szCs w:val="24"/>
              </w:rPr>
              <w:t>2011.</w:t>
            </w:r>
            <w:r>
              <w:rPr>
                <w:rFonts w:ascii="Times New Roman" w:hAnsi="Times New Roman"/>
                <w:sz w:val="24"/>
                <w:szCs w:val="24"/>
              </w:rPr>
              <w:t xml:space="preserve"> </w:t>
            </w:r>
            <w:r w:rsidRPr="005C1E69">
              <w:rPr>
                <w:rFonts w:ascii="Times New Roman" w:hAnsi="Times New Roman"/>
                <w:sz w:val="24"/>
                <w:szCs w:val="24"/>
              </w:rPr>
              <w:t>gada 17.</w:t>
            </w:r>
            <w:r>
              <w:rPr>
                <w:rFonts w:ascii="Times New Roman" w:hAnsi="Times New Roman"/>
                <w:sz w:val="24"/>
                <w:szCs w:val="24"/>
              </w:rPr>
              <w:t xml:space="preserve"> </w:t>
            </w:r>
            <w:r w:rsidRPr="005C1E69">
              <w:rPr>
                <w:rFonts w:ascii="Times New Roman" w:hAnsi="Times New Roman"/>
                <w:sz w:val="24"/>
                <w:szCs w:val="24"/>
              </w:rPr>
              <w:t xml:space="preserve">martā tika noslēgts līgums starp Latvijas Republiku (Finanšu ministrijas personā) un Šveices Konfederāciju par finansējuma piešķiršanu </w:t>
            </w:r>
            <w:r w:rsidRPr="005C1E69">
              <w:rPr>
                <w:rFonts w:ascii="Times New Roman" w:eastAsia="Times New Roman" w:hAnsi="Times New Roman"/>
                <w:sz w:val="24"/>
                <w:szCs w:val="24"/>
                <w:lang w:eastAsia="lv-LV"/>
              </w:rPr>
              <w:t xml:space="preserve">Latvijas un Šveices </w:t>
            </w:r>
            <w:r>
              <w:rPr>
                <w:rFonts w:ascii="Times New Roman" w:eastAsia="Times New Roman" w:hAnsi="Times New Roman"/>
                <w:sz w:val="24"/>
                <w:szCs w:val="24"/>
                <w:lang w:eastAsia="lv-LV"/>
              </w:rPr>
              <w:t>sadarbības programmas projekta “</w:t>
            </w:r>
            <w:r w:rsidRPr="005C1E69">
              <w:rPr>
                <w:rFonts w:ascii="Times New Roman" w:eastAsia="Times New Roman" w:hAnsi="Times New Roman"/>
                <w:sz w:val="24"/>
                <w:szCs w:val="24"/>
                <w:lang w:eastAsia="lv-LV"/>
              </w:rPr>
              <w:t>Vēsturiski piesārņoto vietu sanācija Sarkandaugavas teritorijā” (turpmāk - Projekts)</w:t>
            </w:r>
            <w:r w:rsidRPr="005C1E69">
              <w:rPr>
                <w:rFonts w:ascii="Times New Roman" w:hAnsi="Times New Roman"/>
                <w:sz w:val="24"/>
                <w:szCs w:val="24"/>
              </w:rPr>
              <w:t xml:space="preserve"> īstenošanai. </w:t>
            </w:r>
          </w:p>
          <w:p w14:paraId="2589343B" w14:textId="77777777" w:rsidR="00F57E76" w:rsidRPr="005C1E69" w:rsidRDefault="00F57E76" w:rsidP="00CA775A">
            <w:pPr>
              <w:pStyle w:val="ListParagraph"/>
              <w:spacing w:after="0" w:line="240" w:lineRule="auto"/>
              <w:ind w:left="0" w:firstLine="720"/>
              <w:jc w:val="both"/>
              <w:rPr>
                <w:rFonts w:ascii="Times New Roman" w:hAnsi="Times New Roman"/>
                <w:sz w:val="24"/>
                <w:szCs w:val="24"/>
              </w:rPr>
            </w:pPr>
            <w:r w:rsidRPr="005C1E69">
              <w:rPr>
                <w:rFonts w:ascii="Times New Roman" w:hAnsi="Times New Roman"/>
                <w:sz w:val="24"/>
                <w:szCs w:val="24"/>
              </w:rPr>
              <w:t>Projekta ietvaros 2011. gada 17. martā starp Centrālo finanšu un līgumu aģentūru, Valsts vides dienestu un Vides aizsardzības un reģionālās attīstības ministriju tika noslēgts Projekta īstenošanas līgums. Projekta īstenotājs ir Valsts vides dienests. Projekta īstenošanas gala termiņš - 2017.gada 13.jūnijs.</w:t>
            </w:r>
          </w:p>
          <w:p w14:paraId="1BA58192" w14:textId="77777777" w:rsidR="00F57E76" w:rsidRPr="005C1E69" w:rsidRDefault="00F57E76" w:rsidP="00CA775A">
            <w:pPr>
              <w:pStyle w:val="ListParagraph"/>
              <w:spacing w:after="0" w:line="240" w:lineRule="auto"/>
              <w:ind w:left="0" w:firstLine="720"/>
              <w:jc w:val="both"/>
              <w:rPr>
                <w:rFonts w:ascii="Times New Roman" w:hAnsi="Times New Roman"/>
                <w:sz w:val="24"/>
                <w:szCs w:val="24"/>
              </w:rPr>
            </w:pPr>
            <w:r w:rsidRPr="005C1E69">
              <w:rPr>
                <w:rFonts w:ascii="Times New Roman" w:hAnsi="Times New Roman"/>
                <w:sz w:val="24"/>
                <w:szCs w:val="24"/>
              </w:rPr>
              <w:t>Projekta ietvaros ir izbūvēta šāda infrastruktūra:</w:t>
            </w:r>
          </w:p>
          <w:p w14:paraId="3768721D" w14:textId="77777777" w:rsidR="00F57E76" w:rsidRPr="005C1E69" w:rsidRDefault="00F57E76" w:rsidP="00CA775A">
            <w:pPr>
              <w:pStyle w:val="ListParagraph"/>
              <w:numPr>
                <w:ilvl w:val="0"/>
                <w:numId w:val="3"/>
              </w:numPr>
              <w:tabs>
                <w:tab w:val="left" w:pos="851"/>
              </w:tabs>
              <w:spacing w:after="0" w:line="240" w:lineRule="auto"/>
              <w:ind w:left="0" w:firstLine="720"/>
              <w:jc w:val="both"/>
              <w:rPr>
                <w:rFonts w:ascii="Times New Roman" w:hAnsi="Times New Roman"/>
                <w:sz w:val="24"/>
                <w:szCs w:val="24"/>
              </w:rPr>
            </w:pPr>
            <w:r w:rsidRPr="005C1E69">
              <w:rPr>
                <w:rFonts w:ascii="Times New Roman" w:hAnsi="Times New Roman"/>
                <w:sz w:val="24"/>
                <w:szCs w:val="24"/>
              </w:rPr>
              <w:t>sanācijas urbumi (nodrošina vēsturiskā piesārņojuma savākšanu);</w:t>
            </w:r>
          </w:p>
          <w:p w14:paraId="3CEEA597" w14:textId="77777777" w:rsidR="00F57E76" w:rsidRPr="005C1E69" w:rsidRDefault="00F57E76" w:rsidP="00CA775A">
            <w:pPr>
              <w:pStyle w:val="ListParagraph"/>
              <w:numPr>
                <w:ilvl w:val="0"/>
                <w:numId w:val="3"/>
              </w:numPr>
              <w:tabs>
                <w:tab w:val="left" w:pos="851"/>
              </w:tabs>
              <w:spacing w:after="0" w:line="240" w:lineRule="auto"/>
              <w:ind w:left="0" w:firstLine="720"/>
              <w:jc w:val="both"/>
              <w:rPr>
                <w:rFonts w:ascii="Times New Roman" w:hAnsi="Times New Roman"/>
                <w:sz w:val="24"/>
                <w:szCs w:val="24"/>
              </w:rPr>
            </w:pPr>
            <w:r w:rsidRPr="005C1E69">
              <w:rPr>
                <w:rFonts w:ascii="Times New Roman" w:hAnsi="Times New Roman"/>
                <w:sz w:val="24"/>
                <w:szCs w:val="24"/>
              </w:rPr>
              <w:t>monitoringa urbumi (nodrošina vēsturiskā piesārņojuma kontroli);</w:t>
            </w:r>
          </w:p>
          <w:p w14:paraId="5250BBD6" w14:textId="14AD4F47" w:rsidR="00881B60" w:rsidRPr="00CE6383" w:rsidRDefault="00F57E76" w:rsidP="00CE6383">
            <w:pPr>
              <w:pStyle w:val="ListParagraph"/>
              <w:numPr>
                <w:ilvl w:val="0"/>
                <w:numId w:val="3"/>
              </w:numPr>
              <w:spacing w:after="0" w:line="240" w:lineRule="auto"/>
              <w:jc w:val="both"/>
              <w:rPr>
                <w:rFonts w:ascii="Times New Roman" w:hAnsi="Times New Roman"/>
                <w:sz w:val="24"/>
                <w:szCs w:val="24"/>
              </w:rPr>
            </w:pPr>
            <w:r w:rsidRPr="00CE6383">
              <w:rPr>
                <w:rFonts w:ascii="Times New Roman" w:hAnsi="Times New Roman"/>
                <w:sz w:val="24"/>
                <w:szCs w:val="24"/>
              </w:rPr>
              <w:t xml:space="preserve">drenāžas sistēma un krasta nostiprinājuma tērauda </w:t>
            </w:r>
            <w:proofErr w:type="spellStart"/>
            <w:r w:rsidRPr="00CE6383">
              <w:rPr>
                <w:rFonts w:ascii="Times New Roman" w:hAnsi="Times New Roman"/>
                <w:sz w:val="24"/>
                <w:szCs w:val="24"/>
              </w:rPr>
              <w:t>rievsiena</w:t>
            </w:r>
            <w:proofErr w:type="spellEnd"/>
            <w:r w:rsidRPr="00CE6383">
              <w:rPr>
                <w:rFonts w:ascii="Times New Roman" w:hAnsi="Times New Roman"/>
                <w:sz w:val="24"/>
                <w:szCs w:val="24"/>
              </w:rPr>
              <w:t xml:space="preserve"> ar koka virsbūvi (nodrošina vēsturiskā piesārņojuma neizplatīšanos ostas teritorijā).</w:t>
            </w:r>
          </w:p>
          <w:p w14:paraId="4ED2E1DF" w14:textId="7E565C23" w:rsidR="00CA775A" w:rsidRDefault="00CA775A" w:rsidP="00B0608E">
            <w:pPr>
              <w:spacing w:after="0" w:line="240" w:lineRule="auto"/>
              <w:ind w:firstLine="720"/>
              <w:jc w:val="both"/>
              <w:rPr>
                <w:rFonts w:ascii="Times New Roman" w:eastAsia="Times New Roman" w:hAnsi="Times New Roman"/>
                <w:bCs/>
                <w:iCs/>
                <w:color w:val="000000"/>
                <w:sz w:val="24"/>
                <w:szCs w:val="24"/>
                <w:lang w:eastAsia="lv-LV"/>
              </w:rPr>
            </w:pPr>
            <w:r>
              <w:rPr>
                <w:rFonts w:ascii="Times New Roman" w:hAnsi="Times New Roman"/>
                <w:sz w:val="24"/>
                <w:szCs w:val="24"/>
              </w:rPr>
              <w:t>Pēc Projekta pabeigšanas, ar mērķi realizē</w:t>
            </w:r>
            <w:r w:rsidRPr="005C1E69">
              <w:rPr>
                <w:rFonts w:ascii="Times New Roman" w:hAnsi="Times New Roman"/>
                <w:sz w:val="24"/>
                <w:szCs w:val="24"/>
              </w:rPr>
              <w:t>t Civillikuma 968. pantā nostiprināto zemes un ēkas nedalāmības principu</w:t>
            </w:r>
            <w:r w:rsidR="00EB1DD7">
              <w:rPr>
                <w:rFonts w:ascii="Times New Roman" w:hAnsi="Times New Roman"/>
                <w:sz w:val="24"/>
                <w:szCs w:val="24"/>
              </w:rPr>
              <w:t>, ar Ministru kabineta 2020. gada 4. marta rīkojumu Nr. 91 “</w:t>
            </w:r>
            <w:r w:rsidR="00EB1DD7" w:rsidRPr="00EB1DD7">
              <w:rPr>
                <w:rFonts w:ascii="Times New Roman" w:hAnsi="Times New Roman"/>
                <w:sz w:val="24"/>
                <w:szCs w:val="24"/>
              </w:rPr>
              <w:t>Par Latvijas un Šveices sadarbības programmas projekta "Vēsturiski piesārņoto vietu sanācija Sarkandaugavas teritorijā" ietvaros izveidotās infrastruktūras nodošanu bez atlīdzības Satiksmes ministrijas valdījumā”</w:t>
            </w:r>
            <w:r w:rsidR="007B0710">
              <w:rPr>
                <w:rFonts w:ascii="Times New Roman" w:hAnsi="Times New Roman"/>
                <w:sz w:val="24"/>
                <w:szCs w:val="24"/>
              </w:rPr>
              <w:t xml:space="preserve"> </w:t>
            </w:r>
            <w:r w:rsidR="0093540D">
              <w:rPr>
                <w:rFonts w:ascii="Times New Roman" w:hAnsi="Times New Roman"/>
                <w:sz w:val="24"/>
                <w:szCs w:val="24"/>
              </w:rPr>
              <w:t xml:space="preserve"> (turpmāk – MK rīkojums Nr. 91) </w:t>
            </w:r>
            <w:r w:rsidR="007B0710">
              <w:rPr>
                <w:rFonts w:ascii="Times New Roman" w:hAnsi="Times New Roman"/>
                <w:sz w:val="24"/>
                <w:szCs w:val="24"/>
              </w:rPr>
              <w:t xml:space="preserve">nolemts, ka </w:t>
            </w:r>
            <w:r w:rsidR="007B0710" w:rsidRPr="005C1E69">
              <w:rPr>
                <w:rFonts w:ascii="Times New Roman" w:eastAsia="Times New Roman" w:hAnsi="Times New Roman"/>
                <w:sz w:val="24"/>
                <w:szCs w:val="24"/>
                <w:lang w:eastAsia="lv-LV"/>
              </w:rPr>
              <w:t>Valsts vides dienest</w:t>
            </w:r>
            <w:r w:rsidR="007B0710">
              <w:rPr>
                <w:rFonts w:ascii="Times New Roman" w:eastAsia="Times New Roman" w:hAnsi="Times New Roman"/>
                <w:sz w:val="24"/>
                <w:szCs w:val="24"/>
                <w:lang w:eastAsia="lv-LV"/>
              </w:rPr>
              <w:t>s ar 2020. gada 1. maiju</w:t>
            </w:r>
            <w:r w:rsidR="007B0710" w:rsidRPr="005C1E69">
              <w:rPr>
                <w:rFonts w:ascii="Times New Roman" w:eastAsia="Times New Roman" w:hAnsi="Times New Roman"/>
                <w:sz w:val="24"/>
                <w:szCs w:val="24"/>
                <w:lang w:eastAsia="lv-LV"/>
              </w:rPr>
              <w:t xml:space="preserve"> nodo</w:t>
            </w:r>
            <w:r w:rsidR="007B0710">
              <w:rPr>
                <w:rFonts w:ascii="Times New Roman" w:eastAsia="Times New Roman" w:hAnsi="Times New Roman"/>
                <w:sz w:val="24"/>
                <w:szCs w:val="24"/>
                <w:lang w:eastAsia="lv-LV"/>
              </w:rPr>
              <w:t>d</w:t>
            </w:r>
            <w:r w:rsidR="007B0710" w:rsidRPr="005C1E69">
              <w:rPr>
                <w:rFonts w:ascii="Times New Roman" w:eastAsia="Times New Roman" w:hAnsi="Times New Roman"/>
                <w:sz w:val="24"/>
                <w:szCs w:val="24"/>
                <w:lang w:eastAsia="lv-LV"/>
              </w:rPr>
              <w:t xml:space="preserve"> bez atlīdzības Satiksmes ministrijas valdījumā Projekt</w:t>
            </w:r>
            <w:r w:rsidR="007B0710">
              <w:rPr>
                <w:rFonts w:ascii="Times New Roman" w:eastAsia="Times New Roman" w:hAnsi="Times New Roman"/>
                <w:sz w:val="24"/>
                <w:szCs w:val="24"/>
                <w:lang w:eastAsia="lv-LV"/>
              </w:rPr>
              <w:t xml:space="preserve">a </w:t>
            </w:r>
            <w:r w:rsidR="007B0710" w:rsidRPr="005C1E69">
              <w:rPr>
                <w:rFonts w:ascii="Times New Roman" w:eastAsia="Times New Roman" w:hAnsi="Times New Roman"/>
                <w:sz w:val="24"/>
                <w:szCs w:val="24"/>
                <w:lang w:eastAsia="lv-LV"/>
              </w:rPr>
              <w:t>īstenošanas gaitā izveidoto infrastruktūru</w:t>
            </w:r>
            <w:r w:rsidR="00E06242">
              <w:rPr>
                <w:rFonts w:ascii="Times New Roman" w:eastAsia="Times New Roman" w:hAnsi="Times New Roman"/>
                <w:sz w:val="24"/>
                <w:szCs w:val="24"/>
                <w:lang w:eastAsia="lv-LV"/>
              </w:rPr>
              <w:t xml:space="preserve">, kas atrodas uz </w:t>
            </w:r>
            <w:r w:rsidR="00E06242" w:rsidRPr="00095FEF">
              <w:rPr>
                <w:rFonts w:ascii="Times New Roman" w:hAnsi="Times New Roman"/>
                <w:sz w:val="24"/>
                <w:szCs w:val="24"/>
              </w:rPr>
              <w:t>valstij Satiksmes ministrijas personā piederoš</w:t>
            </w:r>
            <w:r w:rsidR="00E06242">
              <w:rPr>
                <w:rFonts w:ascii="Times New Roman" w:hAnsi="Times New Roman"/>
                <w:sz w:val="24"/>
                <w:szCs w:val="24"/>
              </w:rPr>
              <w:t>ā</w:t>
            </w:r>
            <w:r w:rsidR="00E06242" w:rsidRPr="00095FEF">
              <w:rPr>
                <w:rFonts w:ascii="Times New Roman" w:hAnsi="Times New Roman"/>
                <w:sz w:val="24"/>
                <w:szCs w:val="24"/>
              </w:rPr>
              <w:t xml:space="preserve"> zemes</w:t>
            </w:r>
            <w:r w:rsidR="00E06242">
              <w:rPr>
                <w:rFonts w:ascii="Times New Roman" w:eastAsia="Times New Roman" w:hAnsi="Times New Roman"/>
                <w:sz w:val="24"/>
                <w:szCs w:val="24"/>
                <w:lang w:eastAsia="lv-LV"/>
              </w:rPr>
              <w:t xml:space="preserve">gabala, </w:t>
            </w:r>
            <w:r w:rsidR="007B0710">
              <w:rPr>
                <w:rFonts w:ascii="Times New Roman" w:eastAsia="Times New Roman" w:hAnsi="Times New Roman"/>
                <w:sz w:val="24"/>
                <w:szCs w:val="24"/>
                <w:lang w:eastAsia="lv-LV"/>
              </w:rPr>
              <w:t>tās daļējā apjomā</w:t>
            </w:r>
            <w:r w:rsidR="007B0710">
              <w:rPr>
                <w:rFonts w:ascii="Times New Roman" w:hAnsi="Times New Roman"/>
                <w:sz w:val="24"/>
                <w:szCs w:val="24"/>
              </w:rPr>
              <w:t xml:space="preserve">. Proti, ar </w:t>
            </w:r>
            <w:r w:rsidR="0093540D">
              <w:rPr>
                <w:rFonts w:ascii="Times New Roman" w:hAnsi="Times New Roman"/>
                <w:sz w:val="24"/>
                <w:szCs w:val="24"/>
              </w:rPr>
              <w:t>MK rīkojumu Nr. 91</w:t>
            </w:r>
            <w:r w:rsidR="007B0710">
              <w:rPr>
                <w:rFonts w:ascii="Times New Roman" w:hAnsi="Times New Roman"/>
                <w:sz w:val="24"/>
                <w:szCs w:val="24"/>
              </w:rPr>
              <w:t xml:space="preserve"> Satiksmes ministrijas valdījumā nodota </w:t>
            </w:r>
            <w:r w:rsidR="007B0710" w:rsidRPr="005C1E69">
              <w:rPr>
                <w:rFonts w:ascii="Times New Roman" w:hAnsi="Times New Roman"/>
                <w:sz w:val="24"/>
                <w:szCs w:val="24"/>
              </w:rPr>
              <w:t xml:space="preserve">krasta norobežojošā </w:t>
            </w:r>
            <w:proofErr w:type="spellStart"/>
            <w:r w:rsidR="007B0710" w:rsidRPr="005C1E69">
              <w:rPr>
                <w:rFonts w:ascii="Times New Roman" w:hAnsi="Times New Roman"/>
                <w:sz w:val="24"/>
                <w:szCs w:val="24"/>
              </w:rPr>
              <w:t>rievsiena</w:t>
            </w:r>
            <w:proofErr w:type="spellEnd"/>
            <w:r w:rsidR="008D5053">
              <w:rPr>
                <w:rFonts w:ascii="Times New Roman" w:hAnsi="Times New Roman"/>
                <w:sz w:val="24"/>
                <w:szCs w:val="24"/>
              </w:rPr>
              <w:t>,</w:t>
            </w:r>
            <w:r w:rsidR="007B0710" w:rsidRPr="005C1E69">
              <w:rPr>
                <w:rFonts w:ascii="Times New Roman" w:hAnsi="Times New Roman"/>
                <w:sz w:val="24"/>
                <w:szCs w:val="24"/>
              </w:rPr>
              <w:t xml:space="preserve"> aktīvā drenāžas sistēma</w:t>
            </w:r>
            <w:r w:rsidR="008D5053">
              <w:rPr>
                <w:rFonts w:ascii="Times New Roman" w:hAnsi="Times New Roman"/>
                <w:sz w:val="24"/>
                <w:szCs w:val="24"/>
              </w:rPr>
              <w:t xml:space="preserve"> un</w:t>
            </w:r>
            <w:r w:rsidR="00B0608E">
              <w:rPr>
                <w:rFonts w:ascii="Times New Roman" w:hAnsi="Times New Roman"/>
                <w:sz w:val="24"/>
                <w:szCs w:val="24"/>
              </w:rPr>
              <w:t xml:space="preserve"> </w:t>
            </w:r>
            <w:r w:rsidR="00E06242" w:rsidRPr="00095FEF">
              <w:rPr>
                <w:rFonts w:ascii="Times New Roman" w:eastAsia="Times New Roman" w:hAnsi="Times New Roman"/>
                <w:bCs/>
                <w:iCs/>
                <w:color w:val="000000"/>
                <w:sz w:val="24"/>
                <w:szCs w:val="24"/>
                <w:lang w:eastAsia="lv-LV"/>
              </w:rPr>
              <w:t>pasīvā drenāžas sistēma-piesārņojuma plūsmas bloķējoša barjera</w:t>
            </w:r>
            <w:r w:rsidR="00E06242">
              <w:rPr>
                <w:rFonts w:ascii="Times New Roman" w:eastAsia="Times New Roman" w:hAnsi="Times New Roman"/>
                <w:bCs/>
                <w:iCs/>
                <w:color w:val="000000"/>
                <w:sz w:val="24"/>
                <w:szCs w:val="24"/>
                <w:lang w:eastAsia="lv-LV"/>
              </w:rPr>
              <w:t xml:space="preserve">, precīzu informāciju par nododamo infrastruktūru ietverot </w:t>
            </w:r>
            <w:r w:rsidR="0093540D">
              <w:rPr>
                <w:rFonts w:ascii="Times New Roman" w:eastAsia="Times New Roman" w:hAnsi="Times New Roman"/>
                <w:bCs/>
                <w:iCs/>
                <w:color w:val="000000"/>
                <w:sz w:val="24"/>
                <w:szCs w:val="24"/>
                <w:lang w:eastAsia="lv-LV"/>
              </w:rPr>
              <w:t xml:space="preserve">minētā </w:t>
            </w:r>
            <w:r w:rsidR="00E06242">
              <w:rPr>
                <w:rFonts w:ascii="Times New Roman" w:eastAsia="Times New Roman" w:hAnsi="Times New Roman"/>
                <w:bCs/>
                <w:iCs/>
                <w:color w:val="000000"/>
                <w:sz w:val="24"/>
                <w:szCs w:val="24"/>
                <w:lang w:eastAsia="lv-LV"/>
              </w:rPr>
              <w:t xml:space="preserve">rīkojuma pielikumā. </w:t>
            </w:r>
          </w:p>
          <w:p w14:paraId="21F45157" w14:textId="77777777" w:rsidR="0093540D" w:rsidRDefault="0093540D" w:rsidP="00A11EC5">
            <w:pPr>
              <w:spacing w:after="0" w:line="240" w:lineRule="auto"/>
              <w:ind w:firstLine="720"/>
              <w:jc w:val="both"/>
              <w:rPr>
                <w:rFonts w:ascii="Times New Roman" w:hAnsi="Times New Roman"/>
                <w:sz w:val="24"/>
                <w:szCs w:val="24"/>
              </w:rPr>
            </w:pPr>
            <w:r>
              <w:rPr>
                <w:rFonts w:ascii="Times New Roman" w:hAnsi="Times New Roman" w:cs="Times New Roman"/>
                <w:sz w:val="24"/>
                <w:szCs w:val="24"/>
              </w:rPr>
              <w:t xml:space="preserve">Pēc </w:t>
            </w:r>
            <w:r>
              <w:rPr>
                <w:rFonts w:ascii="Times New Roman" w:hAnsi="Times New Roman"/>
                <w:sz w:val="24"/>
                <w:szCs w:val="24"/>
              </w:rPr>
              <w:t>MK rīkojuma Nr. 91 spēkā stāšanās,</w:t>
            </w:r>
            <w:r w:rsidR="00A11EC5">
              <w:rPr>
                <w:rFonts w:ascii="Times New Roman" w:hAnsi="Times New Roman"/>
                <w:sz w:val="24"/>
                <w:szCs w:val="24"/>
              </w:rPr>
              <w:t xml:space="preserve"> atkārtoti</w:t>
            </w:r>
            <w:r>
              <w:rPr>
                <w:rFonts w:ascii="Times New Roman" w:hAnsi="Times New Roman"/>
                <w:sz w:val="24"/>
                <w:szCs w:val="24"/>
              </w:rPr>
              <w:t xml:space="preserve"> izskatot Kadastra informācijas sistēmas kartes skata izdruku, konstatēts, ka </w:t>
            </w:r>
            <w:bookmarkStart w:id="1" w:name="_Hlk46125878"/>
            <w:r>
              <w:rPr>
                <w:rFonts w:ascii="Times New Roman" w:hAnsi="Times New Roman"/>
                <w:sz w:val="24"/>
                <w:szCs w:val="24"/>
              </w:rPr>
              <w:t>MK rīkojuma Nr. 91 pielikuma 1.1.apakšpunktā norādītā būve ar kadastra apzīmējumu 0100 068 2098 079</w:t>
            </w:r>
            <w:bookmarkEnd w:id="1"/>
            <w:r>
              <w:rPr>
                <w:rFonts w:ascii="Times New Roman" w:hAnsi="Times New Roman"/>
                <w:sz w:val="24"/>
                <w:szCs w:val="24"/>
              </w:rPr>
              <w:t xml:space="preserve">, kas </w:t>
            </w:r>
            <w:r>
              <w:rPr>
                <w:rFonts w:ascii="Times New Roman" w:hAnsi="Times New Roman"/>
                <w:sz w:val="24"/>
                <w:szCs w:val="24"/>
              </w:rPr>
              <w:lastRenderedPageBreak/>
              <w:t xml:space="preserve">atbilstoši Kadastra informācijas sistēmas datiem ir tehnoloģiskie ūdensvadi (konkrētajā gadījumā tā ir izveidotās sanācijas infrastruktūras sastāvdaļa), nav tehnoloģiski saistīta ar Satiksmes ministrijai valdījumā nodoto pasīvo drenāžas sistēmu. Ievērojot minēto, secināts, ka ir pieļauta tehniska rakstura kļūda, iekļaujot </w:t>
            </w:r>
            <w:bookmarkStart w:id="2" w:name="_Hlk46127650"/>
            <w:r>
              <w:rPr>
                <w:rFonts w:ascii="Times New Roman" w:hAnsi="Times New Roman"/>
                <w:sz w:val="24"/>
                <w:szCs w:val="24"/>
              </w:rPr>
              <w:t>būves kadastra apzīmējumu 0100 068 2098 079</w:t>
            </w:r>
            <w:bookmarkEnd w:id="2"/>
            <w:r>
              <w:rPr>
                <w:rFonts w:ascii="Times New Roman" w:hAnsi="Times New Roman"/>
                <w:sz w:val="24"/>
                <w:szCs w:val="24"/>
              </w:rPr>
              <w:t xml:space="preserve"> MK rīkojuma Nr.</w:t>
            </w:r>
            <w:r w:rsidR="00A11EC5">
              <w:rPr>
                <w:rFonts w:ascii="Times New Roman" w:hAnsi="Times New Roman"/>
                <w:sz w:val="24"/>
                <w:szCs w:val="24"/>
              </w:rPr>
              <w:t xml:space="preserve"> </w:t>
            </w:r>
            <w:r>
              <w:rPr>
                <w:rFonts w:ascii="Times New Roman" w:hAnsi="Times New Roman"/>
                <w:sz w:val="24"/>
                <w:szCs w:val="24"/>
              </w:rPr>
              <w:t>91 pielikuma 1.1.</w:t>
            </w:r>
            <w:r w:rsidR="00A11EC5">
              <w:rPr>
                <w:rFonts w:ascii="Times New Roman" w:hAnsi="Times New Roman"/>
                <w:sz w:val="24"/>
                <w:szCs w:val="24"/>
              </w:rPr>
              <w:t xml:space="preserve"> </w:t>
            </w:r>
            <w:r>
              <w:rPr>
                <w:rFonts w:ascii="Times New Roman" w:hAnsi="Times New Roman"/>
                <w:sz w:val="24"/>
                <w:szCs w:val="24"/>
              </w:rPr>
              <w:t>apakšpunktā.</w:t>
            </w:r>
          </w:p>
          <w:p w14:paraId="65F0F828" w14:textId="637EAF5E" w:rsidR="00A11EC5" w:rsidRDefault="00A11EC5" w:rsidP="00A11EC5">
            <w:pPr>
              <w:spacing w:after="0" w:line="240" w:lineRule="auto"/>
              <w:ind w:firstLine="720"/>
              <w:jc w:val="both"/>
              <w:rPr>
                <w:rFonts w:ascii="Times New Roman" w:hAnsi="Times New Roman"/>
                <w:sz w:val="24"/>
                <w:szCs w:val="24"/>
              </w:rPr>
            </w:pPr>
            <w:r>
              <w:rPr>
                <w:rFonts w:ascii="Times New Roman" w:eastAsia="Times New Roman" w:hAnsi="Times New Roman"/>
                <w:sz w:val="24"/>
                <w:szCs w:val="24"/>
              </w:rPr>
              <w:t xml:space="preserve">Minētā kļūda varēja rasties tā iemesla dēļ, ka sākotnēji, gatavojot MK rīkojuma Nr. 91 projektu, bija plānots nodot Satiksmes ministrijai visu </w:t>
            </w:r>
            <w:r>
              <w:rPr>
                <w:rFonts w:ascii="Times New Roman" w:hAnsi="Times New Roman"/>
                <w:sz w:val="24"/>
                <w:szCs w:val="24"/>
              </w:rPr>
              <w:t xml:space="preserve">Projekta ietvaros izveidoto infrastruktūru, ieskaitot arī sanācijas infrastruktūru – tehnoloģiskos ūdensvadus un ar tiem saistītos sanācijas urbumus, kas nepieciešamības gadījumā ir izmantojama sanācijas darbu turpināšanai. </w:t>
            </w:r>
            <w:r w:rsidR="001D4A6B">
              <w:rPr>
                <w:rFonts w:ascii="Times New Roman" w:hAnsi="Times New Roman"/>
                <w:sz w:val="24"/>
                <w:szCs w:val="24"/>
              </w:rPr>
              <w:t>Taču rezultātā, ņemot vērā MK rīkojuma Nr. 91  anotācijā norādītos apsvērumus,</w:t>
            </w:r>
            <w:r>
              <w:rPr>
                <w:rFonts w:ascii="Times New Roman" w:hAnsi="Times New Roman"/>
                <w:sz w:val="24"/>
                <w:szCs w:val="24"/>
              </w:rPr>
              <w:t xml:space="preserve"> izlemts Projekta ietvaros izveidoto sanācijas un monitoringa infrastruktūru saglabāt Valsts vides dienesta valdījumā. Tādejādi MK rīkojumā Nr. 91 līdz ar pasīvās drenāžas sistē</w:t>
            </w:r>
            <w:r w:rsidR="00F23A45">
              <w:rPr>
                <w:rFonts w:ascii="Times New Roman" w:hAnsi="Times New Roman"/>
                <w:sz w:val="24"/>
                <w:szCs w:val="24"/>
              </w:rPr>
              <w:t xml:space="preserve">mas būvju kadastra apzīmējumiem </w:t>
            </w:r>
            <w:r w:rsidR="00942365">
              <w:rPr>
                <w:rFonts w:ascii="Times New Roman" w:hAnsi="Times New Roman"/>
                <w:sz w:val="24"/>
                <w:szCs w:val="24"/>
              </w:rPr>
              <w:t xml:space="preserve">bija </w:t>
            </w:r>
            <w:r>
              <w:rPr>
                <w:rFonts w:ascii="Times New Roman" w:hAnsi="Times New Roman"/>
                <w:sz w:val="24"/>
                <w:szCs w:val="24"/>
              </w:rPr>
              <w:t>saglabāj</w:t>
            </w:r>
            <w:r w:rsidR="00CE6383">
              <w:rPr>
                <w:rFonts w:ascii="Times New Roman" w:hAnsi="Times New Roman"/>
                <w:sz w:val="24"/>
                <w:szCs w:val="24"/>
              </w:rPr>
              <w:t>ies</w:t>
            </w:r>
            <w:r>
              <w:rPr>
                <w:rFonts w:ascii="Times New Roman" w:hAnsi="Times New Roman"/>
                <w:sz w:val="24"/>
                <w:szCs w:val="24"/>
              </w:rPr>
              <w:t xml:space="preserve"> būves kadastra apzīmējums 0100 068 2098 079.</w:t>
            </w:r>
          </w:p>
          <w:p w14:paraId="1B559E2B" w14:textId="5CD2E840" w:rsidR="00A11EC5" w:rsidRPr="00A11EC5" w:rsidRDefault="00A11EC5" w:rsidP="00A11EC5">
            <w:pPr>
              <w:spacing w:after="0" w:line="240" w:lineRule="auto"/>
              <w:ind w:firstLine="720"/>
              <w:jc w:val="both"/>
              <w:rPr>
                <w:rFonts w:ascii="Times New Roman" w:hAnsi="Times New Roman"/>
                <w:sz w:val="24"/>
                <w:szCs w:val="24"/>
              </w:rPr>
            </w:pPr>
            <w:r w:rsidRPr="00A11EC5">
              <w:rPr>
                <w:rFonts w:ascii="Times New Roman" w:hAnsi="Times New Roman"/>
                <w:sz w:val="24"/>
                <w:szCs w:val="24"/>
              </w:rPr>
              <w:t>Lai šo kļūdu novērstu, ir izst</w:t>
            </w:r>
            <w:r w:rsidR="00265843">
              <w:rPr>
                <w:rFonts w:ascii="Times New Roman" w:hAnsi="Times New Roman"/>
                <w:sz w:val="24"/>
                <w:szCs w:val="24"/>
              </w:rPr>
              <w:t>r</w:t>
            </w:r>
            <w:r w:rsidRPr="00A11EC5">
              <w:rPr>
                <w:rFonts w:ascii="Times New Roman" w:hAnsi="Times New Roman"/>
                <w:sz w:val="24"/>
                <w:szCs w:val="24"/>
              </w:rPr>
              <w:t>ādāts šis Ministru kabineta rīkojuma projekts, ar kuru MK rīkojuma Nr. 91</w:t>
            </w:r>
            <w:r w:rsidR="00265843">
              <w:rPr>
                <w:rFonts w:ascii="Times New Roman" w:hAnsi="Times New Roman"/>
                <w:sz w:val="24"/>
                <w:szCs w:val="24"/>
              </w:rPr>
              <w:t xml:space="preserve"> pielikuma 1.1. apakšpunktā tiek</w:t>
            </w:r>
            <w:r w:rsidRPr="00A11EC5">
              <w:rPr>
                <w:rFonts w:ascii="Times New Roman" w:hAnsi="Times New Roman"/>
                <w:sz w:val="24"/>
                <w:szCs w:val="24"/>
              </w:rPr>
              <w:t xml:space="preserve"> svītrots skaitlis “0100 068 2098 079”.</w:t>
            </w:r>
          </w:p>
          <w:p w14:paraId="6A974879" w14:textId="09411CA3" w:rsidR="00A11EC5" w:rsidRPr="00746E46" w:rsidRDefault="00A11EC5" w:rsidP="0093540D">
            <w:pPr>
              <w:spacing w:after="0" w:line="240" w:lineRule="auto"/>
              <w:ind w:firstLine="720"/>
              <w:jc w:val="both"/>
              <w:rPr>
                <w:rFonts w:ascii="Times New Roman" w:hAnsi="Times New Roman" w:cs="Times New Roman"/>
                <w:sz w:val="24"/>
                <w:szCs w:val="24"/>
              </w:rPr>
            </w:pPr>
          </w:p>
        </w:tc>
      </w:tr>
      <w:tr w:rsidR="00440997" w:rsidRPr="00440997" w14:paraId="7DB23C03" w14:textId="77777777" w:rsidTr="009C409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2B52B01B" w14:textId="31C609B5"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1E3AC3F8"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Projekta izstrādē iesaistītās institūcijas</w:t>
            </w:r>
            <w:r w:rsidR="00A1552F" w:rsidRPr="00440997">
              <w:rPr>
                <w:rFonts w:ascii="Times New Roman" w:eastAsia="Times New Roman" w:hAnsi="Times New Roman" w:cs="Times New Roman"/>
                <w:sz w:val="24"/>
                <w:szCs w:val="24"/>
                <w:lang w:eastAsia="lv-LV"/>
              </w:rPr>
              <w:t xml:space="preserve"> un publiskas personas kapitālsabiedrības</w:t>
            </w:r>
          </w:p>
        </w:tc>
        <w:tc>
          <w:tcPr>
            <w:tcW w:w="3436" w:type="pct"/>
            <w:tcBorders>
              <w:top w:val="outset" w:sz="6" w:space="0" w:color="414142"/>
              <w:left w:val="outset" w:sz="6" w:space="0" w:color="414142"/>
              <w:bottom w:val="outset" w:sz="6" w:space="0" w:color="414142"/>
              <w:right w:val="outset" w:sz="6" w:space="0" w:color="414142"/>
            </w:tcBorders>
            <w:hideMark/>
          </w:tcPr>
          <w:p w14:paraId="4F7CB17F" w14:textId="19DC76F9" w:rsidR="004D15A9" w:rsidRPr="00440997" w:rsidRDefault="00AF267B" w:rsidP="00CA775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A775A">
              <w:rPr>
                <w:rFonts w:ascii="Times New Roman" w:eastAsia="Times New Roman" w:hAnsi="Times New Roman" w:cs="Times New Roman"/>
                <w:sz w:val="24"/>
                <w:szCs w:val="24"/>
                <w:lang w:eastAsia="lv-LV"/>
              </w:rPr>
              <w:t>Valsts vides dienests.</w:t>
            </w:r>
          </w:p>
        </w:tc>
      </w:tr>
      <w:tr w:rsidR="00440997" w:rsidRPr="00440997" w14:paraId="3D45A128" w14:textId="77777777" w:rsidTr="009C4099">
        <w:tc>
          <w:tcPr>
            <w:tcW w:w="200" w:type="pct"/>
            <w:tcBorders>
              <w:top w:val="outset" w:sz="6" w:space="0" w:color="414142"/>
              <w:left w:val="outset" w:sz="6" w:space="0" w:color="414142"/>
              <w:bottom w:val="outset" w:sz="6" w:space="0" w:color="414142"/>
              <w:right w:val="outset" w:sz="6" w:space="0" w:color="414142"/>
            </w:tcBorders>
            <w:hideMark/>
          </w:tcPr>
          <w:p w14:paraId="39B527FD"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75CBFA23"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outset" w:sz="6" w:space="0" w:color="414142"/>
              <w:right w:val="outset" w:sz="6" w:space="0" w:color="414142"/>
            </w:tcBorders>
            <w:hideMark/>
          </w:tcPr>
          <w:p w14:paraId="2D47F9C4" w14:textId="77777777" w:rsidR="004D15A9" w:rsidRPr="00440997" w:rsidRDefault="004D15A9"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Nav</w:t>
            </w:r>
            <w:r w:rsidR="000E42FD" w:rsidRPr="00440997">
              <w:rPr>
                <w:rFonts w:ascii="Times New Roman" w:eastAsia="Times New Roman" w:hAnsi="Times New Roman" w:cs="Times New Roman"/>
                <w:sz w:val="24"/>
                <w:szCs w:val="24"/>
                <w:lang w:eastAsia="lv-LV"/>
              </w:rPr>
              <w:t>.</w:t>
            </w:r>
          </w:p>
        </w:tc>
      </w:tr>
      <w:tr w:rsidR="00794186" w:rsidRPr="00440997" w14:paraId="149C66DB" w14:textId="77777777" w:rsidTr="006562C0">
        <w:trPr>
          <w:trHeight w:val="378"/>
        </w:trPr>
        <w:tc>
          <w:tcPr>
            <w:tcW w:w="5000" w:type="pct"/>
            <w:gridSpan w:val="3"/>
            <w:tcBorders>
              <w:top w:val="outset" w:sz="6" w:space="0" w:color="414142"/>
              <w:left w:val="nil"/>
              <w:bottom w:val="outset" w:sz="6" w:space="0" w:color="414142"/>
              <w:right w:val="nil"/>
            </w:tcBorders>
          </w:tcPr>
          <w:p w14:paraId="7FB9C3E0" w14:textId="77777777" w:rsidR="008C1D22" w:rsidRPr="00440997" w:rsidRDefault="008C1D22" w:rsidP="00766E19">
            <w:pPr>
              <w:tabs>
                <w:tab w:val="left" w:pos="990"/>
              </w:tabs>
              <w:spacing w:after="0" w:line="240" w:lineRule="auto"/>
              <w:rPr>
                <w:rFonts w:ascii="Times New Roman" w:eastAsia="Times New Roman" w:hAnsi="Times New Roman" w:cs="Times New Roman"/>
                <w:sz w:val="24"/>
                <w:szCs w:val="24"/>
                <w:lang w:eastAsia="lv-LV"/>
              </w:rPr>
            </w:pPr>
          </w:p>
        </w:tc>
      </w:tr>
      <w:tr w:rsidR="00794186" w:rsidRPr="00440997" w14:paraId="7FF06997" w14:textId="77777777" w:rsidTr="00766E19">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F22AA69" w14:textId="77777777" w:rsidR="00794186" w:rsidRPr="00440997" w:rsidRDefault="00794186" w:rsidP="00766E19">
            <w:pPr>
              <w:spacing w:after="0" w:line="240" w:lineRule="auto"/>
              <w:ind w:firstLine="300"/>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94186" w:rsidRPr="00440997" w14:paraId="0625E21E" w14:textId="77777777" w:rsidTr="00881B60">
        <w:trPr>
          <w:trHeight w:val="295"/>
        </w:trPr>
        <w:tc>
          <w:tcPr>
            <w:tcW w:w="5000" w:type="pct"/>
            <w:gridSpan w:val="3"/>
            <w:tcBorders>
              <w:top w:val="nil"/>
              <w:left w:val="outset" w:sz="6" w:space="0" w:color="414142"/>
              <w:bottom w:val="outset" w:sz="6" w:space="0" w:color="414142"/>
              <w:right w:val="outset" w:sz="6" w:space="0" w:color="414142"/>
            </w:tcBorders>
            <w:vAlign w:val="center"/>
          </w:tcPr>
          <w:p w14:paraId="450FB1D4" w14:textId="77777777" w:rsidR="00794186" w:rsidRPr="00440997" w:rsidRDefault="00794186" w:rsidP="00766E1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Rīkojuma</w:t>
            </w:r>
            <w:r w:rsidRPr="00440997">
              <w:rPr>
                <w:rFonts w:ascii="Times New Roman" w:eastAsia="Times New Roman" w:hAnsi="Times New Roman" w:cs="Times New Roman"/>
                <w:sz w:val="24"/>
                <w:szCs w:val="24"/>
                <w:lang w:eastAsia="lv-LV"/>
              </w:rPr>
              <w:t xml:space="preserve"> projekts šo jomu neskar.</w:t>
            </w:r>
          </w:p>
        </w:tc>
      </w:tr>
    </w:tbl>
    <w:p w14:paraId="7660530A" w14:textId="77777777" w:rsidR="00794186" w:rsidRPr="00440997" w:rsidRDefault="00794186" w:rsidP="0079418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055"/>
      </w:tblGrid>
      <w:tr w:rsidR="00794186" w:rsidRPr="00440997" w14:paraId="11EE3499" w14:textId="77777777" w:rsidTr="00766E19">
        <w:tc>
          <w:tcPr>
            <w:tcW w:w="905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5EA509" w14:textId="77777777" w:rsidR="00794186" w:rsidRPr="00440997" w:rsidRDefault="00794186" w:rsidP="00766E19">
            <w:pPr>
              <w:spacing w:after="0" w:line="240" w:lineRule="auto"/>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b/>
                <w:bCs/>
                <w:sz w:val="24"/>
                <w:szCs w:val="24"/>
                <w:lang w:eastAsia="lv-LV"/>
              </w:rPr>
              <w:t>III. Tiesību akta projekta ietekme uz valsts budžetu un pašvaldību budžetiem</w:t>
            </w:r>
          </w:p>
        </w:tc>
      </w:tr>
      <w:tr w:rsidR="00794186" w:rsidRPr="00440997" w14:paraId="7BDE92CD" w14:textId="77777777" w:rsidTr="00766E19">
        <w:tc>
          <w:tcPr>
            <w:tcW w:w="905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A647B64" w14:textId="77777777" w:rsidR="00794186" w:rsidRPr="00440997" w:rsidRDefault="00794186" w:rsidP="00766E19">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Rīkojuma</w:t>
            </w:r>
            <w:r w:rsidRPr="00440997">
              <w:rPr>
                <w:rFonts w:ascii="Times New Roman" w:eastAsia="Times New Roman" w:hAnsi="Times New Roman" w:cs="Times New Roman"/>
                <w:sz w:val="24"/>
                <w:szCs w:val="24"/>
                <w:lang w:eastAsia="lv-LV"/>
              </w:rPr>
              <w:t xml:space="preserve"> projekts šo jomu neskar.</w:t>
            </w:r>
          </w:p>
        </w:tc>
      </w:tr>
    </w:tbl>
    <w:p w14:paraId="24B2BCD5" w14:textId="77777777" w:rsidR="00794186" w:rsidRPr="00440997" w:rsidRDefault="00794186" w:rsidP="0079418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794186" w:rsidRPr="00440997" w14:paraId="268ABC1B" w14:textId="77777777" w:rsidTr="00881B60">
        <w:trPr>
          <w:trHeight w:val="34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80302AE" w14:textId="77777777" w:rsidR="00794186" w:rsidRPr="00440997" w:rsidRDefault="00794186" w:rsidP="00766E19">
            <w:pPr>
              <w:spacing w:after="0" w:line="240" w:lineRule="auto"/>
              <w:ind w:firstLine="300"/>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b/>
                <w:bCs/>
                <w:sz w:val="24"/>
                <w:szCs w:val="24"/>
                <w:lang w:eastAsia="lv-LV"/>
              </w:rPr>
              <w:t>IV. Tiesību akta projekta ietekme uz spēkā esošo tiesību normu sistēmu</w:t>
            </w:r>
          </w:p>
        </w:tc>
      </w:tr>
      <w:tr w:rsidR="00794186" w:rsidRPr="00440997" w14:paraId="65038A5B" w14:textId="77777777" w:rsidTr="00881B60">
        <w:trPr>
          <w:trHeight w:val="239"/>
        </w:trPr>
        <w:tc>
          <w:tcPr>
            <w:tcW w:w="0" w:type="auto"/>
            <w:tcBorders>
              <w:top w:val="outset" w:sz="6" w:space="0" w:color="414142"/>
              <w:left w:val="outset" w:sz="6" w:space="0" w:color="414142"/>
              <w:bottom w:val="outset" w:sz="6" w:space="0" w:color="414142"/>
              <w:right w:val="outset" w:sz="6" w:space="0" w:color="414142"/>
            </w:tcBorders>
            <w:vAlign w:val="center"/>
          </w:tcPr>
          <w:p w14:paraId="335F2B0E" w14:textId="77777777" w:rsidR="00794186" w:rsidRPr="00440997" w:rsidRDefault="00794186" w:rsidP="00766E19">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Rīkojuma</w:t>
            </w:r>
            <w:r w:rsidRPr="00440997">
              <w:rPr>
                <w:rFonts w:ascii="Times New Roman" w:eastAsia="Times New Roman" w:hAnsi="Times New Roman" w:cs="Times New Roman"/>
                <w:sz w:val="24"/>
                <w:szCs w:val="24"/>
                <w:lang w:eastAsia="lv-LV"/>
              </w:rPr>
              <w:t xml:space="preserve"> projekts šo jomu neskar.</w:t>
            </w:r>
          </w:p>
        </w:tc>
      </w:tr>
    </w:tbl>
    <w:p w14:paraId="53DFAFD5" w14:textId="77777777" w:rsidR="00794186" w:rsidRPr="00440997" w:rsidRDefault="00794186" w:rsidP="0079418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794186" w:rsidRPr="00440997" w14:paraId="2E7B98C0" w14:textId="77777777" w:rsidTr="00766E19">
        <w:tc>
          <w:tcPr>
            <w:tcW w:w="5000" w:type="pct"/>
            <w:tcBorders>
              <w:top w:val="outset" w:sz="6" w:space="0" w:color="414142"/>
              <w:left w:val="outset" w:sz="6" w:space="0" w:color="414142"/>
              <w:bottom w:val="outset" w:sz="6" w:space="0" w:color="414142"/>
              <w:right w:val="outset" w:sz="6" w:space="0" w:color="414142"/>
            </w:tcBorders>
            <w:vAlign w:val="center"/>
            <w:hideMark/>
          </w:tcPr>
          <w:p w14:paraId="47695200" w14:textId="77777777" w:rsidR="00794186" w:rsidRPr="00440997" w:rsidRDefault="00794186" w:rsidP="00766E19">
            <w:pPr>
              <w:spacing w:after="0" w:line="240" w:lineRule="auto"/>
              <w:ind w:firstLine="300"/>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b/>
                <w:bCs/>
                <w:sz w:val="24"/>
                <w:szCs w:val="24"/>
                <w:lang w:eastAsia="lv-LV"/>
              </w:rPr>
              <w:t>V. Tiesību akta projekta atbilstība Latvijas Republikas starptautiskajām saistībām</w:t>
            </w:r>
          </w:p>
        </w:tc>
      </w:tr>
      <w:tr w:rsidR="00794186" w:rsidRPr="00440997" w14:paraId="4C91B3DD" w14:textId="77777777" w:rsidTr="00766E19">
        <w:trPr>
          <w:trHeight w:val="378"/>
        </w:trPr>
        <w:tc>
          <w:tcPr>
            <w:tcW w:w="5000" w:type="pct"/>
            <w:tcBorders>
              <w:top w:val="outset" w:sz="6" w:space="0" w:color="414142"/>
              <w:left w:val="outset" w:sz="6" w:space="0" w:color="414142"/>
              <w:right w:val="outset" w:sz="6" w:space="0" w:color="414142"/>
            </w:tcBorders>
            <w:hideMark/>
          </w:tcPr>
          <w:p w14:paraId="569FD3EB" w14:textId="77777777" w:rsidR="00794186" w:rsidRPr="00440997" w:rsidRDefault="00794186" w:rsidP="00766E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w:t>
            </w:r>
            <w:r w:rsidRPr="00440997">
              <w:rPr>
                <w:rFonts w:ascii="Times New Roman" w:eastAsia="Times New Roman" w:hAnsi="Times New Roman" w:cs="Times New Roman"/>
                <w:sz w:val="24"/>
                <w:szCs w:val="24"/>
                <w:lang w:eastAsia="lv-LV"/>
              </w:rPr>
              <w:t xml:space="preserve"> projekts šo jomu neskar.</w:t>
            </w:r>
          </w:p>
        </w:tc>
      </w:tr>
    </w:tbl>
    <w:p w14:paraId="0CAE08CB" w14:textId="77777777" w:rsidR="00794186" w:rsidRPr="00440997" w:rsidRDefault="00794186" w:rsidP="0079418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794186" w:rsidRPr="00440997" w14:paraId="4A27D8E5" w14:textId="77777777" w:rsidTr="00881B60">
        <w:trPr>
          <w:trHeight w:val="30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B940F9E" w14:textId="77777777" w:rsidR="00794186" w:rsidRPr="00440997" w:rsidRDefault="00794186" w:rsidP="00766E19">
            <w:pPr>
              <w:spacing w:after="0" w:line="240" w:lineRule="auto"/>
              <w:ind w:firstLine="300"/>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b/>
                <w:bCs/>
                <w:sz w:val="24"/>
                <w:szCs w:val="24"/>
                <w:lang w:eastAsia="lv-LV"/>
              </w:rPr>
              <w:t>VI. Sabiedrības līdzdalība un komunikācijas aktivitātes</w:t>
            </w:r>
          </w:p>
        </w:tc>
      </w:tr>
      <w:tr w:rsidR="00794186" w:rsidRPr="00440997" w14:paraId="4713FE6C" w14:textId="77777777" w:rsidTr="00881B60">
        <w:trPr>
          <w:trHeight w:val="211"/>
        </w:trPr>
        <w:tc>
          <w:tcPr>
            <w:tcW w:w="0" w:type="auto"/>
            <w:tcBorders>
              <w:top w:val="outset" w:sz="6" w:space="0" w:color="414142"/>
              <w:left w:val="outset" w:sz="6" w:space="0" w:color="414142"/>
              <w:bottom w:val="outset" w:sz="6" w:space="0" w:color="414142"/>
              <w:right w:val="outset" w:sz="6" w:space="0" w:color="414142"/>
            </w:tcBorders>
            <w:vAlign w:val="center"/>
          </w:tcPr>
          <w:p w14:paraId="75B8A161" w14:textId="77777777" w:rsidR="00794186" w:rsidRPr="00440997" w:rsidRDefault="00794186" w:rsidP="00766E1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Rīkojuma</w:t>
            </w:r>
            <w:r w:rsidRPr="00440997">
              <w:rPr>
                <w:rFonts w:ascii="Times New Roman" w:eastAsia="Times New Roman" w:hAnsi="Times New Roman" w:cs="Times New Roman"/>
                <w:sz w:val="24"/>
                <w:szCs w:val="24"/>
                <w:lang w:eastAsia="lv-LV"/>
              </w:rPr>
              <w:t xml:space="preserve"> projekts šo jomu neskar.</w:t>
            </w:r>
          </w:p>
        </w:tc>
      </w:tr>
    </w:tbl>
    <w:p w14:paraId="7DA4EF0B" w14:textId="77777777" w:rsidR="001142EF" w:rsidRPr="00440997" w:rsidRDefault="001142EF" w:rsidP="009F491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440997" w:rsidRPr="00440997" w14:paraId="569EBB0D"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73700F" w14:textId="77777777" w:rsidR="004D15A9" w:rsidRPr="00440997" w:rsidRDefault="004D15A9" w:rsidP="009F4912">
            <w:pPr>
              <w:spacing w:after="0" w:line="240" w:lineRule="auto"/>
              <w:ind w:firstLine="300"/>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b/>
                <w:bCs/>
                <w:sz w:val="24"/>
                <w:szCs w:val="24"/>
                <w:lang w:eastAsia="lv-LV"/>
              </w:rPr>
              <w:t>VII. Tiesību akta projekta izpildes nodrošināšana un tās ietekme uz institūcijām</w:t>
            </w:r>
          </w:p>
        </w:tc>
      </w:tr>
      <w:tr w:rsidR="00440997" w:rsidRPr="00440997" w14:paraId="0DD39202"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227AC621"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lastRenderedPageBreak/>
              <w:t>1.</w:t>
            </w:r>
          </w:p>
        </w:tc>
        <w:tc>
          <w:tcPr>
            <w:tcW w:w="1468" w:type="pct"/>
            <w:tcBorders>
              <w:top w:val="outset" w:sz="6" w:space="0" w:color="414142"/>
              <w:left w:val="outset" w:sz="6" w:space="0" w:color="414142"/>
              <w:bottom w:val="outset" w:sz="6" w:space="0" w:color="414142"/>
              <w:right w:val="outset" w:sz="6" w:space="0" w:color="414142"/>
            </w:tcBorders>
            <w:hideMark/>
          </w:tcPr>
          <w:p w14:paraId="5B0FA2C0"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01E37386" w14:textId="60BF4786" w:rsidR="004D15A9" w:rsidRPr="00746E46" w:rsidRDefault="00A11EC5" w:rsidP="005E5908">
            <w:pPr>
              <w:spacing w:after="0" w:line="240" w:lineRule="auto"/>
              <w:ind w:left="112" w:right="102"/>
              <w:jc w:val="both"/>
              <w:rPr>
                <w:rFonts w:ascii="Times New Roman" w:eastAsia="Times New Roman" w:hAnsi="Times New Roman" w:cs="Times New Roman"/>
                <w:sz w:val="24"/>
                <w:szCs w:val="24"/>
                <w:lang w:eastAsia="lv-LV"/>
              </w:rPr>
            </w:pPr>
            <w:r w:rsidRPr="005C1E69">
              <w:rPr>
                <w:rFonts w:ascii="Times New Roman" w:eastAsia="Times New Roman" w:hAnsi="Times New Roman" w:cs="Times New Roman"/>
                <w:sz w:val="24"/>
                <w:szCs w:val="24"/>
                <w:lang w:eastAsia="lv-LV"/>
              </w:rPr>
              <w:t>Rīkojuma projekta izpildi nodrošinās Vides aizsardzības un reģionālās attīstības ministrija, Valsts vides dienests un Satiksmes ministrija.</w:t>
            </w:r>
          </w:p>
        </w:tc>
      </w:tr>
      <w:tr w:rsidR="00440997" w:rsidRPr="00440997" w14:paraId="38710AEA"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894FE4B"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56EC4A21"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xml:space="preserve">Projekta izpildes ietekme uz pārvaldes funkcijām un institucionālo struktūru. </w:t>
            </w:r>
          </w:p>
          <w:p w14:paraId="41E4A762"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303AF9BB" w14:textId="2527BE04" w:rsidR="004D15A9" w:rsidRPr="00440997" w:rsidRDefault="00EA7E19" w:rsidP="007B74C9">
            <w:pPr>
              <w:spacing w:after="0" w:line="240" w:lineRule="auto"/>
              <w:ind w:left="112" w:right="102"/>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Nav nepieciešama jaunu institūciju izveide vai esošo reorganizācija.</w:t>
            </w:r>
            <w:r w:rsidR="00A11EC5">
              <w:rPr>
                <w:rFonts w:ascii="Times New Roman" w:eastAsia="Times New Roman" w:hAnsi="Times New Roman" w:cs="Times New Roman"/>
                <w:sz w:val="24"/>
                <w:szCs w:val="24"/>
                <w:lang w:eastAsia="lv-LV"/>
              </w:rPr>
              <w:t xml:space="preserve"> </w:t>
            </w:r>
          </w:p>
          <w:p w14:paraId="618B4F60" w14:textId="77777777" w:rsidR="00DF23FA" w:rsidRPr="00440997" w:rsidRDefault="00DF23FA" w:rsidP="00262EB2">
            <w:pPr>
              <w:spacing w:after="0" w:line="240" w:lineRule="auto"/>
              <w:ind w:left="112" w:right="102" w:firstLine="284"/>
              <w:jc w:val="both"/>
              <w:rPr>
                <w:rFonts w:ascii="Times New Roman" w:eastAsia="Times New Roman" w:hAnsi="Times New Roman" w:cs="Times New Roman"/>
                <w:sz w:val="24"/>
                <w:szCs w:val="24"/>
                <w:lang w:eastAsia="lv-LV"/>
              </w:rPr>
            </w:pPr>
          </w:p>
        </w:tc>
      </w:tr>
      <w:tr w:rsidR="004D15A9" w:rsidRPr="00440997" w14:paraId="056C070D"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3BC8235"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51DC04DE"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00B39BC8" w14:textId="77777777" w:rsidR="004D15A9" w:rsidRPr="00440997" w:rsidRDefault="004D15A9"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Nav</w:t>
            </w:r>
            <w:r w:rsidR="00885FFF" w:rsidRPr="00440997">
              <w:rPr>
                <w:rFonts w:ascii="Times New Roman" w:eastAsia="Times New Roman" w:hAnsi="Times New Roman" w:cs="Times New Roman"/>
                <w:sz w:val="24"/>
                <w:szCs w:val="24"/>
                <w:lang w:eastAsia="lv-LV"/>
              </w:rPr>
              <w:t>.</w:t>
            </w:r>
          </w:p>
        </w:tc>
      </w:tr>
    </w:tbl>
    <w:p w14:paraId="561EA4AE" w14:textId="77777777" w:rsidR="00A81B47" w:rsidRDefault="00A81B47" w:rsidP="009F4912">
      <w:pPr>
        <w:spacing w:after="0" w:line="240" w:lineRule="auto"/>
        <w:rPr>
          <w:rFonts w:ascii="Times New Roman" w:hAnsi="Times New Roman" w:cs="Times New Roman"/>
          <w:sz w:val="24"/>
          <w:szCs w:val="24"/>
        </w:rPr>
      </w:pPr>
    </w:p>
    <w:p w14:paraId="0A9530F4" w14:textId="232CEA90" w:rsidR="00746E46" w:rsidRPr="00E2371F" w:rsidRDefault="008C1D22" w:rsidP="00746E46">
      <w:pPr>
        <w:pStyle w:val="naisf"/>
        <w:tabs>
          <w:tab w:val="left" w:pos="-284"/>
          <w:tab w:val="left" w:pos="426"/>
          <w:tab w:val="left" w:pos="6804"/>
        </w:tabs>
        <w:spacing w:before="0" w:after="0"/>
        <w:ind w:firstLine="0"/>
      </w:pPr>
      <w:r>
        <w:t>Vides aizsardzības un reģionālās attīstības m</w:t>
      </w:r>
      <w:r w:rsidR="007B74C9">
        <w:t>inistr</w:t>
      </w:r>
      <w:r w:rsidR="005E5908">
        <w:t>s</w:t>
      </w:r>
      <w:r w:rsidR="00746E46" w:rsidRPr="00E2371F">
        <w:tab/>
      </w:r>
      <w:r w:rsidR="00746E46" w:rsidRPr="00E2371F">
        <w:tab/>
      </w:r>
      <w:r w:rsidR="00746E46" w:rsidRPr="00E2371F">
        <w:tab/>
      </w:r>
      <w:proofErr w:type="spellStart"/>
      <w:r w:rsidR="005E5908">
        <w:t>J.Pūce</w:t>
      </w:r>
      <w:proofErr w:type="spellEnd"/>
    </w:p>
    <w:p w14:paraId="5B0054C9" w14:textId="04A6B5B2" w:rsidR="004D15A9" w:rsidRPr="00440997" w:rsidRDefault="004D15A9" w:rsidP="009F4912">
      <w:pPr>
        <w:pStyle w:val="StyleRight"/>
        <w:spacing w:after="0"/>
        <w:ind w:firstLine="0"/>
        <w:jc w:val="both"/>
        <w:rPr>
          <w:sz w:val="24"/>
          <w:szCs w:val="24"/>
        </w:rPr>
      </w:pPr>
    </w:p>
    <w:p w14:paraId="27D9F7B3" w14:textId="77777777" w:rsidR="002A1E65" w:rsidRDefault="002A1E65" w:rsidP="00746E46">
      <w:pPr>
        <w:spacing w:after="0" w:line="240" w:lineRule="auto"/>
        <w:rPr>
          <w:rFonts w:ascii="Times New Roman" w:hAnsi="Times New Roman" w:cs="Times New Roman"/>
          <w:sz w:val="20"/>
          <w:szCs w:val="20"/>
        </w:rPr>
      </w:pPr>
    </w:p>
    <w:p w14:paraId="0D2F69DC" w14:textId="77777777" w:rsidR="008C1D22" w:rsidRDefault="008C1D22" w:rsidP="00746E46">
      <w:pPr>
        <w:spacing w:after="0" w:line="240" w:lineRule="auto"/>
        <w:rPr>
          <w:rFonts w:ascii="Times New Roman" w:hAnsi="Times New Roman" w:cs="Times New Roman"/>
          <w:sz w:val="20"/>
          <w:szCs w:val="20"/>
        </w:rPr>
      </w:pPr>
    </w:p>
    <w:p w14:paraId="6EFCE4B3" w14:textId="77777777" w:rsidR="008C1D22" w:rsidRDefault="008C1D22" w:rsidP="00746E46">
      <w:pPr>
        <w:spacing w:after="0" w:line="240" w:lineRule="auto"/>
        <w:rPr>
          <w:rFonts w:ascii="Times New Roman" w:hAnsi="Times New Roman" w:cs="Times New Roman"/>
          <w:sz w:val="20"/>
          <w:szCs w:val="20"/>
        </w:rPr>
      </w:pPr>
    </w:p>
    <w:p w14:paraId="76DEA7AD" w14:textId="77777777" w:rsidR="008C1D22" w:rsidRDefault="008C1D22" w:rsidP="00746E46">
      <w:pPr>
        <w:spacing w:after="0" w:line="240" w:lineRule="auto"/>
        <w:rPr>
          <w:rFonts w:ascii="Times New Roman" w:hAnsi="Times New Roman" w:cs="Times New Roman"/>
          <w:sz w:val="20"/>
          <w:szCs w:val="20"/>
        </w:rPr>
      </w:pPr>
    </w:p>
    <w:p w14:paraId="56D39367" w14:textId="77777777" w:rsidR="008C1D22" w:rsidRDefault="008C1D22" w:rsidP="00746E46">
      <w:pPr>
        <w:spacing w:after="0" w:line="240" w:lineRule="auto"/>
        <w:rPr>
          <w:rFonts w:ascii="Times New Roman" w:hAnsi="Times New Roman" w:cs="Times New Roman"/>
          <w:sz w:val="20"/>
          <w:szCs w:val="20"/>
        </w:rPr>
      </w:pPr>
    </w:p>
    <w:p w14:paraId="3BCE71DB" w14:textId="64450368" w:rsidR="00746E46" w:rsidRPr="00746E46" w:rsidRDefault="00CA775A" w:rsidP="00746E46">
      <w:pPr>
        <w:spacing w:after="0" w:line="240" w:lineRule="auto"/>
        <w:rPr>
          <w:rFonts w:ascii="Times New Roman" w:hAnsi="Times New Roman" w:cs="Times New Roman"/>
          <w:sz w:val="20"/>
          <w:szCs w:val="20"/>
        </w:rPr>
      </w:pPr>
      <w:r>
        <w:rPr>
          <w:rFonts w:ascii="Times New Roman" w:hAnsi="Times New Roman" w:cs="Times New Roman"/>
          <w:sz w:val="20"/>
          <w:szCs w:val="20"/>
        </w:rPr>
        <w:t>Puhovs</w:t>
      </w:r>
      <w:r w:rsidR="00746E46" w:rsidRPr="00746E46">
        <w:rPr>
          <w:rFonts w:ascii="Times New Roman" w:hAnsi="Times New Roman" w:cs="Times New Roman"/>
          <w:sz w:val="20"/>
          <w:szCs w:val="20"/>
        </w:rPr>
        <w:t>, 670264</w:t>
      </w:r>
      <w:r>
        <w:rPr>
          <w:rFonts w:ascii="Times New Roman" w:hAnsi="Times New Roman" w:cs="Times New Roman"/>
          <w:sz w:val="20"/>
          <w:szCs w:val="20"/>
        </w:rPr>
        <w:t>19</w:t>
      </w:r>
    </w:p>
    <w:p w14:paraId="4CFBF165" w14:textId="0CB9E346" w:rsidR="00AC5D65" w:rsidRPr="007B74C9" w:rsidRDefault="0015589D" w:rsidP="002A1E65">
      <w:pPr>
        <w:spacing w:after="0" w:line="240" w:lineRule="auto"/>
        <w:rPr>
          <w:rFonts w:ascii="Times New Roman" w:hAnsi="Times New Roman" w:cs="Times New Roman"/>
          <w:sz w:val="20"/>
          <w:szCs w:val="20"/>
        </w:rPr>
      </w:pPr>
      <w:hyperlink r:id="rId8" w:history="1">
        <w:r w:rsidR="00CA775A" w:rsidRPr="00145BDD">
          <w:rPr>
            <w:rStyle w:val="Hyperlink"/>
            <w:rFonts w:ascii="Times New Roman" w:hAnsi="Times New Roman" w:cs="Times New Roman"/>
            <w:sz w:val="20"/>
            <w:szCs w:val="20"/>
          </w:rPr>
          <w:t>sergejs.puhovs@varam.gov.lv</w:t>
        </w:r>
      </w:hyperlink>
      <w:r w:rsidR="00746E46">
        <w:rPr>
          <w:rFonts w:ascii="Times New Roman" w:hAnsi="Times New Roman" w:cs="Times New Roman"/>
          <w:sz w:val="20"/>
          <w:szCs w:val="20"/>
        </w:rPr>
        <w:t xml:space="preserve"> </w:t>
      </w:r>
      <w:r w:rsidR="007B74C9">
        <w:rPr>
          <w:rFonts w:ascii="Times New Roman" w:hAnsi="Times New Roman" w:cs="Times New Roman"/>
          <w:sz w:val="20"/>
          <w:szCs w:val="20"/>
        </w:rPr>
        <w:tab/>
      </w:r>
    </w:p>
    <w:sectPr w:rsidR="00AC5D65" w:rsidRPr="007B74C9" w:rsidSect="008C1D22">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134" w:left="1701" w:header="705"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0B32B" w14:textId="77777777" w:rsidR="0015589D" w:rsidRDefault="0015589D" w:rsidP="004D15A9">
      <w:pPr>
        <w:spacing w:after="0" w:line="240" w:lineRule="auto"/>
      </w:pPr>
      <w:r>
        <w:separator/>
      </w:r>
    </w:p>
  </w:endnote>
  <w:endnote w:type="continuationSeparator" w:id="0">
    <w:p w14:paraId="2B1416CF" w14:textId="77777777" w:rsidR="0015589D" w:rsidRDefault="0015589D" w:rsidP="004D15A9">
      <w:pPr>
        <w:spacing w:after="0" w:line="240" w:lineRule="auto"/>
      </w:pPr>
      <w:r>
        <w:continuationSeparator/>
      </w:r>
    </w:p>
  </w:endnote>
  <w:endnote w:type="continuationNotice" w:id="1">
    <w:p w14:paraId="0E3E18C2" w14:textId="77777777" w:rsidR="0015589D" w:rsidRDefault="001558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4C8D8" w14:textId="77777777" w:rsidR="00D50636" w:rsidRDefault="00D50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AB98B" w14:textId="6F6C0863" w:rsidR="009C64F6" w:rsidRPr="00397874" w:rsidRDefault="00397874" w:rsidP="00397874">
    <w:pPr>
      <w:pStyle w:val="Footer"/>
    </w:pPr>
    <w:r w:rsidRPr="00397874">
      <w:rPr>
        <w:rFonts w:ascii="Times New Roman" w:hAnsi="Times New Roman" w:cs="Times New Roman"/>
        <w:sz w:val="20"/>
        <w:szCs w:val="20"/>
      </w:rPr>
      <w:t>VARAManot__</w:t>
    </w:r>
    <w:r w:rsidR="00B71663">
      <w:rPr>
        <w:rFonts w:ascii="Times New Roman" w:hAnsi="Times New Roman" w:cs="Times New Roman"/>
        <w:sz w:val="20"/>
        <w:szCs w:val="20"/>
      </w:rPr>
      <w:t>01</w:t>
    </w:r>
    <w:r w:rsidRPr="00397874">
      <w:rPr>
        <w:rFonts w:ascii="Times New Roman" w:hAnsi="Times New Roman" w:cs="Times New Roman"/>
        <w:sz w:val="20"/>
        <w:szCs w:val="20"/>
      </w:rPr>
      <w:t>0</w:t>
    </w:r>
    <w:r w:rsidR="00B71663">
      <w:rPr>
        <w:rFonts w:ascii="Times New Roman" w:hAnsi="Times New Roman" w:cs="Times New Roman"/>
        <w:sz w:val="20"/>
        <w:szCs w:val="20"/>
      </w:rPr>
      <w:t>9</w:t>
    </w:r>
    <w:r w:rsidRPr="00397874">
      <w:rPr>
        <w:rFonts w:ascii="Times New Roman" w:hAnsi="Times New Roman" w:cs="Times New Roman"/>
        <w:sz w:val="20"/>
        <w:szCs w:val="20"/>
      </w:rPr>
      <w:t>20_Sarkandaugava_groz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CCB79" w14:textId="7A5F2643" w:rsidR="009C64F6" w:rsidRPr="00397874" w:rsidRDefault="00397874" w:rsidP="00397874">
    <w:pPr>
      <w:pStyle w:val="Footer"/>
    </w:pPr>
    <w:r w:rsidRPr="00397874">
      <w:rPr>
        <w:rFonts w:ascii="Times New Roman" w:eastAsia="Times New Roman" w:hAnsi="Times New Roman" w:cs="Times New Roman"/>
        <w:sz w:val="20"/>
        <w:szCs w:val="20"/>
        <w:lang w:eastAsia="lv-LV"/>
      </w:rPr>
      <w:t>VARAManot__</w:t>
    </w:r>
    <w:r w:rsidR="00B71663">
      <w:rPr>
        <w:rFonts w:ascii="Times New Roman" w:eastAsia="Times New Roman" w:hAnsi="Times New Roman" w:cs="Times New Roman"/>
        <w:sz w:val="20"/>
        <w:szCs w:val="20"/>
        <w:lang w:eastAsia="lv-LV"/>
      </w:rPr>
      <w:t>01</w:t>
    </w:r>
    <w:r w:rsidRPr="00397874">
      <w:rPr>
        <w:rFonts w:ascii="Times New Roman" w:eastAsia="Times New Roman" w:hAnsi="Times New Roman" w:cs="Times New Roman"/>
        <w:sz w:val="20"/>
        <w:szCs w:val="20"/>
        <w:lang w:eastAsia="lv-LV"/>
      </w:rPr>
      <w:t>0</w:t>
    </w:r>
    <w:r w:rsidR="00B71663">
      <w:rPr>
        <w:rFonts w:ascii="Times New Roman" w:eastAsia="Times New Roman" w:hAnsi="Times New Roman" w:cs="Times New Roman"/>
        <w:sz w:val="20"/>
        <w:szCs w:val="20"/>
        <w:lang w:eastAsia="lv-LV"/>
      </w:rPr>
      <w:t>9</w:t>
    </w:r>
    <w:r w:rsidRPr="00397874">
      <w:rPr>
        <w:rFonts w:ascii="Times New Roman" w:eastAsia="Times New Roman" w:hAnsi="Times New Roman" w:cs="Times New Roman"/>
        <w:sz w:val="20"/>
        <w:szCs w:val="20"/>
        <w:lang w:eastAsia="lv-LV"/>
      </w:rPr>
      <w:t>20_Sarkandaugava_groz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6E145" w14:textId="77777777" w:rsidR="0015589D" w:rsidRDefault="0015589D" w:rsidP="004D15A9">
      <w:pPr>
        <w:spacing w:after="0" w:line="240" w:lineRule="auto"/>
      </w:pPr>
      <w:r>
        <w:separator/>
      </w:r>
    </w:p>
  </w:footnote>
  <w:footnote w:type="continuationSeparator" w:id="0">
    <w:p w14:paraId="42797D3C" w14:textId="77777777" w:rsidR="0015589D" w:rsidRDefault="0015589D" w:rsidP="004D15A9">
      <w:pPr>
        <w:spacing w:after="0" w:line="240" w:lineRule="auto"/>
      </w:pPr>
      <w:r>
        <w:continuationSeparator/>
      </w:r>
    </w:p>
  </w:footnote>
  <w:footnote w:type="continuationNotice" w:id="1">
    <w:p w14:paraId="573CECC8" w14:textId="77777777" w:rsidR="0015589D" w:rsidRDefault="0015589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D390E" w14:textId="77777777" w:rsidR="00D50636" w:rsidRDefault="00D50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245905"/>
      <w:docPartObj>
        <w:docPartGallery w:val="Page Numbers (Top of Page)"/>
        <w:docPartUnique/>
      </w:docPartObj>
    </w:sdtPr>
    <w:sdtEndPr>
      <w:rPr>
        <w:rFonts w:ascii="Times New Roman" w:hAnsi="Times New Roman" w:cs="Times New Roman"/>
        <w:sz w:val="24"/>
        <w:szCs w:val="24"/>
      </w:rPr>
    </w:sdtEndPr>
    <w:sdtContent>
      <w:p w14:paraId="0F4F5C07" w14:textId="77777777" w:rsidR="009C64F6" w:rsidRPr="004D15A9" w:rsidRDefault="009C64F6">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976A7">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728A3B87" w14:textId="77777777" w:rsidR="009C64F6" w:rsidRDefault="009C64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8A0BD" w14:textId="77777777" w:rsidR="00D50636" w:rsidRDefault="00D50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43F"/>
    <w:multiLevelType w:val="hybridMultilevel"/>
    <w:tmpl w:val="DC72ACD2"/>
    <w:lvl w:ilvl="0" w:tplc="DB587534">
      <w:start w:val="1"/>
      <w:numFmt w:val="decimal"/>
      <w:lvlText w:val="%1)"/>
      <w:lvlJc w:val="left"/>
      <w:pPr>
        <w:ind w:left="462" w:hanging="360"/>
      </w:pPr>
      <w:rPr>
        <w:rFonts w:hint="default"/>
        <w:color w:val="auto"/>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 w15:restartNumberingAfterBreak="0">
    <w:nsid w:val="0BB2607A"/>
    <w:multiLevelType w:val="hybridMultilevel"/>
    <w:tmpl w:val="888A8316"/>
    <w:lvl w:ilvl="0" w:tplc="43B03418">
      <w:start w:val="1"/>
      <w:numFmt w:val="decimal"/>
      <w:lvlText w:val="%1)"/>
      <w:lvlJc w:val="left"/>
      <w:pPr>
        <w:ind w:left="1080" w:hanging="360"/>
      </w:pPr>
      <w:rPr>
        <w:rFonts w:hint="default"/>
      </w:rPr>
    </w:lvl>
    <w:lvl w:ilvl="1" w:tplc="E66E8EA6" w:tentative="1">
      <w:start w:val="1"/>
      <w:numFmt w:val="lowerLetter"/>
      <w:lvlText w:val="%2."/>
      <w:lvlJc w:val="left"/>
      <w:pPr>
        <w:ind w:left="1800" w:hanging="360"/>
      </w:pPr>
    </w:lvl>
    <w:lvl w:ilvl="2" w:tplc="FC90B812" w:tentative="1">
      <w:start w:val="1"/>
      <w:numFmt w:val="lowerRoman"/>
      <w:lvlText w:val="%3."/>
      <w:lvlJc w:val="right"/>
      <w:pPr>
        <w:ind w:left="2520" w:hanging="180"/>
      </w:pPr>
    </w:lvl>
    <w:lvl w:ilvl="3" w:tplc="303000BE" w:tentative="1">
      <w:start w:val="1"/>
      <w:numFmt w:val="decimal"/>
      <w:lvlText w:val="%4."/>
      <w:lvlJc w:val="left"/>
      <w:pPr>
        <w:ind w:left="3240" w:hanging="360"/>
      </w:pPr>
    </w:lvl>
    <w:lvl w:ilvl="4" w:tplc="CFB60406" w:tentative="1">
      <w:start w:val="1"/>
      <w:numFmt w:val="lowerLetter"/>
      <w:lvlText w:val="%5."/>
      <w:lvlJc w:val="left"/>
      <w:pPr>
        <w:ind w:left="3960" w:hanging="360"/>
      </w:pPr>
    </w:lvl>
    <w:lvl w:ilvl="5" w:tplc="CFD835A8" w:tentative="1">
      <w:start w:val="1"/>
      <w:numFmt w:val="lowerRoman"/>
      <w:lvlText w:val="%6."/>
      <w:lvlJc w:val="right"/>
      <w:pPr>
        <w:ind w:left="4680" w:hanging="180"/>
      </w:pPr>
    </w:lvl>
    <w:lvl w:ilvl="6" w:tplc="C5C49ED4" w:tentative="1">
      <w:start w:val="1"/>
      <w:numFmt w:val="decimal"/>
      <w:lvlText w:val="%7."/>
      <w:lvlJc w:val="left"/>
      <w:pPr>
        <w:ind w:left="5400" w:hanging="360"/>
      </w:pPr>
    </w:lvl>
    <w:lvl w:ilvl="7" w:tplc="A39C0280" w:tentative="1">
      <w:start w:val="1"/>
      <w:numFmt w:val="lowerLetter"/>
      <w:lvlText w:val="%8."/>
      <w:lvlJc w:val="left"/>
      <w:pPr>
        <w:ind w:left="6120" w:hanging="360"/>
      </w:pPr>
    </w:lvl>
    <w:lvl w:ilvl="8" w:tplc="4D0E9AB0" w:tentative="1">
      <w:start w:val="1"/>
      <w:numFmt w:val="lowerRoman"/>
      <w:lvlText w:val="%9."/>
      <w:lvlJc w:val="right"/>
      <w:pPr>
        <w:ind w:left="6840" w:hanging="180"/>
      </w:pPr>
    </w:lvl>
  </w:abstractNum>
  <w:abstractNum w:abstractNumId="2"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371"/>
    <w:rsid w:val="00002839"/>
    <w:rsid w:val="00002ECD"/>
    <w:rsid w:val="00010781"/>
    <w:rsid w:val="00011FCE"/>
    <w:rsid w:val="00022B2E"/>
    <w:rsid w:val="000236CA"/>
    <w:rsid w:val="00026130"/>
    <w:rsid w:val="00026520"/>
    <w:rsid w:val="00027B81"/>
    <w:rsid w:val="00031256"/>
    <w:rsid w:val="00032389"/>
    <w:rsid w:val="000343EE"/>
    <w:rsid w:val="00041B26"/>
    <w:rsid w:val="000435B1"/>
    <w:rsid w:val="00044345"/>
    <w:rsid w:val="000445A0"/>
    <w:rsid w:val="00046234"/>
    <w:rsid w:val="00050278"/>
    <w:rsid w:val="00051727"/>
    <w:rsid w:val="00052160"/>
    <w:rsid w:val="00052BA3"/>
    <w:rsid w:val="00052F28"/>
    <w:rsid w:val="00056185"/>
    <w:rsid w:val="00063BC3"/>
    <w:rsid w:val="00077E8D"/>
    <w:rsid w:val="000830F9"/>
    <w:rsid w:val="00084207"/>
    <w:rsid w:val="00084395"/>
    <w:rsid w:val="000858CC"/>
    <w:rsid w:val="00086095"/>
    <w:rsid w:val="000878BD"/>
    <w:rsid w:val="00090396"/>
    <w:rsid w:val="000914F3"/>
    <w:rsid w:val="0009153E"/>
    <w:rsid w:val="00092EDA"/>
    <w:rsid w:val="000934DC"/>
    <w:rsid w:val="000938FC"/>
    <w:rsid w:val="00095FAF"/>
    <w:rsid w:val="000A02BE"/>
    <w:rsid w:val="000A29B3"/>
    <w:rsid w:val="000A3FCF"/>
    <w:rsid w:val="000A7F18"/>
    <w:rsid w:val="000B0149"/>
    <w:rsid w:val="000B0221"/>
    <w:rsid w:val="000B1262"/>
    <w:rsid w:val="000B2B1F"/>
    <w:rsid w:val="000C1363"/>
    <w:rsid w:val="000C4FAD"/>
    <w:rsid w:val="000C75B7"/>
    <w:rsid w:val="000D4A5F"/>
    <w:rsid w:val="000D62CC"/>
    <w:rsid w:val="000D799C"/>
    <w:rsid w:val="000E0061"/>
    <w:rsid w:val="000E2883"/>
    <w:rsid w:val="000E3461"/>
    <w:rsid w:val="000E4218"/>
    <w:rsid w:val="000E42FD"/>
    <w:rsid w:val="000E4AB4"/>
    <w:rsid w:val="000E5A31"/>
    <w:rsid w:val="000E5E29"/>
    <w:rsid w:val="000F029A"/>
    <w:rsid w:val="000F12F1"/>
    <w:rsid w:val="000F22A2"/>
    <w:rsid w:val="000F3A28"/>
    <w:rsid w:val="000F61E8"/>
    <w:rsid w:val="000F7A99"/>
    <w:rsid w:val="00101C34"/>
    <w:rsid w:val="00101CD5"/>
    <w:rsid w:val="001035AD"/>
    <w:rsid w:val="001035D9"/>
    <w:rsid w:val="00105C2B"/>
    <w:rsid w:val="00114192"/>
    <w:rsid w:val="001142EF"/>
    <w:rsid w:val="00115910"/>
    <w:rsid w:val="00120110"/>
    <w:rsid w:val="001239A4"/>
    <w:rsid w:val="00124D42"/>
    <w:rsid w:val="00126030"/>
    <w:rsid w:val="00126C6B"/>
    <w:rsid w:val="00131421"/>
    <w:rsid w:val="00132794"/>
    <w:rsid w:val="00132D51"/>
    <w:rsid w:val="00135277"/>
    <w:rsid w:val="00140189"/>
    <w:rsid w:val="00140E4D"/>
    <w:rsid w:val="00145BDD"/>
    <w:rsid w:val="001516FD"/>
    <w:rsid w:val="00153451"/>
    <w:rsid w:val="00153C3F"/>
    <w:rsid w:val="001550BA"/>
    <w:rsid w:val="001554F3"/>
    <w:rsid w:val="0015589D"/>
    <w:rsid w:val="00160889"/>
    <w:rsid w:val="0016117C"/>
    <w:rsid w:val="00164A93"/>
    <w:rsid w:val="00165802"/>
    <w:rsid w:val="00166CB2"/>
    <w:rsid w:val="0017020D"/>
    <w:rsid w:val="00175338"/>
    <w:rsid w:val="0018083F"/>
    <w:rsid w:val="00180BC2"/>
    <w:rsid w:val="00184107"/>
    <w:rsid w:val="00192FBA"/>
    <w:rsid w:val="001955E7"/>
    <w:rsid w:val="00195FAD"/>
    <w:rsid w:val="001A28CC"/>
    <w:rsid w:val="001A3238"/>
    <w:rsid w:val="001A60AC"/>
    <w:rsid w:val="001A6AD7"/>
    <w:rsid w:val="001C5969"/>
    <w:rsid w:val="001C5AD6"/>
    <w:rsid w:val="001C7D9C"/>
    <w:rsid w:val="001D13B5"/>
    <w:rsid w:val="001D144A"/>
    <w:rsid w:val="001D1F95"/>
    <w:rsid w:val="001D2841"/>
    <w:rsid w:val="001D4A6B"/>
    <w:rsid w:val="001D518A"/>
    <w:rsid w:val="001D5D04"/>
    <w:rsid w:val="001E1124"/>
    <w:rsid w:val="001E12AB"/>
    <w:rsid w:val="001E3815"/>
    <w:rsid w:val="001E747C"/>
    <w:rsid w:val="001F08B6"/>
    <w:rsid w:val="001F436C"/>
    <w:rsid w:val="001F4647"/>
    <w:rsid w:val="001F4DB2"/>
    <w:rsid w:val="001F5A2F"/>
    <w:rsid w:val="001F68D7"/>
    <w:rsid w:val="001F7257"/>
    <w:rsid w:val="001F73E2"/>
    <w:rsid w:val="001F751C"/>
    <w:rsid w:val="00202670"/>
    <w:rsid w:val="0020309B"/>
    <w:rsid w:val="00204545"/>
    <w:rsid w:val="0020455E"/>
    <w:rsid w:val="002048F2"/>
    <w:rsid w:val="00206BA7"/>
    <w:rsid w:val="00207874"/>
    <w:rsid w:val="002111C6"/>
    <w:rsid w:val="0021381E"/>
    <w:rsid w:val="00215D7A"/>
    <w:rsid w:val="00217073"/>
    <w:rsid w:val="00220682"/>
    <w:rsid w:val="002209B4"/>
    <w:rsid w:val="00225524"/>
    <w:rsid w:val="0022734F"/>
    <w:rsid w:val="0023075A"/>
    <w:rsid w:val="002309BB"/>
    <w:rsid w:val="00230B52"/>
    <w:rsid w:val="00232879"/>
    <w:rsid w:val="00234864"/>
    <w:rsid w:val="00235035"/>
    <w:rsid w:val="00235435"/>
    <w:rsid w:val="0024513C"/>
    <w:rsid w:val="00247A71"/>
    <w:rsid w:val="002528CF"/>
    <w:rsid w:val="00262EB2"/>
    <w:rsid w:val="002632F7"/>
    <w:rsid w:val="00264C25"/>
    <w:rsid w:val="00265843"/>
    <w:rsid w:val="00265AA7"/>
    <w:rsid w:val="00266117"/>
    <w:rsid w:val="00270D1E"/>
    <w:rsid w:val="00272B75"/>
    <w:rsid w:val="0027520B"/>
    <w:rsid w:val="00277129"/>
    <w:rsid w:val="002779E2"/>
    <w:rsid w:val="00277BBA"/>
    <w:rsid w:val="00284186"/>
    <w:rsid w:val="00284C13"/>
    <w:rsid w:val="00285C84"/>
    <w:rsid w:val="00287439"/>
    <w:rsid w:val="00292F81"/>
    <w:rsid w:val="002940C2"/>
    <w:rsid w:val="00294639"/>
    <w:rsid w:val="0029683C"/>
    <w:rsid w:val="0029793A"/>
    <w:rsid w:val="002A03C5"/>
    <w:rsid w:val="002A06BD"/>
    <w:rsid w:val="002A1E65"/>
    <w:rsid w:val="002A6384"/>
    <w:rsid w:val="002A7877"/>
    <w:rsid w:val="002B0540"/>
    <w:rsid w:val="002B1A23"/>
    <w:rsid w:val="002B1FB6"/>
    <w:rsid w:val="002B4ED9"/>
    <w:rsid w:val="002B51E1"/>
    <w:rsid w:val="002B52A8"/>
    <w:rsid w:val="002B55EA"/>
    <w:rsid w:val="002B6405"/>
    <w:rsid w:val="002C1666"/>
    <w:rsid w:val="002C21B3"/>
    <w:rsid w:val="002C24FE"/>
    <w:rsid w:val="002C383E"/>
    <w:rsid w:val="002C55EB"/>
    <w:rsid w:val="002C7406"/>
    <w:rsid w:val="002D0295"/>
    <w:rsid w:val="002D06A5"/>
    <w:rsid w:val="002D071C"/>
    <w:rsid w:val="002D76BF"/>
    <w:rsid w:val="002E0D19"/>
    <w:rsid w:val="002E3261"/>
    <w:rsid w:val="002E5919"/>
    <w:rsid w:val="002E6C89"/>
    <w:rsid w:val="002F28E2"/>
    <w:rsid w:val="002F3A21"/>
    <w:rsid w:val="002F4BBD"/>
    <w:rsid w:val="002F6029"/>
    <w:rsid w:val="00300C0F"/>
    <w:rsid w:val="00305114"/>
    <w:rsid w:val="00305DF7"/>
    <w:rsid w:val="00307FD9"/>
    <w:rsid w:val="00310E2E"/>
    <w:rsid w:val="00312427"/>
    <w:rsid w:val="0031248A"/>
    <w:rsid w:val="003142A2"/>
    <w:rsid w:val="00317727"/>
    <w:rsid w:val="003221F8"/>
    <w:rsid w:val="0032512A"/>
    <w:rsid w:val="0032517B"/>
    <w:rsid w:val="00325335"/>
    <w:rsid w:val="00327682"/>
    <w:rsid w:val="00327F76"/>
    <w:rsid w:val="00330880"/>
    <w:rsid w:val="00335440"/>
    <w:rsid w:val="003362D3"/>
    <w:rsid w:val="00340C98"/>
    <w:rsid w:val="00341C0A"/>
    <w:rsid w:val="00343375"/>
    <w:rsid w:val="003435CE"/>
    <w:rsid w:val="00346BF9"/>
    <w:rsid w:val="00347C95"/>
    <w:rsid w:val="00351F9E"/>
    <w:rsid w:val="003521B8"/>
    <w:rsid w:val="00355E27"/>
    <w:rsid w:val="0035722E"/>
    <w:rsid w:val="00357C5E"/>
    <w:rsid w:val="0036277E"/>
    <w:rsid w:val="0036296B"/>
    <w:rsid w:val="00366B57"/>
    <w:rsid w:val="003672B1"/>
    <w:rsid w:val="00372D20"/>
    <w:rsid w:val="0037436B"/>
    <w:rsid w:val="00375112"/>
    <w:rsid w:val="0037549F"/>
    <w:rsid w:val="003803BC"/>
    <w:rsid w:val="00382420"/>
    <w:rsid w:val="00383464"/>
    <w:rsid w:val="00384EDA"/>
    <w:rsid w:val="003856D9"/>
    <w:rsid w:val="003867D9"/>
    <w:rsid w:val="00386C0F"/>
    <w:rsid w:val="003922B0"/>
    <w:rsid w:val="00393080"/>
    <w:rsid w:val="00396133"/>
    <w:rsid w:val="00397874"/>
    <w:rsid w:val="00397AEB"/>
    <w:rsid w:val="003A0A0E"/>
    <w:rsid w:val="003A0AAF"/>
    <w:rsid w:val="003A19C3"/>
    <w:rsid w:val="003A257D"/>
    <w:rsid w:val="003A2A0B"/>
    <w:rsid w:val="003A6C85"/>
    <w:rsid w:val="003A6DAC"/>
    <w:rsid w:val="003A737F"/>
    <w:rsid w:val="003A7A31"/>
    <w:rsid w:val="003A7FD0"/>
    <w:rsid w:val="003B04A0"/>
    <w:rsid w:val="003B1FC7"/>
    <w:rsid w:val="003B2E55"/>
    <w:rsid w:val="003B44B0"/>
    <w:rsid w:val="003C248B"/>
    <w:rsid w:val="003C3C89"/>
    <w:rsid w:val="003C3D1E"/>
    <w:rsid w:val="003D3357"/>
    <w:rsid w:val="003D3803"/>
    <w:rsid w:val="003D5391"/>
    <w:rsid w:val="003D59CF"/>
    <w:rsid w:val="003D6CE4"/>
    <w:rsid w:val="003D7F1C"/>
    <w:rsid w:val="003E2D68"/>
    <w:rsid w:val="003E5D14"/>
    <w:rsid w:val="003F0812"/>
    <w:rsid w:val="003F2B37"/>
    <w:rsid w:val="003F3B78"/>
    <w:rsid w:val="003F3D5E"/>
    <w:rsid w:val="003F4C84"/>
    <w:rsid w:val="003F6211"/>
    <w:rsid w:val="004016A9"/>
    <w:rsid w:val="00402317"/>
    <w:rsid w:val="00405159"/>
    <w:rsid w:val="004060BD"/>
    <w:rsid w:val="00407232"/>
    <w:rsid w:val="0041042E"/>
    <w:rsid w:val="004138CB"/>
    <w:rsid w:val="00414F26"/>
    <w:rsid w:val="00424D48"/>
    <w:rsid w:val="004250C5"/>
    <w:rsid w:val="0042645D"/>
    <w:rsid w:val="00433EBD"/>
    <w:rsid w:val="0043541A"/>
    <w:rsid w:val="00437639"/>
    <w:rsid w:val="00437EDA"/>
    <w:rsid w:val="00440997"/>
    <w:rsid w:val="00441E9D"/>
    <w:rsid w:val="0044366D"/>
    <w:rsid w:val="00443860"/>
    <w:rsid w:val="00450949"/>
    <w:rsid w:val="004523A7"/>
    <w:rsid w:val="00452C23"/>
    <w:rsid w:val="004541ED"/>
    <w:rsid w:val="0045477A"/>
    <w:rsid w:val="00456C1A"/>
    <w:rsid w:val="00460B27"/>
    <w:rsid w:val="00461275"/>
    <w:rsid w:val="00461457"/>
    <w:rsid w:val="00467C04"/>
    <w:rsid w:val="00467D3B"/>
    <w:rsid w:val="00473219"/>
    <w:rsid w:val="00473255"/>
    <w:rsid w:val="00475F5B"/>
    <w:rsid w:val="00483572"/>
    <w:rsid w:val="004845F2"/>
    <w:rsid w:val="0048477F"/>
    <w:rsid w:val="0048513A"/>
    <w:rsid w:val="00487566"/>
    <w:rsid w:val="00487650"/>
    <w:rsid w:val="00490C3C"/>
    <w:rsid w:val="00491569"/>
    <w:rsid w:val="00492C3E"/>
    <w:rsid w:val="0049472A"/>
    <w:rsid w:val="00495064"/>
    <w:rsid w:val="004A0656"/>
    <w:rsid w:val="004A243F"/>
    <w:rsid w:val="004A312D"/>
    <w:rsid w:val="004B0082"/>
    <w:rsid w:val="004B0626"/>
    <w:rsid w:val="004B1906"/>
    <w:rsid w:val="004B61FB"/>
    <w:rsid w:val="004C088D"/>
    <w:rsid w:val="004C25B2"/>
    <w:rsid w:val="004C3B12"/>
    <w:rsid w:val="004C42AE"/>
    <w:rsid w:val="004C523E"/>
    <w:rsid w:val="004D0A5D"/>
    <w:rsid w:val="004D15A9"/>
    <w:rsid w:val="004D1B8E"/>
    <w:rsid w:val="004D5D8A"/>
    <w:rsid w:val="004D6F87"/>
    <w:rsid w:val="004D74AD"/>
    <w:rsid w:val="004E1E52"/>
    <w:rsid w:val="004E55CE"/>
    <w:rsid w:val="004E5B8C"/>
    <w:rsid w:val="004E7315"/>
    <w:rsid w:val="004F1414"/>
    <w:rsid w:val="004F3833"/>
    <w:rsid w:val="004F38B9"/>
    <w:rsid w:val="004F4B7E"/>
    <w:rsid w:val="004F61E4"/>
    <w:rsid w:val="00501324"/>
    <w:rsid w:val="005016F2"/>
    <w:rsid w:val="00507DDB"/>
    <w:rsid w:val="00510576"/>
    <w:rsid w:val="00511E6D"/>
    <w:rsid w:val="00512281"/>
    <w:rsid w:val="00515AD1"/>
    <w:rsid w:val="00515CEE"/>
    <w:rsid w:val="0051705A"/>
    <w:rsid w:val="0051756D"/>
    <w:rsid w:val="005202C3"/>
    <w:rsid w:val="00521CB1"/>
    <w:rsid w:val="005233CF"/>
    <w:rsid w:val="0052534F"/>
    <w:rsid w:val="00525F8D"/>
    <w:rsid w:val="005337A1"/>
    <w:rsid w:val="00535161"/>
    <w:rsid w:val="00535D59"/>
    <w:rsid w:val="00543134"/>
    <w:rsid w:val="005431D2"/>
    <w:rsid w:val="00547AA8"/>
    <w:rsid w:val="00556047"/>
    <w:rsid w:val="005603EA"/>
    <w:rsid w:val="0056139C"/>
    <w:rsid w:val="00562C32"/>
    <w:rsid w:val="0056459F"/>
    <w:rsid w:val="00565ACB"/>
    <w:rsid w:val="005663F4"/>
    <w:rsid w:val="0056784E"/>
    <w:rsid w:val="005720A3"/>
    <w:rsid w:val="00573641"/>
    <w:rsid w:val="00575B50"/>
    <w:rsid w:val="00577993"/>
    <w:rsid w:val="005779C7"/>
    <w:rsid w:val="00580D64"/>
    <w:rsid w:val="005817F0"/>
    <w:rsid w:val="00582E00"/>
    <w:rsid w:val="00585149"/>
    <w:rsid w:val="00585709"/>
    <w:rsid w:val="00585A42"/>
    <w:rsid w:val="0058663C"/>
    <w:rsid w:val="00586D5E"/>
    <w:rsid w:val="0059057E"/>
    <w:rsid w:val="00590C19"/>
    <w:rsid w:val="00593927"/>
    <w:rsid w:val="00596C2B"/>
    <w:rsid w:val="005A1288"/>
    <w:rsid w:val="005A145A"/>
    <w:rsid w:val="005A2231"/>
    <w:rsid w:val="005A41F5"/>
    <w:rsid w:val="005A6C3D"/>
    <w:rsid w:val="005B05EA"/>
    <w:rsid w:val="005B0C67"/>
    <w:rsid w:val="005B2B8E"/>
    <w:rsid w:val="005B2CF4"/>
    <w:rsid w:val="005B5270"/>
    <w:rsid w:val="005B585C"/>
    <w:rsid w:val="005C0266"/>
    <w:rsid w:val="005C08D9"/>
    <w:rsid w:val="005C36A3"/>
    <w:rsid w:val="005C669B"/>
    <w:rsid w:val="005D4B7D"/>
    <w:rsid w:val="005D4E8A"/>
    <w:rsid w:val="005E04C3"/>
    <w:rsid w:val="005E1440"/>
    <w:rsid w:val="005E3682"/>
    <w:rsid w:val="005E5035"/>
    <w:rsid w:val="005E5908"/>
    <w:rsid w:val="005E5EA4"/>
    <w:rsid w:val="005E68EC"/>
    <w:rsid w:val="005F028A"/>
    <w:rsid w:val="005F0EF4"/>
    <w:rsid w:val="00606433"/>
    <w:rsid w:val="00606F8E"/>
    <w:rsid w:val="00612383"/>
    <w:rsid w:val="00612A92"/>
    <w:rsid w:val="006136E7"/>
    <w:rsid w:val="006137E7"/>
    <w:rsid w:val="006162C1"/>
    <w:rsid w:val="00617F30"/>
    <w:rsid w:val="00617F79"/>
    <w:rsid w:val="006212CB"/>
    <w:rsid w:val="0062735D"/>
    <w:rsid w:val="00627455"/>
    <w:rsid w:val="006310D2"/>
    <w:rsid w:val="00634FB0"/>
    <w:rsid w:val="0063704B"/>
    <w:rsid w:val="0064490F"/>
    <w:rsid w:val="006453EE"/>
    <w:rsid w:val="0065118C"/>
    <w:rsid w:val="00655534"/>
    <w:rsid w:val="006562C0"/>
    <w:rsid w:val="006610E1"/>
    <w:rsid w:val="006627CF"/>
    <w:rsid w:val="006641E1"/>
    <w:rsid w:val="0066539C"/>
    <w:rsid w:val="00667B65"/>
    <w:rsid w:val="00670EEE"/>
    <w:rsid w:val="00672BD4"/>
    <w:rsid w:val="0067466B"/>
    <w:rsid w:val="00674775"/>
    <w:rsid w:val="00674AC8"/>
    <w:rsid w:val="006816BA"/>
    <w:rsid w:val="006845B7"/>
    <w:rsid w:val="00684C51"/>
    <w:rsid w:val="0068580E"/>
    <w:rsid w:val="00685D40"/>
    <w:rsid w:val="006864EC"/>
    <w:rsid w:val="0068678D"/>
    <w:rsid w:val="00687314"/>
    <w:rsid w:val="00690907"/>
    <w:rsid w:val="0069135F"/>
    <w:rsid w:val="006938B9"/>
    <w:rsid w:val="00693D68"/>
    <w:rsid w:val="00696679"/>
    <w:rsid w:val="00696AA9"/>
    <w:rsid w:val="0069720D"/>
    <w:rsid w:val="006A01B1"/>
    <w:rsid w:val="006A7275"/>
    <w:rsid w:val="006B2826"/>
    <w:rsid w:val="006B61C3"/>
    <w:rsid w:val="006C1821"/>
    <w:rsid w:val="006C29E4"/>
    <w:rsid w:val="006C3B0A"/>
    <w:rsid w:val="006C465E"/>
    <w:rsid w:val="006C4CC2"/>
    <w:rsid w:val="006C720F"/>
    <w:rsid w:val="006C7993"/>
    <w:rsid w:val="006D068B"/>
    <w:rsid w:val="006D2A07"/>
    <w:rsid w:val="006D2F52"/>
    <w:rsid w:val="006D46C8"/>
    <w:rsid w:val="006D5AAD"/>
    <w:rsid w:val="006D5DFD"/>
    <w:rsid w:val="006D7A58"/>
    <w:rsid w:val="006E038F"/>
    <w:rsid w:val="006E3597"/>
    <w:rsid w:val="006E3B00"/>
    <w:rsid w:val="006E48DB"/>
    <w:rsid w:val="006E5131"/>
    <w:rsid w:val="006E5FC6"/>
    <w:rsid w:val="006E77D5"/>
    <w:rsid w:val="006F3A1B"/>
    <w:rsid w:val="006F68DA"/>
    <w:rsid w:val="006F6AA2"/>
    <w:rsid w:val="006F7144"/>
    <w:rsid w:val="007047F3"/>
    <w:rsid w:val="007156BC"/>
    <w:rsid w:val="00717624"/>
    <w:rsid w:val="00720E8F"/>
    <w:rsid w:val="0072384B"/>
    <w:rsid w:val="00725DA7"/>
    <w:rsid w:val="00727A4D"/>
    <w:rsid w:val="007316F2"/>
    <w:rsid w:val="00731DDA"/>
    <w:rsid w:val="007346DA"/>
    <w:rsid w:val="0073566F"/>
    <w:rsid w:val="00735D51"/>
    <w:rsid w:val="00736345"/>
    <w:rsid w:val="00736C6D"/>
    <w:rsid w:val="007370D9"/>
    <w:rsid w:val="0073730D"/>
    <w:rsid w:val="007379DB"/>
    <w:rsid w:val="00741A4B"/>
    <w:rsid w:val="00741F22"/>
    <w:rsid w:val="007420F5"/>
    <w:rsid w:val="007439BB"/>
    <w:rsid w:val="00743AC1"/>
    <w:rsid w:val="00743F0C"/>
    <w:rsid w:val="007462AB"/>
    <w:rsid w:val="00746E46"/>
    <w:rsid w:val="00747C69"/>
    <w:rsid w:val="00750BC6"/>
    <w:rsid w:val="00751536"/>
    <w:rsid w:val="007523E1"/>
    <w:rsid w:val="00754B4B"/>
    <w:rsid w:val="00762F82"/>
    <w:rsid w:val="00764E20"/>
    <w:rsid w:val="00766D8D"/>
    <w:rsid w:val="0077467C"/>
    <w:rsid w:val="0077536A"/>
    <w:rsid w:val="00776907"/>
    <w:rsid w:val="00777492"/>
    <w:rsid w:val="00777F81"/>
    <w:rsid w:val="00784756"/>
    <w:rsid w:val="0079006D"/>
    <w:rsid w:val="00791A49"/>
    <w:rsid w:val="00793323"/>
    <w:rsid w:val="007934F8"/>
    <w:rsid w:val="00794186"/>
    <w:rsid w:val="00796566"/>
    <w:rsid w:val="007A499D"/>
    <w:rsid w:val="007B0710"/>
    <w:rsid w:val="007B5EE2"/>
    <w:rsid w:val="007B64DC"/>
    <w:rsid w:val="007B74C9"/>
    <w:rsid w:val="007C245B"/>
    <w:rsid w:val="007C46F5"/>
    <w:rsid w:val="007C66CC"/>
    <w:rsid w:val="007C6DEE"/>
    <w:rsid w:val="007C72BE"/>
    <w:rsid w:val="007C76FD"/>
    <w:rsid w:val="007D112B"/>
    <w:rsid w:val="007D117E"/>
    <w:rsid w:val="007D3640"/>
    <w:rsid w:val="007D4F6F"/>
    <w:rsid w:val="007D7B1E"/>
    <w:rsid w:val="007E0733"/>
    <w:rsid w:val="007E1D02"/>
    <w:rsid w:val="007E1E5D"/>
    <w:rsid w:val="007E1ED2"/>
    <w:rsid w:val="007E7FEC"/>
    <w:rsid w:val="007F0A97"/>
    <w:rsid w:val="007F2775"/>
    <w:rsid w:val="007F35FE"/>
    <w:rsid w:val="007F3DC7"/>
    <w:rsid w:val="007F57B7"/>
    <w:rsid w:val="007F7F09"/>
    <w:rsid w:val="008007F5"/>
    <w:rsid w:val="00802EEB"/>
    <w:rsid w:val="00803319"/>
    <w:rsid w:val="00803A5C"/>
    <w:rsid w:val="0081134E"/>
    <w:rsid w:val="0081203F"/>
    <w:rsid w:val="00815E4C"/>
    <w:rsid w:val="00817EB9"/>
    <w:rsid w:val="0082068F"/>
    <w:rsid w:val="0082247F"/>
    <w:rsid w:val="00826008"/>
    <w:rsid w:val="00830B51"/>
    <w:rsid w:val="0083159A"/>
    <w:rsid w:val="00832F63"/>
    <w:rsid w:val="008357FA"/>
    <w:rsid w:val="00835FC8"/>
    <w:rsid w:val="008402B7"/>
    <w:rsid w:val="00841836"/>
    <w:rsid w:val="008455B1"/>
    <w:rsid w:val="008526D7"/>
    <w:rsid w:val="00857758"/>
    <w:rsid w:val="008606F5"/>
    <w:rsid w:val="00862371"/>
    <w:rsid w:val="00862B10"/>
    <w:rsid w:val="00863FF8"/>
    <w:rsid w:val="00865184"/>
    <w:rsid w:val="0086691D"/>
    <w:rsid w:val="0087183D"/>
    <w:rsid w:val="00871A8E"/>
    <w:rsid w:val="00871D8A"/>
    <w:rsid w:val="008733C5"/>
    <w:rsid w:val="0087619F"/>
    <w:rsid w:val="00876B49"/>
    <w:rsid w:val="00880D28"/>
    <w:rsid w:val="00881B60"/>
    <w:rsid w:val="008826E9"/>
    <w:rsid w:val="00883B31"/>
    <w:rsid w:val="00884CA7"/>
    <w:rsid w:val="008854FC"/>
    <w:rsid w:val="00885FFF"/>
    <w:rsid w:val="0088785A"/>
    <w:rsid w:val="0089016C"/>
    <w:rsid w:val="00892DA2"/>
    <w:rsid w:val="0089392E"/>
    <w:rsid w:val="00893B02"/>
    <w:rsid w:val="00895983"/>
    <w:rsid w:val="008976A7"/>
    <w:rsid w:val="008A1FBA"/>
    <w:rsid w:val="008B15D5"/>
    <w:rsid w:val="008B1E43"/>
    <w:rsid w:val="008B4E56"/>
    <w:rsid w:val="008C1D22"/>
    <w:rsid w:val="008C49F3"/>
    <w:rsid w:val="008C56B0"/>
    <w:rsid w:val="008D1333"/>
    <w:rsid w:val="008D17E1"/>
    <w:rsid w:val="008D5053"/>
    <w:rsid w:val="008E496A"/>
    <w:rsid w:val="008E4E93"/>
    <w:rsid w:val="008E5516"/>
    <w:rsid w:val="008E74F9"/>
    <w:rsid w:val="008E78B2"/>
    <w:rsid w:val="008F0A09"/>
    <w:rsid w:val="008F1674"/>
    <w:rsid w:val="008F46B1"/>
    <w:rsid w:val="008F7D7E"/>
    <w:rsid w:val="009004BC"/>
    <w:rsid w:val="00900A42"/>
    <w:rsid w:val="00901FBA"/>
    <w:rsid w:val="00902855"/>
    <w:rsid w:val="00910902"/>
    <w:rsid w:val="009147D5"/>
    <w:rsid w:val="00915807"/>
    <w:rsid w:val="00921369"/>
    <w:rsid w:val="00922AE1"/>
    <w:rsid w:val="00927713"/>
    <w:rsid w:val="0093007B"/>
    <w:rsid w:val="00932746"/>
    <w:rsid w:val="00932E23"/>
    <w:rsid w:val="00935317"/>
    <w:rsid w:val="0093540D"/>
    <w:rsid w:val="009359EE"/>
    <w:rsid w:val="0093651C"/>
    <w:rsid w:val="00942365"/>
    <w:rsid w:val="00942936"/>
    <w:rsid w:val="00944FB1"/>
    <w:rsid w:val="00945121"/>
    <w:rsid w:val="00945823"/>
    <w:rsid w:val="00946052"/>
    <w:rsid w:val="00950680"/>
    <w:rsid w:val="00952D12"/>
    <w:rsid w:val="009552ED"/>
    <w:rsid w:val="0095564D"/>
    <w:rsid w:val="00957F48"/>
    <w:rsid w:val="00957F50"/>
    <w:rsid w:val="00960CEE"/>
    <w:rsid w:val="00964293"/>
    <w:rsid w:val="00964EA7"/>
    <w:rsid w:val="009651AC"/>
    <w:rsid w:val="00970F7C"/>
    <w:rsid w:val="0097376F"/>
    <w:rsid w:val="0097416A"/>
    <w:rsid w:val="009746FF"/>
    <w:rsid w:val="009766AB"/>
    <w:rsid w:val="0097690A"/>
    <w:rsid w:val="00977161"/>
    <w:rsid w:val="0097723B"/>
    <w:rsid w:val="0098067A"/>
    <w:rsid w:val="00981799"/>
    <w:rsid w:val="00983C8B"/>
    <w:rsid w:val="00987010"/>
    <w:rsid w:val="00994FF3"/>
    <w:rsid w:val="00997954"/>
    <w:rsid w:val="009A29A7"/>
    <w:rsid w:val="009A3CCD"/>
    <w:rsid w:val="009A5528"/>
    <w:rsid w:val="009A68A7"/>
    <w:rsid w:val="009B3014"/>
    <w:rsid w:val="009B3A1E"/>
    <w:rsid w:val="009B6EF5"/>
    <w:rsid w:val="009B7C16"/>
    <w:rsid w:val="009C11D0"/>
    <w:rsid w:val="009C2470"/>
    <w:rsid w:val="009C4099"/>
    <w:rsid w:val="009C4B99"/>
    <w:rsid w:val="009C4D8A"/>
    <w:rsid w:val="009C64F6"/>
    <w:rsid w:val="009C666F"/>
    <w:rsid w:val="009C7EFB"/>
    <w:rsid w:val="009D0855"/>
    <w:rsid w:val="009D3BAB"/>
    <w:rsid w:val="009D46E6"/>
    <w:rsid w:val="009D6559"/>
    <w:rsid w:val="009D7A3C"/>
    <w:rsid w:val="009E389C"/>
    <w:rsid w:val="009E47BD"/>
    <w:rsid w:val="009E5F24"/>
    <w:rsid w:val="009E6EA0"/>
    <w:rsid w:val="009E7D7B"/>
    <w:rsid w:val="009F4912"/>
    <w:rsid w:val="00A01FA3"/>
    <w:rsid w:val="00A0263E"/>
    <w:rsid w:val="00A03624"/>
    <w:rsid w:val="00A041DE"/>
    <w:rsid w:val="00A05C79"/>
    <w:rsid w:val="00A05E97"/>
    <w:rsid w:val="00A11726"/>
    <w:rsid w:val="00A118D6"/>
    <w:rsid w:val="00A119D4"/>
    <w:rsid w:val="00A11EC5"/>
    <w:rsid w:val="00A1552F"/>
    <w:rsid w:val="00A161BB"/>
    <w:rsid w:val="00A16A09"/>
    <w:rsid w:val="00A16A18"/>
    <w:rsid w:val="00A246D1"/>
    <w:rsid w:val="00A33633"/>
    <w:rsid w:val="00A34DE0"/>
    <w:rsid w:val="00A35284"/>
    <w:rsid w:val="00A360DB"/>
    <w:rsid w:val="00A43023"/>
    <w:rsid w:val="00A46CF5"/>
    <w:rsid w:val="00A5125D"/>
    <w:rsid w:val="00A51E64"/>
    <w:rsid w:val="00A57B78"/>
    <w:rsid w:val="00A57D20"/>
    <w:rsid w:val="00A60107"/>
    <w:rsid w:val="00A6339D"/>
    <w:rsid w:val="00A77D29"/>
    <w:rsid w:val="00A80D59"/>
    <w:rsid w:val="00A81B47"/>
    <w:rsid w:val="00A857CB"/>
    <w:rsid w:val="00A91B5A"/>
    <w:rsid w:val="00A97597"/>
    <w:rsid w:val="00AA1B0D"/>
    <w:rsid w:val="00AA1C2B"/>
    <w:rsid w:val="00AA20E6"/>
    <w:rsid w:val="00AA61C9"/>
    <w:rsid w:val="00AB1440"/>
    <w:rsid w:val="00AB5DE7"/>
    <w:rsid w:val="00AB6562"/>
    <w:rsid w:val="00AC1862"/>
    <w:rsid w:val="00AC2055"/>
    <w:rsid w:val="00AC4039"/>
    <w:rsid w:val="00AC53FB"/>
    <w:rsid w:val="00AC5D65"/>
    <w:rsid w:val="00AC708B"/>
    <w:rsid w:val="00AD5CB4"/>
    <w:rsid w:val="00AD7C79"/>
    <w:rsid w:val="00AE4021"/>
    <w:rsid w:val="00AE4BB7"/>
    <w:rsid w:val="00AF0E9D"/>
    <w:rsid w:val="00AF1D46"/>
    <w:rsid w:val="00AF267B"/>
    <w:rsid w:val="00AF2BF6"/>
    <w:rsid w:val="00AF307D"/>
    <w:rsid w:val="00AF3215"/>
    <w:rsid w:val="00AF34FA"/>
    <w:rsid w:val="00B00A03"/>
    <w:rsid w:val="00B0608E"/>
    <w:rsid w:val="00B07C0D"/>
    <w:rsid w:val="00B10745"/>
    <w:rsid w:val="00B117CD"/>
    <w:rsid w:val="00B11FFB"/>
    <w:rsid w:val="00B1331C"/>
    <w:rsid w:val="00B17596"/>
    <w:rsid w:val="00B21707"/>
    <w:rsid w:val="00B23D77"/>
    <w:rsid w:val="00B24265"/>
    <w:rsid w:val="00B26419"/>
    <w:rsid w:val="00B26754"/>
    <w:rsid w:val="00B27F4D"/>
    <w:rsid w:val="00B31987"/>
    <w:rsid w:val="00B4140F"/>
    <w:rsid w:val="00B41CB5"/>
    <w:rsid w:val="00B42C27"/>
    <w:rsid w:val="00B42D1E"/>
    <w:rsid w:val="00B43AEF"/>
    <w:rsid w:val="00B4461C"/>
    <w:rsid w:val="00B45ADA"/>
    <w:rsid w:val="00B462F2"/>
    <w:rsid w:val="00B46699"/>
    <w:rsid w:val="00B472B3"/>
    <w:rsid w:val="00B535CE"/>
    <w:rsid w:val="00B5662B"/>
    <w:rsid w:val="00B5784D"/>
    <w:rsid w:val="00B638FC"/>
    <w:rsid w:val="00B63A44"/>
    <w:rsid w:val="00B71663"/>
    <w:rsid w:val="00B746AB"/>
    <w:rsid w:val="00B81979"/>
    <w:rsid w:val="00B81C6E"/>
    <w:rsid w:val="00B81F95"/>
    <w:rsid w:val="00B83C87"/>
    <w:rsid w:val="00B8489D"/>
    <w:rsid w:val="00B9140B"/>
    <w:rsid w:val="00B94543"/>
    <w:rsid w:val="00B94D5E"/>
    <w:rsid w:val="00B95939"/>
    <w:rsid w:val="00B96C3C"/>
    <w:rsid w:val="00BA5D39"/>
    <w:rsid w:val="00BA6CA0"/>
    <w:rsid w:val="00BA7724"/>
    <w:rsid w:val="00BB1D37"/>
    <w:rsid w:val="00BB1F46"/>
    <w:rsid w:val="00BB3745"/>
    <w:rsid w:val="00BB6329"/>
    <w:rsid w:val="00BB7BC0"/>
    <w:rsid w:val="00BC2633"/>
    <w:rsid w:val="00BC4B94"/>
    <w:rsid w:val="00BC4F65"/>
    <w:rsid w:val="00BC74CB"/>
    <w:rsid w:val="00BD2537"/>
    <w:rsid w:val="00BD640B"/>
    <w:rsid w:val="00BD6F7C"/>
    <w:rsid w:val="00BD76DF"/>
    <w:rsid w:val="00BE3DA3"/>
    <w:rsid w:val="00BE5B70"/>
    <w:rsid w:val="00BF01AD"/>
    <w:rsid w:val="00BF2E6F"/>
    <w:rsid w:val="00BF327D"/>
    <w:rsid w:val="00BF3A34"/>
    <w:rsid w:val="00BF3E76"/>
    <w:rsid w:val="00BF521C"/>
    <w:rsid w:val="00C010AD"/>
    <w:rsid w:val="00C0268C"/>
    <w:rsid w:val="00C034BD"/>
    <w:rsid w:val="00C048D5"/>
    <w:rsid w:val="00C05031"/>
    <w:rsid w:val="00C11641"/>
    <w:rsid w:val="00C11A0C"/>
    <w:rsid w:val="00C129BA"/>
    <w:rsid w:val="00C12D99"/>
    <w:rsid w:val="00C155A0"/>
    <w:rsid w:val="00C244C4"/>
    <w:rsid w:val="00C2633F"/>
    <w:rsid w:val="00C2702C"/>
    <w:rsid w:val="00C30258"/>
    <w:rsid w:val="00C327C0"/>
    <w:rsid w:val="00C3322C"/>
    <w:rsid w:val="00C33996"/>
    <w:rsid w:val="00C361E1"/>
    <w:rsid w:val="00C374FF"/>
    <w:rsid w:val="00C4276E"/>
    <w:rsid w:val="00C43E83"/>
    <w:rsid w:val="00C44BFE"/>
    <w:rsid w:val="00C45450"/>
    <w:rsid w:val="00C46740"/>
    <w:rsid w:val="00C61D08"/>
    <w:rsid w:val="00C62DE8"/>
    <w:rsid w:val="00C643D7"/>
    <w:rsid w:val="00C643F8"/>
    <w:rsid w:val="00C66F69"/>
    <w:rsid w:val="00C77504"/>
    <w:rsid w:val="00C80868"/>
    <w:rsid w:val="00C80E47"/>
    <w:rsid w:val="00C8365B"/>
    <w:rsid w:val="00C83739"/>
    <w:rsid w:val="00C83C0F"/>
    <w:rsid w:val="00C85EE4"/>
    <w:rsid w:val="00C870AD"/>
    <w:rsid w:val="00C87330"/>
    <w:rsid w:val="00C9448E"/>
    <w:rsid w:val="00CA2FAF"/>
    <w:rsid w:val="00CA34BC"/>
    <w:rsid w:val="00CA47BC"/>
    <w:rsid w:val="00CA491C"/>
    <w:rsid w:val="00CA775A"/>
    <w:rsid w:val="00CB2B5E"/>
    <w:rsid w:val="00CB55DD"/>
    <w:rsid w:val="00CB68C3"/>
    <w:rsid w:val="00CC2C4B"/>
    <w:rsid w:val="00CC61A4"/>
    <w:rsid w:val="00CD0914"/>
    <w:rsid w:val="00CD0C4C"/>
    <w:rsid w:val="00CD599B"/>
    <w:rsid w:val="00CE1CC3"/>
    <w:rsid w:val="00CE249A"/>
    <w:rsid w:val="00CE463A"/>
    <w:rsid w:val="00CE4D5C"/>
    <w:rsid w:val="00CE4EEE"/>
    <w:rsid w:val="00CE6383"/>
    <w:rsid w:val="00CE6F55"/>
    <w:rsid w:val="00CE7703"/>
    <w:rsid w:val="00CE7FE2"/>
    <w:rsid w:val="00CF0117"/>
    <w:rsid w:val="00D01F11"/>
    <w:rsid w:val="00D04135"/>
    <w:rsid w:val="00D042FB"/>
    <w:rsid w:val="00D06862"/>
    <w:rsid w:val="00D071AA"/>
    <w:rsid w:val="00D077C9"/>
    <w:rsid w:val="00D107B7"/>
    <w:rsid w:val="00D1107A"/>
    <w:rsid w:val="00D1130F"/>
    <w:rsid w:val="00D1232F"/>
    <w:rsid w:val="00D147A7"/>
    <w:rsid w:val="00D1544F"/>
    <w:rsid w:val="00D172AA"/>
    <w:rsid w:val="00D21F88"/>
    <w:rsid w:val="00D2395B"/>
    <w:rsid w:val="00D2451C"/>
    <w:rsid w:val="00D24B5C"/>
    <w:rsid w:val="00D25B10"/>
    <w:rsid w:val="00D261B4"/>
    <w:rsid w:val="00D313D5"/>
    <w:rsid w:val="00D32A28"/>
    <w:rsid w:val="00D32D9E"/>
    <w:rsid w:val="00D36EB5"/>
    <w:rsid w:val="00D4160F"/>
    <w:rsid w:val="00D429B1"/>
    <w:rsid w:val="00D431B2"/>
    <w:rsid w:val="00D46E7A"/>
    <w:rsid w:val="00D4738A"/>
    <w:rsid w:val="00D50636"/>
    <w:rsid w:val="00D52829"/>
    <w:rsid w:val="00D5350F"/>
    <w:rsid w:val="00D53B10"/>
    <w:rsid w:val="00D53B3F"/>
    <w:rsid w:val="00D65BA2"/>
    <w:rsid w:val="00D724D5"/>
    <w:rsid w:val="00D74FA5"/>
    <w:rsid w:val="00D77BB2"/>
    <w:rsid w:val="00D837C1"/>
    <w:rsid w:val="00D879EE"/>
    <w:rsid w:val="00D87D75"/>
    <w:rsid w:val="00D903F8"/>
    <w:rsid w:val="00D91AFA"/>
    <w:rsid w:val="00D93FE8"/>
    <w:rsid w:val="00D966A3"/>
    <w:rsid w:val="00DA281B"/>
    <w:rsid w:val="00DA326E"/>
    <w:rsid w:val="00DA37C2"/>
    <w:rsid w:val="00DA40D8"/>
    <w:rsid w:val="00DA4C51"/>
    <w:rsid w:val="00DA52AC"/>
    <w:rsid w:val="00DA596D"/>
    <w:rsid w:val="00DA6D9B"/>
    <w:rsid w:val="00DB1918"/>
    <w:rsid w:val="00DB3442"/>
    <w:rsid w:val="00DB43AF"/>
    <w:rsid w:val="00DB557D"/>
    <w:rsid w:val="00DB5A9D"/>
    <w:rsid w:val="00DC1AAA"/>
    <w:rsid w:val="00DC2FF7"/>
    <w:rsid w:val="00DC301D"/>
    <w:rsid w:val="00DC37D1"/>
    <w:rsid w:val="00DC3E58"/>
    <w:rsid w:val="00DC436A"/>
    <w:rsid w:val="00DC4E13"/>
    <w:rsid w:val="00DC6667"/>
    <w:rsid w:val="00DD100E"/>
    <w:rsid w:val="00DD602C"/>
    <w:rsid w:val="00DD7C19"/>
    <w:rsid w:val="00DE0AA2"/>
    <w:rsid w:val="00DE10C6"/>
    <w:rsid w:val="00DE194A"/>
    <w:rsid w:val="00DE1E36"/>
    <w:rsid w:val="00DE1F93"/>
    <w:rsid w:val="00DE25B2"/>
    <w:rsid w:val="00DE2E0E"/>
    <w:rsid w:val="00DE3648"/>
    <w:rsid w:val="00DE3B14"/>
    <w:rsid w:val="00DE3CE9"/>
    <w:rsid w:val="00DE78C6"/>
    <w:rsid w:val="00DE79A7"/>
    <w:rsid w:val="00DF1395"/>
    <w:rsid w:val="00DF23FA"/>
    <w:rsid w:val="00E00305"/>
    <w:rsid w:val="00E020DC"/>
    <w:rsid w:val="00E03550"/>
    <w:rsid w:val="00E04732"/>
    <w:rsid w:val="00E04C6F"/>
    <w:rsid w:val="00E06242"/>
    <w:rsid w:val="00E12D38"/>
    <w:rsid w:val="00E238E2"/>
    <w:rsid w:val="00E24EFF"/>
    <w:rsid w:val="00E26DBD"/>
    <w:rsid w:val="00E352A1"/>
    <w:rsid w:val="00E37EE0"/>
    <w:rsid w:val="00E40A37"/>
    <w:rsid w:val="00E41AEF"/>
    <w:rsid w:val="00E42183"/>
    <w:rsid w:val="00E422C8"/>
    <w:rsid w:val="00E42CEA"/>
    <w:rsid w:val="00E44C94"/>
    <w:rsid w:val="00E4565B"/>
    <w:rsid w:val="00E517A0"/>
    <w:rsid w:val="00E53AED"/>
    <w:rsid w:val="00E557CC"/>
    <w:rsid w:val="00E5586E"/>
    <w:rsid w:val="00E60F0F"/>
    <w:rsid w:val="00E62F3A"/>
    <w:rsid w:val="00E63A99"/>
    <w:rsid w:val="00E650C1"/>
    <w:rsid w:val="00E66803"/>
    <w:rsid w:val="00E70D0E"/>
    <w:rsid w:val="00E7112C"/>
    <w:rsid w:val="00E75E7B"/>
    <w:rsid w:val="00E76B9F"/>
    <w:rsid w:val="00E7704F"/>
    <w:rsid w:val="00E84ACE"/>
    <w:rsid w:val="00E84D73"/>
    <w:rsid w:val="00E86B43"/>
    <w:rsid w:val="00E90040"/>
    <w:rsid w:val="00E91617"/>
    <w:rsid w:val="00E9181C"/>
    <w:rsid w:val="00E92280"/>
    <w:rsid w:val="00E924CC"/>
    <w:rsid w:val="00E948E5"/>
    <w:rsid w:val="00E967BA"/>
    <w:rsid w:val="00E96C72"/>
    <w:rsid w:val="00E97D84"/>
    <w:rsid w:val="00EA59DE"/>
    <w:rsid w:val="00EA68C1"/>
    <w:rsid w:val="00EA7326"/>
    <w:rsid w:val="00EA7E19"/>
    <w:rsid w:val="00EB1DD7"/>
    <w:rsid w:val="00EB2499"/>
    <w:rsid w:val="00EB4637"/>
    <w:rsid w:val="00EB47B2"/>
    <w:rsid w:val="00EB6F54"/>
    <w:rsid w:val="00EC24AB"/>
    <w:rsid w:val="00EC28E0"/>
    <w:rsid w:val="00EC3023"/>
    <w:rsid w:val="00EC56EC"/>
    <w:rsid w:val="00EC70E1"/>
    <w:rsid w:val="00ED4119"/>
    <w:rsid w:val="00ED42D4"/>
    <w:rsid w:val="00ED573E"/>
    <w:rsid w:val="00ED7DBB"/>
    <w:rsid w:val="00EE27E6"/>
    <w:rsid w:val="00EE49AC"/>
    <w:rsid w:val="00EE5ED5"/>
    <w:rsid w:val="00EF04D5"/>
    <w:rsid w:val="00EF0AD4"/>
    <w:rsid w:val="00EF28FF"/>
    <w:rsid w:val="00EF3264"/>
    <w:rsid w:val="00EF39D8"/>
    <w:rsid w:val="00F022AA"/>
    <w:rsid w:val="00F0278C"/>
    <w:rsid w:val="00F05080"/>
    <w:rsid w:val="00F10783"/>
    <w:rsid w:val="00F10A54"/>
    <w:rsid w:val="00F11A89"/>
    <w:rsid w:val="00F14745"/>
    <w:rsid w:val="00F14A5A"/>
    <w:rsid w:val="00F23A45"/>
    <w:rsid w:val="00F27FFB"/>
    <w:rsid w:val="00F35402"/>
    <w:rsid w:val="00F437E0"/>
    <w:rsid w:val="00F46A19"/>
    <w:rsid w:val="00F50ABA"/>
    <w:rsid w:val="00F51347"/>
    <w:rsid w:val="00F52BA6"/>
    <w:rsid w:val="00F52EA2"/>
    <w:rsid w:val="00F55540"/>
    <w:rsid w:val="00F57E76"/>
    <w:rsid w:val="00F6095A"/>
    <w:rsid w:val="00F61EAE"/>
    <w:rsid w:val="00F636E4"/>
    <w:rsid w:val="00F651B1"/>
    <w:rsid w:val="00F65EF4"/>
    <w:rsid w:val="00F66551"/>
    <w:rsid w:val="00F73305"/>
    <w:rsid w:val="00F73F02"/>
    <w:rsid w:val="00F77D2B"/>
    <w:rsid w:val="00F8013B"/>
    <w:rsid w:val="00F81572"/>
    <w:rsid w:val="00F84025"/>
    <w:rsid w:val="00F844B2"/>
    <w:rsid w:val="00F86F94"/>
    <w:rsid w:val="00F87FB0"/>
    <w:rsid w:val="00F910BA"/>
    <w:rsid w:val="00F91583"/>
    <w:rsid w:val="00F96E7A"/>
    <w:rsid w:val="00FA05D2"/>
    <w:rsid w:val="00FA0615"/>
    <w:rsid w:val="00FA11BD"/>
    <w:rsid w:val="00FA1773"/>
    <w:rsid w:val="00FA1ED6"/>
    <w:rsid w:val="00FA69D3"/>
    <w:rsid w:val="00FA7FB6"/>
    <w:rsid w:val="00FB2959"/>
    <w:rsid w:val="00FB3709"/>
    <w:rsid w:val="00FB4B88"/>
    <w:rsid w:val="00FB62D8"/>
    <w:rsid w:val="00FC1BDE"/>
    <w:rsid w:val="00FC1CF3"/>
    <w:rsid w:val="00FC22CB"/>
    <w:rsid w:val="00FC400A"/>
    <w:rsid w:val="00FC523B"/>
    <w:rsid w:val="00FD24D8"/>
    <w:rsid w:val="00FD3EAA"/>
    <w:rsid w:val="00FD5936"/>
    <w:rsid w:val="00FD73CB"/>
    <w:rsid w:val="00FD7819"/>
    <w:rsid w:val="00FE21AA"/>
    <w:rsid w:val="00FE33AB"/>
    <w:rsid w:val="00FE445B"/>
    <w:rsid w:val="00FE72F9"/>
    <w:rsid w:val="00FF20F1"/>
    <w:rsid w:val="00FF2C8F"/>
    <w:rsid w:val="00FF640C"/>
    <w:rsid w:val="00FF77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9171311"/>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562C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customStyle="1" w:styleId="UnresolvedMention1">
    <w:name w:val="Unresolved Mention1"/>
    <w:basedOn w:val="DefaultParagraphFont"/>
    <w:uiPriority w:val="99"/>
    <w:semiHidden/>
    <w:unhideWhenUsed/>
    <w:rsid w:val="00AC5D65"/>
    <w:rPr>
      <w:color w:val="808080"/>
      <w:shd w:val="clear" w:color="auto" w:fill="E6E6E6"/>
    </w:rPr>
  </w:style>
  <w:style w:type="paragraph" w:styleId="NormalWeb">
    <w:name w:val="Normal (Web)"/>
    <w:basedOn w:val="Normal"/>
    <w:uiPriority w:val="99"/>
    <w:rsid w:val="007F35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4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46E46"/>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Normal"/>
    <w:rsid w:val="00746E4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6562C0"/>
    <w:rPr>
      <w:rFonts w:ascii="Times New Roman" w:eastAsia="Times New Roman" w:hAnsi="Times New Roman" w:cs="Times New Roman"/>
      <w:b/>
      <w:bCs/>
      <w:sz w:val="27"/>
      <w:szCs w:val="27"/>
      <w:lang w:eastAsia="lv-LV"/>
    </w:rPr>
  </w:style>
  <w:style w:type="character" w:customStyle="1" w:styleId="longtext">
    <w:name w:val="long_text"/>
    <w:basedOn w:val="DefaultParagraphFont"/>
    <w:rsid w:val="006562C0"/>
  </w:style>
  <w:style w:type="character" w:customStyle="1" w:styleId="hps">
    <w:name w:val="hps"/>
    <w:basedOn w:val="DefaultParagraphFont"/>
    <w:rsid w:val="00656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269434155">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488248123">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657726661">
      <w:bodyDiv w:val="1"/>
      <w:marLeft w:val="0"/>
      <w:marRight w:val="0"/>
      <w:marTop w:val="0"/>
      <w:marBottom w:val="0"/>
      <w:divBdr>
        <w:top w:val="none" w:sz="0" w:space="0" w:color="auto"/>
        <w:left w:val="none" w:sz="0" w:space="0" w:color="auto"/>
        <w:bottom w:val="none" w:sz="0" w:space="0" w:color="auto"/>
        <w:right w:val="none" w:sz="0" w:space="0" w:color="auto"/>
      </w:divBdr>
    </w:div>
    <w:div w:id="708527414">
      <w:bodyDiv w:val="1"/>
      <w:marLeft w:val="0"/>
      <w:marRight w:val="0"/>
      <w:marTop w:val="0"/>
      <w:marBottom w:val="0"/>
      <w:divBdr>
        <w:top w:val="none" w:sz="0" w:space="0" w:color="auto"/>
        <w:left w:val="none" w:sz="0" w:space="0" w:color="auto"/>
        <w:bottom w:val="none" w:sz="0" w:space="0" w:color="auto"/>
        <w:right w:val="none" w:sz="0" w:space="0" w:color="auto"/>
      </w:divBdr>
    </w:div>
    <w:div w:id="910778025">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704355502">
      <w:bodyDiv w:val="1"/>
      <w:marLeft w:val="0"/>
      <w:marRight w:val="0"/>
      <w:marTop w:val="0"/>
      <w:marBottom w:val="0"/>
      <w:divBdr>
        <w:top w:val="none" w:sz="0" w:space="0" w:color="auto"/>
        <w:left w:val="none" w:sz="0" w:space="0" w:color="auto"/>
        <w:bottom w:val="none" w:sz="0" w:space="0" w:color="auto"/>
        <w:right w:val="none" w:sz="0" w:space="0" w:color="auto"/>
      </w:divBdr>
    </w:div>
    <w:div w:id="1705406282">
      <w:bodyDiv w:val="1"/>
      <w:marLeft w:val="0"/>
      <w:marRight w:val="0"/>
      <w:marTop w:val="0"/>
      <w:marBottom w:val="0"/>
      <w:divBdr>
        <w:top w:val="none" w:sz="0" w:space="0" w:color="auto"/>
        <w:left w:val="none" w:sz="0" w:space="0" w:color="auto"/>
        <w:bottom w:val="none" w:sz="0" w:space="0" w:color="auto"/>
        <w:right w:val="none" w:sz="0" w:space="0" w:color="auto"/>
      </w:divBdr>
    </w:div>
    <w:div w:id="1803158626">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969357881">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207651077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js.puhovs@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7F8ED-E07B-42EC-AE79-624AEFEB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3551</Words>
  <Characters>2025</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uzņēmējdarbības riska valsts nodevu 2019. gadā" sākotnējās ietekmes novērtējuma ziņojums (anotācija)</vt:lpstr>
      <vt:lpstr>Ministru kabineta noteikumu projekta "Noteikumi par uzņēmējdarbības riska valsts nodevu 2019. gadā" sākotnējās ietekmes novērtējuma ziņojums (anotācija)</vt:lpstr>
    </vt:vector>
  </TitlesOfParts>
  <Company>Tieslietu ministrija</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uzņēmējdarbības riska valsts nodevu 2019. gadā" sākotnējās ietekmes novērtējuma ziņojums (anotācija)</dc:title>
  <dc:subject>Anotācija</dc:subject>
  <dc:creator>Anda Pleikšne</dc:creator>
  <dc:description>67099125, Anda.Pleiksne@mkd.gov.lv</dc:description>
  <cp:lastModifiedBy>Sergejs Puhovs</cp:lastModifiedBy>
  <cp:revision>9</cp:revision>
  <cp:lastPrinted>2019-10-22T12:55:00Z</cp:lastPrinted>
  <dcterms:created xsi:type="dcterms:W3CDTF">2020-08-04T09:00:00Z</dcterms:created>
  <dcterms:modified xsi:type="dcterms:W3CDTF">2020-08-31T11:06:00Z</dcterms:modified>
</cp:coreProperties>
</file>