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BA8F" w14:textId="77777777" w:rsidR="00260E36" w:rsidRDefault="00260E36" w:rsidP="00041258">
      <w:pPr>
        <w:pStyle w:val="naisnod"/>
        <w:ind w:firstLine="720"/>
      </w:pPr>
      <w:bookmarkStart w:id="0" w:name="OLE_LINK7"/>
      <w:bookmarkStart w:id="1" w:name="OLE_LINK8"/>
      <w:bookmarkStart w:id="2" w:name="OLE_LINK3"/>
      <w:bookmarkStart w:id="3" w:name="OLE_LINK4"/>
    </w:p>
    <w:p w14:paraId="7893D54A" w14:textId="77777777" w:rsidR="00260E36" w:rsidRDefault="00260E36" w:rsidP="00041258">
      <w:pPr>
        <w:pStyle w:val="naisnod"/>
        <w:ind w:firstLine="720"/>
      </w:pPr>
    </w:p>
    <w:p w14:paraId="5A6A73D0" w14:textId="77777777" w:rsidR="00041258" w:rsidRDefault="00041258" w:rsidP="00041258">
      <w:pPr>
        <w:pStyle w:val="naisnod"/>
        <w:ind w:firstLine="720"/>
      </w:pPr>
      <w:r>
        <w:t>Izziņa par atzinumos sniegtajiem iebildumiem</w:t>
      </w:r>
    </w:p>
    <w:p w14:paraId="40E9DD30" w14:textId="77777777" w:rsidR="002D0273" w:rsidRPr="00041258" w:rsidRDefault="00041258" w:rsidP="00041258">
      <w:pPr>
        <w:pStyle w:val="naisnod"/>
        <w:spacing w:before="0" w:after="0"/>
        <w:ind w:firstLine="720"/>
      </w:pPr>
      <w:r w:rsidRPr="00041258">
        <w:rPr>
          <w:bCs w:val="0"/>
        </w:rPr>
        <w:t xml:space="preserve">Grozījumi </w:t>
      </w:r>
      <w:r w:rsidR="004B108B" w:rsidRPr="004B108B">
        <w:rPr>
          <w:bCs w:val="0"/>
        </w:rPr>
        <w:t xml:space="preserve">Ministru kabineta </w:t>
      </w:r>
      <w:r w:rsidR="005344DE" w:rsidRPr="005344DE">
        <w:rPr>
          <w:bCs w:val="0"/>
        </w:rPr>
        <w:t>2016.gada 9.augusta noteikumos Nr.519 "Darbības programmas "Izaugsme un nodarbinātība" 5.1.1.specifiskā atbalsta mērķa "Novērst plūdu un krasta erozijas risku apdraudējumu pilsētu teritorijās" projektu iesniegumu otrās un trešās atlases kārtas</w:t>
      </w:r>
      <w:r w:rsidR="00F15925">
        <w:rPr>
          <w:bCs w:val="0"/>
        </w:rPr>
        <w:t xml:space="preserve"> </w:t>
      </w:r>
      <w:r w:rsidR="004B108B" w:rsidRPr="004B108B">
        <w:rPr>
          <w:bCs w:val="0"/>
        </w:rPr>
        <w:t>īstenošanas noteikumi</w:t>
      </w:r>
      <w:r w:rsidRPr="00AC1370">
        <w:rPr>
          <w:bCs w:val="0"/>
        </w:rPr>
        <w:t xml:space="preserve">” (turpmāk – MK noteikumi Nr. </w:t>
      </w:r>
      <w:r w:rsidR="005344DE">
        <w:rPr>
          <w:bCs w:val="0"/>
        </w:rPr>
        <w:t>519</w:t>
      </w:r>
      <w:r w:rsidRPr="00AC1370">
        <w:rPr>
          <w:bCs w:val="0"/>
        </w:rPr>
        <w:t>), VSS-</w:t>
      </w:r>
      <w:r w:rsidR="00AC1370" w:rsidRPr="00AC1370">
        <w:rPr>
          <w:bCs w:val="0"/>
        </w:rPr>
        <w:t>18</w:t>
      </w:r>
      <w:r w:rsidR="005344DE">
        <w:rPr>
          <w:bCs w:val="0"/>
        </w:rPr>
        <w:t>3</w:t>
      </w:r>
    </w:p>
    <w:bookmarkEnd w:id="0"/>
    <w:bookmarkEnd w:id="1"/>
    <w:tbl>
      <w:tblPr>
        <w:tblW w:w="0" w:type="auto"/>
        <w:jc w:val="center"/>
        <w:tblLook w:val="00A0" w:firstRow="1" w:lastRow="0" w:firstColumn="1" w:lastColumn="0" w:noHBand="0" w:noVBand="0"/>
      </w:tblPr>
      <w:tblGrid>
        <w:gridCol w:w="13660"/>
      </w:tblGrid>
      <w:tr w:rsidR="00B37FBB" w:rsidRPr="00CA01DD" w14:paraId="6AC3BC40" w14:textId="77777777" w:rsidTr="0099022B">
        <w:trPr>
          <w:jc w:val="center"/>
        </w:trPr>
        <w:tc>
          <w:tcPr>
            <w:tcW w:w="13660" w:type="dxa"/>
            <w:tcBorders>
              <w:bottom w:val="single" w:sz="6" w:space="0" w:color="000000"/>
            </w:tcBorders>
          </w:tcPr>
          <w:p w14:paraId="66D7401E" w14:textId="77777777" w:rsidR="00ED0116" w:rsidRPr="00FA7D93" w:rsidRDefault="00ED0116" w:rsidP="00FA7D93">
            <w:pPr>
              <w:spacing w:after="60"/>
              <w:jc w:val="both"/>
              <w:rPr>
                <w:bCs/>
                <w:color w:val="000000"/>
              </w:rPr>
            </w:pPr>
          </w:p>
        </w:tc>
      </w:tr>
    </w:tbl>
    <w:bookmarkEnd w:id="2"/>
    <w:bookmarkEnd w:id="3"/>
    <w:p w14:paraId="7219DF07" w14:textId="77777777" w:rsidR="007116C7" w:rsidRPr="00CA01DD" w:rsidRDefault="001B656F" w:rsidP="00DC48F3">
      <w:pPr>
        <w:pStyle w:val="naisc"/>
        <w:spacing w:before="0" w:after="0"/>
        <w:ind w:firstLine="1080"/>
      </w:pPr>
      <w:r w:rsidRPr="00CA01DD">
        <w:t>(dokumenta veids un nosaukums)</w:t>
      </w:r>
    </w:p>
    <w:p w14:paraId="658E1271" w14:textId="77777777" w:rsidR="00BA5498" w:rsidRPr="00CA01DD" w:rsidRDefault="00BA5498" w:rsidP="00DC48F3">
      <w:pPr>
        <w:pStyle w:val="naisc"/>
        <w:spacing w:before="0" w:after="0"/>
        <w:ind w:firstLine="1080"/>
      </w:pPr>
    </w:p>
    <w:p w14:paraId="16665F7B" w14:textId="77777777" w:rsidR="002D0273" w:rsidRPr="00CA01DD" w:rsidRDefault="002D0273" w:rsidP="00DC48F3">
      <w:pPr>
        <w:pStyle w:val="naisc"/>
        <w:spacing w:before="0" w:after="0"/>
        <w:ind w:firstLine="1080"/>
      </w:pPr>
    </w:p>
    <w:p w14:paraId="7069B0C5"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0CFC1680"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21AF7386"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62EF9C31"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1D47ECB4"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6B507441"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0888CAAB"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02D3A8B7" w14:textId="77777777" w:rsidR="00226057" w:rsidRPr="00CA01DD" w:rsidRDefault="00226057" w:rsidP="00341093">
            <w:pPr>
              <w:jc w:val="center"/>
            </w:pPr>
            <w:r w:rsidRPr="00CA01DD">
              <w:t>Projekta attiecīgā punkta (panta) galīgā redakcija</w:t>
            </w:r>
          </w:p>
        </w:tc>
      </w:tr>
      <w:tr w:rsidR="00226057" w:rsidRPr="00CA01DD" w14:paraId="2EE16FFA" w14:textId="77777777" w:rsidTr="000F087C">
        <w:tc>
          <w:tcPr>
            <w:tcW w:w="701" w:type="dxa"/>
            <w:tcBorders>
              <w:top w:val="single" w:sz="6" w:space="0" w:color="000000"/>
              <w:left w:val="single" w:sz="6" w:space="0" w:color="000000"/>
              <w:bottom w:val="single" w:sz="6" w:space="0" w:color="000000"/>
              <w:right w:val="single" w:sz="6" w:space="0" w:color="000000"/>
            </w:tcBorders>
          </w:tcPr>
          <w:p w14:paraId="3DF7F1D0"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6C0483B4"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043D886E"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47A79723"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035DF5E1"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46AE7C40" w14:textId="77777777" w:rsidR="00226057" w:rsidRPr="00CA01DD" w:rsidRDefault="00226057" w:rsidP="00341093">
            <w:pPr>
              <w:jc w:val="center"/>
            </w:pPr>
            <w:r w:rsidRPr="00CA01DD">
              <w:t>6</w:t>
            </w:r>
          </w:p>
        </w:tc>
      </w:tr>
      <w:tr w:rsidR="000F087C" w:rsidRPr="00CA01DD" w14:paraId="71490FEC" w14:textId="77777777" w:rsidTr="000F087C">
        <w:tc>
          <w:tcPr>
            <w:tcW w:w="701" w:type="dxa"/>
            <w:tcBorders>
              <w:top w:val="single" w:sz="6" w:space="0" w:color="000000"/>
              <w:left w:val="single" w:sz="6" w:space="0" w:color="000000"/>
              <w:bottom w:val="single" w:sz="6" w:space="0" w:color="000000"/>
              <w:right w:val="single" w:sz="6" w:space="0" w:color="000000"/>
            </w:tcBorders>
          </w:tcPr>
          <w:p w14:paraId="1991A3A9"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03405C12"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5718D190"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6E2C75E7"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3AB401AD"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26B10CE9" w14:textId="77777777" w:rsidR="000F087C" w:rsidRPr="00CA01DD" w:rsidRDefault="000F087C" w:rsidP="00341093">
            <w:pPr>
              <w:jc w:val="center"/>
            </w:pPr>
            <w:r>
              <w:t>-</w:t>
            </w:r>
          </w:p>
        </w:tc>
      </w:tr>
    </w:tbl>
    <w:p w14:paraId="1AF4C34D" w14:textId="77777777" w:rsidR="00226057" w:rsidRDefault="00226057" w:rsidP="00DC48F3">
      <w:pPr>
        <w:pStyle w:val="naisf"/>
        <w:spacing w:before="0" w:after="0"/>
        <w:ind w:firstLine="0"/>
        <w:rPr>
          <w:b/>
        </w:rPr>
      </w:pPr>
    </w:p>
    <w:p w14:paraId="3AF53079" w14:textId="77777777" w:rsidR="00260E36" w:rsidRPr="00CA01DD" w:rsidRDefault="00260E36" w:rsidP="00DC48F3">
      <w:pPr>
        <w:pStyle w:val="naisf"/>
        <w:spacing w:before="0" w:after="0"/>
        <w:ind w:firstLine="0"/>
        <w:rPr>
          <w:b/>
        </w:rPr>
      </w:pPr>
    </w:p>
    <w:p w14:paraId="6B516114" w14:textId="77777777"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2C063547" w14:textId="77777777" w:rsidR="00D73551" w:rsidRDefault="00D73551" w:rsidP="00DC48F3">
      <w:pPr>
        <w:pStyle w:val="naisf"/>
        <w:spacing w:before="0" w:after="0"/>
        <w:ind w:firstLine="0"/>
        <w:rPr>
          <w:b/>
          <w:sz w:val="6"/>
        </w:rPr>
      </w:pPr>
    </w:p>
    <w:p w14:paraId="2FAF8C53" w14:textId="77777777" w:rsidR="005877F1" w:rsidRDefault="005877F1" w:rsidP="00DC48F3">
      <w:pPr>
        <w:pStyle w:val="naisf"/>
        <w:spacing w:before="0" w:after="0"/>
        <w:ind w:firstLine="0"/>
        <w:rPr>
          <w:b/>
          <w:sz w:val="6"/>
        </w:rPr>
      </w:pPr>
    </w:p>
    <w:p w14:paraId="7CA72217" w14:textId="77777777" w:rsidR="005877F1" w:rsidRDefault="005877F1" w:rsidP="00DC48F3">
      <w:pPr>
        <w:pStyle w:val="naisf"/>
        <w:spacing w:before="0" w:after="0"/>
        <w:ind w:firstLine="0"/>
        <w:rPr>
          <w:b/>
          <w:sz w:val="6"/>
        </w:rPr>
      </w:pPr>
    </w:p>
    <w:p w14:paraId="32D3D9AC" w14:textId="77777777" w:rsidR="005877F1" w:rsidRPr="00623036" w:rsidRDefault="005877F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3A1A805F" w14:textId="77777777" w:rsidTr="00433036">
        <w:tc>
          <w:tcPr>
            <w:tcW w:w="7338" w:type="dxa"/>
          </w:tcPr>
          <w:p w14:paraId="0536A5C2" w14:textId="77777777" w:rsidR="008D07C2" w:rsidRPr="00CA01DD" w:rsidRDefault="008D07C2" w:rsidP="00DC48F3">
            <w:pPr>
              <w:pStyle w:val="naisf"/>
              <w:spacing w:before="0" w:after="0"/>
              <w:ind w:firstLine="0"/>
            </w:pPr>
            <w:r w:rsidRPr="00CA01DD">
              <w:t>Datums</w:t>
            </w:r>
          </w:p>
        </w:tc>
        <w:tc>
          <w:tcPr>
            <w:tcW w:w="6804" w:type="dxa"/>
          </w:tcPr>
          <w:p w14:paraId="1C81C976" w14:textId="3305AA9E" w:rsidR="008D07C2" w:rsidRPr="00CA01DD" w:rsidRDefault="00C44DBC" w:rsidP="00C44DBC">
            <w:pPr>
              <w:pStyle w:val="NormalWeb"/>
              <w:spacing w:before="0" w:beforeAutospacing="0" w:after="0" w:afterAutospacing="0"/>
              <w:jc w:val="both"/>
            </w:pPr>
            <w:r>
              <w:t>27</w:t>
            </w:r>
            <w:r w:rsidR="00E6464C">
              <w:t>.</w:t>
            </w:r>
            <w:r>
              <w:t>02</w:t>
            </w:r>
            <w:r w:rsidR="00E6464C">
              <w:t>.20</w:t>
            </w:r>
            <w:r>
              <w:t>20</w:t>
            </w:r>
            <w:r w:rsidR="00E6464C">
              <w:t xml:space="preserve">. </w:t>
            </w:r>
            <w:r w:rsidR="00041258">
              <w:t>izsludināts Valsts sekretāru sanāksmē</w:t>
            </w:r>
            <w:r w:rsidR="00EF46FA">
              <w:t>; 02.04.2020.</w:t>
            </w:r>
            <w:r w:rsidR="00803426">
              <w:t xml:space="preserve"> </w:t>
            </w:r>
            <w:r w:rsidR="00EF46FA">
              <w:t>nosūtīts elektroniskajai saskaņošanai</w:t>
            </w:r>
            <w:r w:rsidR="00833E7B">
              <w:t>; 28.07.2020.nosūtīts atkārtotai elektroniskajai saskaņošanai</w:t>
            </w:r>
          </w:p>
        </w:tc>
      </w:tr>
      <w:tr w:rsidR="00B37FBB" w:rsidRPr="00CA01DD" w14:paraId="3486A40B" w14:textId="77777777" w:rsidTr="00433036">
        <w:trPr>
          <w:trHeight w:val="77"/>
        </w:trPr>
        <w:tc>
          <w:tcPr>
            <w:tcW w:w="7338" w:type="dxa"/>
          </w:tcPr>
          <w:p w14:paraId="25BB8173" w14:textId="77777777" w:rsidR="008D07C2" w:rsidRPr="00623036" w:rsidRDefault="008D07C2" w:rsidP="00DC48F3">
            <w:pPr>
              <w:pStyle w:val="naisf"/>
              <w:spacing w:before="0" w:after="0"/>
              <w:ind w:firstLine="0"/>
              <w:rPr>
                <w:sz w:val="14"/>
              </w:rPr>
            </w:pPr>
          </w:p>
        </w:tc>
        <w:tc>
          <w:tcPr>
            <w:tcW w:w="6804" w:type="dxa"/>
          </w:tcPr>
          <w:p w14:paraId="2561D073" w14:textId="77777777" w:rsidR="008D07C2" w:rsidRPr="00623036" w:rsidRDefault="008D07C2" w:rsidP="00300AA4">
            <w:pPr>
              <w:pStyle w:val="NormalWeb"/>
              <w:spacing w:before="0" w:beforeAutospacing="0" w:after="0" w:afterAutospacing="0"/>
              <w:jc w:val="both"/>
              <w:rPr>
                <w:sz w:val="14"/>
              </w:rPr>
            </w:pPr>
          </w:p>
        </w:tc>
      </w:tr>
      <w:tr w:rsidR="00B37FBB" w:rsidRPr="00CA01DD" w14:paraId="3229536E" w14:textId="77777777" w:rsidTr="00433036">
        <w:tc>
          <w:tcPr>
            <w:tcW w:w="7338" w:type="dxa"/>
          </w:tcPr>
          <w:p w14:paraId="2C5012CA" w14:textId="77777777" w:rsidR="008D07C2" w:rsidRPr="00CA01DD" w:rsidRDefault="008D07C2" w:rsidP="00DC48F3">
            <w:pPr>
              <w:pStyle w:val="naiskr"/>
              <w:spacing w:before="0" w:after="0"/>
            </w:pPr>
            <w:r w:rsidRPr="00CA01DD">
              <w:t>Saskaņošanas dalībnieki</w:t>
            </w:r>
          </w:p>
        </w:tc>
        <w:tc>
          <w:tcPr>
            <w:tcW w:w="6804" w:type="dxa"/>
          </w:tcPr>
          <w:p w14:paraId="16ED8C3A" w14:textId="77777777" w:rsidR="00F15925" w:rsidRPr="00CA01DD" w:rsidRDefault="00226057" w:rsidP="005344DE">
            <w:pPr>
              <w:pStyle w:val="NormalWeb"/>
              <w:jc w:val="both"/>
            </w:pPr>
            <w:r w:rsidRPr="00CA01DD">
              <w:t>Finanšu ministrija, Tieslietu ministrija</w:t>
            </w:r>
            <w:r w:rsidR="006E5139">
              <w:t xml:space="preserve">, Labklājības ministrija, </w:t>
            </w:r>
            <w:r w:rsidR="00AC1370">
              <w:t xml:space="preserve">Pārresoru koordinācijas centrs, </w:t>
            </w:r>
            <w:r w:rsidR="004B108B">
              <w:t>Latvijas Pašvaldību savienība</w:t>
            </w:r>
            <w:r w:rsidR="00F15925">
              <w:t xml:space="preserve"> </w:t>
            </w:r>
          </w:p>
        </w:tc>
      </w:tr>
      <w:tr w:rsidR="00B37FBB" w:rsidRPr="00CA01DD" w14:paraId="0DEBD183" w14:textId="77777777" w:rsidTr="00433036">
        <w:tc>
          <w:tcPr>
            <w:tcW w:w="7338" w:type="dxa"/>
          </w:tcPr>
          <w:p w14:paraId="76726BF0" w14:textId="77777777" w:rsidR="008D07C2" w:rsidRPr="00CA01DD" w:rsidRDefault="008D07C2" w:rsidP="00DC48F3">
            <w:pPr>
              <w:pStyle w:val="naiskr"/>
              <w:spacing w:before="0" w:after="0"/>
              <w:rPr>
                <w:sz w:val="10"/>
              </w:rPr>
            </w:pPr>
          </w:p>
        </w:tc>
        <w:tc>
          <w:tcPr>
            <w:tcW w:w="6804" w:type="dxa"/>
          </w:tcPr>
          <w:p w14:paraId="1EA3D33F" w14:textId="77777777" w:rsidR="008D07C2" w:rsidRPr="00623036" w:rsidRDefault="008D07C2" w:rsidP="00300AA4">
            <w:pPr>
              <w:pStyle w:val="naiskr"/>
              <w:spacing w:before="0" w:after="0"/>
              <w:jc w:val="both"/>
              <w:rPr>
                <w:sz w:val="8"/>
              </w:rPr>
            </w:pPr>
          </w:p>
        </w:tc>
      </w:tr>
      <w:tr w:rsidR="00433036" w:rsidRPr="00CA01DD" w14:paraId="5AC18D0B" w14:textId="77777777" w:rsidTr="00433036">
        <w:tc>
          <w:tcPr>
            <w:tcW w:w="7338" w:type="dxa"/>
          </w:tcPr>
          <w:p w14:paraId="2AD135DB"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370BCCEE" w14:textId="57D6F3A4" w:rsidR="00433036" w:rsidRPr="00CA01DD" w:rsidRDefault="00862483" w:rsidP="00862483">
            <w:pPr>
              <w:pStyle w:val="naiskr"/>
              <w:spacing w:before="0" w:after="0"/>
              <w:jc w:val="both"/>
              <w:rPr>
                <w:sz w:val="16"/>
              </w:rPr>
            </w:pPr>
            <w:r>
              <w:t>Finanšu ministrija</w:t>
            </w:r>
          </w:p>
        </w:tc>
      </w:tr>
      <w:tr w:rsidR="00433036" w:rsidRPr="00CA01DD" w14:paraId="4D0C00FE" w14:textId="77777777" w:rsidTr="00433036">
        <w:tc>
          <w:tcPr>
            <w:tcW w:w="7338" w:type="dxa"/>
          </w:tcPr>
          <w:p w14:paraId="4E4CBCE1" w14:textId="77777777" w:rsidR="00433036" w:rsidRPr="00623036" w:rsidRDefault="00433036" w:rsidP="00DC48F3">
            <w:pPr>
              <w:pStyle w:val="naiskr"/>
              <w:spacing w:before="0" w:after="0"/>
              <w:rPr>
                <w:sz w:val="2"/>
              </w:rPr>
            </w:pPr>
          </w:p>
        </w:tc>
        <w:tc>
          <w:tcPr>
            <w:tcW w:w="6804" w:type="dxa"/>
          </w:tcPr>
          <w:p w14:paraId="70F6F46E" w14:textId="77777777" w:rsidR="00433036" w:rsidRPr="00CA01DD" w:rsidRDefault="00433036" w:rsidP="00300AA4">
            <w:pPr>
              <w:pStyle w:val="naiskr"/>
              <w:spacing w:before="0" w:after="0"/>
              <w:jc w:val="both"/>
              <w:rPr>
                <w:sz w:val="16"/>
              </w:rPr>
            </w:pPr>
          </w:p>
        </w:tc>
      </w:tr>
      <w:tr w:rsidR="00B37FBB" w:rsidRPr="00CA01DD" w14:paraId="5D6CC1F5" w14:textId="77777777" w:rsidTr="00433036">
        <w:tc>
          <w:tcPr>
            <w:tcW w:w="7338" w:type="dxa"/>
          </w:tcPr>
          <w:p w14:paraId="608EF2CD"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67059D34" w14:textId="77777777" w:rsidR="008D07C2" w:rsidRPr="00CA01DD" w:rsidRDefault="008D07C2" w:rsidP="00C4040E">
            <w:pPr>
              <w:pStyle w:val="naiskr"/>
              <w:spacing w:before="0" w:after="0"/>
              <w:jc w:val="both"/>
            </w:pPr>
          </w:p>
        </w:tc>
      </w:tr>
    </w:tbl>
    <w:p w14:paraId="3059CDB0" w14:textId="77777777" w:rsidR="008D4D58" w:rsidRPr="00FB6802" w:rsidRDefault="008D4D58" w:rsidP="00DC48F3">
      <w:pPr>
        <w:pStyle w:val="naisf"/>
        <w:spacing w:before="0" w:after="0"/>
        <w:ind w:firstLine="0"/>
        <w:jc w:val="center"/>
        <w:rPr>
          <w:b/>
          <w:sz w:val="2"/>
        </w:rPr>
      </w:pPr>
    </w:p>
    <w:p w14:paraId="3A7786FF" w14:textId="77777777" w:rsidR="0048368F" w:rsidRDefault="0048368F" w:rsidP="00DC48F3">
      <w:pPr>
        <w:pStyle w:val="naisf"/>
        <w:spacing w:before="0" w:after="0"/>
        <w:ind w:firstLine="0"/>
        <w:jc w:val="center"/>
        <w:rPr>
          <w:b/>
        </w:rPr>
      </w:pPr>
    </w:p>
    <w:p w14:paraId="1682BE3E" w14:textId="77777777" w:rsidR="00F43960" w:rsidRPr="00CA01DD" w:rsidRDefault="00A978A5" w:rsidP="00DC48F3">
      <w:pPr>
        <w:pStyle w:val="naisf"/>
        <w:spacing w:before="0" w:after="0"/>
        <w:ind w:firstLine="0"/>
        <w:jc w:val="center"/>
      </w:pPr>
      <w:r w:rsidRPr="00CA01DD">
        <w:rPr>
          <w:b/>
        </w:rPr>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762"/>
        <w:gridCol w:w="5042"/>
        <w:gridCol w:w="3403"/>
        <w:gridCol w:w="2717"/>
      </w:tblGrid>
      <w:tr w:rsidR="00433036" w:rsidRPr="00AA7D5F" w14:paraId="7335579F" w14:textId="77777777" w:rsidTr="00154520">
        <w:trPr>
          <w:trHeight w:val="978"/>
          <w:tblHeader/>
        </w:trPr>
        <w:tc>
          <w:tcPr>
            <w:tcW w:w="285" w:type="pct"/>
            <w:tcBorders>
              <w:top w:val="single" w:sz="6" w:space="0" w:color="000000"/>
              <w:left w:val="single" w:sz="6" w:space="0" w:color="000000"/>
              <w:bottom w:val="single" w:sz="6" w:space="0" w:color="000000"/>
              <w:right w:val="single" w:sz="6" w:space="0" w:color="000000"/>
            </w:tcBorders>
            <w:vAlign w:val="center"/>
          </w:tcPr>
          <w:p w14:paraId="30C901E7" w14:textId="77777777"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left w:val="single" w:sz="6" w:space="0" w:color="000000"/>
              <w:bottom w:val="single" w:sz="6" w:space="0" w:color="000000"/>
              <w:right w:val="single" w:sz="6" w:space="0" w:color="000000"/>
            </w:tcBorders>
            <w:vAlign w:val="center"/>
          </w:tcPr>
          <w:p w14:paraId="2A5AC94B"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707" w:type="pct"/>
            <w:tcBorders>
              <w:top w:val="single" w:sz="6" w:space="0" w:color="000000"/>
              <w:left w:val="single" w:sz="6" w:space="0" w:color="000000"/>
              <w:bottom w:val="single" w:sz="6" w:space="0" w:color="000000"/>
              <w:right w:val="single" w:sz="6" w:space="0" w:color="000000"/>
            </w:tcBorders>
            <w:vAlign w:val="center"/>
          </w:tcPr>
          <w:p w14:paraId="77E91BEF"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152" w:type="pct"/>
            <w:tcBorders>
              <w:top w:val="single" w:sz="6" w:space="0" w:color="000000"/>
              <w:left w:val="single" w:sz="6" w:space="0" w:color="000000"/>
              <w:bottom w:val="single" w:sz="6" w:space="0" w:color="000000"/>
              <w:right w:val="single" w:sz="6" w:space="0" w:color="000000"/>
            </w:tcBorders>
            <w:vAlign w:val="center"/>
          </w:tcPr>
          <w:p w14:paraId="44E189EC"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20" w:type="pct"/>
            <w:tcBorders>
              <w:top w:val="single" w:sz="4" w:space="0" w:color="auto"/>
              <w:left w:val="single" w:sz="4" w:space="0" w:color="auto"/>
              <w:bottom w:val="single" w:sz="4" w:space="0" w:color="auto"/>
            </w:tcBorders>
            <w:vAlign w:val="center"/>
          </w:tcPr>
          <w:p w14:paraId="1B75045E"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0DFC39B6" w14:textId="77777777" w:rsidTr="00154520">
        <w:trPr>
          <w:tblHeader/>
        </w:trPr>
        <w:tc>
          <w:tcPr>
            <w:tcW w:w="285" w:type="pct"/>
            <w:tcBorders>
              <w:top w:val="single" w:sz="6" w:space="0" w:color="000000"/>
              <w:left w:val="single" w:sz="6" w:space="0" w:color="000000"/>
              <w:bottom w:val="single" w:sz="6" w:space="0" w:color="000000"/>
              <w:right w:val="single" w:sz="6" w:space="0" w:color="000000"/>
            </w:tcBorders>
          </w:tcPr>
          <w:p w14:paraId="606F67EB" w14:textId="77777777"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left w:val="single" w:sz="6" w:space="0" w:color="000000"/>
              <w:bottom w:val="single" w:sz="6" w:space="0" w:color="000000"/>
              <w:right w:val="single" w:sz="6" w:space="0" w:color="000000"/>
            </w:tcBorders>
          </w:tcPr>
          <w:p w14:paraId="2CF297A3" w14:textId="77777777" w:rsidR="008D07C2" w:rsidRPr="00AA7D5F" w:rsidRDefault="008D07C2" w:rsidP="00DC48F3">
            <w:pPr>
              <w:pStyle w:val="naisc"/>
              <w:spacing w:before="0" w:after="0"/>
              <w:rPr>
                <w:sz w:val="22"/>
                <w:szCs w:val="22"/>
              </w:rPr>
            </w:pPr>
            <w:r w:rsidRPr="00AA7D5F">
              <w:rPr>
                <w:sz w:val="22"/>
                <w:szCs w:val="22"/>
              </w:rPr>
              <w:t>2</w:t>
            </w:r>
          </w:p>
        </w:tc>
        <w:tc>
          <w:tcPr>
            <w:tcW w:w="1707" w:type="pct"/>
            <w:tcBorders>
              <w:top w:val="single" w:sz="6" w:space="0" w:color="000000"/>
              <w:left w:val="single" w:sz="6" w:space="0" w:color="000000"/>
              <w:bottom w:val="single" w:sz="6" w:space="0" w:color="000000"/>
              <w:right w:val="single" w:sz="6" w:space="0" w:color="000000"/>
            </w:tcBorders>
          </w:tcPr>
          <w:p w14:paraId="71B005F4"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152" w:type="pct"/>
            <w:tcBorders>
              <w:top w:val="single" w:sz="6" w:space="0" w:color="000000"/>
              <w:left w:val="single" w:sz="6" w:space="0" w:color="000000"/>
              <w:bottom w:val="single" w:sz="6" w:space="0" w:color="000000"/>
              <w:right w:val="single" w:sz="6" w:space="0" w:color="000000"/>
            </w:tcBorders>
          </w:tcPr>
          <w:p w14:paraId="08E15542" w14:textId="77777777" w:rsidR="008D07C2" w:rsidRPr="00AA7D5F" w:rsidRDefault="008D07C2" w:rsidP="00214A22">
            <w:pPr>
              <w:pStyle w:val="naisc"/>
              <w:spacing w:before="0" w:after="0"/>
              <w:rPr>
                <w:sz w:val="22"/>
                <w:szCs w:val="22"/>
              </w:rPr>
            </w:pPr>
            <w:r w:rsidRPr="00AA7D5F">
              <w:rPr>
                <w:sz w:val="22"/>
                <w:szCs w:val="22"/>
              </w:rPr>
              <w:t>4</w:t>
            </w:r>
          </w:p>
        </w:tc>
        <w:tc>
          <w:tcPr>
            <w:tcW w:w="920" w:type="pct"/>
            <w:tcBorders>
              <w:top w:val="single" w:sz="4" w:space="0" w:color="auto"/>
              <w:left w:val="single" w:sz="4" w:space="0" w:color="auto"/>
              <w:bottom w:val="single" w:sz="4" w:space="0" w:color="auto"/>
            </w:tcBorders>
          </w:tcPr>
          <w:p w14:paraId="479082F1" w14:textId="77777777" w:rsidR="008D07C2" w:rsidRPr="00AA7D5F" w:rsidRDefault="008D07C2" w:rsidP="00DC48F3">
            <w:pPr>
              <w:jc w:val="center"/>
              <w:rPr>
                <w:sz w:val="22"/>
                <w:szCs w:val="22"/>
              </w:rPr>
            </w:pPr>
            <w:r w:rsidRPr="00AA7D5F">
              <w:rPr>
                <w:sz w:val="22"/>
                <w:szCs w:val="22"/>
              </w:rPr>
              <w:t>5</w:t>
            </w:r>
          </w:p>
        </w:tc>
      </w:tr>
      <w:tr w:rsidR="002D3970" w:rsidRPr="00AA7D5F" w14:paraId="7136E4DA" w14:textId="77777777" w:rsidTr="0015452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203EACA6" w14:textId="77777777" w:rsidR="002D3970" w:rsidRPr="00AA7D5F" w:rsidRDefault="002D3970" w:rsidP="009562B5">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1F721241" w14:textId="73D91101" w:rsidR="002D3970" w:rsidRPr="00786E96" w:rsidRDefault="002D3970" w:rsidP="00771BA7">
            <w:pPr>
              <w:autoSpaceDE w:val="0"/>
              <w:autoSpaceDN w:val="0"/>
              <w:adjustRightInd w:val="0"/>
              <w:jc w:val="both"/>
              <w:rPr>
                <w:sz w:val="22"/>
                <w:szCs w:val="22"/>
                <w:highlight w:val="yellow"/>
              </w:rPr>
            </w:pPr>
          </w:p>
        </w:tc>
        <w:tc>
          <w:tcPr>
            <w:tcW w:w="1707" w:type="pct"/>
            <w:tcBorders>
              <w:top w:val="single" w:sz="4" w:space="0" w:color="auto"/>
              <w:left w:val="single" w:sz="6" w:space="0" w:color="000000"/>
              <w:bottom w:val="single" w:sz="4" w:space="0" w:color="auto"/>
              <w:right w:val="single" w:sz="6" w:space="0" w:color="000000"/>
            </w:tcBorders>
            <w:shd w:val="clear" w:color="auto" w:fill="FFFFFF"/>
          </w:tcPr>
          <w:p w14:paraId="21553F4D" w14:textId="5EC988CC" w:rsidR="002D3970" w:rsidRPr="00786E96" w:rsidRDefault="002D3970" w:rsidP="00862483">
            <w:pPr>
              <w:jc w:val="both"/>
              <w:rPr>
                <w:spacing w:val="-2"/>
                <w:sz w:val="22"/>
                <w:szCs w:val="22"/>
                <w:highlight w:val="yellow"/>
              </w:rPr>
            </w:pPr>
          </w:p>
        </w:tc>
        <w:tc>
          <w:tcPr>
            <w:tcW w:w="1152" w:type="pct"/>
            <w:tcBorders>
              <w:top w:val="single" w:sz="4" w:space="0" w:color="auto"/>
              <w:left w:val="single" w:sz="6" w:space="0" w:color="000000"/>
              <w:bottom w:val="single" w:sz="4" w:space="0" w:color="auto"/>
              <w:right w:val="single" w:sz="6" w:space="0" w:color="000000"/>
            </w:tcBorders>
            <w:shd w:val="clear" w:color="auto" w:fill="FFFFFF"/>
          </w:tcPr>
          <w:p w14:paraId="4A8E7522" w14:textId="77777777" w:rsidR="00A13698" w:rsidRPr="00A13698" w:rsidRDefault="00803426" w:rsidP="00803426">
            <w:pPr>
              <w:jc w:val="both"/>
              <w:rPr>
                <w:sz w:val="22"/>
                <w:szCs w:val="22"/>
              </w:rPr>
            </w:pPr>
            <w:r>
              <w:rPr>
                <w:b/>
                <w:sz w:val="22"/>
                <w:szCs w:val="22"/>
              </w:rPr>
              <w:t>Vides aizsardzības un reģionālās attīstības ministrijas papildu veiktie precizējumi</w:t>
            </w:r>
            <w:r w:rsidR="00A13698">
              <w:rPr>
                <w:b/>
                <w:sz w:val="22"/>
                <w:szCs w:val="22"/>
              </w:rPr>
              <w:t xml:space="preserve">, </w:t>
            </w:r>
            <w:r w:rsidR="00A13698" w:rsidRPr="00A13698">
              <w:rPr>
                <w:sz w:val="22"/>
                <w:szCs w:val="22"/>
              </w:rPr>
              <w:t>kas veikti</w:t>
            </w:r>
            <w:r w:rsidRPr="00A13698">
              <w:rPr>
                <w:sz w:val="22"/>
                <w:szCs w:val="22"/>
              </w:rPr>
              <w:t xml:space="preserve"> atbilstoši</w:t>
            </w:r>
            <w:r w:rsidR="00A13698" w:rsidRPr="00A13698">
              <w:rPr>
                <w:sz w:val="22"/>
                <w:szCs w:val="22"/>
              </w:rPr>
              <w:t xml:space="preserve">: </w:t>
            </w:r>
          </w:p>
          <w:p w14:paraId="17A81A8D" w14:textId="042DBAEC" w:rsidR="00803426" w:rsidRPr="00A13698" w:rsidRDefault="00A13698" w:rsidP="00803426">
            <w:pPr>
              <w:jc w:val="both"/>
              <w:rPr>
                <w:sz w:val="22"/>
                <w:szCs w:val="22"/>
              </w:rPr>
            </w:pPr>
            <w:r w:rsidRPr="00A13698">
              <w:rPr>
                <w:sz w:val="22"/>
                <w:szCs w:val="22"/>
              </w:rPr>
              <w:t>-</w:t>
            </w:r>
            <w:r w:rsidR="00803426" w:rsidRPr="00A13698">
              <w:rPr>
                <w:sz w:val="22"/>
                <w:szCs w:val="22"/>
              </w:rPr>
              <w:t xml:space="preserve"> </w:t>
            </w:r>
            <w:r w:rsidR="00803426" w:rsidRPr="00A13698">
              <w:rPr>
                <w:sz w:val="22"/>
                <w:szCs w:val="22"/>
              </w:rPr>
              <w:tab/>
              <w:t>2019. gada 11. oktobra MK sēdes protokola Nr. 47 3.§ Informatīv</w:t>
            </w:r>
            <w:r w:rsidR="001324A5">
              <w:rPr>
                <w:sz w:val="22"/>
                <w:szCs w:val="22"/>
              </w:rPr>
              <w:t xml:space="preserve">ajam </w:t>
            </w:r>
            <w:r w:rsidR="00803426" w:rsidRPr="00A13698">
              <w:rPr>
                <w:sz w:val="22"/>
                <w:szCs w:val="22"/>
              </w:rPr>
              <w:t>ziņojum</w:t>
            </w:r>
            <w:r w:rsidR="001324A5">
              <w:rPr>
                <w:sz w:val="22"/>
                <w:szCs w:val="22"/>
              </w:rPr>
              <w:t>am</w:t>
            </w:r>
            <w:r w:rsidR="00803426" w:rsidRPr="00A13698">
              <w:rPr>
                <w:sz w:val="22"/>
                <w:szCs w:val="22"/>
              </w:rPr>
              <w:t>, t.sk., tā 9. punkt</w:t>
            </w:r>
            <w:r w:rsidR="001324A5">
              <w:rPr>
                <w:sz w:val="22"/>
                <w:szCs w:val="22"/>
              </w:rPr>
              <w:t>am</w:t>
            </w:r>
            <w:r w:rsidR="00803426" w:rsidRPr="00A13698">
              <w:rPr>
                <w:sz w:val="22"/>
                <w:szCs w:val="22"/>
              </w:rPr>
              <w:t>, kas paredz SAM 5.1.1. ERAF finansējuma atlikuma 2 863 822 euro apmērā novirzīšanu DP 9.3.1.1.pasākumam “Pakalpojumu infrastruktūras attīstība deinstitucionalizācijas plānu īstenošana”;</w:t>
            </w:r>
          </w:p>
          <w:p w14:paraId="270F54A3" w14:textId="70D3C30F" w:rsidR="00803426" w:rsidRPr="00A13698" w:rsidRDefault="00803426" w:rsidP="00803426">
            <w:pPr>
              <w:jc w:val="both"/>
              <w:rPr>
                <w:sz w:val="22"/>
                <w:szCs w:val="22"/>
              </w:rPr>
            </w:pPr>
            <w:r w:rsidRPr="00A13698">
              <w:rPr>
                <w:sz w:val="22"/>
                <w:szCs w:val="22"/>
              </w:rPr>
              <w:t>-</w:t>
            </w:r>
            <w:r w:rsidRPr="00A13698">
              <w:rPr>
                <w:sz w:val="22"/>
                <w:szCs w:val="22"/>
              </w:rPr>
              <w:tab/>
              <w:t>Finanšu ministrijas 2020. gada 12.maijā apstiprināt</w:t>
            </w:r>
            <w:r w:rsidR="001324A5">
              <w:rPr>
                <w:sz w:val="22"/>
                <w:szCs w:val="22"/>
              </w:rPr>
              <w:t>ajam</w:t>
            </w:r>
            <w:r w:rsidRPr="00A13698">
              <w:rPr>
                <w:sz w:val="22"/>
                <w:szCs w:val="22"/>
              </w:rPr>
              <w:t xml:space="preserve"> informatīv</w:t>
            </w:r>
            <w:r w:rsidR="001324A5">
              <w:rPr>
                <w:sz w:val="22"/>
                <w:szCs w:val="22"/>
              </w:rPr>
              <w:t>ajam</w:t>
            </w:r>
            <w:r w:rsidRPr="00A13698">
              <w:rPr>
                <w:sz w:val="22"/>
                <w:szCs w:val="22"/>
              </w:rPr>
              <w:t xml:space="preserve"> ziņojum</w:t>
            </w:r>
            <w:r w:rsidR="001324A5">
              <w:rPr>
                <w:sz w:val="22"/>
                <w:szCs w:val="22"/>
              </w:rPr>
              <w:t>am</w:t>
            </w:r>
            <w:r w:rsidRPr="00A13698">
              <w:rPr>
                <w:sz w:val="22"/>
                <w:szCs w:val="22"/>
              </w:rPr>
              <w:t xml:space="preserve"> ”Informatīvais ziņojums par ES struktūrfondu un KF finansējuma pārdalēm un risinājumiem COVID-19 seku mazināšanai”, kas uzsver, ka būtisku nozīmi valsts ekonomiskās izaugsmes stiprināšanā un atjaunošanā, lai mazinātu COVID-19 izraisītās sekas un ietekmi uz veselības, nodarbinātības un uzņēmējdarbības jomām, ir ES fondu investīciju operatīva ienākšana tautsaimniecībā jau šogad, t.i., ES līdzfinansēto projektu īstenošanas uzsākšana pēc </w:t>
            </w:r>
            <w:r w:rsidRPr="00A13698">
              <w:rPr>
                <w:sz w:val="22"/>
                <w:szCs w:val="22"/>
              </w:rPr>
              <w:lastRenderedPageBreak/>
              <w:t>iespējas ātrāk. Ziņojuma pielikumā “Priekšlikumi ES fondu finansējuma pārdalēm” norādīts, ka gadījumā, ja netiek īstenota Darbības programmas SAM 5.1.1. trešās atlases kārtas projekta “Novērst plūdu un krasta erozijas risku apdraudējumu Ādažu novadā” (turpmāk – Projekts), otrā daļa tai paredzētais ERAF finansējums tiks pārdalīts uz Darbības programmas 5.2.1. specifiskā atbalsta mērķa “Veicināt dažāda veida atkritumu atkārtotu izmantošanu, pārstrādi un reģenerāciju” 5.2.1.2. pasākumam “Atkritumu pārstrādes veicināšana (turpmāk – SAMP 5.2.1.2.);</w:t>
            </w:r>
          </w:p>
          <w:p w14:paraId="5E6A2159" w14:textId="485830BE" w:rsidR="002D3970" w:rsidRPr="00F20173" w:rsidRDefault="00803426" w:rsidP="001324A5">
            <w:pPr>
              <w:jc w:val="both"/>
              <w:rPr>
                <w:b/>
                <w:sz w:val="22"/>
                <w:szCs w:val="22"/>
              </w:rPr>
            </w:pPr>
            <w:r w:rsidRPr="00A13698">
              <w:rPr>
                <w:sz w:val="22"/>
                <w:szCs w:val="22"/>
              </w:rPr>
              <w:t>-</w:t>
            </w:r>
            <w:r w:rsidRPr="00A13698">
              <w:rPr>
                <w:sz w:val="22"/>
                <w:szCs w:val="22"/>
              </w:rPr>
              <w:tab/>
              <w:t>Ādažu novada domes 2020. gada 26. maija sēdē pieņemt</w:t>
            </w:r>
            <w:r w:rsidR="001324A5">
              <w:rPr>
                <w:sz w:val="22"/>
                <w:szCs w:val="22"/>
              </w:rPr>
              <w:t>ajam</w:t>
            </w:r>
            <w:r w:rsidRPr="00A13698">
              <w:rPr>
                <w:sz w:val="22"/>
                <w:szCs w:val="22"/>
              </w:rPr>
              <w:t xml:space="preserve"> lēmum</w:t>
            </w:r>
            <w:r w:rsidR="001324A5">
              <w:rPr>
                <w:sz w:val="22"/>
                <w:szCs w:val="22"/>
              </w:rPr>
              <w:t>am</w:t>
            </w:r>
            <w:r w:rsidRPr="00A13698">
              <w:rPr>
                <w:sz w:val="22"/>
                <w:szCs w:val="22"/>
              </w:rPr>
              <w:t xml:space="preserve"> Nr. 117 par Projekta otrās daļas īstenošanas pārtraukšanu.</w:t>
            </w:r>
          </w:p>
        </w:tc>
        <w:tc>
          <w:tcPr>
            <w:tcW w:w="920" w:type="pct"/>
            <w:tcBorders>
              <w:top w:val="single" w:sz="4" w:space="0" w:color="auto"/>
              <w:left w:val="single" w:sz="4" w:space="0" w:color="auto"/>
              <w:bottom w:val="single" w:sz="4" w:space="0" w:color="auto"/>
            </w:tcBorders>
          </w:tcPr>
          <w:p w14:paraId="6DE3E69E" w14:textId="77777777" w:rsidR="00B30622" w:rsidRDefault="00B30622" w:rsidP="0009049C">
            <w:pPr>
              <w:shd w:val="clear" w:color="auto" w:fill="FFFFFF"/>
              <w:spacing w:after="120"/>
              <w:jc w:val="both"/>
              <w:rPr>
                <w:b/>
                <w:bCs/>
                <w:color w:val="000000"/>
              </w:rPr>
            </w:pPr>
            <w:r>
              <w:rPr>
                <w:b/>
                <w:bCs/>
                <w:color w:val="000000"/>
              </w:rPr>
              <w:lastRenderedPageBreak/>
              <w:t>MK noteikumu projekta 2.punkts:</w:t>
            </w:r>
          </w:p>
          <w:p w14:paraId="0B1D86A1" w14:textId="77777777" w:rsidR="002D3970" w:rsidRDefault="00B30622" w:rsidP="0009049C">
            <w:pPr>
              <w:shd w:val="clear" w:color="auto" w:fill="FFFFFF"/>
              <w:spacing w:after="120"/>
              <w:jc w:val="both"/>
              <w:rPr>
                <w:b/>
                <w:bCs/>
                <w:color w:val="000000"/>
              </w:rPr>
            </w:pPr>
            <w:r>
              <w:rPr>
                <w:b/>
                <w:bCs/>
                <w:color w:val="000000"/>
              </w:rPr>
              <w:t xml:space="preserve">2. </w:t>
            </w:r>
            <w:r w:rsidRPr="00B30622">
              <w:rPr>
                <w:b/>
                <w:bCs/>
                <w:color w:val="000000"/>
              </w:rPr>
              <w:t>Aizstāt 4.1.</w:t>
            </w:r>
            <w:r w:rsidRPr="00B30622">
              <w:rPr>
                <w:b/>
                <w:bCs/>
                <w:color w:val="000000"/>
                <w:vertAlign w:val="superscript"/>
              </w:rPr>
              <w:t>1</w:t>
            </w:r>
            <w:r w:rsidRPr="00B30622">
              <w:rPr>
                <w:b/>
                <w:bCs/>
                <w:color w:val="000000"/>
              </w:rPr>
              <w:t> apakšpunktā skaitli “66” ar skaitli “45”.</w:t>
            </w:r>
          </w:p>
          <w:p w14:paraId="12A8BE73" w14:textId="77777777" w:rsidR="00AB162E" w:rsidRDefault="00AB162E" w:rsidP="0009049C">
            <w:pPr>
              <w:shd w:val="clear" w:color="auto" w:fill="FFFFFF"/>
              <w:spacing w:after="120"/>
              <w:jc w:val="both"/>
              <w:rPr>
                <w:color w:val="000000"/>
              </w:rPr>
            </w:pPr>
          </w:p>
          <w:p w14:paraId="5A59B6B6" w14:textId="64E19E04" w:rsidR="00AB162E" w:rsidRPr="00AB162E" w:rsidRDefault="00AB162E" w:rsidP="0009049C">
            <w:pPr>
              <w:shd w:val="clear" w:color="auto" w:fill="FFFFFF"/>
              <w:spacing w:after="120"/>
              <w:jc w:val="both"/>
              <w:rPr>
                <w:b/>
                <w:color w:val="000000"/>
              </w:rPr>
            </w:pPr>
            <w:r w:rsidRPr="00AB162E">
              <w:rPr>
                <w:b/>
                <w:color w:val="000000"/>
              </w:rPr>
              <w:t>MK noteikumu projekta 10.punkts:</w:t>
            </w:r>
          </w:p>
          <w:p w14:paraId="6E9F0A88" w14:textId="77777777" w:rsidR="00AB162E" w:rsidRPr="00AB162E" w:rsidRDefault="00AB162E" w:rsidP="00AB162E">
            <w:pPr>
              <w:jc w:val="both"/>
              <w:rPr>
                <w:b/>
              </w:rPr>
            </w:pPr>
            <w:r w:rsidRPr="00AB162E">
              <w:rPr>
                <w:b/>
              </w:rPr>
              <w:t>10. Svītrot 33.5. apakšpunktā vārdus un skaitļus “izņemot šo noteikumu 20.1. un 20.4. apakšpunktā minēto gadījumu, – tad projekta iesniedzējs nodrošina projekta iznākuma rādītāju un specifiskā iznākuma rādītāju vērtību sasniegšanu atbilstoši apstiprinātajam projekta iesniegumam”.</w:t>
            </w:r>
          </w:p>
          <w:p w14:paraId="3E77F29E" w14:textId="77777777" w:rsidR="00AB162E" w:rsidRDefault="00AB162E" w:rsidP="0009049C">
            <w:pPr>
              <w:shd w:val="clear" w:color="auto" w:fill="FFFFFF"/>
              <w:spacing w:after="120"/>
              <w:jc w:val="both"/>
              <w:rPr>
                <w:color w:val="000000"/>
              </w:rPr>
            </w:pPr>
          </w:p>
          <w:p w14:paraId="3F78CE52" w14:textId="2CC975E7" w:rsidR="0070754E" w:rsidRPr="0070754E" w:rsidRDefault="0070754E" w:rsidP="0009049C">
            <w:pPr>
              <w:shd w:val="clear" w:color="auto" w:fill="FFFFFF"/>
              <w:spacing w:after="120"/>
              <w:jc w:val="both"/>
              <w:rPr>
                <w:color w:val="000000"/>
              </w:rPr>
            </w:pPr>
            <w:r w:rsidRPr="0070754E">
              <w:rPr>
                <w:color w:val="000000"/>
              </w:rPr>
              <w:lastRenderedPageBreak/>
              <w:t>Lūdzu skatīt precizētos MK noteikumu projekta 4., 5., 6., 8. un 14.punktus.</w:t>
            </w:r>
          </w:p>
          <w:p w14:paraId="288E2BE6" w14:textId="092D93F0" w:rsidR="00AB162E" w:rsidRPr="00B30622" w:rsidRDefault="00AB162E" w:rsidP="0009049C">
            <w:pPr>
              <w:shd w:val="clear" w:color="auto" w:fill="FFFFFF"/>
              <w:spacing w:after="120"/>
              <w:jc w:val="both"/>
              <w:rPr>
                <w:color w:val="000000"/>
              </w:rPr>
            </w:pPr>
          </w:p>
        </w:tc>
      </w:tr>
      <w:tr w:rsidR="00803426" w:rsidRPr="00AA7D5F" w14:paraId="695972CC" w14:textId="77777777" w:rsidTr="0015452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232D24B9" w14:textId="5B13298B" w:rsidR="00803426" w:rsidRPr="00AA7D5F" w:rsidRDefault="00803426" w:rsidP="009562B5">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15E69E95" w14:textId="696E403B" w:rsidR="00803426" w:rsidRPr="003D01B5" w:rsidRDefault="00803426" w:rsidP="00771BA7">
            <w:pPr>
              <w:autoSpaceDE w:val="0"/>
              <w:autoSpaceDN w:val="0"/>
              <w:adjustRightInd w:val="0"/>
              <w:jc w:val="both"/>
              <w:rPr>
                <w:sz w:val="22"/>
                <w:szCs w:val="22"/>
              </w:rPr>
            </w:pPr>
            <w:r w:rsidRPr="003D01B5">
              <w:rPr>
                <w:sz w:val="22"/>
                <w:szCs w:val="22"/>
              </w:rPr>
              <w:t>Vispārīgs iebildums</w:t>
            </w:r>
          </w:p>
        </w:tc>
        <w:tc>
          <w:tcPr>
            <w:tcW w:w="1707" w:type="pct"/>
            <w:tcBorders>
              <w:top w:val="single" w:sz="4" w:space="0" w:color="auto"/>
              <w:left w:val="single" w:sz="6" w:space="0" w:color="000000"/>
              <w:bottom w:val="single" w:sz="4" w:space="0" w:color="auto"/>
              <w:right w:val="single" w:sz="6" w:space="0" w:color="000000"/>
            </w:tcBorders>
            <w:shd w:val="clear" w:color="auto" w:fill="FFFFFF"/>
          </w:tcPr>
          <w:p w14:paraId="3AC29614" w14:textId="77777777" w:rsidR="00803426" w:rsidRPr="00A73826" w:rsidRDefault="00803426" w:rsidP="00803426">
            <w:pPr>
              <w:jc w:val="both"/>
              <w:rPr>
                <w:spacing w:val="-2"/>
                <w:sz w:val="22"/>
                <w:szCs w:val="22"/>
              </w:rPr>
            </w:pPr>
            <w:r w:rsidRPr="00A73826">
              <w:rPr>
                <w:b/>
                <w:spacing w:val="-2"/>
                <w:sz w:val="22"/>
                <w:szCs w:val="22"/>
              </w:rPr>
              <w:t>Finanšu ministrija (iebildums)</w:t>
            </w:r>
          </w:p>
          <w:p w14:paraId="4B5E77A5" w14:textId="56044412" w:rsidR="00803426" w:rsidRPr="00A73826" w:rsidRDefault="00803426" w:rsidP="00803426">
            <w:pPr>
              <w:jc w:val="both"/>
              <w:rPr>
                <w:b/>
                <w:spacing w:val="-2"/>
                <w:sz w:val="22"/>
                <w:szCs w:val="22"/>
              </w:rPr>
            </w:pPr>
            <w:r w:rsidRPr="007C6B0A">
              <w:rPr>
                <w:sz w:val="22"/>
                <w:szCs w:val="22"/>
              </w:rPr>
              <w:t>Lūdzam noteikumu projektu papildināt ar MK sēdes protokollēmuma projektu, kurā noteikta Eiropas Reģionālās attīstības fonda finansējuma 10 611 euro pārdale no 5.4.1.1. pasākuma “Antropogēno slodzi mazinošas infrastruktūras izbūve un rekonstrukcija Natura 2000 teritorijās”, ņemot vērā, ka MK noteikumos Nr. 514 netiek veikti grozījumi, lai atbrīvotu finansējumu, ko plānots izmantot 5.1.1. specifiskā atbalsta mērķa “Novērst plūdu un krasta erozijas risku apdraudējumu pilsētu teritorijās” (turpmāk – 5.1.1. SAM) 2. un 3. atlases kārtas īstenošanai.</w:t>
            </w:r>
          </w:p>
        </w:tc>
        <w:tc>
          <w:tcPr>
            <w:tcW w:w="1152" w:type="pct"/>
            <w:tcBorders>
              <w:top w:val="single" w:sz="4" w:space="0" w:color="auto"/>
              <w:left w:val="single" w:sz="6" w:space="0" w:color="000000"/>
              <w:bottom w:val="single" w:sz="4" w:space="0" w:color="auto"/>
              <w:right w:val="single" w:sz="6" w:space="0" w:color="000000"/>
            </w:tcBorders>
            <w:shd w:val="clear" w:color="auto" w:fill="FFFFFF"/>
          </w:tcPr>
          <w:p w14:paraId="68CF6B43" w14:textId="77777777" w:rsidR="00803426" w:rsidRPr="00AD7E3E" w:rsidRDefault="00803426" w:rsidP="002D3970">
            <w:pPr>
              <w:jc w:val="both"/>
              <w:rPr>
                <w:b/>
                <w:sz w:val="22"/>
                <w:szCs w:val="22"/>
              </w:rPr>
            </w:pPr>
            <w:r w:rsidRPr="00AD7E3E">
              <w:rPr>
                <w:b/>
                <w:sz w:val="22"/>
                <w:szCs w:val="22"/>
              </w:rPr>
              <w:t>Ņemts vērā</w:t>
            </w:r>
          </w:p>
          <w:p w14:paraId="5D8DC066" w14:textId="439B8F17" w:rsidR="0085713C" w:rsidRPr="00AD7E3E" w:rsidRDefault="00894145" w:rsidP="00894145">
            <w:pPr>
              <w:jc w:val="both"/>
              <w:rPr>
                <w:sz w:val="22"/>
                <w:szCs w:val="22"/>
              </w:rPr>
            </w:pPr>
            <w:r w:rsidRPr="00AD7E3E">
              <w:rPr>
                <w:sz w:val="22"/>
                <w:szCs w:val="22"/>
              </w:rPr>
              <w:t xml:space="preserve">Atbilstoši Ādažu novada domes 2020.gada 26.maija sēdes lēmumam Nr. 117 par projekta “Novērst plūdu un krasta erozijas risku apdraudējumu Ādažu novadā”  otrās daļas īstenošanas pārtraukšanu un atteikšanos pretendēt uz ERAF līdzfinansējumu SAM 5.1.1. ietvaros un, ievērojot </w:t>
            </w:r>
            <w:r w:rsidRPr="00AD7E3E">
              <w:rPr>
                <w:sz w:val="22"/>
                <w:szCs w:val="22"/>
              </w:rPr>
              <w:t xml:space="preserve">MK 2020.gada 19.maijā </w:t>
            </w:r>
            <w:r w:rsidRPr="00AD7E3E">
              <w:rPr>
                <w:sz w:val="22"/>
                <w:szCs w:val="22"/>
              </w:rPr>
              <w:t xml:space="preserve">sēdē izskatītā </w:t>
            </w:r>
            <w:r w:rsidRPr="00AD7E3E">
              <w:rPr>
                <w:sz w:val="22"/>
                <w:szCs w:val="22"/>
              </w:rPr>
              <w:t>informatīv</w:t>
            </w:r>
            <w:r w:rsidRPr="00AD7E3E">
              <w:rPr>
                <w:sz w:val="22"/>
                <w:szCs w:val="22"/>
              </w:rPr>
              <w:t>ā</w:t>
            </w:r>
            <w:r w:rsidRPr="00AD7E3E">
              <w:rPr>
                <w:sz w:val="22"/>
                <w:szCs w:val="22"/>
              </w:rPr>
              <w:t xml:space="preserve"> ziņojum</w:t>
            </w:r>
            <w:r w:rsidRPr="00AD7E3E">
              <w:rPr>
                <w:sz w:val="22"/>
                <w:szCs w:val="22"/>
              </w:rPr>
              <w:t>a</w:t>
            </w:r>
            <w:r w:rsidRPr="00AD7E3E">
              <w:rPr>
                <w:sz w:val="22"/>
                <w:szCs w:val="22"/>
              </w:rPr>
              <w:t xml:space="preserve"> ”Par Eiropas Savienības struktūrfondu un Kohēzijas fonda </w:t>
            </w:r>
            <w:r w:rsidRPr="00AD7E3E">
              <w:rPr>
                <w:sz w:val="22"/>
                <w:szCs w:val="22"/>
              </w:rPr>
              <w:lastRenderedPageBreak/>
              <w:t>finansējuma pārdalēm un risinājumiem COVID-19 seku mazināšanai” pielikumā “Priekšlikumi ES fondu finansējuma pārdalēm” norādīt</w:t>
            </w:r>
            <w:r w:rsidRPr="00AD7E3E">
              <w:rPr>
                <w:sz w:val="22"/>
                <w:szCs w:val="22"/>
              </w:rPr>
              <w:t>o</w:t>
            </w:r>
            <w:r w:rsidRPr="00AD7E3E">
              <w:rPr>
                <w:sz w:val="22"/>
                <w:szCs w:val="22"/>
              </w:rPr>
              <w:t>, ja netiek īstenota Darbības programmas SAM 5.1.1. trešās atlases kārtas projekta “Novērst plūdu un krasta erozijas risku apdraudējumu Ādažu novadā” otrā daļa</w:t>
            </w:r>
            <w:r w:rsidRPr="00AD7E3E">
              <w:rPr>
                <w:sz w:val="22"/>
                <w:szCs w:val="22"/>
              </w:rPr>
              <w:t>, tad tai</w:t>
            </w:r>
            <w:r w:rsidRPr="00AD7E3E">
              <w:rPr>
                <w:sz w:val="22"/>
                <w:szCs w:val="22"/>
              </w:rPr>
              <w:t xml:space="preserve"> paredzētais ERAF finansējums ti</w:t>
            </w:r>
            <w:r w:rsidRPr="00AD7E3E">
              <w:rPr>
                <w:sz w:val="22"/>
                <w:szCs w:val="22"/>
              </w:rPr>
              <w:t>ek</w:t>
            </w:r>
            <w:r w:rsidRPr="00AD7E3E">
              <w:rPr>
                <w:sz w:val="22"/>
                <w:szCs w:val="22"/>
              </w:rPr>
              <w:t xml:space="preserve"> pārdalīts uz Darbības programmas 5.2.1. specifiskā atbalsta mērķa “Veicināt dažāda veida atkritumu atkārtotu izmantošanu, pārstrādi un reģenerāciju” 5.2.1.2. pasākumam “Atkritumu pārstrādes veicināš</w:t>
            </w:r>
            <w:r w:rsidRPr="00AD7E3E">
              <w:rPr>
                <w:sz w:val="22"/>
                <w:szCs w:val="22"/>
              </w:rPr>
              <w:t>ana (turpmāk – SAMP 5.2.1.2.)</w:t>
            </w:r>
            <w:r w:rsidRPr="00AD7E3E">
              <w:rPr>
                <w:sz w:val="22"/>
                <w:szCs w:val="22"/>
              </w:rPr>
              <w:t>.</w:t>
            </w:r>
          </w:p>
          <w:p w14:paraId="31C790AE" w14:textId="77777777" w:rsidR="00894145" w:rsidRDefault="00894145" w:rsidP="00AD7E3E">
            <w:pPr>
              <w:jc w:val="both"/>
              <w:rPr>
                <w:sz w:val="22"/>
                <w:szCs w:val="22"/>
              </w:rPr>
            </w:pPr>
            <w:r w:rsidRPr="00AD7E3E">
              <w:rPr>
                <w:sz w:val="22"/>
                <w:szCs w:val="22"/>
              </w:rPr>
              <w:t xml:space="preserve">Līdz ar to attiecīgais MK sēdes protokollēmuma projekts ir </w:t>
            </w:r>
            <w:r w:rsidR="00AD7E3E" w:rsidRPr="00AD7E3E">
              <w:rPr>
                <w:sz w:val="22"/>
                <w:szCs w:val="22"/>
              </w:rPr>
              <w:t>pievienots Ministru kabineta noteikumu projekta “Grozījumi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 dokumentu kopai.</w:t>
            </w:r>
          </w:p>
          <w:p w14:paraId="0220D3A8" w14:textId="2C7DB14D" w:rsidR="00AD7E3E" w:rsidRPr="00AD7E3E" w:rsidRDefault="00AD7E3E" w:rsidP="00AD7E3E">
            <w:pPr>
              <w:jc w:val="both"/>
              <w:rPr>
                <w:sz w:val="22"/>
                <w:szCs w:val="22"/>
              </w:rPr>
            </w:pPr>
            <w:r>
              <w:rPr>
                <w:sz w:val="22"/>
                <w:szCs w:val="22"/>
              </w:rPr>
              <w:lastRenderedPageBreak/>
              <w:t>Norādām, ka ar ES fondu finansējuma pārdali saistītie noteikumu projekti tiek virzīti skatīt MK sēdē kopā.</w:t>
            </w:r>
          </w:p>
        </w:tc>
        <w:tc>
          <w:tcPr>
            <w:tcW w:w="920" w:type="pct"/>
            <w:tcBorders>
              <w:top w:val="single" w:sz="4" w:space="0" w:color="auto"/>
              <w:left w:val="single" w:sz="4" w:space="0" w:color="auto"/>
              <w:bottom w:val="single" w:sz="4" w:space="0" w:color="auto"/>
            </w:tcBorders>
          </w:tcPr>
          <w:p w14:paraId="406477EC" w14:textId="532AF360" w:rsidR="00803426" w:rsidRPr="00AD7E3E" w:rsidRDefault="00803426" w:rsidP="00AD7E3E">
            <w:pPr>
              <w:shd w:val="clear" w:color="auto" w:fill="FFFFFF"/>
              <w:jc w:val="both"/>
              <w:rPr>
                <w:color w:val="000000"/>
                <w:sz w:val="22"/>
                <w:szCs w:val="22"/>
              </w:rPr>
            </w:pPr>
            <w:r w:rsidRPr="00AD7E3E">
              <w:rPr>
                <w:color w:val="000000"/>
                <w:sz w:val="22"/>
                <w:szCs w:val="22"/>
              </w:rPr>
              <w:lastRenderedPageBreak/>
              <w:t>Lūdzam skatīt MK protokollēmuma projektu</w:t>
            </w:r>
            <w:r w:rsidR="00AD7E3E" w:rsidRPr="00AD7E3E">
              <w:rPr>
                <w:color w:val="000000"/>
                <w:sz w:val="22"/>
                <w:szCs w:val="22"/>
              </w:rPr>
              <w:t xml:space="preserve"> </w:t>
            </w:r>
            <w:r w:rsidR="00AD7E3E" w:rsidRPr="00AD7E3E">
              <w:rPr>
                <w:sz w:val="22"/>
                <w:szCs w:val="22"/>
              </w:rPr>
              <w:t>Mini</w:t>
            </w:r>
            <w:r w:rsidR="00AD7E3E">
              <w:rPr>
                <w:sz w:val="22"/>
                <w:szCs w:val="22"/>
              </w:rPr>
              <w:t>stru kabineta noteikumu projekta</w:t>
            </w:r>
            <w:r w:rsidR="00AD7E3E" w:rsidRPr="00AD7E3E">
              <w:rPr>
                <w:sz w:val="22"/>
                <w:szCs w:val="22"/>
              </w:rPr>
              <w:t xml:space="preserve"> “Grozījumi Ministru kabineta 2016. gada 30. augusta noteikumos Nr. 588 „Darbības programmas “Izaugsme un nodarbinātība” 5.2.1. specifiskā atbalsta mērķa “Veicināt dažāda veida atkritumu atkārtotu </w:t>
            </w:r>
            <w:r w:rsidR="00AD7E3E" w:rsidRPr="00AD7E3E">
              <w:rPr>
                <w:sz w:val="22"/>
                <w:szCs w:val="22"/>
              </w:rPr>
              <w:lastRenderedPageBreak/>
              <w:t>izmantošanu, pārstrādi un reģenerāciju” 5.2.1.2. pasākuma “Atkritumu pārstrādes veicināšana” īstenošanas noteikumi”</w:t>
            </w:r>
            <w:r w:rsidR="00AD7E3E" w:rsidRPr="00AD7E3E">
              <w:rPr>
                <w:sz w:val="22"/>
                <w:szCs w:val="22"/>
              </w:rPr>
              <w:t xml:space="preserve"> pielikumā</w:t>
            </w:r>
            <w:r w:rsidR="00AD7E3E" w:rsidRPr="00AD7E3E">
              <w:rPr>
                <w:sz w:val="22"/>
                <w:szCs w:val="22"/>
              </w:rPr>
              <w:t>.</w:t>
            </w:r>
          </w:p>
        </w:tc>
      </w:tr>
      <w:tr w:rsidR="007C6B0A" w:rsidRPr="00AA7D5F" w14:paraId="4FB30A89" w14:textId="77777777" w:rsidTr="0015452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61F67847" w14:textId="77777777" w:rsidR="007C6B0A" w:rsidRPr="00AA7D5F" w:rsidRDefault="007C6B0A" w:rsidP="009562B5">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47712A03" w14:textId="77777777" w:rsidR="007C6B0A" w:rsidRPr="00786E96" w:rsidRDefault="002749EC" w:rsidP="00771BA7">
            <w:pPr>
              <w:autoSpaceDE w:val="0"/>
              <w:autoSpaceDN w:val="0"/>
              <w:adjustRightInd w:val="0"/>
              <w:jc w:val="both"/>
              <w:rPr>
                <w:sz w:val="22"/>
                <w:szCs w:val="22"/>
                <w:highlight w:val="yellow"/>
              </w:rPr>
            </w:pPr>
            <w:r w:rsidRPr="002749EC">
              <w:rPr>
                <w:sz w:val="22"/>
                <w:szCs w:val="22"/>
              </w:rPr>
              <w:t>Iebildums par anotāciju</w:t>
            </w:r>
          </w:p>
        </w:tc>
        <w:tc>
          <w:tcPr>
            <w:tcW w:w="1707" w:type="pct"/>
            <w:tcBorders>
              <w:top w:val="single" w:sz="4" w:space="0" w:color="auto"/>
              <w:left w:val="single" w:sz="6" w:space="0" w:color="000000"/>
              <w:bottom w:val="single" w:sz="4" w:space="0" w:color="auto"/>
              <w:right w:val="single" w:sz="6" w:space="0" w:color="000000"/>
            </w:tcBorders>
            <w:shd w:val="clear" w:color="auto" w:fill="FFFFFF"/>
          </w:tcPr>
          <w:p w14:paraId="5B659658" w14:textId="77777777" w:rsidR="00A73826" w:rsidRPr="00A73826" w:rsidRDefault="00A73826" w:rsidP="00A73826">
            <w:pPr>
              <w:jc w:val="both"/>
              <w:rPr>
                <w:spacing w:val="-2"/>
                <w:sz w:val="22"/>
                <w:szCs w:val="22"/>
              </w:rPr>
            </w:pPr>
            <w:r w:rsidRPr="00A73826">
              <w:rPr>
                <w:b/>
                <w:spacing w:val="-2"/>
                <w:sz w:val="22"/>
                <w:szCs w:val="22"/>
              </w:rPr>
              <w:t>Finanšu ministrija (iebildums)</w:t>
            </w:r>
          </w:p>
          <w:p w14:paraId="6345A554" w14:textId="77777777" w:rsidR="007C6B0A" w:rsidRPr="00786E96" w:rsidRDefault="00A73826" w:rsidP="002749EC">
            <w:pPr>
              <w:jc w:val="both"/>
              <w:rPr>
                <w:b/>
                <w:spacing w:val="-2"/>
                <w:sz w:val="22"/>
                <w:szCs w:val="22"/>
                <w:highlight w:val="yellow"/>
              </w:rPr>
            </w:pPr>
            <w:r w:rsidRPr="007C6B0A">
              <w:rPr>
                <w:sz w:val="22"/>
                <w:szCs w:val="22"/>
              </w:rPr>
              <w:t>Lūdzam anotāciju papildināt ar skaidrojumu, kāpēc noteikumu projektā nav iekļauta rādītāju vērtību samazināšana projektu līmenī, ņemot vērā, ka noteikumu projekta 1. punkts paredz iznākuma rādītāja samazināšanu.</w:t>
            </w:r>
          </w:p>
        </w:tc>
        <w:tc>
          <w:tcPr>
            <w:tcW w:w="1152" w:type="pct"/>
            <w:tcBorders>
              <w:top w:val="single" w:sz="4" w:space="0" w:color="auto"/>
              <w:left w:val="single" w:sz="6" w:space="0" w:color="000000"/>
              <w:bottom w:val="single" w:sz="4" w:space="0" w:color="auto"/>
              <w:right w:val="single" w:sz="6" w:space="0" w:color="000000"/>
            </w:tcBorders>
            <w:shd w:val="clear" w:color="auto" w:fill="FFFFFF"/>
          </w:tcPr>
          <w:p w14:paraId="01E46EEC" w14:textId="77777777" w:rsidR="007C6B0A" w:rsidRPr="005E15F2" w:rsidRDefault="00E760D4" w:rsidP="00E760D4">
            <w:pPr>
              <w:jc w:val="both"/>
              <w:rPr>
                <w:b/>
                <w:sz w:val="22"/>
                <w:szCs w:val="22"/>
              </w:rPr>
            </w:pPr>
            <w:r w:rsidRPr="005E15F2">
              <w:rPr>
                <w:b/>
                <w:sz w:val="22"/>
                <w:szCs w:val="22"/>
              </w:rPr>
              <w:t>Ņemts vērā</w:t>
            </w:r>
          </w:p>
        </w:tc>
        <w:tc>
          <w:tcPr>
            <w:tcW w:w="920" w:type="pct"/>
            <w:tcBorders>
              <w:top w:val="single" w:sz="4" w:space="0" w:color="auto"/>
              <w:left w:val="single" w:sz="4" w:space="0" w:color="auto"/>
              <w:bottom w:val="single" w:sz="4" w:space="0" w:color="auto"/>
            </w:tcBorders>
          </w:tcPr>
          <w:p w14:paraId="337FFA53" w14:textId="022FA779" w:rsidR="002A2562" w:rsidRPr="005E15F2" w:rsidRDefault="002A2562" w:rsidP="002A2562">
            <w:pPr>
              <w:shd w:val="clear" w:color="auto" w:fill="FFFFFF"/>
              <w:spacing w:after="120"/>
              <w:jc w:val="both"/>
              <w:rPr>
                <w:color w:val="000000"/>
                <w:sz w:val="22"/>
                <w:szCs w:val="22"/>
              </w:rPr>
            </w:pPr>
            <w:r w:rsidRPr="005E15F2">
              <w:rPr>
                <w:color w:val="000000"/>
                <w:sz w:val="22"/>
                <w:szCs w:val="22"/>
              </w:rPr>
              <w:t>Lūdzam skatīt precizēto anotāciju</w:t>
            </w:r>
            <w:r w:rsidR="00862483">
              <w:rPr>
                <w:color w:val="000000"/>
                <w:sz w:val="22"/>
                <w:szCs w:val="22"/>
              </w:rPr>
              <w:t>.</w:t>
            </w:r>
          </w:p>
        </w:tc>
      </w:tr>
    </w:tbl>
    <w:p w14:paraId="659CA5E9" w14:textId="77777777" w:rsidR="00232920" w:rsidRDefault="00232920" w:rsidP="00DC48F3">
      <w:pPr>
        <w:rPr>
          <w:sz w:val="22"/>
          <w:szCs w:val="22"/>
        </w:rPr>
      </w:pPr>
    </w:p>
    <w:p w14:paraId="4595DA0C" w14:textId="77777777" w:rsidR="00226057" w:rsidRDefault="00226057" w:rsidP="00DC48F3">
      <w:pPr>
        <w:pStyle w:val="naisf"/>
        <w:spacing w:before="0" w:after="0"/>
        <w:ind w:firstLine="0"/>
        <w:rPr>
          <w:sz w:val="22"/>
          <w:szCs w:val="22"/>
        </w:rPr>
      </w:pPr>
      <w:r w:rsidRPr="00CA01DD">
        <w:rPr>
          <w:sz w:val="22"/>
          <w:szCs w:val="22"/>
        </w:rPr>
        <w:t>Atbildīgā amatpersona</w:t>
      </w:r>
      <w:r w:rsidR="000F087C">
        <w:rPr>
          <w:sz w:val="22"/>
          <w:szCs w:val="22"/>
        </w:rPr>
        <w:t>:</w:t>
      </w:r>
    </w:p>
    <w:p w14:paraId="20DAE89C" w14:textId="77777777" w:rsidR="005B6FC8" w:rsidRPr="00CA01DD" w:rsidRDefault="005B6FC8" w:rsidP="00DC48F3">
      <w:pPr>
        <w:pStyle w:val="naisf"/>
        <w:spacing w:before="0" w:after="0"/>
        <w:ind w:firstLine="0"/>
        <w:rPr>
          <w:sz w:val="22"/>
          <w:szCs w:val="22"/>
        </w:rPr>
      </w:pPr>
    </w:p>
    <w:p w14:paraId="091A71E1" w14:textId="77777777" w:rsidR="00D73551" w:rsidRPr="00C17E3A" w:rsidRDefault="006122CB" w:rsidP="00B72AF4">
      <w:pPr>
        <w:pStyle w:val="naisf"/>
        <w:spacing w:before="0" w:after="0"/>
        <w:ind w:right="4649" w:firstLine="0"/>
        <w:rPr>
          <w:sz w:val="22"/>
          <w:szCs w:val="22"/>
        </w:rPr>
      </w:pPr>
      <w:r w:rsidRPr="00C17E3A">
        <w:rPr>
          <w:sz w:val="22"/>
          <w:szCs w:val="22"/>
        </w:rPr>
        <w:t>Ilze Opermane</w:t>
      </w:r>
    </w:p>
    <w:p w14:paraId="568F89F9" w14:textId="77777777" w:rsidR="000F087C" w:rsidRPr="00C17E3A" w:rsidRDefault="000F087C" w:rsidP="00B72AF4">
      <w:pPr>
        <w:pStyle w:val="naisf"/>
        <w:spacing w:before="0" w:after="0"/>
        <w:ind w:right="4649" w:firstLine="0"/>
        <w:rPr>
          <w:sz w:val="22"/>
          <w:szCs w:val="22"/>
        </w:rPr>
      </w:pPr>
      <w:r w:rsidRPr="00C17E3A">
        <w:rPr>
          <w:sz w:val="22"/>
          <w:szCs w:val="22"/>
        </w:rPr>
        <w:t>Vides aizsardzības un reģionālās attīstības ministrijas</w:t>
      </w:r>
    </w:p>
    <w:p w14:paraId="5BACE900" w14:textId="77777777" w:rsidR="000F087C" w:rsidRPr="00C17E3A" w:rsidRDefault="000F087C" w:rsidP="00B72AF4">
      <w:pPr>
        <w:pStyle w:val="naisf"/>
        <w:spacing w:before="0" w:after="0"/>
        <w:ind w:right="4649" w:firstLine="0"/>
        <w:rPr>
          <w:sz w:val="22"/>
          <w:szCs w:val="22"/>
        </w:rPr>
      </w:pPr>
      <w:r w:rsidRPr="00C17E3A">
        <w:rPr>
          <w:sz w:val="22"/>
          <w:szCs w:val="22"/>
        </w:rPr>
        <w:t xml:space="preserve">Investīciju politikas departamenta Vides investīciju nodaļas </w:t>
      </w:r>
      <w:r w:rsidR="006122CB" w:rsidRPr="00C17E3A">
        <w:rPr>
          <w:sz w:val="22"/>
          <w:szCs w:val="22"/>
        </w:rPr>
        <w:t>vecākā</w:t>
      </w:r>
      <w:r w:rsidR="00874887" w:rsidRPr="00C17E3A">
        <w:rPr>
          <w:sz w:val="22"/>
          <w:szCs w:val="22"/>
        </w:rPr>
        <w:t xml:space="preserve"> eksperte</w:t>
      </w:r>
    </w:p>
    <w:p w14:paraId="13739326" w14:textId="77777777" w:rsidR="000F087C" w:rsidRPr="00C17E3A" w:rsidRDefault="00874887" w:rsidP="00B72AF4">
      <w:pPr>
        <w:pStyle w:val="naisf"/>
        <w:spacing w:before="0" w:after="0"/>
        <w:ind w:right="4649" w:firstLine="0"/>
        <w:rPr>
          <w:sz w:val="22"/>
          <w:szCs w:val="22"/>
        </w:rPr>
      </w:pPr>
      <w:r w:rsidRPr="00C17E3A">
        <w:rPr>
          <w:sz w:val="22"/>
          <w:szCs w:val="22"/>
        </w:rPr>
        <w:t>tālr.: 660167</w:t>
      </w:r>
      <w:r w:rsidR="006122CB" w:rsidRPr="00C17E3A">
        <w:rPr>
          <w:sz w:val="22"/>
          <w:szCs w:val="22"/>
        </w:rPr>
        <w:t>45</w:t>
      </w:r>
    </w:p>
    <w:p w14:paraId="53E0CCBB" w14:textId="77777777" w:rsidR="000F087C" w:rsidRDefault="006122CB" w:rsidP="00B72AF4">
      <w:pPr>
        <w:pStyle w:val="naisf"/>
        <w:spacing w:before="0" w:after="0"/>
        <w:ind w:right="4649" w:firstLine="0"/>
        <w:rPr>
          <w:sz w:val="22"/>
          <w:szCs w:val="22"/>
        </w:rPr>
      </w:pPr>
      <w:r w:rsidRPr="00C17E3A">
        <w:rPr>
          <w:sz w:val="22"/>
          <w:szCs w:val="22"/>
        </w:rPr>
        <w:t>Ilze.Opermane</w:t>
      </w:r>
      <w:r w:rsidR="000F087C" w:rsidRPr="00C17E3A">
        <w:rPr>
          <w:sz w:val="22"/>
          <w:szCs w:val="22"/>
        </w:rPr>
        <w:t>@varam.gov.lv</w:t>
      </w:r>
    </w:p>
    <w:sectPr w:rsidR="000F087C" w:rsidSect="00F4537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9867" w14:textId="77777777" w:rsidR="00F06642" w:rsidRDefault="00F06642">
      <w:r>
        <w:separator/>
      </w:r>
    </w:p>
  </w:endnote>
  <w:endnote w:type="continuationSeparator" w:id="0">
    <w:p w14:paraId="45F61339" w14:textId="77777777" w:rsidR="00F06642" w:rsidRDefault="00F0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EUAlbertin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CA96" w14:textId="77777777" w:rsidR="00752123" w:rsidRDefault="0075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9379" w14:textId="7890D52B" w:rsidR="00996A7C" w:rsidRPr="006E5139" w:rsidRDefault="008F6322" w:rsidP="006E5139">
    <w:pPr>
      <w:jc w:val="both"/>
      <w:rPr>
        <w:sz w:val="20"/>
        <w:szCs w:val="20"/>
      </w:rPr>
    </w:pPr>
    <w:r w:rsidRPr="00C6256C">
      <w:rPr>
        <w:sz w:val="20"/>
        <w:szCs w:val="20"/>
      </w:rPr>
      <w:t>VARAM</w:t>
    </w:r>
    <w:r w:rsidR="004B108B">
      <w:rPr>
        <w:sz w:val="20"/>
        <w:szCs w:val="20"/>
      </w:rPr>
      <w:t>i</w:t>
    </w:r>
    <w:r w:rsidRPr="00C6256C">
      <w:rPr>
        <w:sz w:val="20"/>
        <w:szCs w:val="20"/>
      </w:rPr>
      <w:t>zz_</w:t>
    </w:r>
    <w:r w:rsidR="00584F84">
      <w:rPr>
        <w:sz w:val="20"/>
        <w:szCs w:val="20"/>
      </w:rPr>
      <w:t>1</w:t>
    </w:r>
    <w:r w:rsidR="00752123">
      <w:rPr>
        <w:sz w:val="20"/>
        <w:szCs w:val="20"/>
      </w:rPr>
      <w:t>8</w:t>
    </w:r>
    <w:bookmarkStart w:id="4" w:name="_GoBack"/>
    <w:bookmarkEnd w:id="4"/>
    <w:r w:rsidR="00584F84">
      <w:rPr>
        <w:sz w:val="20"/>
        <w:szCs w:val="20"/>
      </w:rPr>
      <w:t>08</w:t>
    </w:r>
    <w:r w:rsidR="004B108B">
      <w:rPr>
        <w:sz w:val="20"/>
        <w:szCs w:val="20"/>
      </w:rPr>
      <w:t>20</w:t>
    </w:r>
    <w:r>
      <w:rPr>
        <w:sz w:val="20"/>
        <w:szCs w:val="20"/>
      </w:rPr>
      <w:t>_VSS</w:t>
    </w:r>
    <w:r w:rsidR="004B108B">
      <w:rPr>
        <w:sz w:val="20"/>
        <w:szCs w:val="20"/>
      </w:rPr>
      <w:t>_18</w:t>
    </w:r>
    <w:r w:rsidR="0048368F">
      <w:rPr>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495" w14:textId="63236488" w:rsidR="00996A7C" w:rsidRPr="00B50834" w:rsidRDefault="00996A7C" w:rsidP="00B50834">
    <w:pPr>
      <w:jc w:val="both"/>
      <w:rPr>
        <w:sz w:val="20"/>
        <w:szCs w:val="20"/>
      </w:rPr>
    </w:pPr>
    <w:r w:rsidRPr="00C6256C">
      <w:rPr>
        <w:sz w:val="20"/>
        <w:szCs w:val="20"/>
      </w:rPr>
      <w:t>VARAM</w:t>
    </w:r>
    <w:r w:rsidR="00BF24F8">
      <w:rPr>
        <w:sz w:val="20"/>
        <w:szCs w:val="20"/>
      </w:rPr>
      <w:t>i</w:t>
    </w:r>
    <w:r w:rsidRPr="00C6256C">
      <w:rPr>
        <w:sz w:val="20"/>
        <w:szCs w:val="20"/>
      </w:rPr>
      <w:t>zz_</w:t>
    </w:r>
    <w:r w:rsidR="00584F84">
      <w:rPr>
        <w:sz w:val="20"/>
        <w:szCs w:val="20"/>
      </w:rPr>
      <w:t>1</w:t>
    </w:r>
    <w:r w:rsidR="00752123">
      <w:rPr>
        <w:sz w:val="20"/>
        <w:szCs w:val="20"/>
      </w:rPr>
      <w:t>8</w:t>
    </w:r>
    <w:r w:rsidR="00584F84">
      <w:rPr>
        <w:sz w:val="20"/>
        <w:szCs w:val="20"/>
      </w:rPr>
      <w:t>08</w:t>
    </w:r>
    <w:r w:rsidR="00BF24F8">
      <w:rPr>
        <w:sz w:val="20"/>
        <w:szCs w:val="20"/>
      </w:rPr>
      <w:t>20_VSS_18</w:t>
    </w:r>
    <w:r w:rsidR="0048368F">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B470" w14:textId="77777777" w:rsidR="00F06642" w:rsidRDefault="00F06642">
      <w:r>
        <w:separator/>
      </w:r>
    </w:p>
  </w:footnote>
  <w:footnote w:type="continuationSeparator" w:id="0">
    <w:p w14:paraId="7ACCE3B1" w14:textId="77777777" w:rsidR="00F06642" w:rsidRDefault="00F0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FE24"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F66B8" w14:textId="77777777" w:rsidR="00996A7C" w:rsidRDefault="0099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B686"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123">
      <w:rPr>
        <w:rStyle w:val="PageNumber"/>
        <w:noProof/>
      </w:rPr>
      <w:t>2</w:t>
    </w:r>
    <w:r>
      <w:rPr>
        <w:rStyle w:val="PageNumber"/>
      </w:rPr>
      <w:fldChar w:fldCharType="end"/>
    </w:r>
  </w:p>
  <w:p w14:paraId="21740A59" w14:textId="77777777" w:rsidR="00996A7C" w:rsidRDefault="0099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1D62" w14:textId="77777777" w:rsidR="00752123" w:rsidRDefault="0075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49C"/>
    <w:rsid w:val="00090B70"/>
    <w:rsid w:val="00090C76"/>
    <w:rsid w:val="00091033"/>
    <w:rsid w:val="000913B5"/>
    <w:rsid w:val="0009144E"/>
    <w:rsid w:val="00091DD8"/>
    <w:rsid w:val="00091F10"/>
    <w:rsid w:val="00092956"/>
    <w:rsid w:val="0009302B"/>
    <w:rsid w:val="0009347B"/>
    <w:rsid w:val="000936BA"/>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E87"/>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9C6"/>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C1A"/>
    <w:rsid w:val="00112F82"/>
    <w:rsid w:val="001131A5"/>
    <w:rsid w:val="001132BB"/>
    <w:rsid w:val="001139C2"/>
    <w:rsid w:val="00113EBF"/>
    <w:rsid w:val="00113F21"/>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4A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2A4"/>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4520"/>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D90"/>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607"/>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3AA"/>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9EC"/>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25F"/>
    <w:rsid w:val="002A2369"/>
    <w:rsid w:val="002A2550"/>
    <w:rsid w:val="002A2562"/>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2C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B0E"/>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2CF"/>
    <w:rsid w:val="003C6809"/>
    <w:rsid w:val="003C6CDD"/>
    <w:rsid w:val="003C72DC"/>
    <w:rsid w:val="003C73B9"/>
    <w:rsid w:val="003C7897"/>
    <w:rsid w:val="003C7B9B"/>
    <w:rsid w:val="003C7C0A"/>
    <w:rsid w:val="003C7E88"/>
    <w:rsid w:val="003D01B5"/>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9E4"/>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52B"/>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0F1"/>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68F"/>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682"/>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0B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6E88"/>
    <w:rsid w:val="004D7546"/>
    <w:rsid w:val="004D7B4B"/>
    <w:rsid w:val="004D7EC5"/>
    <w:rsid w:val="004E01BA"/>
    <w:rsid w:val="004E02B0"/>
    <w:rsid w:val="004E05E1"/>
    <w:rsid w:val="004E0B29"/>
    <w:rsid w:val="004E0E11"/>
    <w:rsid w:val="004E0E2C"/>
    <w:rsid w:val="004E0EEB"/>
    <w:rsid w:val="004E0F08"/>
    <w:rsid w:val="004E12DA"/>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4DE"/>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4F84"/>
    <w:rsid w:val="00585CB5"/>
    <w:rsid w:val="00586508"/>
    <w:rsid w:val="00586795"/>
    <w:rsid w:val="00586B82"/>
    <w:rsid w:val="005870D6"/>
    <w:rsid w:val="005877F1"/>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4F0F"/>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5F2"/>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0B3"/>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64F"/>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83E"/>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9E"/>
    <w:rsid w:val="006454EF"/>
    <w:rsid w:val="006455E7"/>
    <w:rsid w:val="00645758"/>
    <w:rsid w:val="006458EE"/>
    <w:rsid w:val="0064595C"/>
    <w:rsid w:val="006461A1"/>
    <w:rsid w:val="00646F20"/>
    <w:rsid w:val="00647422"/>
    <w:rsid w:val="00647ADD"/>
    <w:rsid w:val="00647C3E"/>
    <w:rsid w:val="00647E6B"/>
    <w:rsid w:val="00647E7E"/>
    <w:rsid w:val="00650111"/>
    <w:rsid w:val="00650B97"/>
    <w:rsid w:val="00650DBD"/>
    <w:rsid w:val="00650E84"/>
    <w:rsid w:val="006513DA"/>
    <w:rsid w:val="0065198B"/>
    <w:rsid w:val="00652463"/>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8E3"/>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54E"/>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7B7"/>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123"/>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5EEE"/>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B0A"/>
    <w:rsid w:val="007C6E5D"/>
    <w:rsid w:val="007C70F8"/>
    <w:rsid w:val="007C7449"/>
    <w:rsid w:val="007C78EE"/>
    <w:rsid w:val="007C7EA5"/>
    <w:rsid w:val="007C7EFF"/>
    <w:rsid w:val="007D01BE"/>
    <w:rsid w:val="007D117C"/>
    <w:rsid w:val="007D1A95"/>
    <w:rsid w:val="007D1CF5"/>
    <w:rsid w:val="007D245E"/>
    <w:rsid w:val="007D30B5"/>
    <w:rsid w:val="007D3382"/>
    <w:rsid w:val="007D34C3"/>
    <w:rsid w:val="007D3764"/>
    <w:rsid w:val="007D3902"/>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426"/>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3E7B"/>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37E18"/>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13C"/>
    <w:rsid w:val="00857572"/>
    <w:rsid w:val="00857C60"/>
    <w:rsid w:val="00857FAD"/>
    <w:rsid w:val="00860824"/>
    <w:rsid w:val="00860F4D"/>
    <w:rsid w:val="008611DE"/>
    <w:rsid w:val="00861375"/>
    <w:rsid w:val="008619BD"/>
    <w:rsid w:val="00861C56"/>
    <w:rsid w:val="00861C6D"/>
    <w:rsid w:val="00861F29"/>
    <w:rsid w:val="008620A2"/>
    <w:rsid w:val="00862483"/>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A84"/>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8A2"/>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145"/>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3C"/>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2AD"/>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198"/>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A6D"/>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2BC"/>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125"/>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698"/>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37DCE"/>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0F81"/>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0EFA"/>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826"/>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14D9"/>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586"/>
    <w:rsid w:val="00A939A0"/>
    <w:rsid w:val="00A939C5"/>
    <w:rsid w:val="00A93BA9"/>
    <w:rsid w:val="00A93CA4"/>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2E"/>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918"/>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5F"/>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380"/>
    <w:rsid w:val="00AD54E0"/>
    <w:rsid w:val="00AD58FF"/>
    <w:rsid w:val="00AD5C30"/>
    <w:rsid w:val="00AD6506"/>
    <w:rsid w:val="00AD6751"/>
    <w:rsid w:val="00AD68E2"/>
    <w:rsid w:val="00AD6D63"/>
    <w:rsid w:val="00AD758E"/>
    <w:rsid w:val="00AD7AB5"/>
    <w:rsid w:val="00AD7B8B"/>
    <w:rsid w:val="00AD7E3E"/>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22"/>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C7E"/>
    <w:rsid w:val="00B71F6B"/>
    <w:rsid w:val="00B720D6"/>
    <w:rsid w:val="00B7221B"/>
    <w:rsid w:val="00B728CE"/>
    <w:rsid w:val="00B72AF4"/>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9E6"/>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5E18"/>
    <w:rsid w:val="00B9614D"/>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98E"/>
    <w:rsid w:val="00BA4CAA"/>
    <w:rsid w:val="00BA5498"/>
    <w:rsid w:val="00BA556C"/>
    <w:rsid w:val="00BA567C"/>
    <w:rsid w:val="00BA5923"/>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53D"/>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D6E89"/>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238"/>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17E3A"/>
    <w:rsid w:val="00C20FF6"/>
    <w:rsid w:val="00C211E4"/>
    <w:rsid w:val="00C21630"/>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A27"/>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2F3"/>
    <w:rsid w:val="00CA6335"/>
    <w:rsid w:val="00CA633F"/>
    <w:rsid w:val="00CA641E"/>
    <w:rsid w:val="00CA6436"/>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4BC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980"/>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5E1"/>
    <w:rsid w:val="00D568CC"/>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03D"/>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D75"/>
    <w:rsid w:val="00DC5E24"/>
    <w:rsid w:val="00DC613D"/>
    <w:rsid w:val="00DC6214"/>
    <w:rsid w:val="00DC690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7B3"/>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0D4"/>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22C"/>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6B3"/>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6FA"/>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642"/>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925"/>
    <w:rsid w:val="00F15CF6"/>
    <w:rsid w:val="00F1608B"/>
    <w:rsid w:val="00F16138"/>
    <w:rsid w:val="00F1634E"/>
    <w:rsid w:val="00F16391"/>
    <w:rsid w:val="00F1685A"/>
    <w:rsid w:val="00F17309"/>
    <w:rsid w:val="00F20173"/>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3A"/>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67A5F"/>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1DA"/>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D3EF"/>
  <w15:docId w15:val="{FDB0E536-BEDA-4883-A462-A5D21A47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4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3E3D-AFD1-4660-8CDB-3651118A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Opermane</dc:creator>
  <dc:description>austra.auzina@varam.gov.lv, 66016701</dc:description>
  <cp:lastModifiedBy>Ilze Opermane</cp:lastModifiedBy>
  <cp:revision>5</cp:revision>
  <cp:lastPrinted>2020-08-18T09:09:00Z</cp:lastPrinted>
  <dcterms:created xsi:type="dcterms:W3CDTF">2020-08-18T10:50:00Z</dcterms:created>
  <dcterms:modified xsi:type="dcterms:W3CDTF">2020-08-18T11:17:00Z</dcterms:modified>
</cp:coreProperties>
</file>