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2240D" w14:textId="68899E09" w:rsidR="006A6F86" w:rsidRPr="0009028E" w:rsidRDefault="006A6F86" w:rsidP="0009028E">
      <w:pPr>
        <w:tabs>
          <w:tab w:val="left" w:pos="6804"/>
        </w:tabs>
        <w:rPr>
          <w:sz w:val="28"/>
          <w:szCs w:val="28"/>
        </w:rPr>
      </w:pPr>
    </w:p>
    <w:p w14:paraId="0280A8FF" w14:textId="1CDFFD6E" w:rsidR="0009028E" w:rsidRPr="0009028E" w:rsidRDefault="0009028E" w:rsidP="0009028E">
      <w:pPr>
        <w:tabs>
          <w:tab w:val="left" w:pos="6804"/>
        </w:tabs>
        <w:rPr>
          <w:sz w:val="28"/>
          <w:szCs w:val="28"/>
        </w:rPr>
      </w:pPr>
    </w:p>
    <w:p w14:paraId="580A20AE" w14:textId="77777777" w:rsidR="0009028E" w:rsidRPr="0009028E" w:rsidRDefault="0009028E" w:rsidP="0009028E">
      <w:pPr>
        <w:tabs>
          <w:tab w:val="left" w:pos="6804"/>
        </w:tabs>
        <w:rPr>
          <w:sz w:val="28"/>
          <w:szCs w:val="28"/>
        </w:rPr>
      </w:pPr>
    </w:p>
    <w:p w14:paraId="7889A763" w14:textId="25EAB3AE" w:rsidR="0009028E" w:rsidRPr="0009028E" w:rsidRDefault="0009028E" w:rsidP="0009028E">
      <w:pPr>
        <w:tabs>
          <w:tab w:val="left" w:pos="6663"/>
        </w:tabs>
        <w:rPr>
          <w:b/>
          <w:sz w:val="28"/>
          <w:szCs w:val="28"/>
        </w:rPr>
      </w:pPr>
      <w:r w:rsidRPr="0009028E">
        <w:rPr>
          <w:sz w:val="28"/>
          <w:szCs w:val="28"/>
        </w:rPr>
        <w:t xml:space="preserve">2020. gada </w:t>
      </w:r>
      <w:r w:rsidR="00224AE4">
        <w:rPr>
          <w:sz w:val="28"/>
          <w:szCs w:val="28"/>
        </w:rPr>
        <w:t>2. septembrī</w:t>
      </w:r>
      <w:r w:rsidRPr="0009028E">
        <w:rPr>
          <w:sz w:val="28"/>
          <w:szCs w:val="28"/>
        </w:rPr>
        <w:tab/>
        <w:t>Noteikumi Nr.</w:t>
      </w:r>
      <w:r w:rsidR="00224AE4">
        <w:rPr>
          <w:sz w:val="28"/>
          <w:szCs w:val="28"/>
        </w:rPr>
        <w:t> 558</w:t>
      </w:r>
    </w:p>
    <w:p w14:paraId="53E78AD5" w14:textId="6B160861" w:rsidR="0009028E" w:rsidRPr="0009028E" w:rsidRDefault="0009028E" w:rsidP="0009028E">
      <w:pPr>
        <w:tabs>
          <w:tab w:val="left" w:pos="6663"/>
        </w:tabs>
        <w:rPr>
          <w:sz w:val="28"/>
          <w:szCs w:val="28"/>
        </w:rPr>
      </w:pPr>
      <w:r w:rsidRPr="0009028E">
        <w:rPr>
          <w:sz w:val="28"/>
          <w:szCs w:val="28"/>
        </w:rPr>
        <w:t>Rīgā</w:t>
      </w:r>
      <w:r w:rsidRPr="0009028E">
        <w:rPr>
          <w:sz w:val="28"/>
          <w:szCs w:val="28"/>
        </w:rPr>
        <w:tab/>
        <w:t>(prot. Nr.</w:t>
      </w:r>
      <w:r w:rsidR="00224AE4">
        <w:rPr>
          <w:sz w:val="28"/>
          <w:szCs w:val="28"/>
        </w:rPr>
        <w:t> 51 </w:t>
      </w:r>
      <w:bookmarkStart w:id="0" w:name="_GoBack"/>
      <w:bookmarkEnd w:id="0"/>
      <w:r w:rsidR="00224AE4">
        <w:rPr>
          <w:sz w:val="28"/>
          <w:szCs w:val="28"/>
        </w:rPr>
        <w:t>20</w:t>
      </w:r>
      <w:r w:rsidRPr="0009028E">
        <w:rPr>
          <w:sz w:val="28"/>
          <w:szCs w:val="28"/>
        </w:rPr>
        <w:t>. §)</w:t>
      </w:r>
    </w:p>
    <w:p w14:paraId="289466CE" w14:textId="39F2935D" w:rsidR="00145409" w:rsidRPr="0009028E" w:rsidRDefault="00145409" w:rsidP="0009028E">
      <w:pPr>
        <w:rPr>
          <w:bCs/>
          <w:sz w:val="28"/>
          <w:szCs w:val="28"/>
        </w:rPr>
      </w:pPr>
    </w:p>
    <w:p w14:paraId="65B6CD7E" w14:textId="30CB105B" w:rsidR="00D50FA6" w:rsidRPr="0009028E" w:rsidRDefault="00D50FA6" w:rsidP="0009028E">
      <w:pPr>
        <w:jc w:val="center"/>
        <w:rPr>
          <w:b/>
          <w:sz w:val="28"/>
          <w:szCs w:val="28"/>
        </w:rPr>
      </w:pPr>
      <w:r w:rsidRPr="0009028E">
        <w:rPr>
          <w:b/>
          <w:sz w:val="28"/>
          <w:szCs w:val="28"/>
        </w:rPr>
        <w:t>Grozījumi Ministru kabineta 2001.</w:t>
      </w:r>
      <w:r w:rsidR="001C6F82">
        <w:rPr>
          <w:b/>
          <w:sz w:val="28"/>
          <w:szCs w:val="28"/>
        </w:rPr>
        <w:t> </w:t>
      </w:r>
      <w:r w:rsidRPr="0009028E">
        <w:rPr>
          <w:b/>
          <w:sz w:val="28"/>
          <w:szCs w:val="28"/>
        </w:rPr>
        <w:t>gada 3.</w:t>
      </w:r>
      <w:r w:rsidR="001C6F82">
        <w:rPr>
          <w:b/>
          <w:sz w:val="28"/>
          <w:szCs w:val="28"/>
        </w:rPr>
        <w:t> </w:t>
      </w:r>
      <w:r w:rsidRPr="0009028E">
        <w:rPr>
          <w:b/>
          <w:sz w:val="28"/>
          <w:szCs w:val="28"/>
        </w:rPr>
        <w:t>aprīļa noteikumos Nr.</w:t>
      </w:r>
      <w:r w:rsidR="001C6F82">
        <w:rPr>
          <w:b/>
          <w:sz w:val="28"/>
          <w:szCs w:val="28"/>
        </w:rPr>
        <w:t> </w:t>
      </w:r>
      <w:r w:rsidRPr="0009028E">
        <w:rPr>
          <w:b/>
          <w:sz w:val="28"/>
          <w:szCs w:val="28"/>
        </w:rPr>
        <w:t xml:space="preserve">152 </w:t>
      </w:r>
      <w:r w:rsidR="0009028E" w:rsidRPr="0009028E">
        <w:rPr>
          <w:b/>
          <w:sz w:val="28"/>
          <w:szCs w:val="28"/>
        </w:rPr>
        <w:t>"</w:t>
      </w:r>
      <w:r w:rsidRPr="0009028E">
        <w:rPr>
          <w:b/>
          <w:sz w:val="28"/>
          <w:szCs w:val="28"/>
        </w:rPr>
        <w:t>Darbnespējas lapu izsniegšanas un anulēšanas kārtība</w:t>
      </w:r>
      <w:r w:rsidR="0009028E" w:rsidRPr="0009028E">
        <w:rPr>
          <w:b/>
          <w:sz w:val="28"/>
          <w:szCs w:val="28"/>
        </w:rPr>
        <w:t>"</w:t>
      </w:r>
    </w:p>
    <w:p w14:paraId="6B812E45" w14:textId="313955B8" w:rsidR="00145409" w:rsidRPr="0009028E" w:rsidRDefault="00145409" w:rsidP="0009028E">
      <w:pPr>
        <w:jc w:val="right"/>
        <w:rPr>
          <w:sz w:val="28"/>
          <w:szCs w:val="28"/>
        </w:rPr>
      </w:pPr>
    </w:p>
    <w:p w14:paraId="412C6C9B" w14:textId="77777777" w:rsidR="001C6F82" w:rsidRDefault="00D50FA6" w:rsidP="0009028E">
      <w:pPr>
        <w:jc w:val="right"/>
        <w:rPr>
          <w:iCs/>
          <w:sz w:val="28"/>
          <w:szCs w:val="28"/>
        </w:rPr>
      </w:pPr>
      <w:r w:rsidRPr="0009028E">
        <w:rPr>
          <w:iCs/>
          <w:sz w:val="28"/>
          <w:szCs w:val="28"/>
        </w:rPr>
        <w:t xml:space="preserve">Izdoti saskaņā ar likuma </w:t>
      </w:r>
    </w:p>
    <w:p w14:paraId="5A9AD7D1" w14:textId="5FFEC4B8" w:rsidR="001C6F82" w:rsidRDefault="00D50FA6" w:rsidP="0009028E">
      <w:pPr>
        <w:jc w:val="right"/>
        <w:rPr>
          <w:iCs/>
          <w:sz w:val="28"/>
          <w:szCs w:val="28"/>
        </w:rPr>
      </w:pPr>
      <w:r w:rsidRPr="0009028E">
        <w:rPr>
          <w:iCs/>
          <w:sz w:val="28"/>
          <w:szCs w:val="28"/>
        </w:rPr>
        <w:t>"</w:t>
      </w:r>
      <w:r w:rsidRPr="001C6F82">
        <w:rPr>
          <w:iCs/>
          <w:sz w:val="28"/>
          <w:szCs w:val="28"/>
        </w:rPr>
        <w:t>Par maternitātes un slimības apdrošināšanu</w:t>
      </w:r>
      <w:r w:rsidRPr="0009028E">
        <w:rPr>
          <w:iCs/>
          <w:sz w:val="28"/>
          <w:szCs w:val="28"/>
        </w:rPr>
        <w:t>"</w:t>
      </w:r>
      <w:r w:rsidRPr="0009028E">
        <w:rPr>
          <w:iCs/>
          <w:sz w:val="28"/>
          <w:szCs w:val="28"/>
        </w:rPr>
        <w:br/>
      </w:r>
      <w:hyperlink r:id="rId8" w:anchor="p9" w:tgtFrame="_blank" w:history="1">
        <w:r w:rsidRPr="0009028E">
          <w:rPr>
            <w:rStyle w:val="Hyperlink"/>
            <w:iCs/>
            <w:color w:val="auto"/>
            <w:sz w:val="28"/>
            <w:szCs w:val="28"/>
            <w:u w:val="none"/>
          </w:rPr>
          <w:t>9. </w:t>
        </w:r>
      </w:hyperlink>
      <w:r w:rsidRPr="0009028E">
        <w:rPr>
          <w:iCs/>
          <w:sz w:val="28"/>
          <w:szCs w:val="28"/>
        </w:rPr>
        <w:t>un </w:t>
      </w:r>
      <w:hyperlink r:id="rId9" w:anchor="p12" w:tgtFrame="_blank" w:history="1">
        <w:r w:rsidRPr="0009028E">
          <w:rPr>
            <w:rStyle w:val="Hyperlink"/>
            <w:iCs/>
            <w:color w:val="auto"/>
            <w:sz w:val="28"/>
            <w:szCs w:val="28"/>
            <w:u w:val="none"/>
          </w:rPr>
          <w:t>12. pantu</w:t>
        </w:r>
      </w:hyperlink>
      <w:r w:rsidRPr="0009028E">
        <w:rPr>
          <w:iCs/>
          <w:sz w:val="28"/>
          <w:szCs w:val="28"/>
        </w:rPr>
        <w:t xml:space="preserve">, </w:t>
      </w:r>
      <w:r w:rsidR="001C6F82" w:rsidRPr="0009028E">
        <w:rPr>
          <w:iCs/>
          <w:sz w:val="28"/>
          <w:szCs w:val="28"/>
        </w:rPr>
        <w:t>likuma</w:t>
      </w:r>
    </w:p>
    <w:p w14:paraId="05F3477A" w14:textId="515E05DF" w:rsidR="001C6F82" w:rsidRDefault="00D50FA6" w:rsidP="0009028E">
      <w:pPr>
        <w:jc w:val="right"/>
        <w:rPr>
          <w:iCs/>
          <w:sz w:val="28"/>
          <w:szCs w:val="28"/>
        </w:rPr>
      </w:pPr>
      <w:r w:rsidRPr="001C6F82">
        <w:rPr>
          <w:iCs/>
          <w:sz w:val="28"/>
          <w:szCs w:val="28"/>
        </w:rPr>
        <w:t>"Par obligāto sociālo apdrošināšanu</w:t>
      </w:r>
      <w:r w:rsidRPr="001C6F82">
        <w:rPr>
          <w:iCs/>
          <w:sz w:val="28"/>
          <w:szCs w:val="28"/>
        </w:rPr>
        <w:br/>
        <w:t xml:space="preserve">pret nelaimes gadījumiem darbā </w:t>
      </w:r>
      <w:r w:rsidR="001C6F82" w:rsidRPr="001C6F82">
        <w:rPr>
          <w:iCs/>
          <w:sz w:val="28"/>
          <w:szCs w:val="28"/>
        </w:rPr>
        <w:t>un</w:t>
      </w:r>
    </w:p>
    <w:p w14:paraId="51A8D46C" w14:textId="47BEBD1E" w:rsidR="001C6F82" w:rsidRDefault="00D50FA6" w:rsidP="0009028E">
      <w:pPr>
        <w:jc w:val="right"/>
        <w:rPr>
          <w:iCs/>
          <w:sz w:val="28"/>
          <w:szCs w:val="28"/>
        </w:rPr>
      </w:pPr>
      <w:r w:rsidRPr="001C6F82">
        <w:rPr>
          <w:iCs/>
          <w:sz w:val="28"/>
          <w:szCs w:val="28"/>
        </w:rPr>
        <w:t>arodslimībām</w:t>
      </w:r>
      <w:r w:rsidRPr="0009028E">
        <w:rPr>
          <w:iCs/>
          <w:sz w:val="28"/>
          <w:szCs w:val="28"/>
        </w:rPr>
        <w:t>"</w:t>
      </w:r>
      <w:hyperlink r:id="rId10" w:anchor="p19" w:tgtFrame="_blank" w:history="1">
        <w:r w:rsidRPr="0009028E">
          <w:rPr>
            <w:rStyle w:val="Hyperlink"/>
            <w:iCs/>
            <w:color w:val="auto"/>
            <w:sz w:val="28"/>
            <w:szCs w:val="28"/>
            <w:u w:val="none"/>
          </w:rPr>
          <w:t>19.</w:t>
        </w:r>
        <w:r w:rsidR="001C6F82">
          <w:rPr>
            <w:rStyle w:val="Hyperlink"/>
            <w:iCs/>
            <w:color w:val="auto"/>
            <w:sz w:val="28"/>
            <w:szCs w:val="28"/>
            <w:u w:val="none"/>
          </w:rPr>
          <w:t> </w:t>
        </w:r>
        <w:r w:rsidRPr="0009028E">
          <w:rPr>
            <w:rStyle w:val="Hyperlink"/>
            <w:iCs/>
            <w:color w:val="auto"/>
            <w:sz w:val="28"/>
            <w:szCs w:val="28"/>
            <w:u w:val="none"/>
          </w:rPr>
          <w:t>panta</w:t>
        </w:r>
      </w:hyperlink>
      <w:r w:rsidR="001C6F82">
        <w:rPr>
          <w:iCs/>
          <w:sz w:val="28"/>
          <w:szCs w:val="28"/>
        </w:rPr>
        <w:t xml:space="preserve"> </w:t>
      </w:r>
      <w:r w:rsidRPr="0009028E">
        <w:rPr>
          <w:iCs/>
          <w:sz w:val="28"/>
          <w:szCs w:val="28"/>
        </w:rPr>
        <w:t>pirmo daļu un</w:t>
      </w:r>
      <w:r w:rsidR="001C6F82">
        <w:rPr>
          <w:iCs/>
          <w:sz w:val="28"/>
          <w:szCs w:val="28"/>
        </w:rPr>
        <w:t xml:space="preserve"> </w:t>
      </w:r>
    </w:p>
    <w:p w14:paraId="2DB296AD" w14:textId="38FB21C9" w:rsidR="00527369" w:rsidRPr="0009028E" w:rsidRDefault="00224AE4" w:rsidP="0009028E">
      <w:pPr>
        <w:jc w:val="right"/>
        <w:rPr>
          <w:iCs/>
          <w:sz w:val="28"/>
          <w:szCs w:val="28"/>
        </w:rPr>
      </w:pPr>
      <w:hyperlink r:id="rId11" w:tgtFrame="_blank" w:history="1">
        <w:r w:rsidR="00D50FA6" w:rsidRPr="0009028E">
          <w:rPr>
            <w:rStyle w:val="Hyperlink"/>
            <w:iCs/>
            <w:color w:val="auto"/>
            <w:sz w:val="28"/>
            <w:szCs w:val="28"/>
            <w:u w:val="none"/>
          </w:rPr>
          <w:t>Ārstniecības likuma</w:t>
        </w:r>
      </w:hyperlink>
      <w:r w:rsidR="001C6F82">
        <w:rPr>
          <w:iCs/>
          <w:sz w:val="28"/>
          <w:szCs w:val="28"/>
        </w:rPr>
        <w:t xml:space="preserve"> </w:t>
      </w:r>
      <w:hyperlink r:id="rId12" w:anchor="p53" w:tgtFrame="_blank" w:history="1">
        <w:r w:rsidR="00D50FA6" w:rsidRPr="0009028E">
          <w:rPr>
            <w:rStyle w:val="Hyperlink"/>
            <w:iCs/>
            <w:color w:val="auto"/>
            <w:sz w:val="28"/>
            <w:szCs w:val="28"/>
            <w:u w:val="none"/>
          </w:rPr>
          <w:t>53.</w:t>
        </w:r>
        <w:r w:rsidR="001C6F82">
          <w:rPr>
            <w:rStyle w:val="Hyperlink"/>
            <w:iCs/>
            <w:color w:val="auto"/>
            <w:sz w:val="28"/>
            <w:szCs w:val="28"/>
            <w:u w:val="none"/>
          </w:rPr>
          <w:t> </w:t>
        </w:r>
        <w:r w:rsidR="00D50FA6" w:rsidRPr="0009028E">
          <w:rPr>
            <w:rStyle w:val="Hyperlink"/>
            <w:iCs/>
            <w:color w:val="auto"/>
            <w:sz w:val="28"/>
            <w:szCs w:val="28"/>
            <w:u w:val="none"/>
          </w:rPr>
          <w:t>pantu</w:t>
        </w:r>
      </w:hyperlink>
    </w:p>
    <w:p w14:paraId="785C63DE" w14:textId="35E3A19B" w:rsidR="00145409" w:rsidRPr="0009028E" w:rsidRDefault="00145409" w:rsidP="0009028E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AE6034A" w:rsidR="003460CE" w:rsidRPr="0009028E" w:rsidRDefault="00D50FA6" w:rsidP="0009028E">
      <w:pPr>
        <w:pStyle w:val="Title"/>
        <w:ind w:firstLine="709"/>
        <w:jc w:val="both"/>
        <w:outlineLvl w:val="0"/>
        <w:rPr>
          <w:szCs w:val="28"/>
        </w:rPr>
      </w:pPr>
      <w:r w:rsidRPr="0009028E">
        <w:rPr>
          <w:szCs w:val="28"/>
        </w:rPr>
        <w:t>Izdarīt Ministru kabineta 2001.</w:t>
      </w:r>
      <w:r w:rsidR="001C6F82">
        <w:rPr>
          <w:szCs w:val="28"/>
        </w:rPr>
        <w:t> </w:t>
      </w:r>
      <w:r w:rsidRPr="0009028E">
        <w:rPr>
          <w:szCs w:val="28"/>
        </w:rPr>
        <w:t>gada 3.</w:t>
      </w:r>
      <w:r w:rsidR="001C6F82">
        <w:rPr>
          <w:szCs w:val="28"/>
        </w:rPr>
        <w:t> </w:t>
      </w:r>
      <w:r w:rsidRPr="0009028E">
        <w:rPr>
          <w:szCs w:val="28"/>
        </w:rPr>
        <w:t>aprīļa noteikumos Nr.</w:t>
      </w:r>
      <w:r w:rsidR="001C6F82">
        <w:rPr>
          <w:szCs w:val="28"/>
        </w:rPr>
        <w:t> </w:t>
      </w:r>
      <w:r w:rsidRPr="0009028E">
        <w:rPr>
          <w:szCs w:val="28"/>
        </w:rPr>
        <w:t xml:space="preserve">152 </w:t>
      </w:r>
      <w:r w:rsidR="0009028E" w:rsidRPr="0009028E">
        <w:rPr>
          <w:szCs w:val="28"/>
        </w:rPr>
        <w:t>"</w:t>
      </w:r>
      <w:r w:rsidRPr="0009028E">
        <w:rPr>
          <w:szCs w:val="28"/>
        </w:rPr>
        <w:t>Darbnespējas lapu izsniegšanas un anulēšanas kārtība</w:t>
      </w:r>
      <w:r w:rsidR="0009028E" w:rsidRPr="0009028E">
        <w:rPr>
          <w:szCs w:val="28"/>
        </w:rPr>
        <w:t>"</w:t>
      </w:r>
      <w:r w:rsidRPr="0009028E">
        <w:rPr>
          <w:szCs w:val="28"/>
        </w:rPr>
        <w:t xml:space="preserve"> </w:t>
      </w:r>
      <w:proofErr w:type="gramStart"/>
      <w:r w:rsidRPr="0009028E">
        <w:rPr>
          <w:szCs w:val="28"/>
        </w:rPr>
        <w:t>(</w:t>
      </w:r>
      <w:proofErr w:type="gramEnd"/>
      <w:r w:rsidRPr="0009028E">
        <w:rPr>
          <w:szCs w:val="28"/>
        </w:rPr>
        <w:t>Latvijas Vēstnesis, 2001, 56.</w:t>
      </w:r>
      <w:r w:rsidR="001C6F82">
        <w:rPr>
          <w:szCs w:val="28"/>
        </w:rPr>
        <w:t> </w:t>
      </w:r>
      <w:r w:rsidRPr="0009028E">
        <w:rPr>
          <w:szCs w:val="28"/>
        </w:rPr>
        <w:t>nr.; 2002, 64.</w:t>
      </w:r>
      <w:r w:rsidR="001C6F82">
        <w:rPr>
          <w:szCs w:val="28"/>
        </w:rPr>
        <w:t> </w:t>
      </w:r>
      <w:r w:rsidRPr="0009028E">
        <w:rPr>
          <w:szCs w:val="28"/>
        </w:rPr>
        <w:t>nr.; 2003, 167.</w:t>
      </w:r>
      <w:r w:rsidR="001C6F82">
        <w:rPr>
          <w:szCs w:val="28"/>
        </w:rPr>
        <w:t> </w:t>
      </w:r>
      <w:r w:rsidRPr="0009028E">
        <w:rPr>
          <w:szCs w:val="28"/>
        </w:rPr>
        <w:t>nr.; 2006, 190.</w:t>
      </w:r>
      <w:r w:rsidR="001C6F82">
        <w:rPr>
          <w:szCs w:val="28"/>
        </w:rPr>
        <w:t> </w:t>
      </w:r>
      <w:r w:rsidRPr="0009028E">
        <w:rPr>
          <w:szCs w:val="28"/>
        </w:rPr>
        <w:t>nr.; 2008, 202.</w:t>
      </w:r>
      <w:r w:rsidR="001C6F82">
        <w:rPr>
          <w:szCs w:val="28"/>
        </w:rPr>
        <w:t> </w:t>
      </w:r>
      <w:r w:rsidRPr="0009028E">
        <w:rPr>
          <w:szCs w:val="28"/>
        </w:rPr>
        <w:t>nr.; 2009, 118.</w:t>
      </w:r>
      <w:r w:rsidR="001C6F82">
        <w:rPr>
          <w:szCs w:val="28"/>
        </w:rPr>
        <w:t> </w:t>
      </w:r>
      <w:r w:rsidRPr="0009028E">
        <w:rPr>
          <w:szCs w:val="28"/>
        </w:rPr>
        <w:t>nr.; 2010, 151.</w:t>
      </w:r>
      <w:r w:rsidR="001C6F82">
        <w:rPr>
          <w:szCs w:val="28"/>
        </w:rPr>
        <w:t> </w:t>
      </w:r>
      <w:r w:rsidRPr="0009028E">
        <w:rPr>
          <w:szCs w:val="28"/>
        </w:rPr>
        <w:t>nr.; 2012, 35.</w:t>
      </w:r>
      <w:r w:rsidR="001C6F82">
        <w:rPr>
          <w:szCs w:val="28"/>
        </w:rPr>
        <w:t> </w:t>
      </w:r>
      <w:r w:rsidRPr="0009028E">
        <w:rPr>
          <w:szCs w:val="28"/>
        </w:rPr>
        <w:t>nr.; 2013, 134.</w:t>
      </w:r>
      <w:r w:rsidR="001C6F82">
        <w:rPr>
          <w:szCs w:val="28"/>
        </w:rPr>
        <w:t> </w:t>
      </w:r>
      <w:r w:rsidRPr="0009028E">
        <w:rPr>
          <w:szCs w:val="28"/>
        </w:rPr>
        <w:t>nr.; 2015, 247.</w:t>
      </w:r>
      <w:r w:rsidR="001C6F82">
        <w:rPr>
          <w:szCs w:val="28"/>
        </w:rPr>
        <w:t> </w:t>
      </w:r>
      <w:r w:rsidRPr="0009028E">
        <w:rPr>
          <w:szCs w:val="28"/>
        </w:rPr>
        <w:t>nr.; 2016, 233.</w:t>
      </w:r>
      <w:r w:rsidR="009C188E" w:rsidRPr="0009028E">
        <w:rPr>
          <w:szCs w:val="28"/>
        </w:rPr>
        <w:t> </w:t>
      </w:r>
      <w:r w:rsidRPr="0009028E">
        <w:rPr>
          <w:szCs w:val="28"/>
        </w:rPr>
        <w:t>nr.; 2017, 171.</w:t>
      </w:r>
      <w:r w:rsidR="001C6F82">
        <w:rPr>
          <w:szCs w:val="28"/>
        </w:rPr>
        <w:t> </w:t>
      </w:r>
      <w:r w:rsidRPr="0009028E">
        <w:rPr>
          <w:szCs w:val="28"/>
        </w:rPr>
        <w:t>nr.; 2020, 52.</w:t>
      </w:r>
      <w:r w:rsidR="001C6F82">
        <w:rPr>
          <w:szCs w:val="28"/>
        </w:rPr>
        <w:t> </w:t>
      </w:r>
      <w:r w:rsidRPr="0009028E">
        <w:rPr>
          <w:szCs w:val="28"/>
        </w:rPr>
        <w:t>nr</w:t>
      </w:r>
      <w:r w:rsidR="00095D02" w:rsidRPr="0009028E">
        <w:rPr>
          <w:szCs w:val="28"/>
        </w:rPr>
        <w:t>.; 2020</w:t>
      </w:r>
      <w:r w:rsidR="001C6F82">
        <w:rPr>
          <w:szCs w:val="28"/>
        </w:rPr>
        <w:t>,</w:t>
      </w:r>
      <w:r w:rsidR="00095D02" w:rsidRPr="0009028E">
        <w:rPr>
          <w:szCs w:val="28"/>
        </w:rPr>
        <w:t xml:space="preserve"> 108B.</w:t>
      </w:r>
      <w:r w:rsidR="001C6F82">
        <w:rPr>
          <w:szCs w:val="28"/>
        </w:rPr>
        <w:t> </w:t>
      </w:r>
      <w:r w:rsidR="00095D02" w:rsidRPr="0009028E">
        <w:rPr>
          <w:szCs w:val="28"/>
        </w:rPr>
        <w:t>nr.</w:t>
      </w:r>
      <w:r w:rsidRPr="0009028E">
        <w:rPr>
          <w:szCs w:val="28"/>
        </w:rPr>
        <w:t>) šādus grozījumus:</w:t>
      </w:r>
    </w:p>
    <w:p w14:paraId="3D6C2CEE" w14:textId="77777777" w:rsidR="0009028E" w:rsidRPr="0009028E" w:rsidRDefault="0009028E" w:rsidP="0009028E">
      <w:pPr>
        <w:pStyle w:val="ListParagraph"/>
        <w:ind w:left="709"/>
        <w:rPr>
          <w:sz w:val="28"/>
          <w:szCs w:val="28"/>
        </w:rPr>
      </w:pPr>
    </w:p>
    <w:p w14:paraId="46D237F9" w14:textId="60F107A8" w:rsidR="00C47727" w:rsidRPr="0009028E" w:rsidRDefault="006A6F86" w:rsidP="0009028E">
      <w:pPr>
        <w:pStyle w:val="ListParagraph"/>
        <w:ind w:left="709"/>
        <w:rPr>
          <w:sz w:val="28"/>
          <w:szCs w:val="28"/>
        </w:rPr>
      </w:pPr>
      <w:r w:rsidRPr="0009028E">
        <w:rPr>
          <w:sz w:val="28"/>
          <w:szCs w:val="28"/>
        </w:rPr>
        <w:t>1. </w:t>
      </w:r>
      <w:r w:rsidR="00C47727" w:rsidRPr="0009028E">
        <w:rPr>
          <w:sz w:val="28"/>
          <w:szCs w:val="28"/>
        </w:rPr>
        <w:t>Izteikt 3.7.</w:t>
      </w:r>
      <w:r w:rsidR="0009028E" w:rsidRPr="0009028E">
        <w:rPr>
          <w:sz w:val="28"/>
          <w:szCs w:val="28"/>
        </w:rPr>
        <w:t> </w:t>
      </w:r>
      <w:r w:rsidR="007C63B4">
        <w:rPr>
          <w:sz w:val="28"/>
          <w:szCs w:val="28"/>
        </w:rPr>
        <w:t>apakš</w:t>
      </w:r>
      <w:r w:rsidR="00C47727" w:rsidRPr="0009028E">
        <w:rPr>
          <w:sz w:val="28"/>
          <w:szCs w:val="28"/>
        </w:rPr>
        <w:t>punktu šādā redakcijā:</w:t>
      </w:r>
    </w:p>
    <w:p w14:paraId="09BA2C91" w14:textId="77777777" w:rsidR="00C47727" w:rsidRPr="0009028E" w:rsidRDefault="00C47727" w:rsidP="0009028E">
      <w:pPr>
        <w:pStyle w:val="ListParagraph"/>
        <w:ind w:left="0" w:firstLine="709"/>
        <w:rPr>
          <w:sz w:val="28"/>
          <w:szCs w:val="28"/>
        </w:rPr>
      </w:pPr>
    </w:p>
    <w:p w14:paraId="464C79BD" w14:textId="2467408F" w:rsidR="00C47727" w:rsidRPr="0009028E" w:rsidRDefault="0009028E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3.7. sa</w:t>
      </w:r>
      <w:r w:rsidR="007C63B4">
        <w:rPr>
          <w:sz w:val="28"/>
          <w:szCs w:val="28"/>
        </w:rPr>
        <w:t>kar</w:t>
      </w:r>
      <w:r w:rsidR="00C47727" w:rsidRPr="0009028E">
        <w:rPr>
          <w:sz w:val="28"/>
          <w:szCs w:val="28"/>
        </w:rPr>
        <w:t>ā ar bērna kopšanu personai, ka</w:t>
      </w:r>
      <w:r w:rsidR="007C63B4">
        <w:rPr>
          <w:sz w:val="28"/>
          <w:szCs w:val="28"/>
        </w:rPr>
        <w:t>s</w:t>
      </w:r>
      <w:r w:rsidR="00C47727" w:rsidRPr="0009028E">
        <w:rPr>
          <w:sz w:val="28"/>
          <w:szCs w:val="28"/>
        </w:rPr>
        <w:t>:</w:t>
      </w:r>
    </w:p>
    <w:p w14:paraId="7EE710F0" w14:textId="1904C9E4" w:rsidR="00C47727" w:rsidRPr="0009028E" w:rsidRDefault="00C47727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3.7.1.</w:t>
      </w:r>
      <w:r w:rsidR="007C63B4">
        <w:rPr>
          <w:sz w:val="28"/>
          <w:szCs w:val="28"/>
        </w:rPr>
        <w:t> </w:t>
      </w:r>
      <w:r w:rsidRPr="0009028E">
        <w:rPr>
          <w:sz w:val="28"/>
          <w:szCs w:val="28"/>
        </w:rPr>
        <w:t xml:space="preserve">kopj slimu bērnu, kurš: </w:t>
      </w:r>
    </w:p>
    <w:p w14:paraId="0181B9C2" w14:textId="552983D4" w:rsidR="00C47727" w:rsidRPr="0009028E" w:rsidRDefault="00C47727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3.7.1.1.</w:t>
      </w:r>
      <w:r w:rsidR="001C6F82">
        <w:rPr>
          <w:sz w:val="28"/>
          <w:szCs w:val="28"/>
        </w:rPr>
        <w:t> </w:t>
      </w:r>
      <w:r w:rsidRPr="0009028E">
        <w:rPr>
          <w:sz w:val="28"/>
          <w:szCs w:val="28"/>
        </w:rPr>
        <w:t>nav sasniedzis 14</w:t>
      </w:r>
      <w:r w:rsidR="007C63B4">
        <w:rPr>
          <w:sz w:val="28"/>
          <w:szCs w:val="28"/>
        </w:rPr>
        <w:t> </w:t>
      </w:r>
      <w:r w:rsidRPr="0009028E">
        <w:rPr>
          <w:sz w:val="28"/>
          <w:szCs w:val="28"/>
        </w:rPr>
        <w:t>gadu vecumu;</w:t>
      </w:r>
    </w:p>
    <w:p w14:paraId="68BFF09C" w14:textId="4D98AC67" w:rsidR="00C47727" w:rsidRPr="0009028E" w:rsidRDefault="00C47727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3.7.1.2.</w:t>
      </w:r>
      <w:r w:rsidR="001C6F82">
        <w:rPr>
          <w:sz w:val="28"/>
          <w:szCs w:val="28"/>
        </w:rPr>
        <w:t> </w:t>
      </w:r>
      <w:r w:rsidR="00527BD7" w:rsidRPr="0009028E">
        <w:rPr>
          <w:sz w:val="28"/>
          <w:szCs w:val="28"/>
        </w:rPr>
        <w:t>nav sasniedzis 18</w:t>
      </w:r>
      <w:r w:rsidR="007C63B4">
        <w:rPr>
          <w:sz w:val="28"/>
          <w:szCs w:val="28"/>
        </w:rPr>
        <w:t> </w:t>
      </w:r>
      <w:r w:rsidR="00527BD7" w:rsidRPr="0009028E">
        <w:rPr>
          <w:sz w:val="28"/>
          <w:szCs w:val="28"/>
        </w:rPr>
        <w:t>gadu vecumu</w:t>
      </w:r>
      <w:r w:rsidR="007C63B4">
        <w:rPr>
          <w:sz w:val="28"/>
          <w:szCs w:val="28"/>
        </w:rPr>
        <w:t xml:space="preserve"> un</w:t>
      </w:r>
      <w:r w:rsidR="00527BD7" w:rsidRPr="0009028E">
        <w:rPr>
          <w:sz w:val="28"/>
          <w:szCs w:val="28"/>
        </w:rPr>
        <w:t xml:space="preserve"> </w:t>
      </w:r>
      <w:r w:rsidR="00E7454F">
        <w:rPr>
          <w:sz w:val="28"/>
          <w:szCs w:val="28"/>
        </w:rPr>
        <w:t>kur</w:t>
      </w:r>
      <w:r w:rsidR="00527BD7" w:rsidRPr="0009028E">
        <w:rPr>
          <w:sz w:val="28"/>
          <w:szCs w:val="28"/>
        </w:rPr>
        <w:t xml:space="preserve">am ir smaga slimība, kuras dēļ nepieciešama ilgstoša ārstēšanās un valsts sabiedrības ar ierobežotu atbildību </w:t>
      </w:r>
      <w:r w:rsidR="0009028E" w:rsidRPr="0009028E">
        <w:rPr>
          <w:sz w:val="28"/>
          <w:szCs w:val="28"/>
        </w:rPr>
        <w:t>"</w:t>
      </w:r>
      <w:r w:rsidR="00527BD7" w:rsidRPr="0009028E">
        <w:rPr>
          <w:sz w:val="28"/>
          <w:szCs w:val="28"/>
        </w:rPr>
        <w:t>Bērnu klīniskā universitātes slimnīca</w:t>
      </w:r>
      <w:r w:rsidR="0009028E" w:rsidRPr="0009028E">
        <w:rPr>
          <w:sz w:val="28"/>
          <w:szCs w:val="28"/>
        </w:rPr>
        <w:t>"</w:t>
      </w:r>
      <w:r w:rsidR="00527BD7" w:rsidRPr="0009028E">
        <w:rPr>
          <w:sz w:val="28"/>
          <w:szCs w:val="28"/>
        </w:rPr>
        <w:t xml:space="preserve"> ārstu konsilijs noteicis, ka nepieciešama vecāka nepārtraukta klātbūtne;</w:t>
      </w:r>
    </w:p>
    <w:p w14:paraId="267E862A" w14:textId="3F2DAFCE" w:rsidR="00C47727" w:rsidRPr="0009028E" w:rsidRDefault="00C47727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3.7.1.3.</w:t>
      </w:r>
      <w:r w:rsidR="001C6F82">
        <w:rPr>
          <w:sz w:val="28"/>
          <w:szCs w:val="28"/>
        </w:rPr>
        <w:t> </w:t>
      </w:r>
      <w:r w:rsidR="00527BD7" w:rsidRPr="0009028E">
        <w:rPr>
          <w:sz w:val="28"/>
          <w:szCs w:val="28"/>
        </w:rPr>
        <w:t>nav sasniedzis 18</w:t>
      </w:r>
      <w:r w:rsidR="001C6F82">
        <w:rPr>
          <w:sz w:val="28"/>
          <w:szCs w:val="28"/>
        </w:rPr>
        <w:t> </w:t>
      </w:r>
      <w:r w:rsidR="00527BD7" w:rsidRPr="0009028E">
        <w:rPr>
          <w:sz w:val="28"/>
          <w:szCs w:val="28"/>
        </w:rPr>
        <w:t>gadu vecumu un par kuru piešķirts bērna ar invaliditāti kopšanas pabalsts;</w:t>
      </w:r>
    </w:p>
    <w:p w14:paraId="5EEDB101" w14:textId="21FC84E6" w:rsidR="00C47727" w:rsidRPr="0009028E" w:rsidRDefault="00C47727" w:rsidP="0009028E">
      <w:pPr>
        <w:pStyle w:val="ListParagraph"/>
        <w:ind w:left="0" w:firstLine="709"/>
        <w:jc w:val="both"/>
        <w:rPr>
          <w:sz w:val="28"/>
          <w:szCs w:val="28"/>
        </w:rPr>
      </w:pPr>
      <w:r w:rsidRPr="0009028E">
        <w:rPr>
          <w:sz w:val="28"/>
          <w:szCs w:val="28"/>
        </w:rPr>
        <w:t>3.7.2.</w:t>
      </w:r>
      <w:r w:rsidR="001C6F82">
        <w:rPr>
          <w:sz w:val="28"/>
          <w:szCs w:val="28"/>
        </w:rPr>
        <w:t> </w:t>
      </w:r>
      <w:r w:rsidRPr="0009028E">
        <w:rPr>
          <w:sz w:val="28"/>
          <w:szCs w:val="28"/>
        </w:rPr>
        <w:t>kopj bērnu, kurš nav sasniedzis 14</w:t>
      </w:r>
      <w:r w:rsidR="00E7454F">
        <w:rPr>
          <w:sz w:val="28"/>
          <w:szCs w:val="28"/>
        </w:rPr>
        <w:t> </w:t>
      </w:r>
      <w:r w:rsidRPr="0009028E">
        <w:rPr>
          <w:sz w:val="28"/>
          <w:szCs w:val="28"/>
        </w:rPr>
        <w:t>gadu vecumu un kuram nepieciešama izolācija karantīnas laikā;</w:t>
      </w:r>
      <w:r w:rsidR="0009028E" w:rsidRPr="0009028E">
        <w:rPr>
          <w:sz w:val="28"/>
          <w:szCs w:val="28"/>
        </w:rPr>
        <w:t>"</w:t>
      </w:r>
      <w:r w:rsidR="001C6F82">
        <w:rPr>
          <w:sz w:val="28"/>
          <w:szCs w:val="28"/>
        </w:rPr>
        <w:t>.</w:t>
      </w:r>
    </w:p>
    <w:p w14:paraId="5FAC5298" w14:textId="77777777" w:rsidR="00C47727" w:rsidRPr="0009028E" w:rsidRDefault="00C47727" w:rsidP="0009028E">
      <w:pPr>
        <w:pStyle w:val="ListParagraph"/>
        <w:ind w:left="0" w:firstLine="709"/>
        <w:rPr>
          <w:sz w:val="28"/>
          <w:szCs w:val="28"/>
        </w:rPr>
      </w:pPr>
    </w:p>
    <w:p w14:paraId="70E98C40" w14:textId="14054AAF" w:rsidR="00C47727" w:rsidRPr="0009028E" w:rsidRDefault="006A6F86" w:rsidP="0009028E">
      <w:pPr>
        <w:pStyle w:val="ListParagraph"/>
        <w:ind w:left="709"/>
        <w:rPr>
          <w:sz w:val="28"/>
          <w:szCs w:val="28"/>
        </w:rPr>
      </w:pPr>
      <w:r w:rsidRPr="0009028E">
        <w:rPr>
          <w:sz w:val="28"/>
          <w:szCs w:val="28"/>
        </w:rPr>
        <w:t>2. </w:t>
      </w:r>
      <w:r w:rsidR="00C47727" w:rsidRPr="0009028E">
        <w:rPr>
          <w:sz w:val="28"/>
          <w:szCs w:val="28"/>
        </w:rPr>
        <w:t>Aizstāt 7.</w:t>
      </w:r>
      <w:r w:rsidR="00C47727" w:rsidRPr="0009028E">
        <w:rPr>
          <w:sz w:val="28"/>
          <w:szCs w:val="28"/>
          <w:vertAlign w:val="superscript"/>
        </w:rPr>
        <w:t>1</w:t>
      </w:r>
      <w:r w:rsidR="00E7454F">
        <w:rPr>
          <w:sz w:val="28"/>
          <w:szCs w:val="28"/>
        </w:rPr>
        <w:t> </w:t>
      </w:r>
      <w:r w:rsidR="00C47727" w:rsidRPr="0009028E">
        <w:rPr>
          <w:sz w:val="28"/>
          <w:szCs w:val="28"/>
        </w:rPr>
        <w:t xml:space="preserve">punktā skaitli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3.7.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 xml:space="preserve"> ar skaitli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3.7.1.</w:t>
      </w:r>
      <w:r w:rsidR="0009028E" w:rsidRPr="0009028E">
        <w:rPr>
          <w:sz w:val="28"/>
          <w:szCs w:val="28"/>
        </w:rPr>
        <w:t>"</w:t>
      </w:r>
      <w:r w:rsidR="001C6F82">
        <w:rPr>
          <w:sz w:val="28"/>
          <w:szCs w:val="28"/>
        </w:rPr>
        <w:t>.</w:t>
      </w:r>
    </w:p>
    <w:p w14:paraId="0D926A8B" w14:textId="77777777" w:rsidR="0009028E" w:rsidRPr="0009028E" w:rsidRDefault="0009028E" w:rsidP="0009028E">
      <w:pPr>
        <w:pStyle w:val="ListParagraph"/>
        <w:ind w:left="709"/>
        <w:rPr>
          <w:sz w:val="28"/>
          <w:szCs w:val="28"/>
        </w:rPr>
      </w:pPr>
    </w:p>
    <w:p w14:paraId="2340B054" w14:textId="4DE2A2E6" w:rsidR="006A6F86" w:rsidRPr="0009028E" w:rsidRDefault="006A6F86" w:rsidP="001C6F82">
      <w:pPr>
        <w:pStyle w:val="ListParagraph"/>
        <w:ind w:left="0" w:firstLine="709"/>
        <w:rPr>
          <w:sz w:val="28"/>
          <w:szCs w:val="28"/>
        </w:rPr>
      </w:pPr>
      <w:r w:rsidRPr="0009028E">
        <w:rPr>
          <w:sz w:val="28"/>
          <w:szCs w:val="28"/>
        </w:rPr>
        <w:lastRenderedPageBreak/>
        <w:t>3. </w:t>
      </w:r>
      <w:r w:rsidR="00C47727" w:rsidRPr="0009028E">
        <w:rPr>
          <w:sz w:val="28"/>
          <w:szCs w:val="28"/>
        </w:rPr>
        <w:t>Papildināt 10.</w:t>
      </w:r>
      <w:r w:rsidR="00C47727" w:rsidRPr="0009028E">
        <w:rPr>
          <w:sz w:val="28"/>
          <w:szCs w:val="28"/>
          <w:vertAlign w:val="superscript"/>
        </w:rPr>
        <w:t>1</w:t>
      </w:r>
      <w:r w:rsidR="001C6F82">
        <w:rPr>
          <w:sz w:val="28"/>
          <w:szCs w:val="28"/>
          <w:vertAlign w:val="superscript"/>
        </w:rPr>
        <w:t> </w:t>
      </w:r>
      <w:r w:rsidR="00C47727" w:rsidRPr="0009028E">
        <w:rPr>
          <w:sz w:val="28"/>
          <w:szCs w:val="28"/>
        </w:rPr>
        <w:t>1.</w:t>
      </w:r>
      <w:r w:rsidR="001C6F82">
        <w:rPr>
          <w:sz w:val="28"/>
          <w:szCs w:val="28"/>
        </w:rPr>
        <w:t> apakš</w:t>
      </w:r>
      <w:r w:rsidR="00C47727" w:rsidRPr="0009028E">
        <w:rPr>
          <w:sz w:val="28"/>
          <w:szCs w:val="28"/>
        </w:rPr>
        <w:t xml:space="preserve">punktu aiz skaitļa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3.3.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 xml:space="preserve"> ar vārdu un skaitli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un 3.7.2.</w:t>
      </w:r>
      <w:r w:rsidR="0009028E" w:rsidRPr="0009028E">
        <w:rPr>
          <w:sz w:val="28"/>
          <w:szCs w:val="28"/>
        </w:rPr>
        <w:t>"</w:t>
      </w:r>
      <w:r w:rsidR="001C6F82">
        <w:rPr>
          <w:sz w:val="28"/>
          <w:szCs w:val="28"/>
        </w:rPr>
        <w:t>.</w:t>
      </w:r>
    </w:p>
    <w:p w14:paraId="47A6FB5C" w14:textId="77777777" w:rsidR="0009028E" w:rsidRPr="0009028E" w:rsidRDefault="0009028E" w:rsidP="0009028E">
      <w:pPr>
        <w:pStyle w:val="ListParagraph"/>
        <w:ind w:left="709"/>
        <w:rPr>
          <w:sz w:val="28"/>
          <w:szCs w:val="28"/>
        </w:rPr>
      </w:pPr>
    </w:p>
    <w:p w14:paraId="70F2D94C" w14:textId="26602381" w:rsidR="00C47727" w:rsidRPr="0009028E" w:rsidRDefault="006A6F86" w:rsidP="0009028E">
      <w:pPr>
        <w:pStyle w:val="ListParagraph"/>
        <w:ind w:left="709"/>
        <w:rPr>
          <w:sz w:val="28"/>
          <w:szCs w:val="28"/>
        </w:rPr>
      </w:pPr>
      <w:r w:rsidRPr="0009028E">
        <w:rPr>
          <w:sz w:val="28"/>
          <w:szCs w:val="28"/>
        </w:rPr>
        <w:t>4. </w:t>
      </w:r>
      <w:r w:rsidR="00C47727" w:rsidRPr="0009028E">
        <w:rPr>
          <w:sz w:val="28"/>
          <w:szCs w:val="28"/>
        </w:rPr>
        <w:t>Aizstāt 10.</w:t>
      </w:r>
      <w:r w:rsidR="00C47727" w:rsidRPr="0009028E">
        <w:rPr>
          <w:sz w:val="28"/>
          <w:szCs w:val="28"/>
          <w:vertAlign w:val="superscript"/>
        </w:rPr>
        <w:t>2</w:t>
      </w:r>
      <w:r w:rsidR="001C6F82">
        <w:rPr>
          <w:sz w:val="28"/>
          <w:szCs w:val="28"/>
        </w:rPr>
        <w:t> </w:t>
      </w:r>
      <w:r w:rsidR="00C47727" w:rsidRPr="0009028E">
        <w:rPr>
          <w:sz w:val="28"/>
          <w:szCs w:val="28"/>
        </w:rPr>
        <w:t xml:space="preserve">punktā skaitli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3.7.2.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 xml:space="preserve"> ar skaitli </w:t>
      </w:r>
      <w:r w:rsidR="0009028E" w:rsidRPr="0009028E">
        <w:rPr>
          <w:sz w:val="28"/>
          <w:szCs w:val="28"/>
        </w:rPr>
        <w:t>"</w:t>
      </w:r>
      <w:r w:rsidR="00C47727" w:rsidRPr="0009028E">
        <w:rPr>
          <w:sz w:val="28"/>
          <w:szCs w:val="28"/>
        </w:rPr>
        <w:t>3.7.1.2.</w:t>
      </w:r>
      <w:r w:rsidR="0009028E" w:rsidRPr="0009028E">
        <w:rPr>
          <w:sz w:val="28"/>
          <w:szCs w:val="28"/>
        </w:rPr>
        <w:t>"</w:t>
      </w:r>
      <w:r w:rsidR="001C6F82">
        <w:rPr>
          <w:sz w:val="28"/>
          <w:szCs w:val="28"/>
        </w:rPr>
        <w:t>.</w:t>
      </w:r>
    </w:p>
    <w:p w14:paraId="379977EA" w14:textId="77777777" w:rsidR="0009028E" w:rsidRPr="0009028E" w:rsidRDefault="0009028E" w:rsidP="0009028E">
      <w:pPr>
        <w:pStyle w:val="ListParagraph"/>
        <w:ind w:left="709"/>
        <w:rPr>
          <w:sz w:val="28"/>
          <w:szCs w:val="28"/>
        </w:rPr>
      </w:pPr>
    </w:p>
    <w:p w14:paraId="6FEF08A7" w14:textId="60699900" w:rsidR="00C47727" w:rsidRPr="0009028E" w:rsidRDefault="006A6F86" w:rsidP="0009028E">
      <w:pPr>
        <w:pStyle w:val="ListParagraph"/>
        <w:ind w:left="709"/>
        <w:rPr>
          <w:sz w:val="28"/>
          <w:szCs w:val="28"/>
        </w:rPr>
      </w:pPr>
      <w:r w:rsidRPr="0009028E">
        <w:rPr>
          <w:sz w:val="28"/>
          <w:szCs w:val="28"/>
        </w:rPr>
        <w:t>5. </w:t>
      </w:r>
      <w:r w:rsidR="00C47727" w:rsidRPr="0009028E">
        <w:rPr>
          <w:sz w:val="28"/>
          <w:szCs w:val="28"/>
        </w:rPr>
        <w:t>Svītrot 26.</w:t>
      </w:r>
      <w:r w:rsidR="00C47727" w:rsidRPr="0009028E">
        <w:rPr>
          <w:sz w:val="28"/>
          <w:szCs w:val="28"/>
          <w:vertAlign w:val="superscript"/>
        </w:rPr>
        <w:t>9</w:t>
      </w:r>
      <w:r w:rsidR="00C47727" w:rsidRPr="0009028E">
        <w:rPr>
          <w:sz w:val="28"/>
          <w:szCs w:val="28"/>
        </w:rPr>
        <w:t xml:space="preserve"> </w:t>
      </w:r>
      <w:r w:rsidR="00375B31" w:rsidRPr="0009028E">
        <w:rPr>
          <w:sz w:val="28"/>
          <w:szCs w:val="28"/>
        </w:rPr>
        <w:t>un 26.</w:t>
      </w:r>
      <w:r w:rsidR="00375B31" w:rsidRPr="0009028E">
        <w:rPr>
          <w:sz w:val="28"/>
          <w:szCs w:val="28"/>
          <w:vertAlign w:val="superscript"/>
        </w:rPr>
        <w:t>10</w:t>
      </w:r>
      <w:r w:rsidR="001C6F82">
        <w:rPr>
          <w:sz w:val="28"/>
          <w:szCs w:val="28"/>
        </w:rPr>
        <w:t> </w:t>
      </w:r>
      <w:r w:rsidR="00C47727" w:rsidRPr="0009028E">
        <w:rPr>
          <w:sz w:val="28"/>
          <w:szCs w:val="28"/>
        </w:rPr>
        <w:t>punktu</w:t>
      </w:r>
      <w:r w:rsidR="001C6F82">
        <w:rPr>
          <w:sz w:val="28"/>
          <w:szCs w:val="28"/>
        </w:rPr>
        <w:t>.</w:t>
      </w:r>
    </w:p>
    <w:p w14:paraId="5748B4E1" w14:textId="77777777" w:rsidR="0009028E" w:rsidRPr="0009028E" w:rsidRDefault="0009028E" w:rsidP="0009028E">
      <w:pPr>
        <w:pStyle w:val="ListParagraph"/>
        <w:ind w:left="709"/>
        <w:rPr>
          <w:sz w:val="28"/>
          <w:szCs w:val="28"/>
        </w:rPr>
      </w:pPr>
    </w:p>
    <w:p w14:paraId="6CC5FD61" w14:textId="4E1F7FFF" w:rsidR="00C47727" w:rsidRPr="0009028E" w:rsidRDefault="006A6F86" w:rsidP="0009028E">
      <w:pPr>
        <w:pStyle w:val="ListParagraph"/>
        <w:ind w:left="709"/>
        <w:rPr>
          <w:sz w:val="28"/>
          <w:szCs w:val="28"/>
        </w:rPr>
      </w:pPr>
      <w:r w:rsidRPr="0009028E">
        <w:rPr>
          <w:sz w:val="28"/>
          <w:szCs w:val="28"/>
        </w:rPr>
        <w:t>6. </w:t>
      </w:r>
      <w:r w:rsidR="00C47727" w:rsidRPr="0009028E">
        <w:rPr>
          <w:sz w:val="28"/>
          <w:szCs w:val="28"/>
        </w:rPr>
        <w:t>Svītrot 3. un 4.</w:t>
      </w:r>
      <w:r w:rsidR="001C6F82">
        <w:rPr>
          <w:sz w:val="28"/>
          <w:szCs w:val="28"/>
        </w:rPr>
        <w:t> </w:t>
      </w:r>
      <w:r w:rsidR="00C47727" w:rsidRPr="0009028E">
        <w:rPr>
          <w:sz w:val="28"/>
          <w:szCs w:val="28"/>
        </w:rPr>
        <w:t>pielikumu.</w:t>
      </w:r>
    </w:p>
    <w:p w14:paraId="32ED7B8E" w14:textId="77777777" w:rsidR="0009028E" w:rsidRPr="0009028E" w:rsidRDefault="0009028E" w:rsidP="0009028E">
      <w:pPr>
        <w:ind w:firstLine="709"/>
        <w:jc w:val="both"/>
        <w:rPr>
          <w:noProof/>
          <w:sz w:val="28"/>
          <w:szCs w:val="28"/>
        </w:rPr>
      </w:pPr>
    </w:p>
    <w:p w14:paraId="5BA9C004" w14:textId="77777777" w:rsidR="0009028E" w:rsidRPr="0009028E" w:rsidRDefault="0009028E" w:rsidP="0009028E">
      <w:pPr>
        <w:ind w:firstLine="709"/>
        <w:jc w:val="both"/>
        <w:rPr>
          <w:noProof/>
          <w:sz w:val="28"/>
          <w:szCs w:val="28"/>
        </w:rPr>
      </w:pPr>
    </w:p>
    <w:p w14:paraId="1A383398" w14:textId="77777777" w:rsidR="0009028E" w:rsidRPr="0009028E" w:rsidRDefault="0009028E" w:rsidP="0009028E">
      <w:pPr>
        <w:ind w:firstLine="709"/>
        <w:jc w:val="both"/>
        <w:rPr>
          <w:noProof/>
          <w:sz w:val="28"/>
          <w:szCs w:val="28"/>
        </w:rPr>
      </w:pPr>
    </w:p>
    <w:p w14:paraId="79201566" w14:textId="77777777" w:rsidR="0009028E" w:rsidRPr="0009028E" w:rsidRDefault="0009028E" w:rsidP="00C620B4">
      <w:pPr>
        <w:tabs>
          <w:tab w:val="left" w:pos="6521"/>
        </w:tabs>
        <w:ind w:firstLine="709"/>
        <w:rPr>
          <w:sz w:val="28"/>
          <w:szCs w:val="28"/>
        </w:rPr>
      </w:pPr>
      <w:r w:rsidRPr="0009028E">
        <w:rPr>
          <w:sz w:val="28"/>
          <w:szCs w:val="28"/>
        </w:rPr>
        <w:t>Ministru prezidents</w:t>
      </w:r>
      <w:r w:rsidRPr="0009028E">
        <w:rPr>
          <w:sz w:val="28"/>
          <w:szCs w:val="28"/>
        </w:rPr>
        <w:tab/>
        <w:t>A. K. Kariņš</w:t>
      </w:r>
    </w:p>
    <w:p w14:paraId="5EE1D952" w14:textId="77777777" w:rsidR="0009028E" w:rsidRPr="0009028E" w:rsidRDefault="0009028E" w:rsidP="001C6F82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195B14F4" w14:textId="77777777" w:rsidR="0009028E" w:rsidRPr="0009028E" w:rsidRDefault="0009028E" w:rsidP="001C6F82">
      <w:pPr>
        <w:tabs>
          <w:tab w:val="left" w:pos="6237"/>
          <w:tab w:val="left" w:pos="6946"/>
        </w:tabs>
        <w:ind w:firstLine="709"/>
        <w:rPr>
          <w:sz w:val="28"/>
          <w:szCs w:val="28"/>
        </w:rPr>
      </w:pPr>
    </w:p>
    <w:p w14:paraId="3F39D183" w14:textId="77777777" w:rsidR="00C620B4" w:rsidRDefault="00C620B4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827655C" w14:textId="77777777" w:rsidR="00C620B4" w:rsidRPr="00DE283C" w:rsidRDefault="00C620B4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60E7FAF4" w14:textId="6D2E86E0" w:rsidR="0009028E" w:rsidRPr="00C620B4" w:rsidRDefault="0009028E" w:rsidP="001C6F82">
      <w:pPr>
        <w:tabs>
          <w:tab w:val="left" w:pos="6946"/>
        </w:tabs>
        <w:ind w:firstLine="709"/>
        <w:rPr>
          <w:sz w:val="28"/>
          <w:szCs w:val="28"/>
          <w:lang w:val="de-DE"/>
        </w:rPr>
      </w:pPr>
    </w:p>
    <w:sectPr w:rsidR="0009028E" w:rsidRPr="00C620B4" w:rsidSect="0009028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CEB56" w14:textId="77777777" w:rsidR="0009028E" w:rsidRPr="0009028E" w:rsidRDefault="0009028E" w:rsidP="0009028E">
    <w:pPr>
      <w:pStyle w:val="Footer"/>
      <w:rPr>
        <w:sz w:val="16"/>
        <w:szCs w:val="16"/>
      </w:rPr>
    </w:pPr>
    <w:r>
      <w:rPr>
        <w:sz w:val="16"/>
        <w:szCs w:val="16"/>
      </w:rPr>
      <w:t>N1583_0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F41E2" w14:textId="1B04B900" w:rsidR="0009028E" w:rsidRPr="0009028E" w:rsidRDefault="0009028E">
    <w:pPr>
      <w:pStyle w:val="Footer"/>
      <w:rPr>
        <w:sz w:val="16"/>
        <w:szCs w:val="16"/>
      </w:rPr>
    </w:pPr>
    <w:r>
      <w:rPr>
        <w:sz w:val="16"/>
        <w:szCs w:val="16"/>
      </w:rPr>
      <w:t>N1583_0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D87C" w14:textId="37EF4941" w:rsidR="0009028E" w:rsidRDefault="0009028E">
    <w:pPr>
      <w:pStyle w:val="Header"/>
    </w:pPr>
  </w:p>
  <w:p w14:paraId="47125BE3" w14:textId="77777777" w:rsidR="0009028E" w:rsidRDefault="0009028E">
    <w:pPr>
      <w:pStyle w:val="Header"/>
    </w:pPr>
    <w:r>
      <w:rPr>
        <w:noProof/>
      </w:rPr>
      <w:drawing>
        <wp:inline distT="0" distB="0" distL="0" distR="0" wp14:anchorId="265BFB8B" wp14:editId="31CDC27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D95"/>
    <w:multiLevelType w:val="multilevel"/>
    <w:tmpl w:val="CCD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6FB"/>
    <w:multiLevelType w:val="hybridMultilevel"/>
    <w:tmpl w:val="A7F63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29EE"/>
    <w:multiLevelType w:val="hybridMultilevel"/>
    <w:tmpl w:val="285829FC"/>
    <w:lvl w:ilvl="0" w:tplc="23E6B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1140F7"/>
    <w:multiLevelType w:val="multilevel"/>
    <w:tmpl w:val="E84EB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520E9"/>
    <w:rsid w:val="00064A65"/>
    <w:rsid w:val="00065417"/>
    <w:rsid w:val="0009028E"/>
    <w:rsid w:val="00095D02"/>
    <w:rsid w:val="0009643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4540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F82"/>
    <w:rsid w:val="001D31F3"/>
    <w:rsid w:val="001D7F58"/>
    <w:rsid w:val="001E7CF0"/>
    <w:rsid w:val="001F72A0"/>
    <w:rsid w:val="002040C5"/>
    <w:rsid w:val="00216C6D"/>
    <w:rsid w:val="00224AE4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E3977"/>
    <w:rsid w:val="002F09CE"/>
    <w:rsid w:val="002F0DF3"/>
    <w:rsid w:val="002F71E6"/>
    <w:rsid w:val="0030133A"/>
    <w:rsid w:val="003460CE"/>
    <w:rsid w:val="003461B0"/>
    <w:rsid w:val="003657FB"/>
    <w:rsid w:val="00370725"/>
    <w:rsid w:val="00375B31"/>
    <w:rsid w:val="00376CF7"/>
    <w:rsid w:val="0039148F"/>
    <w:rsid w:val="00394279"/>
    <w:rsid w:val="00395BC5"/>
    <w:rsid w:val="003A5CA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881"/>
    <w:rsid w:val="004B6E00"/>
    <w:rsid w:val="004C0159"/>
    <w:rsid w:val="004C60C4"/>
    <w:rsid w:val="004D4846"/>
    <w:rsid w:val="004E3E9C"/>
    <w:rsid w:val="004E5A1D"/>
    <w:rsid w:val="004E74DA"/>
    <w:rsid w:val="005003A0"/>
    <w:rsid w:val="00505E76"/>
    <w:rsid w:val="00523B02"/>
    <w:rsid w:val="005256C0"/>
    <w:rsid w:val="00527369"/>
    <w:rsid w:val="00527BD7"/>
    <w:rsid w:val="00527BE2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A6F86"/>
    <w:rsid w:val="006B60F9"/>
    <w:rsid w:val="006C0BDC"/>
    <w:rsid w:val="006C4B76"/>
    <w:rsid w:val="006E083B"/>
    <w:rsid w:val="006E5D5F"/>
    <w:rsid w:val="006E5FE2"/>
    <w:rsid w:val="006E6314"/>
    <w:rsid w:val="00721036"/>
    <w:rsid w:val="00736441"/>
    <w:rsid w:val="00746861"/>
    <w:rsid w:val="00746F4F"/>
    <w:rsid w:val="00750EE3"/>
    <w:rsid w:val="00762E50"/>
    <w:rsid w:val="00770935"/>
    <w:rsid w:val="007725DB"/>
    <w:rsid w:val="00774A4B"/>
    <w:rsid w:val="00775F74"/>
    <w:rsid w:val="00777358"/>
    <w:rsid w:val="00787DA8"/>
    <w:rsid w:val="00790A31"/>
    <w:rsid w:val="007947CC"/>
    <w:rsid w:val="00796BFD"/>
    <w:rsid w:val="007B5DBD"/>
    <w:rsid w:val="007C4838"/>
    <w:rsid w:val="007C63B4"/>
    <w:rsid w:val="007C63F0"/>
    <w:rsid w:val="007C6E82"/>
    <w:rsid w:val="007D7C6D"/>
    <w:rsid w:val="007E6756"/>
    <w:rsid w:val="007F7F31"/>
    <w:rsid w:val="0080189A"/>
    <w:rsid w:val="00801F6D"/>
    <w:rsid w:val="00812AFA"/>
    <w:rsid w:val="008249B7"/>
    <w:rsid w:val="00837BBE"/>
    <w:rsid w:val="008467C5"/>
    <w:rsid w:val="00862CB4"/>
    <w:rsid w:val="0086399E"/>
    <w:rsid w:val="008644A0"/>
    <w:rsid w:val="00864D00"/>
    <w:rsid w:val="008660EE"/>
    <w:rsid w:val="008678E7"/>
    <w:rsid w:val="00871391"/>
    <w:rsid w:val="008769BC"/>
    <w:rsid w:val="008A7539"/>
    <w:rsid w:val="008B07A8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E37"/>
    <w:rsid w:val="0097781C"/>
    <w:rsid w:val="00980D1E"/>
    <w:rsid w:val="0098390C"/>
    <w:rsid w:val="009A7A12"/>
    <w:rsid w:val="009C188E"/>
    <w:rsid w:val="009C5A63"/>
    <w:rsid w:val="009D1238"/>
    <w:rsid w:val="009E6FFC"/>
    <w:rsid w:val="009F1E4B"/>
    <w:rsid w:val="009F3EFB"/>
    <w:rsid w:val="00A02F96"/>
    <w:rsid w:val="00A16CE2"/>
    <w:rsid w:val="00A442F3"/>
    <w:rsid w:val="00A6794B"/>
    <w:rsid w:val="00A75F12"/>
    <w:rsid w:val="00A76145"/>
    <w:rsid w:val="00A816A6"/>
    <w:rsid w:val="00A81C8B"/>
    <w:rsid w:val="00A94F3A"/>
    <w:rsid w:val="00A955E2"/>
    <w:rsid w:val="00A97155"/>
    <w:rsid w:val="00AA288F"/>
    <w:rsid w:val="00AB0AC9"/>
    <w:rsid w:val="00AB6A6E"/>
    <w:rsid w:val="00AC23DE"/>
    <w:rsid w:val="00AC6042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47727"/>
    <w:rsid w:val="00C53AD0"/>
    <w:rsid w:val="00C620B4"/>
    <w:rsid w:val="00C828DA"/>
    <w:rsid w:val="00C903DE"/>
    <w:rsid w:val="00C93126"/>
    <w:rsid w:val="00CA30A6"/>
    <w:rsid w:val="00CA7A60"/>
    <w:rsid w:val="00CB2969"/>
    <w:rsid w:val="00CB6776"/>
    <w:rsid w:val="00CD16A6"/>
    <w:rsid w:val="00CE04CC"/>
    <w:rsid w:val="00CE0B90"/>
    <w:rsid w:val="00CE19F2"/>
    <w:rsid w:val="00CF14BD"/>
    <w:rsid w:val="00D1431D"/>
    <w:rsid w:val="00D14B43"/>
    <w:rsid w:val="00D33598"/>
    <w:rsid w:val="00D34E8D"/>
    <w:rsid w:val="00D46149"/>
    <w:rsid w:val="00D50FA6"/>
    <w:rsid w:val="00D53187"/>
    <w:rsid w:val="00D61E73"/>
    <w:rsid w:val="00D65840"/>
    <w:rsid w:val="00D76D68"/>
    <w:rsid w:val="00D81E23"/>
    <w:rsid w:val="00D92529"/>
    <w:rsid w:val="00D962ED"/>
    <w:rsid w:val="00DA4BAA"/>
    <w:rsid w:val="00DA6282"/>
    <w:rsid w:val="00DC25B2"/>
    <w:rsid w:val="00DD3A2A"/>
    <w:rsid w:val="00E25C04"/>
    <w:rsid w:val="00E36A1B"/>
    <w:rsid w:val="00E43197"/>
    <w:rsid w:val="00E555E7"/>
    <w:rsid w:val="00E6461F"/>
    <w:rsid w:val="00E7454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662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D50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6F82"/>
    <w:rPr>
      <w:color w:val="800080" w:themeColor="followedHyperlink"/>
      <w:u w:val="single"/>
    </w:rPr>
  </w:style>
  <w:style w:type="paragraph" w:customStyle="1" w:styleId="Body">
    <w:name w:val="Body"/>
    <w:rsid w:val="00C620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8051-par-maternitates-un-slimibas-apdrosinasan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44108-arstniecibas-liku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44108-arstniecib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37968-par-obligato-socialo-apdrosinasanu-pret-nelaimes-gadijumiem-darba-un-arodslimib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8051-par-maternitates-un-slimibas-apdrosinasan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1D73-8449-48D6-8019-2D4B47C2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VM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Liene Skuja</dc:creator>
  <dc:description>Liene Skuja  67876189_x000d_
liene.skuja@vm.gov.lv</dc:description>
  <cp:lastModifiedBy>Leontine Babkina</cp:lastModifiedBy>
  <cp:revision>22</cp:revision>
  <cp:lastPrinted>2020-08-28T07:26:00Z</cp:lastPrinted>
  <dcterms:created xsi:type="dcterms:W3CDTF">2020-08-03T07:26:00Z</dcterms:created>
  <dcterms:modified xsi:type="dcterms:W3CDTF">2020-09-07T08:35:00Z</dcterms:modified>
</cp:coreProperties>
</file>