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4306" w14:textId="03A036FE" w:rsidR="00F9588F" w:rsidRDefault="005129BA" w:rsidP="008A4720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7D7C8F">
        <w:rPr>
          <w:rFonts w:ascii="Times New Roman" w:hAnsi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D2918" wp14:editId="3ACE39E3">
                <wp:simplePos x="0" y="0"/>
                <wp:positionH relativeFrom="column">
                  <wp:posOffset>2596515</wp:posOffset>
                </wp:positionH>
                <wp:positionV relativeFrom="paragraph">
                  <wp:posOffset>-519430</wp:posOffset>
                </wp:positionV>
                <wp:extent cx="504825" cy="3810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id="Oval 2" o:spid="_x0000_s1025" style="width:39.75pt;height:30pt;margin-top:-40.9pt;margin-left:204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/>
            </w:pict>
          </mc:Fallback>
        </mc:AlternateContent>
      </w:r>
      <w:r w:rsidR="00A90A93" w:rsidRPr="007D7C8F">
        <w:rPr>
          <w:rFonts w:ascii="Times New Roman" w:hAnsi="Times New Roman"/>
          <w:i/>
          <w:iCs/>
          <w:sz w:val="28"/>
          <w:szCs w:val="28"/>
        </w:rPr>
        <w:t>Projekts</w:t>
      </w:r>
    </w:p>
    <w:p w14:paraId="346A553D" w14:textId="77777777" w:rsidR="007907C0" w:rsidRPr="007D7C8F" w:rsidRDefault="007907C0" w:rsidP="008A4720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7B12A47" w14:textId="77777777" w:rsidR="00A90A93" w:rsidRPr="007D7C8F" w:rsidRDefault="005129BA" w:rsidP="00A90A93">
      <w:pPr>
        <w:pStyle w:val="Title"/>
        <w:rPr>
          <w:b/>
          <w:szCs w:val="28"/>
        </w:rPr>
      </w:pPr>
      <w:r w:rsidRPr="007D7C8F">
        <w:rPr>
          <w:b/>
          <w:szCs w:val="28"/>
        </w:rPr>
        <w:t>LATVIJAS REPUBLIKAS MINISTRU KABINETA</w:t>
      </w:r>
    </w:p>
    <w:p w14:paraId="32AFAB41" w14:textId="77777777" w:rsidR="00A90A93" w:rsidRPr="007D7C8F" w:rsidRDefault="005129BA" w:rsidP="00A9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8F">
        <w:rPr>
          <w:rFonts w:ascii="Times New Roman" w:hAnsi="Times New Roman"/>
          <w:b/>
          <w:sz w:val="28"/>
          <w:szCs w:val="28"/>
        </w:rPr>
        <w:t>SĒDES PROTOKOLLĒMUMS</w:t>
      </w:r>
    </w:p>
    <w:p w14:paraId="18499EB4" w14:textId="77777777" w:rsidR="005E0775" w:rsidRPr="007D7C8F" w:rsidRDefault="005129BA" w:rsidP="008A4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C8F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85EF188" w14:textId="77777777" w:rsidR="00F94A9E" w:rsidRPr="00586EFC" w:rsidRDefault="00F94A9E" w:rsidP="008A47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C3529D" w14:textId="0B211200" w:rsidR="00A90A93" w:rsidRPr="00586EFC" w:rsidRDefault="005129BA" w:rsidP="00A90A93">
      <w:pPr>
        <w:pStyle w:val="Heading2"/>
        <w:rPr>
          <w:szCs w:val="28"/>
        </w:rPr>
      </w:pPr>
      <w:r w:rsidRPr="00586EFC">
        <w:rPr>
          <w:szCs w:val="28"/>
        </w:rPr>
        <w:t>Rīgā</w:t>
      </w:r>
      <w:r w:rsidRPr="00586EFC">
        <w:rPr>
          <w:szCs w:val="28"/>
        </w:rPr>
        <w:tab/>
      </w:r>
      <w:r w:rsidRPr="00586EFC">
        <w:rPr>
          <w:szCs w:val="28"/>
        </w:rPr>
        <w:tab/>
      </w:r>
      <w:r w:rsidRPr="00586EFC">
        <w:rPr>
          <w:szCs w:val="28"/>
        </w:rPr>
        <w:tab/>
      </w:r>
      <w:r w:rsidRPr="00586EFC">
        <w:rPr>
          <w:szCs w:val="28"/>
        </w:rPr>
        <w:tab/>
      </w:r>
      <w:r w:rsidRPr="00586EFC">
        <w:rPr>
          <w:szCs w:val="28"/>
        </w:rPr>
        <w:tab/>
      </w:r>
      <w:r w:rsidRPr="00586EFC">
        <w:rPr>
          <w:szCs w:val="28"/>
        </w:rPr>
        <w:tab/>
        <w:t>Nr.</w:t>
      </w:r>
      <w:r w:rsidRPr="00586EFC">
        <w:rPr>
          <w:szCs w:val="28"/>
        </w:rPr>
        <w:tab/>
      </w:r>
      <w:r w:rsidRPr="00586EFC">
        <w:rPr>
          <w:szCs w:val="28"/>
        </w:rPr>
        <w:tab/>
        <w:t xml:space="preserve"> 20</w:t>
      </w:r>
      <w:r w:rsidR="009E0454">
        <w:rPr>
          <w:szCs w:val="28"/>
        </w:rPr>
        <w:t>20</w:t>
      </w:r>
      <w:r w:rsidRPr="00586EFC">
        <w:rPr>
          <w:szCs w:val="28"/>
        </w:rPr>
        <w:t>. gada _____________</w:t>
      </w:r>
    </w:p>
    <w:p w14:paraId="22451B97" w14:textId="77777777" w:rsidR="00A90A93" w:rsidRPr="00586EFC" w:rsidRDefault="005129BA" w:rsidP="00A90A93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586EFC">
        <w:rPr>
          <w:rFonts w:ascii="Times New Roman" w:hAnsi="Times New Roman"/>
          <w:b/>
          <w:sz w:val="28"/>
          <w:szCs w:val="28"/>
        </w:rPr>
        <w:t>.§</w:t>
      </w:r>
    </w:p>
    <w:p w14:paraId="50403F6E" w14:textId="0D64A243" w:rsidR="00463B49" w:rsidRDefault="00463B49" w:rsidP="00A90A93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</w:p>
    <w:p w14:paraId="4BCE350E" w14:textId="77777777" w:rsidR="008A4720" w:rsidRPr="00586EFC" w:rsidRDefault="005129BA" w:rsidP="00DF1621">
      <w:pPr>
        <w:widowControl w:val="0"/>
        <w:tabs>
          <w:tab w:val="left" w:pos="0"/>
          <w:tab w:val="right" w:pos="4678"/>
        </w:tabs>
        <w:spacing w:before="240" w:after="24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OLE_LINK43"/>
      <w:bookmarkStart w:id="1" w:name="OLE_LINK44"/>
      <w:bookmarkStart w:id="2" w:name="OLE_LINK3"/>
      <w:bookmarkStart w:id="3" w:name="OLE_LINK4"/>
      <w:r w:rsidRPr="00586EF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Informatīvais ziņojums </w:t>
      </w:r>
    </w:p>
    <w:p w14:paraId="40D6289C" w14:textId="1A7837DA" w:rsidR="00F9588F" w:rsidRPr="00586EFC" w:rsidRDefault="005129BA" w:rsidP="00990F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6EFC">
        <w:rPr>
          <w:rFonts w:ascii="Times New Roman" w:eastAsia="Calibri" w:hAnsi="Times New Roman"/>
          <w:b/>
          <w:sz w:val="28"/>
          <w:szCs w:val="28"/>
          <w:lang w:eastAsia="en-US"/>
        </w:rPr>
        <w:t>“</w:t>
      </w:r>
      <w:r w:rsidR="009E0454" w:rsidRPr="009E0454">
        <w:rPr>
          <w:rFonts w:ascii="Times New Roman" w:eastAsia="Calibri" w:hAnsi="Times New Roman"/>
          <w:b/>
          <w:sz w:val="28"/>
          <w:szCs w:val="28"/>
          <w:lang w:eastAsia="en-US"/>
        </w:rPr>
        <w:t>Informatīvais ziņojums par aktualitātēm VSIA “Paula Stradiņa klīniskā universitātes slimnīca” A 2 korpusa attīstībā</w:t>
      </w:r>
      <w:r w:rsidRPr="00586EFC">
        <w:rPr>
          <w:rFonts w:ascii="Times New Roman" w:eastAsia="Calibri" w:hAnsi="Times New Roman"/>
          <w:b/>
          <w:sz w:val="28"/>
          <w:szCs w:val="28"/>
          <w:lang w:eastAsia="en-US"/>
        </w:rPr>
        <w:t>”</w:t>
      </w:r>
      <w:bookmarkEnd w:id="0"/>
      <w:bookmarkEnd w:id="1"/>
      <w:bookmarkEnd w:id="2"/>
      <w:bookmarkEnd w:id="3"/>
    </w:p>
    <w:p w14:paraId="72E0D04B" w14:textId="5BA450CB" w:rsidR="00F9588F" w:rsidRPr="00586EFC" w:rsidRDefault="006F2CF5" w:rsidP="006F2CF5">
      <w:pPr>
        <w:tabs>
          <w:tab w:val="left" w:pos="19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5A3D577" w14:textId="750D0C06" w:rsidR="001535BF" w:rsidRPr="00A74B8E" w:rsidRDefault="005129BA" w:rsidP="007907C0">
      <w:pPr>
        <w:pStyle w:val="ListParagraph"/>
        <w:numPr>
          <w:ilvl w:val="0"/>
          <w:numId w:val="7"/>
        </w:numPr>
        <w:spacing w:before="120" w:after="60" w:line="240" w:lineRule="auto"/>
        <w:ind w:left="426"/>
        <w:contextualSpacing w:val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 w:rsidRPr="00A74B8E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Pieņemt zināšanai iesniegto informatīvo ziņojumu</w:t>
      </w:r>
      <w:r w:rsidR="009E0454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.</w:t>
      </w:r>
    </w:p>
    <w:p w14:paraId="01FB5D9D" w14:textId="1DA8803D" w:rsidR="009E0454" w:rsidRPr="009E0454" w:rsidRDefault="009E0454" w:rsidP="007907C0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Atbalstīt, ka</w:t>
      </w:r>
      <w:r w:rsidRPr="009E045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bookmarkStart w:id="4" w:name="_Hlk46134658"/>
      <w:r w:rsidRPr="008C7051">
        <w:rPr>
          <w:rFonts w:ascii="Times New Roman" w:hAnsi="Times New Roman"/>
          <w:color w:val="000000"/>
          <w:sz w:val="28"/>
          <w:szCs w:val="28"/>
          <w:lang w:eastAsia="en-US"/>
        </w:rPr>
        <w:t>VSIA “Paula Stradiņa klīniskā universitātes slimnīca”</w:t>
      </w:r>
      <w:bookmarkEnd w:id="4"/>
      <w:r w:rsidRPr="008C705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jaunā A korpusa būvniecības otrās kā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rtas infrastruktūras attīstības projekta kopējais </w:t>
      </w:r>
      <w:r w:rsidR="002D664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attiecināmais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finansējums </w:t>
      </w:r>
      <w:r w:rsidR="00DF42B3">
        <w:rPr>
          <w:rFonts w:ascii="Times New Roman" w:hAnsi="Times New Roman"/>
          <w:sz w:val="28"/>
          <w:szCs w:val="28"/>
          <w:lang w:eastAsia="en-US"/>
        </w:rPr>
        <w:t xml:space="preserve">ir </w:t>
      </w:r>
      <w:r w:rsidR="00BB1CFF">
        <w:rPr>
          <w:rFonts w:ascii="Times New Roman" w:hAnsi="Times New Roman"/>
          <w:sz w:val="28"/>
          <w:szCs w:val="28"/>
          <w:lang w:eastAsia="en-US"/>
        </w:rPr>
        <w:t>ne vairāk kā</w:t>
      </w:r>
      <w:r w:rsidRPr="009E04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0454">
        <w:rPr>
          <w:rFonts w:ascii="Times New Roman" w:hAnsi="Times New Roman"/>
          <w:sz w:val="28"/>
          <w:szCs w:val="28"/>
        </w:rPr>
        <w:t xml:space="preserve">140 447 122 </w:t>
      </w:r>
      <w:r w:rsidRPr="009E0454">
        <w:rPr>
          <w:rFonts w:ascii="Times New Roman" w:hAnsi="Times New Roman"/>
          <w:i/>
          <w:iCs/>
          <w:sz w:val="28"/>
          <w:szCs w:val="28"/>
        </w:rPr>
        <w:t>euro</w:t>
      </w:r>
      <w:r w:rsidR="006F2CF5">
        <w:rPr>
          <w:rFonts w:ascii="Times New Roman" w:hAnsi="Times New Roman"/>
          <w:i/>
          <w:iCs/>
          <w:sz w:val="28"/>
          <w:szCs w:val="28"/>
        </w:rPr>
        <w:t>.</w:t>
      </w:r>
    </w:p>
    <w:p w14:paraId="5A60E77E" w14:textId="6F9B6F97" w:rsidR="009E0454" w:rsidRPr="002D6645" w:rsidRDefault="001B7B46" w:rsidP="007907C0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7B46">
        <w:rPr>
          <w:rFonts w:ascii="Times New Roman" w:hAnsi="Times New Roman"/>
          <w:sz w:val="28"/>
          <w:szCs w:val="28"/>
        </w:rPr>
        <w:t xml:space="preserve">Pieņemt zināšanai, ka šī protokollēmuma 2. punktā atbalstītā finansējuma ietvaros 20 000 000 </w:t>
      </w:r>
      <w:r w:rsidRPr="001B7B46">
        <w:rPr>
          <w:rFonts w:ascii="Times New Roman" w:hAnsi="Times New Roman"/>
          <w:i/>
          <w:iCs/>
          <w:sz w:val="28"/>
          <w:szCs w:val="28"/>
        </w:rPr>
        <w:t>euro</w:t>
      </w:r>
      <w:r w:rsidRPr="001B7B46">
        <w:rPr>
          <w:rFonts w:ascii="Times New Roman" w:hAnsi="Times New Roman"/>
          <w:sz w:val="28"/>
          <w:szCs w:val="28"/>
        </w:rPr>
        <w:t xml:space="preserve"> kā ieguldījums VSIA “Paula Stradiņa klīniskā universitātes slimnīca” pamatkapitālā pēc Ministru kabineta 2020. gada 2. jūnija sēdes protokola Nr.38 49.§ 14. punkta uzdevuma izpildes tiks nodrošināts informatīvā ziņojuma “Par pasākumiem Covid-19 krīzes pārvarēšanai un ekonomikas atlabšanai”” (Ministru kabineta 2020. gada 2. jūnija sēdes protokola Nr.38 49.§) pielikumā pasākumam ““Veselības infrastruktūra” tajā skaitā: PSKUS A2 korpusa pilnas funkcionalitātes nodrošināšana” atbalstītā finansējuma ietvaros un tiks veikts jaunās A2 ēkas valsts apmaksāto veselības aprūpes pakalpojumu nodrošināšanai, ievērojot komercdarbības atbalsta regulējuma nosacījumus.</w:t>
      </w:r>
    </w:p>
    <w:p w14:paraId="04193011" w14:textId="524CBB1B" w:rsidR="002D6645" w:rsidRPr="00D21E73" w:rsidRDefault="0042193A" w:rsidP="007907C0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2CF5">
        <w:rPr>
          <w:rFonts w:ascii="Times New Roman" w:hAnsi="Times New Roman"/>
          <w:sz w:val="28"/>
          <w:szCs w:val="20"/>
        </w:rPr>
        <w:t>Atzīt 2020.</w:t>
      </w:r>
      <w:r w:rsidR="00F00464">
        <w:rPr>
          <w:rFonts w:ascii="Times New Roman" w:hAnsi="Times New Roman"/>
          <w:sz w:val="28"/>
          <w:szCs w:val="20"/>
        </w:rPr>
        <w:t xml:space="preserve"> </w:t>
      </w:r>
      <w:r w:rsidRPr="006F2CF5">
        <w:rPr>
          <w:rFonts w:ascii="Times New Roman" w:hAnsi="Times New Roman"/>
          <w:sz w:val="28"/>
          <w:szCs w:val="20"/>
        </w:rPr>
        <w:t>gada 21.</w:t>
      </w:r>
      <w:r w:rsidR="00F00464">
        <w:rPr>
          <w:rFonts w:ascii="Times New Roman" w:hAnsi="Times New Roman"/>
          <w:sz w:val="28"/>
          <w:szCs w:val="20"/>
        </w:rPr>
        <w:t xml:space="preserve"> </w:t>
      </w:r>
      <w:r w:rsidRPr="006F2CF5">
        <w:rPr>
          <w:rFonts w:ascii="Times New Roman" w:hAnsi="Times New Roman"/>
          <w:sz w:val="28"/>
          <w:szCs w:val="20"/>
        </w:rPr>
        <w:t xml:space="preserve">janvāra Ministru kabineta sēdes protokola Nr.3 </w:t>
      </w:r>
      <w:r w:rsidRPr="006F2CF5">
        <w:rPr>
          <w:rFonts w:ascii="Times New Roman" w:hAnsi="Times New Roman"/>
          <w:sz w:val="28"/>
          <w:szCs w:val="28"/>
          <w:shd w:val="clear" w:color="auto" w:fill="FFFFFF"/>
        </w:rPr>
        <w:t>32.§ “</w:t>
      </w:r>
      <w:r w:rsidRPr="006F2CF5">
        <w:rPr>
          <w:rFonts w:ascii="Times New Roman" w:hAnsi="Times New Roman"/>
          <w:sz w:val="28"/>
          <w:szCs w:val="28"/>
        </w:rPr>
        <w:t>Rīkojuma projekts “Grozījumi Eiropas Savienības struktūrfondu un Kohēzijas fonda 2014.-2020.gada plānošanas perioda darbības programmā “Izaugsme un nodarbinātība”</w:t>
      </w:r>
      <w:r w:rsidRPr="006F2CF5">
        <w:rPr>
          <w:rFonts w:ascii="Times New Roman" w:hAnsi="Times New Roman"/>
          <w:sz w:val="28"/>
          <w:szCs w:val="28"/>
          <w:shd w:val="clear" w:color="auto" w:fill="FFFFFF"/>
        </w:rPr>
        <w:t>” (TA-31) 8.</w:t>
      </w:r>
      <w:r w:rsidR="00F004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2CF5">
        <w:rPr>
          <w:rFonts w:ascii="Times New Roman" w:hAnsi="Times New Roman"/>
          <w:sz w:val="28"/>
          <w:szCs w:val="28"/>
          <w:shd w:val="clear" w:color="auto" w:fill="FFFFFF"/>
        </w:rPr>
        <w:t>punktā minēto uzdevumu par aktualitāti zaudējušu un a</w:t>
      </w:r>
      <w:r w:rsidR="002D6645" w:rsidRPr="006F2CF5">
        <w:rPr>
          <w:rFonts w:ascii="Times New Roman" w:hAnsi="Times New Roman"/>
          <w:sz w:val="28"/>
          <w:szCs w:val="20"/>
        </w:rPr>
        <w:t>tļaut</w:t>
      </w:r>
      <w:r w:rsidR="009E0454" w:rsidRPr="006F2CF5">
        <w:rPr>
          <w:rFonts w:ascii="Times New Roman" w:hAnsi="Times New Roman"/>
          <w:sz w:val="28"/>
          <w:szCs w:val="20"/>
        </w:rPr>
        <w:t xml:space="preserve"> VSIA "Paula Stradiņa klīniskās universitātes </w:t>
      </w:r>
      <w:r w:rsidR="009E0454" w:rsidRPr="00056EBB">
        <w:rPr>
          <w:rFonts w:ascii="Times New Roman" w:hAnsi="Times New Roman"/>
          <w:sz w:val="28"/>
          <w:szCs w:val="20"/>
        </w:rPr>
        <w:t>slimnīca"</w:t>
      </w:r>
      <w:r w:rsidR="002D6645" w:rsidRPr="00056EBB">
        <w:rPr>
          <w:rFonts w:ascii="Times New Roman" w:hAnsi="Times New Roman"/>
          <w:sz w:val="28"/>
          <w:szCs w:val="20"/>
        </w:rPr>
        <w:t xml:space="preserve"> uzņemties </w:t>
      </w:r>
      <w:r w:rsidR="002D6645" w:rsidRPr="00D21E73">
        <w:rPr>
          <w:rFonts w:ascii="Times New Roman" w:hAnsi="Times New Roman"/>
          <w:sz w:val="28"/>
          <w:szCs w:val="28"/>
        </w:rPr>
        <w:t xml:space="preserve">būvdarbu līguma saistības ne vairāk kā </w:t>
      </w:r>
      <w:r w:rsidR="00056EBB" w:rsidRPr="00D21E73">
        <w:rPr>
          <w:rFonts w:ascii="Times New Roman" w:hAnsi="Times New Roman"/>
          <w:sz w:val="28"/>
          <w:szCs w:val="28"/>
        </w:rPr>
        <w:t xml:space="preserve">106 920 803 </w:t>
      </w:r>
      <w:r w:rsidR="002D6645" w:rsidRPr="00D21E73">
        <w:rPr>
          <w:rFonts w:ascii="Times New Roman" w:hAnsi="Times New Roman"/>
          <w:sz w:val="28"/>
          <w:szCs w:val="28"/>
        </w:rPr>
        <w:t xml:space="preserve"> </w:t>
      </w:r>
      <w:r w:rsidR="002D6645" w:rsidRPr="00D21E73">
        <w:rPr>
          <w:rFonts w:ascii="Times New Roman" w:hAnsi="Times New Roman"/>
          <w:i/>
          <w:iCs/>
          <w:sz w:val="28"/>
          <w:szCs w:val="28"/>
        </w:rPr>
        <w:t>euro</w:t>
      </w:r>
      <w:r w:rsidR="00D21E73" w:rsidRPr="00D21E7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21E73" w:rsidRPr="00D21E73">
        <w:rPr>
          <w:rFonts w:ascii="Times New Roman" w:hAnsi="Times New Roman"/>
          <w:sz w:val="28"/>
          <w:szCs w:val="28"/>
        </w:rPr>
        <w:t>(tai skaitā PVN)</w:t>
      </w:r>
      <w:r w:rsidR="002D6645" w:rsidRPr="00D21E73">
        <w:rPr>
          <w:rFonts w:ascii="Times New Roman" w:hAnsi="Times New Roman"/>
          <w:sz w:val="28"/>
          <w:szCs w:val="28"/>
        </w:rPr>
        <w:t xml:space="preserve"> apmērā</w:t>
      </w:r>
      <w:r w:rsidR="006F2CF5" w:rsidRPr="00D21E73">
        <w:rPr>
          <w:rFonts w:ascii="Times New Roman" w:hAnsi="Times New Roman"/>
          <w:sz w:val="28"/>
          <w:szCs w:val="28"/>
        </w:rPr>
        <w:t>.</w:t>
      </w:r>
    </w:p>
    <w:p w14:paraId="47DF0210" w14:textId="3FC5F1EB" w:rsidR="006B55A0" w:rsidRPr="006B55A0" w:rsidRDefault="006B55A0" w:rsidP="007907C0">
      <w:pPr>
        <w:pStyle w:val="ListParagraph"/>
        <w:numPr>
          <w:ilvl w:val="0"/>
          <w:numId w:val="7"/>
        </w:numPr>
        <w:spacing w:after="60" w:line="240" w:lineRule="auto"/>
        <w:ind w:left="425" w:hanging="357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5A0">
        <w:rPr>
          <w:rFonts w:ascii="Times New Roman" w:hAnsi="Times New Roman"/>
          <w:sz w:val="28"/>
          <w:szCs w:val="28"/>
          <w:lang w:eastAsia="en-US"/>
        </w:rPr>
        <w:t>Pieņemt zināšanai, ka, gadījumā, ja Eiropas Komisija neapstiprinās lielā projekta iesniegum</w:t>
      </w:r>
      <w:r w:rsidR="00E6574D">
        <w:rPr>
          <w:rFonts w:ascii="Times New Roman" w:hAnsi="Times New Roman"/>
          <w:sz w:val="28"/>
          <w:szCs w:val="28"/>
          <w:lang w:eastAsia="en-US"/>
        </w:rPr>
        <w:t xml:space="preserve">a </w:t>
      </w:r>
      <w:r w:rsidR="00BB1CFF" w:rsidRPr="00BB1C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B1CFF">
        <w:rPr>
          <w:rFonts w:ascii="Times New Roman" w:hAnsi="Times New Roman"/>
          <w:sz w:val="28"/>
          <w:szCs w:val="28"/>
          <w:lang w:eastAsia="en-US"/>
        </w:rPr>
        <w:t>grozījumus</w:t>
      </w:r>
      <w:r w:rsidR="00BB1CFF" w:rsidRPr="006B55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B55A0">
        <w:rPr>
          <w:rFonts w:ascii="Times New Roman" w:hAnsi="Times New Roman"/>
          <w:sz w:val="28"/>
          <w:szCs w:val="28"/>
          <w:lang w:eastAsia="en-US"/>
        </w:rPr>
        <w:t xml:space="preserve">par slimnīcas A korpusa otrās kārtas izveidi, slimnīcas A korpusa otrās kārtas būvniecības projekta izstrādē ieguldītais finansējums netiks attiecināts uz Eiropas Reģionālās attīstības fonda izmaksām un uzdot Veselības ministrijai iesniegt Ministru kabinetā </w:t>
      </w:r>
      <w:r w:rsidRPr="006B55A0">
        <w:rPr>
          <w:rFonts w:ascii="Times New Roman" w:hAnsi="Times New Roman"/>
          <w:sz w:val="28"/>
          <w:szCs w:val="28"/>
          <w:lang w:eastAsia="en-US"/>
        </w:rPr>
        <w:lastRenderedPageBreak/>
        <w:t>informatīvo ziņojumu par slimnīcas A korpusa otrās kārtas būvniecības un iekārtošanas finansējuma jautājumiem.</w:t>
      </w:r>
    </w:p>
    <w:p w14:paraId="53C7210F" w14:textId="77777777" w:rsidR="006B55A0" w:rsidRPr="002B0388" w:rsidRDefault="006B55A0" w:rsidP="006B55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14:paraId="5CAE4ECD" w14:textId="77777777" w:rsidR="00DF1621" w:rsidRPr="006F2CF5" w:rsidRDefault="00DF1621" w:rsidP="00DF1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4AF2B07" w14:textId="269475B7" w:rsidR="006757B7" w:rsidRPr="00DA3B2F" w:rsidRDefault="005129BA" w:rsidP="00990FB8">
      <w:pPr>
        <w:tabs>
          <w:tab w:val="right" w:pos="9071"/>
        </w:tabs>
        <w:spacing w:before="360" w:after="360" w:line="240" w:lineRule="auto"/>
        <w:rPr>
          <w:rFonts w:ascii="Times New Roman" w:eastAsia="Calibri" w:hAnsi="Times New Roman"/>
          <w:sz w:val="28"/>
          <w:szCs w:val="28"/>
        </w:rPr>
      </w:pPr>
      <w:r w:rsidRPr="00DA3B2F">
        <w:rPr>
          <w:rFonts w:ascii="Times New Roman" w:eastAsia="Calibri" w:hAnsi="Times New Roman"/>
          <w:sz w:val="28"/>
          <w:szCs w:val="28"/>
        </w:rPr>
        <w:t>Ministru prezident</w:t>
      </w:r>
      <w:r w:rsidR="00D620A4" w:rsidRPr="00DA3B2F">
        <w:rPr>
          <w:rFonts w:ascii="Times New Roman" w:eastAsia="Calibri" w:hAnsi="Times New Roman"/>
          <w:sz w:val="28"/>
          <w:szCs w:val="28"/>
        </w:rPr>
        <w:t>s</w:t>
      </w:r>
      <w:r w:rsidRPr="00DA3B2F">
        <w:rPr>
          <w:rFonts w:ascii="Times New Roman" w:eastAsia="Calibri" w:hAnsi="Times New Roman"/>
          <w:sz w:val="28"/>
          <w:szCs w:val="28"/>
        </w:rPr>
        <w:t xml:space="preserve"> </w:t>
      </w:r>
      <w:r w:rsidRPr="00DA3B2F">
        <w:rPr>
          <w:rFonts w:ascii="Times New Roman" w:eastAsia="Calibri" w:hAnsi="Times New Roman"/>
          <w:sz w:val="28"/>
          <w:szCs w:val="28"/>
        </w:rPr>
        <w:tab/>
        <w:t xml:space="preserve">      </w:t>
      </w:r>
      <w:r w:rsidR="00D620A4" w:rsidRPr="00DA3B2F">
        <w:rPr>
          <w:rFonts w:ascii="Times New Roman" w:eastAsia="Calibri" w:hAnsi="Times New Roman"/>
          <w:sz w:val="28"/>
          <w:szCs w:val="28"/>
        </w:rPr>
        <w:t xml:space="preserve"> </w:t>
      </w:r>
      <w:hyperlink r:id="rId8" w:history="1">
        <w:r w:rsidR="00726821" w:rsidRPr="00E86127">
          <w:rPr>
            <w:rFonts w:ascii="Times New Roman" w:hAnsi="Times New Roman"/>
            <w:sz w:val="28"/>
            <w:szCs w:val="28"/>
          </w:rPr>
          <w:t>A</w:t>
        </w:r>
        <w:r w:rsidR="00572F40">
          <w:rPr>
            <w:rFonts w:ascii="Times New Roman" w:hAnsi="Times New Roman"/>
            <w:sz w:val="28"/>
            <w:szCs w:val="28"/>
          </w:rPr>
          <w:t>.</w:t>
        </w:r>
        <w:r w:rsidR="00726821" w:rsidRPr="00E86127">
          <w:rPr>
            <w:rFonts w:ascii="Times New Roman" w:hAnsi="Times New Roman"/>
            <w:sz w:val="28"/>
            <w:szCs w:val="28"/>
          </w:rPr>
          <w:t xml:space="preserve"> K</w:t>
        </w:r>
        <w:r w:rsidR="00572F40">
          <w:rPr>
            <w:rFonts w:ascii="Times New Roman" w:hAnsi="Times New Roman"/>
            <w:sz w:val="28"/>
            <w:szCs w:val="28"/>
          </w:rPr>
          <w:t>.</w:t>
        </w:r>
        <w:r w:rsidR="00726821" w:rsidRPr="00E86127">
          <w:rPr>
            <w:rFonts w:ascii="Times New Roman" w:hAnsi="Times New Roman"/>
            <w:sz w:val="28"/>
            <w:szCs w:val="28"/>
          </w:rPr>
          <w:t xml:space="preserve"> Kariņš</w:t>
        </w:r>
      </w:hyperlink>
    </w:p>
    <w:p w14:paraId="2F129545" w14:textId="22B92A58" w:rsidR="006757B7" w:rsidRPr="00DA3B2F" w:rsidRDefault="005129BA" w:rsidP="00990FB8">
      <w:pPr>
        <w:tabs>
          <w:tab w:val="right" w:pos="9071"/>
        </w:tabs>
        <w:spacing w:before="360" w:after="360" w:line="240" w:lineRule="auto"/>
        <w:rPr>
          <w:rFonts w:ascii="Times New Roman" w:eastAsia="Calibri" w:hAnsi="Times New Roman"/>
          <w:sz w:val="28"/>
          <w:szCs w:val="28"/>
        </w:rPr>
      </w:pPr>
      <w:r w:rsidRPr="00DA3B2F">
        <w:rPr>
          <w:rFonts w:ascii="Times New Roman" w:eastAsia="Calibri" w:hAnsi="Times New Roman"/>
          <w:sz w:val="28"/>
          <w:szCs w:val="28"/>
        </w:rPr>
        <w:t>Valsts kancelejas direktors</w:t>
      </w:r>
      <w:r w:rsidRPr="00DA3B2F">
        <w:rPr>
          <w:rFonts w:ascii="Times New Roman" w:eastAsia="Calibri" w:hAnsi="Times New Roman"/>
          <w:sz w:val="28"/>
          <w:szCs w:val="28"/>
        </w:rPr>
        <w:tab/>
      </w:r>
      <w:r w:rsidR="00D620A4" w:rsidRPr="00DA3B2F">
        <w:rPr>
          <w:rFonts w:ascii="Times New Roman" w:eastAsia="Calibri" w:hAnsi="Times New Roman"/>
          <w:sz w:val="28"/>
          <w:szCs w:val="28"/>
        </w:rPr>
        <w:t xml:space="preserve">       </w:t>
      </w:r>
      <w:r w:rsidR="00B53FED" w:rsidRPr="00DA3B2F">
        <w:rPr>
          <w:rFonts w:ascii="Times New Roman" w:eastAsia="Calibri" w:hAnsi="Times New Roman"/>
          <w:sz w:val="28"/>
          <w:szCs w:val="28"/>
        </w:rPr>
        <w:t>J</w:t>
      </w:r>
      <w:r w:rsidR="00572F40">
        <w:rPr>
          <w:rFonts w:ascii="Times New Roman" w:eastAsia="Calibri" w:hAnsi="Times New Roman"/>
          <w:sz w:val="28"/>
          <w:szCs w:val="28"/>
        </w:rPr>
        <w:t>.</w:t>
      </w:r>
      <w:r w:rsidR="00B53FED" w:rsidRPr="00DA3B2F">
        <w:rPr>
          <w:rFonts w:ascii="Times New Roman" w:eastAsia="Calibri" w:hAnsi="Times New Roman"/>
          <w:sz w:val="28"/>
          <w:szCs w:val="28"/>
        </w:rPr>
        <w:t xml:space="preserve"> Citskovskis</w:t>
      </w:r>
    </w:p>
    <w:p w14:paraId="76F536DA" w14:textId="19D1CA1F" w:rsidR="006757B7" w:rsidRPr="00DA3B2F" w:rsidRDefault="005129BA" w:rsidP="00990FB8">
      <w:pPr>
        <w:tabs>
          <w:tab w:val="right" w:pos="9071"/>
        </w:tabs>
        <w:spacing w:before="360" w:after="360" w:line="240" w:lineRule="auto"/>
        <w:rPr>
          <w:rFonts w:ascii="Times New Roman" w:eastAsia="Calibri" w:hAnsi="Times New Roman"/>
          <w:sz w:val="28"/>
          <w:szCs w:val="28"/>
        </w:rPr>
      </w:pPr>
      <w:r w:rsidRPr="00DA3B2F">
        <w:rPr>
          <w:rFonts w:ascii="Times New Roman" w:eastAsia="Calibri" w:hAnsi="Times New Roman"/>
          <w:sz w:val="28"/>
          <w:szCs w:val="28"/>
        </w:rPr>
        <w:t xml:space="preserve">Iesniedzējs: </w:t>
      </w:r>
      <w:r w:rsidR="00736C62" w:rsidRPr="00DA3B2F">
        <w:rPr>
          <w:rFonts w:ascii="Times New Roman" w:eastAsia="Calibri" w:hAnsi="Times New Roman"/>
          <w:sz w:val="28"/>
          <w:szCs w:val="28"/>
        </w:rPr>
        <w:t>Veselības ministre</w:t>
      </w:r>
      <w:r w:rsidR="00DF138B" w:rsidRPr="00DA3B2F"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726821">
        <w:rPr>
          <w:rFonts w:ascii="Times New Roman" w:hAnsi="Times New Roman"/>
          <w:sz w:val="28"/>
          <w:szCs w:val="28"/>
        </w:rPr>
        <w:t>I</w:t>
      </w:r>
      <w:r w:rsidR="00572F40">
        <w:rPr>
          <w:rFonts w:ascii="Times New Roman" w:hAnsi="Times New Roman"/>
          <w:sz w:val="28"/>
          <w:szCs w:val="28"/>
        </w:rPr>
        <w:t>.</w:t>
      </w:r>
      <w:r w:rsidR="00726821">
        <w:rPr>
          <w:rFonts w:ascii="Times New Roman" w:hAnsi="Times New Roman"/>
          <w:sz w:val="28"/>
          <w:szCs w:val="28"/>
        </w:rPr>
        <w:t xml:space="preserve"> Viņķele</w:t>
      </w:r>
    </w:p>
    <w:p w14:paraId="384651A4" w14:textId="6398DCB9" w:rsidR="006178AE" w:rsidRPr="00DA3B2F" w:rsidRDefault="005129BA" w:rsidP="00990FB8">
      <w:pPr>
        <w:tabs>
          <w:tab w:val="right" w:pos="9071"/>
        </w:tabs>
        <w:spacing w:before="480" w:after="120" w:line="240" w:lineRule="auto"/>
        <w:rPr>
          <w:rFonts w:ascii="Times New Roman" w:eastAsia="Calibri" w:hAnsi="Times New Roman"/>
          <w:sz w:val="28"/>
          <w:szCs w:val="28"/>
        </w:rPr>
      </w:pPr>
      <w:r w:rsidRPr="00DA3B2F">
        <w:rPr>
          <w:rFonts w:ascii="Times New Roman" w:eastAsia="Calibri" w:hAnsi="Times New Roman"/>
          <w:sz w:val="28"/>
          <w:szCs w:val="28"/>
        </w:rPr>
        <w:t>Vīza: Valsts sekretār</w:t>
      </w:r>
      <w:r w:rsidR="006F2CF5">
        <w:rPr>
          <w:rFonts w:ascii="Times New Roman" w:eastAsia="Calibri" w:hAnsi="Times New Roman"/>
          <w:sz w:val="28"/>
          <w:szCs w:val="28"/>
        </w:rPr>
        <w:t>e</w:t>
      </w:r>
      <w:r w:rsidR="00F9588F" w:rsidRPr="00DA3B2F">
        <w:rPr>
          <w:rFonts w:ascii="Times New Roman" w:eastAsia="Calibri" w:hAnsi="Times New Roman"/>
          <w:sz w:val="28"/>
          <w:szCs w:val="28"/>
        </w:rPr>
        <w:tab/>
      </w:r>
      <w:r w:rsidR="00EF36C5" w:rsidRPr="00DA3B2F">
        <w:rPr>
          <w:rFonts w:ascii="Times New Roman" w:eastAsia="Calibri" w:hAnsi="Times New Roman"/>
          <w:sz w:val="28"/>
          <w:szCs w:val="28"/>
        </w:rPr>
        <w:t xml:space="preserve"> </w:t>
      </w:r>
      <w:r w:rsidR="0090515A">
        <w:rPr>
          <w:rFonts w:ascii="Times New Roman" w:eastAsia="Calibri" w:hAnsi="Times New Roman"/>
          <w:sz w:val="28"/>
          <w:szCs w:val="28"/>
        </w:rPr>
        <w:t>D</w:t>
      </w:r>
      <w:r w:rsidR="00572F40">
        <w:rPr>
          <w:rFonts w:ascii="Times New Roman" w:eastAsia="Calibri" w:hAnsi="Times New Roman"/>
          <w:sz w:val="28"/>
          <w:szCs w:val="28"/>
        </w:rPr>
        <w:t>.</w:t>
      </w:r>
      <w:bookmarkStart w:id="5" w:name="_GoBack"/>
      <w:bookmarkEnd w:id="5"/>
      <w:r w:rsidR="0090515A">
        <w:rPr>
          <w:rFonts w:ascii="Times New Roman" w:eastAsia="Calibri" w:hAnsi="Times New Roman"/>
          <w:sz w:val="28"/>
          <w:szCs w:val="28"/>
        </w:rPr>
        <w:t xml:space="preserve"> Mūrmane - Umbraško</w:t>
      </w:r>
      <w:r w:rsidR="00DF138B" w:rsidRPr="00DA3B2F">
        <w:rPr>
          <w:rFonts w:ascii="Times New Roman" w:eastAsia="Calibri" w:hAnsi="Times New Roman"/>
          <w:sz w:val="28"/>
          <w:szCs w:val="28"/>
        </w:rPr>
        <w:t xml:space="preserve"> </w:t>
      </w:r>
    </w:p>
    <w:p w14:paraId="7CB6D192" w14:textId="4F059802" w:rsidR="008A4720" w:rsidRDefault="008A4720" w:rsidP="00160424">
      <w:pPr>
        <w:spacing w:after="0" w:line="240" w:lineRule="auto"/>
        <w:ind w:right="3684"/>
        <w:rPr>
          <w:rFonts w:ascii="Times New Roman" w:hAnsi="Times New Roman"/>
          <w:sz w:val="20"/>
          <w:szCs w:val="20"/>
          <w:lang w:eastAsia="en-US"/>
        </w:rPr>
      </w:pPr>
    </w:p>
    <w:p w14:paraId="24A55820" w14:textId="76327D77" w:rsidR="006B55A0" w:rsidRDefault="006B55A0" w:rsidP="00160424">
      <w:pPr>
        <w:spacing w:after="0" w:line="240" w:lineRule="auto"/>
        <w:ind w:right="3684"/>
        <w:rPr>
          <w:rFonts w:ascii="Times New Roman" w:hAnsi="Times New Roman"/>
          <w:sz w:val="20"/>
          <w:szCs w:val="20"/>
          <w:lang w:eastAsia="en-US"/>
        </w:rPr>
      </w:pPr>
    </w:p>
    <w:p w14:paraId="0A044721" w14:textId="61296B11" w:rsidR="006B55A0" w:rsidRDefault="006B55A0" w:rsidP="00160424">
      <w:pPr>
        <w:spacing w:after="0" w:line="240" w:lineRule="auto"/>
        <w:ind w:right="3684"/>
        <w:rPr>
          <w:rFonts w:ascii="Times New Roman" w:hAnsi="Times New Roman"/>
          <w:sz w:val="20"/>
          <w:szCs w:val="20"/>
          <w:lang w:eastAsia="en-US"/>
        </w:rPr>
      </w:pPr>
    </w:p>
    <w:p w14:paraId="0CFD6038" w14:textId="6F60ED2D" w:rsidR="006B55A0" w:rsidRDefault="006B55A0" w:rsidP="00160424">
      <w:pPr>
        <w:spacing w:after="0" w:line="240" w:lineRule="auto"/>
        <w:ind w:right="3684"/>
        <w:rPr>
          <w:rFonts w:ascii="Times New Roman" w:hAnsi="Times New Roman"/>
          <w:sz w:val="20"/>
          <w:szCs w:val="20"/>
          <w:lang w:eastAsia="en-US"/>
        </w:rPr>
      </w:pPr>
    </w:p>
    <w:p w14:paraId="7477D753" w14:textId="77777777" w:rsidR="006B55A0" w:rsidRPr="007D7C8F" w:rsidRDefault="006B55A0" w:rsidP="00160424">
      <w:pPr>
        <w:spacing w:after="0" w:line="240" w:lineRule="auto"/>
        <w:ind w:right="3684"/>
        <w:rPr>
          <w:rFonts w:ascii="Times New Roman" w:hAnsi="Times New Roman"/>
          <w:sz w:val="20"/>
          <w:szCs w:val="20"/>
          <w:lang w:eastAsia="en-US"/>
        </w:rPr>
      </w:pPr>
    </w:p>
    <w:p w14:paraId="0C92DBCF" w14:textId="7082B46C" w:rsidR="008A4720" w:rsidRPr="006B55A0" w:rsidRDefault="006F2CF5" w:rsidP="00160424">
      <w:pPr>
        <w:spacing w:after="0" w:line="240" w:lineRule="auto"/>
        <w:ind w:right="3684"/>
        <w:rPr>
          <w:rFonts w:ascii="Times New Roman" w:hAnsi="Times New Roman"/>
          <w:sz w:val="24"/>
          <w:szCs w:val="24"/>
          <w:lang w:eastAsia="en-US"/>
        </w:rPr>
      </w:pPr>
      <w:r w:rsidRPr="006B55A0">
        <w:rPr>
          <w:rFonts w:ascii="Times New Roman" w:hAnsi="Times New Roman"/>
          <w:sz w:val="24"/>
          <w:szCs w:val="24"/>
          <w:lang w:eastAsia="en-US"/>
        </w:rPr>
        <w:t>D.Ozoliņa</w:t>
      </w:r>
      <w:r w:rsidR="005129BA" w:rsidRPr="006B55A0">
        <w:rPr>
          <w:rFonts w:ascii="Times New Roman" w:hAnsi="Times New Roman"/>
          <w:sz w:val="24"/>
          <w:szCs w:val="24"/>
          <w:lang w:eastAsia="en-US"/>
        </w:rPr>
        <w:t xml:space="preserve"> 67876</w:t>
      </w:r>
      <w:r w:rsidRPr="006B55A0">
        <w:rPr>
          <w:rFonts w:ascii="Times New Roman" w:hAnsi="Times New Roman"/>
          <w:sz w:val="24"/>
          <w:szCs w:val="24"/>
          <w:lang w:eastAsia="en-US"/>
        </w:rPr>
        <w:t>085</w:t>
      </w:r>
      <w:r w:rsidR="005129BA" w:rsidRPr="006B55A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11C9BC9" w14:textId="4F0EE982" w:rsidR="0090515A" w:rsidRPr="006B55A0" w:rsidRDefault="006F2CF5" w:rsidP="00407979">
      <w:pPr>
        <w:spacing w:after="0" w:line="240" w:lineRule="auto"/>
        <w:ind w:right="3684"/>
        <w:rPr>
          <w:rFonts w:ascii="Times New Roman" w:hAnsi="Times New Roman"/>
          <w:sz w:val="24"/>
          <w:szCs w:val="24"/>
          <w:lang w:eastAsia="en-US"/>
        </w:rPr>
      </w:pPr>
      <w:r w:rsidRPr="006B55A0">
        <w:rPr>
          <w:rFonts w:ascii="Times New Roman" w:hAnsi="Times New Roman"/>
          <w:sz w:val="24"/>
          <w:szCs w:val="24"/>
          <w:lang w:eastAsia="en-US"/>
        </w:rPr>
        <w:t>Dace</w:t>
      </w:r>
      <w:r w:rsidR="00A74B8E" w:rsidRPr="006B55A0">
        <w:rPr>
          <w:rFonts w:ascii="Times New Roman" w:hAnsi="Times New Roman"/>
          <w:sz w:val="24"/>
          <w:szCs w:val="24"/>
          <w:lang w:eastAsia="en-US"/>
        </w:rPr>
        <w:t>.</w:t>
      </w:r>
      <w:r w:rsidRPr="006B55A0">
        <w:rPr>
          <w:rFonts w:ascii="Times New Roman" w:hAnsi="Times New Roman"/>
          <w:sz w:val="24"/>
          <w:szCs w:val="24"/>
          <w:lang w:eastAsia="en-US"/>
        </w:rPr>
        <w:t>Ozolina</w:t>
      </w:r>
      <w:r w:rsidR="005129BA" w:rsidRPr="006B55A0">
        <w:rPr>
          <w:rFonts w:ascii="Times New Roman" w:hAnsi="Times New Roman"/>
          <w:sz w:val="24"/>
          <w:szCs w:val="24"/>
          <w:lang w:eastAsia="en-US"/>
        </w:rPr>
        <w:t>@vm.gov.lv</w:t>
      </w:r>
    </w:p>
    <w:sectPr w:rsidR="0090515A" w:rsidRPr="006B55A0" w:rsidSect="002C007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52B53" w14:textId="77777777" w:rsidR="00F91D5C" w:rsidRDefault="00F91D5C">
      <w:pPr>
        <w:spacing w:after="0" w:line="240" w:lineRule="auto"/>
      </w:pPr>
      <w:r>
        <w:separator/>
      </w:r>
    </w:p>
  </w:endnote>
  <w:endnote w:type="continuationSeparator" w:id="0">
    <w:p w14:paraId="579BC014" w14:textId="77777777" w:rsidR="00F91D5C" w:rsidRDefault="00F9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8974" w14:textId="4CFBE068" w:rsidR="006F2CF5" w:rsidRPr="00463B49" w:rsidRDefault="005129BA" w:rsidP="00D63132">
    <w:pPr>
      <w:widowControl w:val="0"/>
      <w:tabs>
        <w:tab w:val="left" w:pos="0"/>
        <w:tab w:val="right" w:pos="4678"/>
      </w:tabs>
      <w:spacing w:after="0" w:line="240" w:lineRule="auto"/>
    </w:pPr>
    <w:r>
      <w:rPr>
        <w:rFonts w:ascii="Times New Roman" w:eastAsia="Calibri" w:hAnsi="Times New Roman"/>
        <w:sz w:val="20"/>
        <w:szCs w:val="20"/>
        <w:lang w:eastAsia="en-US"/>
      </w:rPr>
      <w:t>VMprot_</w:t>
    </w:r>
    <w:r w:rsidR="005250AC">
      <w:rPr>
        <w:rFonts w:ascii="Times New Roman" w:eastAsia="Calibri" w:hAnsi="Times New Roman"/>
        <w:sz w:val="20"/>
        <w:szCs w:val="20"/>
        <w:lang w:eastAsia="en-US"/>
      </w:rPr>
      <w:t>11</w:t>
    </w:r>
    <w:r w:rsidR="007907C0">
      <w:rPr>
        <w:rFonts w:ascii="Times New Roman" w:eastAsia="Calibri" w:hAnsi="Times New Roman"/>
        <w:sz w:val="20"/>
        <w:szCs w:val="20"/>
        <w:lang w:eastAsia="en-US"/>
      </w:rPr>
      <w:t>0820</w:t>
    </w:r>
    <w:r w:rsidR="00586EFC">
      <w:rPr>
        <w:rFonts w:ascii="Times New Roman" w:eastAsia="Calibri" w:hAnsi="Times New Roman"/>
        <w:sz w:val="20"/>
        <w:szCs w:val="20"/>
        <w:lang w:eastAsia="en-US"/>
      </w:rPr>
      <w:t>_PSKUS_A2</w:t>
    </w:r>
    <w:r w:rsidR="006F2CF5">
      <w:rPr>
        <w:rFonts w:ascii="Times New Roman" w:eastAsia="Calibri" w:hAnsi="Times New Roman"/>
        <w:sz w:val="20"/>
        <w:szCs w:val="20"/>
        <w:lang w:eastAsia="en-US"/>
      </w:rPr>
      <w:t>_attist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5736" w14:textId="77777777" w:rsidR="00463B49" w:rsidRPr="00CE661E" w:rsidRDefault="005129BA" w:rsidP="00CE661E">
    <w:pPr>
      <w:widowControl w:val="0"/>
      <w:tabs>
        <w:tab w:val="left" w:pos="0"/>
        <w:tab w:val="right" w:pos="4678"/>
      </w:tabs>
      <w:spacing w:after="0" w:line="240" w:lineRule="auto"/>
      <w:rPr>
        <w:rFonts w:ascii="Times New Roman" w:eastAsia="Calibri" w:hAnsi="Times New Roman"/>
        <w:sz w:val="20"/>
        <w:szCs w:val="20"/>
        <w:lang w:eastAsia="en-US"/>
      </w:rPr>
    </w:pPr>
    <w:r>
      <w:rPr>
        <w:rFonts w:ascii="Times New Roman" w:eastAsia="Calibri" w:hAnsi="Times New Roman"/>
        <w:sz w:val="20"/>
        <w:szCs w:val="20"/>
        <w:lang w:eastAsia="en-US"/>
      </w:rPr>
      <w:t>VMprot_2308</w:t>
    </w:r>
    <w:r w:rsidRPr="00463B49">
      <w:rPr>
        <w:rFonts w:ascii="Times New Roman" w:eastAsia="Calibri" w:hAnsi="Times New Roman"/>
        <w:sz w:val="20"/>
        <w:szCs w:val="20"/>
        <w:lang w:eastAsia="en-US"/>
      </w:rPr>
      <w:t>16_</w:t>
    </w:r>
    <w:r>
      <w:rPr>
        <w:rFonts w:ascii="Times New Roman" w:eastAsia="Calibri" w:hAnsi="Times New Roman"/>
        <w:sz w:val="20"/>
        <w:szCs w:val="20"/>
        <w:lang w:eastAsia="en-US"/>
      </w:rPr>
      <w:t>RP</w:t>
    </w:r>
    <w:r w:rsidRPr="00463B49">
      <w:rPr>
        <w:rFonts w:ascii="Times New Roman" w:eastAsia="Calibri" w:hAnsi="Times New Roman"/>
        <w:sz w:val="20"/>
        <w:szCs w:val="20"/>
        <w:lang w:eastAsia="en-US"/>
      </w:rPr>
      <w:t>; Informatīvais ziņojums „Rīcības plāns Pasaules bankas pētījuma rezultātu izmantošanai nacionālajos politikas plānošanas dokumentos un Eiropas Savienības fondu ieviešanas nosacījumos”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21ED" w14:textId="77777777" w:rsidR="00F91D5C" w:rsidRDefault="00F91D5C">
      <w:pPr>
        <w:spacing w:after="0" w:line="240" w:lineRule="auto"/>
      </w:pPr>
      <w:r>
        <w:separator/>
      </w:r>
    </w:p>
  </w:footnote>
  <w:footnote w:type="continuationSeparator" w:id="0">
    <w:p w14:paraId="15138959" w14:textId="77777777" w:rsidR="00F91D5C" w:rsidRDefault="00F9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1888"/>
      <w:docPartObj>
        <w:docPartGallery w:val="Page Numbers (Top of Page)"/>
        <w:docPartUnique/>
      </w:docPartObj>
    </w:sdtPr>
    <w:sdtEndPr/>
    <w:sdtContent>
      <w:p w14:paraId="12D662E8" w14:textId="77777777" w:rsidR="00463B49" w:rsidRDefault="005129BA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B632D3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59D2922" w14:textId="77777777" w:rsidR="00463B49" w:rsidRDefault="00463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931151B"/>
    <w:multiLevelType w:val="hybridMultilevel"/>
    <w:tmpl w:val="C4F456B2"/>
    <w:lvl w:ilvl="0" w:tplc="9F527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8A30E" w:tentative="1">
      <w:start w:val="1"/>
      <w:numFmt w:val="lowerLetter"/>
      <w:lvlText w:val="%2."/>
      <w:lvlJc w:val="left"/>
      <w:pPr>
        <w:ind w:left="1800" w:hanging="360"/>
      </w:pPr>
    </w:lvl>
    <w:lvl w:ilvl="2" w:tplc="D8A6F7B2" w:tentative="1">
      <w:start w:val="1"/>
      <w:numFmt w:val="lowerRoman"/>
      <w:lvlText w:val="%3."/>
      <w:lvlJc w:val="right"/>
      <w:pPr>
        <w:ind w:left="2520" w:hanging="180"/>
      </w:pPr>
    </w:lvl>
    <w:lvl w:ilvl="3" w:tplc="0FF82424" w:tentative="1">
      <w:start w:val="1"/>
      <w:numFmt w:val="decimal"/>
      <w:lvlText w:val="%4."/>
      <w:lvlJc w:val="left"/>
      <w:pPr>
        <w:ind w:left="3240" w:hanging="360"/>
      </w:pPr>
    </w:lvl>
    <w:lvl w:ilvl="4" w:tplc="F77E2ED4" w:tentative="1">
      <w:start w:val="1"/>
      <w:numFmt w:val="lowerLetter"/>
      <w:lvlText w:val="%5."/>
      <w:lvlJc w:val="left"/>
      <w:pPr>
        <w:ind w:left="3960" w:hanging="360"/>
      </w:pPr>
    </w:lvl>
    <w:lvl w:ilvl="5" w:tplc="DFA69442" w:tentative="1">
      <w:start w:val="1"/>
      <w:numFmt w:val="lowerRoman"/>
      <w:lvlText w:val="%6."/>
      <w:lvlJc w:val="right"/>
      <w:pPr>
        <w:ind w:left="4680" w:hanging="180"/>
      </w:pPr>
    </w:lvl>
    <w:lvl w:ilvl="6" w:tplc="436C1708" w:tentative="1">
      <w:start w:val="1"/>
      <w:numFmt w:val="decimal"/>
      <w:lvlText w:val="%7."/>
      <w:lvlJc w:val="left"/>
      <w:pPr>
        <w:ind w:left="5400" w:hanging="360"/>
      </w:pPr>
    </w:lvl>
    <w:lvl w:ilvl="7" w:tplc="0DC227DE" w:tentative="1">
      <w:start w:val="1"/>
      <w:numFmt w:val="lowerLetter"/>
      <w:lvlText w:val="%8."/>
      <w:lvlJc w:val="left"/>
      <w:pPr>
        <w:ind w:left="6120" w:hanging="360"/>
      </w:pPr>
    </w:lvl>
    <w:lvl w:ilvl="8" w:tplc="FA9034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BB1452B"/>
    <w:multiLevelType w:val="hybridMultilevel"/>
    <w:tmpl w:val="892E30B0"/>
    <w:lvl w:ilvl="0" w:tplc="659475DC">
      <w:start w:val="1"/>
      <w:numFmt w:val="decimal"/>
      <w:lvlText w:val="%1."/>
      <w:lvlJc w:val="left"/>
      <w:pPr>
        <w:ind w:left="1571" w:hanging="360"/>
      </w:pPr>
    </w:lvl>
    <w:lvl w:ilvl="1" w:tplc="DEB8DCE0" w:tentative="1">
      <w:start w:val="1"/>
      <w:numFmt w:val="lowerLetter"/>
      <w:lvlText w:val="%2."/>
      <w:lvlJc w:val="left"/>
      <w:pPr>
        <w:ind w:left="2291" w:hanging="360"/>
      </w:pPr>
    </w:lvl>
    <w:lvl w:ilvl="2" w:tplc="0EA675CE" w:tentative="1">
      <w:start w:val="1"/>
      <w:numFmt w:val="lowerRoman"/>
      <w:lvlText w:val="%3."/>
      <w:lvlJc w:val="right"/>
      <w:pPr>
        <w:ind w:left="3011" w:hanging="180"/>
      </w:pPr>
    </w:lvl>
    <w:lvl w:ilvl="3" w:tplc="C3B46E9E" w:tentative="1">
      <w:start w:val="1"/>
      <w:numFmt w:val="decimal"/>
      <w:lvlText w:val="%4."/>
      <w:lvlJc w:val="left"/>
      <w:pPr>
        <w:ind w:left="3731" w:hanging="360"/>
      </w:pPr>
    </w:lvl>
    <w:lvl w:ilvl="4" w:tplc="0100D8CE" w:tentative="1">
      <w:start w:val="1"/>
      <w:numFmt w:val="lowerLetter"/>
      <w:lvlText w:val="%5."/>
      <w:lvlJc w:val="left"/>
      <w:pPr>
        <w:ind w:left="4451" w:hanging="360"/>
      </w:pPr>
    </w:lvl>
    <w:lvl w:ilvl="5" w:tplc="EFB453E0" w:tentative="1">
      <w:start w:val="1"/>
      <w:numFmt w:val="lowerRoman"/>
      <w:lvlText w:val="%6."/>
      <w:lvlJc w:val="right"/>
      <w:pPr>
        <w:ind w:left="5171" w:hanging="180"/>
      </w:pPr>
    </w:lvl>
    <w:lvl w:ilvl="6" w:tplc="0EA661D0" w:tentative="1">
      <w:start w:val="1"/>
      <w:numFmt w:val="decimal"/>
      <w:lvlText w:val="%7."/>
      <w:lvlJc w:val="left"/>
      <w:pPr>
        <w:ind w:left="5891" w:hanging="360"/>
      </w:pPr>
    </w:lvl>
    <w:lvl w:ilvl="7" w:tplc="D92CF126" w:tentative="1">
      <w:start w:val="1"/>
      <w:numFmt w:val="lowerLetter"/>
      <w:lvlText w:val="%8."/>
      <w:lvlJc w:val="left"/>
      <w:pPr>
        <w:ind w:left="6611" w:hanging="360"/>
      </w:pPr>
    </w:lvl>
    <w:lvl w:ilvl="8" w:tplc="F1C80B0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1">
    <w:nsid w:val="4F496396"/>
    <w:multiLevelType w:val="multilevel"/>
    <w:tmpl w:val="27B249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3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094642"/>
    <w:multiLevelType w:val="hybridMultilevel"/>
    <w:tmpl w:val="087E15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521218"/>
    <w:multiLevelType w:val="hybridMultilevel"/>
    <w:tmpl w:val="57EEA218"/>
    <w:lvl w:ilvl="0" w:tplc="60DE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2384F6E" w:tentative="1">
      <w:start w:val="1"/>
      <w:numFmt w:val="lowerLetter"/>
      <w:lvlText w:val="%2."/>
      <w:lvlJc w:val="left"/>
      <w:pPr>
        <w:ind w:left="1800" w:hanging="360"/>
      </w:pPr>
    </w:lvl>
    <w:lvl w:ilvl="2" w:tplc="B5C0314A" w:tentative="1">
      <w:start w:val="1"/>
      <w:numFmt w:val="lowerRoman"/>
      <w:lvlText w:val="%3."/>
      <w:lvlJc w:val="right"/>
      <w:pPr>
        <w:ind w:left="2520" w:hanging="180"/>
      </w:pPr>
    </w:lvl>
    <w:lvl w:ilvl="3" w:tplc="69AEAE6E" w:tentative="1">
      <w:start w:val="1"/>
      <w:numFmt w:val="decimal"/>
      <w:lvlText w:val="%4."/>
      <w:lvlJc w:val="left"/>
      <w:pPr>
        <w:ind w:left="3240" w:hanging="360"/>
      </w:pPr>
    </w:lvl>
    <w:lvl w:ilvl="4" w:tplc="419C4EFE" w:tentative="1">
      <w:start w:val="1"/>
      <w:numFmt w:val="lowerLetter"/>
      <w:lvlText w:val="%5."/>
      <w:lvlJc w:val="left"/>
      <w:pPr>
        <w:ind w:left="3960" w:hanging="360"/>
      </w:pPr>
    </w:lvl>
    <w:lvl w:ilvl="5" w:tplc="FD94D79A" w:tentative="1">
      <w:start w:val="1"/>
      <w:numFmt w:val="lowerRoman"/>
      <w:lvlText w:val="%6."/>
      <w:lvlJc w:val="right"/>
      <w:pPr>
        <w:ind w:left="4680" w:hanging="180"/>
      </w:pPr>
    </w:lvl>
    <w:lvl w:ilvl="6" w:tplc="B44E9F3A" w:tentative="1">
      <w:start w:val="1"/>
      <w:numFmt w:val="decimal"/>
      <w:lvlText w:val="%7."/>
      <w:lvlJc w:val="left"/>
      <w:pPr>
        <w:ind w:left="5400" w:hanging="360"/>
      </w:pPr>
    </w:lvl>
    <w:lvl w:ilvl="7" w:tplc="1BF6FB78" w:tentative="1">
      <w:start w:val="1"/>
      <w:numFmt w:val="lowerLetter"/>
      <w:lvlText w:val="%8."/>
      <w:lvlJc w:val="left"/>
      <w:pPr>
        <w:ind w:left="6120" w:hanging="360"/>
      </w:pPr>
    </w:lvl>
    <w:lvl w:ilvl="8" w:tplc="B186D9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68A428A4"/>
    <w:multiLevelType w:val="multilevel"/>
    <w:tmpl w:val="BC2ED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color w:val="2A2A2A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2A2A2A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2A2A2A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2A2A2A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2A2A2A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2A2A2A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2A2A2A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2A2A2A"/>
        <w:sz w:val="28"/>
      </w:rPr>
    </w:lvl>
  </w:abstractNum>
  <w:abstractNum w:abstractNumId="7" w15:restartNumberingAfterBreak="0">
    <w:nsid w:val="6FC23696"/>
    <w:multiLevelType w:val="multilevel"/>
    <w:tmpl w:val="A6AA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2C66384"/>
    <w:multiLevelType w:val="hybridMultilevel"/>
    <w:tmpl w:val="5C4AD6FC"/>
    <w:lvl w:ilvl="0" w:tplc="2B68BF08">
      <w:start w:val="1"/>
      <w:numFmt w:val="decimal"/>
      <w:lvlText w:val="%1."/>
      <w:lvlJc w:val="left"/>
      <w:pPr>
        <w:ind w:left="1429" w:hanging="360"/>
      </w:pPr>
    </w:lvl>
    <w:lvl w:ilvl="1" w:tplc="2D84A1C2" w:tentative="1">
      <w:start w:val="1"/>
      <w:numFmt w:val="lowerLetter"/>
      <w:lvlText w:val="%2."/>
      <w:lvlJc w:val="left"/>
      <w:pPr>
        <w:ind w:left="2149" w:hanging="360"/>
      </w:pPr>
    </w:lvl>
    <w:lvl w:ilvl="2" w:tplc="F830F326" w:tentative="1">
      <w:start w:val="1"/>
      <w:numFmt w:val="lowerRoman"/>
      <w:lvlText w:val="%3."/>
      <w:lvlJc w:val="right"/>
      <w:pPr>
        <w:ind w:left="2869" w:hanging="180"/>
      </w:pPr>
    </w:lvl>
    <w:lvl w:ilvl="3" w:tplc="ACACD8E0">
      <w:start w:val="1"/>
      <w:numFmt w:val="decimal"/>
      <w:lvlText w:val="%4."/>
      <w:lvlJc w:val="left"/>
      <w:pPr>
        <w:ind w:left="3589" w:hanging="360"/>
      </w:pPr>
    </w:lvl>
    <w:lvl w:ilvl="4" w:tplc="BC164E02" w:tentative="1">
      <w:start w:val="1"/>
      <w:numFmt w:val="lowerLetter"/>
      <w:lvlText w:val="%5."/>
      <w:lvlJc w:val="left"/>
      <w:pPr>
        <w:ind w:left="4309" w:hanging="360"/>
      </w:pPr>
    </w:lvl>
    <w:lvl w:ilvl="5" w:tplc="FE082644" w:tentative="1">
      <w:start w:val="1"/>
      <w:numFmt w:val="lowerRoman"/>
      <w:lvlText w:val="%6."/>
      <w:lvlJc w:val="right"/>
      <w:pPr>
        <w:ind w:left="5029" w:hanging="180"/>
      </w:pPr>
    </w:lvl>
    <w:lvl w:ilvl="6" w:tplc="7730F32E" w:tentative="1">
      <w:start w:val="1"/>
      <w:numFmt w:val="decimal"/>
      <w:lvlText w:val="%7."/>
      <w:lvlJc w:val="left"/>
      <w:pPr>
        <w:ind w:left="5749" w:hanging="360"/>
      </w:pPr>
    </w:lvl>
    <w:lvl w:ilvl="7" w:tplc="E954CEE0" w:tentative="1">
      <w:start w:val="1"/>
      <w:numFmt w:val="lowerLetter"/>
      <w:lvlText w:val="%8."/>
      <w:lvlJc w:val="left"/>
      <w:pPr>
        <w:ind w:left="6469" w:hanging="360"/>
      </w:pPr>
    </w:lvl>
    <w:lvl w:ilvl="8" w:tplc="E28CD9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4C"/>
    <w:rsid w:val="00011248"/>
    <w:rsid w:val="000144B7"/>
    <w:rsid w:val="00056EBB"/>
    <w:rsid w:val="00062E34"/>
    <w:rsid w:val="000725ED"/>
    <w:rsid w:val="0009797C"/>
    <w:rsid w:val="000B3427"/>
    <w:rsid w:val="000C28AD"/>
    <w:rsid w:val="000D18BC"/>
    <w:rsid w:val="000E1AF9"/>
    <w:rsid w:val="000E70EE"/>
    <w:rsid w:val="000F44E5"/>
    <w:rsid w:val="000F5CCC"/>
    <w:rsid w:val="00120848"/>
    <w:rsid w:val="00127ADA"/>
    <w:rsid w:val="0013033F"/>
    <w:rsid w:val="00137270"/>
    <w:rsid w:val="00147129"/>
    <w:rsid w:val="001535BF"/>
    <w:rsid w:val="00156776"/>
    <w:rsid w:val="00160424"/>
    <w:rsid w:val="00170AFC"/>
    <w:rsid w:val="00180168"/>
    <w:rsid w:val="001A5AA4"/>
    <w:rsid w:val="001B7B46"/>
    <w:rsid w:val="001D1AA3"/>
    <w:rsid w:val="001D3B07"/>
    <w:rsid w:val="001E3660"/>
    <w:rsid w:val="001E6926"/>
    <w:rsid w:val="001F0152"/>
    <w:rsid w:val="00202A0E"/>
    <w:rsid w:val="002038A4"/>
    <w:rsid w:val="00207FF1"/>
    <w:rsid w:val="00210F00"/>
    <w:rsid w:val="002133D1"/>
    <w:rsid w:val="00223965"/>
    <w:rsid w:val="00224D7D"/>
    <w:rsid w:val="002471B4"/>
    <w:rsid w:val="00250D99"/>
    <w:rsid w:val="002563BE"/>
    <w:rsid w:val="00260919"/>
    <w:rsid w:val="00297BE3"/>
    <w:rsid w:val="002B0388"/>
    <w:rsid w:val="002B7ADD"/>
    <w:rsid w:val="002C0077"/>
    <w:rsid w:val="002C2368"/>
    <w:rsid w:val="002D5BBF"/>
    <w:rsid w:val="002D6645"/>
    <w:rsid w:val="002D7B78"/>
    <w:rsid w:val="002E2421"/>
    <w:rsid w:val="002E3634"/>
    <w:rsid w:val="002F4588"/>
    <w:rsid w:val="00311D9F"/>
    <w:rsid w:val="003543C3"/>
    <w:rsid w:val="00360DBA"/>
    <w:rsid w:val="00381788"/>
    <w:rsid w:val="003904D8"/>
    <w:rsid w:val="003950E7"/>
    <w:rsid w:val="003A0998"/>
    <w:rsid w:val="003B44BA"/>
    <w:rsid w:val="003B5A11"/>
    <w:rsid w:val="003F5A09"/>
    <w:rsid w:val="00407979"/>
    <w:rsid w:val="0042193A"/>
    <w:rsid w:val="00425650"/>
    <w:rsid w:val="00426B75"/>
    <w:rsid w:val="00431C2A"/>
    <w:rsid w:val="00457F9D"/>
    <w:rsid w:val="00462A97"/>
    <w:rsid w:val="00463B49"/>
    <w:rsid w:val="004648DD"/>
    <w:rsid w:val="0047601A"/>
    <w:rsid w:val="0047771D"/>
    <w:rsid w:val="004A0CBD"/>
    <w:rsid w:val="004B4F54"/>
    <w:rsid w:val="005129BA"/>
    <w:rsid w:val="005219DD"/>
    <w:rsid w:val="005250AC"/>
    <w:rsid w:val="00531AA1"/>
    <w:rsid w:val="0053205F"/>
    <w:rsid w:val="00552891"/>
    <w:rsid w:val="005537CF"/>
    <w:rsid w:val="0055657C"/>
    <w:rsid w:val="00572F40"/>
    <w:rsid w:val="00574CD7"/>
    <w:rsid w:val="00580347"/>
    <w:rsid w:val="0058341E"/>
    <w:rsid w:val="00585BA9"/>
    <w:rsid w:val="00586EFC"/>
    <w:rsid w:val="005A2AFD"/>
    <w:rsid w:val="005C4798"/>
    <w:rsid w:val="005E0775"/>
    <w:rsid w:val="006052B3"/>
    <w:rsid w:val="006178AE"/>
    <w:rsid w:val="006178C0"/>
    <w:rsid w:val="006370FF"/>
    <w:rsid w:val="0063750C"/>
    <w:rsid w:val="0064195C"/>
    <w:rsid w:val="0064277A"/>
    <w:rsid w:val="00647823"/>
    <w:rsid w:val="00661ADC"/>
    <w:rsid w:val="006710A2"/>
    <w:rsid w:val="006757B7"/>
    <w:rsid w:val="00681EB4"/>
    <w:rsid w:val="00687080"/>
    <w:rsid w:val="006A05FE"/>
    <w:rsid w:val="006A1AD2"/>
    <w:rsid w:val="006B2D1A"/>
    <w:rsid w:val="006B471B"/>
    <w:rsid w:val="006B55A0"/>
    <w:rsid w:val="006B6C20"/>
    <w:rsid w:val="006C342C"/>
    <w:rsid w:val="006D68A5"/>
    <w:rsid w:val="006D7214"/>
    <w:rsid w:val="006F2CF5"/>
    <w:rsid w:val="00726821"/>
    <w:rsid w:val="00732B60"/>
    <w:rsid w:val="00736C62"/>
    <w:rsid w:val="00751C7B"/>
    <w:rsid w:val="00765D5C"/>
    <w:rsid w:val="0078430C"/>
    <w:rsid w:val="00786662"/>
    <w:rsid w:val="007907C0"/>
    <w:rsid w:val="007A74D9"/>
    <w:rsid w:val="007B47B6"/>
    <w:rsid w:val="007C04A8"/>
    <w:rsid w:val="007C1CB9"/>
    <w:rsid w:val="007C350F"/>
    <w:rsid w:val="007C7B3D"/>
    <w:rsid w:val="007D7C8F"/>
    <w:rsid w:val="007E35EA"/>
    <w:rsid w:val="007E39D2"/>
    <w:rsid w:val="00804411"/>
    <w:rsid w:val="00813068"/>
    <w:rsid w:val="0083212C"/>
    <w:rsid w:val="00837618"/>
    <w:rsid w:val="00857F47"/>
    <w:rsid w:val="00863395"/>
    <w:rsid w:val="00875C97"/>
    <w:rsid w:val="00875F09"/>
    <w:rsid w:val="008824A4"/>
    <w:rsid w:val="00893E98"/>
    <w:rsid w:val="008A08C9"/>
    <w:rsid w:val="008A4720"/>
    <w:rsid w:val="008A5F93"/>
    <w:rsid w:val="008B021A"/>
    <w:rsid w:val="008C5709"/>
    <w:rsid w:val="008C7051"/>
    <w:rsid w:val="008D149A"/>
    <w:rsid w:val="008D14B9"/>
    <w:rsid w:val="008D4517"/>
    <w:rsid w:val="008E79BD"/>
    <w:rsid w:val="008F00EF"/>
    <w:rsid w:val="008F18E7"/>
    <w:rsid w:val="0090515A"/>
    <w:rsid w:val="00907378"/>
    <w:rsid w:val="009266EB"/>
    <w:rsid w:val="009375CA"/>
    <w:rsid w:val="00953DCC"/>
    <w:rsid w:val="00967DCD"/>
    <w:rsid w:val="0098394D"/>
    <w:rsid w:val="00990FB8"/>
    <w:rsid w:val="009A4CED"/>
    <w:rsid w:val="009B1017"/>
    <w:rsid w:val="009B2A62"/>
    <w:rsid w:val="009C1555"/>
    <w:rsid w:val="009D2E57"/>
    <w:rsid w:val="009D341D"/>
    <w:rsid w:val="009D58A2"/>
    <w:rsid w:val="009D7F8E"/>
    <w:rsid w:val="009E0454"/>
    <w:rsid w:val="009F6BF9"/>
    <w:rsid w:val="00A04287"/>
    <w:rsid w:val="00A235E3"/>
    <w:rsid w:val="00A24CC9"/>
    <w:rsid w:val="00A27893"/>
    <w:rsid w:val="00A31BB6"/>
    <w:rsid w:val="00A54442"/>
    <w:rsid w:val="00A72E7F"/>
    <w:rsid w:val="00A74B8E"/>
    <w:rsid w:val="00A76AFF"/>
    <w:rsid w:val="00A81CBA"/>
    <w:rsid w:val="00A82F7C"/>
    <w:rsid w:val="00A90A93"/>
    <w:rsid w:val="00A96F0C"/>
    <w:rsid w:val="00AA23B7"/>
    <w:rsid w:val="00AB1035"/>
    <w:rsid w:val="00AC6066"/>
    <w:rsid w:val="00B07A35"/>
    <w:rsid w:val="00B327BF"/>
    <w:rsid w:val="00B4435B"/>
    <w:rsid w:val="00B53FED"/>
    <w:rsid w:val="00B5401D"/>
    <w:rsid w:val="00B54948"/>
    <w:rsid w:val="00B632D3"/>
    <w:rsid w:val="00B637AE"/>
    <w:rsid w:val="00B84B74"/>
    <w:rsid w:val="00B9736A"/>
    <w:rsid w:val="00BB1CFF"/>
    <w:rsid w:val="00BC1BBA"/>
    <w:rsid w:val="00BC629E"/>
    <w:rsid w:val="00BF0223"/>
    <w:rsid w:val="00BF18E0"/>
    <w:rsid w:val="00C20458"/>
    <w:rsid w:val="00C35444"/>
    <w:rsid w:val="00C4003E"/>
    <w:rsid w:val="00C40769"/>
    <w:rsid w:val="00C44C2E"/>
    <w:rsid w:val="00C60239"/>
    <w:rsid w:val="00C74B10"/>
    <w:rsid w:val="00C763AA"/>
    <w:rsid w:val="00CB3CA4"/>
    <w:rsid w:val="00CE067B"/>
    <w:rsid w:val="00CE661E"/>
    <w:rsid w:val="00CF186B"/>
    <w:rsid w:val="00CF1E1F"/>
    <w:rsid w:val="00CF3F62"/>
    <w:rsid w:val="00D010C6"/>
    <w:rsid w:val="00D21E73"/>
    <w:rsid w:val="00D237A8"/>
    <w:rsid w:val="00D3431C"/>
    <w:rsid w:val="00D36438"/>
    <w:rsid w:val="00D36B7E"/>
    <w:rsid w:val="00D41FAE"/>
    <w:rsid w:val="00D43223"/>
    <w:rsid w:val="00D50A6E"/>
    <w:rsid w:val="00D620A4"/>
    <w:rsid w:val="00D63132"/>
    <w:rsid w:val="00D74540"/>
    <w:rsid w:val="00D77268"/>
    <w:rsid w:val="00D86863"/>
    <w:rsid w:val="00D968BD"/>
    <w:rsid w:val="00DA3B2F"/>
    <w:rsid w:val="00DA64AE"/>
    <w:rsid w:val="00DB29AE"/>
    <w:rsid w:val="00DB3156"/>
    <w:rsid w:val="00DC6CD7"/>
    <w:rsid w:val="00DD0F84"/>
    <w:rsid w:val="00DD4555"/>
    <w:rsid w:val="00DE1BD2"/>
    <w:rsid w:val="00DF138B"/>
    <w:rsid w:val="00DF1621"/>
    <w:rsid w:val="00DF42B3"/>
    <w:rsid w:val="00E0685A"/>
    <w:rsid w:val="00E52D3D"/>
    <w:rsid w:val="00E54D61"/>
    <w:rsid w:val="00E6419D"/>
    <w:rsid w:val="00E6574D"/>
    <w:rsid w:val="00E70839"/>
    <w:rsid w:val="00E906CF"/>
    <w:rsid w:val="00E92A05"/>
    <w:rsid w:val="00E93BAC"/>
    <w:rsid w:val="00E9448C"/>
    <w:rsid w:val="00EB5A45"/>
    <w:rsid w:val="00EC26D2"/>
    <w:rsid w:val="00EC4BAC"/>
    <w:rsid w:val="00EC4D14"/>
    <w:rsid w:val="00EC79C2"/>
    <w:rsid w:val="00ED1148"/>
    <w:rsid w:val="00EF36C5"/>
    <w:rsid w:val="00F00464"/>
    <w:rsid w:val="00F04466"/>
    <w:rsid w:val="00F079FB"/>
    <w:rsid w:val="00F07D81"/>
    <w:rsid w:val="00F21A4C"/>
    <w:rsid w:val="00F26BDB"/>
    <w:rsid w:val="00F31696"/>
    <w:rsid w:val="00F40D84"/>
    <w:rsid w:val="00F57317"/>
    <w:rsid w:val="00F66B45"/>
    <w:rsid w:val="00F679F7"/>
    <w:rsid w:val="00F91D5C"/>
    <w:rsid w:val="00F94A9E"/>
    <w:rsid w:val="00F9588F"/>
    <w:rsid w:val="00FA6B08"/>
    <w:rsid w:val="00FB0318"/>
    <w:rsid w:val="00FB08DE"/>
    <w:rsid w:val="00FB1E1A"/>
    <w:rsid w:val="00FB78B6"/>
    <w:rsid w:val="00FC035B"/>
    <w:rsid w:val="00FD4E34"/>
    <w:rsid w:val="00FE4B19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78B05B"/>
  <w15:docId w15:val="{55614E3E-6DBB-4AAF-998B-0414AB8C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A72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B4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EB4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xmsobodytext">
    <w:name w:val="x_msobodytext"/>
    <w:basedOn w:val="Normal"/>
    <w:rsid w:val="00F31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11248"/>
  </w:style>
  <w:style w:type="character" w:customStyle="1" w:styleId="xdtextbox1">
    <w:name w:val="xdtextbox1"/>
    <w:basedOn w:val="DefaultParagraphFont"/>
    <w:rsid w:val="00D63132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lv/amatpersonas/arturs-krisjanis-kari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45306-71EF-48B0-B550-2599A072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protokollēmuma projekts</dc:subject>
  <dc:creator>Veselības ministrija</dc:creator>
  <dc:description/>
  <cp:lastModifiedBy>Zaiga Šulca</cp:lastModifiedBy>
  <cp:revision>18</cp:revision>
  <cp:lastPrinted>2018-12-05T14:47:00Z</cp:lastPrinted>
  <dcterms:created xsi:type="dcterms:W3CDTF">2020-07-21T10:20:00Z</dcterms:created>
  <dcterms:modified xsi:type="dcterms:W3CDTF">2020-08-11T08:30:00Z</dcterms:modified>
</cp:coreProperties>
</file>