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9AE7" w14:textId="77777777" w:rsidR="00BF76E9" w:rsidRPr="00E04B2C" w:rsidRDefault="00BF76E9" w:rsidP="00BF76E9">
      <w:pPr>
        <w:spacing w:after="0" w:line="240" w:lineRule="auto"/>
        <w:ind w:firstLine="720"/>
        <w:jc w:val="right"/>
        <w:rPr>
          <w:rFonts w:ascii="Times New Roman" w:eastAsia="Times New Roman" w:hAnsi="Times New Roman" w:cs="Times New Roman"/>
          <w:iCs/>
          <w:sz w:val="28"/>
          <w:szCs w:val="28"/>
        </w:rPr>
      </w:pPr>
      <w:r w:rsidRPr="00E04B2C">
        <w:rPr>
          <w:rFonts w:ascii="Times New Roman" w:eastAsia="Times New Roman" w:hAnsi="Times New Roman" w:cs="Times New Roman"/>
          <w:iCs/>
          <w:sz w:val="28"/>
          <w:szCs w:val="28"/>
        </w:rPr>
        <w:t>Projekts</w:t>
      </w:r>
    </w:p>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17A3E18F"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"Par Bauskas novada pašvaldības nekustamā īpašuma "</w:t>
      </w:r>
      <w:proofErr w:type="spellStart"/>
      <w:r w:rsidR="003B653E" w:rsidRPr="00E04B2C">
        <w:rPr>
          <w:rFonts w:ascii="Times New Roman" w:hAnsi="Times New Roman" w:cs="Times New Roman"/>
          <w:b/>
          <w:bCs/>
          <w:sz w:val="28"/>
          <w:szCs w:val="28"/>
        </w:rPr>
        <w:t>Zeltiņceļš</w:t>
      </w:r>
      <w:proofErr w:type="spellEnd"/>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64B2206C"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032948">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3B653E" w:rsidRPr="00E04B2C">
              <w:rPr>
                <w:rFonts w:ascii="Times New Roman" w:eastAsia="Times New Roman" w:hAnsi="Times New Roman" w:cs="Times New Roman"/>
                <w:sz w:val="24"/>
                <w:szCs w:val="24"/>
              </w:rPr>
              <w:t>Bauskas</w:t>
            </w:r>
            <w:r w:rsidR="007A1E1F" w:rsidRPr="00E04B2C">
              <w:rPr>
                <w:rFonts w:ascii="Times New Roman" w:eastAsia="Times New Roman" w:hAnsi="Times New Roman" w:cs="Times New Roman"/>
                <w:sz w:val="24"/>
                <w:szCs w:val="24"/>
              </w:rPr>
              <w:t xml:space="preserve"> novada pašvaldības nekustamā īpašuma “</w:t>
            </w:r>
            <w:proofErr w:type="spellStart"/>
            <w:r w:rsidR="003B653E" w:rsidRPr="00E04B2C">
              <w:rPr>
                <w:rFonts w:ascii="Times New Roman" w:eastAsia="Times New Roman" w:hAnsi="Times New Roman" w:cs="Times New Roman"/>
                <w:sz w:val="24"/>
                <w:szCs w:val="24"/>
              </w:rPr>
              <w:t>Zeltiņc</w:t>
            </w:r>
            <w:r w:rsidR="00BE1256" w:rsidRPr="00E04B2C">
              <w:rPr>
                <w:rFonts w:ascii="Times New Roman" w:eastAsia="Times New Roman" w:hAnsi="Times New Roman" w:cs="Times New Roman"/>
                <w:sz w:val="24"/>
                <w:szCs w:val="24"/>
              </w:rPr>
              <w:t>eļš</w:t>
            </w:r>
            <w:proofErr w:type="spellEnd"/>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3B653E" w:rsidRPr="00E04B2C">
              <w:rPr>
                <w:rFonts w:ascii="Times New Roman" w:eastAsia="Times New Roman" w:hAnsi="Times New Roman" w:cs="Times New Roman"/>
                <w:sz w:val="24"/>
                <w:szCs w:val="24"/>
              </w:rPr>
              <w:t>Bauskas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032948">
              <w:rPr>
                <w:rFonts w:ascii="Times New Roman" w:hAnsi="Times New Roman" w:cs="Times New Roman"/>
                <w:sz w:val="24"/>
                <w:szCs w:val="24"/>
              </w:rPr>
              <w:t>“</w:t>
            </w:r>
            <w:proofErr w:type="spellStart"/>
            <w:r w:rsidR="003B653E" w:rsidRPr="00E04B2C">
              <w:rPr>
                <w:rFonts w:ascii="Times New Roman" w:hAnsi="Times New Roman" w:cs="Times New Roman"/>
                <w:sz w:val="24"/>
                <w:szCs w:val="24"/>
              </w:rPr>
              <w:t>Zeltiņceļš</w:t>
            </w:r>
            <w:proofErr w:type="spellEnd"/>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3B653E" w:rsidRPr="00E04B2C">
              <w:rPr>
                <w:rFonts w:ascii="Times New Roman" w:hAnsi="Times New Roman" w:cs="Times New Roman"/>
                <w:sz w:val="24"/>
                <w:szCs w:val="24"/>
              </w:rPr>
              <w:t>Mežotnes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032948">
              <w:rPr>
                <w:rFonts w:ascii="Times New Roman" w:hAnsi="Times New Roman" w:cs="Times New Roman"/>
                <w:sz w:val="24"/>
                <w:szCs w:val="24"/>
              </w:rPr>
              <w:t>i</w:t>
            </w:r>
            <w:r w:rsidR="007B5BB8" w:rsidRPr="00E04B2C">
              <w:rPr>
                <w:rFonts w:ascii="Times New Roman" w:hAnsi="Times New Roman" w:cs="Times New Roman"/>
                <w:sz w:val="24"/>
                <w:szCs w:val="24"/>
              </w:rPr>
              <w:t xml:space="preserve"> un aizsardzība</w:t>
            </w:r>
            <w:r w:rsidR="00032948">
              <w:rPr>
                <w:rFonts w:ascii="Times New Roman" w:hAnsi="Times New Roman" w:cs="Times New Roman"/>
                <w:sz w:val="24"/>
                <w:szCs w:val="24"/>
              </w:rPr>
              <w:t>i</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2092B0F1"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 </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7EEEC461" w14:textId="74BC4BC6" w:rsidR="007B5BB8" w:rsidRPr="00E04B2C"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E04B2C">
              <w:rPr>
                <w:rFonts w:ascii="Times New Roman" w:eastAsia="Times New Roman" w:hAnsi="Times New Roman" w:cs="Times New Roman"/>
                <w:sz w:val="24"/>
                <w:szCs w:val="28"/>
              </w:rPr>
              <w:lastRenderedPageBreak/>
              <w:t>Rīkojuma projektā minētā nekustamā īpašuma “</w:t>
            </w:r>
            <w:proofErr w:type="spellStart"/>
            <w:r w:rsidR="007F1150" w:rsidRPr="00E04B2C">
              <w:rPr>
                <w:rFonts w:ascii="Times New Roman" w:eastAsia="Times New Roman" w:hAnsi="Times New Roman" w:cs="Times New Roman"/>
                <w:sz w:val="24"/>
                <w:szCs w:val="28"/>
              </w:rPr>
              <w:t>Zeltiņceļš</w:t>
            </w:r>
            <w:proofErr w:type="spellEnd"/>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Mežotnes </w:t>
            </w:r>
            <w:r w:rsidR="00B4678B" w:rsidRPr="00E04B2C">
              <w:rPr>
                <w:rFonts w:ascii="Times New Roman" w:hAnsi="Times New Roman"/>
                <w:sz w:val="24"/>
                <w:szCs w:val="24"/>
              </w:rPr>
              <w:t xml:space="preserve">pagastā, </w:t>
            </w:r>
            <w:r w:rsidR="007F1150" w:rsidRPr="00E04B2C">
              <w:rPr>
                <w:rFonts w:ascii="Times New Roman" w:hAnsi="Times New Roman"/>
                <w:sz w:val="24"/>
                <w:szCs w:val="24"/>
              </w:rPr>
              <w:t>Bauskas</w:t>
            </w:r>
            <w:r w:rsidR="00B4678B" w:rsidRPr="00E04B2C">
              <w:rPr>
                <w:rFonts w:ascii="Times New Roman" w:hAnsi="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7F1150" w:rsidRPr="00E04B2C">
              <w:rPr>
                <w:rFonts w:ascii="Times New Roman" w:eastAsia="Times New Roman" w:hAnsi="Times New Roman" w:cs="Times New Roman"/>
                <w:sz w:val="24"/>
                <w:szCs w:val="24"/>
              </w:rPr>
              <w:t>4072 005 0040</w:t>
            </w:r>
            <w:r w:rsidRPr="00E04B2C">
              <w:rPr>
                <w:rFonts w:ascii="Times New Roman" w:eastAsia="Times New Roman" w:hAnsi="Times New Roman" w:cs="Times New Roman"/>
                <w:sz w:val="24"/>
                <w:szCs w:val="24"/>
              </w:rPr>
              <w:t xml:space="preserve">) sastāvā ietilpstošā zemes vienība ar kadastra apzīmējumu </w:t>
            </w:r>
            <w:r w:rsidR="007F1150" w:rsidRPr="00E04B2C">
              <w:rPr>
                <w:rFonts w:ascii="Times New Roman" w:eastAsia="Times New Roman" w:hAnsi="Times New Roman" w:cs="Times New Roman"/>
                <w:sz w:val="24"/>
                <w:szCs w:val="24"/>
              </w:rPr>
              <w:t>4072 005 0040</w:t>
            </w:r>
            <w:r w:rsidRPr="00E04B2C">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4"/>
              </w:rPr>
              <w:t>0,31</w:t>
            </w:r>
            <w:r w:rsidRPr="00E04B2C">
              <w:rPr>
                <w:rFonts w:ascii="Times New Roman" w:eastAsia="Times New Roman" w:hAnsi="Times New Roman" w:cs="Times New Roman"/>
                <w:sz w:val="24"/>
                <w:szCs w:val="24"/>
              </w:rPr>
              <w:t> ha platībā</w:t>
            </w:r>
            <w:r w:rsidR="007F1150" w:rsidRPr="00E04B2C">
              <w:rPr>
                <w:rFonts w:ascii="Times New Roman" w:eastAsia="Times New Roman" w:hAnsi="Times New Roman" w:cs="Times New Roman"/>
                <w:sz w:val="24"/>
                <w:szCs w:val="28"/>
              </w:rPr>
              <w:t xml:space="preserve"> un uz tās esošā inženierbūve ceļš (būves kadastra apzīmējumi 4072 005 0040 001)</w:t>
            </w:r>
            <w:r w:rsidRPr="00E04B2C">
              <w:rPr>
                <w:rFonts w:ascii="Times New Roman" w:eastAsia="Times New Roman" w:hAnsi="Times New Roman" w:cs="Times New Roman"/>
                <w:sz w:val="24"/>
                <w:szCs w:val="24"/>
              </w:rPr>
              <w:t xml:space="preserve"> (turpmāk ‒ nekustamais īpašums</w:t>
            </w:r>
            <w:r w:rsidR="00B4678B" w:rsidRPr="00E04B2C">
              <w:rPr>
                <w:rFonts w:ascii="Times New Roman" w:eastAsia="Times New Roman" w:hAnsi="Times New Roman" w:cs="Times New Roman"/>
                <w:sz w:val="24"/>
                <w:szCs w:val="24"/>
              </w:rPr>
              <w:t xml:space="preserve"> “</w:t>
            </w:r>
            <w:proofErr w:type="spellStart"/>
            <w:r w:rsidR="007F1150" w:rsidRPr="00E04B2C">
              <w:rPr>
                <w:rFonts w:ascii="Times New Roman" w:eastAsia="Times New Roman" w:hAnsi="Times New Roman" w:cs="Times New Roman"/>
                <w:sz w:val="24"/>
                <w:szCs w:val="24"/>
              </w:rPr>
              <w:t>Zeltiņceļš</w:t>
            </w:r>
            <w:proofErr w:type="spellEnd"/>
            <w:r w:rsidR="00B4678B"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w:t>
            </w:r>
            <w:r w:rsidRPr="00E04B2C">
              <w:rPr>
                <w:rFonts w:ascii="Times New Roman" w:eastAsia="Times New Roman" w:hAnsi="Times New Roman" w:cs="Times New Roman"/>
                <w:bCs/>
                <w:sz w:val="24"/>
                <w:szCs w:val="24"/>
              </w:rPr>
              <w:t xml:space="preserve"> pieder </w:t>
            </w:r>
            <w:r w:rsidR="007F1150" w:rsidRPr="00E04B2C">
              <w:rPr>
                <w:rFonts w:ascii="Times New Roman" w:eastAsia="Times New Roman" w:hAnsi="Times New Roman" w:cs="Times New Roman"/>
                <w:bCs/>
                <w:sz w:val="24"/>
                <w:szCs w:val="24"/>
              </w:rPr>
              <w:t xml:space="preserve">Bauskas </w:t>
            </w:r>
            <w:r w:rsidRPr="00E04B2C">
              <w:rPr>
                <w:rFonts w:ascii="Times New Roman" w:eastAsia="Times New Roman" w:hAnsi="Times New Roman" w:cs="Times New Roman"/>
                <w:bCs/>
                <w:sz w:val="24"/>
                <w:szCs w:val="24"/>
              </w:rPr>
              <w:t>novada pašvaldībai</w:t>
            </w:r>
            <w:r w:rsidR="00032948">
              <w:rPr>
                <w:rFonts w:ascii="Times New Roman" w:eastAsia="Times New Roman" w:hAnsi="Times New Roman" w:cs="Times New Roman"/>
                <w:bCs/>
                <w:sz w:val="24"/>
                <w:szCs w:val="24"/>
              </w:rPr>
              <w:t>,</w:t>
            </w:r>
            <w:r w:rsidR="00A179B7" w:rsidRPr="00E04B2C">
              <w:rPr>
                <w:rFonts w:ascii="Times New Roman" w:eastAsia="Times New Roman" w:hAnsi="Times New Roman" w:cs="Times New Roman"/>
                <w:bCs/>
                <w:sz w:val="24"/>
                <w:szCs w:val="24"/>
              </w:rPr>
              <w:t xml:space="preserve"> un </w:t>
            </w:r>
            <w:r w:rsidR="00A1166B" w:rsidRPr="00E04B2C">
              <w:rPr>
                <w:rFonts w:ascii="Times New Roman" w:eastAsia="Times New Roman" w:hAnsi="Times New Roman" w:cs="Times New Roman"/>
                <w:bCs/>
                <w:sz w:val="24"/>
                <w:szCs w:val="24"/>
              </w:rPr>
              <w:t>t</w:t>
            </w:r>
            <w:r w:rsidR="00A1166B">
              <w:rPr>
                <w:rFonts w:ascii="Times New Roman" w:eastAsia="Times New Roman" w:hAnsi="Times New Roman" w:cs="Times New Roman"/>
                <w:bCs/>
                <w:sz w:val="24"/>
                <w:szCs w:val="24"/>
              </w:rPr>
              <w:t>as</w:t>
            </w:r>
            <w:r w:rsidR="00A1166B" w:rsidRPr="00E04B2C">
              <w:rPr>
                <w:rFonts w:ascii="Times New Roman" w:eastAsia="Times New Roman" w:hAnsi="Times New Roman" w:cs="Times New Roman"/>
                <w:bCs/>
                <w:sz w:val="24"/>
                <w:szCs w:val="24"/>
              </w:rPr>
              <w:t xml:space="preserve"> </w:t>
            </w:r>
            <w:r w:rsidR="00A179B7" w:rsidRPr="00E04B2C">
              <w:rPr>
                <w:rFonts w:ascii="Times New Roman" w:eastAsia="Times New Roman" w:hAnsi="Times New Roman" w:cs="Times New Roman"/>
                <w:bCs/>
                <w:sz w:val="24"/>
                <w:szCs w:val="24"/>
              </w:rPr>
              <w:t>ir</w:t>
            </w:r>
            <w:r w:rsidRPr="00E04B2C">
              <w:rPr>
                <w:rFonts w:ascii="Times New Roman" w:eastAsia="Times New Roman" w:hAnsi="Times New Roman" w:cs="Times New Roman"/>
                <w:bCs/>
                <w:sz w:val="24"/>
                <w:szCs w:val="24"/>
              </w:rPr>
              <w:t xml:space="preserve"> </w:t>
            </w:r>
            <w:r w:rsidR="00A1166B" w:rsidRPr="00E04B2C">
              <w:rPr>
                <w:rFonts w:ascii="Times New Roman" w:eastAsia="Times New Roman" w:hAnsi="Times New Roman" w:cs="Times New Roman"/>
                <w:sz w:val="24"/>
                <w:szCs w:val="24"/>
              </w:rPr>
              <w:t>nepieciešam</w:t>
            </w:r>
            <w:r w:rsidR="00A1166B">
              <w:rPr>
                <w:rFonts w:ascii="Times New Roman" w:eastAsia="Times New Roman" w:hAnsi="Times New Roman" w:cs="Times New Roman"/>
                <w:sz w:val="24"/>
                <w:szCs w:val="24"/>
              </w:rPr>
              <w:t>s</w:t>
            </w:r>
            <w:r w:rsidR="00A1166B" w:rsidRPr="00E04B2C">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 xml:space="preserve">akciju sabiedrībai “Latvijas valsts meži” (turpmāk ‒ Sabiedrība), </w:t>
            </w:r>
            <w:r w:rsidRPr="00FC0BCB">
              <w:rPr>
                <w:rFonts w:ascii="Times New Roman" w:eastAsia="Times New Roman" w:hAnsi="Times New Roman" w:cs="Times New Roman"/>
                <w:sz w:val="24"/>
                <w:szCs w:val="24"/>
              </w:rPr>
              <w:t xml:space="preserve">lai </w:t>
            </w:r>
            <w:r w:rsidR="00A1166B">
              <w:rPr>
                <w:rFonts w:ascii="Times New Roman" w:eastAsia="Times New Roman" w:hAnsi="Times New Roman" w:cs="Times New Roman"/>
                <w:sz w:val="24"/>
                <w:szCs w:val="24"/>
              </w:rPr>
              <w:t>tā sa</w:t>
            </w:r>
            <w:r w:rsidR="005219D6">
              <w:rPr>
                <w:rFonts w:ascii="Times New Roman" w:eastAsia="Times New Roman" w:hAnsi="Times New Roman" w:cs="Times New Roman"/>
                <w:sz w:val="24"/>
                <w:szCs w:val="24"/>
              </w:rPr>
              <w:t>s</w:t>
            </w:r>
            <w:r w:rsidR="00A1166B">
              <w:rPr>
                <w:rFonts w:ascii="Times New Roman" w:eastAsia="Times New Roman" w:hAnsi="Times New Roman" w:cs="Times New Roman"/>
                <w:sz w:val="24"/>
                <w:szCs w:val="24"/>
              </w:rPr>
              <w:t xml:space="preserve">tāvā esošu </w:t>
            </w:r>
            <w:r w:rsidRPr="00E04B2C">
              <w:rPr>
                <w:rFonts w:ascii="Times New Roman" w:eastAsia="Times New Roman" w:hAnsi="Times New Roman" w:cs="Times New Roman"/>
                <w:sz w:val="24"/>
                <w:szCs w:val="24"/>
              </w:rPr>
              <w:t>inženierbūvi ceļu</w:t>
            </w:r>
            <w:r w:rsidR="005A72B9" w:rsidRPr="00E04B2C">
              <w:rPr>
                <w:rFonts w:ascii="Times New Roman" w:eastAsia="Times New Roman" w:hAnsi="Times New Roman" w:cs="Times New Roman"/>
                <w:bCs/>
                <w:sz w:val="24"/>
                <w:szCs w:val="28"/>
              </w:rPr>
              <w:t xml:space="preserve"> </w:t>
            </w:r>
            <w:r w:rsidR="00032948" w:rsidRPr="00FC0BCB">
              <w:rPr>
                <w:rFonts w:ascii="Times New Roman" w:eastAsia="Times New Roman" w:hAnsi="Times New Roman" w:cs="Times New Roman"/>
                <w:sz w:val="24"/>
                <w:szCs w:val="24"/>
              </w:rPr>
              <w:t>pārbūvētu</w:t>
            </w:r>
            <w:r w:rsidR="00032948" w:rsidRPr="00E04B2C">
              <w:rPr>
                <w:rFonts w:ascii="Times New Roman" w:eastAsia="Times New Roman" w:hAnsi="Times New Roman" w:cs="Times New Roman"/>
                <w:bCs/>
                <w:sz w:val="24"/>
                <w:szCs w:val="28"/>
              </w:rPr>
              <w:t xml:space="preserve"> </w:t>
            </w:r>
            <w:r w:rsidR="005A72B9" w:rsidRPr="00E04B2C">
              <w:rPr>
                <w:rFonts w:ascii="Times New Roman" w:eastAsia="Times New Roman" w:hAnsi="Times New Roman" w:cs="Times New Roman"/>
                <w:bCs/>
                <w:sz w:val="24"/>
                <w:szCs w:val="28"/>
              </w:rPr>
              <w:t>ar piemērotu noturību un kvalitāti</w:t>
            </w:r>
            <w:r w:rsidRPr="00E04B2C">
              <w:rPr>
                <w:rFonts w:ascii="Times New Roman" w:eastAsia="Times New Roman" w:hAnsi="Times New Roman" w:cs="Times New Roman"/>
                <w:sz w:val="24"/>
                <w:szCs w:val="24"/>
              </w:rPr>
              <w:t xml:space="preserve">, </w:t>
            </w:r>
            <w:r w:rsidR="00EA79A9">
              <w:rPr>
                <w:rFonts w:ascii="Times New Roman" w:eastAsia="Times New Roman" w:hAnsi="Times New Roman" w:cs="Times New Roman"/>
                <w:sz w:val="24"/>
                <w:szCs w:val="24"/>
              </w:rPr>
              <w:t>k</w:t>
            </w:r>
            <w:r w:rsidR="00200725">
              <w:rPr>
                <w:rFonts w:ascii="Times New Roman" w:eastAsia="Times New Roman" w:hAnsi="Times New Roman" w:cs="Times New Roman"/>
                <w:sz w:val="24"/>
                <w:szCs w:val="24"/>
              </w:rPr>
              <w:t>āda</w:t>
            </w:r>
            <w:r w:rsidR="00EA79A9">
              <w:rPr>
                <w:rFonts w:ascii="Times New Roman" w:eastAsia="Times New Roman" w:hAnsi="Times New Roman" w:cs="Times New Roman"/>
                <w:sz w:val="24"/>
                <w:szCs w:val="24"/>
              </w:rPr>
              <w:t xml:space="preserve"> nepieciešama </w:t>
            </w:r>
            <w:r w:rsidRPr="00E04B2C">
              <w:rPr>
                <w:rFonts w:ascii="Times New Roman" w:eastAsia="Times New Roman" w:hAnsi="Times New Roman" w:cs="Times New Roman"/>
                <w:sz w:val="24"/>
                <w:szCs w:val="24"/>
              </w:rPr>
              <w:t>Sabiedrības mežsaimnieciskajos</w:t>
            </w:r>
            <w:r w:rsidRPr="00E04B2C">
              <w:rPr>
                <w:rFonts w:ascii="Times New Roman" w:eastAsia="Times New Roman" w:hAnsi="Times New Roman" w:cs="Times New Roman"/>
                <w:sz w:val="24"/>
                <w:szCs w:val="28"/>
              </w:rPr>
              <w:t xml:space="preserve"> darbos iesaistītā transporta pārvietošanās nodrošināšanai</w:t>
            </w:r>
            <w:r w:rsidR="00200725">
              <w:rPr>
                <w:rFonts w:ascii="Times New Roman" w:eastAsia="Times New Roman" w:hAnsi="Times New Roman" w:cs="Times New Roman"/>
                <w:sz w:val="24"/>
                <w:szCs w:val="28"/>
              </w:rPr>
              <w:t>,</w:t>
            </w:r>
            <w:r w:rsidR="00272F1D">
              <w:rPr>
                <w:rFonts w:ascii="Times New Roman" w:eastAsia="Times New Roman" w:hAnsi="Times New Roman" w:cs="Times New Roman"/>
                <w:sz w:val="24"/>
                <w:szCs w:val="28"/>
              </w:rPr>
              <w:t xml:space="preserve"> </w:t>
            </w:r>
            <w:r w:rsidR="00EA79A9">
              <w:rPr>
                <w:rFonts w:ascii="Times New Roman" w:eastAsia="Times New Roman" w:hAnsi="Times New Roman" w:cs="Times New Roman"/>
                <w:sz w:val="24"/>
                <w:szCs w:val="28"/>
              </w:rPr>
              <w:t xml:space="preserve">tā </w:t>
            </w:r>
            <w:r w:rsidR="005219D6">
              <w:rPr>
                <w:rFonts w:ascii="Times New Roman" w:eastAsia="Times New Roman" w:hAnsi="Times New Roman" w:cs="Times New Roman"/>
                <w:sz w:val="24"/>
                <w:szCs w:val="28"/>
              </w:rPr>
              <w:t>do</w:t>
            </w:r>
            <w:r w:rsidR="00032948">
              <w:rPr>
                <w:rFonts w:ascii="Times New Roman" w:eastAsia="Times New Roman" w:hAnsi="Times New Roman" w:cs="Times New Roman"/>
                <w:sz w:val="24"/>
                <w:szCs w:val="28"/>
              </w:rPr>
              <w:t>do</w:t>
            </w:r>
            <w:r w:rsidR="005219D6">
              <w:rPr>
                <w:rFonts w:ascii="Times New Roman" w:eastAsia="Times New Roman" w:hAnsi="Times New Roman" w:cs="Times New Roman"/>
                <w:sz w:val="24"/>
                <w:szCs w:val="28"/>
              </w:rPr>
              <w:t xml:space="preserve">t </w:t>
            </w:r>
            <w:r w:rsidR="005C5527" w:rsidRPr="00E04B2C">
              <w:rPr>
                <w:rFonts w:ascii="Times New Roman" w:eastAsia="Times New Roman" w:hAnsi="Times New Roman" w:cs="Times New Roman"/>
                <w:bCs/>
                <w:sz w:val="24"/>
                <w:szCs w:val="28"/>
              </w:rPr>
              <w:t>iespēj</w:t>
            </w:r>
            <w:r w:rsidR="005C5527">
              <w:rPr>
                <w:rFonts w:ascii="Times New Roman" w:eastAsia="Times New Roman" w:hAnsi="Times New Roman" w:cs="Times New Roman"/>
                <w:bCs/>
                <w:sz w:val="24"/>
                <w:szCs w:val="28"/>
              </w:rPr>
              <w:t>a</w:t>
            </w:r>
            <w:r w:rsidR="005C5527" w:rsidRPr="00E04B2C">
              <w:rPr>
                <w:rFonts w:ascii="Times New Roman" w:eastAsia="Times New Roman" w:hAnsi="Times New Roman" w:cs="Times New Roman"/>
                <w:bCs/>
                <w:sz w:val="24"/>
                <w:szCs w:val="28"/>
              </w:rPr>
              <w:t xml:space="preserve"> </w:t>
            </w:r>
            <w:r w:rsidR="005A72B9" w:rsidRPr="00E04B2C">
              <w:rPr>
                <w:rFonts w:ascii="Times New Roman" w:eastAsia="Times New Roman" w:hAnsi="Times New Roman" w:cs="Times New Roman"/>
                <w:bCs/>
                <w:sz w:val="24"/>
                <w:szCs w:val="28"/>
              </w:rPr>
              <w:t>piekļūt valsts meža masīviem</w:t>
            </w:r>
            <w:r w:rsidRPr="00E04B2C">
              <w:rPr>
                <w:rFonts w:ascii="Times New Roman" w:eastAsia="Times New Roman" w:hAnsi="Times New Roman" w:cs="Times New Roman"/>
                <w:sz w:val="24"/>
                <w:szCs w:val="28"/>
              </w:rPr>
              <w:t>.</w:t>
            </w:r>
          </w:p>
          <w:p w14:paraId="6AE1E0DB" w14:textId="6FCEC368" w:rsidR="00FC0BCB" w:rsidRDefault="00FC0BCB" w:rsidP="00175AEF">
            <w:pPr>
              <w:pStyle w:val="Virsraksts3"/>
              <w:shd w:val="clear" w:color="auto" w:fill="FFFFFF"/>
              <w:spacing w:before="0" w:beforeAutospacing="0" w:after="0" w:afterAutospacing="0"/>
              <w:ind w:firstLine="528"/>
              <w:jc w:val="both"/>
              <w:rPr>
                <w:b w:val="0"/>
                <w:sz w:val="24"/>
                <w:szCs w:val="28"/>
              </w:rPr>
            </w:pPr>
            <w:r w:rsidRPr="00FC0BCB">
              <w:rPr>
                <w:b w:val="0"/>
                <w:sz w:val="24"/>
                <w:szCs w:val="28"/>
              </w:rPr>
              <w:t>Ar rīkojuma projektu paredzēts pārņemt</w:t>
            </w:r>
            <w:r w:rsidRPr="00FC0BCB" w:rsidDel="00C6443B">
              <w:rPr>
                <w:b w:val="0"/>
                <w:sz w:val="24"/>
                <w:szCs w:val="28"/>
              </w:rPr>
              <w:t xml:space="preserve"> </w:t>
            </w:r>
            <w:r w:rsidRPr="00FC0BCB">
              <w:rPr>
                <w:b w:val="0"/>
                <w:sz w:val="24"/>
                <w:szCs w:val="28"/>
              </w:rPr>
              <w:t>bez atlīdzības valsts īpašumā un Zemkopības ministrijas valdījumā Bauskas novada pašvaldības nekustamo īpašumu “</w:t>
            </w:r>
            <w:proofErr w:type="spellStart"/>
            <w:r w:rsidRPr="00FC0BCB">
              <w:rPr>
                <w:b w:val="0"/>
                <w:sz w:val="24"/>
                <w:szCs w:val="28"/>
              </w:rPr>
              <w:t>Zeltiņceļš</w:t>
            </w:r>
            <w:proofErr w:type="spellEnd"/>
            <w:r w:rsidRPr="00FC0BCB">
              <w:rPr>
                <w:b w:val="0"/>
                <w:sz w:val="24"/>
                <w:szCs w:val="28"/>
              </w:rPr>
              <w:t xml:space="preserve">”, ierakstīt to zemesgrāmatā uz valsts vārda Zemkopības ministrijas personā un nodot to Sabiedrībai pārvaldīšanā, lai Sabiedrība par saviem līdzekļiem </w:t>
            </w:r>
            <w:r w:rsidR="00032948">
              <w:rPr>
                <w:b w:val="0"/>
                <w:sz w:val="24"/>
                <w:szCs w:val="28"/>
              </w:rPr>
              <w:t xml:space="preserve">pārbūvētu </w:t>
            </w:r>
            <w:r w:rsidRPr="00FC0BCB">
              <w:rPr>
                <w:b w:val="0"/>
                <w:sz w:val="24"/>
                <w:szCs w:val="28"/>
              </w:rPr>
              <w:t>inženierbūv</w:t>
            </w:r>
            <w:r w:rsidR="00032948">
              <w:rPr>
                <w:b w:val="0"/>
                <w:sz w:val="24"/>
                <w:szCs w:val="28"/>
              </w:rPr>
              <w:t>i.</w:t>
            </w:r>
          </w:p>
          <w:p w14:paraId="60A9DA42" w14:textId="5865EBCC" w:rsidR="008E7123" w:rsidRPr="00E04B2C" w:rsidRDefault="00AC625D" w:rsidP="00E61651">
            <w:pPr>
              <w:pStyle w:val="Virsraksts3"/>
              <w:shd w:val="clear" w:color="auto" w:fill="FFFFFF"/>
              <w:spacing w:before="0" w:beforeAutospacing="0" w:after="0" w:afterAutospacing="0"/>
              <w:ind w:firstLine="528"/>
              <w:jc w:val="both"/>
            </w:pPr>
            <w:r w:rsidRPr="00E04B2C">
              <w:rPr>
                <w:b w:val="0"/>
                <w:sz w:val="24"/>
                <w:szCs w:val="28"/>
              </w:rPr>
              <w:t xml:space="preserve">2019. gada </w:t>
            </w:r>
            <w:r w:rsidR="007F1150" w:rsidRPr="00E04B2C">
              <w:rPr>
                <w:b w:val="0"/>
                <w:sz w:val="24"/>
                <w:szCs w:val="28"/>
              </w:rPr>
              <w:t>28</w:t>
            </w:r>
            <w:r w:rsidRPr="00E04B2C">
              <w:rPr>
                <w:b w:val="0"/>
                <w:sz w:val="24"/>
                <w:szCs w:val="28"/>
              </w:rPr>
              <w:t>.</w:t>
            </w:r>
            <w:r w:rsidR="00BF4B2B" w:rsidRPr="00E04B2C">
              <w:rPr>
                <w:b w:val="0"/>
                <w:sz w:val="24"/>
                <w:szCs w:val="28"/>
              </w:rPr>
              <w:t> </w:t>
            </w:r>
            <w:r w:rsidR="007F1150" w:rsidRPr="00E04B2C">
              <w:rPr>
                <w:b w:val="0"/>
                <w:sz w:val="24"/>
                <w:szCs w:val="28"/>
              </w:rPr>
              <w:t>maijā</w:t>
            </w:r>
            <w:r w:rsidRPr="00E04B2C">
              <w:rPr>
                <w:b w:val="0"/>
                <w:sz w:val="24"/>
                <w:szCs w:val="28"/>
              </w:rPr>
              <w:t xml:space="preserve"> </w:t>
            </w:r>
            <w:r w:rsidR="007F1150" w:rsidRPr="00E04B2C">
              <w:rPr>
                <w:b w:val="0"/>
                <w:sz w:val="24"/>
                <w:szCs w:val="28"/>
              </w:rPr>
              <w:t>Bauskas</w:t>
            </w:r>
            <w:r w:rsidRPr="00E04B2C">
              <w:rPr>
                <w:b w:val="0"/>
                <w:sz w:val="24"/>
                <w:szCs w:val="28"/>
              </w:rPr>
              <w:t xml:space="preserve"> novada </w:t>
            </w:r>
            <w:r w:rsidR="00971EBC">
              <w:rPr>
                <w:b w:val="0"/>
                <w:sz w:val="24"/>
                <w:szCs w:val="28"/>
              </w:rPr>
              <w:t>pašvaldība</w:t>
            </w:r>
            <w:r w:rsidR="00971EBC" w:rsidRPr="00E04B2C">
              <w:rPr>
                <w:b w:val="0"/>
                <w:sz w:val="24"/>
                <w:szCs w:val="28"/>
              </w:rPr>
              <w:t xml:space="preserve"> </w:t>
            </w:r>
            <w:r w:rsidRPr="00E04B2C">
              <w:rPr>
                <w:b w:val="0"/>
                <w:sz w:val="24"/>
                <w:szCs w:val="28"/>
              </w:rPr>
              <w:t>pieņēma lēmumu “</w:t>
            </w:r>
            <w:r w:rsidR="007F1150" w:rsidRPr="00E04B2C">
              <w:rPr>
                <w:b w:val="0"/>
                <w:sz w:val="24"/>
                <w:szCs w:val="28"/>
              </w:rPr>
              <w:t>Par nekustamā īpašuma “</w:t>
            </w:r>
            <w:proofErr w:type="spellStart"/>
            <w:r w:rsidR="007F1150" w:rsidRPr="00E04B2C">
              <w:rPr>
                <w:b w:val="0"/>
                <w:sz w:val="24"/>
                <w:szCs w:val="28"/>
              </w:rPr>
              <w:t>Zeltiņceļš</w:t>
            </w:r>
            <w:proofErr w:type="spellEnd"/>
            <w:r w:rsidR="007F1150" w:rsidRPr="00E04B2C">
              <w:rPr>
                <w:b w:val="0"/>
                <w:sz w:val="24"/>
                <w:szCs w:val="28"/>
              </w:rPr>
              <w:t xml:space="preserve">” </w:t>
            </w:r>
            <w:r w:rsidR="007F1150" w:rsidRPr="00E04B2C">
              <w:rPr>
                <w:b w:val="0"/>
                <w:sz w:val="24"/>
                <w:szCs w:val="28"/>
              </w:rPr>
              <w:lastRenderedPageBreak/>
              <w:t>Mežotnes pagastā nodošanu bez atlīdzības valstij</w:t>
            </w:r>
            <w:r w:rsidRPr="00E04B2C">
              <w:rPr>
                <w:b w:val="0"/>
                <w:sz w:val="24"/>
                <w:szCs w:val="28"/>
              </w:rPr>
              <w:t>” (protokols Nr. 13., 2</w:t>
            </w:r>
            <w:r w:rsidR="007F1150" w:rsidRPr="00E04B2C">
              <w:rPr>
                <w:b w:val="0"/>
                <w:sz w:val="24"/>
                <w:szCs w:val="28"/>
              </w:rPr>
              <w:t>9</w:t>
            </w:r>
            <w:r w:rsidRPr="00E04B2C">
              <w:rPr>
                <w:b w:val="0"/>
                <w:sz w:val="24"/>
                <w:szCs w:val="28"/>
              </w:rPr>
              <w:t>.§)</w:t>
            </w:r>
            <w:r w:rsidR="00032948">
              <w:rPr>
                <w:b w:val="0"/>
                <w:sz w:val="24"/>
                <w:szCs w:val="28"/>
              </w:rPr>
              <w:t>,</w:t>
            </w:r>
            <w:r w:rsidRPr="00E04B2C">
              <w:rPr>
                <w:b w:val="0"/>
                <w:sz w:val="24"/>
                <w:szCs w:val="28"/>
              </w:rPr>
              <w:t xml:space="preserve"> ar kuru </w:t>
            </w:r>
            <w:r w:rsidR="004536B4" w:rsidRPr="00E04B2C">
              <w:rPr>
                <w:b w:val="0"/>
                <w:sz w:val="24"/>
                <w:szCs w:val="28"/>
              </w:rPr>
              <w:t>nolēma</w:t>
            </w:r>
            <w:r w:rsidR="007F1150" w:rsidRPr="00E04B2C">
              <w:rPr>
                <w:b w:val="0"/>
                <w:sz w:val="24"/>
                <w:szCs w:val="28"/>
              </w:rPr>
              <w:t xml:space="preserve"> </w:t>
            </w:r>
            <w:r w:rsidRPr="00E04B2C">
              <w:rPr>
                <w:b w:val="0"/>
                <w:sz w:val="24"/>
                <w:szCs w:val="28"/>
              </w:rPr>
              <w:t>zemes vienīb</w:t>
            </w:r>
            <w:r w:rsidR="007F1150" w:rsidRPr="00E04B2C">
              <w:rPr>
                <w:b w:val="0"/>
                <w:sz w:val="24"/>
                <w:szCs w:val="28"/>
              </w:rPr>
              <w:t>u</w:t>
            </w:r>
            <w:r w:rsidRPr="00E04B2C">
              <w:rPr>
                <w:b w:val="0"/>
                <w:sz w:val="24"/>
                <w:szCs w:val="28"/>
              </w:rPr>
              <w:t xml:space="preserve"> ar kadastra apzīmējumu </w:t>
            </w:r>
            <w:r w:rsidR="007F1150" w:rsidRPr="00E04B2C">
              <w:rPr>
                <w:b w:val="0"/>
                <w:sz w:val="24"/>
                <w:szCs w:val="28"/>
              </w:rPr>
              <w:t>4072 005 0040</w:t>
            </w:r>
            <w:r w:rsidR="00175AEF" w:rsidRPr="00E04B2C">
              <w:rPr>
                <w:b w:val="0"/>
                <w:sz w:val="24"/>
                <w:szCs w:val="28"/>
              </w:rPr>
              <w:t xml:space="preserve"> </w:t>
            </w:r>
            <w:r w:rsidR="007F1150" w:rsidRPr="00E04B2C">
              <w:rPr>
                <w:b w:val="0"/>
                <w:sz w:val="24"/>
                <w:szCs w:val="28"/>
              </w:rPr>
              <w:t>0,31</w:t>
            </w:r>
            <w:r w:rsidR="00175AEF" w:rsidRPr="00E04B2C">
              <w:rPr>
                <w:b w:val="0"/>
                <w:sz w:val="24"/>
                <w:szCs w:val="28"/>
              </w:rPr>
              <w:t> ha platībā</w:t>
            </w:r>
            <w:r w:rsidR="007F1150" w:rsidRPr="00E04B2C">
              <w:rPr>
                <w:b w:val="0"/>
                <w:sz w:val="24"/>
                <w:szCs w:val="28"/>
              </w:rPr>
              <w:t xml:space="preserve"> un ar to saistīto inženierbūvi ceļu (būves kadastra apzīmējums 4072 005 0040 001)</w:t>
            </w:r>
            <w:r w:rsidRPr="00E04B2C">
              <w:rPr>
                <w:b w:val="0"/>
                <w:sz w:val="24"/>
                <w:szCs w:val="28"/>
              </w:rPr>
              <w:t>, kas ietilpst nekustamā īpašuma “</w:t>
            </w:r>
            <w:proofErr w:type="spellStart"/>
            <w:r w:rsidR="007F1150" w:rsidRPr="00E04B2C">
              <w:rPr>
                <w:b w:val="0"/>
                <w:sz w:val="24"/>
                <w:szCs w:val="28"/>
              </w:rPr>
              <w:t>Zeltiņceļš</w:t>
            </w:r>
            <w:proofErr w:type="spellEnd"/>
            <w:r w:rsidRPr="00E04B2C">
              <w:rPr>
                <w:b w:val="0"/>
                <w:sz w:val="24"/>
                <w:szCs w:val="28"/>
              </w:rPr>
              <w:t>”</w:t>
            </w:r>
            <w:r w:rsidR="007F1150" w:rsidRPr="00E04B2C">
              <w:rPr>
                <w:b w:val="0"/>
                <w:sz w:val="24"/>
                <w:szCs w:val="28"/>
              </w:rPr>
              <w:t xml:space="preserve"> </w:t>
            </w:r>
            <w:r w:rsidRPr="00E04B2C">
              <w:rPr>
                <w:b w:val="0"/>
                <w:sz w:val="24"/>
                <w:szCs w:val="28"/>
              </w:rPr>
              <w:t>sastāvā</w:t>
            </w:r>
            <w:r w:rsidR="007F1150" w:rsidRPr="00E04B2C">
              <w:rPr>
                <w:b w:val="0"/>
                <w:sz w:val="24"/>
                <w:szCs w:val="28"/>
              </w:rPr>
              <w:t xml:space="preserve">, </w:t>
            </w:r>
            <w:r w:rsidR="006177B9" w:rsidRPr="00E04B2C">
              <w:rPr>
                <w:b w:val="0"/>
                <w:sz w:val="24"/>
                <w:szCs w:val="28"/>
              </w:rPr>
              <w:t xml:space="preserve">nodot </w:t>
            </w:r>
            <w:r w:rsidRPr="00E04B2C">
              <w:rPr>
                <w:b w:val="0"/>
                <w:sz w:val="24"/>
                <w:szCs w:val="28"/>
              </w:rPr>
              <w:t>bez atlīdzības valstij Zemkopības ministrijas personā valsts funkciju (valsts meža apsaimniekošana un aizsardzība) īstenošanai</w:t>
            </w:r>
            <w:r w:rsidR="0095290A" w:rsidRPr="00E04B2C">
              <w:rPr>
                <w:b w:val="0"/>
                <w:sz w:val="24"/>
                <w:szCs w:val="28"/>
              </w:rPr>
              <w:t xml:space="preserve"> </w:t>
            </w:r>
            <w:r w:rsidR="0095290A" w:rsidRPr="00E04B2C">
              <w:rPr>
                <w:b w:val="0"/>
                <w:bCs w:val="0"/>
                <w:sz w:val="24"/>
                <w:szCs w:val="28"/>
              </w:rPr>
              <w:t>un</w:t>
            </w:r>
            <w:r w:rsidR="006177B9" w:rsidRPr="00E04B2C">
              <w:rPr>
                <w:b w:val="0"/>
                <w:bCs w:val="0"/>
                <w:sz w:val="24"/>
                <w:szCs w:val="28"/>
              </w:rPr>
              <w:t xml:space="preserve"> </w:t>
            </w:r>
            <w:r w:rsidR="004536B4" w:rsidRPr="00E04B2C">
              <w:rPr>
                <w:b w:val="0"/>
                <w:bCs w:val="0"/>
                <w:sz w:val="24"/>
                <w:szCs w:val="28"/>
              </w:rPr>
              <w:t xml:space="preserve">noteica </w:t>
            </w:r>
            <w:r w:rsidR="006177B9" w:rsidRPr="00E04B2C">
              <w:rPr>
                <w:b w:val="0"/>
                <w:bCs w:val="0"/>
                <w:sz w:val="24"/>
                <w:szCs w:val="28"/>
              </w:rPr>
              <w:t>aizliegumu</w:t>
            </w:r>
            <w:r w:rsidR="006177B9" w:rsidRPr="00E04B2C">
              <w:rPr>
                <w:sz w:val="24"/>
                <w:szCs w:val="28"/>
              </w:rPr>
              <w:t xml:space="preserve"> </w:t>
            </w:r>
            <w:r w:rsidRPr="00E04B2C">
              <w:rPr>
                <w:b w:val="0"/>
                <w:sz w:val="24"/>
                <w:szCs w:val="28"/>
              </w:rPr>
              <w:t>Zemkopības ministrijai atsavināt un apgrūtināt nekustamo īpašumu ar lietu tiesībām</w:t>
            </w:r>
            <w:r w:rsidR="00175AEF" w:rsidRPr="00E04B2C">
              <w:rPr>
                <w:b w:val="0"/>
                <w:sz w:val="24"/>
                <w:szCs w:val="28"/>
              </w:rPr>
              <w:t>,</w:t>
            </w:r>
            <w:r w:rsidRPr="00E04B2C">
              <w:rPr>
                <w:b w:val="0"/>
                <w:sz w:val="24"/>
                <w:szCs w:val="28"/>
              </w:rPr>
              <w:t xml:space="preserve"> </w:t>
            </w:r>
            <w:r w:rsidR="00032948">
              <w:rPr>
                <w:b w:val="0"/>
                <w:sz w:val="24"/>
                <w:szCs w:val="28"/>
              </w:rPr>
              <w:t>kā arī</w:t>
            </w:r>
            <w:r w:rsidR="00032948" w:rsidRPr="00E04B2C">
              <w:rPr>
                <w:b w:val="0"/>
                <w:sz w:val="24"/>
                <w:szCs w:val="28"/>
              </w:rPr>
              <w:t xml:space="preserve"> </w:t>
            </w:r>
            <w:r w:rsidRPr="00E04B2C">
              <w:rPr>
                <w:b w:val="0"/>
                <w:sz w:val="24"/>
                <w:szCs w:val="28"/>
              </w:rPr>
              <w:t xml:space="preserve">pienākumu bez atlīdzības nodot </w:t>
            </w:r>
            <w:r w:rsidR="007F1150" w:rsidRPr="00E04B2C">
              <w:rPr>
                <w:b w:val="0"/>
                <w:sz w:val="24"/>
                <w:szCs w:val="28"/>
              </w:rPr>
              <w:t>Bauskas</w:t>
            </w:r>
            <w:r w:rsidRPr="00E04B2C">
              <w:rPr>
                <w:b w:val="0"/>
                <w:sz w:val="24"/>
                <w:szCs w:val="28"/>
              </w:rPr>
              <w:t xml:space="preserve"> novada pašvaldībai, ja tas vairs netiek izmantots Meža likumā noteiktās valstij piekrītošās un piederošās meža zemes apsaimniekošanai un aizsardzības nodrošināšanai.</w:t>
            </w:r>
          </w:p>
          <w:p w14:paraId="221A94B5" w14:textId="77777777" w:rsidR="00353CE5" w:rsidRDefault="007B5BB8" w:rsidP="007B5BB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Saskaņā ar Meža likuma 4. 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212C055D" w14:textId="4CF4AE6D" w:rsidR="00353CE5" w:rsidRPr="005C63A2" w:rsidRDefault="00353CE5" w:rsidP="00353CE5">
            <w:pPr>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Ievērojot minēto, rīkojuma projektā minētā nekustamā īpašuma pārvaldīšanu un apsaimniekošanu nodrošinās Sabiedrība.</w:t>
            </w:r>
          </w:p>
          <w:p w14:paraId="13124437" w14:textId="5C16AD89" w:rsidR="007B1651" w:rsidRPr="00E04B2C" w:rsidRDefault="004D27B3" w:rsidP="00FC0BCB">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Minētais n</w:t>
            </w:r>
            <w:r w:rsidR="007B5BB8" w:rsidRPr="00E04B2C">
              <w:rPr>
                <w:rFonts w:ascii="Times New Roman" w:eastAsia="Times New Roman" w:hAnsi="Times New Roman" w:cs="Times New Roman"/>
                <w:bCs/>
                <w:iCs/>
                <w:sz w:val="24"/>
                <w:szCs w:val="28"/>
              </w:rPr>
              <w:t xml:space="preserve">ekustamais īpašums ierakstīts zemesgrāmatā Zemgales rajona tiesas Zemesgrāmatu nodaļas </w:t>
            </w:r>
            <w:r w:rsidR="007F1150" w:rsidRPr="00E04B2C">
              <w:rPr>
                <w:rFonts w:ascii="Times New Roman" w:eastAsia="Times New Roman" w:hAnsi="Times New Roman" w:cs="Times New Roman"/>
                <w:bCs/>
                <w:iCs/>
                <w:sz w:val="24"/>
                <w:szCs w:val="28"/>
              </w:rPr>
              <w:t>Mežotnes</w:t>
            </w:r>
            <w:r w:rsidR="007B5BB8" w:rsidRPr="00E04B2C">
              <w:rPr>
                <w:rFonts w:ascii="Times New Roman" w:eastAsia="Times New Roman" w:hAnsi="Times New Roman" w:cs="Times New Roman"/>
                <w:bCs/>
                <w:iCs/>
                <w:sz w:val="24"/>
                <w:szCs w:val="28"/>
              </w:rPr>
              <w:t xml:space="preserve"> pagasta zemesgrāmatas nodalījumā Nr. 100000</w:t>
            </w:r>
            <w:r w:rsidR="007F1150" w:rsidRPr="00E04B2C">
              <w:rPr>
                <w:rFonts w:ascii="Times New Roman" w:eastAsia="Times New Roman" w:hAnsi="Times New Roman" w:cs="Times New Roman"/>
                <w:bCs/>
                <w:iCs/>
                <w:sz w:val="24"/>
                <w:szCs w:val="28"/>
              </w:rPr>
              <w:t>597212</w:t>
            </w:r>
            <w:r w:rsidR="007B5BB8" w:rsidRPr="00E04B2C">
              <w:rPr>
                <w:rFonts w:ascii="Times New Roman" w:eastAsia="Times New Roman" w:hAnsi="Times New Roman" w:cs="Times New Roman"/>
                <w:bCs/>
                <w:iCs/>
                <w:sz w:val="24"/>
                <w:szCs w:val="28"/>
              </w:rPr>
              <w:t xml:space="preserve"> uz </w:t>
            </w:r>
            <w:r w:rsidR="007F1150" w:rsidRPr="00E04B2C">
              <w:rPr>
                <w:rFonts w:ascii="Times New Roman" w:eastAsia="Times New Roman" w:hAnsi="Times New Roman" w:cs="Times New Roman"/>
                <w:bCs/>
                <w:iCs/>
                <w:sz w:val="24"/>
                <w:szCs w:val="28"/>
              </w:rPr>
              <w:t>Bauskas</w:t>
            </w:r>
            <w:r w:rsidR="007B5BB8" w:rsidRPr="00E04B2C">
              <w:rPr>
                <w:rFonts w:ascii="Times New Roman" w:eastAsia="Times New Roman" w:hAnsi="Times New Roman" w:cs="Times New Roman"/>
                <w:bCs/>
                <w:iCs/>
                <w:sz w:val="24"/>
                <w:szCs w:val="28"/>
              </w:rPr>
              <w:t xml:space="preserve"> novada pašvaldības vārda.</w:t>
            </w:r>
            <w:r w:rsidRPr="00E04B2C">
              <w:rPr>
                <w:rFonts w:ascii="Times New Roman" w:eastAsia="Times New Roman" w:hAnsi="Times New Roman" w:cs="Times New Roman"/>
                <w:bCs/>
                <w:iCs/>
                <w:sz w:val="24"/>
                <w:szCs w:val="28"/>
              </w:rPr>
              <w:t xml:space="preserve"> </w:t>
            </w:r>
          </w:p>
          <w:p w14:paraId="285BA890" w14:textId="2DF311E2" w:rsidR="0041591E" w:rsidRPr="00E04B2C" w:rsidRDefault="00032948" w:rsidP="0041591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7B1651" w:rsidRPr="00E04B2C">
              <w:rPr>
                <w:rFonts w:ascii="Times New Roman" w:eastAsia="Times New Roman" w:hAnsi="Times New Roman" w:cs="Times New Roman"/>
                <w:bCs/>
                <w:iCs/>
                <w:sz w:val="24"/>
                <w:szCs w:val="28"/>
              </w:rPr>
              <w:t xml:space="preserve"> </w:t>
            </w:r>
            <w:r w:rsidR="00E04B2C" w:rsidRPr="00E04B2C">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00E04B2C" w:rsidRPr="00E04B2C">
              <w:rPr>
                <w:rFonts w:ascii="Times New Roman" w:eastAsia="Times New Roman" w:hAnsi="Times New Roman" w:cs="Times New Roman"/>
                <w:bCs/>
                <w:iCs/>
                <w:sz w:val="24"/>
                <w:szCs w:val="28"/>
              </w:rPr>
              <w:t xml:space="preserve"> NĪVK IS)</w:t>
            </w:r>
            <w:r w:rsidR="007B1651" w:rsidRPr="00E04B2C">
              <w:rPr>
                <w:rFonts w:ascii="Times New Roman" w:eastAsia="Times New Roman" w:hAnsi="Times New Roman" w:cs="Times New Roman"/>
                <w:bCs/>
                <w:iCs/>
                <w:sz w:val="24"/>
                <w:szCs w:val="28"/>
              </w:rPr>
              <w:t xml:space="preserve"> teksta datiem</w:t>
            </w:r>
            <w:r>
              <w:rPr>
                <w:rFonts w:ascii="Times New Roman" w:eastAsia="Times New Roman" w:hAnsi="Times New Roman" w:cs="Times New Roman"/>
                <w:bCs/>
                <w:iCs/>
                <w:sz w:val="24"/>
                <w:szCs w:val="28"/>
              </w:rPr>
              <w:t>,</w:t>
            </w:r>
            <w:r w:rsidR="007B1651" w:rsidRPr="00E04B2C">
              <w:rPr>
                <w:rFonts w:ascii="Times New Roman" w:eastAsia="Times New Roman" w:hAnsi="Times New Roman" w:cs="Times New Roman"/>
                <w:bCs/>
                <w:iCs/>
                <w:sz w:val="24"/>
                <w:szCs w:val="28"/>
              </w:rPr>
              <w:t xml:space="preserve"> nekustamajam īpašumam </w:t>
            </w:r>
            <w:r>
              <w:rPr>
                <w:rFonts w:ascii="Times New Roman" w:eastAsia="Times New Roman" w:hAnsi="Times New Roman" w:cs="Times New Roman"/>
                <w:bCs/>
                <w:iCs/>
                <w:sz w:val="24"/>
                <w:szCs w:val="28"/>
              </w:rPr>
              <w:t xml:space="preserve">ir </w:t>
            </w:r>
            <w:r w:rsidR="007B1651" w:rsidRPr="00E04B2C">
              <w:rPr>
                <w:rFonts w:ascii="Times New Roman" w:eastAsia="Times New Roman" w:hAnsi="Times New Roman" w:cs="Times New Roman"/>
                <w:bCs/>
                <w:iCs/>
                <w:sz w:val="24"/>
                <w:szCs w:val="28"/>
              </w:rPr>
              <w:t>reģistrēti apgrūtinājumi</w:t>
            </w:r>
            <w:r w:rsidR="009772BF" w:rsidRPr="00E04B2C">
              <w:rPr>
                <w:rFonts w:ascii="Times New Roman" w:eastAsia="Times New Roman" w:hAnsi="Times New Roman" w:cs="Times New Roman"/>
                <w:bCs/>
                <w:iCs/>
                <w:sz w:val="24"/>
                <w:szCs w:val="28"/>
              </w:rPr>
              <w:t xml:space="preserve">. </w:t>
            </w:r>
            <w:r w:rsidR="0041591E" w:rsidRPr="00E04B2C">
              <w:rPr>
                <w:rFonts w:ascii="Times New Roman" w:eastAsia="Times New Roman" w:hAnsi="Times New Roman" w:cs="Times New Roman"/>
                <w:bCs/>
                <w:iCs/>
                <w:sz w:val="24"/>
                <w:szCs w:val="28"/>
              </w:rPr>
              <w:t xml:space="preserve">Valstij, pārņemot nekustamo īpašumu </w:t>
            </w:r>
            <w:r w:rsidR="00B4678B" w:rsidRPr="00E04B2C">
              <w:rPr>
                <w:rFonts w:ascii="Times New Roman" w:eastAsia="Times New Roman" w:hAnsi="Times New Roman" w:cs="Times New Roman"/>
                <w:bCs/>
                <w:iCs/>
                <w:sz w:val="24"/>
                <w:szCs w:val="28"/>
              </w:rPr>
              <w:t>“</w:t>
            </w:r>
            <w:proofErr w:type="spellStart"/>
            <w:r w:rsidR="00E04B2C" w:rsidRPr="00E04B2C">
              <w:rPr>
                <w:rFonts w:ascii="Times New Roman" w:eastAsia="Times New Roman" w:hAnsi="Times New Roman" w:cs="Times New Roman"/>
                <w:bCs/>
                <w:iCs/>
                <w:sz w:val="24"/>
                <w:szCs w:val="28"/>
              </w:rPr>
              <w:t>Zeltiņceļš</w:t>
            </w:r>
            <w:proofErr w:type="spellEnd"/>
            <w:r w:rsidR="00B4678B" w:rsidRPr="00E04B2C">
              <w:rPr>
                <w:rFonts w:ascii="Times New Roman" w:eastAsia="Times New Roman" w:hAnsi="Times New Roman" w:cs="Times New Roman"/>
                <w:bCs/>
                <w:iCs/>
                <w:sz w:val="24"/>
                <w:szCs w:val="28"/>
              </w:rPr>
              <w:t xml:space="preserve">” </w:t>
            </w:r>
            <w:r w:rsidR="0041591E" w:rsidRPr="00E04B2C">
              <w:rPr>
                <w:rFonts w:ascii="Times New Roman" w:eastAsia="Times New Roman" w:hAnsi="Times New Roman" w:cs="Times New Roman"/>
                <w:bCs/>
                <w:iCs/>
                <w:sz w:val="24"/>
                <w:szCs w:val="28"/>
              </w:rPr>
              <w:t xml:space="preserve">no pašvaldības, </w:t>
            </w:r>
            <w:r w:rsidR="00E04B2C" w:rsidRPr="00E04B2C">
              <w:rPr>
                <w:rFonts w:ascii="Times New Roman" w:eastAsia="Times New Roman" w:hAnsi="Times New Roman" w:cs="Times New Roman"/>
                <w:bCs/>
                <w:iCs/>
                <w:sz w:val="24"/>
                <w:szCs w:val="28"/>
              </w:rPr>
              <w:t>NĪVK IS</w:t>
            </w:r>
            <w:r w:rsidR="0041591E" w:rsidRPr="00E04B2C">
              <w:rPr>
                <w:rFonts w:ascii="Times New Roman" w:eastAsia="Times New Roman" w:hAnsi="Times New Roman" w:cs="Times New Roman"/>
                <w:bCs/>
                <w:iCs/>
                <w:sz w:val="24"/>
                <w:szCs w:val="28"/>
              </w:rPr>
              <w:t xml:space="preserve"> reģistrētie</w:t>
            </w:r>
            <w:r w:rsidR="0041591E" w:rsidRPr="00E04B2C" w:rsidDel="0041591E">
              <w:rPr>
                <w:rFonts w:ascii="Times New Roman" w:eastAsia="Times New Roman" w:hAnsi="Times New Roman" w:cs="Times New Roman"/>
                <w:bCs/>
                <w:iCs/>
                <w:sz w:val="24"/>
                <w:szCs w:val="28"/>
              </w:rPr>
              <w:t xml:space="preserve"> </w:t>
            </w:r>
            <w:r w:rsidR="0041591E" w:rsidRPr="00E04B2C">
              <w:rPr>
                <w:rFonts w:ascii="Times New Roman" w:eastAsia="Times New Roman" w:hAnsi="Times New Roman" w:cs="Times New Roman"/>
                <w:bCs/>
                <w:iCs/>
                <w:sz w:val="24"/>
                <w:szCs w:val="28"/>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56703E91" w14:textId="63E80229" w:rsidR="00BF4B2B" w:rsidRPr="00E04B2C" w:rsidRDefault="00BF4B2B" w:rsidP="00BF4B2B">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Saskaņā ar</w:t>
            </w:r>
            <w:r w:rsidR="00E04B2C" w:rsidRPr="00E04B2C">
              <w:rPr>
                <w:rFonts w:ascii="Times New Roman" w:eastAsia="Times New Roman" w:hAnsi="Times New Roman" w:cs="Times New Roman"/>
                <w:bCs/>
                <w:iCs/>
                <w:sz w:val="24"/>
                <w:szCs w:val="28"/>
              </w:rPr>
              <w:t xml:space="preserve"> NĪVK IS </w:t>
            </w:r>
            <w:r w:rsidRPr="00E04B2C">
              <w:rPr>
                <w:rFonts w:ascii="Times New Roman" w:eastAsia="Times New Roman" w:hAnsi="Times New Roman" w:cs="Times New Roman"/>
                <w:bCs/>
                <w:iCs/>
                <w:sz w:val="24"/>
                <w:szCs w:val="28"/>
              </w:rPr>
              <w:t xml:space="preserve">teksta datiem zemes vienības ar kadastra apzīmējumu </w:t>
            </w:r>
            <w:r w:rsidR="00D03734" w:rsidRPr="00D03734">
              <w:rPr>
                <w:rFonts w:ascii="Times New Roman" w:eastAsia="Times New Roman" w:hAnsi="Times New Roman" w:cs="Times New Roman"/>
                <w:bCs/>
                <w:iCs/>
                <w:sz w:val="24"/>
                <w:szCs w:val="28"/>
              </w:rPr>
              <w:t>4072 005 0040</w:t>
            </w:r>
            <w:r w:rsidRPr="00E04B2C">
              <w:rPr>
                <w:rFonts w:ascii="Times New Roman" w:eastAsia="Times New Roman" w:hAnsi="Times New Roman" w:cs="Times New Roman"/>
                <w:bCs/>
                <w:iCs/>
                <w:sz w:val="24"/>
                <w:szCs w:val="28"/>
              </w:rPr>
              <w:t> lietošanas mērķis ir “zeme dzelzceļa infrastruktūras zemes nodalījuma joslā un ceļu nodalījuma joslā”, kods 1101.</w:t>
            </w:r>
          </w:p>
          <w:p w14:paraId="65D69A1C" w14:textId="7DA14AD5" w:rsidR="00E768D3" w:rsidRDefault="00125DD9" w:rsidP="00D03734">
            <w:pPr>
              <w:spacing w:after="0" w:line="240" w:lineRule="auto"/>
              <w:ind w:left="103" w:right="133" w:firstLine="424"/>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 xml:space="preserve">Starp Zemkopības ministriju un Sabiedrību 13.11.2017. ir noslēgts </w:t>
            </w:r>
            <w:r w:rsidR="00032948">
              <w:rPr>
                <w:rFonts w:ascii="Times New Roman" w:eastAsia="Times New Roman" w:hAnsi="Times New Roman" w:cs="Times New Roman"/>
                <w:bCs/>
                <w:sz w:val="24"/>
                <w:szCs w:val="24"/>
              </w:rPr>
              <w:t>v</w:t>
            </w:r>
            <w:r w:rsidRPr="00E04B2C">
              <w:rPr>
                <w:rFonts w:ascii="Times New Roman" w:eastAsia="Times New Roman" w:hAnsi="Times New Roman" w:cs="Times New Roman"/>
                <w:bCs/>
                <w:sz w:val="24"/>
                <w:szCs w:val="24"/>
              </w:rPr>
              <w:t>alsts nekustamā īpašuma pārvaldīšanas līgums, un saskaņā ar šī līguma 2.2.5.</w:t>
            </w:r>
            <w:r w:rsidR="00E04B2C" w:rsidRPr="00E04B2C">
              <w:rPr>
                <w:rFonts w:ascii="Times New Roman" w:eastAsia="Times New Roman" w:hAnsi="Times New Roman" w:cs="Times New Roman"/>
                <w:bCs/>
                <w:sz w:val="24"/>
                <w:szCs w:val="24"/>
              </w:rPr>
              <w:t> </w:t>
            </w:r>
            <w:r w:rsidRPr="00E04B2C">
              <w:rPr>
                <w:rFonts w:ascii="Times New Roman" w:eastAsia="Times New Roman" w:hAnsi="Times New Roman" w:cs="Times New Roman"/>
                <w:bCs/>
                <w:sz w:val="24"/>
                <w:szCs w:val="24"/>
              </w:rPr>
              <w:t>punktu Sabied</w:t>
            </w:r>
            <w:r w:rsidR="00E04B2C" w:rsidRPr="00E04B2C">
              <w:rPr>
                <w:rFonts w:ascii="Times New Roman" w:eastAsia="Times New Roman" w:hAnsi="Times New Roman" w:cs="Times New Roman"/>
                <w:bCs/>
                <w:sz w:val="24"/>
                <w:szCs w:val="24"/>
              </w:rPr>
              <w:t>r</w:t>
            </w:r>
            <w:r w:rsidRPr="00E04B2C">
              <w:rPr>
                <w:rFonts w:ascii="Times New Roman" w:eastAsia="Times New Roman" w:hAnsi="Times New Roman" w:cs="Times New Roman"/>
                <w:bCs/>
                <w:sz w:val="24"/>
                <w:szCs w:val="24"/>
              </w:rPr>
              <w:t>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w:t>
            </w:r>
          </w:p>
          <w:p w14:paraId="2B1D1725" w14:textId="7B751449" w:rsidR="00A1166B" w:rsidRPr="00E04B2C" w:rsidRDefault="00E768D3" w:rsidP="00E61651">
            <w:pPr>
              <w:spacing w:after="0" w:line="240" w:lineRule="auto"/>
              <w:ind w:left="103" w:right="133" w:firstLine="424"/>
              <w:jc w:val="both"/>
              <w:rPr>
                <w:rFonts w:ascii="Times New Roman" w:eastAsia="Times New Roman" w:hAnsi="Times New Roman" w:cs="Times New Roman"/>
                <w:bCs/>
                <w:sz w:val="24"/>
                <w:szCs w:val="28"/>
              </w:rPr>
            </w:pPr>
            <w:r w:rsidRPr="005C63A2">
              <w:rPr>
                <w:rFonts w:ascii="Times New Roman" w:hAnsi="Times New Roman" w:cs="Times New Roman"/>
                <w:sz w:val="24"/>
                <w:szCs w:val="24"/>
              </w:rPr>
              <w:lastRenderedPageBreak/>
              <w:t xml:space="preserve">Rīkojuma projektam ir pievienoti </w:t>
            </w:r>
            <w:r>
              <w:rPr>
                <w:rFonts w:ascii="Times New Roman" w:hAnsi="Times New Roman" w:cs="Times New Roman"/>
                <w:sz w:val="24"/>
                <w:szCs w:val="24"/>
              </w:rPr>
              <w:t xml:space="preserve">nekustamā īpašuma </w:t>
            </w:r>
            <w:proofErr w:type="spellStart"/>
            <w:r w:rsidRPr="005C63A2">
              <w:rPr>
                <w:rFonts w:ascii="Times New Roman" w:hAnsi="Times New Roman" w:cs="Times New Roman"/>
                <w:sz w:val="24"/>
                <w:szCs w:val="24"/>
              </w:rPr>
              <w:t>īpašuma</w:t>
            </w:r>
            <w:proofErr w:type="spellEnd"/>
            <w:r w:rsidRPr="005C63A2">
              <w:rPr>
                <w:rFonts w:ascii="Times New Roman" w:hAnsi="Times New Roman" w:cs="Times New Roman"/>
                <w:sz w:val="24"/>
                <w:szCs w:val="24"/>
              </w:rPr>
              <w:t xml:space="preserve"> tiesības apliecinošie dokumenti un </w:t>
            </w:r>
            <w:r w:rsidR="0010389E">
              <w:rPr>
                <w:rFonts w:ascii="Times New Roman" w:hAnsi="Times New Roman" w:cs="Times New Roman"/>
                <w:sz w:val="24"/>
                <w:szCs w:val="24"/>
              </w:rPr>
              <w:t>pašvaldības</w:t>
            </w:r>
            <w:r w:rsidRPr="005C63A2">
              <w:rPr>
                <w:rFonts w:ascii="Times New Roman" w:hAnsi="Times New Roman" w:cs="Times New Roman"/>
                <w:sz w:val="24"/>
                <w:szCs w:val="24"/>
              </w:rPr>
              <w:t xml:space="preserve"> lēmum</w:t>
            </w:r>
            <w:r w:rsidR="0010389E">
              <w:rPr>
                <w:rFonts w:ascii="Times New Roman" w:hAnsi="Times New Roman" w:cs="Times New Roman"/>
                <w:sz w:val="24"/>
                <w:szCs w:val="24"/>
              </w:rPr>
              <w:t>s</w:t>
            </w:r>
            <w:r w:rsidRPr="005C63A2">
              <w:rPr>
                <w:rFonts w:ascii="Times New Roman" w:hAnsi="Times New Roman" w:cs="Times New Roman"/>
                <w:sz w:val="24"/>
                <w:szCs w:val="24"/>
              </w:rPr>
              <w:t xml:space="preserve">, kas apliecina, ka rīkojuma projektā minētais nekustamais īpašums nav nepieciešams </w:t>
            </w:r>
            <w:r w:rsidR="00435F60">
              <w:rPr>
                <w:rFonts w:ascii="Times New Roman" w:hAnsi="Times New Roman" w:cs="Times New Roman"/>
                <w:sz w:val="24"/>
                <w:szCs w:val="24"/>
              </w:rPr>
              <w:t>Bauskas</w:t>
            </w:r>
            <w:r w:rsidRPr="005C63A2">
              <w:rPr>
                <w:rFonts w:ascii="Times New Roman" w:hAnsi="Times New Roman" w:cs="Times New Roman"/>
                <w:sz w:val="24"/>
                <w:szCs w:val="24"/>
              </w:rPr>
              <w:t xml:space="preserve">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0893C513"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E04B2C">
              <w:rPr>
                <w:rFonts w:ascii="Times New Roman" w:hAnsi="Times New Roman" w:cs="Times New Roman"/>
                <w:sz w:val="24"/>
                <w:szCs w:val="28"/>
              </w:rPr>
              <w:t>Bauskas</w:t>
            </w:r>
            <w:r w:rsidR="00001E70" w:rsidRPr="00E04B2C">
              <w:rPr>
                <w:rFonts w:ascii="Times New Roman" w:hAnsi="Times New Roman" w:cs="Times New Roman"/>
                <w:sz w:val="24"/>
                <w:szCs w:val="28"/>
              </w:rPr>
              <w:t xml:space="preserve"> novada </w:t>
            </w:r>
            <w:r w:rsidR="00285A09">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20</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proofErr w:type="spellStart"/>
            <w:r w:rsidRPr="00E04B2C">
              <w:rPr>
                <w:rFonts w:ascii="Times New Roman" w:eastAsia="Times New Roman" w:hAnsi="Times New Roman" w:cs="Times New Roman"/>
                <w:i/>
                <w:iCs/>
                <w:sz w:val="24"/>
                <w:szCs w:val="24"/>
              </w:rPr>
              <w:t>euro</w:t>
            </w:r>
            <w:proofErr w:type="spellEnd"/>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657056FD"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2021.</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379B04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4900BD9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6. Detalizēts ieņēmumu un izdevumu aprēķins (ja nepieciešams, detalizētu ieņēmumu un </w:t>
            </w:r>
            <w:r w:rsidRPr="00E04B2C">
              <w:rPr>
                <w:rFonts w:ascii="Times New Roman" w:eastAsia="Times New Roman" w:hAnsi="Times New Roman" w:cs="Times New Roman"/>
                <w:sz w:val="24"/>
                <w:szCs w:val="24"/>
              </w:rPr>
              <w:lastRenderedPageBreak/>
              <w:t>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2D5EF9DE"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E04B2C">
              <w:rPr>
                <w:rFonts w:ascii="Times New Roman" w:eastAsia="Times New Roman" w:hAnsi="Times New Roman" w:cs="Times New Roman"/>
                <w:bCs/>
                <w:iCs/>
                <w:sz w:val="24"/>
                <w:szCs w:val="24"/>
              </w:rPr>
              <w:t>Bauskas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7BBCADD0" w14:textId="64B44544" w:rsidR="009E2549" w:rsidRPr="009E2549" w:rsidRDefault="00B83BAF" w:rsidP="00EB7C8F">
      <w:pPr>
        <w:spacing w:after="0" w:line="240" w:lineRule="auto"/>
        <w:ind w:firstLine="720"/>
        <w:jc w:val="both"/>
        <w:rPr>
          <w:rFonts w:ascii="Times New Roman" w:eastAsia="Times New Roman" w:hAnsi="Times New Roman" w:cs="Times New Roman"/>
          <w:sz w:val="24"/>
          <w:szCs w:val="24"/>
        </w:rPr>
      </w:pPr>
      <w:r w:rsidRPr="00E04B2C">
        <w:rPr>
          <w:rFonts w:ascii="Times New Roman" w:eastAsia="Times New Roman" w:hAnsi="Times New Roman" w:cs="Times New Roman"/>
          <w:sz w:val="28"/>
          <w:szCs w:val="28"/>
        </w:rPr>
        <w:t>Zemkopības ministrs</w:t>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Pr="00E04B2C">
        <w:rPr>
          <w:rFonts w:ascii="Times New Roman" w:eastAsia="Times New Roman" w:hAnsi="Times New Roman" w:cs="Times New Roman"/>
          <w:sz w:val="28"/>
          <w:szCs w:val="28"/>
        </w:rPr>
        <w:t>Gerhards</w:t>
      </w:r>
    </w:p>
    <w:p w14:paraId="196190D0" w14:textId="77777777" w:rsidR="00EB7C8F" w:rsidRDefault="00EB7C8F" w:rsidP="009E2549">
      <w:pPr>
        <w:spacing w:after="0" w:line="240" w:lineRule="auto"/>
        <w:jc w:val="both"/>
        <w:rPr>
          <w:rFonts w:ascii="Times New Roman" w:eastAsia="Times New Roman" w:hAnsi="Times New Roman" w:cs="Times New Roman"/>
          <w:sz w:val="24"/>
          <w:szCs w:val="24"/>
        </w:rPr>
      </w:pPr>
    </w:p>
    <w:p w14:paraId="10650F2F" w14:textId="312CA924" w:rsidR="009E2549" w:rsidRPr="009E2549" w:rsidRDefault="009E2549" w:rsidP="009E2549">
      <w:pPr>
        <w:spacing w:after="0" w:line="240" w:lineRule="auto"/>
        <w:jc w:val="both"/>
        <w:rPr>
          <w:rFonts w:ascii="Times New Roman" w:eastAsia="Times New Roman" w:hAnsi="Times New Roman" w:cs="Times New Roman"/>
          <w:sz w:val="24"/>
          <w:szCs w:val="24"/>
        </w:rPr>
      </w:pPr>
      <w:r w:rsidRPr="009E2549">
        <w:rPr>
          <w:rFonts w:ascii="Times New Roman" w:eastAsia="Times New Roman" w:hAnsi="Times New Roman" w:cs="Times New Roman"/>
          <w:sz w:val="24"/>
          <w:szCs w:val="24"/>
        </w:rPr>
        <w:t xml:space="preserve">Punka </w:t>
      </w:r>
      <w:bookmarkStart w:id="0" w:name="_GoBack"/>
      <w:bookmarkEnd w:id="0"/>
      <w:r w:rsidRPr="009E2549">
        <w:rPr>
          <w:rFonts w:ascii="Times New Roman" w:eastAsia="Times New Roman" w:hAnsi="Times New Roman" w:cs="Times New Roman"/>
          <w:sz w:val="24"/>
          <w:szCs w:val="24"/>
        </w:rPr>
        <w:t>67027377</w:t>
      </w:r>
    </w:p>
    <w:p w14:paraId="09EE6879" w14:textId="4A901871" w:rsidR="009772BF" w:rsidRPr="00E04B2C" w:rsidRDefault="002D3369" w:rsidP="00E61651">
      <w:pPr>
        <w:spacing w:after="0" w:line="240" w:lineRule="auto"/>
        <w:jc w:val="both"/>
        <w:rPr>
          <w:rFonts w:ascii="Times New Roman" w:eastAsia="Times New Roman" w:hAnsi="Times New Roman" w:cs="Times New Roman"/>
          <w:sz w:val="24"/>
          <w:szCs w:val="24"/>
        </w:rPr>
      </w:pPr>
      <w:hyperlink r:id="rId8" w:history="1">
        <w:r w:rsidR="009E2549" w:rsidRPr="009E2549">
          <w:rPr>
            <w:rFonts w:ascii="Times New Roman" w:eastAsia="Times New Roman" w:hAnsi="Times New Roman" w:cs="Times New Roman"/>
            <w:color w:val="0563C1" w:themeColor="hyperlink"/>
            <w:sz w:val="24"/>
            <w:szCs w:val="24"/>
            <w:u w:val="single"/>
          </w:rPr>
          <w:t>rita.punka@zm.gov.lv</w:t>
        </w:r>
      </w:hyperlink>
    </w:p>
    <w:sectPr w:rsidR="009772BF" w:rsidRPr="00E04B2C" w:rsidSect="002D3369">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1277" w14:textId="77777777" w:rsidR="000F133B" w:rsidRDefault="000F133B" w:rsidP="00BB2150">
      <w:pPr>
        <w:spacing w:after="0" w:line="240" w:lineRule="auto"/>
      </w:pPr>
      <w:r>
        <w:separator/>
      </w:r>
    </w:p>
  </w:endnote>
  <w:endnote w:type="continuationSeparator" w:id="0">
    <w:p w14:paraId="4607562E" w14:textId="77777777" w:rsidR="000F133B" w:rsidRDefault="000F133B"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E746" w14:textId="286B88DD" w:rsidR="003A3776" w:rsidRPr="00EB7C8F" w:rsidRDefault="00EB7C8F" w:rsidP="00EB7C8F">
    <w:pPr>
      <w:pStyle w:val="Kjene"/>
      <w:rPr>
        <w:rFonts w:ascii="Times New Roman" w:hAnsi="Times New Roman" w:cs="Times New Roman"/>
        <w:sz w:val="20"/>
        <w:szCs w:val="20"/>
      </w:rPr>
    </w:pPr>
    <w:r w:rsidRPr="00EB7C8F">
      <w:rPr>
        <w:rFonts w:ascii="Times New Roman" w:hAnsi="Times New Roman" w:cs="Times New Roman"/>
        <w:sz w:val="20"/>
        <w:szCs w:val="20"/>
      </w:rPr>
      <w:t>ZManot_070920_Bauskas_n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8BCC" w14:textId="46111D8A" w:rsidR="003A3776" w:rsidRPr="00EB7C8F" w:rsidRDefault="00EB7C8F" w:rsidP="00EB7C8F">
    <w:pPr>
      <w:pStyle w:val="Kjene"/>
      <w:rPr>
        <w:rFonts w:ascii="Times New Roman" w:hAnsi="Times New Roman" w:cs="Times New Roman"/>
        <w:sz w:val="20"/>
        <w:szCs w:val="20"/>
      </w:rPr>
    </w:pPr>
    <w:r w:rsidRPr="00EB7C8F">
      <w:rPr>
        <w:rFonts w:ascii="Times New Roman" w:hAnsi="Times New Roman" w:cs="Times New Roman"/>
        <w:sz w:val="20"/>
        <w:szCs w:val="20"/>
      </w:rPr>
      <w:t>ZManot_070920_Bauskas_n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CB883" w14:textId="77777777" w:rsidR="000F133B" w:rsidRDefault="000F133B" w:rsidP="00BB2150">
      <w:pPr>
        <w:spacing w:after="0" w:line="240" w:lineRule="auto"/>
      </w:pPr>
      <w:r>
        <w:separator/>
      </w:r>
    </w:p>
  </w:footnote>
  <w:footnote w:type="continuationSeparator" w:id="0">
    <w:p w14:paraId="2B371C94" w14:textId="77777777" w:rsidR="000F133B" w:rsidRDefault="000F133B"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032948">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32948"/>
    <w:rsid w:val="00042259"/>
    <w:rsid w:val="000423CC"/>
    <w:rsid w:val="0004300F"/>
    <w:rsid w:val="000435DB"/>
    <w:rsid w:val="000470F2"/>
    <w:rsid w:val="000515EE"/>
    <w:rsid w:val="000517DE"/>
    <w:rsid w:val="00054A64"/>
    <w:rsid w:val="00056D71"/>
    <w:rsid w:val="0006215B"/>
    <w:rsid w:val="00062997"/>
    <w:rsid w:val="000638BA"/>
    <w:rsid w:val="0006431D"/>
    <w:rsid w:val="00064865"/>
    <w:rsid w:val="0006669C"/>
    <w:rsid w:val="000673A9"/>
    <w:rsid w:val="00070C7F"/>
    <w:rsid w:val="00070D7D"/>
    <w:rsid w:val="000725DE"/>
    <w:rsid w:val="00076BB1"/>
    <w:rsid w:val="00081C79"/>
    <w:rsid w:val="00083ECA"/>
    <w:rsid w:val="00084932"/>
    <w:rsid w:val="00087F70"/>
    <w:rsid w:val="00090934"/>
    <w:rsid w:val="00091E02"/>
    <w:rsid w:val="000930A5"/>
    <w:rsid w:val="00094642"/>
    <w:rsid w:val="0009599A"/>
    <w:rsid w:val="00095C37"/>
    <w:rsid w:val="000B5109"/>
    <w:rsid w:val="000B560F"/>
    <w:rsid w:val="000B6A87"/>
    <w:rsid w:val="000B6F1C"/>
    <w:rsid w:val="000C00F4"/>
    <w:rsid w:val="000C17B7"/>
    <w:rsid w:val="000C335F"/>
    <w:rsid w:val="000D2091"/>
    <w:rsid w:val="000E25B7"/>
    <w:rsid w:val="000E49FB"/>
    <w:rsid w:val="000E6817"/>
    <w:rsid w:val="000F0D48"/>
    <w:rsid w:val="000F133B"/>
    <w:rsid w:val="000F134F"/>
    <w:rsid w:val="000F13D6"/>
    <w:rsid w:val="000F388D"/>
    <w:rsid w:val="0010389E"/>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20D4"/>
    <w:rsid w:val="001F35D6"/>
    <w:rsid w:val="001F3F62"/>
    <w:rsid w:val="001F4430"/>
    <w:rsid w:val="001F6301"/>
    <w:rsid w:val="00200725"/>
    <w:rsid w:val="00201475"/>
    <w:rsid w:val="00203FE9"/>
    <w:rsid w:val="00205F8B"/>
    <w:rsid w:val="00206980"/>
    <w:rsid w:val="0020745C"/>
    <w:rsid w:val="0021527A"/>
    <w:rsid w:val="0021561F"/>
    <w:rsid w:val="0021586A"/>
    <w:rsid w:val="002246AE"/>
    <w:rsid w:val="00224837"/>
    <w:rsid w:val="00225EA0"/>
    <w:rsid w:val="00227742"/>
    <w:rsid w:val="002301B8"/>
    <w:rsid w:val="00230841"/>
    <w:rsid w:val="00231273"/>
    <w:rsid w:val="0023235E"/>
    <w:rsid w:val="00233970"/>
    <w:rsid w:val="00233E8C"/>
    <w:rsid w:val="00234B36"/>
    <w:rsid w:val="00237BE2"/>
    <w:rsid w:val="00240FED"/>
    <w:rsid w:val="0024739B"/>
    <w:rsid w:val="00247EC5"/>
    <w:rsid w:val="00251932"/>
    <w:rsid w:val="002529C2"/>
    <w:rsid w:val="00254BE1"/>
    <w:rsid w:val="002634D0"/>
    <w:rsid w:val="00264FF5"/>
    <w:rsid w:val="00265394"/>
    <w:rsid w:val="00267BEE"/>
    <w:rsid w:val="00271083"/>
    <w:rsid w:val="00271622"/>
    <w:rsid w:val="00272DA9"/>
    <w:rsid w:val="00272F1D"/>
    <w:rsid w:val="00275DC4"/>
    <w:rsid w:val="0027693B"/>
    <w:rsid w:val="00277480"/>
    <w:rsid w:val="0028022C"/>
    <w:rsid w:val="0028088F"/>
    <w:rsid w:val="00281EC3"/>
    <w:rsid w:val="00282C62"/>
    <w:rsid w:val="00284587"/>
    <w:rsid w:val="00285A09"/>
    <w:rsid w:val="00286304"/>
    <w:rsid w:val="00286C4B"/>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3369"/>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53CE5"/>
    <w:rsid w:val="0036004F"/>
    <w:rsid w:val="0036005E"/>
    <w:rsid w:val="0036225F"/>
    <w:rsid w:val="00364C8E"/>
    <w:rsid w:val="0036637C"/>
    <w:rsid w:val="0036774E"/>
    <w:rsid w:val="00370981"/>
    <w:rsid w:val="00372355"/>
    <w:rsid w:val="003725E1"/>
    <w:rsid w:val="0037297E"/>
    <w:rsid w:val="00372AA0"/>
    <w:rsid w:val="003742D9"/>
    <w:rsid w:val="003770C1"/>
    <w:rsid w:val="00377750"/>
    <w:rsid w:val="00380B6F"/>
    <w:rsid w:val="00382125"/>
    <w:rsid w:val="003906D5"/>
    <w:rsid w:val="003915E1"/>
    <w:rsid w:val="003973FE"/>
    <w:rsid w:val="003A3776"/>
    <w:rsid w:val="003A51D1"/>
    <w:rsid w:val="003A6188"/>
    <w:rsid w:val="003A73B8"/>
    <w:rsid w:val="003B00CD"/>
    <w:rsid w:val="003B07CE"/>
    <w:rsid w:val="003B087B"/>
    <w:rsid w:val="003B3FBB"/>
    <w:rsid w:val="003B653E"/>
    <w:rsid w:val="003B6CBE"/>
    <w:rsid w:val="003B761F"/>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3EC3"/>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20FE9"/>
    <w:rsid w:val="005219D6"/>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C5527"/>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1D0"/>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75C"/>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3FA"/>
    <w:rsid w:val="008D053C"/>
    <w:rsid w:val="008D3582"/>
    <w:rsid w:val="008D6264"/>
    <w:rsid w:val="008E007B"/>
    <w:rsid w:val="008E0C47"/>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1EBC"/>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461A"/>
    <w:rsid w:val="009D6C87"/>
    <w:rsid w:val="009E2549"/>
    <w:rsid w:val="009E674D"/>
    <w:rsid w:val="009E68EC"/>
    <w:rsid w:val="009F362E"/>
    <w:rsid w:val="009F3A99"/>
    <w:rsid w:val="009F422A"/>
    <w:rsid w:val="009F4CC1"/>
    <w:rsid w:val="00A00CFE"/>
    <w:rsid w:val="00A02A57"/>
    <w:rsid w:val="00A07AB0"/>
    <w:rsid w:val="00A10389"/>
    <w:rsid w:val="00A1166B"/>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0683E"/>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D6DFF"/>
    <w:rsid w:val="00BE1256"/>
    <w:rsid w:val="00BE152B"/>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5D73"/>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3F2E"/>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4F3E"/>
    <w:rsid w:val="00D2216C"/>
    <w:rsid w:val="00D23B77"/>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1651"/>
    <w:rsid w:val="00E62793"/>
    <w:rsid w:val="00E62D7E"/>
    <w:rsid w:val="00E70235"/>
    <w:rsid w:val="00E71F3C"/>
    <w:rsid w:val="00E733DF"/>
    <w:rsid w:val="00E76855"/>
    <w:rsid w:val="00E768D3"/>
    <w:rsid w:val="00E80520"/>
    <w:rsid w:val="00E81945"/>
    <w:rsid w:val="00EA0835"/>
    <w:rsid w:val="00EA1689"/>
    <w:rsid w:val="00EA5699"/>
    <w:rsid w:val="00EA76BB"/>
    <w:rsid w:val="00EA77CF"/>
    <w:rsid w:val="00EA79A9"/>
    <w:rsid w:val="00EB0C8E"/>
    <w:rsid w:val="00EB353F"/>
    <w:rsid w:val="00EB4E1A"/>
    <w:rsid w:val="00EB58B3"/>
    <w:rsid w:val="00EB79DD"/>
    <w:rsid w:val="00EB7C8F"/>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1C6D"/>
    <w:rsid w:val="00F43E76"/>
    <w:rsid w:val="00F46A28"/>
    <w:rsid w:val="00F52A5D"/>
    <w:rsid w:val="00F52ABD"/>
    <w:rsid w:val="00F55D82"/>
    <w:rsid w:val="00F6164B"/>
    <w:rsid w:val="00F6264B"/>
    <w:rsid w:val="00F63817"/>
    <w:rsid w:val="00F63A2E"/>
    <w:rsid w:val="00F643B6"/>
    <w:rsid w:val="00F66023"/>
    <w:rsid w:val="00F72D92"/>
    <w:rsid w:val="00F765D4"/>
    <w:rsid w:val="00F77490"/>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0BCB"/>
    <w:rsid w:val="00FC21FE"/>
    <w:rsid w:val="00FC4DE6"/>
    <w:rsid w:val="00FC4E1A"/>
    <w:rsid w:val="00FD20EA"/>
    <w:rsid w:val="00FD4542"/>
    <w:rsid w:val="00FD460B"/>
    <w:rsid w:val="00FD4E3C"/>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22853536">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444F-FFE0-40D4-B619-2898A6E7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5816</Words>
  <Characters>3316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Bauskas novada pašvaldības nekustamā īpašuma "Zeltiņceļš" pārņemšanu valsts īpašumā" anotācija</dc:title>
  <dc:subject>anotācija</dc:subject>
  <dc:creator>Rita Punka</dc:creator>
  <dc:description>Punka 67027377_x000d_
rita.punka@zm.gov.lv</dc:description>
  <cp:lastModifiedBy>Sanita Papinova</cp:lastModifiedBy>
  <cp:revision>33</cp:revision>
  <dcterms:created xsi:type="dcterms:W3CDTF">2020-06-19T08:52:00Z</dcterms:created>
  <dcterms:modified xsi:type="dcterms:W3CDTF">2020-09-07T12:29:00Z</dcterms:modified>
</cp:coreProperties>
</file>