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A6570" w14:textId="77777777" w:rsidR="00312733" w:rsidRDefault="00B11AE2" w:rsidP="00AD558B">
      <w:pPr>
        <w:spacing w:after="0" w:line="240" w:lineRule="auto"/>
        <w:jc w:val="center"/>
        <w:rPr>
          <w:rFonts w:ascii="Times New Roman" w:eastAsia="Times New Roman" w:hAnsi="Times New Roman"/>
          <w:b/>
          <w:bCs/>
          <w:sz w:val="28"/>
          <w:szCs w:val="28"/>
          <w:lang w:eastAsia="lv-LV"/>
        </w:rPr>
      </w:pPr>
      <w:bookmarkStart w:id="0" w:name="_GoBack"/>
      <w:bookmarkEnd w:id="0"/>
      <w:r w:rsidRPr="00B11AE2">
        <w:rPr>
          <w:rFonts w:ascii="Times New Roman" w:eastAsia="Times New Roman" w:hAnsi="Times New Roman"/>
          <w:b/>
          <w:bCs/>
          <w:sz w:val="28"/>
          <w:szCs w:val="28"/>
          <w:lang w:eastAsia="lv-LV"/>
        </w:rPr>
        <w:t>Minis</w:t>
      </w:r>
      <w:r w:rsidR="00AD558B">
        <w:rPr>
          <w:rFonts w:ascii="Times New Roman" w:eastAsia="Times New Roman" w:hAnsi="Times New Roman"/>
          <w:b/>
          <w:bCs/>
          <w:sz w:val="28"/>
          <w:szCs w:val="28"/>
          <w:lang w:eastAsia="lv-LV"/>
        </w:rPr>
        <w:t xml:space="preserve">tru kabineta rīkojuma projekta  </w:t>
      </w:r>
      <w:r w:rsidR="00016F09">
        <w:rPr>
          <w:rFonts w:ascii="Times New Roman" w:eastAsia="Arial" w:hAnsi="Times New Roman"/>
          <w:b/>
          <w:kern w:val="1"/>
          <w:sz w:val="28"/>
          <w:szCs w:val="28"/>
        </w:rPr>
        <w:t>“</w:t>
      </w:r>
      <w:r w:rsidR="00016F09" w:rsidRPr="00391427">
        <w:rPr>
          <w:rFonts w:ascii="Times New Roman" w:eastAsia="Arial" w:hAnsi="Times New Roman"/>
          <w:b/>
          <w:kern w:val="1"/>
          <w:sz w:val="28"/>
          <w:szCs w:val="28"/>
        </w:rPr>
        <w:t>Par Rīgas konference</w:t>
      </w:r>
      <w:r w:rsidR="005122AC">
        <w:rPr>
          <w:rFonts w:ascii="Times New Roman" w:eastAsia="Arial" w:hAnsi="Times New Roman"/>
          <w:b/>
          <w:kern w:val="1"/>
          <w:sz w:val="28"/>
          <w:szCs w:val="28"/>
        </w:rPr>
        <w:t>i</w:t>
      </w:r>
      <w:r w:rsidR="00016F09">
        <w:rPr>
          <w:rFonts w:ascii="Times New Roman" w:eastAsia="Arial" w:hAnsi="Times New Roman"/>
          <w:b/>
          <w:kern w:val="1"/>
          <w:sz w:val="28"/>
          <w:szCs w:val="28"/>
        </w:rPr>
        <w:t xml:space="preserve"> un citu pasākumu organizēšanai</w:t>
      </w:r>
      <w:r w:rsidR="00016F09" w:rsidRPr="00391427">
        <w:rPr>
          <w:rFonts w:ascii="Times New Roman" w:eastAsia="Arial" w:hAnsi="Times New Roman"/>
          <w:b/>
          <w:kern w:val="1"/>
          <w:sz w:val="28"/>
          <w:szCs w:val="28"/>
        </w:rPr>
        <w:t xml:space="preserve"> </w:t>
      </w:r>
      <w:r w:rsidR="005122AC">
        <w:rPr>
          <w:rFonts w:ascii="Times New Roman" w:eastAsia="Arial" w:hAnsi="Times New Roman"/>
          <w:b/>
          <w:kern w:val="1"/>
          <w:sz w:val="28"/>
          <w:szCs w:val="28"/>
        </w:rPr>
        <w:t xml:space="preserve">piešķirtā finansējuma </w:t>
      </w:r>
      <w:r w:rsidR="00016F09" w:rsidRPr="00391427">
        <w:rPr>
          <w:rFonts w:ascii="Times New Roman" w:eastAsia="Arial" w:hAnsi="Times New Roman"/>
          <w:b/>
          <w:kern w:val="1"/>
          <w:sz w:val="28"/>
          <w:szCs w:val="28"/>
        </w:rPr>
        <w:t>izmantošanu”</w:t>
      </w:r>
      <w:r w:rsidR="00016F09">
        <w:rPr>
          <w:rFonts w:ascii="Times New Roman" w:eastAsia="Arial" w:hAnsi="Times New Roman"/>
          <w:b/>
          <w:kern w:val="1"/>
          <w:sz w:val="28"/>
          <w:szCs w:val="28"/>
        </w:rPr>
        <w:t xml:space="preserve"> </w:t>
      </w:r>
      <w:r w:rsidRPr="00B11AE2">
        <w:rPr>
          <w:rFonts w:ascii="Times New Roman" w:eastAsia="Times New Roman" w:hAnsi="Times New Roman"/>
          <w:b/>
          <w:bCs/>
          <w:sz w:val="28"/>
          <w:szCs w:val="28"/>
          <w:lang w:eastAsia="lv-LV"/>
        </w:rPr>
        <w:t>sākotnējās ietekmes novērtējuma ziņojums (anotācija)</w:t>
      </w:r>
    </w:p>
    <w:p w14:paraId="2CC24751" w14:textId="77777777" w:rsidR="00AD558B" w:rsidRPr="00AD558B" w:rsidRDefault="00AD558B" w:rsidP="00AD558B">
      <w:pPr>
        <w:spacing w:after="0" w:line="240" w:lineRule="auto"/>
        <w:jc w:val="center"/>
        <w:rPr>
          <w:rFonts w:ascii="Times New Roman" w:eastAsia="Times New Roman" w:hAnsi="Times New Roman"/>
          <w:b/>
          <w:bCs/>
          <w:sz w:val="28"/>
          <w:szCs w:val="28"/>
          <w:lang w:eastAsia="lv-LV"/>
        </w:rPr>
      </w:pPr>
    </w:p>
    <w:tbl>
      <w:tblPr>
        <w:tblW w:w="5121" w:type="pct"/>
        <w:tblCellSpacing w:w="15" w:type="dxa"/>
        <w:tblInd w:w="-27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42"/>
        <w:gridCol w:w="5532"/>
      </w:tblGrid>
      <w:tr w:rsidR="00312733" w:rsidRPr="003C5722" w14:paraId="2FF660B1" w14:textId="77777777" w:rsidTr="00E73B65">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3436A8CC" w14:textId="77777777" w:rsidR="00312733" w:rsidRPr="00AD558B" w:rsidRDefault="00312733" w:rsidP="00BD09A1">
            <w:pPr>
              <w:spacing w:after="0" w:line="240" w:lineRule="auto"/>
              <w:ind w:right="290"/>
              <w:jc w:val="center"/>
              <w:rPr>
                <w:rFonts w:ascii="Times New Roman" w:eastAsia="Times New Roman" w:hAnsi="Times New Roman"/>
                <w:b/>
                <w:bCs/>
                <w:iCs/>
                <w:sz w:val="24"/>
                <w:szCs w:val="24"/>
                <w:lang w:eastAsia="lv-LV"/>
              </w:rPr>
            </w:pPr>
            <w:r w:rsidRPr="00AD558B">
              <w:rPr>
                <w:rFonts w:ascii="Times New Roman" w:eastAsia="Times New Roman" w:hAnsi="Times New Roman"/>
                <w:b/>
                <w:bCs/>
                <w:iCs/>
                <w:sz w:val="24"/>
                <w:szCs w:val="24"/>
                <w:lang w:eastAsia="lv-LV"/>
              </w:rPr>
              <w:t>Tiesību akta projekta anotācijas kopsavilkums</w:t>
            </w:r>
          </w:p>
        </w:tc>
      </w:tr>
      <w:tr w:rsidR="00312733" w:rsidRPr="003C5722" w14:paraId="763FD33B" w14:textId="77777777" w:rsidTr="00E73B65">
        <w:trPr>
          <w:tblCellSpacing w:w="15" w:type="dxa"/>
        </w:trPr>
        <w:tc>
          <w:tcPr>
            <w:tcW w:w="2000" w:type="pct"/>
            <w:tcBorders>
              <w:top w:val="outset" w:sz="6" w:space="0" w:color="auto"/>
              <w:left w:val="outset" w:sz="6" w:space="0" w:color="auto"/>
              <w:bottom w:val="outset" w:sz="6" w:space="0" w:color="auto"/>
              <w:right w:val="outset" w:sz="6" w:space="0" w:color="auto"/>
            </w:tcBorders>
            <w:hideMark/>
          </w:tcPr>
          <w:p w14:paraId="19E84430" w14:textId="77777777" w:rsidR="00312733" w:rsidRPr="003C5722" w:rsidRDefault="00312733" w:rsidP="00BD09A1">
            <w:pPr>
              <w:spacing w:after="0" w:line="240" w:lineRule="auto"/>
              <w:rPr>
                <w:rFonts w:ascii="Times New Roman" w:eastAsia="Times New Roman" w:hAnsi="Times New Roman"/>
                <w:iCs/>
                <w:sz w:val="24"/>
                <w:szCs w:val="24"/>
                <w:lang w:eastAsia="lv-LV"/>
              </w:rPr>
            </w:pPr>
            <w:r w:rsidRPr="003C5722">
              <w:rPr>
                <w:rFonts w:ascii="Times New Roman" w:eastAsia="Times New Roman" w:hAnsi="Times New Roman"/>
                <w:iCs/>
                <w:sz w:val="24"/>
                <w:szCs w:val="24"/>
                <w:lang w:eastAsia="lv-LV"/>
              </w:rPr>
              <w:t>Mērķis, risinājums un projekta spēkā stāšanās laiks (</w:t>
            </w:r>
            <w:r w:rsidR="00AD558B" w:rsidRPr="003C5722">
              <w:rPr>
                <w:rFonts w:ascii="Times New Roman" w:eastAsia="Times New Roman" w:hAnsi="Times New Roman"/>
                <w:iCs/>
                <w:sz w:val="24"/>
                <w:szCs w:val="24"/>
                <w:lang w:eastAsia="lv-LV"/>
              </w:rPr>
              <w:t xml:space="preserve">500 </w:t>
            </w:r>
            <w:r w:rsidRPr="003C5722">
              <w:rPr>
                <w:rFonts w:ascii="Times New Roman" w:eastAsia="Times New Roman" w:hAnsi="Times New Roman"/>
                <w:iCs/>
                <w:sz w:val="24"/>
                <w:szCs w:val="24"/>
                <w:lang w:eastAsia="lv-LV"/>
              </w:rPr>
              <w:t>zīmes bez atstarpēm)</w:t>
            </w:r>
          </w:p>
        </w:tc>
        <w:tc>
          <w:tcPr>
            <w:tcW w:w="2951" w:type="pct"/>
            <w:tcBorders>
              <w:top w:val="outset" w:sz="6" w:space="0" w:color="auto"/>
              <w:left w:val="outset" w:sz="6" w:space="0" w:color="auto"/>
              <w:bottom w:val="outset" w:sz="6" w:space="0" w:color="auto"/>
              <w:right w:val="outset" w:sz="6" w:space="0" w:color="auto"/>
            </w:tcBorders>
            <w:hideMark/>
          </w:tcPr>
          <w:p w14:paraId="7E8CAFC3" w14:textId="77777777" w:rsidR="00312733" w:rsidRPr="003C5722" w:rsidRDefault="00AD558B" w:rsidP="003C5722">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Nav attiecināms.</w:t>
            </w:r>
            <w:r w:rsidR="00312733" w:rsidRPr="003C5722">
              <w:rPr>
                <w:rFonts w:ascii="Times New Roman" w:eastAsia="Times New Roman" w:hAnsi="Times New Roman"/>
                <w:iCs/>
                <w:sz w:val="24"/>
                <w:szCs w:val="24"/>
                <w:lang w:eastAsia="lv-LV"/>
              </w:rPr>
              <w:t xml:space="preserve"> </w:t>
            </w:r>
          </w:p>
        </w:tc>
      </w:tr>
    </w:tbl>
    <w:p w14:paraId="09978755" w14:textId="77777777" w:rsidR="00312733" w:rsidRDefault="00312733" w:rsidP="00312733">
      <w:pPr>
        <w:spacing w:after="120" w:line="240" w:lineRule="auto"/>
        <w:rPr>
          <w:rFonts w:ascii="Times New Roman" w:eastAsia="Times New Roman" w:hAnsi="Times New Roman"/>
          <w:b/>
          <w:bCs/>
          <w:sz w:val="28"/>
          <w:szCs w:val="28"/>
          <w:lang w:eastAsia="lv-LV"/>
        </w:rPr>
      </w:pPr>
    </w:p>
    <w:tbl>
      <w:tblPr>
        <w:tblW w:w="5155" w:type="pct"/>
        <w:tblCellSpacing w:w="15" w:type="dxa"/>
        <w:tblInd w:w="-28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28"/>
        <w:gridCol w:w="2986"/>
        <w:gridCol w:w="5822"/>
      </w:tblGrid>
      <w:tr w:rsidR="00EE3F9E" w:rsidRPr="003C5722" w14:paraId="58CD2D0A" w14:textId="77777777" w:rsidTr="003C5722">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152F75F6" w14:textId="77777777" w:rsidR="00EE3F9E" w:rsidRPr="003C5722" w:rsidRDefault="00EE3F9E" w:rsidP="00BD09A1">
            <w:pPr>
              <w:spacing w:after="0" w:line="240" w:lineRule="auto"/>
              <w:jc w:val="center"/>
              <w:rPr>
                <w:rFonts w:ascii="Times New Roman" w:eastAsia="Times New Roman" w:hAnsi="Times New Roman"/>
                <w:b/>
                <w:bCs/>
                <w:iCs/>
                <w:sz w:val="24"/>
                <w:szCs w:val="24"/>
                <w:lang w:eastAsia="lv-LV"/>
              </w:rPr>
            </w:pPr>
            <w:r w:rsidRPr="003C5722">
              <w:rPr>
                <w:rFonts w:ascii="Times New Roman" w:eastAsia="Times New Roman" w:hAnsi="Times New Roman"/>
                <w:b/>
                <w:bCs/>
                <w:iCs/>
                <w:sz w:val="24"/>
                <w:szCs w:val="24"/>
                <w:lang w:eastAsia="lv-LV"/>
              </w:rPr>
              <w:t>I. Tiesību akta projekta izstrādes nepieciešamība</w:t>
            </w:r>
          </w:p>
        </w:tc>
      </w:tr>
      <w:tr w:rsidR="006D5DB5" w:rsidRPr="003C5722" w14:paraId="6EFF2AFC" w14:textId="77777777" w:rsidTr="003C5722">
        <w:trPr>
          <w:tblCellSpacing w:w="15" w:type="dxa"/>
        </w:trPr>
        <w:tc>
          <w:tcPr>
            <w:tcW w:w="260" w:type="pct"/>
            <w:tcBorders>
              <w:top w:val="outset" w:sz="6" w:space="0" w:color="auto"/>
              <w:left w:val="outset" w:sz="6" w:space="0" w:color="auto"/>
              <w:bottom w:val="outset" w:sz="6" w:space="0" w:color="auto"/>
              <w:right w:val="outset" w:sz="6" w:space="0" w:color="auto"/>
            </w:tcBorders>
            <w:hideMark/>
          </w:tcPr>
          <w:p w14:paraId="5245CE32" w14:textId="77777777" w:rsidR="006D5DB5" w:rsidRPr="003C5722" w:rsidRDefault="006D5DB5" w:rsidP="006D5DB5">
            <w:pPr>
              <w:spacing w:after="0" w:line="240" w:lineRule="auto"/>
              <w:jc w:val="center"/>
              <w:rPr>
                <w:rFonts w:ascii="Times New Roman" w:eastAsia="Times New Roman" w:hAnsi="Times New Roman"/>
                <w:iCs/>
                <w:sz w:val="24"/>
                <w:szCs w:val="24"/>
                <w:lang w:eastAsia="lv-LV"/>
              </w:rPr>
            </w:pPr>
            <w:r w:rsidRPr="003C5722">
              <w:rPr>
                <w:rFonts w:ascii="Times New Roman" w:eastAsia="Times New Roman" w:hAnsi="Times New Roman"/>
                <w:iCs/>
                <w:sz w:val="24"/>
                <w:szCs w:val="24"/>
                <w:lang w:eastAsia="lv-LV"/>
              </w:rPr>
              <w:t>1.</w:t>
            </w:r>
          </w:p>
        </w:tc>
        <w:tc>
          <w:tcPr>
            <w:tcW w:w="1594" w:type="pct"/>
            <w:tcBorders>
              <w:top w:val="outset" w:sz="6" w:space="0" w:color="auto"/>
              <w:left w:val="outset" w:sz="6" w:space="0" w:color="auto"/>
              <w:bottom w:val="outset" w:sz="6" w:space="0" w:color="auto"/>
              <w:right w:val="outset" w:sz="6" w:space="0" w:color="auto"/>
            </w:tcBorders>
            <w:hideMark/>
          </w:tcPr>
          <w:p w14:paraId="5B042DC7" w14:textId="77777777" w:rsidR="006D5DB5" w:rsidRPr="003C5722" w:rsidRDefault="006D5DB5" w:rsidP="006D5DB5">
            <w:pPr>
              <w:spacing w:after="0" w:line="240" w:lineRule="auto"/>
              <w:rPr>
                <w:rFonts w:ascii="Times New Roman" w:eastAsia="Times New Roman" w:hAnsi="Times New Roman"/>
                <w:iCs/>
                <w:sz w:val="24"/>
                <w:szCs w:val="24"/>
                <w:lang w:eastAsia="lv-LV"/>
              </w:rPr>
            </w:pPr>
            <w:r w:rsidRPr="003C5722">
              <w:rPr>
                <w:rFonts w:ascii="Times New Roman" w:eastAsia="Times New Roman" w:hAnsi="Times New Roman"/>
                <w:iCs/>
                <w:sz w:val="24"/>
                <w:szCs w:val="24"/>
                <w:lang w:eastAsia="lv-LV"/>
              </w:rPr>
              <w:t>Pamatojums</w:t>
            </w:r>
          </w:p>
        </w:tc>
        <w:tc>
          <w:tcPr>
            <w:tcW w:w="3082" w:type="pct"/>
            <w:tcBorders>
              <w:top w:val="outset" w:sz="6" w:space="0" w:color="auto"/>
              <w:left w:val="outset" w:sz="6" w:space="0" w:color="auto"/>
              <w:bottom w:val="outset" w:sz="6" w:space="0" w:color="auto"/>
              <w:right w:val="outset" w:sz="6" w:space="0" w:color="auto"/>
            </w:tcBorders>
            <w:hideMark/>
          </w:tcPr>
          <w:p w14:paraId="4A5D0E6C" w14:textId="77777777" w:rsidR="006D5DB5" w:rsidRPr="003C5722" w:rsidRDefault="00016F09" w:rsidP="00B12362">
            <w:pPr>
              <w:spacing w:after="0" w:line="240" w:lineRule="auto"/>
              <w:jc w:val="both"/>
              <w:rPr>
                <w:rFonts w:ascii="Times New Roman" w:eastAsia="Times New Roman" w:hAnsi="Times New Roman"/>
                <w:sz w:val="24"/>
                <w:szCs w:val="24"/>
                <w:lang w:eastAsia="lv-LV"/>
              </w:rPr>
            </w:pPr>
            <w:r w:rsidRPr="003C5722">
              <w:rPr>
                <w:rFonts w:ascii="Times New Roman" w:eastAsia="Times New Roman" w:hAnsi="Times New Roman"/>
                <w:sz w:val="24"/>
                <w:szCs w:val="24"/>
                <w:lang w:eastAsia="lv-LV"/>
              </w:rPr>
              <w:t>Likums „Par valsts budžetu 20</w:t>
            </w:r>
            <w:r w:rsidR="00B12362" w:rsidRPr="003C5722">
              <w:rPr>
                <w:rFonts w:ascii="Times New Roman" w:eastAsia="Times New Roman" w:hAnsi="Times New Roman"/>
                <w:sz w:val="24"/>
                <w:szCs w:val="24"/>
                <w:lang w:eastAsia="lv-LV"/>
              </w:rPr>
              <w:t>20</w:t>
            </w:r>
            <w:r w:rsidRPr="003C5722">
              <w:rPr>
                <w:rFonts w:ascii="Times New Roman" w:eastAsia="Times New Roman" w:hAnsi="Times New Roman"/>
                <w:sz w:val="24"/>
                <w:szCs w:val="24"/>
                <w:lang w:eastAsia="lv-LV"/>
              </w:rPr>
              <w:t>. gadam” un Ministru kabineta 2003. gada 29. aprīļa noteikumu Nr. 237 „Ārlietu ministrijas nolikums” 6.10. apakšpunkts, kas nosaka Ārlietu ministrijas uzdevumu informēt sabiedrību par nozares politiku, veicināt sociālo dialogu un iesaistīt sabiedrības pārstāvjus valsts pārvaldē.</w:t>
            </w:r>
          </w:p>
        </w:tc>
      </w:tr>
      <w:tr w:rsidR="00016F09" w:rsidRPr="003C5722" w14:paraId="648B3AA5" w14:textId="77777777" w:rsidTr="003C5722">
        <w:trPr>
          <w:tblCellSpacing w:w="15" w:type="dxa"/>
        </w:trPr>
        <w:tc>
          <w:tcPr>
            <w:tcW w:w="260" w:type="pct"/>
            <w:tcBorders>
              <w:top w:val="outset" w:sz="6" w:space="0" w:color="auto"/>
              <w:left w:val="outset" w:sz="6" w:space="0" w:color="auto"/>
              <w:bottom w:val="outset" w:sz="6" w:space="0" w:color="auto"/>
              <w:right w:val="outset" w:sz="6" w:space="0" w:color="auto"/>
            </w:tcBorders>
            <w:hideMark/>
          </w:tcPr>
          <w:p w14:paraId="4E20F903" w14:textId="77777777" w:rsidR="00016F09" w:rsidRPr="003C5722" w:rsidRDefault="00016F09" w:rsidP="00016F09">
            <w:pPr>
              <w:spacing w:after="0" w:line="240" w:lineRule="auto"/>
              <w:jc w:val="center"/>
              <w:rPr>
                <w:rFonts w:ascii="Times New Roman" w:eastAsia="Times New Roman" w:hAnsi="Times New Roman"/>
                <w:iCs/>
                <w:sz w:val="24"/>
                <w:szCs w:val="24"/>
                <w:lang w:eastAsia="lv-LV"/>
              </w:rPr>
            </w:pPr>
            <w:r w:rsidRPr="003C5722">
              <w:rPr>
                <w:rFonts w:ascii="Times New Roman" w:eastAsia="Times New Roman" w:hAnsi="Times New Roman"/>
                <w:iCs/>
                <w:sz w:val="24"/>
                <w:szCs w:val="24"/>
                <w:lang w:eastAsia="lv-LV"/>
              </w:rPr>
              <w:t>2.</w:t>
            </w:r>
          </w:p>
          <w:p w14:paraId="61FDBE7B" w14:textId="77777777" w:rsidR="00016F09" w:rsidRPr="003C5722" w:rsidRDefault="00016F09" w:rsidP="00016F09">
            <w:pPr>
              <w:rPr>
                <w:rFonts w:ascii="Times New Roman" w:eastAsia="Times New Roman" w:hAnsi="Times New Roman"/>
                <w:sz w:val="24"/>
                <w:szCs w:val="24"/>
                <w:lang w:eastAsia="lv-LV"/>
              </w:rPr>
            </w:pPr>
          </w:p>
        </w:tc>
        <w:tc>
          <w:tcPr>
            <w:tcW w:w="1594" w:type="pct"/>
            <w:tcBorders>
              <w:top w:val="outset" w:sz="6" w:space="0" w:color="auto"/>
              <w:left w:val="outset" w:sz="6" w:space="0" w:color="auto"/>
              <w:bottom w:val="outset" w:sz="6" w:space="0" w:color="auto"/>
              <w:right w:val="outset" w:sz="6" w:space="0" w:color="auto"/>
            </w:tcBorders>
            <w:hideMark/>
          </w:tcPr>
          <w:p w14:paraId="5E815F15" w14:textId="77777777" w:rsidR="00016F09" w:rsidRPr="003C5722" w:rsidRDefault="00016F09" w:rsidP="00016F09">
            <w:pPr>
              <w:spacing w:after="0" w:line="240" w:lineRule="auto"/>
              <w:rPr>
                <w:rFonts w:ascii="Times New Roman" w:eastAsia="Times New Roman" w:hAnsi="Times New Roman"/>
                <w:iCs/>
                <w:sz w:val="24"/>
                <w:szCs w:val="24"/>
                <w:lang w:eastAsia="lv-LV"/>
              </w:rPr>
            </w:pPr>
            <w:r w:rsidRPr="003C5722">
              <w:rPr>
                <w:rFonts w:ascii="Times New Roman" w:eastAsia="Times New Roman" w:hAnsi="Times New Roman"/>
                <w:iCs/>
                <w:sz w:val="24"/>
                <w:szCs w:val="24"/>
                <w:lang w:eastAsia="lv-LV"/>
              </w:rPr>
              <w:t>Pašreizējā situācija un problēmas, kuru risināšanai tiesību akta projekts izstrādāts, tiesiskā regulējuma mērķis un būtība</w:t>
            </w:r>
          </w:p>
          <w:p w14:paraId="24297FC6" w14:textId="77777777" w:rsidR="00016F09" w:rsidRPr="003C5722" w:rsidRDefault="00016F09" w:rsidP="00016F09">
            <w:pPr>
              <w:rPr>
                <w:rFonts w:ascii="Times New Roman" w:eastAsia="Times New Roman" w:hAnsi="Times New Roman"/>
                <w:sz w:val="24"/>
                <w:szCs w:val="24"/>
                <w:lang w:eastAsia="lv-LV"/>
              </w:rPr>
            </w:pPr>
          </w:p>
          <w:p w14:paraId="67178BEB" w14:textId="77777777" w:rsidR="00016F09" w:rsidRPr="003C5722" w:rsidRDefault="00016F09" w:rsidP="00016F09">
            <w:pPr>
              <w:rPr>
                <w:rFonts w:ascii="Times New Roman" w:eastAsia="Times New Roman" w:hAnsi="Times New Roman"/>
                <w:sz w:val="24"/>
                <w:szCs w:val="24"/>
                <w:lang w:eastAsia="lv-LV"/>
              </w:rPr>
            </w:pPr>
          </w:p>
          <w:p w14:paraId="0D5FB108" w14:textId="77777777" w:rsidR="00016F09" w:rsidRPr="003C5722" w:rsidRDefault="00016F09" w:rsidP="00016F09">
            <w:pPr>
              <w:rPr>
                <w:rFonts w:ascii="Times New Roman" w:eastAsia="Times New Roman" w:hAnsi="Times New Roman"/>
                <w:sz w:val="24"/>
                <w:szCs w:val="24"/>
                <w:lang w:eastAsia="lv-LV"/>
              </w:rPr>
            </w:pPr>
          </w:p>
          <w:p w14:paraId="2B1740A5" w14:textId="77777777" w:rsidR="00016F09" w:rsidRPr="003C5722" w:rsidRDefault="00016F09" w:rsidP="00016F09">
            <w:pPr>
              <w:rPr>
                <w:rFonts w:ascii="Times New Roman" w:eastAsia="Times New Roman" w:hAnsi="Times New Roman"/>
                <w:sz w:val="24"/>
                <w:szCs w:val="24"/>
                <w:lang w:eastAsia="lv-LV"/>
              </w:rPr>
            </w:pPr>
          </w:p>
          <w:p w14:paraId="3617D162" w14:textId="77777777" w:rsidR="00016F09" w:rsidRPr="003C5722" w:rsidRDefault="00016F09" w:rsidP="00016F09">
            <w:pPr>
              <w:rPr>
                <w:rFonts w:ascii="Times New Roman" w:eastAsia="Times New Roman" w:hAnsi="Times New Roman"/>
                <w:sz w:val="24"/>
                <w:szCs w:val="24"/>
                <w:lang w:eastAsia="lv-LV"/>
              </w:rPr>
            </w:pPr>
          </w:p>
          <w:p w14:paraId="4AC87577" w14:textId="77777777" w:rsidR="00016F09" w:rsidRPr="003C5722" w:rsidRDefault="00016F09" w:rsidP="00016F09">
            <w:pPr>
              <w:rPr>
                <w:rFonts w:ascii="Times New Roman" w:eastAsia="Times New Roman" w:hAnsi="Times New Roman"/>
                <w:sz w:val="24"/>
                <w:szCs w:val="24"/>
                <w:lang w:eastAsia="lv-LV"/>
              </w:rPr>
            </w:pPr>
          </w:p>
          <w:p w14:paraId="074F4068" w14:textId="77777777" w:rsidR="00016F09" w:rsidRPr="003C5722" w:rsidRDefault="00016F09" w:rsidP="00016F09">
            <w:pPr>
              <w:rPr>
                <w:rFonts w:ascii="Times New Roman" w:eastAsia="Times New Roman" w:hAnsi="Times New Roman"/>
                <w:sz w:val="24"/>
                <w:szCs w:val="24"/>
                <w:lang w:eastAsia="lv-LV"/>
              </w:rPr>
            </w:pPr>
          </w:p>
          <w:p w14:paraId="06669806" w14:textId="77777777" w:rsidR="00016F09" w:rsidRPr="003C5722" w:rsidRDefault="00016F09" w:rsidP="00016F09">
            <w:pPr>
              <w:rPr>
                <w:rFonts w:ascii="Times New Roman" w:eastAsia="Times New Roman" w:hAnsi="Times New Roman"/>
                <w:sz w:val="24"/>
                <w:szCs w:val="24"/>
                <w:lang w:eastAsia="lv-LV"/>
              </w:rPr>
            </w:pPr>
          </w:p>
          <w:p w14:paraId="28E2C12C" w14:textId="77777777" w:rsidR="00016F09" w:rsidRPr="003C5722" w:rsidRDefault="00016F09" w:rsidP="00016F09">
            <w:pPr>
              <w:rPr>
                <w:rFonts w:ascii="Times New Roman" w:eastAsia="Times New Roman" w:hAnsi="Times New Roman"/>
                <w:sz w:val="24"/>
                <w:szCs w:val="24"/>
                <w:lang w:eastAsia="lv-LV"/>
              </w:rPr>
            </w:pPr>
          </w:p>
          <w:p w14:paraId="1E198828" w14:textId="77777777" w:rsidR="00016F09" w:rsidRPr="003C5722" w:rsidRDefault="00016F09" w:rsidP="00016F09">
            <w:pPr>
              <w:rPr>
                <w:rFonts w:ascii="Times New Roman" w:eastAsia="Times New Roman" w:hAnsi="Times New Roman"/>
                <w:sz w:val="24"/>
                <w:szCs w:val="24"/>
                <w:lang w:eastAsia="lv-LV"/>
              </w:rPr>
            </w:pPr>
          </w:p>
          <w:p w14:paraId="548931D5" w14:textId="77777777" w:rsidR="00F87E67" w:rsidRDefault="00F87E67" w:rsidP="00016F09">
            <w:pPr>
              <w:ind w:firstLine="720"/>
              <w:rPr>
                <w:rFonts w:ascii="Times New Roman" w:eastAsia="Times New Roman" w:hAnsi="Times New Roman"/>
                <w:sz w:val="24"/>
                <w:szCs w:val="24"/>
                <w:lang w:eastAsia="lv-LV"/>
              </w:rPr>
            </w:pPr>
          </w:p>
          <w:p w14:paraId="2E49A746" w14:textId="77777777" w:rsidR="00F87E67" w:rsidRPr="00F87E67" w:rsidRDefault="00F87E67" w:rsidP="00F87E67">
            <w:pPr>
              <w:rPr>
                <w:rFonts w:ascii="Times New Roman" w:eastAsia="Times New Roman" w:hAnsi="Times New Roman"/>
                <w:sz w:val="24"/>
                <w:szCs w:val="24"/>
                <w:lang w:eastAsia="lv-LV"/>
              </w:rPr>
            </w:pPr>
          </w:p>
          <w:p w14:paraId="5AA2FBAC" w14:textId="77777777" w:rsidR="00F87E67" w:rsidRPr="00F87E67" w:rsidRDefault="00F87E67" w:rsidP="00F87E67">
            <w:pPr>
              <w:rPr>
                <w:rFonts w:ascii="Times New Roman" w:eastAsia="Times New Roman" w:hAnsi="Times New Roman"/>
                <w:sz w:val="24"/>
                <w:szCs w:val="24"/>
                <w:lang w:eastAsia="lv-LV"/>
              </w:rPr>
            </w:pPr>
          </w:p>
          <w:p w14:paraId="399DEE1F" w14:textId="77777777" w:rsidR="00F87E67" w:rsidRPr="00F87E67" w:rsidRDefault="00F87E67" w:rsidP="00F87E67">
            <w:pPr>
              <w:rPr>
                <w:rFonts w:ascii="Times New Roman" w:eastAsia="Times New Roman" w:hAnsi="Times New Roman"/>
                <w:sz w:val="24"/>
                <w:szCs w:val="24"/>
                <w:lang w:eastAsia="lv-LV"/>
              </w:rPr>
            </w:pPr>
          </w:p>
          <w:p w14:paraId="7AC4DFAB" w14:textId="77777777" w:rsidR="00F87E67" w:rsidRPr="00F87E67" w:rsidRDefault="00F87E67" w:rsidP="00F87E67">
            <w:pPr>
              <w:rPr>
                <w:rFonts w:ascii="Times New Roman" w:eastAsia="Times New Roman" w:hAnsi="Times New Roman"/>
                <w:sz w:val="24"/>
                <w:szCs w:val="24"/>
                <w:lang w:eastAsia="lv-LV"/>
              </w:rPr>
            </w:pPr>
          </w:p>
          <w:p w14:paraId="6DC59D1A" w14:textId="36C7630D" w:rsidR="00016F09" w:rsidRPr="00F87E67" w:rsidRDefault="00595EBB" w:rsidP="00595EBB">
            <w:pPr>
              <w:tabs>
                <w:tab w:val="left" w:pos="570"/>
              </w:tabs>
              <w:rPr>
                <w:rFonts w:ascii="Times New Roman" w:eastAsia="Times New Roman" w:hAnsi="Times New Roman"/>
                <w:sz w:val="24"/>
                <w:szCs w:val="24"/>
                <w:lang w:eastAsia="lv-LV"/>
              </w:rPr>
            </w:pPr>
            <w:r>
              <w:rPr>
                <w:rFonts w:ascii="Times New Roman" w:eastAsia="Times New Roman" w:hAnsi="Times New Roman"/>
                <w:sz w:val="24"/>
                <w:szCs w:val="24"/>
                <w:lang w:eastAsia="lv-LV"/>
              </w:rPr>
              <w:tab/>
            </w:r>
          </w:p>
        </w:tc>
        <w:tc>
          <w:tcPr>
            <w:tcW w:w="3082" w:type="pct"/>
            <w:tcBorders>
              <w:top w:val="outset" w:sz="6" w:space="0" w:color="auto"/>
              <w:left w:val="outset" w:sz="6" w:space="0" w:color="auto"/>
              <w:bottom w:val="outset" w:sz="6" w:space="0" w:color="auto"/>
              <w:right w:val="outset" w:sz="6" w:space="0" w:color="auto"/>
            </w:tcBorders>
            <w:hideMark/>
          </w:tcPr>
          <w:p w14:paraId="5128E38F" w14:textId="77777777" w:rsidR="003C5722" w:rsidRDefault="00A57F3C" w:rsidP="00016F09">
            <w:pPr>
              <w:spacing w:after="240" w:line="240" w:lineRule="auto"/>
              <w:jc w:val="both"/>
              <w:rPr>
                <w:rFonts w:ascii="Times New Roman" w:hAnsi="Times New Roman"/>
                <w:bCs/>
                <w:sz w:val="24"/>
                <w:szCs w:val="24"/>
              </w:rPr>
            </w:pPr>
            <w:r w:rsidRPr="003C5722">
              <w:rPr>
                <w:rFonts w:ascii="Times New Roman" w:hAnsi="Times New Roman"/>
                <w:bCs/>
                <w:sz w:val="24"/>
                <w:szCs w:val="24"/>
              </w:rPr>
              <w:t>20</w:t>
            </w:r>
            <w:r w:rsidR="00B12362" w:rsidRPr="003C5722">
              <w:rPr>
                <w:rFonts w:ascii="Times New Roman" w:hAnsi="Times New Roman"/>
                <w:bCs/>
                <w:sz w:val="24"/>
                <w:szCs w:val="24"/>
              </w:rPr>
              <w:t>20</w:t>
            </w:r>
            <w:r w:rsidRPr="003C5722">
              <w:rPr>
                <w:rFonts w:ascii="Times New Roman" w:hAnsi="Times New Roman"/>
                <w:bCs/>
                <w:sz w:val="24"/>
                <w:szCs w:val="24"/>
              </w:rPr>
              <w:t>. gada 1</w:t>
            </w:r>
            <w:r w:rsidR="00B12362" w:rsidRPr="003C5722">
              <w:rPr>
                <w:rFonts w:ascii="Times New Roman" w:hAnsi="Times New Roman"/>
                <w:bCs/>
                <w:sz w:val="24"/>
                <w:szCs w:val="24"/>
              </w:rPr>
              <w:t>2</w:t>
            </w:r>
            <w:r w:rsidRPr="003C5722">
              <w:rPr>
                <w:rFonts w:ascii="Times New Roman" w:hAnsi="Times New Roman"/>
                <w:bCs/>
                <w:sz w:val="24"/>
                <w:szCs w:val="24"/>
              </w:rPr>
              <w:t>.-1</w:t>
            </w:r>
            <w:r w:rsidR="00B12362" w:rsidRPr="003C5722">
              <w:rPr>
                <w:rFonts w:ascii="Times New Roman" w:hAnsi="Times New Roman"/>
                <w:bCs/>
                <w:sz w:val="24"/>
                <w:szCs w:val="24"/>
              </w:rPr>
              <w:t>3</w:t>
            </w:r>
            <w:r w:rsidRPr="003C5722">
              <w:rPr>
                <w:rFonts w:ascii="Times New Roman" w:hAnsi="Times New Roman"/>
                <w:bCs/>
                <w:sz w:val="24"/>
                <w:szCs w:val="24"/>
              </w:rPr>
              <w:t xml:space="preserve">. </w:t>
            </w:r>
            <w:r w:rsidR="00B12362" w:rsidRPr="003C5722">
              <w:rPr>
                <w:rFonts w:ascii="Times New Roman" w:hAnsi="Times New Roman"/>
                <w:bCs/>
                <w:sz w:val="24"/>
                <w:szCs w:val="24"/>
              </w:rPr>
              <w:t>novembrī</w:t>
            </w:r>
            <w:r w:rsidRPr="003C5722">
              <w:rPr>
                <w:rFonts w:ascii="Times New Roman" w:hAnsi="Times New Roman"/>
                <w:bCs/>
                <w:sz w:val="24"/>
                <w:szCs w:val="24"/>
              </w:rPr>
              <w:t xml:space="preserve"> Rīgā</w:t>
            </w:r>
            <w:r w:rsidR="00016F09" w:rsidRPr="003C5722">
              <w:rPr>
                <w:rFonts w:ascii="Times New Roman" w:hAnsi="Times New Roman"/>
                <w:bCs/>
                <w:sz w:val="24"/>
                <w:szCs w:val="24"/>
              </w:rPr>
              <w:t xml:space="preserve"> notiks ikgadējā</w:t>
            </w:r>
            <w:r w:rsidRPr="003C5722">
              <w:rPr>
                <w:rFonts w:ascii="Times New Roman" w:hAnsi="Times New Roman"/>
                <w:bCs/>
                <w:sz w:val="24"/>
                <w:szCs w:val="24"/>
              </w:rPr>
              <w:t xml:space="preserve"> </w:t>
            </w:r>
            <w:r w:rsidR="00016F09" w:rsidRPr="003C5722">
              <w:rPr>
                <w:rFonts w:ascii="Times New Roman" w:hAnsi="Times New Roman"/>
                <w:bCs/>
                <w:sz w:val="24"/>
                <w:szCs w:val="24"/>
              </w:rPr>
              <w:t xml:space="preserve"> “Rīgas konference”</w:t>
            </w:r>
            <w:r w:rsidR="009C1DA7">
              <w:rPr>
                <w:rFonts w:ascii="Times New Roman" w:hAnsi="Times New Roman"/>
                <w:bCs/>
                <w:sz w:val="24"/>
                <w:szCs w:val="24"/>
              </w:rPr>
              <w:t xml:space="preserve"> – “Rīgas konference 2020”</w:t>
            </w:r>
            <w:r w:rsidR="003C5722">
              <w:rPr>
                <w:rFonts w:ascii="Times New Roman" w:hAnsi="Times New Roman"/>
                <w:bCs/>
                <w:sz w:val="24"/>
                <w:szCs w:val="24"/>
              </w:rPr>
              <w:t>. Tās m</w:t>
            </w:r>
            <w:r w:rsidR="00DF68AE" w:rsidRPr="003C5722">
              <w:rPr>
                <w:rFonts w:ascii="Times New Roman" w:hAnsi="Times New Roman"/>
                <w:bCs/>
                <w:sz w:val="24"/>
                <w:szCs w:val="24"/>
              </w:rPr>
              <w:t xml:space="preserve">ērķis ir aicināt </w:t>
            </w:r>
            <w:r w:rsidR="003C5722">
              <w:rPr>
                <w:rFonts w:ascii="Times New Roman" w:hAnsi="Times New Roman"/>
                <w:bCs/>
                <w:sz w:val="24"/>
                <w:szCs w:val="24"/>
              </w:rPr>
              <w:t xml:space="preserve">uz </w:t>
            </w:r>
            <w:r w:rsidR="00DF68AE" w:rsidRPr="003C5722">
              <w:rPr>
                <w:rFonts w:ascii="Times New Roman" w:hAnsi="Times New Roman"/>
                <w:bCs/>
                <w:sz w:val="24"/>
                <w:szCs w:val="24"/>
              </w:rPr>
              <w:t xml:space="preserve">diskusijām </w:t>
            </w:r>
            <w:r w:rsidR="003C5722" w:rsidRPr="003C5722">
              <w:rPr>
                <w:rFonts w:ascii="Times New Roman" w:hAnsi="Times New Roman"/>
                <w:bCs/>
                <w:sz w:val="24"/>
                <w:szCs w:val="24"/>
              </w:rPr>
              <w:t xml:space="preserve">klātienē un attālināti </w:t>
            </w:r>
            <w:r w:rsidR="009C1DA7">
              <w:rPr>
                <w:rFonts w:ascii="Times New Roman" w:hAnsi="Times New Roman"/>
                <w:bCs/>
                <w:sz w:val="24"/>
                <w:szCs w:val="24"/>
              </w:rPr>
              <w:t xml:space="preserve">augsta līmeņa politiķus, </w:t>
            </w:r>
            <w:r w:rsidR="003C5722" w:rsidRPr="003C5722">
              <w:rPr>
                <w:rFonts w:ascii="Times New Roman" w:hAnsi="Times New Roman"/>
                <w:bCs/>
                <w:sz w:val="24"/>
                <w:szCs w:val="24"/>
              </w:rPr>
              <w:t>viedokļu paudējus</w:t>
            </w:r>
            <w:r w:rsidR="009C1DA7">
              <w:rPr>
                <w:rFonts w:ascii="Times New Roman" w:hAnsi="Times New Roman"/>
                <w:bCs/>
                <w:sz w:val="24"/>
                <w:szCs w:val="24"/>
              </w:rPr>
              <w:t>,</w:t>
            </w:r>
            <w:r w:rsidR="003C5722">
              <w:rPr>
                <w:rFonts w:ascii="Times New Roman" w:hAnsi="Times New Roman"/>
                <w:bCs/>
                <w:sz w:val="24"/>
                <w:szCs w:val="24"/>
              </w:rPr>
              <w:t xml:space="preserve"> ekspertus</w:t>
            </w:r>
            <w:r w:rsidR="009C1DA7">
              <w:rPr>
                <w:rFonts w:ascii="Times New Roman" w:hAnsi="Times New Roman"/>
                <w:bCs/>
                <w:sz w:val="24"/>
                <w:szCs w:val="24"/>
              </w:rPr>
              <w:t xml:space="preserve"> un diplomātus, kā arī mediju pārstāvjus</w:t>
            </w:r>
            <w:r w:rsidR="003C5722">
              <w:rPr>
                <w:rFonts w:ascii="Times New Roman" w:hAnsi="Times New Roman"/>
                <w:bCs/>
                <w:sz w:val="24"/>
                <w:szCs w:val="24"/>
              </w:rPr>
              <w:t xml:space="preserve"> no dažādām valstīm.</w:t>
            </w:r>
            <w:r w:rsidR="003C5722" w:rsidRPr="003C5722" w:rsidDel="003C5722">
              <w:rPr>
                <w:rFonts w:ascii="Times New Roman" w:hAnsi="Times New Roman"/>
                <w:bCs/>
                <w:sz w:val="24"/>
                <w:szCs w:val="24"/>
              </w:rPr>
              <w:t xml:space="preserve"> </w:t>
            </w:r>
          </w:p>
          <w:p w14:paraId="28AEBB32" w14:textId="77777777" w:rsidR="00B12362" w:rsidRPr="00F92037" w:rsidRDefault="00AE138F" w:rsidP="00016F09">
            <w:pPr>
              <w:spacing w:after="240" w:line="240" w:lineRule="auto"/>
              <w:jc w:val="both"/>
              <w:rPr>
                <w:rFonts w:ascii="Times New Roman" w:hAnsi="Times New Roman"/>
                <w:bCs/>
                <w:color w:val="4472C4"/>
                <w:sz w:val="24"/>
                <w:szCs w:val="24"/>
              </w:rPr>
            </w:pPr>
            <w:r w:rsidRPr="003C5722">
              <w:rPr>
                <w:rFonts w:ascii="Times New Roman" w:hAnsi="Times New Roman"/>
                <w:bCs/>
                <w:sz w:val="24"/>
                <w:szCs w:val="24"/>
              </w:rPr>
              <w:t>“</w:t>
            </w:r>
            <w:r w:rsidR="00BB66C7" w:rsidRPr="003C5722">
              <w:rPr>
                <w:rFonts w:ascii="Times New Roman" w:hAnsi="Times New Roman"/>
                <w:bCs/>
                <w:sz w:val="24"/>
                <w:szCs w:val="24"/>
              </w:rPr>
              <w:t>R</w:t>
            </w:r>
            <w:r w:rsidRPr="003C5722">
              <w:rPr>
                <w:rFonts w:ascii="Times New Roman" w:hAnsi="Times New Roman"/>
                <w:bCs/>
                <w:sz w:val="24"/>
                <w:szCs w:val="24"/>
              </w:rPr>
              <w:t>īgas konference” ir gadiem veidota un nostiprinājusies platforma, k</w:t>
            </w:r>
            <w:r w:rsidR="009C1DA7">
              <w:rPr>
                <w:rFonts w:ascii="Times New Roman" w:hAnsi="Times New Roman"/>
                <w:bCs/>
                <w:sz w:val="24"/>
                <w:szCs w:val="24"/>
              </w:rPr>
              <w:t>as</w:t>
            </w:r>
            <w:r w:rsidRPr="003C5722">
              <w:rPr>
                <w:rFonts w:ascii="Times New Roman" w:hAnsi="Times New Roman"/>
                <w:bCs/>
                <w:sz w:val="24"/>
                <w:szCs w:val="24"/>
              </w:rPr>
              <w:t xml:space="preserve"> </w:t>
            </w:r>
            <w:r w:rsidR="00016F09" w:rsidRPr="003C5722">
              <w:rPr>
                <w:rFonts w:ascii="Times New Roman" w:hAnsi="Times New Roman"/>
                <w:bCs/>
                <w:sz w:val="24"/>
                <w:szCs w:val="24"/>
              </w:rPr>
              <w:t>nodroši</w:t>
            </w:r>
            <w:r w:rsidRPr="003C5722">
              <w:rPr>
                <w:rFonts w:ascii="Times New Roman" w:hAnsi="Times New Roman"/>
                <w:bCs/>
                <w:sz w:val="24"/>
                <w:szCs w:val="24"/>
              </w:rPr>
              <w:t>na</w:t>
            </w:r>
            <w:r w:rsidR="00016F09" w:rsidRPr="003C5722">
              <w:rPr>
                <w:rFonts w:ascii="Times New Roman" w:hAnsi="Times New Roman"/>
                <w:bCs/>
                <w:sz w:val="24"/>
                <w:szCs w:val="24"/>
              </w:rPr>
              <w:t xml:space="preserve"> viedokļu apmaiņu par aktuāliem </w:t>
            </w:r>
            <w:r w:rsidR="009C1DA7">
              <w:rPr>
                <w:rFonts w:ascii="Times New Roman" w:hAnsi="Times New Roman"/>
                <w:bCs/>
                <w:sz w:val="24"/>
                <w:szCs w:val="24"/>
              </w:rPr>
              <w:t>starptautiskiem</w:t>
            </w:r>
            <w:r w:rsidR="003C5722">
              <w:rPr>
                <w:rFonts w:ascii="Times New Roman" w:hAnsi="Times New Roman"/>
                <w:bCs/>
                <w:sz w:val="24"/>
                <w:szCs w:val="24"/>
              </w:rPr>
              <w:t xml:space="preserve"> un </w:t>
            </w:r>
            <w:r w:rsidR="00016F09" w:rsidRPr="003C5722">
              <w:rPr>
                <w:rFonts w:ascii="Times New Roman" w:hAnsi="Times New Roman"/>
                <w:bCs/>
                <w:sz w:val="24"/>
                <w:szCs w:val="24"/>
              </w:rPr>
              <w:t>Baltijas jūras reģiona ārpolitikas un drošības politikas jautājumiem</w:t>
            </w:r>
            <w:r w:rsidRPr="003C5722">
              <w:rPr>
                <w:rFonts w:ascii="Times New Roman" w:hAnsi="Times New Roman"/>
                <w:bCs/>
                <w:sz w:val="24"/>
                <w:szCs w:val="24"/>
              </w:rPr>
              <w:t xml:space="preserve">. </w:t>
            </w:r>
          </w:p>
          <w:p w14:paraId="52502343" w14:textId="0376B45B" w:rsidR="00032C15" w:rsidRPr="00E73B65" w:rsidRDefault="00032C15" w:rsidP="00032C15">
            <w:pPr>
              <w:pStyle w:val="ListParagraph"/>
              <w:spacing w:after="0" w:line="240" w:lineRule="auto"/>
              <w:ind w:left="0"/>
              <w:contextualSpacing w:val="0"/>
              <w:jc w:val="both"/>
              <w:rPr>
                <w:rFonts w:ascii="Times New Roman" w:hAnsi="Times New Roman"/>
                <w:bCs/>
                <w:sz w:val="24"/>
                <w:szCs w:val="24"/>
              </w:rPr>
            </w:pPr>
            <w:r w:rsidRPr="00032C15">
              <w:rPr>
                <w:rFonts w:ascii="Times New Roman" w:hAnsi="Times New Roman"/>
                <w:sz w:val="24"/>
                <w:szCs w:val="24"/>
                <w:shd w:val="clear" w:color="auto" w:fill="FFFFFF"/>
              </w:rPr>
              <w:t xml:space="preserve">Pēdējās desmitgades laikā </w:t>
            </w:r>
            <w:r>
              <w:rPr>
                <w:rFonts w:ascii="Times New Roman" w:hAnsi="Times New Roman"/>
                <w:sz w:val="24"/>
                <w:szCs w:val="24"/>
                <w:shd w:val="clear" w:color="auto" w:fill="FFFFFF"/>
              </w:rPr>
              <w:t>“</w:t>
            </w:r>
            <w:r w:rsidRPr="00032C15">
              <w:rPr>
                <w:rFonts w:ascii="Times New Roman" w:hAnsi="Times New Roman"/>
                <w:sz w:val="24"/>
                <w:szCs w:val="24"/>
                <w:shd w:val="clear" w:color="auto" w:fill="FFFFFF"/>
              </w:rPr>
              <w:t>Rīgas konference</w:t>
            </w:r>
            <w:r>
              <w:rPr>
                <w:rFonts w:ascii="Times New Roman" w:hAnsi="Times New Roman"/>
                <w:sz w:val="24"/>
                <w:szCs w:val="24"/>
                <w:shd w:val="clear" w:color="auto" w:fill="FFFFFF"/>
              </w:rPr>
              <w:t>”</w:t>
            </w:r>
            <w:r w:rsidRPr="00032C15">
              <w:rPr>
                <w:rFonts w:ascii="Times New Roman" w:hAnsi="Times New Roman"/>
                <w:sz w:val="24"/>
                <w:szCs w:val="24"/>
                <w:shd w:val="clear" w:color="auto" w:fill="FFFFFF"/>
              </w:rPr>
              <w:t xml:space="preserve"> ir nostiprinājusi savu nosaukumu un reputāciju visā reģionā, tādējādi nesot Latvijas vārdu pasaulē.</w:t>
            </w:r>
            <w:r w:rsidR="00FF65FB">
              <w:rPr>
                <w:rFonts w:ascii="Times New Roman" w:hAnsi="Times New Roman"/>
                <w:sz w:val="24"/>
                <w:szCs w:val="24"/>
                <w:shd w:val="clear" w:color="auto" w:fill="FFFFFF"/>
              </w:rPr>
              <w:t xml:space="preserve"> </w:t>
            </w:r>
            <w:r w:rsidR="00FF65FB" w:rsidRPr="00E73B65">
              <w:rPr>
                <w:rFonts w:ascii="Times New Roman" w:hAnsi="Times New Roman"/>
                <w:bCs/>
                <w:sz w:val="24"/>
                <w:szCs w:val="24"/>
              </w:rPr>
              <w:t xml:space="preserve">Rezultātā Rīgas konference ir kļuvusi par starptautiski atzītu drošības forumu, kas sniedz ieguldījumu </w:t>
            </w:r>
            <w:r w:rsidR="00936F9C" w:rsidRPr="00E73B65">
              <w:rPr>
                <w:rFonts w:ascii="Times New Roman" w:hAnsi="Times New Roman"/>
                <w:bCs/>
                <w:sz w:val="24"/>
                <w:szCs w:val="24"/>
              </w:rPr>
              <w:t xml:space="preserve">Rīgas zīmola </w:t>
            </w:r>
            <w:r w:rsidR="00EB3CC2" w:rsidRPr="00E73B65">
              <w:rPr>
                <w:rFonts w:ascii="Times New Roman" w:hAnsi="Times New Roman"/>
                <w:bCs/>
                <w:sz w:val="24"/>
                <w:szCs w:val="24"/>
              </w:rPr>
              <w:t xml:space="preserve"> un</w:t>
            </w:r>
            <w:r w:rsidR="00FF65FB" w:rsidRPr="00E73B65">
              <w:rPr>
                <w:rFonts w:ascii="Times New Roman" w:hAnsi="Times New Roman"/>
                <w:bCs/>
                <w:sz w:val="24"/>
                <w:szCs w:val="24"/>
              </w:rPr>
              <w:t xml:space="preserve"> </w:t>
            </w:r>
            <w:r w:rsidR="00EB3CC2" w:rsidRPr="00E73B65">
              <w:rPr>
                <w:rFonts w:ascii="Times New Roman" w:hAnsi="Times New Roman"/>
                <w:bCs/>
                <w:sz w:val="24"/>
                <w:szCs w:val="24"/>
              </w:rPr>
              <w:t xml:space="preserve">visas </w:t>
            </w:r>
            <w:r w:rsidR="00FF65FB" w:rsidRPr="00E73B65">
              <w:rPr>
                <w:rFonts w:ascii="Times New Roman" w:hAnsi="Times New Roman"/>
                <w:bCs/>
                <w:sz w:val="24"/>
                <w:szCs w:val="24"/>
              </w:rPr>
              <w:t>valsts atpazīstamībā</w:t>
            </w:r>
            <w:r w:rsidR="00E640B8" w:rsidRPr="00E73B65">
              <w:rPr>
                <w:rFonts w:ascii="Times New Roman" w:hAnsi="Times New Roman"/>
                <w:bCs/>
                <w:sz w:val="24"/>
                <w:szCs w:val="24"/>
              </w:rPr>
              <w:t>. Konferences</w:t>
            </w:r>
            <w:r w:rsidR="00FF65FB" w:rsidRPr="00E73B65">
              <w:rPr>
                <w:rFonts w:ascii="Times New Roman" w:hAnsi="Times New Roman"/>
                <w:bCs/>
                <w:sz w:val="24"/>
                <w:szCs w:val="24"/>
              </w:rPr>
              <w:t xml:space="preserve"> laikā diskutētais kļūst par neatņemamu starptautiskās un drošības politikas veidošanas sastāvdaļu reģionā.</w:t>
            </w:r>
          </w:p>
          <w:p w14:paraId="6765A0B9" w14:textId="77777777" w:rsidR="00FF65FB" w:rsidRDefault="00FF65FB" w:rsidP="00032C15">
            <w:pPr>
              <w:pStyle w:val="ListParagraph"/>
              <w:spacing w:after="0" w:line="240" w:lineRule="auto"/>
              <w:ind w:left="0"/>
              <w:contextualSpacing w:val="0"/>
              <w:jc w:val="both"/>
              <w:rPr>
                <w:rFonts w:ascii="Times New Roman" w:hAnsi="Times New Roman"/>
                <w:sz w:val="24"/>
                <w:szCs w:val="24"/>
                <w:shd w:val="clear" w:color="auto" w:fill="FFFFFF"/>
              </w:rPr>
            </w:pPr>
          </w:p>
          <w:p w14:paraId="40D3BBD0" w14:textId="77777777" w:rsidR="00032C15" w:rsidRPr="00F92037" w:rsidRDefault="00AE138F" w:rsidP="00032C15">
            <w:pPr>
              <w:pStyle w:val="ListParagraph"/>
              <w:spacing w:after="0" w:line="240" w:lineRule="auto"/>
              <w:ind w:left="0"/>
              <w:contextualSpacing w:val="0"/>
              <w:jc w:val="both"/>
              <w:rPr>
                <w:rFonts w:ascii="Times New Roman" w:hAnsi="Times New Roman"/>
                <w:bCs/>
                <w:color w:val="4472C4"/>
                <w:sz w:val="24"/>
                <w:szCs w:val="24"/>
              </w:rPr>
            </w:pPr>
            <w:r w:rsidRPr="003C5722">
              <w:rPr>
                <w:rFonts w:ascii="Times New Roman" w:hAnsi="Times New Roman"/>
                <w:bCs/>
                <w:sz w:val="24"/>
                <w:szCs w:val="24"/>
              </w:rPr>
              <w:t>“</w:t>
            </w:r>
            <w:r w:rsidR="00BB66C7" w:rsidRPr="003C5722">
              <w:rPr>
                <w:rFonts w:ascii="Times New Roman" w:hAnsi="Times New Roman"/>
                <w:bCs/>
                <w:sz w:val="24"/>
                <w:szCs w:val="24"/>
              </w:rPr>
              <w:t>R</w:t>
            </w:r>
            <w:r w:rsidRPr="003C5722">
              <w:rPr>
                <w:rFonts w:ascii="Times New Roman" w:hAnsi="Times New Roman"/>
                <w:bCs/>
                <w:sz w:val="24"/>
                <w:szCs w:val="24"/>
              </w:rPr>
              <w:t>īgas konferences 20</w:t>
            </w:r>
            <w:r w:rsidR="00B12362" w:rsidRPr="003C5722">
              <w:rPr>
                <w:rFonts w:ascii="Times New Roman" w:hAnsi="Times New Roman"/>
                <w:bCs/>
                <w:sz w:val="24"/>
                <w:szCs w:val="24"/>
              </w:rPr>
              <w:t>20</w:t>
            </w:r>
            <w:r w:rsidRPr="003C5722">
              <w:rPr>
                <w:rFonts w:ascii="Times New Roman" w:hAnsi="Times New Roman"/>
                <w:bCs/>
                <w:sz w:val="24"/>
                <w:szCs w:val="24"/>
              </w:rPr>
              <w:t xml:space="preserve">” </w:t>
            </w:r>
            <w:r w:rsidR="00016F09" w:rsidRPr="003C5722">
              <w:rPr>
                <w:rFonts w:ascii="Times New Roman" w:hAnsi="Times New Roman"/>
                <w:bCs/>
                <w:sz w:val="24"/>
                <w:szCs w:val="24"/>
              </w:rPr>
              <w:t xml:space="preserve">laikā </w:t>
            </w:r>
            <w:r w:rsidR="009C1DA7">
              <w:rPr>
                <w:rFonts w:ascii="Times New Roman" w:hAnsi="Times New Roman"/>
                <w:bCs/>
                <w:sz w:val="24"/>
                <w:szCs w:val="24"/>
              </w:rPr>
              <w:t xml:space="preserve">diskusijas pievērsīsies </w:t>
            </w:r>
            <w:r w:rsidRPr="003C5722">
              <w:rPr>
                <w:rFonts w:ascii="Times New Roman" w:hAnsi="Times New Roman"/>
                <w:bCs/>
                <w:sz w:val="24"/>
                <w:szCs w:val="24"/>
              </w:rPr>
              <w:t xml:space="preserve">starptautisko organizāciju </w:t>
            </w:r>
            <w:r w:rsidR="009C1DA7">
              <w:rPr>
                <w:rFonts w:ascii="Times New Roman" w:hAnsi="Times New Roman"/>
                <w:bCs/>
                <w:sz w:val="24"/>
                <w:szCs w:val="24"/>
              </w:rPr>
              <w:t xml:space="preserve">un institūciju </w:t>
            </w:r>
            <w:r w:rsidR="008368E4">
              <w:rPr>
                <w:rFonts w:ascii="Times New Roman" w:hAnsi="Times New Roman"/>
                <w:bCs/>
                <w:sz w:val="24"/>
                <w:szCs w:val="24"/>
              </w:rPr>
              <w:t>lomai</w:t>
            </w:r>
            <w:r w:rsidR="009C1DA7">
              <w:rPr>
                <w:rFonts w:ascii="Times New Roman" w:hAnsi="Times New Roman"/>
                <w:bCs/>
                <w:sz w:val="24"/>
                <w:szCs w:val="24"/>
              </w:rPr>
              <w:t>, nozīm</w:t>
            </w:r>
            <w:r w:rsidR="008368E4">
              <w:rPr>
                <w:rFonts w:ascii="Times New Roman" w:hAnsi="Times New Roman"/>
                <w:bCs/>
                <w:sz w:val="24"/>
                <w:szCs w:val="24"/>
              </w:rPr>
              <w:t>e</w:t>
            </w:r>
            <w:r w:rsidR="009C1DA7">
              <w:rPr>
                <w:rFonts w:ascii="Times New Roman" w:hAnsi="Times New Roman"/>
                <w:bCs/>
                <w:sz w:val="24"/>
                <w:szCs w:val="24"/>
              </w:rPr>
              <w:t>i un darbības pamatprincip</w:t>
            </w:r>
            <w:r w:rsidR="008368E4">
              <w:rPr>
                <w:rFonts w:ascii="Times New Roman" w:hAnsi="Times New Roman"/>
                <w:bCs/>
                <w:sz w:val="24"/>
                <w:szCs w:val="24"/>
              </w:rPr>
              <w:t>iem</w:t>
            </w:r>
            <w:r w:rsidR="009C1DA7">
              <w:rPr>
                <w:rFonts w:ascii="Times New Roman" w:hAnsi="Times New Roman"/>
                <w:bCs/>
                <w:sz w:val="24"/>
                <w:szCs w:val="24"/>
              </w:rPr>
              <w:t xml:space="preserve"> mūsdienās</w:t>
            </w:r>
            <w:r w:rsidRPr="003C5722">
              <w:rPr>
                <w:rFonts w:ascii="Times New Roman" w:hAnsi="Times New Roman"/>
                <w:bCs/>
                <w:sz w:val="24"/>
                <w:szCs w:val="24"/>
              </w:rPr>
              <w:t>,</w:t>
            </w:r>
            <w:r w:rsidR="009C1DA7" w:rsidRPr="003C5722">
              <w:rPr>
                <w:rFonts w:ascii="Times New Roman" w:hAnsi="Times New Roman"/>
                <w:bCs/>
                <w:sz w:val="24"/>
                <w:szCs w:val="24"/>
              </w:rPr>
              <w:t xml:space="preserve"> Eiropas drošības un aizsardzības i</w:t>
            </w:r>
            <w:r w:rsidR="008368E4">
              <w:rPr>
                <w:rFonts w:ascii="Times New Roman" w:hAnsi="Times New Roman"/>
                <w:bCs/>
                <w:sz w:val="24"/>
                <w:szCs w:val="24"/>
              </w:rPr>
              <w:t>zaicinājumiem</w:t>
            </w:r>
            <w:r w:rsidR="009C1DA7" w:rsidRPr="003C5722">
              <w:rPr>
                <w:rFonts w:ascii="Times New Roman" w:hAnsi="Times New Roman"/>
                <w:bCs/>
                <w:sz w:val="24"/>
                <w:szCs w:val="24"/>
              </w:rPr>
              <w:t xml:space="preserve"> </w:t>
            </w:r>
            <w:r w:rsidR="009C1DA7">
              <w:rPr>
                <w:rFonts w:ascii="Times New Roman" w:hAnsi="Times New Roman"/>
                <w:bCs/>
                <w:sz w:val="24"/>
                <w:szCs w:val="24"/>
              </w:rPr>
              <w:t>globālās dinamikas kontekstā</w:t>
            </w:r>
            <w:r w:rsidR="009C1DA7" w:rsidRPr="003C5722">
              <w:rPr>
                <w:rFonts w:ascii="Times New Roman" w:hAnsi="Times New Roman"/>
                <w:bCs/>
                <w:sz w:val="24"/>
                <w:szCs w:val="24"/>
              </w:rPr>
              <w:t>,</w:t>
            </w:r>
            <w:r w:rsidR="008368E4">
              <w:rPr>
                <w:rFonts w:ascii="Times New Roman" w:hAnsi="Times New Roman"/>
                <w:bCs/>
                <w:sz w:val="24"/>
                <w:szCs w:val="24"/>
              </w:rPr>
              <w:t xml:space="preserve"> kā arī</w:t>
            </w:r>
            <w:r w:rsidR="009C1DA7">
              <w:rPr>
                <w:rFonts w:ascii="Times New Roman" w:hAnsi="Times New Roman"/>
                <w:bCs/>
                <w:sz w:val="24"/>
                <w:szCs w:val="24"/>
              </w:rPr>
              <w:t xml:space="preserve"> </w:t>
            </w:r>
            <w:r w:rsidR="008368E4">
              <w:rPr>
                <w:rFonts w:ascii="Times New Roman" w:hAnsi="Times New Roman"/>
                <w:bCs/>
                <w:sz w:val="24"/>
                <w:szCs w:val="24"/>
              </w:rPr>
              <w:t>Covid-19 pandēmijas ietekmei uz pasaules ietekmīgāko valstu savstarpējām attiecībām un starptautisko situāciju kopumā</w:t>
            </w:r>
            <w:r w:rsidRPr="003C5722">
              <w:rPr>
                <w:rFonts w:ascii="Times New Roman" w:hAnsi="Times New Roman"/>
                <w:bCs/>
                <w:sz w:val="24"/>
                <w:szCs w:val="24"/>
              </w:rPr>
              <w:t>.</w:t>
            </w:r>
            <w:r w:rsidR="00016F09" w:rsidRPr="003C5722">
              <w:rPr>
                <w:rFonts w:ascii="Times New Roman" w:hAnsi="Times New Roman"/>
                <w:bCs/>
                <w:sz w:val="24"/>
                <w:szCs w:val="24"/>
              </w:rPr>
              <w:t xml:space="preserve"> </w:t>
            </w:r>
          </w:p>
          <w:p w14:paraId="15D8F5E7" w14:textId="77777777" w:rsidR="00032C15" w:rsidRDefault="00032C15" w:rsidP="00032C15">
            <w:pPr>
              <w:pStyle w:val="ListParagraph"/>
              <w:spacing w:after="0" w:line="240" w:lineRule="auto"/>
              <w:ind w:left="0"/>
              <w:contextualSpacing w:val="0"/>
              <w:jc w:val="both"/>
              <w:rPr>
                <w:rFonts w:ascii="Times New Roman" w:hAnsi="Times New Roman"/>
                <w:bCs/>
                <w:sz w:val="24"/>
                <w:szCs w:val="24"/>
              </w:rPr>
            </w:pPr>
          </w:p>
          <w:p w14:paraId="3F5E6281" w14:textId="01B0ED2B" w:rsidR="00C048DE" w:rsidRDefault="00032C15" w:rsidP="00FF65FB">
            <w:pPr>
              <w:pStyle w:val="ListParagraph"/>
              <w:spacing w:after="0" w:line="240" w:lineRule="auto"/>
              <w:ind w:left="0"/>
              <w:contextualSpacing w:val="0"/>
              <w:jc w:val="both"/>
              <w:rPr>
                <w:rFonts w:ascii="Times New Roman" w:hAnsi="Times New Roman"/>
                <w:sz w:val="24"/>
                <w:szCs w:val="24"/>
                <w:shd w:val="clear" w:color="auto" w:fill="FFFFFF"/>
              </w:rPr>
            </w:pPr>
            <w:r w:rsidRPr="00032C15">
              <w:rPr>
                <w:rFonts w:ascii="Times New Roman" w:hAnsi="Times New Roman"/>
                <w:sz w:val="24"/>
                <w:szCs w:val="24"/>
                <w:shd w:val="clear" w:color="auto" w:fill="FFFFFF"/>
              </w:rPr>
              <w:t xml:space="preserve">2020. gadā, ņemot vērā Covid-19 pandēmiju un ar to saistītos ierobežojumus, </w:t>
            </w:r>
            <w:r w:rsidR="00874CD8">
              <w:rPr>
                <w:rFonts w:ascii="Times New Roman" w:hAnsi="Times New Roman"/>
                <w:sz w:val="24"/>
                <w:szCs w:val="24"/>
                <w:shd w:val="clear" w:color="auto" w:fill="FFFFFF"/>
              </w:rPr>
              <w:t>“</w:t>
            </w:r>
            <w:r w:rsidRPr="00032C15">
              <w:rPr>
                <w:rFonts w:ascii="Times New Roman" w:hAnsi="Times New Roman"/>
                <w:sz w:val="24"/>
                <w:szCs w:val="24"/>
                <w:shd w:val="clear" w:color="auto" w:fill="FFFFFF"/>
              </w:rPr>
              <w:t>Rīgas konference</w:t>
            </w:r>
            <w:r w:rsidR="00874CD8">
              <w:rPr>
                <w:rFonts w:ascii="Times New Roman" w:hAnsi="Times New Roman"/>
                <w:sz w:val="24"/>
                <w:szCs w:val="24"/>
                <w:shd w:val="clear" w:color="auto" w:fill="FFFFFF"/>
              </w:rPr>
              <w:t>”</w:t>
            </w:r>
            <w:r w:rsidRPr="00032C15">
              <w:rPr>
                <w:rFonts w:ascii="Times New Roman" w:hAnsi="Times New Roman"/>
                <w:sz w:val="24"/>
                <w:szCs w:val="24"/>
                <w:shd w:val="clear" w:color="auto" w:fill="FFFFFF"/>
              </w:rPr>
              <w:t xml:space="preserve"> tiek organizēta hibrīda formātā, paredzot ievēroj</w:t>
            </w:r>
            <w:r w:rsidR="00E837C2">
              <w:rPr>
                <w:rFonts w:ascii="Times New Roman" w:hAnsi="Times New Roman"/>
                <w:sz w:val="24"/>
                <w:szCs w:val="24"/>
                <w:shd w:val="clear" w:color="auto" w:fill="FFFFFF"/>
              </w:rPr>
              <w:t>ami ierobežota dalībnieku skaita</w:t>
            </w:r>
            <w:r w:rsidRPr="00032C15">
              <w:rPr>
                <w:rFonts w:ascii="Times New Roman" w:hAnsi="Times New Roman"/>
                <w:sz w:val="24"/>
                <w:szCs w:val="24"/>
                <w:shd w:val="clear" w:color="auto" w:fill="FFFFFF"/>
              </w:rPr>
              <w:t xml:space="preserve"> klātbūtni konferences norises vietā un plašākas auditorijas iespējas piedalīties konferences norisē tiešsaistes režīmā.</w:t>
            </w:r>
            <w:r w:rsidR="00FF65FB">
              <w:rPr>
                <w:rFonts w:ascii="Times New Roman" w:hAnsi="Times New Roman"/>
                <w:sz w:val="24"/>
                <w:szCs w:val="24"/>
                <w:shd w:val="clear" w:color="auto" w:fill="FFFFFF"/>
              </w:rPr>
              <w:t xml:space="preserve"> </w:t>
            </w:r>
          </w:p>
          <w:p w14:paraId="3953C735" w14:textId="77777777" w:rsidR="00670BA2" w:rsidRDefault="00670BA2" w:rsidP="00FF65FB">
            <w:pPr>
              <w:pStyle w:val="ListParagraph"/>
              <w:spacing w:after="0" w:line="240" w:lineRule="auto"/>
              <w:ind w:left="0"/>
              <w:contextualSpacing w:val="0"/>
              <w:jc w:val="both"/>
              <w:rPr>
                <w:rFonts w:ascii="Times New Roman" w:hAnsi="Times New Roman"/>
                <w:sz w:val="24"/>
                <w:szCs w:val="24"/>
                <w:shd w:val="clear" w:color="auto" w:fill="FFFFFF"/>
              </w:rPr>
            </w:pPr>
          </w:p>
          <w:p w14:paraId="22F5C28F" w14:textId="28F83914" w:rsidR="00016F09" w:rsidRPr="00064E5D" w:rsidRDefault="00C048DE" w:rsidP="00FF65FB">
            <w:pPr>
              <w:pStyle w:val="ListParagraph"/>
              <w:spacing w:after="0" w:line="240" w:lineRule="auto"/>
              <w:ind w:left="0"/>
              <w:contextualSpacing w:val="0"/>
              <w:jc w:val="both"/>
              <w:rPr>
                <w:rFonts w:ascii="Times New Roman" w:hAnsi="Times New Roman"/>
                <w:bCs/>
                <w:sz w:val="24"/>
                <w:szCs w:val="24"/>
              </w:rPr>
            </w:pPr>
            <w:r>
              <w:rPr>
                <w:rFonts w:ascii="Times New Roman" w:hAnsi="Times New Roman"/>
                <w:sz w:val="24"/>
                <w:szCs w:val="24"/>
                <w:shd w:val="clear" w:color="auto" w:fill="FFFFFF"/>
              </w:rPr>
              <w:t xml:space="preserve">Iepriekšējos gados </w:t>
            </w:r>
            <w:r w:rsidR="00016F09" w:rsidRPr="003C5722">
              <w:rPr>
                <w:rFonts w:ascii="Times New Roman" w:hAnsi="Times New Roman"/>
                <w:bCs/>
                <w:sz w:val="24"/>
                <w:szCs w:val="24"/>
              </w:rPr>
              <w:t>“Rīgas konferences” diskusijas tik</w:t>
            </w:r>
            <w:r w:rsidR="00FF65FB">
              <w:rPr>
                <w:rFonts w:ascii="Times New Roman" w:hAnsi="Times New Roman"/>
                <w:bCs/>
                <w:sz w:val="24"/>
                <w:szCs w:val="24"/>
              </w:rPr>
              <w:t>a</w:t>
            </w:r>
            <w:r w:rsidR="00016F09" w:rsidRPr="003C5722">
              <w:rPr>
                <w:rFonts w:ascii="Times New Roman" w:hAnsi="Times New Roman"/>
                <w:bCs/>
                <w:sz w:val="24"/>
                <w:szCs w:val="24"/>
              </w:rPr>
              <w:t xml:space="preserve"> translētas tiešraidē internetā, sniedzot iespēju </w:t>
            </w:r>
            <w:r w:rsidR="00D91FB9">
              <w:rPr>
                <w:rFonts w:ascii="Times New Roman" w:hAnsi="Times New Roman"/>
                <w:bCs/>
                <w:sz w:val="24"/>
                <w:szCs w:val="24"/>
              </w:rPr>
              <w:t xml:space="preserve">tām </w:t>
            </w:r>
            <w:r w:rsidR="00016F09" w:rsidRPr="003C5722">
              <w:rPr>
                <w:rFonts w:ascii="Times New Roman" w:hAnsi="Times New Roman"/>
                <w:bCs/>
                <w:sz w:val="24"/>
                <w:szCs w:val="24"/>
              </w:rPr>
              <w:t>sekot ikvienam interesenta</w:t>
            </w:r>
            <w:r w:rsidR="00BE6C4C">
              <w:rPr>
                <w:rFonts w:ascii="Times New Roman" w:hAnsi="Times New Roman"/>
                <w:bCs/>
                <w:sz w:val="24"/>
                <w:szCs w:val="24"/>
              </w:rPr>
              <w:t>m kā Latvijā, tā arī ārvalstīs</w:t>
            </w:r>
            <w:r>
              <w:rPr>
                <w:rFonts w:ascii="Times New Roman" w:hAnsi="Times New Roman"/>
                <w:bCs/>
                <w:sz w:val="24"/>
                <w:szCs w:val="24"/>
              </w:rPr>
              <w:t>.</w:t>
            </w:r>
            <w:r w:rsidR="00FF65FB">
              <w:rPr>
                <w:rFonts w:ascii="Times New Roman" w:hAnsi="Times New Roman"/>
                <w:bCs/>
                <w:sz w:val="24"/>
                <w:szCs w:val="24"/>
              </w:rPr>
              <w:t xml:space="preserve"> </w:t>
            </w:r>
            <w:r w:rsidR="00D91FB9" w:rsidRPr="00064E5D">
              <w:rPr>
                <w:rFonts w:ascii="Times New Roman" w:hAnsi="Times New Roman"/>
                <w:bCs/>
                <w:sz w:val="24"/>
                <w:szCs w:val="24"/>
              </w:rPr>
              <w:t>Š</w:t>
            </w:r>
            <w:r w:rsidR="00FF65FB" w:rsidRPr="00064E5D">
              <w:rPr>
                <w:rFonts w:ascii="Times New Roman" w:hAnsi="Times New Roman"/>
                <w:bCs/>
                <w:sz w:val="24"/>
                <w:szCs w:val="24"/>
              </w:rPr>
              <w:t xml:space="preserve">ogad </w:t>
            </w:r>
            <w:r w:rsidR="00007BB8" w:rsidRPr="00064E5D">
              <w:rPr>
                <w:rFonts w:ascii="Times New Roman" w:hAnsi="Times New Roman"/>
                <w:bCs/>
                <w:sz w:val="24"/>
                <w:szCs w:val="24"/>
              </w:rPr>
              <w:t xml:space="preserve">paredzētais </w:t>
            </w:r>
            <w:r w:rsidR="00FF65FB" w:rsidRPr="00064E5D">
              <w:rPr>
                <w:rFonts w:ascii="Times New Roman" w:hAnsi="Times New Roman"/>
                <w:bCs/>
                <w:sz w:val="24"/>
                <w:szCs w:val="24"/>
              </w:rPr>
              <w:t>hibrīda formāts</w:t>
            </w:r>
            <w:r w:rsidR="006A25E5" w:rsidRPr="00064E5D">
              <w:rPr>
                <w:rFonts w:ascii="Times New Roman" w:hAnsi="Times New Roman"/>
                <w:bCs/>
                <w:sz w:val="24"/>
                <w:szCs w:val="24"/>
              </w:rPr>
              <w:t>, kas</w:t>
            </w:r>
            <w:r w:rsidR="00FF65FB" w:rsidRPr="00064E5D">
              <w:rPr>
                <w:rFonts w:ascii="Times New Roman" w:hAnsi="Times New Roman"/>
                <w:bCs/>
                <w:sz w:val="24"/>
                <w:szCs w:val="24"/>
              </w:rPr>
              <w:t xml:space="preserve"> ļaus </w:t>
            </w:r>
            <w:r w:rsidRPr="00064E5D">
              <w:rPr>
                <w:rFonts w:ascii="Times New Roman" w:hAnsi="Times New Roman"/>
                <w:bCs/>
                <w:sz w:val="24"/>
                <w:szCs w:val="24"/>
              </w:rPr>
              <w:t xml:space="preserve">risināt </w:t>
            </w:r>
            <w:r w:rsidR="006A25E5" w:rsidRPr="00064E5D">
              <w:rPr>
                <w:rFonts w:ascii="Times New Roman" w:hAnsi="Times New Roman"/>
                <w:bCs/>
                <w:sz w:val="24"/>
                <w:szCs w:val="24"/>
              </w:rPr>
              <w:t xml:space="preserve">ar COVID-19 saistītos </w:t>
            </w:r>
            <w:r w:rsidRPr="00064E5D">
              <w:rPr>
                <w:rFonts w:ascii="Times New Roman" w:hAnsi="Times New Roman"/>
                <w:bCs/>
                <w:sz w:val="24"/>
                <w:szCs w:val="24"/>
              </w:rPr>
              <w:t>izaicinājumus</w:t>
            </w:r>
            <w:r w:rsidR="00007BB8" w:rsidRPr="00064E5D">
              <w:rPr>
                <w:rFonts w:ascii="Times New Roman" w:hAnsi="Times New Roman"/>
                <w:bCs/>
                <w:sz w:val="24"/>
                <w:szCs w:val="24"/>
              </w:rPr>
              <w:t xml:space="preserve">, </w:t>
            </w:r>
            <w:r w:rsidR="006A25E5" w:rsidRPr="00064E5D">
              <w:rPr>
                <w:rFonts w:ascii="Times New Roman" w:hAnsi="Times New Roman"/>
                <w:bCs/>
                <w:sz w:val="24"/>
                <w:szCs w:val="24"/>
              </w:rPr>
              <w:t xml:space="preserve">būs finansiāli apjomīgs, </w:t>
            </w:r>
            <w:r w:rsidR="008E60ED" w:rsidRPr="00064E5D">
              <w:rPr>
                <w:rFonts w:ascii="Times New Roman" w:hAnsi="Times New Roman"/>
                <w:bCs/>
                <w:sz w:val="24"/>
                <w:szCs w:val="24"/>
              </w:rPr>
              <w:t>vienlaikus, Ārlietu ministrijas atbalsts</w:t>
            </w:r>
            <w:r w:rsidR="006A25E5" w:rsidRPr="00064E5D">
              <w:rPr>
                <w:rFonts w:ascii="Times New Roman" w:hAnsi="Times New Roman"/>
                <w:bCs/>
                <w:sz w:val="24"/>
                <w:szCs w:val="24"/>
              </w:rPr>
              <w:t xml:space="preserve"> nepārsniegs iepriekšēj</w:t>
            </w:r>
            <w:r w:rsidR="008E60ED" w:rsidRPr="00064E5D">
              <w:rPr>
                <w:rFonts w:ascii="Times New Roman" w:hAnsi="Times New Roman"/>
                <w:bCs/>
                <w:sz w:val="24"/>
                <w:szCs w:val="24"/>
              </w:rPr>
              <w:t>o</w:t>
            </w:r>
            <w:r w:rsidR="006A25E5" w:rsidRPr="00064E5D">
              <w:rPr>
                <w:rFonts w:ascii="Times New Roman" w:hAnsi="Times New Roman"/>
                <w:bCs/>
                <w:sz w:val="24"/>
                <w:szCs w:val="24"/>
              </w:rPr>
              <w:t xml:space="preserve"> </w:t>
            </w:r>
            <w:r w:rsidR="008E60ED" w:rsidRPr="00064E5D">
              <w:rPr>
                <w:rFonts w:ascii="Times New Roman" w:hAnsi="Times New Roman"/>
                <w:bCs/>
                <w:sz w:val="24"/>
                <w:szCs w:val="24"/>
              </w:rPr>
              <w:t xml:space="preserve">gadu </w:t>
            </w:r>
            <w:r w:rsidR="00FD4F03" w:rsidRPr="00064E5D">
              <w:rPr>
                <w:rFonts w:ascii="Times New Roman" w:hAnsi="Times New Roman"/>
                <w:bCs/>
                <w:sz w:val="24"/>
                <w:szCs w:val="24"/>
              </w:rPr>
              <w:t xml:space="preserve">līdzfinansējuma </w:t>
            </w:r>
            <w:r w:rsidR="008E60ED" w:rsidRPr="00064E5D">
              <w:rPr>
                <w:rFonts w:ascii="Times New Roman" w:hAnsi="Times New Roman"/>
                <w:bCs/>
                <w:sz w:val="24"/>
                <w:szCs w:val="24"/>
              </w:rPr>
              <w:t>apjomu</w:t>
            </w:r>
            <w:r w:rsidR="006A25E5" w:rsidRPr="00064E5D">
              <w:rPr>
                <w:rFonts w:ascii="Times New Roman" w:hAnsi="Times New Roman"/>
                <w:bCs/>
                <w:sz w:val="24"/>
                <w:szCs w:val="24"/>
              </w:rPr>
              <w:t xml:space="preserve">. Tas tiks panākts, pārstrukturējot konferences </w:t>
            </w:r>
            <w:r w:rsidR="008E60ED" w:rsidRPr="00064E5D">
              <w:rPr>
                <w:rFonts w:ascii="Times New Roman" w:hAnsi="Times New Roman"/>
                <w:bCs/>
                <w:sz w:val="24"/>
                <w:szCs w:val="24"/>
              </w:rPr>
              <w:t xml:space="preserve">izdevumu tāmi </w:t>
            </w:r>
            <w:r w:rsidR="006A25E5" w:rsidRPr="00064E5D">
              <w:rPr>
                <w:rFonts w:ascii="Times New Roman" w:hAnsi="Times New Roman"/>
                <w:bCs/>
                <w:sz w:val="24"/>
                <w:szCs w:val="24"/>
              </w:rPr>
              <w:t>atbilstoši jaunajam (hibrīda) formātam.</w:t>
            </w:r>
          </w:p>
          <w:p w14:paraId="57B1167D" w14:textId="40E65A64" w:rsidR="00E640B8" w:rsidRPr="00064E5D" w:rsidRDefault="00E640B8" w:rsidP="00FF65FB">
            <w:pPr>
              <w:pStyle w:val="ListParagraph"/>
              <w:spacing w:after="0" w:line="240" w:lineRule="auto"/>
              <w:ind w:left="0"/>
              <w:contextualSpacing w:val="0"/>
              <w:jc w:val="both"/>
              <w:rPr>
                <w:rFonts w:ascii="Times New Roman" w:hAnsi="Times New Roman"/>
                <w:bCs/>
                <w:sz w:val="24"/>
                <w:szCs w:val="24"/>
              </w:rPr>
            </w:pPr>
            <w:r w:rsidRPr="00064E5D">
              <w:rPr>
                <w:rFonts w:ascii="Times New Roman" w:hAnsi="Times New Roman"/>
                <w:bCs/>
                <w:sz w:val="24"/>
                <w:szCs w:val="24"/>
              </w:rPr>
              <w:t>Pirmkārt, sadarbībā ar Latvijas uzņēmumu tiek veidota specializēta, droša tiešsai</w:t>
            </w:r>
            <w:r w:rsidR="00357297" w:rsidRPr="00064E5D">
              <w:rPr>
                <w:rFonts w:ascii="Times New Roman" w:hAnsi="Times New Roman"/>
                <w:bCs/>
                <w:sz w:val="24"/>
                <w:szCs w:val="24"/>
              </w:rPr>
              <w:t>s</w:t>
            </w:r>
            <w:r w:rsidRPr="00064E5D">
              <w:rPr>
                <w:rFonts w:ascii="Times New Roman" w:hAnsi="Times New Roman"/>
                <w:bCs/>
                <w:sz w:val="24"/>
                <w:szCs w:val="24"/>
              </w:rPr>
              <w:t xml:space="preserve">tes platforma, kas nodrošinās līdzdalības iespējas tiem konferences dalībniekiem, kas nevarēs būt klātbūtnē. </w:t>
            </w:r>
            <w:r w:rsidR="00007BB8" w:rsidRPr="00064E5D">
              <w:rPr>
                <w:rFonts w:ascii="Times New Roman" w:hAnsi="Times New Roman"/>
                <w:bCs/>
                <w:sz w:val="24"/>
                <w:szCs w:val="24"/>
              </w:rPr>
              <w:t>Lai novērstu iespējamus papildu riskus, k</w:t>
            </w:r>
            <w:r w:rsidRPr="00064E5D">
              <w:rPr>
                <w:rFonts w:ascii="Times New Roman" w:hAnsi="Times New Roman"/>
                <w:bCs/>
                <w:sz w:val="24"/>
                <w:szCs w:val="24"/>
              </w:rPr>
              <w:t xml:space="preserve">onferences organizatori ir atteikušies no </w:t>
            </w:r>
            <w:r w:rsidRPr="00064E5D">
              <w:rPr>
                <w:rFonts w:ascii="Times New Roman" w:hAnsi="Times New Roman"/>
                <w:bCs/>
                <w:i/>
                <w:sz w:val="24"/>
                <w:szCs w:val="24"/>
              </w:rPr>
              <w:t>Zoom</w:t>
            </w:r>
            <w:r w:rsidRPr="00064E5D">
              <w:rPr>
                <w:rFonts w:ascii="Times New Roman" w:hAnsi="Times New Roman"/>
                <w:bCs/>
                <w:sz w:val="24"/>
                <w:szCs w:val="24"/>
              </w:rPr>
              <w:t xml:space="preserve"> vai </w:t>
            </w:r>
            <w:r w:rsidRPr="00064E5D">
              <w:rPr>
                <w:rFonts w:ascii="Times New Roman" w:hAnsi="Times New Roman"/>
                <w:bCs/>
                <w:i/>
                <w:sz w:val="24"/>
                <w:szCs w:val="24"/>
              </w:rPr>
              <w:t>Webex</w:t>
            </w:r>
            <w:r w:rsidRPr="00064E5D">
              <w:rPr>
                <w:rFonts w:ascii="Times New Roman" w:hAnsi="Times New Roman"/>
                <w:bCs/>
                <w:sz w:val="24"/>
                <w:szCs w:val="24"/>
              </w:rPr>
              <w:t xml:space="preserve"> platformu izmantošanas. Tiešsai</w:t>
            </w:r>
            <w:r w:rsidR="00007BB8" w:rsidRPr="00064E5D">
              <w:rPr>
                <w:rFonts w:ascii="Times New Roman" w:hAnsi="Times New Roman"/>
                <w:bCs/>
                <w:sz w:val="24"/>
                <w:szCs w:val="24"/>
              </w:rPr>
              <w:t>s</w:t>
            </w:r>
            <w:r w:rsidRPr="00064E5D">
              <w:rPr>
                <w:rFonts w:ascii="Times New Roman" w:hAnsi="Times New Roman"/>
                <w:bCs/>
                <w:sz w:val="24"/>
                <w:szCs w:val="24"/>
              </w:rPr>
              <w:t xml:space="preserve">tes dalībniekiem tiks nodrošināta pilna spektra </w:t>
            </w:r>
            <w:r w:rsidR="00007BB8" w:rsidRPr="00064E5D">
              <w:rPr>
                <w:rFonts w:ascii="Times New Roman" w:hAnsi="Times New Roman"/>
                <w:bCs/>
                <w:sz w:val="24"/>
                <w:szCs w:val="24"/>
              </w:rPr>
              <w:t xml:space="preserve">aktīva </w:t>
            </w:r>
            <w:r w:rsidRPr="00064E5D">
              <w:rPr>
                <w:rFonts w:ascii="Times New Roman" w:hAnsi="Times New Roman"/>
                <w:bCs/>
                <w:sz w:val="24"/>
                <w:szCs w:val="24"/>
              </w:rPr>
              <w:t>līdzdalība. Piekļuve tiks organizēta</w:t>
            </w:r>
            <w:r w:rsidR="00007BB8" w:rsidRPr="00064E5D">
              <w:rPr>
                <w:rFonts w:ascii="Times New Roman" w:hAnsi="Times New Roman"/>
                <w:bCs/>
                <w:sz w:val="24"/>
                <w:szCs w:val="24"/>
              </w:rPr>
              <w:t xml:space="preserve">, izmantojot </w:t>
            </w:r>
            <w:r w:rsidRPr="00064E5D">
              <w:rPr>
                <w:rFonts w:ascii="Times New Roman" w:hAnsi="Times New Roman"/>
                <w:bCs/>
                <w:sz w:val="24"/>
                <w:szCs w:val="24"/>
              </w:rPr>
              <w:t>specializētu</w:t>
            </w:r>
            <w:r w:rsidR="00007BB8" w:rsidRPr="00064E5D">
              <w:rPr>
                <w:rFonts w:ascii="Times New Roman" w:hAnsi="Times New Roman"/>
                <w:bCs/>
                <w:sz w:val="24"/>
                <w:szCs w:val="24"/>
              </w:rPr>
              <w:t>s</w:t>
            </w:r>
            <w:r w:rsidRPr="00064E5D">
              <w:rPr>
                <w:rFonts w:ascii="Times New Roman" w:hAnsi="Times New Roman"/>
                <w:bCs/>
                <w:sz w:val="24"/>
                <w:szCs w:val="24"/>
              </w:rPr>
              <w:t xml:space="preserve"> kodu</w:t>
            </w:r>
            <w:r w:rsidR="00007BB8" w:rsidRPr="00064E5D">
              <w:rPr>
                <w:rFonts w:ascii="Times New Roman" w:hAnsi="Times New Roman"/>
                <w:bCs/>
                <w:sz w:val="24"/>
                <w:szCs w:val="24"/>
              </w:rPr>
              <w:t>s</w:t>
            </w:r>
            <w:r w:rsidRPr="00064E5D">
              <w:rPr>
                <w:rFonts w:ascii="Times New Roman" w:hAnsi="Times New Roman"/>
                <w:bCs/>
                <w:sz w:val="24"/>
                <w:szCs w:val="24"/>
              </w:rPr>
              <w:t xml:space="preserve">. </w:t>
            </w:r>
            <w:r w:rsidR="00007BB8" w:rsidRPr="00064E5D">
              <w:rPr>
                <w:rFonts w:ascii="Times New Roman" w:hAnsi="Times New Roman"/>
                <w:bCs/>
                <w:sz w:val="24"/>
                <w:szCs w:val="24"/>
              </w:rPr>
              <w:t>P</w:t>
            </w:r>
            <w:r w:rsidRPr="00064E5D">
              <w:rPr>
                <w:rFonts w:ascii="Times New Roman" w:hAnsi="Times New Roman"/>
                <w:bCs/>
                <w:sz w:val="24"/>
                <w:szCs w:val="24"/>
              </w:rPr>
              <w:t xml:space="preserve">lašākai interesentu auditorijai tiks piedāvāta iespēja </w:t>
            </w:r>
            <w:r w:rsidR="00E837C2">
              <w:rPr>
                <w:rFonts w:ascii="Times New Roman" w:hAnsi="Times New Roman"/>
                <w:bCs/>
                <w:sz w:val="24"/>
                <w:szCs w:val="24"/>
              </w:rPr>
              <w:t>konferences publiskās diskusijas</w:t>
            </w:r>
            <w:r w:rsidRPr="00064E5D">
              <w:rPr>
                <w:rFonts w:ascii="Times New Roman" w:hAnsi="Times New Roman"/>
                <w:bCs/>
                <w:sz w:val="24"/>
                <w:szCs w:val="24"/>
              </w:rPr>
              <w:t xml:space="preserve"> vērot dažādās tiešsaistes platformās.</w:t>
            </w:r>
          </w:p>
          <w:p w14:paraId="3FB89965" w14:textId="77777777" w:rsidR="00E640B8" w:rsidRPr="00064E5D" w:rsidRDefault="00E640B8" w:rsidP="00FF65FB">
            <w:pPr>
              <w:pStyle w:val="ListParagraph"/>
              <w:spacing w:after="0" w:line="240" w:lineRule="auto"/>
              <w:ind w:left="0"/>
              <w:contextualSpacing w:val="0"/>
              <w:jc w:val="both"/>
              <w:rPr>
                <w:rFonts w:ascii="Times New Roman" w:hAnsi="Times New Roman"/>
                <w:bCs/>
                <w:sz w:val="24"/>
                <w:szCs w:val="24"/>
              </w:rPr>
            </w:pPr>
            <w:r w:rsidRPr="00064E5D">
              <w:rPr>
                <w:rFonts w:ascii="Times New Roman" w:hAnsi="Times New Roman"/>
                <w:bCs/>
                <w:sz w:val="24"/>
                <w:szCs w:val="24"/>
              </w:rPr>
              <w:t xml:space="preserve">Otrkārt, </w:t>
            </w:r>
            <w:r w:rsidR="004E0E91" w:rsidRPr="00064E5D">
              <w:rPr>
                <w:rFonts w:ascii="Times New Roman" w:hAnsi="Times New Roman"/>
                <w:bCs/>
                <w:sz w:val="24"/>
                <w:szCs w:val="24"/>
              </w:rPr>
              <w:t xml:space="preserve">konferences telpās, kurās klātienē atradīsies līdz </w:t>
            </w:r>
            <w:r w:rsidRPr="00064E5D">
              <w:rPr>
                <w:rFonts w:ascii="Times New Roman" w:hAnsi="Times New Roman"/>
                <w:bCs/>
                <w:sz w:val="24"/>
                <w:szCs w:val="24"/>
              </w:rPr>
              <w:t xml:space="preserve">200 dalībniekiem, runātājiem un konferences organizatoriem, tiks </w:t>
            </w:r>
            <w:r w:rsidR="004E0E91" w:rsidRPr="00064E5D">
              <w:rPr>
                <w:rFonts w:ascii="Times New Roman" w:hAnsi="Times New Roman"/>
                <w:bCs/>
                <w:sz w:val="24"/>
                <w:szCs w:val="24"/>
              </w:rPr>
              <w:t>veikti</w:t>
            </w:r>
            <w:r w:rsidRPr="00064E5D">
              <w:rPr>
                <w:rFonts w:ascii="Times New Roman" w:hAnsi="Times New Roman"/>
                <w:bCs/>
                <w:sz w:val="24"/>
                <w:szCs w:val="24"/>
              </w:rPr>
              <w:t xml:space="preserve"> epidemioloģiskās drošība</w:t>
            </w:r>
            <w:r w:rsidR="004E0E91" w:rsidRPr="00064E5D">
              <w:rPr>
                <w:rFonts w:ascii="Times New Roman" w:hAnsi="Times New Roman"/>
                <w:bCs/>
                <w:sz w:val="24"/>
                <w:szCs w:val="24"/>
              </w:rPr>
              <w:t>s</w:t>
            </w:r>
            <w:r w:rsidRPr="00064E5D">
              <w:rPr>
                <w:rFonts w:ascii="Times New Roman" w:hAnsi="Times New Roman"/>
                <w:bCs/>
                <w:sz w:val="24"/>
                <w:szCs w:val="24"/>
              </w:rPr>
              <w:t xml:space="preserve"> pasākumi atbilstoši valstī noteiktajai </w:t>
            </w:r>
            <w:r w:rsidR="004E0E91" w:rsidRPr="00064E5D">
              <w:rPr>
                <w:rFonts w:ascii="Times New Roman" w:hAnsi="Times New Roman"/>
                <w:bCs/>
                <w:sz w:val="24"/>
                <w:szCs w:val="24"/>
              </w:rPr>
              <w:t xml:space="preserve">kārtībai </w:t>
            </w:r>
            <w:r w:rsidRPr="00064E5D">
              <w:rPr>
                <w:rFonts w:ascii="Times New Roman" w:hAnsi="Times New Roman"/>
                <w:bCs/>
                <w:sz w:val="24"/>
                <w:szCs w:val="24"/>
              </w:rPr>
              <w:t>(konferences telpas</w:t>
            </w:r>
            <w:r w:rsidR="00D91147" w:rsidRPr="00064E5D">
              <w:rPr>
                <w:rFonts w:ascii="Times New Roman" w:hAnsi="Times New Roman"/>
                <w:bCs/>
                <w:sz w:val="24"/>
                <w:szCs w:val="24"/>
              </w:rPr>
              <w:t xml:space="preserve"> </w:t>
            </w:r>
            <w:r w:rsidR="00D91147" w:rsidRPr="00064E5D">
              <w:rPr>
                <w:rFonts w:ascii="Times New Roman" w:hAnsi="Times New Roman"/>
                <w:bCs/>
                <w:sz w:val="24"/>
                <w:szCs w:val="24"/>
              </w:rPr>
              <w:lastRenderedPageBreak/>
              <w:t>šogad</w:t>
            </w:r>
            <w:r w:rsidRPr="00064E5D">
              <w:rPr>
                <w:rFonts w:ascii="Times New Roman" w:hAnsi="Times New Roman"/>
                <w:bCs/>
                <w:sz w:val="24"/>
                <w:szCs w:val="24"/>
              </w:rPr>
              <w:t xml:space="preserve"> netiek mainītas</w:t>
            </w:r>
            <w:r w:rsidR="00D91147" w:rsidRPr="00064E5D">
              <w:rPr>
                <w:rFonts w:ascii="Times New Roman" w:hAnsi="Times New Roman"/>
                <w:bCs/>
                <w:sz w:val="24"/>
                <w:szCs w:val="24"/>
              </w:rPr>
              <w:t xml:space="preserve"> – “Rīgas konference 2020” </w:t>
            </w:r>
            <w:r w:rsidR="00D91FB9" w:rsidRPr="00064E5D">
              <w:rPr>
                <w:rFonts w:ascii="Times New Roman" w:hAnsi="Times New Roman"/>
                <w:bCs/>
                <w:sz w:val="24"/>
                <w:szCs w:val="24"/>
              </w:rPr>
              <w:t xml:space="preserve">tradicionāli </w:t>
            </w:r>
            <w:r w:rsidR="00D91147" w:rsidRPr="00064E5D">
              <w:rPr>
                <w:rFonts w:ascii="Times New Roman" w:hAnsi="Times New Roman"/>
                <w:bCs/>
                <w:sz w:val="24"/>
                <w:szCs w:val="24"/>
              </w:rPr>
              <w:t xml:space="preserve">notiek </w:t>
            </w:r>
            <w:r w:rsidR="00D91147" w:rsidRPr="00064E5D">
              <w:rPr>
                <w:rFonts w:ascii="Times New Roman" w:hAnsi="Times New Roman"/>
                <w:sz w:val="24"/>
                <w:szCs w:val="24"/>
              </w:rPr>
              <w:t>Latvijas Nacionālās bibliotēkas galvenajā ēkā</w:t>
            </w:r>
            <w:r w:rsidRPr="00064E5D">
              <w:rPr>
                <w:rFonts w:ascii="Times New Roman" w:hAnsi="Times New Roman"/>
                <w:bCs/>
                <w:sz w:val="24"/>
                <w:szCs w:val="24"/>
              </w:rPr>
              <w:t>).</w:t>
            </w:r>
          </w:p>
          <w:p w14:paraId="27E18552" w14:textId="305620C0" w:rsidR="00D94D62" w:rsidRPr="00064E5D" w:rsidRDefault="00C048DE" w:rsidP="00FF65FB">
            <w:pPr>
              <w:pStyle w:val="ListParagraph"/>
              <w:spacing w:after="0" w:line="240" w:lineRule="auto"/>
              <w:ind w:left="0"/>
              <w:contextualSpacing w:val="0"/>
              <w:jc w:val="both"/>
              <w:rPr>
                <w:rFonts w:ascii="Times New Roman" w:hAnsi="Times New Roman"/>
                <w:bCs/>
                <w:sz w:val="24"/>
                <w:szCs w:val="24"/>
              </w:rPr>
            </w:pPr>
            <w:r w:rsidRPr="00064E5D">
              <w:rPr>
                <w:rFonts w:ascii="Times New Roman" w:hAnsi="Times New Roman"/>
                <w:bCs/>
                <w:sz w:val="24"/>
                <w:szCs w:val="24"/>
              </w:rPr>
              <w:t>Treškārt</w:t>
            </w:r>
            <w:r w:rsidR="00FF65FB" w:rsidRPr="00064E5D">
              <w:rPr>
                <w:rFonts w:ascii="Times New Roman" w:hAnsi="Times New Roman"/>
                <w:bCs/>
                <w:sz w:val="24"/>
                <w:szCs w:val="24"/>
              </w:rPr>
              <w:t>, runātāji, kas ceļošanas ierobežojumu dēļ nevarēs ierasties, uzrunās auditoriju tiešsai</w:t>
            </w:r>
            <w:r w:rsidR="00D91147" w:rsidRPr="00064E5D">
              <w:rPr>
                <w:rFonts w:ascii="Times New Roman" w:hAnsi="Times New Roman"/>
                <w:bCs/>
                <w:sz w:val="24"/>
                <w:szCs w:val="24"/>
              </w:rPr>
              <w:t>s</w:t>
            </w:r>
            <w:r w:rsidR="00FF65FB" w:rsidRPr="00064E5D">
              <w:rPr>
                <w:rFonts w:ascii="Times New Roman" w:hAnsi="Times New Roman"/>
                <w:bCs/>
                <w:sz w:val="24"/>
                <w:szCs w:val="24"/>
              </w:rPr>
              <w:t>tē. Lai nodrošinātu</w:t>
            </w:r>
            <w:r w:rsidR="00D91147" w:rsidRPr="00064E5D">
              <w:rPr>
                <w:rFonts w:ascii="Times New Roman" w:hAnsi="Times New Roman"/>
                <w:bCs/>
                <w:sz w:val="24"/>
                <w:szCs w:val="24"/>
              </w:rPr>
              <w:t xml:space="preserve"> minētās saziņas </w:t>
            </w:r>
            <w:r w:rsidR="00FF65FB" w:rsidRPr="00064E5D">
              <w:rPr>
                <w:rFonts w:ascii="Times New Roman" w:hAnsi="Times New Roman"/>
                <w:bCs/>
                <w:sz w:val="24"/>
                <w:szCs w:val="24"/>
              </w:rPr>
              <w:t>kvalitāti</w:t>
            </w:r>
            <w:r w:rsidR="00D91147" w:rsidRPr="00064E5D">
              <w:rPr>
                <w:rFonts w:ascii="Times New Roman" w:hAnsi="Times New Roman"/>
                <w:bCs/>
                <w:sz w:val="24"/>
                <w:szCs w:val="24"/>
              </w:rPr>
              <w:t>,</w:t>
            </w:r>
            <w:r w:rsidR="00FF65FB" w:rsidRPr="00064E5D">
              <w:rPr>
                <w:rFonts w:ascii="Times New Roman" w:hAnsi="Times New Roman"/>
                <w:bCs/>
                <w:sz w:val="24"/>
                <w:szCs w:val="24"/>
              </w:rPr>
              <w:t xml:space="preserve"> visi konferences runātāji tiks </w:t>
            </w:r>
            <w:r w:rsidR="00D91147" w:rsidRPr="00064E5D">
              <w:rPr>
                <w:rFonts w:ascii="Times New Roman" w:hAnsi="Times New Roman"/>
                <w:bCs/>
                <w:sz w:val="24"/>
                <w:szCs w:val="24"/>
              </w:rPr>
              <w:t xml:space="preserve">īpaši </w:t>
            </w:r>
            <w:r w:rsidR="00FF65FB" w:rsidRPr="00064E5D">
              <w:rPr>
                <w:rFonts w:ascii="Times New Roman" w:hAnsi="Times New Roman"/>
                <w:bCs/>
                <w:sz w:val="24"/>
                <w:szCs w:val="24"/>
              </w:rPr>
              <w:t>apmācīti</w:t>
            </w:r>
            <w:r w:rsidR="00D91147" w:rsidRPr="00064E5D">
              <w:rPr>
                <w:rFonts w:ascii="Times New Roman" w:hAnsi="Times New Roman"/>
                <w:bCs/>
                <w:sz w:val="24"/>
                <w:szCs w:val="24"/>
              </w:rPr>
              <w:t xml:space="preserve">, </w:t>
            </w:r>
            <w:r w:rsidR="00FF65FB" w:rsidRPr="00064E5D">
              <w:rPr>
                <w:rFonts w:ascii="Times New Roman" w:hAnsi="Times New Roman"/>
                <w:bCs/>
                <w:sz w:val="24"/>
                <w:szCs w:val="24"/>
              </w:rPr>
              <w:t xml:space="preserve">kā arī </w:t>
            </w:r>
            <w:r w:rsidR="00D91147" w:rsidRPr="00064E5D">
              <w:rPr>
                <w:rFonts w:ascii="Times New Roman" w:hAnsi="Times New Roman"/>
                <w:bCs/>
                <w:sz w:val="24"/>
                <w:szCs w:val="24"/>
              </w:rPr>
              <w:t xml:space="preserve">sadarbībā ar viņiem </w:t>
            </w:r>
            <w:r w:rsidR="00FF65FB" w:rsidRPr="00064E5D">
              <w:rPr>
                <w:rFonts w:ascii="Times New Roman" w:hAnsi="Times New Roman"/>
                <w:bCs/>
                <w:sz w:val="24"/>
                <w:szCs w:val="24"/>
              </w:rPr>
              <w:t>notiks tiešsai</w:t>
            </w:r>
            <w:r w:rsidR="00D91147" w:rsidRPr="00064E5D">
              <w:rPr>
                <w:rFonts w:ascii="Times New Roman" w:hAnsi="Times New Roman"/>
                <w:bCs/>
                <w:sz w:val="24"/>
                <w:szCs w:val="24"/>
              </w:rPr>
              <w:t>s</w:t>
            </w:r>
            <w:r w:rsidR="00FF65FB" w:rsidRPr="00064E5D">
              <w:rPr>
                <w:rFonts w:ascii="Times New Roman" w:hAnsi="Times New Roman"/>
                <w:bCs/>
                <w:sz w:val="24"/>
                <w:szCs w:val="24"/>
              </w:rPr>
              <w:t xml:space="preserve">tes komunikācijas tehniskās organizācijas testēšana. </w:t>
            </w:r>
          </w:p>
          <w:p w14:paraId="11C45529" w14:textId="77777777" w:rsidR="00D94D62" w:rsidRPr="00064E5D" w:rsidRDefault="00D94D62" w:rsidP="00FF65FB">
            <w:pPr>
              <w:pStyle w:val="ListParagraph"/>
              <w:spacing w:after="0" w:line="240" w:lineRule="auto"/>
              <w:ind w:left="0"/>
              <w:contextualSpacing w:val="0"/>
              <w:jc w:val="both"/>
              <w:rPr>
                <w:rFonts w:ascii="Times New Roman" w:hAnsi="Times New Roman"/>
                <w:bCs/>
                <w:sz w:val="24"/>
                <w:szCs w:val="24"/>
              </w:rPr>
            </w:pPr>
          </w:p>
          <w:p w14:paraId="3403CC7A" w14:textId="36E241D2" w:rsidR="00D94D62" w:rsidRPr="00064E5D" w:rsidRDefault="00D94D62" w:rsidP="00FF65FB">
            <w:pPr>
              <w:pStyle w:val="ListParagraph"/>
              <w:spacing w:after="0" w:line="240" w:lineRule="auto"/>
              <w:ind w:left="0"/>
              <w:contextualSpacing w:val="0"/>
              <w:jc w:val="both"/>
              <w:rPr>
                <w:rFonts w:ascii="Times New Roman" w:hAnsi="Times New Roman"/>
                <w:bCs/>
                <w:sz w:val="24"/>
                <w:szCs w:val="24"/>
              </w:rPr>
            </w:pPr>
            <w:r w:rsidRPr="00064E5D">
              <w:rPr>
                <w:rFonts w:ascii="Times New Roman" w:hAnsi="Times New Roman"/>
                <w:bCs/>
                <w:sz w:val="24"/>
                <w:szCs w:val="24"/>
              </w:rPr>
              <w:t xml:space="preserve">Līdzās tradicionālajam pasākumu kopumam, šogad tiks organizētas specializētas diskusijas, intervijas un blakus pasākumi, sniedzot iespējas ekspertiem, politikas veidotājiem un plašākai publikai diskutēt par </w:t>
            </w:r>
            <w:r w:rsidR="00E12235" w:rsidRPr="00064E5D">
              <w:rPr>
                <w:rFonts w:ascii="Times New Roman" w:hAnsi="Times New Roman"/>
                <w:bCs/>
                <w:sz w:val="24"/>
                <w:szCs w:val="24"/>
              </w:rPr>
              <w:t xml:space="preserve">aktuālajiem izaicinājumiem </w:t>
            </w:r>
            <w:r w:rsidRPr="00064E5D">
              <w:rPr>
                <w:rFonts w:ascii="Times New Roman" w:hAnsi="Times New Roman"/>
                <w:bCs/>
                <w:sz w:val="24"/>
                <w:szCs w:val="24"/>
              </w:rPr>
              <w:t>ārējā un drošības politikā. Tiks veidotas arī specializētas platformas</w:t>
            </w:r>
            <w:r w:rsidR="00D91147" w:rsidRPr="00064E5D">
              <w:rPr>
                <w:rFonts w:ascii="Times New Roman" w:hAnsi="Times New Roman"/>
                <w:bCs/>
                <w:sz w:val="24"/>
                <w:szCs w:val="24"/>
              </w:rPr>
              <w:t>, kurās tiks</w:t>
            </w:r>
            <w:r w:rsidRPr="00064E5D">
              <w:rPr>
                <w:rFonts w:ascii="Times New Roman" w:hAnsi="Times New Roman"/>
                <w:bCs/>
                <w:sz w:val="24"/>
                <w:szCs w:val="24"/>
              </w:rPr>
              <w:t xml:space="preserve"> demonstrēt</w:t>
            </w:r>
            <w:r w:rsidR="00D91147" w:rsidRPr="00064E5D">
              <w:rPr>
                <w:rFonts w:ascii="Times New Roman" w:hAnsi="Times New Roman"/>
                <w:bCs/>
                <w:sz w:val="24"/>
                <w:szCs w:val="24"/>
              </w:rPr>
              <w:t>i</w:t>
            </w:r>
            <w:r w:rsidRPr="00064E5D">
              <w:rPr>
                <w:rFonts w:ascii="Times New Roman" w:hAnsi="Times New Roman"/>
                <w:bCs/>
                <w:sz w:val="24"/>
                <w:szCs w:val="24"/>
              </w:rPr>
              <w:t xml:space="preserve"> </w:t>
            </w:r>
            <w:r w:rsidR="00D91147" w:rsidRPr="00064E5D">
              <w:rPr>
                <w:rFonts w:ascii="Times New Roman" w:hAnsi="Times New Roman"/>
                <w:bCs/>
                <w:sz w:val="24"/>
                <w:szCs w:val="24"/>
              </w:rPr>
              <w:t xml:space="preserve">Latvijas </w:t>
            </w:r>
            <w:r w:rsidRPr="00064E5D">
              <w:rPr>
                <w:rFonts w:ascii="Times New Roman" w:hAnsi="Times New Roman"/>
                <w:bCs/>
                <w:sz w:val="24"/>
                <w:szCs w:val="24"/>
              </w:rPr>
              <w:t>sasniegum</w:t>
            </w:r>
            <w:r w:rsidR="00D91147" w:rsidRPr="00064E5D">
              <w:rPr>
                <w:rFonts w:ascii="Times New Roman" w:hAnsi="Times New Roman"/>
                <w:bCs/>
                <w:sz w:val="24"/>
                <w:szCs w:val="24"/>
              </w:rPr>
              <w:t>i</w:t>
            </w:r>
            <w:r w:rsidRPr="00064E5D">
              <w:rPr>
                <w:rFonts w:ascii="Times New Roman" w:hAnsi="Times New Roman"/>
                <w:bCs/>
                <w:sz w:val="24"/>
                <w:szCs w:val="24"/>
              </w:rPr>
              <w:t>, tādējādi veicinot Latvijā uzkrāto zināšanu pārnesi un eksportu (piemēram, drošības industrij</w:t>
            </w:r>
            <w:r w:rsidR="00D91147" w:rsidRPr="00064E5D">
              <w:rPr>
                <w:rFonts w:ascii="Times New Roman" w:hAnsi="Times New Roman"/>
                <w:bCs/>
                <w:sz w:val="24"/>
                <w:szCs w:val="24"/>
              </w:rPr>
              <w:t>u jomā</w:t>
            </w:r>
            <w:r w:rsidRPr="00064E5D">
              <w:rPr>
                <w:rFonts w:ascii="Times New Roman" w:hAnsi="Times New Roman"/>
                <w:bCs/>
                <w:sz w:val="24"/>
                <w:szCs w:val="24"/>
              </w:rPr>
              <w:t xml:space="preserve">). </w:t>
            </w:r>
          </w:p>
          <w:p w14:paraId="10C84235" w14:textId="77777777" w:rsidR="00FF65FB" w:rsidRPr="003C5722" w:rsidRDefault="00FF65FB" w:rsidP="00016F09">
            <w:pPr>
              <w:spacing w:after="0" w:line="240" w:lineRule="auto"/>
              <w:jc w:val="both"/>
              <w:rPr>
                <w:rFonts w:ascii="Times New Roman" w:hAnsi="Times New Roman"/>
                <w:bCs/>
                <w:sz w:val="24"/>
                <w:szCs w:val="24"/>
              </w:rPr>
            </w:pPr>
          </w:p>
          <w:p w14:paraId="6DA0B595" w14:textId="77777777" w:rsidR="00016F09" w:rsidRPr="003C5722" w:rsidRDefault="00016F09" w:rsidP="00016F09">
            <w:pPr>
              <w:spacing w:after="240" w:line="240" w:lineRule="auto"/>
              <w:jc w:val="both"/>
              <w:rPr>
                <w:rFonts w:ascii="Times New Roman" w:hAnsi="Times New Roman"/>
                <w:bCs/>
                <w:sz w:val="24"/>
                <w:szCs w:val="24"/>
              </w:rPr>
            </w:pPr>
            <w:r w:rsidRPr="003C5722">
              <w:rPr>
                <w:rFonts w:ascii="Times New Roman" w:hAnsi="Times New Roman"/>
                <w:bCs/>
                <w:sz w:val="24"/>
                <w:szCs w:val="24"/>
              </w:rPr>
              <w:t xml:space="preserve">“Rīgas konferenci” organizē </w:t>
            </w:r>
            <w:r w:rsidR="005122AC" w:rsidRPr="003C5722">
              <w:rPr>
                <w:rFonts w:ascii="Times New Roman" w:hAnsi="Times New Roman"/>
                <w:bCs/>
                <w:sz w:val="24"/>
                <w:szCs w:val="24"/>
              </w:rPr>
              <w:t>biedrība “</w:t>
            </w:r>
            <w:r w:rsidRPr="003C5722">
              <w:rPr>
                <w:rFonts w:ascii="Times New Roman" w:hAnsi="Times New Roman"/>
                <w:bCs/>
                <w:sz w:val="24"/>
                <w:szCs w:val="24"/>
              </w:rPr>
              <w:t>Latvijas Transatlantiskā organizācija</w:t>
            </w:r>
            <w:r w:rsidR="005122AC" w:rsidRPr="003C5722">
              <w:rPr>
                <w:rFonts w:ascii="Times New Roman" w:hAnsi="Times New Roman"/>
                <w:bCs/>
                <w:sz w:val="24"/>
                <w:szCs w:val="24"/>
              </w:rPr>
              <w:t>”</w:t>
            </w:r>
            <w:r w:rsidRPr="003C5722">
              <w:rPr>
                <w:rFonts w:ascii="Times New Roman" w:hAnsi="Times New Roman"/>
                <w:bCs/>
                <w:sz w:val="24"/>
                <w:szCs w:val="24"/>
              </w:rPr>
              <w:t xml:space="preserve"> (turpmāk – LATO)</w:t>
            </w:r>
            <w:r w:rsidR="008368E4">
              <w:rPr>
                <w:rFonts w:ascii="Times New Roman" w:hAnsi="Times New Roman"/>
                <w:bCs/>
                <w:sz w:val="24"/>
                <w:szCs w:val="24"/>
              </w:rPr>
              <w:t>, kas k</w:t>
            </w:r>
            <w:r w:rsidRPr="003C5722">
              <w:rPr>
                <w:rFonts w:ascii="Times New Roman" w:hAnsi="Times New Roman"/>
                <w:bCs/>
                <w:sz w:val="24"/>
                <w:szCs w:val="24"/>
              </w:rPr>
              <w:t>opš 2006. gada, kad notika pirmā “Rīgas konference”, ir apliecinājusi sevi kā efektīvu un mūs</w:t>
            </w:r>
            <w:r w:rsidR="008368E4">
              <w:rPr>
                <w:rFonts w:ascii="Times New Roman" w:hAnsi="Times New Roman"/>
                <w:bCs/>
                <w:sz w:val="24"/>
                <w:szCs w:val="24"/>
              </w:rPr>
              <w:t>dienīgu konferences organizatoru</w:t>
            </w:r>
            <w:r w:rsidRPr="003C5722">
              <w:rPr>
                <w:rFonts w:ascii="Times New Roman" w:hAnsi="Times New Roman"/>
                <w:bCs/>
                <w:sz w:val="24"/>
                <w:szCs w:val="24"/>
              </w:rPr>
              <w:t xml:space="preserve">. </w:t>
            </w:r>
          </w:p>
          <w:p w14:paraId="4962F629" w14:textId="77777777" w:rsidR="003A591A" w:rsidRDefault="00FB5161" w:rsidP="00016F09">
            <w:pPr>
              <w:spacing w:after="240" w:line="240" w:lineRule="auto"/>
              <w:jc w:val="both"/>
              <w:rPr>
                <w:rFonts w:ascii="Times New Roman" w:hAnsi="Times New Roman"/>
                <w:bCs/>
                <w:sz w:val="24"/>
                <w:szCs w:val="24"/>
              </w:rPr>
            </w:pPr>
            <w:r w:rsidRPr="003C5722">
              <w:rPr>
                <w:rFonts w:ascii="Times New Roman" w:hAnsi="Times New Roman"/>
                <w:bCs/>
                <w:sz w:val="24"/>
                <w:szCs w:val="24"/>
              </w:rPr>
              <w:t xml:space="preserve">Saistībā ar „Rīgas konferences” sagatavošanu Ārlietu ministrija sadarbojas </w:t>
            </w:r>
            <w:r w:rsidR="008368E4">
              <w:rPr>
                <w:rFonts w:ascii="Times New Roman" w:hAnsi="Times New Roman"/>
                <w:bCs/>
                <w:sz w:val="24"/>
                <w:szCs w:val="24"/>
              </w:rPr>
              <w:t xml:space="preserve">gan ar Aizsardzības ministriju un </w:t>
            </w:r>
            <w:r w:rsidRPr="003C5722">
              <w:rPr>
                <w:rFonts w:ascii="Times New Roman" w:hAnsi="Times New Roman"/>
                <w:bCs/>
                <w:sz w:val="24"/>
                <w:szCs w:val="24"/>
              </w:rPr>
              <w:t xml:space="preserve">LATO, gan arī ar biedrību “Latvijas Ārpolitikas institūts” (turpmāk – LĀI). </w:t>
            </w:r>
          </w:p>
          <w:p w14:paraId="1EE833E3" w14:textId="001CF17C" w:rsidR="00D81A40" w:rsidRDefault="00D81A40" w:rsidP="00016F09">
            <w:pPr>
              <w:spacing w:after="240" w:line="240" w:lineRule="auto"/>
              <w:jc w:val="both"/>
              <w:rPr>
                <w:rFonts w:ascii="Times New Roman" w:hAnsi="Times New Roman"/>
                <w:sz w:val="24"/>
                <w:szCs w:val="24"/>
              </w:rPr>
            </w:pPr>
            <w:r>
              <w:rPr>
                <w:rFonts w:ascii="Times New Roman" w:hAnsi="Times New Roman"/>
                <w:sz w:val="24"/>
                <w:szCs w:val="24"/>
              </w:rPr>
              <w:t xml:space="preserve">Ārlietu ministrija plāno piešķirt līdzfinansējumu LATO 70 000 </w:t>
            </w:r>
            <w:r w:rsidRPr="0047308E">
              <w:rPr>
                <w:rFonts w:ascii="Times New Roman" w:hAnsi="Times New Roman"/>
                <w:i/>
                <w:sz w:val="24"/>
                <w:szCs w:val="24"/>
              </w:rPr>
              <w:t>euro</w:t>
            </w:r>
            <w:r>
              <w:rPr>
                <w:rFonts w:ascii="Times New Roman" w:hAnsi="Times New Roman"/>
                <w:sz w:val="24"/>
                <w:szCs w:val="24"/>
              </w:rPr>
              <w:t xml:space="preserve"> apmērā, </w:t>
            </w:r>
            <w:r w:rsidR="003E6042">
              <w:rPr>
                <w:rFonts w:ascii="Times New Roman" w:hAnsi="Times New Roman"/>
                <w:sz w:val="24"/>
                <w:szCs w:val="24"/>
              </w:rPr>
              <w:t>“</w:t>
            </w:r>
            <w:r>
              <w:rPr>
                <w:rFonts w:ascii="Times New Roman" w:hAnsi="Times New Roman"/>
                <w:sz w:val="24"/>
                <w:szCs w:val="24"/>
              </w:rPr>
              <w:t>Rīgas konferences</w:t>
            </w:r>
            <w:r w:rsidR="003E6042">
              <w:rPr>
                <w:rFonts w:ascii="Times New Roman" w:hAnsi="Times New Roman"/>
                <w:sz w:val="24"/>
                <w:szCs w:val="24"/>
              </w:rPr>
              <w:t>”</w:t>
            </w:r>
            <w:r>
              <w:rPr>
                <w:rFonts w:ascii="Times New Roman" w:hAnsi="Times New Roman"/>
                <w:sz w:val="24"/>
                <w:szCs w:val="24"/>
              </w:rPr>
              <w:t xml:space="preserve"> </w:t>
            </w:r>
            <w:r w:rsidR="003E6042">
              <w:rPr>
                <w:rFonts w:ascii="Times New Roman" w:hAnsi="Times New Roman"/>
                <w:sz w:val="24"/>
                <w:szCs w:val="24"/>
              </w:rPr>
              <w:t>organizēšanai.</w:t>
            </w:r>
          </w:p>
          <w:p w14:paraId="748A656C" w14:textId="261F6EBE" w:rsidR="00016F09" w:rsidRPr="003C5722" w:rsidRDefault="008368E4" w:rsidP="00016F09">
            <w:pPr>
              <w:spacing w:after="240" w:line="240" w:lineRule="auto"/>
              <w:jc w:val="both"/>
              <w:rPr>
                <w:rFonts w:ascii="Times New Roman" w:hAnsi="Times New Roman"/>
                <w:sz w:val="24"/>
                <w:szCs w:val="24"/>
              </w:rPr>
            </w:pPr>
            <w:r w:rsidRPr="003C5722">
              <w:rPr>
                <w:rFonts w:ascii="Times New Roman" w:hAnsi="Times New Roman"/>
                <w:sz w:val="24"/>
                <w:szCs w:val="24"/>
              </w:rPr>
              <w:t xml:space="preserve">Ārlietu ministrija </w:t>
            </w:r>
            <w:r w:rsidR="00FB5161" w:rsidRPr="003C5722">
              <w:rPr>
                <w:rFonts w:ascii="Times New Roman" w:hAnsi="Times New Roman"/>
                <w:sz w:val="24"/>
                <w:szCs w:val="24"/>
              </w:rPr>
              <w:t xml:space="preserve">plāno </w:t>
            </w:r>
            <w:r w:rsidR="00BE6C4C">
              <w:rPr>
                <w:rFonts w:ascii="Times New Roman" w:hAnsi="Times New Roman"/>
                <w:sz w:val="24"/>
                <w:szCs w:val="24"/>
              </w:rPr>
              <w:t xml:space="preserve">“Rīgas konferences” sagatavošanas procesā </w:t>
            </w:r>
            <w:r w:rsidR="00FB45A9">
              <w:rPr>
                <w:rFonts w:ascii="Times New Roman" w:hAnsi="Times New Roman"/>
                <w:sz w:val="24"/>
                <w:szCs w:val="24"/>
              </w:rPr>
              <w:t>slēgt pakalpojuma līgumu ar</w:t>
            </w:r>
            <w:r w:rsidR="00AB7B23">
              <w:rPr>
                <w:rFonts w:ascii="Times New Roman" w:hAnsi="Times New Roman"/>
                <w:sz w:val="24"/>
                <w:szCs w:val="24"/>
              </w:rPr>
              <w:t xml:space="preserve"> </w:t>
            </w:r>
            <w:r w:rsidR="003A591A">
              <w:rPr>
                <w:rFonts w:ascii="Times New Roman" w:hAnsi="Times New Roman"/>
                <w:sz w:val="24"/>
                <w:szCs w:val="24"/>
              </w:rPr>
              <w:t xml:space="preserve">LĀI </w:t>
            </w:r>
            <w:r w:rsidR="00BE6C4C">
              <w:rPr>
                <w:rFonts w:ascii="Times New Roman" w:hAnsi="Times New Roman"/>
                <w:sz w:val="24"/>
                <w:szCs w:val="24"/>
              </w:rPr>
              <w:t>tematiski piesaistīta</w:t>
            </w:r>
            <w:r w:rsidR="00AB7B23">
              <w:rPr>
                <w:rFonts w:ascii="Times New Roman" w:hAnsi="Times New Roman"/>
                <w:sz w:val="24"/>
                <w:szCs w:val="24"/>
              </w:rPr>
              <w:t>s</w:t>
            </w:r>
            <w:r w:rsidR="00BE6C4C">
              <w:rPr>
                <w:rFonts w:ascii="Times New Roman" w:hAnsi="Times New Roman"/>
                <w:sz w:val="24"/>
                <w:szCs w:val="24"/>
              </w:rPr>
              <w:t xml:space="preserve"> publikācija</w:t>
            </w:r>
            <w:r w:rsidR="00AB7B23">
              <w:rPr>
                <w:rFonts w:ascii="Times New Roman" w:hAnsi="Times New Roman"/>
                <w:sz w:val="24"/>
                <w:szCs w:val="24"/>
              </w:rPr>
              <w:t>s sagatavošanai</w:t>
            </w:r>
            <w:r w:rsidR="00FB5161" w:rsidRPr="003C5722">
              <w:rPr>
                <w:rFonts w:ascii="Times New Roman" w:hAnsi="Times New Roman"/>
                <w:sz w:val="24"/>
                <w:szCs w:val="24"/>
              </w:rPr>
              <w:t xml:space="preserve">. </w:t>
            </w:r>
            <w:r w:rsidR="005122AC" w:rsidRPr="003C5722">
              <w:rPr>
                <w:rFonts w:ascii="Times New Roman" w:hAnsi="Times New Roman"/>
                <w:sz w:val="24"/>
                <w:szCs w:val="24"/>
              </w:rPr>
              <w:t>LĀI</w:t>
            </w:r>
            <w:r w:rsidR="00016F09" w:rsidRPr="003C5722">
              <w:rPr>
                <w:rFonts w:ascii="Times New Roman" w:hAnsi="Times New Roman"/>
                <w:sz w:val="24"/>
                <w:szCs w:val="24"/>
              </w:rPr>
              <w:t xml:space="preserve"> </w:t>
            </w:r>
            <w:r w:rsidR="00EA17B7" w:rsidRPr="003C5722">
              <w:rPr>
                <w:rFonts w:ascii="Times New Roman" w:hAnsi="Times New Roman"/>
                <w:sz w:val="24"/>
                <w:szCs w:val="24"/>
              </w:rPr>
              <w:t xml:space="preserve">plāno </w:t>
            </w:r>
            <w:r w:rsidR="00016F09" w:rsidRPr="003C5722">
              <w:rPr>
                <w:rFonts w:ascii="Times New Roman" w:hAnsi="Times New Roman"/>
                <w:sz w:val="24"/>
                <w:szCs w:val="24"/>
              </w:rPr>
              <w:t>sagatavo</w:t>
            </w:r>
            <w:r w:rsidR="00EA17B7" w:rsidRPr="003C5722">
              <w:rPr>
                <w:rFonts w:ascii="Times New Roman" w:hAnsi="Times New Roman"/>
                <w:sz w:val="24"/>
                <w:szCs w:val="24"/>
              </w:rPr>
              <w:t>t</w:t>
            </w:r>
            <w:r w:rsidR="00016F09" w:rsidRPr="003C5722">
              <w:rPr>
                <w:rFonts w:ascii="Times New Roman" w:hAnsi="Times New Roman"/>
                <w:sz w:val="24"/>
                <w:szCs w:val="24"/>
              </w:rPr>
              <w:t xml:space="preserve"> un publicē</w:t>
            </w:r>
            <w:r w:rsidR="00EA17B7" w:rsidRPr="003C5722">
              <w:rPr>
                <w:rFonts w:ascii="Times New Roman" w:hAnsi="Times New Roman"/>
                <w:sz w:val="24"/>
                <w:szCs w:val="24"/>
              </w:rPr>
              <w:t>t</w:t>
            </w:r>
            <w:r w:rsidR="00282E74">
              <w:rPr>
                <w:rFonts w:ascii="Times New Roman" w:hAnsi="Times New Roman"/>
                <w:sz w:val="24"/>
                <w:szCs w:val="24"/>
              </w:rPr>
              <w:t xml:space="preserve"> Rīgas konferences pavadošo</w:t>
            </w:r>
            <w:r w:rsidR="00BE6C4C">
              <w:rPr>
                <w:rFonts w:ascii="Times New Roman" w:hAnsi="Times New Roman"/>
                <w:sz w:val="24"/>
                <w:szCs w:val="24"/>
              </w:rPr>
              <w:t xml:space="preserve"> </w:t>
            </w:r>
            <w:r w:rsidR="00587A1E">
              <w:rPr>
                <w:rFonts w:ascii="Times New Roman" w:hAnsi="Times New Roman"/>
                <w:sz w:val="24"/>
                <w:szCs w:val="24"/>
              </w:rPr>
              <w:t xml:space="preserve">eseju krājumu </w:t>
            </w:r>
            <w:r w:rsidR="00EA17B7" w:rsidRPr="003C5722">
              <w:rPr>
                <w:rFonts w:ascii="Times New Roman" w:hAnsi="Times New Roman"/>
                <w:sz w:val="24"/>
                <w:szCs w:val="24"/>
              </w:rPr>
              <w:t>-</w:t>
            </w:r>
            <w:r w:rsidR="00BE6C4C">
              <w:rPr>
                <w:rFonts w:ascii="Times New Roman" w:hAnsi="Times New Roman"/>
                <w:sz w:val="24"/>
                <w:szCs w:val="24"/>
              </w:rPr>
              <w:t xml:space="preserve"> </w:t>
            </w:r>
            <w:r w:rsidR="00EA17B7" w:rsidRPr="003C5722">
              <w:rPr>
                <w:rFonts w:ascii="Times New Roman" w:hAnsi="Times New Roman"/>
                <w:sz w:val="24"/>
                <w:szCs w:val="24"/>
              </w:rPr>
              <w:t>grāmatu</w:t>
            </w:r>
            <w:r w:rsidR="00016F09" w:rsidRPr="003C5722">
              <w:rPr>
                <w:rFonts w:ascii="Times New Roman" w:hAnsi="Times New Roman"/>
                <w:sz w:val="24"/>
                <w:szCs w:val="24"/>
              </w:rPr>
              <w:t xml:space="preserve"> angļu valodā</w:t>
            </w:r>
            <w:r w:rsidR="00BE6C4C">
              <w:rPr>
                <w:rFonts w:ascii="Times New Roman" w:hAnsi="Times New Roman"/>
                <w:sz w:val="24"/>
                <w:szCs w:val="24"/>
              </w:rPr>
              <w:t>:</w:t>
            </w:r>
            <w:r w:rsidR="00016F09" w:rsidRPr="003C5722">
              <w:rPr>
                <w:rFonts w:ascii="Times New Roman" w:hAnsi="Times New Roman"/>
                <w:sz w:val="24"/>
                <w:szCs w:val="24"/>
              </w:rPr>
              <w:t xml:space="preserve"> “Rīgas konferences raksti 20</w:t>
            </w:r>
            <w:r w:rsidR="00B12362" w:rsidRPr="003C5722">
              <w:rPr>
                <w:rFonts w:ascii="Times New Roman" w:hAnsi="Times New Roman"/>
                <w:sz w:val="24"/>
                <w:szCs w:val="24"/>
              </w:rPr>
              <w:t>20</w:t>
            </w:r>
            <w:r w:rsidR="00016F09" w:rsidRPr="003C5722">
              <w:rPr>
                <w:rFonts w:ascii="Times New Roman" w:hAnsi="Times New Roman"/>
                <w:sz w:val="24"/>
                <w:szCs w:val="24"/>
              </w:rPr>
              <w:t>” (</w:t>
            </w:r>
            <w:r w:rsidR="00016F09" w:rsidRPr="003C5722">
              <w:rPr>
                <w:rFonts w:ascii="Times New Roman" w:hAnsi="Times New Roman"/>
                <w:i/>
                <w:iCs/>
                <w:sz w:val="24"/>
                <w:szCs w:val="24"/>
              </w:rPr>
              <w:t>Rīga Conference Papers 20</w:t>
            </w:r>
            <w:r w:rsidR="00B12362" w:rsidRPr="003C5722">
              <w:rPr>
                <w:rFonts w:ascii="Times New Roman" w:hAnsi="Times New Roman"/>
                <w:i/>
                <w:iCs/>
                <w:sz w:val="24"/>
                <w:szCs w:val="24"/>
              </w:rPr>
              <w:t>20</w:t>
            </w:r>
            <w:r w:rsidR="00016F09" w:rsidRPr="003C5722">
              <w:rPr>
                <w:rFonts w:ascii="Times New Roman" w:hAnsi="Times New Roman"/>
                <w:sz w:val="24"/>
                <w:szCs w:val="24"/>
              </w:rPr>
              <w:t xml:space="preserve">). Publikācijā </w:t>
            </w:r>
            <w:r w:rsidR="00BE6C4C">
              <w:rPr>
                <w:rFonts w:ascii="Times New Roman" w:hAnsi="Times New Roman"/>
                <w:sz w:val="24"/>
                <w:szCs w:val="24"/>
              </w:rPr>
              <w:t xml:space="preserve">tiks </w:t>
            </w:r>
            <w:r w:rsidR="00016F09" w:rsidRPr="003C5722">
              <w:rPr>
                <w:rFonts w:ascii="Times New Roman" w:hAnsi="Times New Roman"/>
                <w:sz w:val="24"/>
                <w:szCs w:val="24"/>
              </w:rPr>
              <w:t>atspoguļo</w:t>
            </w:r>
            <w:r w:rsidR="00BE6C4C">
              <w:rPr>
                <w:rFonts w:ascii="Times New Roman" w:hAnsi="Times New Roman"/>
                <w:sz w:val="24"/>
                <w:szCs w:val="24"/>
              </w:rPr>
              <w:t>ti</w:t>
            </w:r>
            <w:r w:rsidR="00016F09" w:rsidRPr="003C5722">
              <w:rPr>
                <w:rFonts w:ascii="Times New Roman" w:hAnsi="Times New Roman"/>
                <w:sz w:val="24"/>
                <w:szCs w:val="24"/>
              </w:rPr>
              <w:t xml:space="preserve"> autoru viedokļi par aktuālajiem drošības jautājumiem un saistītiem starptautiskās politikas izaicinājumiem, par kuriem</w:t>
            </w:r>
            <w:r w:rsidR="00587A1E">
              <w:rPr>
                <w:rFonts w:ascii="Times New Roman" w:hAnsi="Times New Roman"/>
                <w:sz w:val="24"/>
                <w:szCs w:val="24"/>
              </w:rPr>
              <w:t>, tostarp,</w:t>
            </w:r>
            <w:r w:rsidR="00016F09" w:rsidRPr="003C5722">
              <w:rPr>
                <w:rFonts w:ascii="Times New Roman" w:hAnsi="Times New Roman"/>
                <w:sz w:val="24"/>
                <w:szCs w:val="24"/>
              </w:rPr>
              <w:t xml:space="preserve"> tiks diskutēts </w:t>
            </w:r>
            <w:r w:rsidR="00587A1E">
              <w:rPr>
                <w:rFonts w:ascii="Times New Roman" w:hAnsi="Times New Roman"/>
                <w:sz w:val="24"/>
                <w:szCs w:val="24"/>
              </w:rPr>
              <w:t xml:space="preserve">arī </w:t>
            </w:r>
            <w:r w:rsidR="00016F09" w:rsidRPr="003C5722">
              <w:rPr>
                <w:rFonts w:ascii="Times New Roman" w:hAnsi="Times New Roman"/>
                <w:sz w:val="24"/>
                <w:szCs w:val="24"/>
              </w:rPr>
              <w:t>“Rīgas konferences</w:t>
            </w:r>
            <w:r w:rsidR="00BE6C4C">
              <w:rPr>
                <w:rFonts w:ascii="Times New Roman" w:hAnsi="Times New Roman"/>
                <w:sz w:val="24"/>
                <w:szCs w:val="24"/>
              </w:rPr>
              <w:t xml:space="preserve"> 2020</w:t>
            </w:r>
            <w:r w:rsidR="00016F09" w:rsidRPr="003C5722">
              <w:rPr>
                <w:rFonts w:ascii="Times New Roman" w:hAnsi="Times New Roman"/>
                <w:sz w:val="24"/>
                <w:szCs w:val="24"/>
              </w:rPr>
              <w:t xml:space="preserve">” laikā. </w:t>
            </w:r>
          </w:p>
          <w:p w14:paraId="511A23F3" w14:textId="19ABBE9E" w:rsidR="00016F09" w:rsidRPr="003C5722" w:rsidRDefault="00016F09" w:rsidP="00016F09">
            <w:pPr>
              <w:spacing w:after="120" w:line="240" w:lineRule="auto"/>
              <w:jc w:val="both"/>
              <w:rPr>
                <w:rFonts w:ascii="Times New Roman" w:hAnsi="Times New Roman"/>
                <w:bCs/>
                <w:sz w:val="24"/>
                <w:szCs w:val="24"/>
              </w:rPr>
            </w:pPr>
            <w:r w:rsidRPr="003C5722">
              <w:rPr>
                <w:rFonts w:ascii="Times New Roman" w:hAnsi="Times New Roman"/>
                <w:bCs/>
                <w:sz w:val="24"/>
                <w:szCs w:val="24"/>
              </w:rPr>
              <w:t>Lai nodrošinātu sekmīgu „Rīgas konference</w:t>
            </w:r>
            <w:r w:rsidR="00010358" w:rsidRPr="003C5722">
              <w:rPr>
                <w:rFonts w:ascii="Times New Roman" w:hAnsi="Times New Roman"/>
                <w:bCs/>
                <w:sz w:val="24"/>
                <w:szCs w:val="24"/>
              </w:rPr>
              <w:t>s</w:t>
            </w:r>
            <w:r w:rsidRPr="003C5722">
              <w:rPr>
                <w:rFonts w:ascii="Times New Roman" w:hAnsi="Times New Roman"/>
                <w:bCs/>
                <w:sz w:val="24"/>
                <w:szCs w:val="24"/>
              </w:rPr>
              <w:t>” un paralēlo pasākumu norisi 20</w:t>
            </w:r>
            <w:r w:rsidR="00B12362" w:rsidRPr="003C5722">
              <w:rPr>
                <w:rFonts w:ascii="Times New Roman" w:hAnsi="Times New Roman"/>
                <w:bCs/>
                <w:sz w:val="24"/>
                <w:szCs w:val="24"/>
              </w:rPr>
              <w:t>20</w:t>
            </w:r>
            <w:r w:rsidRPr="003C5722">
              <w:rPr>
                <w:rFonts w:ascii="Times New Roman" w:hAnsi="Times New Roman"/>
                <w:bCs/>
                <w:sz w:val="24"/>
                <w:szCs w:val="24"/>
              </w:rPr>
              <w:t>. gadā, Ārlietu ministrija tai piešķirtā finansējuma ietvaros:</w:t>
            </w:r>
          </w:p>
          <w:p w14:paraId="72E2029B" w14:textId="711DECD6" w:rsidR="00016F09" w:rsidRPr="003C5722" w:rsidRDefault="00D81A40" w:rsidP="00016F09">
            <w:pPr>
              <w:pStyle w:val="ListParagraph"/>
              <w:numPr>
                <w:ilvl w:val="0"/>
                <w:numId w:val="1"/>
              </w:numPr>
              <w:spacing w:after="120" w:line="240" w:lineRule="auto"/>
              <w:jc w:val="both"/>
              <w:rPr>
                <w:rFonts w:ascii="Times New Roman" w:hAnsi="Times New Roman"/>
                <w:bCs/>
                <w:sz w:val="24"/>
                <w:szCs w:val="24"/>
              </w:rPr>
            </w:pPr>
            <w:r>
              <w:rPr>
                <w:rFonts w:ascii="Times New Roman" w:hAnsi="Times New Roman"/>
                <w:bCs/>
                <w:sz w:val="24"/>
                <w:szCs w:val="24"/>
              </w:rPr>
              <w:t xml:space="preserve">slēgs līgumu par līdzfinansējuma piešķiršanu </w:t>
            </w:r>
            <w:r w:rsidR="00AB7B23">
              <w:rPr>
                <w:rFonts w:ascii="Times New Roman" w:hAnsi="Times New Roman"/>
                <w:bCs/>
                <w:sz w:val="24"/>
                <w:szCs w:val="24"/>
              </w:rPr>
              <w:t xml:space="preserve"> </w:t>
            </w:r>
            <w:r w:rsidR="00AB7B23" w:rsidRPr="00AB7B23">
              <w:rPr>
                <w:rFonts w:ascii="Times New Roman" w:hAnsi="Times New Roman"/>
                <w:bCs/>
                <w:sz w:val="24"/>
                <w:szCs w:val="24"/>
              </w:rPr>
              <w:t xml:space="preserve">LATO </w:t>
            </w:r>
            <w:r w:rsidR="00016F09" w:rsidRPr="003C5722">
              <w:rPr>
                <w:rFonts w:ascii="Times New Roman" w:hAnsi="Times New Roman"/>
                <w:bCs/>
                <w:sz w:val="24"/>
                <w:szCs w:val="24"/>
              </w:rPr>
              <w:t xml:space="preserve">70 000 </w:t>
            </w:r>
            <w:r w:rsidR="00016F09" w:rsidRPr="003C5722">
              <w:rPr>
                <w:rFonts w:ascii="Times New Roman" w:hAnsi="Times New Roman"/>
                <w:bCs/>
                <w:i/>
                <w:sz w:val="24"/>
                <w:szCs w:val="24"/>
              </w:rPr>
              <w:t>euro</w:t>
            </w:r>
            <w:r w:rsidR="00AB7B23">
              <w:rPr>
                <w:rFonts w:ascii="Times New Roman" w:hAnsi="Times New Roman"/>
                <w:bCs/>
                <w:i/>
                <w:sz w:val="24"/>
                <w:szCs w:val="24"/>
              </w:rPr>
              <w:t xml:space="preserve"> </w:t>
            </w:r>
            <w:r w:rsidR="00AB7B23">
              <w:rPr>
                <w:rFonts w:ascii="Times New Roman" w:hAnsi="Times New Roman"/>
                <w:bCs/>
                <w:sz w:val="24"/>
                <w:szCs w:val="24"/>
              </w:rPr>
              <w:t>apmērā</w:t>
            </w:r>
            <w:r w:rsidR="00016F09" w:rsidRPr="003C5722">
              <w:rPr>
                <w:rFonts w:ascii="Times New Roman" w:hAnsi="Times New Roman"/>
                <w:bCs/>
                <w:sz w:val="24"/>
                <w:szCs w:val="24"/>
              </w:rPr>
              <w:t xml:space="preserve"> („Rīgas konferences” pamatpasākuma nodrošināšanai);</w:t>
            </w:r>
          </w:p>
          <w:p w14:paraId="638AF2A3" w14:textId="3B48E9E7" w:rsidR="00016F09" w:rsidRPr="003C5722" w:rsidRDefault="00FB45A9" w:rsidP="00B12362">
            <w:pPr>
              <w:pStyle w:val="ListParagraph"/>
              <w:numPr>
                <w:ilvl w:val="0"/>
                <w:numId w:val="1"/>
              </w:numPr>
              <w:spacing w:after="120" w:line="240" w:lineRule="auto"/>
              <w:jc w:val="both"/>
              <w:rPr>
                <w:rFonts w:ascii="Times New Roman" w:hAnsi="Times New Roman"/>
                <w:bCs/>
                <w:sz w:val="24"/>
                <w:szCs w:val="24"/>
              </w:rPr>
            </w:pPr>
            <w:r>
              <w:rPr>
                <w:rFonts w:ascii="Times New Roman" w:hAnsi="Times New Roman"/>
                <w:bCs/>
                <w:sz w:val="24"/>
                <w:szCs w:val="24"/>
              </w:rPr>
              <w:t xml:space="preserve">slēgs pakalpojuma līgumu ar </w:t>
            </w:r>
            <w:r w:rsidR="005122AC" w:rsidRPr="003C5722">
              <w:rPr>
                <w:rFonts w:ascii="Times New Roman" w:hAnsi="Times New Roman"/>
                <w:bCs/>
                <w:sz w:val="24"/>
                <w:szCs w:val="24"/>
              </w:rPr>
              <w:t>LĀI</w:t>
            </w:r>
            <w:r w:rsidR="00016F09" w:rsidRPr="003C5722">
              <w:rPr>
                <w:rFonts w:ascii="Times New Roman" w:hAnsi="Times New Roman"/>
                <w:bCs/>
                <w:sz w:val="24"/>
                <w:szCs w:val="24"/>
              </w:rPr>
              <w:t xml:space="preserve"> </w:t>
            </w:r>
            <w:r w:rsidR="00AB7B23" w:rsidRPr="00AB7B23">
              <w:rPr>
                <w:rFonts w:ascii="Times New Roman" w:hAnsi="Times New Roman"/>
                <w:bCs/>
                <w:sz w:val="24"/>
                <w:szCs w:val="24"/>
              </w:rPr>
              <w:t xml:space="preserve">9 000 </w:t>
            </w:r>
            <w:r w:rsidR="00AB7B23" w:rsidRPr="00AB7B23">
              <w:rPr>
                <w:rFonts w:ascii="Times New Roman" w:hAnsi="Times New Roman"/>
                <w:bCs/>
                <w:i/>
                <w:sz w:val="24"/>
                <w:szCs w:val="24"/>
              </w:rPr>
              <w:t>euro</w:t>
            </w:r>
            <w:r w:rsidR="00AB7B23" w:rsidRPr="00AB7B23">
              <w:rPr>
                <w:rFonts w:ascii="Times New Roman" w:hAnsi="Times New Roman"/>
                <w:bCs/>
                <w:sz w:val="24"/>
                <w:szCs w:val="24"/>
              </w:rPr>
              <w:t xml:space="preserve"> </w:t>
            </w:r>
            <w:r w:rsidR="00AB7B23">
              <w:rPr>
                <w:rFonts w:ascii="Times New Roman" w:hAnsi="Times New Roman"/>
                <w:bCs/>
                <w:sz w:val="24"/>
                <w:szCs w:val="24"/>
              </w:rPr>
              <w:t xml:space="preserve">apmērā </w:t>
            </w:r>
            <w:r w:rsidR="00016F09" w:rsidRPr="003C5722">
              <w:rPr>
                <w:rFonts w:ascii="Times New Roman" w:hAnsi="Times New Roman"/>
                <w:bCs/>
                <w:sz w:val="24"/>
                <w:szCs w:val="24"/>
              </w:rPr>
              <w:t xml:space="preserve">(eseju </w:t>
            </w:r>
            <w:r w:rsidR="00587A1E">
              <w:rPr>
                <w:rFonts w:ascii="Times New Roman" w:hAnsi="Times New Roman"/>
                <w:bCs/>
                <w:sz w:val="24"/>
                <w:szCs w:val="24"/>
              </w:rPr>
              <w:t>krājum</w:t>
            </w:r>
            <w:r>
              <w:rPr>
                <w:rFonts w:ascii="Times New Roman" w:hAnsi="Times New Roman"/>
                <w:bCs/>
                <w:sz w:val="24"/>
                <w:szCs w:val="24"/>
              </w:rPr>
              <w:t>a</w:t>
            </w:r>
            <w:r w:rsidR="00587A1E">
              <w:rPr>
                <w:rFonts w:ascii="Times New Roman" w:hAnsi="Times New Roman"/>
                <w:bCs/>
                <w:sz w:val="24"/>
                <w:szCs w:val="24"/>
              </w:rPr>
              <w:t xml:space="preserve"> </w:t>
            </w:r>
            <w:r w:rsidR="00016F09" w:rsidRPr="003C5722">
              <w:rPr>
                <w:rFonts w:ascii="Times New Roman" w:hAnsi="Times New Roman"/>
                <w:sz w:val="24"/>
                <w:szCs w:val="24"/>
              </w:rPr>
              <w:t>“Rīgas konferences raksti 20</w:t>
            </w:r>
            <w:r w:rsidR="00B12362" w:rsidRPr="003C5722">
              <w:rPr>
                <w:rFonts w:ascii="Times New Roman" w:hAnsi="Times New Roman"/>
                <w:sz w:val="24"/>
                <w:szCs w:val="24"/>
              </w:rPr>
              <w:t>20</w:t>
            </w:r>
            <w:r w:rsidR="00016F09" w:rsidRPr="003C5722">
              <w:rPr>
                <w:rFonts w:ascii="Times New Roman" w:hAnsi="Times New Roman"/>
                <w:sz w:val="24"/>
                <w:szCs w:val="24"/>
              </w:rPr>
              <w:t>” (</w:t>
            </w:r>
            <w:r w:rsidR="00B12362" w:rsidRPr="003C5722">
              <w:rPr>
                <w:rFonts w:ascii="Times New Roman" w:hAnsi="Times New Roman"/>
                <w:i/>
                <w:iCs/>
                <w:sz w:val="24"/>
                <w:szCs w:val="24"/>
              </w:rPr>
              <w:t>Rīga Conference Papers 2020</w:t>
            </w:r>
            <w:r w:rsidR="00016F09" w:rsidRPr="003C5722">
              <w:rPr>
                <w:rFonts w:ascii="Times New Roman" w:hAnsi="Times New Roman"/>
                <w:sz w:val="24"/>
                <w:szCs w:val="24"/>
              </w:rPr>
              <w:t>)</w:t>
            </w:r>
            <w:r>
              <w:rPr>
                <w:rFonts w:ascii="Times New Roman" w:hAnsi="Times New Roman"/>
                <w:sz w:val="24"/>
                <w:szCs w:val="24"/>
              </w:rPr>
              <w:t xml:space="preserve"> izstrādei un publicēšanai</w:t>
            </w:r>
            <w:r w:rsidR="00016F09" w:rsidRPr="003C5722">
              <w:rPr>
                <w:rFonts w:ascii="Times New Roman" w:hAnsi="Times New Roman"/>
                <w:sz w:val="24"/>
                <w:szCs w:val="24"/>
              </w:rPr>
              <w:t>).</w:t>
            </w:r>
          </w:p>
        </w:tc>
      </w:tr>
      <w:tr w:rsidR="00016F09" w:rsidRPr="003C5722" w14:paraId="7FDFAC5B" w14:textId="77777777" w:rsidTr="003C5722">
        <w:trPr>
          <w:tblCellSpacing w:w="15" w:type="dxa"/>
        </w:trPr>
        <w:tc>
          <w:tcPr>
            <w:tcW w:w="260" w:type="pct"/>
            <w:tcBorders>
              <w:top w:val="outset" w:sz="6" w:space="0" w:color="auto"/>
              <w:left w:val="outset" w:sz="6" w:space="0" w:color="auto"/>
              <w:bottom w:val="outset" w:sz="6" w:space="0" w:color="auto"/>
              <w:right w:val="outset" w:sz="6" w:space="0" w:color="auto"/>
            </w:tcBorders>
            <w:hideMark/>
          </w:tcPr>
          <w:p w14:paraId="4C55A734" w14:textId="77777777" w:rsidR="00016F09" w:rsidRPr="003C5722" w:rsidRDefault="00016F09" w:rsidP="00016F09">
            <w:pPr>
              <w:spacing w:after="0" w:line="240" w:lineRule="auto"/>
              <w:jc w:val="center"/>
              <w:rPr>
                <w:rFonts w:ascii="Times New Roman" w:eastAsia="Times New Roman" w:hAnsi="Times New Roman"/>
                <w:iCs/>
                <w:sz w:val="24"/>
                <w:szCs w:val="24"/>
                <w:lang w:eastAsia="lv-LV"/>
              </w:rPr>
            </w:pPr>
            <w:r w:rsidRPr="003C5722">
              <w:rPr>
                <w:rFonts w:ascii="Times New Roman" w:eastAsia="Times New Roman" w:hAnsi="Times New Roman"/>
                <w:iCs/>
                <w:sz w:val="24"/>
                <w:szCs w:val="24"/>
                <w:lang w:eastAsia="lv-LV"/>
              </w:rPr>
              <w:lastRenderedPageBreak/>
              <w:t>3.</w:t>
            </w:r>
          </w:p>
        </w:tc>
        <w:tc>
          <w:tcPr>
            <w:tcW w:w="1594" w:type="pct"/>
            <w:tcBorders>
              <w:top w:val="outset" w:sz="6" w:space="0" w:color="auto"/>
              <w:left w:val="outset" w:sz="6" w:space="0" w:color="auto"/>
              <w:bottom w:val="outset" w:sz="6" w:space="0" w:color="auto"/>
              <w:right w:val="outset" w:sz="6" w:space="0" w:color="auto"/>
            </w:tcBorders>
            <w:hideMark/>
          </w:tcPr>
          <w:p w14:paraId="0CFC58E0" w14:textId="77777777" w:rsidR="00016F09" w:rsidRPr="003C5722" w:rsidRDefault="00016F09" w:rsidP="00016F09">
            <w:pPr>
              <w:spacing w:after="0" w:line="240" w:lineRule="auto"/>
              <w:rPr>
                <w:rFonts w:ascii="Times New Roman" w:eastAsia="Times New Roman" w:hAnsi="Times New Roman"/>
                <w:iCs/>
                <w:sz w:val="24"/>
                <w:szCs w:val="24"/>
                <w:lang w:eastAsia="lv-LV"/>
              </w:rPr>
            </w:pPr>
            <w:r w:rsidRPr="003C5722">
              <w:rPr>
                <w:rFonts w:ascii="Times New Roman" w:eastAsia="Times New Roman" w:hAnsi="Times New Roman"/>
                <w:iCs/>
                <w:sz w:val="24"/>
                <w:szCs w:val="24"/>
                <w:lang w:eastAsia="lv-LV"/>
              </w:rPr>
              <w:t>Projekta izstrādē iesaistītās institūcijas un publiskas personas kapitālsabiedrības</w:t>
            </w:r>
          </w:p>
        </w:tc>
        <w:tc>
          <w:tcPr>
            <w:tcW w:w="3082" w:type="pct"/>
            <w:tcBorders>
              <w:top w:val="outset" w:sz="6" w:space="0" w:color="auto"/>
              <w:left w:val="outset" w:sz="6" w:space="0" w:color="auto"/>
              <w:bottom w:val="outset" w:sz="6" w:space="0" w:color="auto"/>
              <w:right w:val="outset" w:sz="6" w:space="0" w:color="auto"/>
            </w:tcBorders>
            <w:hideMark/>
          </w:tcPr>
          <w:p w14:paraId="47EA3AD4" w14:textId="77777777" w:rsidR="00016F09" w:rsidRPr="003C5722" w:rsidRDefault="00016F09" w:rsidP="00016F09">
            <w:pPr>
              <w:spacing w:after="0" w:line="240" w:lineRule="auto"/>
              <w:ind w:right="140"/>
              <w:jc w:val="both"/>
              <w:rPr>
                <w:rFonts w:ascii="Times New Roman" w:eastAsia="Times New Roman" w:hAnsi="Times New Roman"/>
                <w:iCs/>
                <w:sz w:val="24"/>
                <w:szCs w:val="24"/>
                <w:lang w:eastAsia="lv-LV"/>
              </w:rPr>
            </w:pPr>
            <w:r w:rsidRPr="003C5722">
              <w:rPr>
                <w:rFonts w:ascii="Times New Roman" w:hAnsi="Times New Roman"/>
                <w:sz w:val="24"/>
                <w:szCs w:val="24"/>
              </w:rPr>
              <w:t xml:space="preserve"> Ārlietu ministrija.</w:t>
            </w:r>
          </w:p>
        </w:tc>
      </w:tr>
      <w:tr w:rsidR="00016F09" w:rsidRPr="003C5722" w14:paraId="65D62821" w14:textId="77777777" w:rsidTr="003C5722">
        <w:trPr>
          <w:tblCellSpacing w:w="15" w:type="dxa"/>
        </w:trPr>
        <w:tc>
          <w:tcPr>
            <w:tcW w:w="260" w:type="pct"/>
            <w:tcBorders>
              <w:top w:val="outset" w:sz="6" w:space="0" w:color="auto"/>
              <w:left w:val="outset" w:sz="6" w:space="0" w:color="auto"/>
              <w:bottom w:val="outset" w:sz="6" w:space="0" w:color="auto"/>
              <w:right w:val="outset" w:sz="6" w:space="0" w:color="auto"/>
            </w:tcBorders>
          </w:tcPr>
          <w:p w14:paraId="42E41AFD" w14:textId="77777777" w:rsidR="00016F09" w:rsidRPr="003C5722" w:rsidRDefault="00016F09" w:rsidP="00016F09">
            <w:pPr>
              <w:spacing w:after="0" w:line="240" w:lineRule="auto"/>
              <w:jc w:val="center"/>
              <w:rPr>
                <w:rFonts w:ascii="Times New Roman" w:eastAsia="Times New Roman" w:hAnsi="Times New Roman"/>
                <w:iCs/>
                <w:sz w:val="24"/>
                <w:szCs w:val="24"/>
                <w:lang w:eastAsia="lv-LV"/>
              </w:rPr>
            </w:pPr>
            <w:r w:rsidRPr="003C5722">
              <w:rPr>
                <w:rFonts w:ascii="Times New Roman" w:eastAsia="Times New Roman" w:hAnsi="Times New Roman"/>
                <w:iCs/>
                <w:sz w:val="24"/>
                <w:szCs w:val="24"/>
                <w:lang w:eastAsia="lv-LV"/>
              </w:rPr>
              <w:t>4.</w:t>
            </w:r>
          </w:p>
        </w:tc>
        <w:tc>
          <w:tcPr>
            <w:tcW w:w="1594" w:type="pct"/>
            <w:tcBorders>
              <w:top w:val="outset" w:sz="6" w:space="0" w:color="auto"/>
              <w:left w:val="outset" w:sz="6" w:space="0" w:color="auto"/>
              <w:bottom w:val="outset" w:sz="6" w:space="0" w:color="auto"/>
              <w:right w:val="outset" w:sz="6" w:space="0" w:color="auto"/>
            </w:tcBorders>
          </w:tcPr>
          <w:p w14:paraId="43EC4688" w14:textId="77777777" w:rsidR="00016F09" w:rsidRPr="003C5722" w:rsidRDefault="00016F09" w:rsidP="00016F09">
            <w:pPr>
              <w:spacing w:after="0" w:line="240" w:lineRule="auto"/>
              <w:rPr>
                <w:rFonts w:ascii="Times New Roman" w:eastAsia="Times New Roman" w:hAnsi="Times New Roman"/>
                <w:iCs/>
                <w:sz w:val="24"/>
                <w:szCs w:val="24"/>
                <w:lang w:eastAsia="lv-LV"/>
              </w:rPr>
            </w:pPr>
            <w:r w:rsidRPr="003C5722">
              <w:rPr>
                <w:rFonts w:ascii="Times New Roman" w:eastAsia="Times New Roman" w:hAnsi="Times New Roman"/>
                <w:iCs/>
                <w:sz w:val="24"/>
                <w:szCs w:val="24"/>
                <w:lang w:eastAsia="lv-LV"/>
              </w:rPr>
              <w:t>Cita informācija</w:t>
            </w:r>
          </w:p>
        </w:tc>
        <w:tc>
          <w:tcPr>
            <w:tcW w:w="3082" w:type="pct"/>
            <w:tcBorders>
              <w:top w:val="outset" w:sz="6" w:space="0" w:color="auto"/>
              <w:left w:val="outset" w:sz="6" w:space="0" w:color="auto"/>
              <w:bottom w:val="outset" w:sz="6" w:space="0" w:color="auto"/>
              <w:right w:val="outset" w:sz="6" w:space="0" w:color="auto"/>
            </w:tcBorders>
            <w:hideMark/>
          </w:tcPr>
          <w:p w14:paraId="5A5ABB74" w14:textId="77777777" w:rsidR="00016F09" w:rsidRPr="003C5722" w:rsidRDefault="00DD68E5" w:rsidP="00EA17B7">
            <w:pPr>
              <w:spacing w:after="0" w:line="240" w:lineRule="auto"/>
              <w:jc w:val="both"/>
              <w:rPr>
                <w:rFonts w:ascii="Times New Roman" w:eastAsia="Times New Roman" w:hAnsi="Times New Roman"/>
                <w:sz w:val="24"/>
                <w:szCs w:val="24"/>
                <w:lang w:eastAsia="lv-LV"/>
              </w:rPr>
            </w:pPr>
            <w:r w:rsidRPr="003C5722">
              <w:rPr>
                <w:rFonts w:ascii="Times New Roman" w:eastAsia="Times New Roman" w:hAnsi="Times New Roman"/>
                <w:sz w:val="24"/>
                <w:szCs w:val="24"/>
                <w:lang w:eastAsia="lv-LV"/>
              </w:rPr>
              <w:t>Nav.</w:t>
            </w:r>
          </w:p>
        </w:tc>
      </w:tr>
    </w:tbl>
    <w:p w14:paraId="63CE75C5" w14:textId="77777777" w:rsidR="00302740" w:rsidRPr="00A55C27" w:rsidRDefault="00302740" w:rsidP="00EE3F9E">
      <w:pPr>
        <w:spacing w:after="0" w:line="240" w:lineRule="auto"/>
        <w:rPr>
          <w:rFonts w:ascii="Times New Roman" w:eastAsia="Times New Roman" w:hAnsi="Times New Roman"/>
          <w:iCs/>
          <w:sz w:val="28"/>
          <w:szCs w:val="28"/>
          <w:lang w:eastAsia="lv-LV"/>
        </w:rPr>
      </w:pPr>
    </w:p>
    <w:tbl>
      <w:tblPr>
        <w:tblW w:w="5150" w:type="pct"/>
        <w:tblCellSpacing w:w="15" w:type="dxa"/>
        <w:tblInd w:w="-27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11"/>
        <w:gridCol w:w="2965"/>
        <w:gridCol w:w="5851"/>
      </w:tblGrid>
      <w:tr w:rsidR="00EE3F9E" w:rsidRPr="003C5722" w14:paraId="587D42CC" w14:textId="77777777" w:rsidTr="00E73B65">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0288E31B" w14:textId="77777777" w:rsidR="00EE3F9E" w:rsidRPr="003C5722" w:rsidRDefault="00EE3F9E" w:rsidP="00BD09A1">
            <w:pPr>
              <w:spacing w:after="0" w:line="240" w:lineRule="auto"/>
              <w:jc w:val="center"/>
              <w:rPr>
                <w:rFonts w:ascii="Times New Roman" w:eastAsia="Times New Roman" w:hAnsi="Times New Roman"/>
                <w:b/>
                <w:bCs/>
                <w:iCs/>
                <w:sz w:val="24"/>
                <w:szCs w:val="24"/>
                <w:lang w:eastAsia="lv-LV"/>
              </w:rPr>
            </w:pPr>
            <w:r w:rsidRPr="003C5722">
              <w:rPr>
                <w:rFonts w:ascii="Times New Roman" w:eastAsia="Times New Roman" w:hAnsi="Times New Roman"/>
                <w:b/>
                <w:bCs/>
                <w:iCs/>
                <w:sz w:val="24"/>
                <w:szCs w:val="24"/>
                <w:lang w:eastAsia="lv-LV"/>
              </w:rPr>
              <w:t>II. Tiesību akta projekta ietekme uz sabiedrību, tautsaimniecības attīstību un administratīvo slogu</w:t>
            </w:r>
          </w:p>
        </w:tc>
      </w:tr>
      <w:tr w:rsidR="00EE3F9E" w:rsidRPr="003C5722" w14:paraId="16627A5B" w14:textId="77777777" w:rsidTr="00E73B65">
        <w:trPr>
          <w:tblCellSpacing w:w="15" w:type="dxa"/>
        </w:trPr>
        <w:tc>
          <w:tcPr>
            <w:tcW w:w="251" w:type="pct"/>
            <w:tcBorders>
              <w:top w:val="outset" w:sz="6" w:space="0" w:color="auto"/>
              <w:left w:val="outset" w:sz="6" w:space="0" w:color="auto"/>
              <w:bottom w:val="outset" w:sz="6" w:space="0" w:color="auto"/>
              <w:right w:val="outset" w:sz="6" w:space="0" w:color="auto"/>
            </w:tcBorders>
            <w:hideMark/>
          </w:tcPr>
          <w:p w14:paraId="58786A98" w14:textId="77777777" w:rsidR="00EE3F9E" w:rsidRPr="003C5722" w:rsidRDefault="00EE3F9E" w:rsidP="00BD09A1">
            <w:pPr>
              <w:spacing w:after="0" w:line="240" w:lineRule="auto"/>
              <w:jc w:val="center"/>
              <w:rPr>
                <w:rFonts w:ascii="Times New Roman" w:eastAsia="Times New Roman" w:hAnsi="Times New Roman"/>
                <w:iCs/>
                <w:sz w:val="24"/>
                <w:szCs w:val="24"/>
                <w:lang w:eastAsia="lv-LV"/>
              </w:rPr>
            </w:pPr>
            <w:r w:rsidRPr="003C5722">
              <w:rPr>
                <w:rFonts w:ascii="Times New Roman" w:eastAsia="Times New Roman" w:hAnsi="Times New Roman"/>
                <w:iCs/>
                <w:sz w:val="24"/>
                <w:szCs w:val="24"/>
                <w:lang w:eastAsia="lv-LV"/>
              </w:rPr>
              <w:t>1.</w:t>
            </w:r>
          </w:p>
        </w:tc>
        <w:tc>
          <w:tcPr>
            <w:tcW w:w="1584" w:type="pct"/>
            <w:tcBorders>
              <w:top w:val="outset" w:sz="6" w:space="0" w:color="auto"/>
              <w:left w:val="outset" w:sz="6" w:space="0" w:color="auto"/>
              <w:bottom w:val="outset" w:sz="6" w:space="0" w:color="auto"/>
              <w:right w:val="outset" w:sz="6" w:space="0" w:color="auto"/>
            </w:tcBorders>
            <w:hideMark/>
          </w:tcPr>
          <w:p w14:paraId="1E9E3BF0" w14:textId="77777777" w:rsidR="00EE3F9E" w:rsidRPr="003C5722" w:rsidRDefault="00EE3F9E" w:rsidP="003C5722">
            <w:pPr>
              <w:spacing w:after="0" w:line="240" w:lineRule="auto"/>
              <w:rPr>
                <w:rFonts w:ascii="Times New Roman" w:eastAsia="Times New Roman" w:hAnsi="Times New Roman"/>
                <w:sz w:val="24"/>
                <w:szCs w:val="24"/>
                <w:lang w:eastAsia="lv-LV"/>
              </w:rPr>
            </w:pPr>
            <w:r w:rsidRPr="003C5722">
              <w:rPr>
                <w:rFonts w:ascii="Times New Roman" w:eastAsia="Times New Roman" w:hAnsi="Times New Roman"/>
                <w:iCs/>
                <w:sz w:val="24"/>
                <w:szCs w:val="24"/>
                <w:lang w:eastAsia="lv-LV"/>
              </w:rPr>
              <w:t>Sabiedrības mērķgrupas, kuras tiesiskais regulējums ietekmē vai varētu ietekmēt</w:t>
            </w:r>
          </w:p>
        </w:tc>
        <w:tc>
          <w:tcPr>
            <w:tcW w:w="3100" w:type="pct"/>
            <w:tcBorders>
              <w:top w:val="outset" w:sz="6" w:space="0" w:color="auto"/>
              <w:left w:val="outset" w:sz="6" w:space="0" w:color="auto"/>
              <w:bottom w:val="outset" w:sz="6" w:space="0" w:color="auto"/>
              <w:right w:val="outset" w:sz="6" w:space="0" w:color="auto"/>
            </w:tcBorders>
            <w:hideMark/>
          </w:tcPr>
          <w:p w14:paraId="376E1D30" w14:textId="77777777" w:rsidR="00EE3F9E" w:rsidRPr="003C5722" w:rsidRDefault="002013C4" w:rsidP="005122AC">
            <w:pPr>
              <w:pStyle w:val="PlainText"/>
              <w:jc w:val="both"/>
              <w:rPr>
                <w:rFonts w:ascii="Times New Roman" w:hAnsi="Times New Roman"/>
                <w:iCs/>
                <w:sz w:val="24"/>
                <w:szCs w:val="24"/>
              </w:rPr>
            </w:pPr>
            <w:r w:rsidRPr="003C5722">
              <w:rPr>
                <w:rFonts w:ascii="Times New Roman" w:eastAsia="Times New Roman" w:hAnsi="Times New Roman"/>
                <w:sz w:val="24"/>
                <w:szCs w:val="24"/>
                <w:lang w:eastAsia="lv-LV"/>
              </w:rPr>
              <w:t>Rīkojuma projekts attiecas uz bied</w:t>
            </w:r>
            <w:r w:rsidR="00421B20" w:rsidRPr="003C5722">
              <w:rPr>
                <w:rFonts w:ascii="Times New Roman" w:eastAsia="Times New Roman" w:hAnsi="Times New Roman"/>
                <w:sz w:val="24"/>
                <w:szCs w:val="24"/>
                <w:lang w:eastAsia="lv-LV"/>
              </w:rPr>
              <w:t>rību “</w:t>
            </w:r>
            <w:r w:rsidR="00010EDF" w:rsidRPr="003C5722">
              <w:rPr>
                <w:rFonts w:ascii="Times New Roman" w:eastAsia="Times New Roman" w:hAnsi="Times New Roman"/>
                <w:sz w:val="24"/>
                <w:szCs w:val="24"/>
                <w:lang w:eastAsia="lv-LV"/>
              </w:rPr>
              <w:t>Latvijas Transatlantiskā o</w:t>
            </w:r>
            <w:r w:rsidR="00016F09" w:rsidRPr="003C5722">
              <w:rPr>
                <w:rFonts w:ascii="Times New Roman" w:eastAsia="Times New Roman" w:hAnsi="Times New Roman"/>
                <w:sz w:val="24"/>
                <w:szCs w:val="24"/>
                <w:lang w:eastAsia="lv-LV"/>
              </w:rPr>
              <w:t xml:space="preserve">rganizācija” un </w:t>
            </w:r>
            <w:r w:rsidR="005122AC" w:rsidRPr="003C5722">
              <w:rPr>
                <w:rFonts w:ascii="Times New Roman" w:eastAsia="Times New Roman" w:hAnsi="Times New Roman"/>
                <w:sz w:val="24"/>
                <w:szCs w:val="24"/>
                <w:lang w:eastAsia="lv-LV"/>
              </w:rPr>
              <w:t xml:space="preserve">biedrību </w:t>
            </w:r>
            <w:r w:rsidR="00016F09" w:rsidRPr="003C5722">
              <w:rPr>
                <w:rFonts w:ascii="Times New Roman" w:eastAsia="Times New Roman" w:hAnsi="Times New Roman"/>
                <w:sz w:val="24"/>
                <w:szCs w:val="24"/>
                <w:lang w:eastAsia="lv-LV"/>
              </w:rPr>
              <w:t>“Latvijas Ārpolitikas institūts”</w:t>
            </w:r>
            <w:r w:rsidR="00AD558B">
              <w:rPr>
                <w:rFonts w:ascii="Times New Roman" w:eastAsia="Times New Roman" w:hAnsi="Times New Roman"/>
                <w:sz w:val="24"/>
                <w:szCs w:val="24"/>
                <w:lang w:eastAsia="lv-LV"/>
              </w:rPr>
              <w:t>.</w:t>
            </w:r>
          </w:p>
        </w:tc>
      </w:tr>
      <w:tr w:rsidR="00EE3F9E" w:rsidRPr="003C5722" w14:paraId="6F74D7FD" w14:textId="77777777" w:rsidTr="00E73B65">
        <w:trPr>
          <w:tblCellSpacing w:w="15" w:type="dxa"/>
        </w:trPr>
        <w:tc>
          <w:tcPr>
            <w:tcW w:w="251" w:type="pct"/>
            <w:tcBorders>
              <w:top w:val="outset" w:sz="6" w:space="0" w:color="auto"/>
              <w:left w:val="outset" w:sz="6" w:space="0" w:color="auto"/>
              <w:bottom w:val="outset" w:sz="6" w:space="0" w:color="auto"/>
              <w:right w:val="outset" w:sz="6" w:space="0" w:color="auto"/>
            </w:tcBorders>
            <w:hideMark/>
          </w:tcPr>
          <w:p w14:paraId="5AFCA636" w14:textId="77777777" w:rsidR="00EE3F9E" w:rsidRPr="003C5722" w:rsidRDefault="00EE3F9E" w:rsidP="00BD09A1">
            <w:pPr>
              <w:spacing w:after="0" w:line="240" w:lineRule="auto"/>
              <w:jc w:val="center"/>
              <w:rPr>
                <w:rFonts w:ascii="Times New Roman" w:eastAsia="Times New Roman" w:hAnsi="Times New Roman"/>
                <w:iCs/>
                <w:sz w:val="24"/>
                <w:szCs w:val="24"/>
                <w:lang w:eastAsia="lv-LV"/>
              </w:rPr>
            </w:pPr>
            <w:r w:rsidRPr="003C5722">
              <w:rPr>
                <w:rFonts w:ascii="Times New Roman" w:eastAsia="Times New Roman" w:hAnsi="Times New Roman"/>
                <w:iCs/>
                <w:sz w:val="24"/>
                <w:szCs w:val="24"/>
                <w:lang w:eastAsia="lv-LV"/>
              </w:rPr>
              <w:t>2.</w:t>
            </w:r>
          </w:p>
        </w:tc>
        <w:tc>
          <w:tcPr>
            <w:tcW w:w="1584" w:type="pct"/>
            <w:tcBorders>
              <w:top w:val="outset" w:sz="6" w:space="0" w:color="auto"/>
              <w:left w:val="outset" w:sz="6" w:space="0" w:color="auto"/>
              <w:bottom w:val="outset" w:sz="6" w:space="0" w:color="auto"/>
              <w:right w:val="outset" w:sz="6" w:space="0" w:color="auto"/>
            </w:tcBorders>
            <w:hideMark/>
          </w:tcPr>
          <w:p w14:paraId="29814574" w14:textId="77777777" w:rsidR="00EE3F9E" w:rsidRPr="003C5722" w:rsidRDefault="00EE3F9E" w:rsidP="00BD09A1">
            <w:pPr>
              <w:spacing w:after="0" w:line="240" w:lineRule="auto"/>
              <w:rPr>
                <w:rFonts w:ascii="Times New Roman" w:eastAsia="Times New Roman" w:hAnsi="Times New Roman"/>
                <w:iCs/>
                <w:sz w:val="24"/>
                <w:szCs w:val="24"/>
                <w:lang w:eastAsia="lv-LV"/>
              </w:rPr>
            </w:pPr>
            <w:r w:rsidRPr="003C5722">
              <w:rPr>
                <w:rFonts w:ascii="Times New Roman" w:eastAsia="Times New Roman" w:hAnsi="Times New Roman"/>
                <w:iCs/>
                <w:sz w:val="24"/>
                <w:szCs w:val="24"/>
                <w:lang w:eastAsia="lv-LV"/>
              </w:rPr>
              <w:t>Tiesiskā regulējuma ietekme uz tautsaimniecību un administratīvo slogu</w:t>
            </w:r>
          </w:p>
        </w:tc>
        <w:tc>
          <w:tcPr>
            <w:tcW w:w="3100" w:type="pct"/>
            <w:tcBorders>
              <w:top w:val="outset" w:sz="6" w:space="0" w:color="auto"/>
              <w:left w:val="outset" w:sz="6" w:space="0" w:color="auto"/>
              <w:bottom w:val="outset" w:sz="6" w:space="0" w:color="auto"/>
              <w:right w:val="outset" w:sz="6" w:space="0" w:color="auto"/>
            </w:tcBorders>
            <w:hideMark/>
          </w:tcPr>
          <w:p w14:paraId="5F5232D4" w14:textId="77777777" w:rsidR="00EE3F9E" w:rsidRPr="003C5722" w:rsidRDefault="00FC232D" w:rsidP="00FC232D">
            <w:pPr>
              <w:spacing w:after="0" w:line="240" w:lineRule="auto"/>
              <w:ind w:right="-1"/>
              <w:jc w:val="both"/>
              <w:rPr>
                <w:rFonts w:ascii="Times New Roman" w:hAnsi="Times New Roman"/>
                <w:sz w:val="24"/>
                <w:szCs w:val="24"/>
              </w:rPr>
            </w:pPr>
            <w:r w:rsidRPr="003C5722">
              <w:rPr>
                <w:rFonts w:ascii="Times New Roman" w:hAnsi="Times New Roman"/>
                <w:sz w:val="24"/>
                <w:szCs w:val="24"/>
              </w:rPr>
              <w:t>Projekts šo jomu neskar.</w:t>
            </w:r>
          </w:p>
        </w:tc>
      </w:tr>
      <w:tr w:rsidR="00EE3F9E" w:rsidRPr="003C5722" w14:paraId="674936E6" w14:textId="77777777" w:rsidTr="00E73B65">
        <w:trPr>
          <w:tblCellSpacing w:w="15" w:type="dxa"/>
        </w:trPr>
        <w:tc>
          <w:tcPr>
            <w:tcW w:w="251" w:type="pct"/>
            <w:tcBorders>
              <w:top w:val="outset" w:sz="6" w:space="0" w:color="auto"/>
              <w:left w:val="outset" w:sz="6" w:space="0" w:color="auto"/>
              <w:bottom w:val="outset" w:sz="6" w:space="0" w:color="auto"/>
              <w:right w:val="outset" w:sz="6" w:space="0" w:color="auto"/>
            </w:tcBorders>
            <w:hideMark/>
          </w:tcPr>
          <w:p w14:paraId="708EF11B" w14:textId="77777777" w:rsidR="00EE3F9E" w:rsidRPr="003C5722" w:rsidRDefault="00EE3F9E" w:rsidP="00BD09A1">
            <w:pPr>
              <w:spacing w:after="0" w:line="240" w:lineRule="auto"/>
              <w:jc w:val="center"/>
              <w:rPr>
                <w:rFonts w:ascii="Times New Roman" w:eastAsia="Times New Roman" w:hAnsi="Times New Roman"/>
                <w:iCs/>
                <w:sz w:val="24"/>
                <w:szCs w:val="24"/>
                <w:lang w:eastAsia="lv-LV"/>
              </w:rPr>
            </w:pPr>
            <w:r w:rsidRPr="003C5722">
              <w:rPr>
                <w:rFonts w:ascii="Times New Roman" w:eastAsia="Times New Roman" w:hAnsi="Times New Roman"/>
                <w:iCs/>
                <w:sz w:val="24"/>
                <w:szCs w:val="24"/>
                <w:lang w:eastAsia="lv-LV"/>
              </w:rPr>
              <w:t>3.</w:t>
            </w:r>
          </w:p>
        </w:tc>
        <w:tc>
          <w:tcPr>
            <w:tcW w:w="1584" w:type="pct"/>
            <w:tcBorders>
              <w:top w:val="outset" w:sz="6" w:space="0" w:color="auto"/>
              <w:left w:val="outset" w:sz="6" w:space="0" w:color="auto"/>
              <w:bottom w:val="outset" w:sz="6" w:space="0" w:color="auto"/>
              <w:right w:val="outset" w:sz="6" w:space="0" w:color="auto"/>
            </w:tcBorders>
            <w:hideMark/>
          </w:tcPr>
          <w:p w14:paraId="36C47DBD" w14:textId="77777777" w:rsidR="00EE3F9E" w:rsidRPr="003C5722" w:rsidRDefault="00EE3F9E" w:rsidP="00BD09A1">
            <w:pPr>
              <w:spacing w:after="0" w:line="240" w:lineRule="auto"/>
              <w:rPr>
                <w:rFonts w:ascii="Times New Roman" w:eastAsia="Times New Roman" w:hAnsi="Times New Roman"/>
                <w:iCs/>
                <w:sz w:val="24"/>
                <w:szCs w:val="24"/>
                <w:lang w:eastAsia="lv-LV"/>
              </w:rPr>
            </w:pPr>
            <w:r w:rsidRPr="003C5722">
              <w:rPr>
                <w:rFonts w:ascii="Times New Roman" w:eastAsia="Times New Roman" w:hAnsi="Times New Roman"/>
                <w:iCs/>
                <w:sz w:val="24"/>
                <w:szCs w:val="24"/>
                <w:lang w:eastAsia="lv-LV"/>
              </w:rPr>
              <w:t>Administratīvo izmaksu monetārs novērtējums</w:t>
            </w:r>
          </w:p>
        </w:tc>
        <w:tc>
          <w:tcPr>
            <w:tcW w:w="3100" w:type="pct"/>
            <w:tcBorders>
              <w:top w:val="outset" w:sz="6" w:space="0" w:color="auto"/>
              <w:left w:val="outset" w:sz="6" w:space="0" w:color="auto"/>
              <w:bottom w:val="outset" w:sz="6" w:space="0" w:color="auto"/>
              <w:right w:val="outset" w:sz="6" w:space="0" w:color="auto"/>
            </w:tcBorders>
            <w:hideMark/>
          </w:tcPr>
          <w:p w14:paraId="2B1888EA" w14:textId="77777777" w:rsidR="00EE3F9E" w:rsidRPr="003C5722" w:rsidRDefault="00EE3F9E" w:rsidP="00BD09A1">
            <w:pPr>
              <w:spacing w:after="0" w:line="240" w:lineRule="auto"/>
              <w:ind w:right="140"/>
              <w:jc w:val="both"/>
              <w:rPr>
                <w:rFonts w:ascii="Times New Roman" w:eastAsia="Times New Roman" w:hAnsi="Times New Roman"/>
                <w:iCs/>
                <w:sz w:val="24"/>
                <w:szCs w:val="24"/>
                <w:lang w:eastAsia="lv-LV"/>
              </w:rPr>
            </w:pPr>
            <w:r w:rsidRPr="003C5722">
              <w:rPr>
                <w:rFonts w:ascii="Times New Roman" w:eastAsia="Times New Roman" w:hAnsi="Times New Roman"/>
                <w:sz w:val="24"/>
                <w:szCs w:val="24"/>
                <w:lang w:eastAsia="lv-LV"/>
              </w:rPr>
              <w:t>Projekts šo jomu neskar.</w:t>
            </w:r>
          </w:p>
        </w:tc>
      </w:tr>
      <w:tr w:rsidR="00EE3F9E" w:rsidRPr="003C5722" w14:paraId="6ACC744C" w14:textId="77777777" w:rsidTr="00E73B65">
        <w:trPr>
          <w:tblCellSpacing w:w="15" w:type="dxa"/>
        </w:trPr>
        <w:tc>
          <w:tcPr>
            <w:tcW w:w="251" w:type="pct"/>
            <w:tcBorders>
              <w:top w:val="outset" w:sz="6" w:space="0" w:color="auto"/>
              <w:left w:val="outset" w:sz="6" w:space="0" w:color="auto"/>
              <w:bottom w:val="outset" w:sz="6" w:space="0" w:color="auto"/>
              <w:right w:val="outset" w:sz="6" w:space="0" w:color="auto"/>
            </w:tcBorders>
            <w:hideMark/>
          </w:tcPr>
          <w:p w14:paraId="7ECBF0BD" w14:textId="77777777" w:rsidR="00EE3F9E" w:rsidRPr="003C5722" w:rsidRDefault="00EE3F9E" w:rsidP="00BD09A1">
            <w:pPr>
              <w:spacing w:after="0" w:line="240" w:lineRule="auto"/>
              <w:jc w:val="center"/>
              <w:rPr>
                <w:rFonts w:ascii="Times New Roman" w:eastAsia="Times New Roman" w:hAnsi="Times New Roman"/>
                <w:iCs/>
                <w:sz w:val="24"/>
                <w:szCs w:val="24"/>
                <w:lang w:eastAsia="lv-LV"/>
              </w:rPr>
            </w:pPr>
            <w:r w:rsidRPr="003C5722">
              <w:rPr>
                <w:rFonts w:ascii="Times New Roman" w:eastAsia="Times New Roman" w:hAnsi="Times New Roman"/>
                <w:iCs/>
                <w:sz w:val="24"/>
                <w:szCs w:val="24"/>
                <w:lang w:eastAsia="lv-LV"/>
              </w:rPr>
              <w:t>4.</w:t>
            </w:r>
          </w:p>
        </w:tc>
        <w:tc>
          <w:tcPr>
            <w:tcW w:w="1584" w:type="pct"/>
            <w:tcBorders>
              <w:top w:val="outset" w:sz="6" w:space="0" w:color="auto"/>
              <w:left w:val="outset" w:sz="6" w:space="0" w:color="auto"/>
              <w:bottom w:val="outset" w:sz="6" w:space="0" w:color="auto"/>
              <w:right w:val="outset" w:sz="6" w:space="0" w:color="auto"/>
            </w:tcBorders>
            <w:hideMark/>
          </w:tcPr>
          <w:p w14:paraId="70DF8508" w14:textId="77777777" w:rsidR="00EE3F9E" w:rsidRPr="003C5722" w:rsidRDefault="00EE3F9E" w:rsidP="00BD09A1">
            <w:pPr>
              <w:spacing w:after="0" w:line="240" w:lineRule="auto"/>
              <w:rPr>
                <w:rFonts w:ascii="Times New Roman" w:eastAsia="Times New Roman" w:hAnsi="Times New Roman"/>
                <w:iCs/>
                <w:sz w:val="24"/>
                <w:szCs w:val="24"/>
                <w:lang w:eastAsia="lv-LV"/>
              </w:rPr>
            </w:pPr>
            <w:r w:rsidRPr="003C5722">
              <w:rPr>
                <w:rFonts w:ascii="Times New Roman" w:eastAsia="Times New Roman" w:hAnsi="Times New Roman"/>
                <w:iCs/>
                <w:sz w:val="24"/>
                <w:szCs w:val="24"/>
                <w:lang w:eastAsia="lv-LV"/>
              </w:rPr>
              <w:t>Atbilstības izmaksu monetārs novērtējums</w:t>
            </w:r>
          </w:p>
        </w:tc>
        <w:tc>
          <w:tcPr>
            <w:tcW w:w="3100" w:type="pct"/>
            <w:tcBorders>
              <w:top w:val="outset" w:sz="6" w:space="0" w:color="auto"/>
              <w:left w:val="outset" w:sz="6" w:space="0" w:color="auto"/>
              <w:bottom w:val="outset" w:sz="6" w:space="0" w:color="auto"/>
              <w:right w:val="outset" w:sz="6" w:space="0" w:color="auto"/>
            </w:tcBorders>
            <w:hideMark/>
          </w:tcPr>
          <w:p w14:paraId="49FF8635" w14:textId="77777777" w:rsidR="00EE3F9E" w:rsidRPr="003C5722" w:rsidRDefault="00EE3F9E" w:rsidP="00BD09A1">
            <w:pPr>
              <w:spacing w:after="0" w:line="240" w:lineRule="auto"/>
              <w:rPr>
                <w:rFonts w:ascii="Times New Roman" w:eastAsia="Times New Roman" w:hAnsi="Times New Roman"/>
                <w:iCs/>
                <w:sz w:val="24"/>
                <w:szCs w:val="24"/>
                <w:lang w:eastAsia="lv-LV"/>
              </w:rPr>
            </w:pPr>
            <w:r w:rsidRPr="003C5722">
              <w:rPr>
                <w:rFonts w:ascii="Times New Roman" w:eastAsia="Times New Roman" w:hAnsi="Times New Roman"/>
                <w:sz w:val="24"/>
                <w:szCs w:val="24"/>
                <w:lang w:eastAsia="lv-LV"/>
              </w:rPr>
              <w:t>Projekts šo jomu neskar.</w:t>
            </w:r>
          </w:p>
        </w:tc>
      </w:tr>
      <w:tr w:rsidR="00EE3F9E" w:rsidRPr="003C5722" w14:paraId="3952CF75" w14:textId="77777777" w:rsidTr="00E73B65">
        <w:trPr>
          <w:tblCellSpacing w:w="15" w:type="dxa"/>
        </w:trPr>
        <w:tc>
          <w:tcPr>
            <w:tcW w:w="251" w:type="pct"/>
            <w:tcBorders>
              <w:top w:val="outset" w:sz="6" w:space="0" w:color="auto"/>
              <w:left w:val="outset" w:sz="6" w:space="0" w:color="auto"/>
              <w:bottom w:val="outset" w:sz="6" w:space="0" w:color="auto"/>
              <w:right w:val="outset" w:sz="6" w:space="0" w:color="auto"/>
            </w:tcBorders>
            <w:hideMark/>
          </w:tcPr>
          <w:p w14:paraId="409667AB" w14:textId="77777777" w:rsidR="00EE3F9E" w:rsidRPr="003C5722" w:rsidRDefault="00EE3F9E" w:rsidP="00BD09A1">
            <w:pPr>
              <w:spacing w:after="0" w:line="240" w:lineRule="auto"/>
              <w:jc w:val="center"/>
              <w:rPr>
                <w:rFonts w:ascii="Times New Roman" w:eastAsia="Times New Roman" w:hAnsi="Times New Roman"/>
                <w:iCs/>
                <w:sz w:val="24"/>
                <w:szCs w:val="24"/>
                <w:lang w:eastAsia="lv-LV"/>
              </w:rPr>
            </w:pPr>
            <w:r w:rsidRPr="003C5722">
              <w:rPr>
                <w:rFonts w:ascii="Times New Roman" w:eastAsia="Times New Roman" w:hAnsi="Times New Roman"/>
                <w:iCs/>
                <w:sz w:val="24"/>
                <w:szCs w:val="24"/>
                <w:lang w:eastAsia="lv-LV"/>
              </w:rPr>
              <w:t>5.</w:t>
            </w:r>
          </w:p>
        </w:tc>
        <w:tc>
          <w:tcPr>
            <w:tcW w:w="1584" w:type="pct"/>
            <w:tcBorders>
              <w:top w:val="outset" w:sz="6" w:space="0" w:color="auto"/>
              <w:left w:val="outset" w:sz="6" w:space="0" w:color="auto"/>
              <w:bottom w:val="outset" w:sz="6" w:space="0" w:color="auto"/>
              <w:right w:val="outset" w:sz="6" w:space="0" w:color="auto"/>
            </w:tcBorders>
            <w:hideMark/>
          </w:tcPr>
          <w:p w14:paraId="6513DFDD" w14:textId="77777777" w:rsidR="00EE3F9E" w:rsidRPr="003C5722" w:rsidRDefault="00EE3F9E" w:rsidP="00BD09A1">
            <w:pPr>
              <w:spacing w:after="0" w:line="240" w:lineRule="auto"/>
              <w:rPr>
                <w:rFonts w:ascii="Times New Roman" w:eastAsia="Times New Roman" w:hAnsi="Times New Roman"/>
                <w:iCs/>
                <w:sz w:val="24"/>
                <w:szCs w:val="24"/>
                <w:lang w:eastAsia="lv-LV"/>
              </w:rPr>
            </w:pPr>
            <w:r w:rsidRPr="003C5722">
              <w:rPr>
                <w:rFonts w:ascii="Times New Roman" w:eastAsia="Times New Roman" w:hAnsi="Times New Roman"/>
                <w:iCs/>
                <w:sz w:val="24"/>
                <w:szCs w:val="24"/>
                <w:lang w:eastAsia="lv-LV"/>
              </w:rPr>
              <w:t>Cita informācija</w:t>
            </w:r>
          </w:p>
        </w:tc>
        <w:tc>
          <w:tcPr>
            <w:tcW w:w="3100" w:type="pct"/>
            <w:tcBorders>
              <w:top w:val="outset" w:sz="6" w:space="0" w:color="auto"/>
              <w:left w:val="outset" w:sz="6" w:space="0" w:color="auto"/>
              <w:bottom w:val="outset" w:sz="6" w:space="0" w:color="auto"/>
              <w:right w:val="outset" w:sz="6" w:space="0" w:color="auto"/>
            </w:tcBorders>
            <w:hideMark/>
          </w:tcPr>
          <w:p w14:paraId="46800BD5" w14:textId="77777777" w:rsidR="00EE3F9E" w:rsidRPr="003C5722" w:rsidRDefault="00EE3F9E" w:rsidP="00BD09A1">
            <w:pPr>
              <w:spacing w:after="0" w:line="240" w:lineRule="auto"/>
              <w:rPr>
                <w:rFonts w:ascii="Times New Roman" w:eastAsia="Times New Roman" w:hAnsi="Times New Roman"/>
                <w:iCs/>
                <w:sz w:val="24"/>
                <w:szCs w:val="24"/>
                <w:lang w:eastAsia="lv-LV"/>
              </w:rPr>
            </w:pPr>
            <w:r w:rsidRPr="003C5722">
              <w:rPr>
                <w:rFonts w:ascii="Times New Roman" w:eastAsia="Times New Roman" w:hAnsi="Times New Roman"/>
                <w:iCs/>
                <w:sz w:val="24"/>
                <w:szCs w:val="24"/>
                <w:lang w:eastAsia="lv-LV"/>
              </w:rPr>
              <w:t>Nav</w:t>
            </w:r>
            <w:r w:rsidR="00AD558B">
              <w:rPr>
                <w:rFonts w:ascii="Times New Roman" w:eastAsia="Times New Roman" w:hAnsi="Times New Roman"/>
                <w:iCs/>
                <w:sz w:val="24"/>
                <w:szCs w:val="24"/>
                <w:lang w:eastAsia="lv-LV"/>
              </w:rPr>
              <w:t>.</w:t>
            </w:r>
          </w:p>
        </w:tc>
      </w:tr>
    </w:tbl>
    <w:p w14:paraId="38ED969E" w14:textId="77777777" w:rsidR="00EE3F9E" w:rsidRDefault="00EE3F9E" w:rsidP="00EE3F9E">
      <w:pPr>
        <w:spacing w:after="0" w:line="240" w:lineRule="auto"/>
        <w:rPr>
          <w:rFonts w:ascii="Times New Roman" w:eastAsia="Times New Roman" w:hAnsi="Times New Roman"/>
          <w:iCs/>
          <w:sz w:val="28"/>
          <w:szCs w:val="28"/>
          <w:lang w:eastAsia="lv-LV"/>
        </w:rPr>
      </w:pPr>
      <w:r w:rsidRPr="00A55C27">
        <w:rPr>
          <w:rFonts w:ascii="Times New Roman" w:eastAsia="Times New Roman" w:hAnsi="Times New Roman"/>
          <w:iCs/>
          <w:sz w:val="28"/>
          <w:szCs w:val="28"/>
          <w:lang w:eastAsia="lv-LV"/>
        </w:rPr>
        <w:t xml:space="preserve">  </w:t>
      </w:r>
    </w:p>
    <w:tbl>
      <w:tblPr>
        <w:tblW w:w="0" w:type="auto"/>
        <w:tblCellSpacing w:w="15" w:type="dxa"/>
        <w:tblInd w:w="-278"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849"/>
        <w:gridCol w:w="987"/>
        <w:gridCol w:w="30"/>
        <w:gridCol w:w="1151"/>
        <w:gridCol w:w="924"/>
        <w:gridCol w:w="30"/>
        <w:gridCol w:w="1121"/>
        <w:gridCol w:w="924"/>
        <w:gridCol w:w="30"/>
        <w:gridCol w:w="1121"/>
        <w:gridCol w:w="1166"/>
      </w:tblGrid>
      <w:tr w:rsidR="00AD558B" w:rsidRPr="003C5722" w14:paraId="66F5CF1B" w14:textId="77777777" w:rsidTr="0047308E">
        <w:trPr>
          <w:tblCellSpacing w:w="15" w:type="dxa"/>
        </w:trPr>
        <w:tc>
          <w:tcPr>
            <w:tcW w:w="9273" w:type="dxa"/>
            <w:gridSpan w:val="11"/>
            <w:tcBorders>
              <w:top w:val="outset" w:sz="6" w:space="0" w:color="auto"/>
              <w:left w:val="outset" w:sz="6" w:space="0" w:color="auto"/>
              <w:bottom w:val="outset" w:sz="6" w:space="0" w:color="auto"/>
              <w:right w:val="outset" w:sz="6" w:space="0" w:color="auto"/>
            </w:tcBorders>
            <w:vAlign w:val="center"/>
            <w:hideMark/>
          </w:tcPr>
          <w:p w14:paraId="0DB80072" w14:textId="77777777" w:rsidR="003937AA" w:rsidRPr="003C5722" w:rsidRDefault="003937AA" w:rsidP="00670BA2">
            <w:pPr>
              <w:spacing w:after="0" w:line="240" w:lineRule="auto"/>
              <w:ind w:right="-162" w:firstLine="300"/>
              <w:jc w:val="center"/>
              <w:rPr>
                <w:rFonts w:ascii="Times New Roman" w:eastAsia="Times New Roman" w:hAnsi="Times New Roman"/>
                <w:b/>
                <w:bCs/>
                <w:color w:val="000000"/>
                <w:sz w:val="24"/>
                <w:szCs w:val="24"/>
                <w:lang w:eastAsia="lv-LV"/>
              </w:rPr>
            </w:pPr>
            <w:r w:rsidRPr="003C5722">
              <w:rPr>
                <w:rFonts w:ascii="Times New Roman" w:eastAsia="Times New Roman" w:hAnsi="Times New Roman"/>
                <w:b/>
                <w:bCs/>
                <w:color w:val="000000"/>
                <w:sz w:val="24"/>
                <w:szCs w:val="24"/>
                <w:lang w:eastAsia="lv-LV"/>
              </w:rPr>
              <w:lastRenderedPageBreak/>
              <w:t>III. Tiesību akta projekta ietekme uz valsts budžetu un pašvaldību budžetiem</w:t>
            </w:r>
          </w:p>
        </w:tc>
      </w:tr>
      <w:tr w:rsidR="00E837C2" w:rsidRPr="003C5722" w14:paraId="2776E078" w14:textId="77777777" w:rsidTr="0047308E">
        <w:trPr>
          <w:tblCellSpacing w:w="15" w:type="dxa"/>
        </w:trPr>
        <w:tc>
          <w:tcPr>
            <w:tcW w:w="1804" w:type="dxa"/>
            <w:vMerge w:val="restart"/>
            <w:tcBorders>
              <w:top w:val="outset" w:sz="6" w:space="0" w:color="auto"/>
              <w:left w:val="outset" w:sz="6" w:space="0" w:color="auto"/>
              <w:bottom w:val="outset" w:sz="6" w:space="0" w:color="auto"/>
              <w:right w:val="outset" w:sz="6" w:space="0" w:color="auto"/>
            </w:tcBorders>
            <w:vAlign w:val="center"/>
            <w:hideMark/>
          </w:tcPr>
          <w:p w14:paraId="7F1739C3" w14:textId="77777777" w:rsidR="003937AA" w:rsidRPr="003C5722" w:rsidRDefault="003937AA" w:rsidP="00282E74">
            <w:pPr>
              <w:spacing w:after="0" w:line="240" w:lineRule="auto"/>
              <w:ind w:firstLine="300"/>
              <w:jc w:val="both"/>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Rādītāji</w:t>
            </w:r>
          </w:p>
        </w:tc>
        <w:tc>
          <w:tcPr>
            <w:tcW w:w="2138" w:type="dxa"/>
            <w:gridSpan w:val="3"/>
            <w:vMerge w:val="restart"/>
            <w:tcBorders>
              <w:top w:val="outset" w:sz="6" w:space="0" w:color="auto"/>
              <w:left w:val="outset" w:sz="6" w:space="0" w:color="auto"/>
              <w:bottom w:val="outset" w:sz="6" w:space="0" w:color="auto"/>
              <w:right w:val="outset" w:sz="6" w:space="0" w:color="auto"/>
            </w:tcBorders>
            <w:vAlign w:val="center"/>
            <w:hideMark/>
          </w:tcPr>
          <w:p w14:paraId="390FF0D1" w14:textId="77777777" w:rsidR="003937AA" w:rsidRPr="003C5722" w:rsidRDefault="003937AA" w:rsidP="00B12362">
            <w:pPr>
              <w:spacing w:after="0" w:line="240" w:lineRule="auto"/>
              <w:ind w:firstLine="300"/>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20</w:t>
            </w:r>
            <w:r w:rsidR="00B12362" w:rsidRPr="003C5722">
              <w:rPr>
                <w:rFonts w:ascii="Times New Roman" w:eastAsia="Times New Roman" w:hAnsi="Times New Roman"/>
                <w:color w:val="000000"/>
                <w:sz w:val="24"/>
                <w:szCs w:val="24"/>
                <w:lang w:eastAsia="lv-LV"/>
              </w:rPr>
              <w:t>20</w:t>
            </w:r>
            <w:r w:rsidRPr="003C5722">
              <w:rPr>
                <w:rFonts w:ascii="Times New Roman" w:eastAsia="Times New Roman" w:hAnsi="Times New Roman"/>
                <w:color w:val="000000"/>
                <w:sz w:val="24"/>
                <w:szCs w:val="24"/>
                <w:lang w:eastAsia="lv-LV"/>
              </w:rPr>
              <w:t>.</w:t>
            </w:r>
            <w:r w:rsidR="00B12362" w:rsidRPr="003C5722">
              <w:rPr>
                <w:rFonts w:ascii="Times New Roman" w:eastAsia="Times New Roman" w:hAnsi="Times New Roman"/>
                <w:color w:val="000000"/>
                <w:sz w:val="24"/>
                <w:szCs w:val="24"/>
                <w:lang w:eastAsia="lv-LV"/>
              </w:rPr>
              <w:t xml:space="preserve"> </w:t>
            </w:r>
            <w:r w:rsidRPr="003C5722">
              <w:rPr>
                <w:rFonts w:ascii="Times New Roman" w:eastAsia="Times New Roman" w:hAnsi="Times New Roman"/>
                <w:color w:val="000000"/>
                <w:sz w:val="24"/>
                <w:szCs w:val="24"/>
                <w:lang w:eastAsia="lv-LV"/>
              </w:rPr>
              <w:t>gads</w:t>
            </w:r>
          </w:p>
        </w:tc>
        <w:tc>
          <w:tcPr>
            <w:tcW w:w="5271" w:type="dxa"/>
            <w:gridSpan w:val="7"/>
            <w:tcBorders>
              <w:top w:val="outset" w:sz="6" w:space="0" w:color="auto"/>
              <w:left w:val="outset" w:sz="6" w:space="0" w:color="auto"/>
              <w:bottom w:val="outset" w:sz="6" w:space="0" w:color="auto"/>
              <w:right w:val="outset" w:sz="6" w:space="0" w:color="auto"/>
            </w:tcBorders>
            <w:vAlign w:val="center"/>
            <w:hideMark/>
          </w:tcPr>
          <w:p w14:paraId="339648E2" w14:textId="77777777" w:rsidR="003937AA" w:rsidRPr="003C5722" w:rsidRDefault="003937AA" w:rsidP="003937AA">
            <w:pPr>
              <w:spacing w:after="0" w:line="240" w:lineRule="auto"/>
              <w:ind w:firstLine="300"/>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Turpmākie trīs gadi (</w:t>
            </w:r>
            <w:r w:rsidRPr="003C5722">
              <w:rPr>
                <w:rFonts w:ascii="Times New Roman" w:eastAsia="Times New Roman" w:hAnsi="Times New Roman"/>
                <w:i/>
                <w:iCs/>
                <w:color w:val="000000"/>
                <w:sz w:val="24"/>
                <w:szCs w:val="24"/>
                <w:lang w:eastAsia="lv-LV"/>
              </w:rPr>
              <w:t>euro</w:t>
            </w:r>
            <w:r w:rsidRPr="003C5722">
              <w:rPr>
                <w:rFonts w:ascii="Times New Roman" w:eastAsia="Times New Roman" w:hAnsi="Times New Roman"/>
                <w:color w:val="000000"/>
                <w:sz w:val="24"/>
                <w:szCs w:val="24"/>
                <w:lang w:eastAsia="lv-LV"/>
              </w:rPr>
              <w:t>)</w:t>
            </w:r>
          </w:p>
        </w:tc>
      </w:tr>
      <w:tr w:rsidR="00E837C2" w:rsidRPr="003C5722" w14:paraId="5E2EB79A" w14:textId="77777777" w:rsidTr="0047308E">
        <w:trPr>
          <w:tblCellSpacing w:w="15" w:type="dxa"/>
        </w:trPr>
        <w:tc>
          <w:tcPr>
            <w:tcW w:w="1804" w:type="dxa"/>
            <w:vMerge/>
            <w:tcBorders>
              <w:top w:val="outset" w:sz="6" w:space="0" w:color="auto"/>
              <w:left w:val="outset" w:sz="6" w:space="0" w:color="auto"/>
              <w:bottom w:val="outset" w:sz="6" w:space="0" w:color="auto"/>
              <w:right w:val="outset" w:sz="6" w:space="0" w:color="auto"/>
            </w:tcBorders>
            <w:vAlign w:val="center"/>
            <w:hideMark/>
          </w:tcPr>
          <w:p w14:paraId="168E1152"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p>
        </w:tc>
        <w:tc>
          <w:tcPr>
            <w:tcW w:w="2138" w:type="dxa"/>
            <w:gridSpan w:val="3"/>
            <w:vMerge/>
            <w:tcBorders>
              <w:top w:val="outset" w:sz="6" w:space="0" w:color="auto"/>
              <w:left w:val="outset" w:sz="6" w:space="0" w:color="auto"/>
              <w:bottom w:val="outset" w:sz="6" w:space="0" w:color="auto"/>
              <w:right w:val="outset" w:sz="6" w:space="0" w:color="auto"/>
            </w:tcBorders>
            <w:vAlign w:val="center"/>
            <w:hideMark/>
          </w:tcPr>
          <w:p w14:paraId="633B3354"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p>
        </w:tc>
        <w:tc>
          <w:tcPr>
            <w:tcW w:w="2045" w:type="dxa"/>
            <w:gridSpan w:val="3"/>
            <w:tcBorders>
              <w:top w:val="outset" w:sz="6" w:space="0" w:color="auto"/>
              <w:left w:val="outset" w:sz="6" w:space="0" w:color="auto"/>
              <w:bottom w:val="outset" w:sz="6" w:space="0" w:color="auto"/>
              <w:right w:val="outset" w:sz="6" w:space="0" w:color="auto"/>
            </w:tcBorders>
            <w:vAlign w:val="center"/>
            <w:hideMark/>
          </w:tcPr>
          <w:p w14:paraId="712D14B9" w14:textId="77777777" w:rsidR="003937AA" w:rsidRPr="003C5722" w:rsidRDefault="003937AA" w:rsidP="00B12362">
            <w:pPr>
              <w:spacing w:after="0" w:line="240" w:lineRule="auto"/>
              <w:ind w:firstLine="300"/>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202</w:t>
            </w:r>
            <w:r w:rsidR="00B12362" w:rsidRPr="003C5722">
              <w:rPr>
                <w:rFonts w:ascii="Times New Roman" w:eastAsia="Times New Roman" w:hAnsi="Times New Roman"/>
                <w:color w:val="000000"/>
                <w:sz w:val="24"/>
                <w:szCs w:val="24"/>
                <w:lang w:eastAsia="lv-LV"/>
              </w:rPr>
              <w:t>1</w:t>
            </w:r>
            <w:r w:rsidRPr="003C5722">
              <w:rPr>
                <w:rFonts w:ascii="Times New Roman" w:eastAsia="Times New Roman" w:hAnsi="Times New Roman"/>
                <w:color w:val="000000"/>
                <w:sz w:val="24"/>
                <w:szCs w:val="24"/>
                <w:lang w:eastAsia="lv-LV"/>
              </w:rPr>
              <w:t>.</w:t>
            </w:r>
            <w:r w:rsidR="00B12362" w:rsidRPr="003C5722">
              <w:rPr>
                <w:rFonts w:ascii="Times New Roman" w:eastAsia="Times New Roman" w:hAnsi="Times New Roman"/>
                <w:color w:val="000000"/>
                <w:sz w:val="24"/>
                <w:szCs w:val="24"/>
                <w:lang w:eastAsia="lv-LV"/>
              </w:rPr>
              <w:t xml:space="preserve"> </w:t>
            </w:r>
            <w:r w:rsidRPr="003C5722">
              <w:rPr>
                <w:rFonts w:ascii="Times New Roman" w:eastAsia="Times New Roman" w:hAnsi="Times New Roman"/>
                <w:color w:val="000000"/>
                <w:sz w:val="24"/>
                <w:szCs w:val="24"/>
                <w:lang w:eastAsia="lv-LV"/>
              </w:rPr>
              <w:t>gads</w:t>
            </w:r>
          </w:p>
        </w:tc>
        <w:tc>
          <w:tcPr>
            <w:tcW w:w="2045" w:type="dxa"/>
            <w:gridSpan w:val="3"/>
            <w:tcBorders>
              <w:top w:val="outset" w:sz="6" w:space="0" w:color="auto"/>
              <w:left w:val="outset" w:sz="6" w:space="0" w:color="auto"/>
              <w:bottom w:val="outset" w:sz="6" w:space="0" w:color="auto"/>
              <w:right w:val="outset" w:sz="6" w:space="0" w:color="auto"/>
            </w:tcBorders>
            <w:vAlign w:val="center"/>
            <w:hideMark/>
          </w:tcPr>
          <w:p w14:paraId="6980FD08" w14:textId="77777777" w:rsidR="003937AA" w:rsidRPr="003C5722" w:rsidRDefault="003937AA" w:rsidP="00B12362">
            <w:pPr>
              <w:spacing w:after="0" w:line="240" w:lineRule="auto"/>
              <w:ind w:firstLine="300"/>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202</w:t>
            </w:r>
            <w:r w:rsidR="00B12362" w:rsidRPr="003C5722">
              <w:rPr>
                <w:rFonts w:ascii="Times New Roman" w:eastAsia="Times New Roman" w:hAnsi="Times New Roman"/>
                <w:color w:val="000000"/>
                <w:sz w:val="24"/>
                <w:szCs w:val="24"/>
                <w:lang w:eastAsia="lv-LV"/>
              </w:rPr>
              <w:t>2</w:t>
            </w:r>
            <w:r w:rsidRPr="003C5722">
              <w:rPr>
                <w:rFonts w:ascii="Times New Roman" w:eastAsia="Times New Roman" w:hAnsi="Times New Roman"/>
                <w:color w:val="000000"/>
                <w:sz w:val="24"/>
                <w:szCs w:val="24"/>
                <w:lang w:eastAsia="lv-LV"/>
              </w:rPr>
              <w:t>.</w:t>
            </w:r>
            <w:r w:rsidR="00B12362" w:rsidRPr="003C5722">
              <w:rPr>
                <w:rFonts w:ascii="Times New Roman" w:eastAsia="Times New Roman" w:hAnsi="Times New Roman"/>
                <w:color w:val="000000"/>
                <w:sz w:val="24"/>
                <w:szCs w:val="24"/>
                <w:lang w:eastAsia="lv-LV"/>
              </w:rPr>
              <w:t xml:space="preserve"> </w:t>
            </w:r>
            <w:r w:rsidRPr="003C5722">
              <w:rPr>
                <w:rFonts w:ascii="Times New Roman" w:eastAsia="Times New Roman" w:hAnsi="Times New Roman"/>
                <w:color w:val="000000"/>
                <w:sz w:val="24"/>
                <w:szCs w:val="24"/>
                <w:lang w:eastAsia="lv-LV"/>
              </w:rPr>
              <w:t>gads</w:t>
            </w:r>
          </w:p>
        </w:tc>
        <w:tc>
          <w:tcPr>
            <w:tcW w:w="1121" w:type="dxa"/>
            <w:tcBorders>
              <w:top w:val="outset" w:sz="6" w:space="0" w:color="auto"/>
              <w:left w:val="outset" w:sz="6" w:space="0" w:color="auto"/>
              <w:bottom w:val="outset" w:sz="6" w:space="0" w:color="auto"/>
              <w:right w:val="outset" w:sz="6" w:space="0" w:color="auto"/>
            </w:tcBorders>
            <w:vAlign w:val="center"/>
            <w:hideMark/>
          </w:tcPr>
          <w:p w14:paraId="705AD01C" w14:textId="77777777" w:rsidR="008943CA" w:rsidRDefault="003937AA" w:rsidP="008943CA">
            <w:pPr>
              <w:spacing w:after="0" w:line="240" w:lineRule="auto"/>
              <w:ind w:firstLine="300"/>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202</w:t>
            </w:r>
            <w:r w:rsidR="00B12362" w:rsidRPr="003C5722">
              <w:rPr>
                <w:rFonts w:ascii="Times New Roman" w:eastAsia="Times New Roman" w:hAnsi="Times New Roman"/>
                <w:color w:val="000000"/>
                <w:sz w:val="24"/>
                <w:szCs w:val="24"/>
                <w:lang w:eastAsia="lv-LV"/>
              </w:rPr>
              <w:t>3</w:t>
            </w:r>
            <w:r w:rsidRPr="003C5722">
              <w:rPr>
                <w:rFonts w:ascii="Times New Roman" w:eastAsia="Times New Roman" w:hAnsi="Times New Roman"/>
                <w:color w:val="000000"/>
                <w:sz w:val="24"/>
                <w:szCs w:val="24"/>
                <w:lang w:eastAsia="lv-LV"/>
              </w:rPr>
              <w:t>.</w:t>
            </w:r>
          </w:p>
          <w:p w14:paraId="1478179E" w14:textId="4EF6E277" w:rsidR="003937AA" w:rsidRPr="003C5722" w:rsidRDefault="003937AA" w:rsidP="008943CA">
            <w:pPr>
              <w:spacing w:after="0" w:line="240" w:lineRule="auto"/>
              <w:ind w:firstLine="300"/>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gads</w:t>
            </w:r>
          </w:p>
        </w:tc>
      </w:tr>
      <w:tr w:rsidR="00E837C2" w:rsidRPr="003C5722" w14:paraId="492C89F4" w14:textId="77777777" w:rsidTr="0047308E">
        <w:trPr>
          <w:tblCellSpacing w:w="15" w:type="dxa"/>
        </w:trPr>
        <w:tc>
          <w:tcPr>
            <w:tcW w:w="1804" w:type="dxa"/>
            <w:vMerge/>
            <w:tcBorders>
              <w:top w:val="outset" w:sz="6" w:space="0" w:color="auto"/>
              <w:left w:val="outset" w:sz="6" w:space="0" w:color="auto"/>
              <w:bottom w:val="outset" w:sz="6" w:space="0" w:color="auto"/>
              <w:right w:val="outset" w:sz="6" w:space="0" w:color="auto"/>
            </w:tcBorders>
            <w:vAlign w:val="center"/>
            <w:hideMark/>
          </w:tcPr>
          <w:p w14:paraId="4146796B"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p>
        </w:tc>
        <w:tc>
          <w:tcPr>
            <w:tcW w:w="987" w:type="dxa"/>
            <w:gridSpan w:val="2"/>
            <w:tcBorders>
              <w:top w:val="outset" w:sz="6" w:space="0" w:color="auto"/>
              <w:left w:val="outset" w:sz="6" w:space="0" w:color="auto"/>
              <w:bottom w:val="outset" w:sz="6" w:space="0" w:color="auto"/>
              <w:right w:val="outset" w:sz="6" w:space="0" w:color="auto"/>
            </w:tcBorders>
            <w:vAlign w:val="center"/>
            <w:hideMark/>
          </w:tcPr>
          <w:p w14:paraId="47ACDBFB"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saskaņā ar valsts budžetu kārtējam gadam</w:t>
            </w:r>
          </w:p>
        </w:tc>
        <w:tc>
          <w:tcPr>
            <w:tcW w:w="1121" w:type="dxa"/>
            <w:tcBorders>
              <w:top w:val="outset" w:sz="6" w:space="0" w:color="auto"/>
              <w:left w:val="outset" w:sz="6" w:space="0" w:color="auto"/>
              <w:bottom w:val="outset" w:sz="6" w:space="0" w:color="auto"/>
              <w:right w:val="outset" w:sz="6" w:space="0" w:color="auto"/>
            </w:tcBorders>
            <w:vAlign w:val="center"/>
            <w:hideMark/>
          </w:tcPr>
          <w:p w14:paraId="4D800B6B"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izmaiņas kārtējā gadā, salīdzinot ar valsts budžetu kārtējam gadam</w:t>
            </w:r>
          </w:p>
        </w:tc>
        <w:tc>
          <w:tcPr>
            <w:tcW w:w="894" w:type="dxa"/>
            <w:tcBorders>
              <w:top w:val="outset" w:sz="6" w:space="0" w:color="auto"/>
              <w:left w:val="outset" w:sz="6" w:space="0" w:color="auto"/>
              <w:bottom w:val="outset" w:sz="6" w:space="0" w:color="auto"/>
              <w:right w:val="outset" w:sz="6" w:space="0" w:color="auto"/>
            </w:tcBorders>
            <w:vAlign w:val="center"/>
            <w:hideMark/>
          </w:tcPr>
          <w:p w14:paraId="4442DC8A"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saskaņā ar vidēja termiņa budžeta ietvaru</w:t>
            </w:r>
          </w:p>
        </w:tc>
        <w:tc>
          <w:tcPr>
            <w:tcW w:w="1121" w:type="dxa"/>
            <w:gridSpan w:val="2"/>
            <w:tcBorders>
              <w:top w:val="outset" w:sz="6" w:space="0" w:color="auto"/>
              <w:left w:val="outset" w:sz="6" w:space="0" w:color="auto"/>
              <w:bottom w:val="outset" w:sz="6" w:space="0" w:color="auto"/>
              <w:right w:val="outset" w:sz="6" w:space="0" w:color="auto"/>
            </w:tcBorders>
            <w:vAlign w:val="center"/>
            <w:hideMark/>
          </w:tcPr>
          <w:p w14:paraId="54137DB6"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izmaiņas, salīdzinot ar vid</w:t>
            </w:r>
            <w:r w:rsidR="004A16CA">
              <w:rPr>
                <w:rFonts w:ascii="Times New Roman" w:eastAsia="Times New Roman" w:hAnsi="Times New Roman"/>
                <w:color w:val="000000"/>
                <w:sz w:val="24"/>
                <w:szCs w:val="24"/>
                <w:lang w:eastAsia="lv-LV"/>
              </w:rPr>
              <w:t>ēja termiņa budžeta ietvaru 2021</w:t>
            </w:r>
            <w:r w:rsidRPr="003C5722">
              <w:rPr>
                <w:rFonts w:ascii="Times New Roman" w:eastAsia="Times New Roman" w:hAnsi="Times New Roman"/>
                <w:color w:val="000000"/>
                <w:sz w:val="24"/>
                <w:szCs w:val="24"/>
                <w:lang w:eastAsia="lv-LV"/>
              </w:rPr>
              <w:t>. gadam</w:t>
            </w:r>
          </w:p>
        </w:tc>
        <w:tc>
          <w:tcPr>
            <w:tcW w:w="894" w:type="dxa"/>
            <w:tcBorders>
              <w:top w:val="outset" w:sz="6" w:space="0" w:color="auto"/>
              <w:left w:val="outset" w:sz="6" w:space="0" w:color="auto"/>
              <w:bottom w:val="outset" w:sz="6" w:space="0" w:color="auto"/>
              <w:right w:val="outset" w:sz="6" w:space="0" w:color="auto"/>
            </w:tcBorders>
            <w:vAlign w:val="center"/>
            <w:hideMark/>
          </w:tcPr>
          <w:p w14:paraId="0ACA9852"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saskaņā ar vidēja termiņa budžeta ietvaru</w:t>
            </w:r>
          </w:p>
        </w:tc>
        <w:tc>
          <w:tcPr>
            <w:tcW w:w="1121" w:type="dxa"/>
            <w:gridSpan w:val="2"/>
            <w:tcBorders>
              <w:top w:val="outset" w:sz="6" w:space="0" w:color="auto"/>
              <w:left w:val="outset" w:sz="6" w:space="0" w:color="auto"/>
              <w:bottom w:val="outset" w:sz="6" w:space="0" w:color="auto"/>
              <w:right w:val="outset" w:sz="6" w:space="0" w:color="auto"/>
            </w:tcBorders>
            <w:vAlign w:val="center"/>
            <w:hideMark/>
          </w:tcPr>
          <w:p w14:paraId="1942362B"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izmaiņas, salīdzinot ar vid</w:t>
            </w:r>
            <w:r w:rsidR="004A16CA">
              <w:rPr>
                <w:rFonts w:ascii="Times New Roman" w:eastAsia="Times New Roman" w:hAnsi="Times New Roman"/>
                <w:color w:val="000000"/>
                <w:sz w:val="24"/>
                <w:szCs w:val="24"/>
                <w:lang w:eastAsia="lv-LV"/>
              </w:rPr>
              <w:t>ēja termiņa budžeta ietvaru 2022</w:t>
            </w:r>
            <w:r w:rsidRPr="003C5722">
              <w:rPr>
                <w:rFonts w:ascii="Times New Roman" w:eastAsia="Times New Roman" w:hAnsi="Times New Roman"/>
                <w:color w:val="000000"/>
                <w:sz w:val="24"/>
                <w:szCs w:val="24"/>
                <w:lang w:eastAsia="lv-LV"/>
              </w:rPr>
              <w:t>. gadam</w:t>
            </w:r>
          </w:p>
        </w:tc>
        <w:tc>
          <w:tcPr>
            <w:tcW w:w="1121" w:type="dxa"/>
            <w:tcBorders>
              <w:top w:val="outset" w:sz="6" w:space="0" w:color="auto"/>
              <w:left w:val="outset" w:sz="6" w:space="0" w:color="auto"/>
              <w:bottom w:val="outset" w:sz="6" w:space="0" w:color="auto"/>
              <w:right w:val="outset" w:sz="6" w:space="0" w:color="auto"/>
            </w:tcBorders>
            <w:vAlign w:val="center"/>
            <w:hideMark/>
          </w:tcPr>
          <w:p w14:paraId="1C24C1D3"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izmaiņas, salīdzinot ar vid</w:t>
            </w:r>
            <w:r w:rsidR="004A16CA">
              <w:rPr>
                <w:rFonts w:ascii="Times New Roman" w:eastAsia="Times New Roman" w:hAnsi="Times New Roman"/>
                <w:color w:val="000000"/>
                <w:sz w:val="24"/>
                <w:szCs w:val="24"/>
                <w:lang w:eastAsia="lv-LV"/>
              </w:rPr>
              <w:t>ēja termiņa budžeta ietvaru 2022</w:t>
            </w:r>
            <w:r w:rsidRPr="003C5722">
              <w:rPr>
                <w:rFonts w:ascii="Times New Roman" w:eastAsia="Times New Roman" w:hAnsi="Times New Roman"/>
                <w:color w:val="000000"/>
                <w:sz w:val="24"/>
                <w:szCs w:val="24"/>
                <w:lang w:eastAsia="lv-LV"/>
              </w:rPr>
              <w:t>. gadam</w:t>
            </w:r>
          </w:p>
        </w:tc>
      </w:tr>
      <w:tr w:rsidR="00E837C2" w:rsidRPr="003C5722" w14:paraId="685721FC" w14:textId="77777777" w:rsidTr="0047308E">
        <w:trPr>
          <w:tblCellSpacing w:w="15" w:type="dxa"/>
        </w:trPr>
        <w:tc>
          <w:tcPr>
            <w:tcW w:w="1804" w:type="dxa"/>
            <w:tcBorders>
              <w:top w:val="outset" w:sz="6" w:space="0" w:color="auto"/>
              <w:left w:val="outset" w:sz="6" w:space="0" w:color="auto"/>
              <w:bottom w:val="outset" w:sz="6" w:space="0" w:color="auto"/>
              <w:right w:val="outset" w:sz="6" w:space="0" w:color="auto"/>
            </w:tcBorders>
            <w:vAlign w:val="center"/>
            <w:hideMark/>
          </w:tcPr>
          <w:p w14:paraId="4CB5285C" w14:textId="77777777" w:rsidR="003937AA" w:rsidRPr="003C5722" w:rsidRDefault="003937AA" w:rsidP="003937AA">
            <w:pPr>
              <w:spacing w:after="0" w:line="240" w:lineRule="auto"/>
              <w:ind w:firstLine="300"/>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1</w:t>
            </w:r>
          </w:p>
        </w:tc>
        <w:tc>
          <w:tcPr>
            <w:tcW w:w="957" w:type="dxa"/>
            <w:tcBorders>
              <w:top w:val="outset" w:sz="6" w:space="0" w:color="auto"/>
              <w:left w:val="outset" w:sz="6" w:space="0" w:color="auto"/>
              <w:bottom w:val="outset" w:sz="6" w:space="0" w:color="auto"/>
              <w:right w:val="outset" w:sz="6" w:space="0" w:color="auto"/>
            </w:tcBorders>
            <w:vAlign w:val="center"/>
            <w:hideMark/>
          </w:tcPr>
          <w:p w14:paraId="5CDA3FA4" w14:textId="77777777" w:rsidR="003937AA" w:rsidRPr="003C5722" w:rsidRDefault="003937AA" w:rsidP="003937AA">
            <w:pPr>
              <w:spacing w:after="0" w:line="240" w:lineRule="auto"/>
              <w:ind w:firstLine="300"/>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2</w:t>
            </w:r>
          </w:p>
        </w:tc>
        <w:tc>
          <w:tcPr>
            <w:tcW w:w="1151" w:type="dxa"/>
            <w:gridSpan w:val="2"/>
            <w:tcBorders>
              <w:top w:val="outset" w:sz="6" w:space="0" w:color="auto"/>
              <w:left w:val="outset" w:sz="6" w:space="0" w:color="auto"/>
              <w:bottom w:val="outset" w:sz="6" w:space="0" w:color="auto"/>
              <w:right w:val="outset" w:sz="6" w:space="0" w:color="auto"/>
            </w:tcBorders>
            <w:vAlign w:val="center"/>
            <w:hideMark/>
          </w:tcPr>
          <w:p w14:paraId="3BC857D6" w14:textId="77777777" w:rsidR="003937AA" w:rsidRPr="003C5722" w:rsidRDefault="003937AA" w:rsidP="003937AA">
            <w:pPr>
              <w:spacing w:after="0" w:line="240" w:lineRule="auto"/>
              <w:ind w:firstLine="300"/>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3</w:t>
            </w:r>
          </w:p>
        </w:tc>
        <w:tc>
          <w:tcPr>
            <w:tcW w:w="924" w:type="dxa"/>
            <w:gridSpan w:val="2"/>
            <w:tcBorders>
              <w:top w:val="outset" w:sz="6" w:space="0" w:color="auto"/>
              <w:left w:val="outset" w:sz="6" w:space="0" w:color="auto"/>
              <w:bottom w:val="outset" w:sz="6" w:space="0" w:color="auto"/>
              <w:right w:val="outset" w:sz="6" w:space="0" w:color="auto"/>
            </w:tcBorders>
            <w:vAlign w:val="center"/>
            <w:hideMark/>
          </w:tcPr>
          <w:p w14:paraId="0FDE7DBE" w14:textId="77777777" w:rsidR="003937AA" w:rsidRPr="003C5722" w:rsidRDefault="003937AA" w:rsidP="003937AA">
            <w:pPr>
              <w:spacing w:after="0" w:line="240" w:lineRule="auto"/>
              <w:ind w:firstLine="300"/>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4</w:t>
            </w:r>
          </w:p>
        </w:tc>
        <w:tc>
          <w:tcPr>
            <w:tcW w:w="1091" w:type="dxa"/>
            <w:tcBorders>
              <w:top w:val="outset" w:sz="6" w:space="0" w:color="auto"/>
              <w:left w:val="outset" w:sz="6" w:space="0" w:color="auto"/>
              <w:bottom w:val="outset" w:sz="6" w:space="0" w:color="auto"/>
              <w:right w:val="outset" w:sz="6" w:space="0" w:color="auto"/>
            </w:tcBorders>
            <w:vAlign w:val="center"/>
            <w:hideMark/>
          </w:tcPr>
          <w:p w14:paraId="658AA30F" w14:textId="77777777" w:rsidR="003937AA" w:rsidRPr="003C5722" w:rsidRDefault="003937AA" w:rsidP="003937AA">
            <w:pPr>
              <w:spacing w:after="0" w:line="240" w:lineRule="auto"/>
              <w:ind w:firstLine="300"/>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5</w:t>
            </w:r>
          </w:p>
        </w:tc>
        <w:tc>
          <w:tcPr>
            <w:tcW w:w="924" w:type="dxa"/>
            <w:gridSpan w:val="2"/>
            <w:tcBorders>
              <w:top w:val="outset" w:sz="6" w:space="0" w:color="auto"/>
              <w:left w:val="outset" w:sz="6" w:space="0" w:color="auto"/>
              <w:bottom w:val="outset" w:sz="6" w:space="0" w:color="auto"/>
              <w:right w:val="outset" w:sz="6" w:space="0" w:color="auto"/>
            </w:tcBorders>
            <w:vAlign w:val="center"/>
            <w:hideMark/>
          </w:tcPr>
          <w:p w14:paraId="129E69C4" w14:textId="77777777" w:rsidR="003937AA" w:rsidRPr="003C5722" w:rsidRDefault="003937AA" w:rsidP="003937AA">
            <w:pPr>
              <w:spacing w:after="0" w:line="240" w:lineRule="auto"/>
              <w:ind w:firstLine="300"/>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6</w:t>
            </w:r>
          </w:p>
        </w:tc>
        <w:tc>
          <w:tcPr>
            <w:tcW w:w="1091" w:type="dxa"/>
            <w:tcBorders>
              <w:top w:val="outset" w:sz="6" w:space="0" w:color="auto"/>
              <w:left w:val="outset" w:sz="6" w:space="0" w:color="auto"/>
              <w:bottom w:val="outset" w:sz="6" w:space="0" w:color="auto"/>
              <w:right w:val="outset" w:sz="6" w:space="0" w:color="auto"/>
            </w:tcBorders>
            <w:vAlign w:val="center"/>
            <w:hideMark/>
          </w:tcPr>
          <w:p w14:paraId="624C4C95" w14:textId="77777777" w:rsidR="003937AA" w:rsidRPr="003C5722" w:rsidRDefault="003937AA" w:rsidP="003937AA">
            <w:pPr>
              <w:spacing w:after="0" w:line="240" w:lineRule="auto"/>
              <w:ind w:firstLine="300"/>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7</w:t>
            </w:r>
          </w:p>
        </w:tc>
        <w:tc>
          <w:tcPr>
            <w:tcW w:w="1121" w:type="dxa"/>
            <w:tcBorders>
              <w:top w:val="outset" w:sz="6" w:space="0" w:color="auto"/>
              <w:left w:val="outset" w:sz="6" w:space="0" w:color="auto"/>
              <w:bottom w:val="outset" w:sz="6" w:space="0" w:color="auto"/>
              <w:right w:val="outset" w:sz="6" w:space="0" w:color="auto"/>
            </w:tcBorders>
            <w:vAlign w:val="center"/>
            <w:hideMark/>
          </w:tcPr>
          <w:p w14:paraId="2422DBCE" w14:textId="77777777" w:rsidR="003937AA" w:rsidRPr="003C5722" w:rsidRDefault="003937AA" w:rsidP="003937AA">
            <w:pPr>
              <w:spacing w:after="0" w:line="240" w:lineRule="auto"/>
              <w:ind w:firstLine="300"/>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8</w:t>
            </w:r>
          </w:p>
        </w:tc>
      </w:tr>
      <w:tr w:rsidR="00E837C2" w:rsidRPr="003C5722" w14:paraId="5311199A" w14:textId="77777777" w:rsidTr="0047308E">
        <w:trPr>
          <w:tblCellSpacing w:w="15" w:type="dxa"/>
        </w:trPr>
        <w:tc>
          <w:tcPr>
            <w:tcW w:w="1804" w:type="dxa"/>
            <w:tcBorders>
              <w:top w:val="outset" w:sz="6" w:space="0" w:color="auto"/>
              <w:left w:val="outset" w:sz="6" w:space="0" w:color="auto"/>
              <w:bottom w:val="outset" w:sz="6" w:space="0" w:color="auto"/>
              <w:right w:val="outset" w:sz="6" w:space="0" w:color="auto"/>
            </w:tcBorders>
            <w:hideMark/>
          </w:tcPr>
          <w:p w14:paraId="71BFAA91" w14:textId="77777777" w:rsidR="003937AA" w:rsidRPr="003C5722" w:rsidRDefault="003937AA" w:rsidP="003937AA">
            <w:pPr>
              <w:spacing w:after="0" w:line="240" w:lineRule="auto"/>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1. Budžeta ieņēmumi</w:t>
            </w:r>
          </w:p>
        </w:tc>
        <w:tc>
          <w:tcPr>
            <w:tcW w:w="957" w:type="dxa"/>
            <w:tcBorders>
              <w:top w:val="outset" w:sz="6" w:space="0" w:color="auto"/>
              <w:left w:val="outset" w:sz="6" w:space="0" w:color="auto"/>
              <w:bottom w:val="outset" w:sz="6" w:space="0" w:color="auto"/>
              <w:right w:val="outset" w:sz="6" w:space="0" w:color="auto"/>
            </w:tcBorders>
            <w:hideMark/>
          </w:tcPr>
          <w:p w14:paraId="60FF7DB3"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79 000</w:t>
            </w:r>
          </w:p>
        </w:tc>
        <w:tc>
          <w:tcPr>
            <w:tcW w:w="1151" w:type="dxa"/>
            <w:gridSpan w:val="2"/>
            <w:tcBorders>
              <w:top w:val="outset" w:sz="6" w:space="0" w:color="auto"/>
              <w:left w:val="outset" w:sz="6" w:space="0" w:color="auto"/>
              <w:bottom w:val="outset" w:sz="6" w:space="0" w:color="auto"/>
              <w:right w:val="outset" w:sz="6" w:space="0" w:color="auto"/>
            </w:tcBorders>
            <w:hideMark/>
          </w:tcPr>
          <w:p w14:paraId="44863423"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924" w:type="dxa"/>
            <w:gridSpan w:val="2"/>
            <w:tcBorders>
              <w:top w:val="outset" w:sz="6" w:space="0" w:color="auto"/>
              <w:left w:val="outset" w:sz="6" w:space="0" w:color="auto"/>
              <w:bottom w:val="outset" w:sz="6" w:space="0" w:color="auto"/>
              <w:right w:val="outset" w:sz="6" w:space="0" w:color="auto"/>
            </w:tcBorders>
            <w:hideMark/>
          </w:tcPr>
          <w:p w14:paraId="6B8B0312"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1091" w:type="dxa"/>
            <w:tcBorders>
              <w:top w:val="outset" w:sz="6" w:space="0" w:color="auto"/>
              <w:left w:val="outset" w:sz="6" w:space="0" w:color="auto"/>
              <w:bottom w:val="outset" w:sz="6" w:space="0" w:color="auto"/>
              <w:right w:val="outset" w:sz="6" w:space="0" w:color="auto"/>
            </w:tcBorders>
            <w:hideMark/>
          </w:tcPr>
          <w:p w14:paraId="4F01BA01"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924" w:type="dxa"/>
            <w:gridSpan w:val="2"/>
            <w:tcBorders>
              <w:top w:val="outset" w:sz="6" w:space="0" w:color="auto"/>
              <w:left w:val="outset" w:sz="6" w:space="0" w:color="auto"/>
              <w:bottom w:val="outset" w:sz="6" w:space="0" w:color="auto"/>
              <w:right w:val="outset" w:sz="6" w:space="0" w:color="auto"/>
            </w:tcBorders>
            <w:hideMark/>
          </w:tcPr>
          <w:p w14:paraId="1049AAEF"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1091" w:type="dxa"/>
            <w:tcBorders>
              <w:top w:val="outset" w:sz="6" w:space="0" w:color="auto"/>
              <w:left w:val="outset" w:sz="6" w:space="0" w:color="auto"/>
              <w:bottom w:val="outset" w:sz="6" w:space="0" w:color="auto"/>
              <w:right w:val="outset" w:sz="6" w:space="0" w:color="auto"/>
            </w:tcBorders>
            <w:hideMark/>
          </w:tcPr>
          <w:p w14:paraId="752F3BE2"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1121" w:type="dxa"/>
            <w:tcBorders>
              <w:top w:val="outset" w:sz="6" w:space="0" w:color="auto"/>
              <w:left w:val="outset" w:sz="6" w:space="0" w:color="auto"/>
              <w:bottom w:val="outset" w:sz="6" w:space="0" w:color="auto"/>
              <w:right w:val="outset" w:sz="6" w:space="0" w:color="auto"/>
            </w:tcBorders>
            <w:hideMark/>
          </w:tcPr>
          <w:p w14:paraId="30193B9F"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r>
      <w:tr w:rsidR="00E837C2" w:rsidRPr="003C5722" w14:paraId="443AC8DB" w14:textId="77777777" w:rsidTr="0047308E">
        <w:trPr>
          <w:tblCellSpacing w:w="15" w:type="dxa"/>
        </w:trPr>
        <w:tc>
          <w:tcPr>
            <w:tcW w:w="1804" w:type="dxa"/>
            <w:tcBorders>
              <w:top w:val="outset" w:sz="6" w:space="0" w:color="auto"/>
              <w:left w:val="outset" w:sz="6" w:space="0" w:color="auto"/>
              <w:bottom w:val="outset" w:sz="6" w:space="0" w:color="auto"/>
              <w:right w:val="outset" w:sz="6" w:space="0" w:color="auto"/>
            </w:tcBorders>
            <w:hideMark/>
          </w:tcPr>
          <w:p w14:paraId="521016CA" w14:textId="77777777" w:rsidR="003937AA" w:rsidRPr="003C5722" w:rsidRDefault="003937AA" w:rsidP="003937AA">
            <w:pPr>
              <w:spacing w:after="0" w:line="240" w:lineRule="auto"/>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1.1. valsts pamatbudžets, tai skaitā ieņēmumi no maksas pakalpojumiem un citi pašu ieņēmumi</w:t>
            </w:r>
          </w:p>
        </w:tc>
        <w:tc>
          <w:tcPr>
            <w:tcW w:w="957" w:type="dxa"/>
            <w:tcBorders>
              <w:top w:val="outset" w:sz="6" w:space="0" w:color="auto"/>
              <w:left w:val="outset" w:sz="6" w:space="0" w:color="auto"/>
              <w:bottom w:val="outset" w:sz="6" w:space="0" w:color="auto"/>
              <w:right w:val="outset" w:sz="6" w:space="0" w:color="auto"/>
            </w:tcBorders>
            <w:hideMark/>
          </w:tcPr>
          <w:p w14:paraId="4E472829"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79 000</w:t>
            </w:r>
          </w:p>
        </w:tc>
        <w:tc>
          <w:tcPr>
            <w:tcW w:w="1151" w:type="dxa"/>
            <w:gridSpan w:val="2"/>
            <w:tcBorders>
              <w:top w:val="outset" w:sz="6" w:space="0" w:color="auto"/>
              <w:left w:val="outset" w:sz="6" w:space="0" w:color="auto"/>
              <w:bottom w:val="outset" w:sz="6" w:space="0" w:color="auto"/>
              <w:right w:val="outset" w:sz="6" w:space="0" w:color="auto"/>
            </w:tcBorders>
            <w:hideMark/>
          </w:tcPr>
          <w:p w14:paraId="1ADC9280"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924" w:type="dxa"/>
            <w:gridSpan w:val="2"/>
            <w:tcBorders>
              <w:top w:val="outset" w:sz="6" w:space="0" w:color="auto"/>
              <w:left w:val="outset" w:sz="6" w:space="0" w:color="auto"/>
              <w:bottom w:val="outset" w:sz="6" w:space="0" w:color="auto"/>
              <w:right w:val="outset" w:sz="6" w:space="0" w:color="auto"/>
            </w:tcBorders>
            <w:hideMark/>
          </w:tcPr>
          <w:p w14:paraId="1AECF7AB"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1091" w:type="dxa"/>
            <w:tcBorders>
              <w:top w:val="outset" w:sz="6" w:space="0" w:color="auto"/>
              <w:left w:val="outset" w:sz="6" w:space="0" w:color="auto"/>
              <w:bottom w:val="outset" w:sz="6" w:space="0" w:color="auto"/>
              <w:right w:val="outset" w:sz="6" w:space="0" w:color="auto"/>
            </w:tcBorders>
            <w:hideMark/>
          </w:tcPr>
          <w:p w14:paraId="0FE61352"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924" w:type="dxa"/>
            <w:gridSpan w:val="2"/>
            <w:tcBorders>
              <w:top w:val="outset" w:sz="6" w:space="0" w:color="auto"/>
              <w:left w:val="outset" w:sz="6" w:space="0" w:color="auto"/>
              <w:bottom w:val="outset" w:sz="6" w:space="0" w:color="auto"/>
              <w:right w:val="outset" w:sz="6" w:space="0" w:color="auto"/>
            </w:tcBorders>
            <w:hideMark/>
          </w:tcPr>
          <w:p w14:paraId="087FED1C"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1091" w:type="dxa"/>
            <w:tcBorders>
              <w:top w:val="outset" w:sz="6" w:space="0" w:color="auto"/>
              <w:left w:val="outset" w:sz="6" w:space="0" w:color="auto"/>
              <w:bottom w:val="outset" w:sz="6" w:space="0" w:color="auto"/>
              <w:right w:val="outset" w:sz="6" w:space="0" w:color="auto"/>
            </w:tcBorders>
            <w:hideMark/>
          </w:tcPr>
          <w:p w14:paraId="2EB8071E"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1121" w:type="dxa"/>
            <w:tcBorders>
              <w:top w:val="outset" w:sz="6" w:space="0" w:color="auto"/>
              <w:left w:val="outset" w:sz="6" w:space="0" w:color="auto"/>
              <w:bottom w:val="outset" w:sz="6" w:space="0" w:color="auto"/>
              <w:right w:val="outset" w:sz="6" w:space="0" w:color="auto"/>
            </w:tcBorders>
            <w:hideMark/>
          </w:tcPr>
          <w:p w14:paraId="64F5C95C"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r>
      <w:tr w:rsidR="00E837C2" w:rsidRPr="003C5722" w14:paraId="6A069EAE" w14:textId="77777777" w:rsidTr="0047308E">
        <w:trPr>
          <w:tblCellSpacing w:w="15" w:type="dxa"/>
        </w:trPr>
        <w:tc>
          <w:tcPr>
            <w:tcW w:w="1804" w:type="dxa"/>
            <w:tcBorders>
              <w:top w:val="outset" w:sz="6" w:space="0" w:color="auto"/>
              <w:left w:val="outset" w:sz="6" w:space="0" w:color="auto"/>
              <w:bottom w:val="outset" w:sz="6" w:space="0" w:color="auto"/>
              <w:right w:val="outset" w:sz="6" w:space="0" w:color="auto"/>
            </w:tcBorders>
            <w:hideMark/>
          </w:tcPr>
          <w:p w14:paraId="1E384BC2" w14:textId="77777777" w:rsidR="003937AA" w:rsidRPr="003C5722" w:rsidRDefault="003937AA" w:rsidP="003937AA">
            <w:pPr>
              <w:spacing w:after="0" w:line="240" w:lineRule="auto"/>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1.2. valsts speciālais budžets</w:t>
            </w:r>
          </w:p>
        </w:tc>
        <w:tc>
          <w:tcPr>
            <w:tcW w:w="957" w:type="dxa"/>
            <w:tcBorders>
              <w:top w:val="outset" w:sz="6" w:space="0" w:color="auto"/>
              <w:left w:val="outset" w:sz="6" w:space="0" w:color="auto"/>
              <w:bottom w:val="outset" w:sz="6" w:space="0" w:color="auto"/>
              <w:right w:val="outset" w:sz="6" w:space="0" w:color="auto"/>
            </w:tcBorders>
            <w:hideMark/>
          </w:tcPr>
          <w:p w14:paraId="70BF0EEA"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1151" w:type="dxa"/>
            <w:gridSpan w:val="2"/>
            <w:tcBorders>
              <w:top w:val="outset" w:sz="6" w:space="0" w:color="auto"/>
              <w:left w:val="outset" w:sz="6" w:space="0" w:color="auto"/>
              <w:bottom w:val="outset" w:sz="6" w:space="0" w:color="auto"/>
              <w:right w:val="outset" w:sz="6" w:space="0" w:color="auto"/>
            </w:tcBorders>
            <w:hideMark/>
          </w:tcPr>
          <w:p w14:paraId="6CAC251C"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924" w:type="dxa"/>
            <w:gridSpan w:val="2"/>
            <w:tcBorders>
              <w:top w:val="outset" w:sz="6" w:space="0" w:color="auto"/>
              <w:left w:val="outset" w:sz="6" w:space="0" w:color="auto"/>
              <w:bottom w:val="outset" w:sz="6" w:space="0" w:color="auto"/>
              <w:right w:val="outset" w:sz="6" w:space="0" w:color="auto"/>
            </w:tcBorders>
            <w:hideMark/>
          </w:tcPr>
          <w:p w14:paraId="231897FD"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1091" w:type="dxa"/>
            <w:tcBorders>
              <w:top w:val="outset" w:sz="6" w:space="0" w:color="auto"/>
              <w:left w:val="outset" w:sz="6" w:space="0" w:color="auto"/>
              <w:bottom w:val="outset" w:sz="6" w:space="0" w:color="auto"/>
              <w:right w:val="outset" w:sz="6" w:space="0" w:color="auto"/>
            </w:tcBorders>
            <w:hideMark/>
          </w:tcPr>
          <w:p w14:paraId="018B7F49"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924" w:type="dxa"/>
            <w:gridSpan w:val="2"/>
            <w:tcBorders>
              <w:top w:val="outset" w:sz="6" w:space="0" w:color="auto"/>
              <w:left w:val="outset" w:sz="6" w:space="0" w:color="auto"/>
              <w:bottom w:val="outset" w:sz="6" w:space="0" w:color="auto"/>
              <w:right w:val="outset" w:sz="6" w:space="0" w:color="auto"/>
            </w:tcBorders>
            <w:hideMark/>
          </w:tcPr>
          <w:p w14:paraId="5F9EB3BD"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1091" w:type="dxa"/>
            <w:tcBorders>
              <w:top w:val="outset" w:sz="6" w:space="0" w:color="auto"/>
              <w:left w:val="outset" w:sz="6" w:space="0" w:color="auto"/>
              <w:bottom w:val="outset" w:sz="6" w:space="0" w:color="auto"/>
              <w:right w:val="outset" w:sz="6" w:space="0" w:color="auto"/>
            </w:tcBorders>
            <w:hideMark/>
          </w:tcPr>
          <w:p w14:paraId="6662378B"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1121" w:type="dxa"/>
            <w:tcBorders>
              <w:top w:val="outset" w:sz="6" w:space="0" w:color="auto"/>
              <w:left w:val="outset" w:sz="6" w:space="0" w:color="auto"/>
              <w:bottom w:val="outset" w:sz="6" w:space="0" w:color="auto"/>
              <w:right w:val="outset" w:sz="6" w:space="0" w:color="auto"/>
            </w:tcBorders>
            <w:hideMark/>
          </w:tcPr>
          <w:p w14:paraId="60F9CBA7"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r>
      <w:tr w:rsidR="00E837C2" w:rsidRPr="003C5722" w14:paraId="44E82D6D" w14:textId="77777777" w:rsidTr="0047308E">
        <w:trPr>
          <w:tblCellSpacing w:w="15" w:type="dxa"/>
        </w:trPr>
        <w:tc>
          <w:tcPr>
            <w:tcW w:w="1804" w:type="dxa"/>
            <w:tcBorders>
              <w:top w:val="outset" w:sz="6" w:space="0" w:color="auto"/>
              <w:left w:val="outset" w:sz="6" w:space="0" w:color="auto"/>
              <w:bottom w:val="outset" w:sz="6" w:space="0" w:color="auto"/>
              <w:right w:val="outset" w:sz="6" w:space="0" w:color="auto"/>
            </w:tcBorders>
            <w:hideMark/>
          </w:tcPr>
          <w:p w14:paraId="1B027153" w14:textId="77777777" w:rsidR="003937AA" w:rsidRPr="003C5722" w:rsidRDefault="003937AA" w:rsidP="003937AA">
            <w:pPr>
              <w:spacing w:after="0" w:line="240" w:lineRule="auto"/>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1.3. pašvaldību budžets</w:t>
            </w:r>
          </w:p>
        </w:tc>
        <w:tc>
          <w:tcPr>
            <w:tcW w:w="957" w:type="dxa"/>
            <w:tcBorders>
              <w:top w:val="outset" w:sz="6" w:space="0" w:color="auto"/>
              <w:left w:val="outset" w:sz="6" w:space="0" w:color="auto"/>
              <w:bottom w:val="outset" w:sz="6" w:space="0" w:color="auto"/>
              <w:right w:val="outset" w:sz="6" w:space="0" w:color="auto"/>
            </w:tcBorders>
            <w:hideMark/>
          </w:tcPr>
          <w:p w14:paraId="47C23726"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1151" w:type="dxa"/>
            <w:gridSpan w:val="2"/>
            <w:tcBorders>
              <w:top w:val="outset" w:sz="6" w:space="0" w:color="auto"/>
              <w:left w:val="outset" w:sz="6" w:space="0" w:color="auto"/>
              <w:bottom w:val="outset" w:sz="6" w:space="0" w:color="auto"/>
              <w:right w:val="outset" w:sz="6" w:space="0" w:color="auto"/>
            </w:tcBorders>
            <w:hideMark/>
          </w:tcPr>
          <w:p w14:paraId="00CA76EA"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924" w:type="dxa"/>
            <w:gridSpan w:val="2"/>
            <w:tcBorders>
              <w:top w:val="outset" w:sz="6" w:space="0" w:color="auto"/>
              <w:left w:val="outset" w:sz="6" w:space="0" w:color="auto"/>
              <w:bottom w:val="outset" w:sz="6" w:space="0" w:color="auto"/>
              <w:right w:val="outset" w:sz="6" w:space="0" w:color="auto"/>
            </w:tcBorders>
            <w:hideMark/>
          </w:tcPr>
          <w:p w14:paraId="724094C5"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1091" w:type="dxa"/>
            <w:tcBorders>
              <w:top w:val="outset" w:sz="6" w:space="0" w:color="auto"/>
              <w:left w:val="outset" w:sz="6" w:space="0" w:color="auto"/>
              <w:bottom w:val="outset" w:sz="6" w:space="0" w:color="auto"/>
              <w:right w:val="outset" w:sz="6" w:space="0" w:color="auto"/>
            </w:tcBorders>
            <w:hideMark/>
          </w:tcPr>
          <w:p w14:paraId="32983863"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924" w:type="dxa"/>
            <w:gridSpan w:val="2"/>
            <w:tcBorders>
              <w:top w:val="outset" w:sz="6" w:space="0" w:color="auto"/>
              <w:left w:val="outset" w:sz="6" w:space="0" w:color="auto"/>
              <w:bottom w:val="outset" w:sz="6" w:space="0" w:color="auto"/>
              <w:right w:val="outset" w:sz="6" w:space="0" w:color="auto"/>
            </w:tcBorders>
            <w:hideMark/>
          </w:tcPr>
          <w:p w14:paraId="14B805DC"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1091" w:type="dxa"/>
            <w:tcBorders>
              <w:top w:val="outset" w:sz="6" w:space="0" w:color="auto"/>
              <w:left w:val="outset" w:sz="6" w:space="0" w:color="auto"/>
              <w:bottom w:val="outset" w:sz="6" w:space="0" w:color="auto"/>
              <w:right w:val="outset" w:sz="6" w:space="0" w:color="auto"/>
            </w:tcBorders>
            <w:hideMark/>
          </w:tcPr>
          <w:p w14:paraId="72C57EDE"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1121" w:type="dxa"/>
            <w:tcBorders>
              <w:top w:val="outset" w:sz="6" w:space="0" w:color="auto"/>
              <w:left w:val="outset" w:sz="6" w:space="0" w:color="auto"/>
              <w:bottom w:val="outset" w:sz="6" w:space="0" w:color="auto"/>
              <w:right w:val="outset" w:sz="6" w:space="0" w:color="auto"/>
            </w:tcBorders>
            <w:hideMark/>
          </w:tcPr>
          <w:p w14:paraId="1DA10276"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r>
      <w:tr w:rsidR="00E837C2" w:rsidRPr="003C5722" w14:paraId="2C763F48" w14:textId="77777777" w:rsidTr="0047308E">
        <w:trPr>
          <w:tblCellSpacing w:w="15" w:type="dxa"/>
        </w:trPr>
        <w:tc>
          <w:tcPr>
            <w:tcW w:w="1804" w:type="dxa"/>
            <w:tcBorders>
              <w:top w:val="outset" w:sz="6" w:space="0" w:color="auto"/>
              <w:left w:val="outset" w:sz="6" w:space="0" w:color="auto"/>
              <w:bottom w:val="outset" w:sz="6" w:space="0" w:color="auto"/>
              <w:right w:val="outset" w:sz="6" w:space="0" w:color="auto"/>
            </w:tcBorders>
            <w:hideMark/>
          </w:tcPr>
          <w:p w14:paraId="1A239028" w14:textId="77777777" w:rsidR="003937AA" w:rsidRPr="003C5722" w:rsidRDefault="003937AA" w:rsidP="003937AA">
            <w:pPr>
              <w:spacing w:after="0" w:line="240" w:lineRule="auto"/>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2. Budžeta izdevumi</w:t>
            </w:r>
          </w:p>
        </w:tc>
        <w:tc>
          <w:tcPr>
            <w:tcW w:w="957" w:type="dxa"/>
            <w:tcBorders>
              <w:top w:val="outset" w:sz="6" w:space="0" w:color="auto"/>
              <w:left w:val="outset" w:sz="6" w:space="0" w:color="auto"/>
              <w:bottom w:val="outset" w:sz="6" w:space="0" w:color="auto"/>
              <w:right w:val="outset" w:sz="6" w:space="0" w:color="auto"/>
            </w:tcBorders>
            <w:hideMark/>
          </w:tcPr>
          <w:p w14:paraId="615E1509"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79 000</w:t>
            </w:r>
          </w:p>
        </w:tc>
        <w:tc>
          <w:tcPr>
            <w:tcW w:w="1151" w:type="dxa"/>
            <w:gridSpan w:val="2"/>
            <w:tcBorders>
              <w:top w:val="outset" w:sz="6" w:space="0" w:color="auto"/>
              <w:left w:val="outset" w:sz="6" w:space="0" w:color="auto"/>
              <w:bottom w:val="outset" w:sz="6" w:space="0" w:color="auto"/>
              <w:right w:val="outset" w:sz="6" w:space="0" w:color="auto"/>
            </w:tcBorders>
            <w:hideMark/>
          </w:tcPr>
          <w:p w14:paraId="7159F78C"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924" w:type="dxa"/>
            <w:gridSpan w:val="2"/>
            <w:tcBorders>
              <w:top w:val="outset" w:sz="6" w:space="0" w:color="auto"/>
              <w:left w:val="outset" w:sz="6" w:space="0" w:color="auto"/>
              <w:bottom w:val="outset" w:sz="6" w:space="0" w:color="auto"/>
              <w:right w:val="outset" w:sz="6" w:space="0" w:color="auto"/>
            </w:tcBorders>
            <w:hideMark/>
          </w:tcPr>
          <w:p w14:paraId="237AAAAD"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1091" w:type="dxa"/>
            <w:tcBorders>
              <w:top w:val="outset" w:sz="6" w:space="0" w:color="auto"/>
              <w:left w:val="outset" w:sz="6" w:space="0" w:color="auto"/>
              <w:bottom w:val="outset" w:sz="6" w:space="0" w:color="auto"/>
              <w:right w:val="outset" w:sz="6" w:space="0" w:color="auto"/>
            </w:tcBorders>
            <w:hideMark/>
          </w:tcPr>
          <w:p w14:paraId="33F26938"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924" w:type="dxa"/>
            <w:gridSpan w:val="2"/>
            <w:tcBorders>
              <w:top w:val="outset" w:sz="6" w:space="0" w:color="auto"/>
              <w:left w:val="outset" w:sz="6" w:space="0" w:color="auto"/>
              <w:bottom w:val="outset" w:sz="6" w:space="0" w:color="auto"/>
              <w:right w:val="outset" w:sz="6" w:space="0" w:color="auto"/>
            </w:tcBorders>
            <w:hideMark/>
          </w:tcPr>
          <w:p w14:paraId="75BB4FEC"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1091" w:type="dxa"/>
            <w:tcBorders>
              <w:top w:val="outset" w:sz="6" w:space="0" w:color="auto"/>
              <w:left w:val="outset" w:sz="6" w:space="0" w:color="auto"/>
              <w:bottom w:val="outset" w:sz="6" w:space="0" w:color="auto"/>
              <w:right w:val="outset" w:sz="6" w:space="0" w:color="auto"/>
            </w:tcBorders>
            <w:hideMark/>
          </w:tcPr>
          <w:p w14:paraId="2DF614FC"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1121" w:type="dxa"/>
            <w:tcBorders>
              <w:top w:val="outset" w:sz="6" w:space="0" w:color="auto"/>
              <w:left w:val="outset" w:sz="6" w:space="0" w:color="auto"/>
              <w:bottom w:val="outset" w:sz="6" w:space="0" w:color="auto"/>
              <w:right w:val="outset" w:sz="6" w:space="0" w:color="auto"/>
            </w:tcBorders>
            <w:hideMark/>
          </w:tcPr>
          <w:p w14:paraId="548FD1F3"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r>
      <w:tr w:rsidR="00E837C2" w:rsidRPr="003C5722" w14:paraId="2B0E162E" w14:textId="77777777" w:rsidTr="0047308E">
        <w:trPr>
          <w:tblCellSpacing w:w="15" w:type="dxa"/>
        </w:trPr>
        <w:tc>
          <w:tcPr>
            <w:tcW w:w="1804" w:type="dxa"/>
            <w:tcBorders>
              <w:top w:val="outset" w:sz="6" w:space="0" w:color="auto"/>
              <w:left w:val="outset" w:sz="6" w:space="0" w:color="auto"/>
              <w:bottom w:val="outset" w:sz="6" w:space="0" w:color="auto"/>
              <w:right w:val="outset" w:sz="6" w:space="0" w:color="auto"/>
            </w:tcBorders>
            <w:hideMark/>
          </w:tcPr>
          <w:p w14:paraId="4F666521" w14:textId="77777777" w:rsidR="003937AA" w:rsidRPr="003C5722" w:rsidRDefault="003937AA" w:rsidP="003937AA">
            <w:pPr>
              <w:spacing w:after="0" w:line="240" w:lineRule="auto"/>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2.1. valsts pamatbudžets</w:t>
            </w:r>
          </w:p>
        </w:tc>
        <w:tc>
          <w:tcPr>
            <w:tcW w:w="957" w:type="dxa"/>
            <w:tcBorders>
              <w:top w:val="outset" w:sz="6" w:space="0" w:color="auto"/>
              <w:left w:val="outset" w:sz="6" w:space="0" w:color="auto"/>
              <w:bottom w:val="outset" w:sz="6" w:space="0" w:color="auto"/>
              <w:right w:val="outset" w:sz="6" w:space="0" w:color="auto"/>
            </w:tcBorders>
            <w:hideMark/>
          </w:tcPr>
          <w:p w14:paraId="264270C4"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79 000</w:t>
            </w:r>
          </w:p>
        </w:tc>
        <w:tc>
          <w:tcPr>
            <w:tcW w:w="1151" w:type="dxa"/>
            <w:gridSpan w:val="2"/>
            <w:tcBorders>
              <w:top w:val="outset" w:sz="6" w:space="0" w:color="auto"/>
              <w:left w:val="outset" w:sz="6" w:space="0" w:color="auto"/>
              <w:bottom w:val="outset" w:sz="6" w:space="0" w:color="auto"/>
              <w:right w:val="outset" w:sz="6" w:space="0" w:color="auto"/>
            </w:tcBorders>
            <w:hideMark/>
          </w:tcPr>
          <w:p w14:paraId="5DECD782"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924" w:type="dxa"/>
            <w:gridSpan w:val="2"/>
            <w:tcBorders>
              <w:top w:val="outset" w:sz="6" w:space="0" w:color="auto"/>
              <w:left w:val="outset" w:sz="6" w:space="0" w:color="auto"/>
              <w:bottom w:val="outset" w:sz="6" w:space="0" w:color="auto"/>
              <w:right w:val="outset" w:sz="6" w:space="0" w:color="auto"/>
            </w:tcBorders>
            <w:hideMark/>
          </w:tcPr>
          <w:p w14:paraId="62147AEE"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1091" w:type="dxa"/>
            <w:tcBorders>
              <w:top w:val="outset" w:sz="6" w:space="0" w:color="auto"/>
              <w:left w:val="outset" w:sz="6" w:space="0" w:color="auto"/>
              <w:bottom w:val="outset" w:sz="6" w:space="0" w:color="auto"/>
              <w:right w:val="outset" w:sz="6" w:space="0" w:color="auto"/>
            </w:tcBorders>
            <w:hideMark/>
          </w:tcPr>
          <w:p w14:paraId="46BCDB18"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924" w:type="dxa"/>
            <w:gridSpan w:val="2"/>
            <w:tcBorders>
              <w:top w:val="outset" w:sz="6" w:space="0" w:color="auto"/>
              <w:left w:val="outset" w:sz="6" w:space="0" w:color="auto"/>
              <w:bottom w:val="outset" w:sz="6" w:space="0" w:color="auto"/>
              <w:right w:val="outset" w:sz="6" w:space="0" w:color="auto"/>
            </w:tcBorders>
            <w:hideMark/>
          </w:tcPr>
          <w:p w14:paraId="562E115E"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1091" w:type="dxa"/>
            <w:tcBorders>
              <w:top w:val="outset" w:sz="6" w:space="0" w:color="auto"/>
              <w:left w:val="outset" w:sz="6" w:space="0" w:color="auto"/>
              <w:bottom w:val="outset" w:sz="6" w:space="0" w:color="auto"/>
              <w:right w:val="outset" w:sz="6" w:space="0" w:color="auto"/>
            </w:tcBorders>
            <w:hideMark/>
          </w:tcPr>
          <w:p w14:paraId="405D2155"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1121" w:type="dxa"/>
            <w:tcBorders>
              <w:top w:val="outset" w:sz="6" w:space="0" w:color="auto"/>
              <w:left w:val="outset" w:sz="6" w:space="0" w:color="auto"/>
              <w:bottom w:val="outset" w:sz="6" w:space="0" w:color="auto"/>
              <w:right w:val="outset" w:sz="6" w:space="0" w:color="auto"/>
            </w:tcBorders>
            <w:hideMark/>
          </w:tcPr>
          <w:p w14:paraId="4FD4A015"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r>
      <w:tr w:rsidR="00E837C2" w:rsidRPr="003C5722" w14:paraId="6463E751" w14:textId="77777777" w:rsidTr="0047308E">
        <w:trPr>
          <w:tblCellSpacing w:w="15" w:type="dxa"/>
        </w:trPr>
        <w:tc>
          <w:tcPr>
            <w:tcW w:w="1804" w:type="dxa"/>
            <w:tcBorders>
              <w:top w:val="outset" w:sz="6" w:space="0" w:color="auto"/>
              <w:left w:val="outset" w:sz="6" w:space="0" w:color="auto"/>
              <w:bottom w:val="outset" w:sz="6" w:space="0" w:color="auto"/>
              <w:right w:val="outset" w:sz="6" w:space="0" w:color="auto"/>
            </w:tcBorders>
            <w:hideMark/>
          </w:tcPr>
          <w:p w14:paraId="5675A04D" w14:textId="77777777" w:rsidR="003937AA" w:rsidRPr="003C5722" w:rsidRDefault="003937AA" w:rsidP="003937AA">
            <w:pPr>
              <w:spacing w:after="0" w:line="240" w:lineRule="auto"/>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2.2. valsts speciālais budžets</w:t>
            </w:r>
          </w:p>
        </w:tc>
        <w:tc>
          <w:tcPr>
            <w:tcW w:w="957" w:type="dxa"/>
            <w:tcBorders>
              <w:top w:val="outset" w:sz="6" w:space="0" w:color="auto"/>
              <w:left w:val="outset" w:sz="6" w:space="0" w:color="auto"/>
              <w:bottom w:val="outset" w:sz="6" w:space="0" w:color="auto"/>
              <w:right w:val="outset" w:sz="6" w:space="0" w:color="auto"/>
            </w:tcBorders>
            <w:hideMark/>
          </w:tcPr>
          <w:p w14:paraId="79938FA6"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1151" w:type="dxa"/>
            <w:gridSpan w:val="2"/>
            <w:tcBorders>
              <w:top w:val="outset" w:sz="6" w:space="0" w:color="auto"/>
              <w:left w:val="outset" w:sz="6" w:space="0" w:color="auto"/>
              <w:bottom w:val="outset" w:sz="6" w:space="0" w:color="auto"/>
              <w:right w:val="outset" w:sz="6" w:space="0" w:color="auto"/>
            </w:tcBorders>
            <w:hideMark/>
          </w:tcPr>
          <w:p w14:paraId="2CFABFCD"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924" w:type="dxa"/>
            <w:gridSpan w:val="2"/>
            <w:tcBorders>
              <w:top w:val="outset" w:sz="6" w:space="0" w:color="auto"/>
              <w:left w:val="outset" w:sz="6" w:space="0" w:color="auto"/>
              <w:bottom w:val="outset" w:sz="6" w:space="0" w:color="auto"/>
              <w:right w:val="outset" w:sz="6" w:space="0" w:color="auto"/>
            </w:tcBorders>
            <w:hideMark/>
          </w:tcPr>
          <w:p w14:paraId="2A9CF5EA"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1091" w:type="dxa"/>
            <w:tcBorders>
              <w:top w:val="outset" w:sz="6" w:space="0" w:color="auto"/>
              <w:left w:val="outset" w:sz="6" w:space="0" w:color="auto"/>
              <w:bottom w:val="outset" w:sz="6" w:space="0" w:color="auto"/>
              <w:right w:val="outset" w:sz="6" w:space="0" w:color="auto"/>
            </w:tcBorders>
            <w:hideMark/>
          </w:tcPr>
          <w:p w14:paraId="6292CEB3"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924" w:type="dxa"/>
            <w:gridSpan w:val="2"/>
            <w:tcBorders>
              <w:top w:val="outset" w:sz="6" w:space="0" w:color="auto"/>
              <w:left w:val="outset" w:sz="6" w:space="0" w:color="auto"/>
              <w:bottom w:val="outset" w:sz="6" w:space="0" w:color="auto"/>
              <w:right w:val="outset" w:sz="6" w:space="0" w:color="auto"/>
            </w:tcBorders>
            <w:hideMark/>
          </w:tcPr>
          <w:p w14:paraId="351087D0"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1091" w:type="dxa"/>
            <w:tcBorders>
              <w:top w:val="outset" w:sz="6" w:space="0" w:color="auto"/>
              <w:left w:val="outset" w:sz="6" w:space="0" w:color="auto"/>
              <w:bottom w:val="outset" w:sz="6" w:space="0" w:color="auto"/>
              <w:right w:val="outset" w:sz="6" w:space="0" w:color="auto"/>
            </w:tcBorders>
            <w:hideMark/>
          </w:tcPr>
          <w:p w14:paraId="563707C9"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1121" w:type="dxa"/>
            <w:tcBorders>
              <w:top w:val="outset" w:sz="6" w:space="0" w:color="auto"/>
              <w:left w:val="outset" w:sz="6" w:space="0" w:color="auto"/>
              <w:bottom w:val="outset" w:sz="6" w:space="0" w:color="auto"/>
              <w:right w:val="outset" w:sz="6" w:space="0" w:color="auto"/>
            </w:tcBorders>
            <w:hideMark/>
          </w:tcPr>
          <w:p w14:paraId="18327FF7"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r>
      <w:tr w:rsidR="00E837C2" w:rsidRPr="003C5722" w14:paraId="54B71FC0" w14:textId="77777777" w:rsidTr="0047308E">
        <w:trPr>
          <w:tblCellSpacing w:w="15" w:type="dxa"/>
        </w:trPr>
        <w:tc>
          <w:tcPr>
            <w:tcW w:w="1804" w:type="dxa"/>
            <w:tcBorders>
              <w:top w:val="outset" w:sz="6" w:space="0" w:color="auto"/>
              <w:left w:val="outset" w:sz="6" w:space="0" w:color="auto"/>
              <w:bottom w:val="outset" w:sz="6" w:space="0" w:color="auto"/>
              <w:right w:val="outset" w:sz="6" w:space="0" w:color="auto"/>
            </w:tcBorders>
            <w:hideMark/>
          </w:tcPr>
          <w:p w14:paraId="67ADFE4B" w14:textId="77777777" w:rsidR="003937AA" w:rsidRPr="003C5722" w:rsidRDefault="003937AA" w:rsidP="003937AA">
            <w:pPr>
              <w:spacing w:after="0" w:line="240" w:lineRule="auto"/>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2.3. pašvaldību budžets</w:t>
            </w:r>
          </w:p>
        </w:tc>
        <w:tc>
          <w:tcPr>
            <w:tcW w:w="957" w:type="dxa"/>
            <w:tcBorders>
              <w:top w:val="outset" w:sz="6" w:space="0" w:color="auto"/>
              <w:left w:val="outset" w:sz="6" w:space="0" w:color="auto"/>
              <w:bottom w:val="outset" w:sz="6" w:space="0" w:color="auto"/>
              <w:right w:val="outset" w:sz="6" w:space="0" w:color="auto"/>
            </w:tcBorders>
            <w:hideMark/>
          </w:tcPr>
          <w:p w14:paraId="1901645B"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1151" w:type="dxa"/>
            <w:gridSpan w:val="2"/>
            <w:tcBorders>
              <w:top w:val="outset" w:sz="6" w:space="0" w:color="auto"/>
              <w:left w:val="outset" w:sz="6" w:space="0" w:color="auto"/>
              <w:bottom w:val="outset" w:sz="6" w:space="0" w:color="auto"/>
              <w:right w:val="outset" w:sz="6" w:space="0" w:color="auto"/>
            </w:tcBorders>
            <w:hideMark/>
          </w:tcPr>
          <w:p w14:paraId="6573BA1E"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924" w:type="dxa"/>
            <w:gridSpan w:val="2"/>
            <w:tcBorders>
              <w:top w:val="outset" w:sz="6" w:space="0" w:color="auto"/>
              <w:left w:val="outset" w:sz="6" w:space="0" w:color="auto"/>
              <w:bottom w:val="outset" w:sz="6" w:space="0" w:color="auto"/>
              <w:right w:val="outset" w:sz="6" w:space="0" w:color="auto"/>
            </w:tcBorders>
            <w:hideMark/>
          </w:tcPr>
          <w:p w14:paraId="23B8008B"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1091" w:type="dxa"/>
            <w:tcBorders>
              <w:top w:val="outset" w:sz="6" w:space="0" w:color="auto"/>
              <w:left w:val="outset" w:sz="6" w:space="0" w:color="auto"/>
              <w:bottom w:val="outset" w:sz="6" w:space="0" w:color="auto"/>
              <w:right w:val="outset" w:sz="6" w:space="0" w:color="auto"/>
            </w:tcBorders>
            <w:hideMark/>
          </w:tcPr>
          <w:p w14:paraId="64F9A0B2"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924" w:type="dxa"/>
            <w:gridSpan w:val="2"/>
            <w:tcBorders>
              <w:top w:val="outset" w:sz="6" w:space="0" w:color="auto"/>
              <w:left w:val="outset" w:sz="6" w:space="0" w:color="auto"/>
              <w:bottom w:val="outset" w:sz="6" w:space="0" w:color="auto"/>
              <w:right w:val="outset" w:sz="6" w:space="0" w:color="auto"/>
            </w:tcBorders>
            <w:hideMark/>
          </w:tcPr>
          <w:p w14:paraId="5796C273"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1091" w:type="dxa"/>
            <w:tcBorders>
              <w:top w:val="outset" w:sz="6" w:space="0" w:color="auto"/>
              <w:left w:val="outset" w:sz="6" w:space="0" w:color="auto"/>
              <w:bottom w:val="outset" w:sz="6" w:space="0" w:color="auto"/>
              <w:right w:val="outset" w:sz="6" w:space="0" w:color="auto"/>
            </w:tcBorders>
            <w:hideMark/>
          </w:tcPr>
          <w:p w14:paraId="4DAEA44C"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1121" w:type="dxa"/>
            <w:tcBorders>
              <w:top w:val="outset" w:sz="6" w:space="0" w:color="auto"/>
              <w:left w:val="outset" w:sz="6" w:space="0" w:color="auto"/>
              <w:bottom w:val="outset" w:sz="6" w:space="0" w:color="auto"/>
              <w:right w:val="outset" w:sz="6" w:space="0" w:color="auto"/>
            </w:tcBorders>
            <w:hideMark/>
          </w:tcPr>
          <w:p w14:paraId="3FE1CE60"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r>
      <w:tr w:rsidR="00E837C2" w:rsidRPr="003C5722" w14:paraId="44EDA091" w14:textId="77777777" w:rsidTr="0047308E">
        <w:trPr>
          <w:tblCellSpacing w:w="15" w:type="dxa"/>
        </w:trPr>
        <w:tc>
          <w:tcPr>
            <w:tcW w:w="1804" w:type="dxa"/>
            <w:tcBorders>
              <w:top w:val="outset" w:sz="6" w:space="0" w:color="auto"/>
              <w:left w:val="outset" w:sz="6" w:space="0" w:color="auto"/>
              <w:bottom w:val="outset" w:sz="6" w:space="0" w:color="auto"/>
              <w:right w:val="outset" w:sz="6" w:space="0" w:color="auto"/>
            </w:tcBorders>
            <w:hideMark/>
          </w:tcPr>
          <w:p w14:paraId="1049F1A7" w14:textId="77777777" w:rsidR="003937AA" w:rsidRPr="003C5722" w:rsidRDefault="003937AA" w:rsidP="003937AA">
            <w:pPr>
              <w:spacing w:after="0" w:line="240" w:lineRule="auto"/>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3. Finansiālā ietekme</w:t>
            </w:r>
          </w:p>
        </w:tc>
        <w:tc>
          <w:tcPr>
            <w:tcW w:w="957" w:type="dxa"/>
            <w:tcBorders>
              <w:top w:val="outset" w:sz="6" w:space="0" w:color="auto"/>
              <w:left w:val="outset" w:sz="6" w:space="0" w:color="auto"/>
              <w:bottom w:val="outset" w:sz="6" w:space="0" w:color="auto"/>
              <w:right w:val="outset" w:sz="6" w:space="0" w:color="auto"/>
            </w:tcBorders>
            <w:hideMark/>
          </w:tcPr>
          <w:p w14:paraId="7FC85287"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1151" w:type="dxa"/>
            <w:gridSpan w:val="2"/>
            <w:tcBorders>
              <w:top w:val="outset" w:sz="6" w:space="0" w:color="auto"/>
              <w:left w:val="outset" w:sz="6" w:space="0" w:color="auto"/>
              <w:bottom w:val="outset" w:sz="6" w:space="0" w:color="auto"/>
              <w:right w:val="outset" w:sz="6" w:space="0" w:color="auto"/>
            </w:tcBorders>
            <w:hideMark/>
          </w:tcPr>
          <w:p w14:paraId="43131475"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924" w:type="dxa"/>
            <w:gridSpan w:val="2"/>
            <w:tcBorders>
              <w:top w:val="outset" w:sz="6" w:space="0" w:color="auto"/>
              <w:left w:val="outset" w:sz="6" w:space="0" w:color="auto"/>
              <w:bottom w:val="outset" w:sz="6" w:space="0" w:color="auto"/>
              <w:right w:val="outset" w:sz="6" w:space="0" w:color="auto"/>
            </w:tcBorders>
            <w:hideMark/>
          </w:tcPr>
          <w:p w14:paraId="4E049974"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1091" w:type="dxa"/>
            <w:tcBorders>
              <w:top w:val="outset" w:sz="6" w:space="0" w:color="auto"/>
              <w:left w:val="outset" w:sz="6" w:space="0" w:color="auto"/>
              <w:bottom w:val="outset" w:sz="6" w:space="0" w:color="auto"/>
              <w:right w:val="outset" w:sz="6" w:space="0" w:color="auto"/>
            </w:tcBorders>
            <w:hideMark/>
          </w:tcPr>
          <w:p w14:paraId="217FE5E3"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924" w:type="dxa"/>
            <w:gridSpan w:val="2"/>
            <w:tcBorders>
              <w:top w:val="outset" w:sz="6" w:space="0" w:color="auto"/>
              <w:left w:val="outset" w:sz="6" w:space="0" w:color="auto"/>
              <w:bottom w:val="outset" w:sz="6" w:space="0" w:color="auto"/>
              <w:right w:val="outset" w:sz="6" w:space="0" w:color="auto"/>
            </w:tcBorders>
            <w:hideMark/>
          </w:tcPr>
          <w:p w14:paraId="42A2FAC6"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1091" w:type="dxa"/>
            <w:tcBorders>
              <w:top w:val="outset" w:sz="6" w:space="0" w:color="auto"/>
              <w:left w:val="outset" w:sz="6" w:space="0" w:color="auto"/>
              <w:bottom w:val="outset" w:sz="6" w:space="0" w:color="auto"/>
              <w:right w:val="outset" w:sz="6" w:space="0" w:color="auto"/>
            </w:tcBorders>
            <w:hideMark/>
          </w:tcPr>
          <w:p w14:paraId="017B5872"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1121" w:type="dxa"/>
            <w:tcBorders>
              <w:top w:val="outset" w:sz="6" w:space="0" w:color="auto"/>
              <w:left w:val="outset" w:sz="6" w:space="0" w:color="auto"/>
              <w:bottom w:val="outset" w:sz="6" w:space="0" w:color="auto"/>
              <w:right w:val="outset" w:sz="6" w:space="0" w:color="auto"/>
            </w:tcBorders>
            <w:hideMark/>
          </w:tcPr>
          <w:p w14:paraId="73FCD112"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r>
      <w:tr w:rsidR="00E837C2" w:rsidRPr="003C5722" w14:paraId="00B864F3" w14:textId="77777777" w:rsidTr="0047308E">
        <w:trPr>
          <w:tblCellSpacing w:w="15" w:type="dxa"/>
        </w:trPr>
        <w:tc>
          <w:tcPr>
            <w:tcW w:w="1804" w:type="dxa"/>
            <w:tcBorders>
              <w:top w:val="outset" w:sz="6" w:space="0" w:color="auto"/>
              <w:left w:val="outset" w:sz="6" w:space="0" w:color="auto"/>
              <w:bottom w:val="outset" w:sz="6" w:space="0" w:color="auto"/>
              <w:right w:val="outset" w:sz="6" w:space="0" w:color="auto"/>
            </w:tcBorders>
            <w:hideMark/>
          </w:tcPr>
          <w:p w14:paraId="6B35B7CF" w14:textId="77777777" w:rsidR="003937AA" w:rsidRPr="003C5722" w:rsidRDefault="003937AA" w:rsidP="003937AA">
            <w:pPr>
              <w:spacing w:after="0" w:line="240" w:lineRule="auto"/>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3.1. valsts pamatbudžets</w:t>
            </w:r>
          </w:p>
        </w:tc>
        <w:tc>
          <w:tcPr>
            <w:tcW w:w="957" w:type="dxa"/>
            <w:tcBorders>
              <w:top w:val="outset" w:sz="6" w:space="0" w:color="auto"/>
              <w:left w:val="outset" w:sz="6" w:space="0" w:color="auto"/>
              <w:bottom w:val="outset" w:sz="6" w:space="0" w:color="auto"/>
              <w:right w:val="outset" w:sz="6" w:space="0" w:color="auto"/>
            </w:tcBorders>
            <w:hideMark/>
          </w:tcPr>
          <w:p w14:paraId="06D977F0"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1151" w:type="dxa"/>
            <w:gridSpan w:val="2"/>
            <w:tcBorders>
              <w:top w:val="outset" w:sz="6" w:space="0" w:color="auto"/>
              <w:left w:val="outset" w:sz="6" w:space="0" w:color="auto"/>
              <w:bottom w:val="outset" w:sz="6" w:space="0" w:color="auto"/>
              <w:right w:val="outset" w:sz="6" w:space="0" w:color="auto"/>
            </w:tcBorders>
            <w:hideMark/>
          </w:tcPr>
          <w:p w14:paraId="5FDAEFDA"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924" w:type="dxa"/>
            <w:gridSpan w:val="2"/>
            <w:tcBorders>
              <w:top w:val="outset" w:sz="6" w:space="0" w:color="auto"/>
              <w:left w:val="outset" w:sz="6" w:space="0" w:color="auto"/>
              <w:bottom w:val="outset" w:sz="6" w:space="0" w:color="auto"/>
              <w:right w:val="outset" w:sz="6" w:space="0" w:color="auto"/>
            </w:tcBorders>
            <w:hideMark/>
          </w:tcPr>
          <w:p w14:paraId="6D306AD7"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1091" w:type="dxa"/>
            <w:tcBorders>
              <w:top w:val="outset" w:sz="6" w:space="0" w:color="auto"/>
              <w:left w:val="outset" w:sz="6" w:space="0" w:color="auto"/>
              <w:bottom w:val="outset" w:sz="6" w:space="0" w:color="auto"/>
              <w:right w:val="outset" w:sz="6" w:space="0" w:color="auto"/>
            </w:tcBorders>
            <w:hideMark/>
          </w:tcPr>
          <w:p w14:paraId="757FA27A"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924" w:type="dxa"/>
            <w:gridSpan w:val="2"/>
            <w:tcBorders>
              <w:top w:val="outset" w:sz="6" w:space="0" w:color="auto"/>
              <w:left w:val="outset" w:sz="6" w:space="0" w:color="auto"/>
              <w:bottom w:val="outset" w:sz="6" w:space="0" w:color="auto"/>
              <w:right w:val="outset" w:sz="6" w:space="0" w:color="auto"/>
            </w:tcBorders>
            <w:hideMark/>
          </w:tcPr>
          <w:p w14:paraId="3C892392"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1091" w:type="dxa"/>
            <w:tcBorders>
              <w:top w:val="outset" w:sz="6" w:space="0" w:color="auto"/>
              <w:left w:val="outset" w:sz="6" w:space="0" w:color="auto"/>
              <w:bottom w:val="outset" w:sz="6" w:space="0" w:color="auto"/>
              <w:right w:val="outset" w:sz="6" w:space="0" w:color="auto"/>
            </w:tcBorders>
            <w:hideMark/>
          </w:tcPr>
          <w:p w14:paraId="74267E9D"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1121" w:type="dxa"/>
            <w:tcBorders>
              <w:top w:val="outset" w:sz="6" w:space="0" w:color="auto"/>
              <w:left w:val="outset" w:sz="6" w:space="0" w:color="auto"/>
              <w:bottom w:val="outset" w:sz="6" w:space="0" w:color="auto"/>
              <w:right w:val="outset" w:sz="6" w:space="0" w:color="auto"/>
            </w:tcBorders>
            <w:hideMark/>
          </w:tcPr>
          <w:p w14:paraId="03D4406E"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r>
      <w:tr w:rsidR="00E837C2" w:rsidRPr="003C5722" w14:paraId="3CECFD88" w14:textId="77777777" w:rsidTr="0047308E">
        <w:trPr>
          <w:tblCellSpacing w:w="15" w:type="dxa"/>
        </w:trPr>
        <w:tc>
          <w:tcPr>
            <w:tcW w:w="1804" w:type="dxa"/>
            <w:tcBorders>
              <w:top w:val="outset" w:sz="6" w:space="0" w:color="auto"/>
              <w:left w:val="outset" w:sz="6" w:space="0" w:color="auto"/>
              <w:bottom w:val="outset" w:sz="6" w:space="0" w:color="auto"/>
              <w:right w:val="outset" w:sz="6" w:space="0" w:color="auto"/>
            </w:tcBorders>
            <w:hideMark/>
          </w:tcPr>
          <w:p w14:paraId="3D057F77" w14:textId="77777777" w:rsidR="003937AA" w:rsidRPr="003C5722" w:rsidRDefault="003937AA" w:rsidP="003937AA">
            <w:pPr>
              <w:spacing w:after="0" w:line="240" w:lineRule="auto"/>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3.2. speciālais budžets</w:t>
            </w:r>
          </w:p>
        </w:tc>
        <w:tc>
          <w:tcPr>
            <w:tcW w:w="957" w:type="dxa"/>
            <w:tcBorders>
              <w:top w:val="outset" w:sz="6" w:space="0" w:color="auto"/>
              <w:left w:val="outset" w:sz="6" w:space="0" w:color="auto"/>
              <w:bottom w:val="outset" w:sz="6" w:space="0" w:color="auto"/>
              <w:right w:val="outset" w:sz="6" w:space="0" w:color="auto"/>
            </w:tcBorders>
            <w:hideMark/>
          </w:tcPr>
          <w:p w14:paraId="16F7D31F"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1151" w:type="dxa"/>
            <w:gridSpan w:val="2"/>
            <w:tcBorders>
              <w:top w:val="outset" w:sz="6" w:space="0" w:color="auto"/>
              <w:left w:val="outset" w:sz="6" w:space="0" w:color="auto"/>
              <w:bottom w:val="outset" w:sz="6" w:space="0" w:color="auto"/>
              <w:right w:val="outset" w:sz="6" w:space="0" w:color="auto"/>
            </w:tcBorders>
            <w:hideMark/>
          </w:tcPr>
          <w:p w14:paraId="3C6B17DD"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924" w:type="dxa"/>
            <w:gridSpan w:val="2"/>
            <w:tcBorders>
              <w:top w:val="outset" w:sz="6" w:space="0" w:color="auto"/>
              <w:left w:val="outset" w:sz="6" w:space="0" w:color="auto"/>
              <w:bottom w:val="outset" w:sz="6" w:space="0" w:color="auto"/>
              <w:right w:val="outset" w:sz="6" w:space="0" w:color="auto"/>
            </w:tcBorders>
            <w:hideMark/>
          </w:tcPr>
          <w:p w14:paraId="737F5DB0"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1091" w:type="dxa"/>
            <w:tcBorders>
              <w:top w:val="outset" w:sz="6" w:space="0" w:color="auto"/>
              <w:left w:val="outset" w:sz="6" w:space="0" w:color="auto"/>
              <w:bottom w:val="outset" w:sz="6" w:space="0" w:color="auto"/>
              <w:right w:val="outset" w:sz="6" w:space="0" w:color="auto"/>
            </w:tcBorders>
            <w:hideMark/>
          </w:tcPr>
          <w:p w14:paraId="783A120F"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924" w:type="dxa"/>
            <w:gridSpan w:val="2"/>
            <w:tcBorders>
              <w:top w:val="outset" w:sz="6" w:space="0" w:color="auto"/>
              <w:left w:val="outset" w:sz="6" w:space="0" w:color="auto"/>
              <w:bottom w:val="outset" w:sz="6" w:space="0" w:color="auto"/>
              <w:right w:val="outset" w:sz="6" w:space="0" w:color="auto"/>
            </w:tcBorders>
            <w:hideMark/>
          </w:tcPr>
          <w:p w14:paraId="66D3C3A8"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1091" w:type="dxa"/>
            <w:tcBorders>
              <w:top w:val="outset" w:sz="6" w:space="0" w:color="auto"/>
              <w:left w:val="outset" w:sz="6" w:space="0" w:color="auto"/>
              <w:bottom w:val="outset" w:sz="6" w:space="0" w:color="auto"/>
              <w:right w:val="outset" w:sz="6" w:space="0" w:color="auto"/>
            </w:tcBorders>
            <w:hideMark/>
          </w:tcPr>
          <w:p w14:paraId="6505E7C2"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1121" w:type="dxa"/>
            <w:tcBorders>
              <w:top w:val="outset" w:sz="6" w:space="0" w:color="auto"/>
              <w:left w:val="outset" w:sz="6" w:space="0" w:color="auto"/>
              <w:bottom w:val="outset" w:sz="6" w:space="0" w:color="auto"/>
              <w:right w:val="outset" w:sz="6" w:space="0" w:color="auto"/>
            </w:tcBorders>
            <w:hideMark/>
          </w:tcPr>
          <w:p w14:paraId="2E98F49D"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r>
      <w:tr w:rsidR="00E837C2" w:rsidRPr="003C5722" w14:paraId="765649E3" w14:textId="77777777" w:rsidTr="0047308E">
        <w:trPr>
          <w:tblCellSpacing w:w="15" w:type="dxa"/>
        </w:trPr>
        <w:tc>
          <w:tcPr>
            <w:tcW w:w="1804" w:type="dxa"/>
            <w:tcBorders>
              <w:top w:val="outset" w:sz="6" w:space="0" w:color="auto"/>
              <w:left w:val="outset" w:sz="6" w:space="0" w:color="auto"/>
              <w:bottom w:val="outset" w:sz="6" w:space="0" w:color="auto"/>
              <w:right w:val="outset" w:sz="6" w:space="0" w:color="auto"/>
            </w:tcBorders>
            <w:hideMark/>
          </w:tcPr>
          <w:p w14:paraId="6AC723B8" w14:textId="77777777" w:rsidR="003937AA" w:rsidRPr="003C5722" w:rsidRDefault="003937AA" w:rsidP="003937AA">
            <w:pPr>
              <w:spacing w:after="0" w:line="240" w:lineRule="auto"/>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3.3. pašvaldību budžets</w:t>
            </w:r>
          </w:p>
        </w:tc>
        <w:tc>
          <w:tcPr>
            <w:tcW w:w="957" w:type="dxa"/>
            <w:tcBorders>
              <w:top w:val="outset" w:sz="6" w:space="0" w:color="auto"/>
              <w:left w:val="outset" w:sz="6" w:space="0" w:color="auto"/>
              <w:bottom w:val="outset" w:sz="6" w:space="0" w:color="auto"/>
              <w:right w:val="outset" w:sz="6" w:space="0" w:color="auto"/>
            </w:tcBorders>
            <w:hideMark/>
          </w:tcPr>
          <w:p w14:paraId="74B23776"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1151" w:type="dxa"/>
            <w:gridSpan w:val="2"/>
            <w:tcBorders>
              <w:top w:val="outset" w:sz="6" w:space="0" w:color="auto"/>
              <w:left w:val="outset" w:sz="6" w:space="0" w:color="auto"/>
              <w:bottom w:val="outset" w:sz="6" w:space="0" w:color="auto"/>
              <w:right w:val="outset" w:sz="6" w:space="0" w:color="auto"/>
            </w:tcBorders>
            <w:hideMark/>
          </w:tcPr>
          <w:p w14:paraId="7406A02D"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924" w:type="dxa"/>
            <w:gridSpan w:val="2"/>
            <w:tcBorders>
              <w:top w:val="outset" w:sz="6" w:space="0" w:color="auto"/>
              <w:left w:val="outset" w:sz="6" w:space="0" w:color="auto"/>
              <w:bottom w:val="outset" w:sz="6" w:space="0" w:color="auto"/>
              <w:right w:val="outset" w:sz="6" w:space="0" w:color="auto"/>
            </w:tcBorders>
            <w:hideMark/>
          </w:tcPr>
          <w:p w14:paraId="3D3BD75B"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1091" w:type="dxa"/>
            <w:tcBorders>
              <w:top w:val="outset" w:sz="6" w:space="0" w:color="auto"/>
              <w:left w:val="outset" w:sz="6" w:space="0" w:color="auto"/>
              <w:bottom w:val="outset" w:sz="6" w:space="0" w:color="auto"/>
              <w:right w:val="outset" w:sz="6" w:space="0" w:color="auto"/>
            </w:tcBorders>
            <w:hideMark/>
          </w:tcPr>
          <w:p w14:paraId="3BC1A563"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924" w:type="dxa"/>
            <w:gridSpan w:val="2"/>
            <w:tcBorders>
              <w:top w:val="outset" w:sz="6" w:space="0" w:color="auto"/>
              <w:left w:val="outset" w:sz="6" w:space="0" w:color="auto"/>
              <w:bottom w:val="outset" w:sz="6" w:space="0" w:color="auto"/>
              <w:right w:val="outset" w:sz="6" w:space="0" w:color="auto"/>
            </w:tcBorders>
            <w:hideMark/>
          </w:tcPr>
          <w:p w14:paraId="0EF28CF4"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1091" w:type="dxa"/>
            <w:tcBorders>
              <w:top w:val="outset" w:sz="6" w:space="0" w:color="auto"/>
              <w:left w:val="outset" w:sz="6" w:space="0" w:color="auto"/>
              <w:bottom w:val="outset" w:sz="6" w:space="0" w:color="auto"/>
              <w:right w:val="outset" w:sz="6" w:space="0" w:color="auto"/>
            </w:tcBorders>
            <w:hideMark/>
          </w:tcPr>
          <w:p w14:paraId="0A1612C8"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1121" w:type="dxa"/>
            <w:tcBorders>
              <w:top w:val="outset" w:sz="6" w:space="0" w:color="auto"/>
              <w:left w:val="outset" w:sz="6" w:space="0" w:color="auto"/>
              <w:bottom w:val="outset" w:sz="6" w:space="0" w:color="auto"/>
              <w:right w:val="outset" w:sz="6" w:space="0" w:color="auto"/>
            </w:tcBorders>
            <w:hideMark/>
          </w:tcPr>
          <w:p w14:paraId="0BDB4798"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r>
      <w:tr w:rsidR="00E837C2" w:rsidRPr="003C5722" w14:paraId="426B1D7E" w14:textId="77777777" w:rsidTr="0047308E">
        <w:trPr>
          <w:tblCellSpacing w:w="15" w:type="dxa"/>
        </w:trPr>
        <w:tc>
          <w:tcPr>
            <w:tcW w:w="1804" w:type="dxa"/>
            <w:tcBorders>
              <w:top w:val="outset" w:sz="6" w:space="0" w:color="auto"/>
              <w:left w:val="outset" w:sz="6" w:space="0" w:color="auto"/>
              <w:bottom w:val="outset" w:sz="6" w:space="0" w:color="auto"/>
              <w:right w:val="outset" w:sz="6" w:space="0" w:color="auto"/>
            </w:tcBorders>
            <w:hideMark/>
          </w:tcPr>
          <w:p w14:paraId="675D8817" w14:textId="77777777" w:rsidR="003937AA" w:rsidRPr="003C5722" w:rsidRDefault="003937AA" w:rsidP="003937AA">
            <w:pPr>
              <w:spacing w:after="0" w:line="240" w:lineRule="auto"/>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4. Finanšu līdzekļi papildu izdevumu finansēšanai (kompensējošu izdevumu samazinājumu norāda ar "+" zīmi)</w:t>
            </w:r>
          </w:p>
        </w:tc>
        <w:tc>
          <w:tcPr>
            <w:tcW w:w="957" w:type="dxa"/>
            <w:tcBorders>
              <w:top w:val="outset" w:sz="6" w:space="0" w:color="auto"/>
              <w:left w:val="outset" w:sz="6" w:space="0" w:color="auto"/>
              <w:bottom w:val="outset" w:sz="6" w:space="0" w:color="auto"/>
              <w:right w:val="outset" w:sz="6" w:space="0" w:color="auto"/>
            </w:tcBorders>
            <w:hideMark/>
          </w:tcPr>
          <w:p w14:paraId="0A3AD9AA"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1151" w:type="dxa"/>
            <w:gridSpan w:val="2"/>
            <w:tcBorders>
              <w:top w:val="outset" w:sz="6" w:space="0" w:color="auto"/>
              <w:left w:val="outset" w:sz="6" w:space="0" w:color="auto"/>
              <w:bottom w:val="outset" w:sz="6" w:space="0" w:color="auto"/>
              <w:right w:val="outset" w:sz="6" w:space="0" w:color="auto"/>
            </w:tcBorders>
            <w:hideMark/>
          </w:tcPr>
          <w:p w14:paraId="0EBCF32D"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924" w:type="dxa"/>
            <w:gridSpan w:val="2"/>
            <w:tcBorders>
              <w:top w:val="outset" w:sz="6" w:space="0" w:color="auto"/>
              <w:left w:val="outset" w:sz="6" w:space="0" w:color="auto"/>
              <w:bottom w:val="outset" w:sz="6" w:space="0" w:color="auto"/>
              <w:right w:val="outset" w:sz="6" w:space="0" w:color="auto"/>
            </w:tcBorders>
            <w:hideMark/>
          </w:tcPr>
          <w:p w14:paraId="01C9C378"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1091" w:type="dxa"/>
            <w:tcBorders>
              <w:top w:val="outset" w:sz="6" w:space="0" w:color="auto"/>
              <w:left w:val="outset" w:sz="6" w:space="0" w:color="auto"/>
              <w:bottom w:val="outset" w:sz="6" w:space="0" w:color="auto"/>
              <w:right w:val="outset" w:sz="6" w:space="0" w:color="auto"/>
            </w:tcBorders>
            <w:hideMark/>
          </w:tcPr>
          <w:p w14:paraId="345C75F6"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924" w:type="dxa"/>
            <w:gridSpan w:val="2"/>
            <w:tcBorders>
              <w:top w:val="outset" w:sz="6" w:space="0" w:color="auto"/>
              <w:left w:val="outset" w:sz="6" w:space="0" w:color="auto"/>
              <w:bottom w:val="outset" w:sz="6" w:space="0" w:color="auto"/>
              <w:right w:val="outset" w:sz="6" w:space="0" w:color="auto"/>
            </w:tcBorders>
            <w:hideMark/>
          </w:tcPr>
          <w:p w14:paraId="5A262E04"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1091" w:type="dxa"/>
            <w:tcBorders>
              <w:top w:val="outset" w:sz="6" w:space="0" w:color="auto"/>
              <w:left w:val="outset" w:sz="6" w:space="0" w:color="auto"/>
              <w:bottom w:val="outset" w:sz="6" w:space="0" w:color="auto"/>
              <w:right w:val="outset" w:sz="6" w:space="0" w:color="auto"/>
            </w:tcBorders>
            <w:hideMark/>
          </w:tcPr>
          <w:p w14:paraId="05C04385"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1121" w:type="dxa"/>
            <w:tcBorders>
              <w:top w:val="outset" w:sz="6" w:space="0" w:color="auto"/>
              <w:left w:val="outset" w:sz="6" w:space="0" w:color="auto"/>
              <w:bottom w:val="outset" w:sz="6" w:space="0" w:color="auto"/>
              <w:right w:val="outset" w:sz="6" w:space="0" w:color="auto"/>
            </w:tcBorders>
            <w:hideMark/>
          </w:tcPr>
          <w:p w14:paraId="3BEB06A8"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r>
      <w:tr w:rsidR="00E837C2" w:rsidRPr="003C5722" w14:paraId="23CF593D" w14:textId="77777777" w:rsidTr="0047308E">
        <w:trPr>
          <w:tblCellSpacing w:w="15" w:type="dxa"/>
        </w:trPr>
        <w:tc>
          <w:tcPr>
            <w:tcW w:w="1804" w:type="dxa"/>
            <w:tcBorders>
              <w:top w:val="outset" w:sz="6" w:space="0" w:color="auto"/>
              <w:left w:val="outset" w:sz="6" w:space="0" w:color="auto"/>
              <w:bottom w:val="outset" w:sz="6" w:space="0" w:color="auto"/>
              <w:right w:val="outset" w:sz="6" w:space="0" w:color="auto"/>
            </w:tcBorders>
            <w:hideMark/>
          </w:tcPr>
          <w:p w14:paraId="22574909" w14:textId="77777777" w:rsidR="003937AA" w:rsidRPr="003C5722" w:rsidRDefault="003937AA" w:rsidP="003937AA">
            <w:pPr>
              <w:spacing w:after="0" w:line="240" w:lineRule="auto"/>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5. Precizēta finansiālā ietekme</w:t>
            </w:r>
          </w:p>
        </w:tc>
        <w:tc>
          <w:tcPr>
            <w:tcW w:w="957" w:type="dxa"/>
            <w:vMerge w:val="restart"/>
            <w:tcBorders>
              <w:top w:val="outset" w:sz="6" w:space="0" w:color="auto"/>
              <w:left w:val="outset" w:sz="6" w:space="0" w:color="auto"/>
              <w:bottom w:val="outset" w:sz="6" w:space="0" w:color="auto"/>
              <w:right w:val="outset" w:sz="6" w:space="0" w:color="auto"/>
            </w:tcBorders>
            <w:vAlign w:val="center"/>
            <w:hideMark/>
          </w:tcPr>
          <w:p w14:paraId="0999A515"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X</w:t>
            </w:r>
          </w:p>
        </w:tc>
        <w:tc>
          <w:tcPr>
            <w:tcW w:w="1151" w:type="dxa"/>
            <w:gridSpan w:val="2"/>
            <w:tcBorders>
              <w:top w:val="outset" w:sz="6" w:space="0" w:color="auto"/>
              <w:left w:val="outset" w:sz="6" w:space="0" w:color="auto"/>
              <w:bottom w:val="outset" w:sz="6" w:space="0" w:color="auto"/>
              <w:right w:val="outset" w:sz="6" w:space="0" w:color="auto"/>
            </w:tcBorders>
            <w:vAlign w:val="center"/>
            <w:hideMark/>
          </w:tcPr>
          <w:p w14:paraId="665EBCB1"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924"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5B79B6A1"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X</w:t>
            </w:r>
          </w:p>
        </w:tc>
        <w:tc>
          <w:tcPr>
            <w:tcW w:w="1091" w:type="dxa"/>
            <w:tcBorders>
              <w:top w:val="outset" w:sz="6" w:space="0" w:color="auto"/>
              <w:left w:val="outset" w:sz="6" w:space="0" w:color="auto"/>
              <w:bottom w:val="outset" w:sz="6" w:space="0" w:color="auto"/>
              <w:right w:val="outset" w:sz="6" w:space="0" w:color="auto"/>
            </w:tcBorders>
            <w:hideMark/>
          </w:tcPr>
          <w:p w14:paraId="676020A4"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924"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6DD131D4"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X</w:t>
            </w:r>
          </w:p>
        </w:tc>
        <w:tc>
          <w:tcPr>
            <w:tcW w:w="1091" w:type="dxa"/>
            <w:tcBorders>
              <w:top w:val="outset" w:sz="6" w:space="0" w:color="auto"/>
              <w:left w:val="outset" w:sz="6" w:space="0" w:color="auto"/>
              <w:bottom w:val="outset" w:sz="6" w:space="0" w:color="auto"/>
              <w:right w:val="outset" w:sz="6" w:space="0" w:color="auto"/>
            </w:tcBorders>
            <w:hideMark/>
          </w:tcPr>
          <w:p w14:paraId="0D7194B2"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1121" w:type="dxa"/>
            <w:tcBorders>
              <w:top w:val="outset" w:sz="6" w:space="0" w:color="auto"/>
              <w:left w:val="outset" w:sz="6" w:space="0" w:color="auto"/>
              <w:bottom w:val="outset" w:sz="6" w:space="0" w:color="auto"/>
              <w:right w:val="outset" w:sz="6" w:space="0" w:color="auto"/>
            </w:tcBorders>
            <w:hideMark/>
          </w:tcPr>
          <w:p w14:paraId="59621BBF"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r>
      <w:tr w:rsidR="00E837C2" w:rsidRPr="003C5722" w14:paraId="391E38C9" w14:textId="77777777" w:rsidTr="0047308E">
        <w:trPr>
          <w:tblCellSpacing w:w="15" w:type="dxa"/>
        </w:trPr>
        <w:tc>
          <w:tcPr>
            <w:tcW w:w="1804" w:type="dxa"/>
            <w:tcBorders>
              <w:top w:val="outset" w:sz="6" w:space="0" w:color="auto"/>
              <w:left w:val="outset" w:sz="6" w:space="0" w:color="auto"/>
              <w:bottom w:val="outset" w:sz="6" w:space="0" w:color="auto"/>
              <w:right w:val="outset" w:sz="6" w:space="0" w:color="auto"/>
            </w:tcBorders>
            <w:hideMark/>
          </w:tcPr>
          <w:p w14:paraId="649F2D62" w14:textId="77777777" w:rsidR="003937AA" w:rsidRPr="003C5722" w:rsidRDefault="003937AA" w:rsidP="003937AA">
            <w:pPr>
              <w:spacing w:after="0" w:line="240" w:lineRule="auto"/>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lastRenderedPageBreak/>
              <w:t>5.1. valsts pamatbudžets</w:t>
            </w:r>
          </w:p>
        </w:tc>
        <w:tc>
          <w:tcPr>
            <w:tcW w:w="957" w:type="dxa"/>
            <w:vMerge/>
            <w:tcBorders>
              <w:top w:val="outset" w:sz="6" w:space="0" w:color="auto"/>
              <w:left w:val="outset" w:sz="6" w:space="0" w:color="auto"/>
              <w:bottom w:val="outset" w:sz="6" w:space="0" w:color="auto"/>
              <w:right w:val="outset" w:sz="6" w:space="0" w:color="auto"/>
            </w:tcBorders>
            <w:vAlign w:val="center"/>
            <w:hideMark/>
          </w:tcPr>
          <w:p w14:paraId="499CF998" w14:textId="77777777" w:rsidR="003937AA" w:rsidRPr="003C5722" w:rsidRDefault="003937AA" w:rsidP="003937AA">
            <w:pPr>
              <w:spacing w:after="0" w:line="240" w:lineRule="auto"/>
              <w:rPr>
                <w:rFonts w:ascii="Times New Roman" w:eastAsia="Times New Roman" w:hAnsi="Times New Roman"/>
                <w:color w:val="000000"/>
                <w:sz w:val="24"/>
                <w:szCs w:val="24"/>
                <w:lang w:eastAsia="lv-LV"/>
              </w:rPr>
            </w:pPr>
          </w:p>
        </w:tc>
        <w:tc>
          <w:tcPr>
            <w:tcW w:w="1151" w:type="dxa"/>
            <w:gridSpan w:val="2"/>
            <w:tcBorders>
              <w:top w:val="outset" w:sz="6" w:space="0" w:color="auto"/>
              <w:left w:val="outset" w:sz="6" w:space="0" w:color="auto"/>
              <w:bottom w:val="outset" w:sz="6" w:space="0" w:color="auto"/>
              <w:right w:val="outset" w:sz="6" w:space="0" w:color="auto"/>
            </w:tcBorders>
            <w:hideMark/>
          </w:tcPr>
          <w:p w14:paraId="262012C3"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924" w:type="dxa"/>
            <w:gridSpan w:val="2"/>
            <w:vMerge/>
            <w:tcBorders>
              <w:top w:val="outset" w:sz="6" w:space="0" w:color="auto"/>
              <w:left w:val="outset" w:sz="6" w:space="0" w:color="auto"/>
              <w:bottom w:val="outset" w:sz="6" w:space="0" w:color="auto"/>
              <w:right w:val="outset" w:sz="6" w:space="0" w:color="auto"/>
            </w:tcBorders>
            <w:vAlign w:val="center"/>
            <w:hideMark/>
          </w:tcPr>
          <w:p w14:paraId="377C94D0" w14:textId="77777777" w:rsidR="003937AA" w:rsidRPr="003C5722" w:rsidRDefault="003937AA" w:rsidP="003937AA">
            <w:pPr>
              <w:spacing w:after="0" w:line="240" w:lineRule="auto"/>
              <w:rPr>
                <w:rFonts w:ascii="Times New Roman" w:eastAsia="Times New Roman" w:hAnsi="Times New Roman"/>
                <w:color w:val="000000"/>
                <w:sz w:val="24"/>
                <w:szCs w:val="24"/>
                <w:lang w:eastAsia="lv-LV"/>
              </w:rPr>
            </w:pPr>
          </w:p>
        </w:tc>
        <w:tc>
          <w:tcPr>
            <w:tcW w:w="1091" w:type="dxa"/>
            <w:tcBorders>
              <w:top w:val="outset" w:sz="6" w:space="0" w:color="auto"/>
              <w:left w:val="outset" w:sz="6" w:space="0" w:color="auto"/>
              <w:bottom w:val="outset" w:sz="6" w:space="0" w:color="auto"/>
              <w:right w:val="outset" w:sz="6" w:space="0" w:color="auto"/>
            </w:tcBorders>
            <w:hideMark/>
          </w:tcPr>
          <w:p w14:paraId="4165BE76"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924" w:type="dxa"/>
            <w:gridSpan w:val="2"/>
            <w:vMerge/>
            <w:tcBorders>
              <w:top w:val="outset" w:sz="6" w:space="0" w:color="auto"/>
              <w:left w:val="outset" w:sz="6" w:space="0" w:color="auto"/>
              <w:bottom w:val="outset" w:sz="6" w:space="0" w:color="auto"/>
              <w:right w:val="outset" w:sz="6" w:space="0" w:color="auto"/>
            </w:tcBorders>
            <w:vAlign w:val="center"/>
            <w:hideMark/>
          </w:tcPr>
          <w:p w14:paraId="774898F8" w14:textId="77777777" w:rsidR="003937AA" w:rsidRPr="003C5722" w:rsidRDefault="003937AA" w:rsidP="003937AA">
            <w:pPr>
              <w:spacing w:after="0" w:line="240" w:lineRule="auto"/>
              <w:rPr>
                <w:rFonts w:ascii="Times New Roman" w:eastAsia="Times New Roman" w:hAnsi="Times New Roman"/>
                <w:color w:val="000000"/>
                <w:sz w:val="24"/>
                <w:szCs w:val="24"/>
                <w:lang w:eastAsia="lv-LV"/>
              </w:rPr>
            </w:pPr>
          </w:p>
        </w:tc>
        <w:tc>
          <w:tcPr>
            <w:tcW w:w="1091" w:type="dxa"/>
            <w:tcBorders>
              <w:top w:val="outset" w:sz="6" w:space="0" w:color="auto"/>
              <w:left w:val="outset" w:sz="6" w:space="0" w:color="auto"/>
              <w:bottom w:val="outset" w:sz="6" w:space="0" w:color="auto"/>
              <w:right w:val="outset" w:sz="6" w:space="0" w:color="auto"/>
            </w:tcBorders>
            <w:hideMark/>
          </w:tcPr>
          <w:p w14:paraId="372155B5"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1121" w:type="dxa"/>
            <w:tcBorders>
              <w:top w:val="outset" w:sz="6" w:space="0" w:color="auto"/>
              <w:left w:val="outset" w:sz="6" w:space="0" w:color="auto"/>
              <w:bottom w:val="outset" w:sz="6" w:space="0" w:color="auto"/>
              <w:right w:val="outset" w:sz="6" w:space="0" w:color="auto"/>
            </w:tcBorders>
            <w:hideMark/>
          </w:tcPr>
          <w:p w14:paraId="14E1E516"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r>
      <w:tr w:rsidR="00E837C2" w:rsidRPr="003C5722" w14:paraId="321BC7E9" w14:textId="77777777" w:rsidTr="0047308E">
        <w:trPr>
          <w:tblCellSpacing w:w="15" w:type="dxa"/>
        </w:trPr>
        <w:tc>
          <w:tcPr>
            <w:tcW w:w="1804" w:type="dxa"/>
            <w:tcBorders>
              <w:top w:val="outset" w:sz="6" w:space="0" w:color="auto"/>
              <w:left w:val="outset" w:sz="6" w:space="0" w:color="auto"/>
              <w:bottom w:val="outset" w:sz="6" w:space="0" w:color="auto"/>
              <w:right w:val="outset" w:sz="6" w:space="0" w:color="auto"/>
            </w:tcBorders>
            <w:hideMark/>
          </w:tcPr>
          <w:p w14:paraId="57754EE9" w14:textId="77777777" w:rsidR="003937AA" w:rsidRPr="003C5722" w:rsidRDefault="003937AA" w:rsidP="003937AA">
            <w:pPr>
              <w:spacing w:after="0" w:line="240" w:lineRule="auto"/>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5.2. speciālais budžets</w:t>
            </w:r>
          </w:p>
        </w:tc>
        <w:tc>
          <w:tcPr>
            <w:tcW w:w="957" w:type="dxa"/>
            <w:vMerge/>
            <w:tcBorders>
              <w:top w:val="outset" w:sz="6" w:space="0" w:color="auto"/>
              <w:left w:val="outset" w:sz="6" w:space="0" w:color="auto"/>
              <w:bottom w:val="outset" w:sz="6" w:space="0" w:color="auto"/>
              <w:right w:val="outset" w:sz="6" w:space="0" w:color="auto"/>
            </w:tcBorders>
            <w:vAlign w:val="center"/>
            <w:hideMark/>
          </w:tcPr>
          <w:p w14:paraId="4A611CF5" w14:textId="77777777" w:rsidR="003937AA" w:rsidRPr="003C5722" w:rsidRDefault="003937AA" w:rsidP="003937AA">
            <w:pPr>
              <w:spacing w:after="0" w:line="240" w:lineRule="auto"/>
              <w:rPr>
                <w:rFonts w:ascii="Times New Roman" w:eastAsia="Times New Roman" w:hAnsi="Times New Roman"/>
                <w:color w:val="000000"/>
                <w:sz w:val="24"/>
                <w:szCs w:val="24"/>
                <w:lang w:eastAsia="lv-LV"/>
              </w:rPr>
            </w:pPr>
          </w:p>
        </w:tc>
        <w:tc>
          <w:tcPr>
            <w:tcW w:w="1151" w:type="dxa"/>
            <w:gridSpan w:val="2"/>
            <w:tcBorders>
              <w:top w:val="outset" w:sz="6" w:space="0" w:color="auto"/>
              <w:left w:val="outset" w:sz="6" w:space="0" w:color="auto"/>
              <w:bottom w:val="outset" w:sz="6" w:space="0" w:color="auto"/>
              <w:right w:val="outset" w:sz="6" w:space="0" w:color="auto"/>
            </w:tcBorders>
            <w:hideMark/>
          </w:tcPr>
          <w:p w14:paraId="0AA0B474"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924" w:type="dxa"/>
            <w:gridSpan w:val="2"/>
            <w:vMerge/>
            <w:tcBorders>
              <w:top w:val="outset" w:sz="6" w:space="0" w:color="auto"/>
              <w:left w:val="outset" w:sz="6" w:space="0" w:color="auto"/>
              <w:bottom w:val="outset" w:sz="6" w:space="0" w:color="auto"/>
              <w:right w:val="outset" w:sz="6" w:space="0" w:color="auto"/>
            </w:tcBorders>
            <w:vAlign w:val="center"/>
            <w:hideMark/>
          </w:tcPr>
          <w:p w14:paraId="52378AA0" w14:textId="77777777" w:rsidR="003937AA" w:rsidRPr="003C5722" w:rsidRDefault="003937AA" w:rsidP="003937AA">
            <w:pPr>
              <w:spacing w:after="0" w:line="240" w:lineRule="auto"/>
              <w:rPr>
                <w:rFonts w:ascii="Times New Roman" w:eastAsia="Times New Roman" w:hAnsi="Times New Roman"/>
                <w:color w:val="000000"/>
                <w:sz w:val="24"/>
                <w:szCs w:val="24"/>
                <w:lang w:eastAsia="lv-LV"/>
              </w:rPr>
            </w:pPr>
          </w:p>
        </w:tc>
        <w:tc>
          <w:tcPr>
            <w:tcW w:w="1091" w:type="dxa"/>
            <w:tcBorders>
              <w:top w:val="outset" w:sz="6" w:space="0" w:color="auto"/>
              <w:left w:val="outset" w:sz="6" w:space="0" w:color="auto"/>
              <w:bottom w:val="outset" w:sz="6" w:space="0" w:color="auto"/>
              <w:right w:val="outset" w:sz="6" w:space="0" w:color="auto"/>
            </w:tcBorders>
            <w:hideMark/>
          </w:tcPr>
          <w:p w14:paraId="37CDF6B7"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924" w:type="dxa"/>
            <w:gridSpan w:val="2"/>
            <w:vMerge/>
            <w:tcBorders>
              <w:top w:val="outset" w:sz="6" w:space="0" w:color="auto"/>
              <w:left w:val="outset" w:sz="6" w:space="0" w:color="auto"/>
              <w:bottom w:val="outset" w:sz="6" w:space="0" w:color="auto"/>
              <w:right w:val="outset" w:sz="6" w:space="0" w:color="auto"/>
            </w:tcBorders>
            <w:vAlign w:val="center"/>
            <w:hideMark/>
          </w:tcPr>
          <w:p w14:paraId="737E951B" w14:textId="77777777" w:rsidR="003937AA" w:rsidRPr="003C5722" w:rsidRDefault="003937AA" w:rsidP="003937AA">
            <w:pPr>
              <w:spacing w:after="0" w:line="240" w:lineRule="auto"/>
              <w:rPr>
                <w:rFonts w:ascii="Times New Roman" w:eastAsia="Times New Roman" w:hAnsi="Times New Roman"/>
                <w:color w:val="000000"/>
                <w:sz w:val="24"/>
                <w:szCs w:val="24"/>
                <w:lang w:eastAsia="lv-LV"/>
              </w:rPr>
            </w:pPr>
          </w:p>
        </w:tc>
        <w:tc>
          <w:tcPr>
            <w:tcW w:w="1091" w:type="dxa"/>
            <w:tcBorders>
              <w:top w:val="outset" w:sz="6" w:space="0" w:color="auto"/>
              <w:left w:val="outset" w:sz="6" w:space="0" w:color="auto"/>
              <w:bottom w:val="outset" w:sz="6" w:space="0" w:color="auto"/>
              <w:right w:val="outset" w:sz="6" w:space="0" w:color="auto"/>
            </w:tcBorders>
            <w:hideMark/>
          </w:tcPr>
          <w:p w14:paraId="5A2B29B6"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1121" w:type="dxa"/>
            <w:tcBorders>
              <w:top w:val="outset" w:sz="6" w:space="0" w:color="auto"/>
              <w:left w:val="outset" w:sz="6" w:space="0" w:color="auto"/>
              <w:bottom w:val="outset" w:sz="6" w:space="0" w:color="auto"/>
              <w:right w:val="outset" w:sz="6" w:space="0" w:color="auto"/>
            </w:tcBorders>
            <w:hideMark/>
          </w:tcPr>
          <w:p w14:paraId="44EC2387"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r>
      <w:tr w:rsidR="00E837C2" w:rsidRPr="003C5722" w14:paraId="4901BBD9" w14:textId="77777777" w:rsidTr="0047308E">
        <w:trPr>
          <w:tblCellSpacing w:w="15" w:type="dxa"/>
        </w:trPr>
        <w:tc>
          <w:tcPr>
            <w:tcW w:w="1804" w:type="dxa"/>
            <w:tcBorders>
              <w:top w:val="outset" w:sz="6" w:space="0" w:color="auto"/>
              <w:left w:val="outset" w:sz="6" w:space="0" w:color="auto"/>
              <w:bottom w:val="outset" w:sz="6" w:space="0" w:color="auto"/>
              <w:right w:val="outset" w:sz="6" w:space="0" w:color="auto"/>
            </w:tcBorders>
            <w:hideMark/>
          </w:tcPr>
          <w:p w14:paraId="6ED115A0" w14:textId="77777777" w:rsidR="003937AA" w:rsidRPr="003C5722" w:rsidRDefault="003937AA" w:rsidP="003937AA">
            <w:pPr>
              <w:spacing w:after="0" w:line="240" w:lineRule="auto"/>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5.3. pašvaldību budžets</w:t>
            </w:r>
          </w:p>
        </w:tc>
        <w:tc>
          <w:tcPr>
            <w:tcW w:w="957" w:type="dxa"/>
            <w:vMerge/>
            <w:tcBorders>
              <w:top w:val="outset" w:sz="6" w:space="0" w:color="auto"/>
              <w:left w:val="outset" w:sz="6" w:space="0" w:color="auto"/>
              <w:bottom w:val="outset" w:sz="6" w:space="0" w:color="auto"/>
              <w:right w:val="outset" w:sz="6" w:space="0" w:color="auto"/>
            </w:tcBorders>
            <w:vAlign w:val="center"/>
            <w:hideMark/>
          </w:tcPr>
          <w:p w14:paraId="66378F1D" w14:textId="77777777" w:rsidR="003937AA" w:rsidRPr="003C5722" w:rsidRDefault="003937AA" w:rsidP="003937AA">
            <w:pPr>
              <w:spacing w:after="0" w:line="240" w:lineRule="auto"/>
              <w:rPr>
                <w:rFonts w:ascii="Times New Roman" w:eastAsia="Times New Roman" w:hAnsi="Times New Roman"/>
                <w:color w:val="000000"/>
                <w:sz w:val="24"/>
                <w:szCs w:val="24"/>
                <w:lang w:eastAsia="lv-LV"/>
              </w:rPr>
            </w:pPr>
          </w:p>
        </w:tc>
        <w:tc>
          <w:tcPr>
            <w:tcW w:w="1151" w:type="dxa"/>
            <w:gridSpan w:val="2"/>
            <w:tcBorders>
              <w:top w:val="outset" w:sz="6" w:space="0" w:color="auto"/>
              <w:left w:val="outset" w:sz="6" w:space="0" w:color="auto"/>
              <w:bottom w:val="outset" w:sz="6" w:space="0" w:color="auto"/>
              <w:right w:val="outset" w:sz="6" w:space="0" w:color="auto"/>
            </w:tcBorders>
            <w:hideMark/>
          </w:tcPr>
          <w:p w14:paraId="7C7A2C44"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924" w:type="dxa"/>
            <w:gridSpan w:val="2"/>
            <w:vMerge/>
            <w:tcBorders>
              <w:top w:val="outset" w:sz="6" w:space="0" w:color="auto"/>
              <w:left w:val="outset" w:sz="6" w:space="0" w:color="auto"/>
              <w:bottom w:val="outset" w:sz="6" w:space="0" w:color="auto"/>
              <w:right w:val="outset" w:sz="6" w:space="0" w:color="auto"/>
            </w:tcBorders>
            <w:vAlign w:val="center"/>
            <w:hideMark/>
          </w:tcPr>
          <w:p w14:paraId="760119A5" w14:textId="77777777" w:rsidR="003937AA" w:rsidRPr="003C5722" w:rsidRDefault="003937AA" w:rsidP="003937AA">
            <w:pPr>
              <w:spacing w:after="0" w:line="240" w:lineRule="auto"/>
              <w:rPr>
                <w:rFonts w:ascii="Times New Roman" w:eastAsia="Times New Roman" w:hAnsi="Times New Roman"/>
                <w:color w:val="000000"/>
                <w:sz w:val="24"/>
                <w:szCs w:val="24"/>
                <w:lang w:eastAsia="lv-LV"/>
              </w:rPr>
            </w:pPr>
          </w:p>
        </w:tc>
        <w:tc>
          <w:tcPr>
            <w:tcW w:w="1091" w:type="dxa"/>
            <w:tcBorders>
              <w:top w:val="outset" w:sz="6" w:space="0" w:color="auto"/>
              <w:left w:val="outset" w:sz="6" w:space="0" w:color="auto"/>
              <w:bottom w:val="outset" w:sz="6" w:space="0" w:color="auto"/>
              <w:right w:val="outset" w:sz="6" w:space="0" w:color="auto"/>
            </w:tcBorders>
            <w:hideMark/>
          </w:tcPr>
          <w:p w14:paraId="2341D357"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924" w:type="dxa"/>
            <w:gridSpan w:val="2"/>
            <w:vMerge/>
            <w:tcBorders>
              <w:top w:val="outset" w:sz="6" w:space="0" w:color="auto"/>
              <w:left w:val="outset" w:sz="6" w:space="0" w:color="auto"/>
              <w:bottom w:val="outset" w:sz="6" w:space="0" w:color="auto"/>
              <w:right w:val="outset" w:sz="6" w:space="0" w:color="auto"/>
            </w:tcBorders>
            <w:vAlign w:val="center"/>
            <w:hideMark/>
          </w:tcPr>
          <w:p w14:paraId="2F5588F3" w14:textId="77777777" w:rsidR="003937AA" w:rsidRPr="003C5722" w:rsidRDefault="003937AA" w:rsidP="003937AA">
            <w:pPr>
              <w:spacing w:after="0" w:line="240" w:lineRule="auto"/>
              <w:rPr>
                <w:rFonts w:ascii="Times New Roman" w:eastAsia="Times New Roman" w:hAnsi="Times New Roman"/>
                <w:color w:val="000000"/>
                <w:sz w:val="24"/>
                <w:szCs w:val="24"/>
                <w:lang w:eastAsia="lv-LV"/>
              </w:rPr>
            </w:pPr>
          </w:p>
        </w:tc>
        <w:tc>
          <w:tcPr>
            <w:tcW w:w="1091" w:type="dxa"/>
            <w:tcBorders>
              <w:top w:val="outset" w:sz="6" w:space="0" w:color="auto"/>
              <w:left w:val="outset" w:sz="6" w:space="0" w:color="auto"/>
              <w:bottom w:val="outset" w:sz="6" w:space="0" w:color="auto"/>
              <w:right w:val="outset" w:sz="6" w:space="0" w:color="auto"/>
            </w:tcBorders>
            <w:hideMark/>
          </w:tcPr>
          <w:p w14:paraId="7F738BAB"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c>
          <w:tcPr>
            <w:tcW w:w="1121" w:type="dxa"/>
            <w:tcBorders>
              <w:top w:val="outset" w:sz="6" w:space="0" w:color="auto"/>
              <w:left w:val="outset" w:sz="6" w:space="0" w:color="auto"/>
              <w:bottom w:val="outset" w:sz="6" w:space="0" w:color="auto"/>
              <w:right w:val="outset" w:sz="6" w:space="0" w:color="auto"/>
            </w:tcBorders>
            <w:hideMark/>
          </w:tcPr>
          <w:p w14:paraId="0EC22492" w14:textId="77777777" w:rsidR="003937AA" w:rsidRPr="003C5722" w:rsidRDefault="003937AA" w:rsidP="003937AA">
            <w:pPr>
              <w:spacing w:after="0" w:line="240" w:lineRule="auto"/>
              <w:jc w:val="center"/>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0</w:t>
            </w:r>
          </w:p>
        </w:tc>
      </w:tr>
      <w:tr w:rsidR="00344F55" w:rsidRPr="003C5722" w14:paraId="76917A7D" w14:textId="77777777" w:rsidTr="0047308E">
        <w:trPr>
          <w:tblCellSpacing w:w="15" w:type="dxa"/>
        </w:trPr>
        <w:tc>
          <w:tcPr>
            <w:tcW w:w="1804" w:type="dxa"/>
            <w:tcBorders>
              <w:top w:val="outset" w:sz="6" w:space="0" w:color="auto"/>
              <w:left w:val="outset" w:sz="6" w:space="0" w:color="auto"/>
              <w:bottom w:val="outset" w:sz="6" w:space="0" w:color="auto"/>
              <w:right w:val="outset" w:sz="6" w:space="0" w:color="auto"/>
            </w:tcBorders>
            <w:hideMark/>
          </w:tcPr>
          <w:p w14:paraId="62904042" w14:textId="77777777" w:rsidR="003937AA" w:rsidRPr="003C5722" w:rsidRDefault="003937AA" w:rsidP="003937AA">
            <w:pPr>
              <w:spacing w:after="0" w:line="240" w:lineRule="auto"/>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6. Detalizēts ieņēmumu un izdevumu aprēķins (ja nepieciešams, detalizētu ieņēmumu un izdevumu aprēķinu var pievienot anotācijas pielikumā)</w:t>
            </w:r>
          </w:p>
        </w:tc>
        <w:tc>
          <w:tcPr>
            <w:tcW w:w="7439" w:type="dxa"/>
            <w:gridSpan w:val="10"/>
            <w:vMerge w:val="restart"/>
            <w:tcBorders>
              <w:top w:val="outset" w:sz="6" w:space="0" w:color="auto"/>
              <w:left w:val="outset" w:sz="6" w:space="0" w:color="auto"/>
              <w:bottom w:val="outset" w:sz="6" w:space="0" w:color="auto"/>
              <w:right w:val="outset" w:sz="6" w:space="0" w:color="auto"/>
            </w:tcBorders>
            <w:vAlign w:val="center"/>
            <w:hideMark/>
          </w:tcPr>
          <w:p w14:paraId="52FE084E" w14:textId="77777777" w:rsidR="003937AA" w:rsidRPr="003C5722" w:rsidRDefault="003937AA" w:rsidP="003937AA">
            <w:pPr>
              <w:spacing w:after="0" w:line="240" w:lineRule="auto"/>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 </w:t>
            </w:r>
          </w:p>
        </w:tc>
      </w:tr>
      <w:tr w:rsidR="00344F55" w:rsidRPr="003C5722" w14:paraId="6D6844DB" w14:textId="77777777" w:rsidTr="0047308E">
        <w:trPr>
          <w:tblCellSpacing w:w="15" w:type="dxa"/>
        </w:trPr>
        <w:tc>
          <w:tcPr>
            <w:tcW w:w="1804" w:type="dxa"/>
            <w:tcBorders>
              <w:top w:val="outset" w:sz="6" w:space="0" w:color="auto"/>
              <w:left w:val="outset" w:sz="6" w:space="0" w:color="auto"/>
              <w:bottom w:val="outset" w:sz="6" w:space="0" w:color="auto"/>
              <w:right w:val="outset" w:sz="6" w:space="0" w:color="auto"/>
            </w:tcBorders>
            <w:hideMark/>
          </w:tcPr>
          <w:p w14:paraId="46150BAA" w14:textId="77777777" w:rsidR="003937AA" w:rsidRPr="003C5722" w:rsidRDefault="003937AA" w:rsidP="003937AA">
            <w:pPr>
              <w:spacing w:after="0" w:line="240" w:lineRule="auto"/>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6.1. detalizēts ieņēmumu aprēķins</w:t>
            </w:r>
          </w:p>
        </w:tc>
        <w:tc>
          <w:tcPr>
            <w:tcW w:w="7439" w:type="dxa"/>
            <w:gridSpan w:val="10"/>
            <w:vMerge/>
            <w:tcBorders>
              <w:top w:val="outset" w:sz="6" w:space="0" w:color="auto"/>
              <w:left w:val="outset" w:sz="6" w:space="0" w:color="auto"/>
              <w:bottom w:val="outset" w:sz="6" w:space="0" w:color="auto"/>
              <w:right w:val="outset" w:sz="6" w:space="0" w:color="auto"/>
            </w:tcBorders>
            <w:vAlign w:val="center"/>
            <w:hideMark/>
          </w:tcPr>
          <w:p w14:paraId="306D5525" w14:textId="77777777" w:rsidR="003937AA" w:rsidRPr="003C5722" w:rsidRDefault="003937AA" w:rsidP="003937AA">
            <w:pPr>
              <w:spacing w:after="0" w:line="240" w:lineRule="auto"/>
              <w:rPr>
                <w:rFonts w:ascii="Times New Roman" w:eastAsia="Times New Roman" w:hAnsi="Times New Roman"/>
                <w:color w:val="000000"/>
                <w:sz w:val="24"/>
                <w:szCs w:val="24"/>
                <w:lang w:eastAsia="lv-LV"/>
              </w:rPr>
            </w:pPr>
          </w:p>
        </w:tc>
      </w:tr>
      <w:tr w:rsidR="00344F55" w:rsidRPr="003C5722" w14:paraId="7ECFC705" w14:textId="77777777" w:rsidTr="0047308E">
        <w:trPr>
          <w:tblCellSpacing w:w="15" w:type="dxa"/>
        </w:trPr>
        <w:tc>
          <w:tcPr>
            <w:tcW w:w="1804" w:type="dxa"/>
            <w:tcBorders>
              <w:top w:val="outset" w:sz="6" w:space="0" w:color="auto"/>
              <w:left w:val="outset" w:sz="6" w:space="0" w:color="auto"/>
              <w:bottom w:val="outset" w:sz="6" w:space="0" w:color="auto"/>
              <w:right w:val="outset" w:sz="6" w:space="0" w:color="auto"/>
            </w:tcBorders>
            <w:hideMark/>
          </w:tcPr>
          <w:p w14:paraId="54266C49" w14:textId="77777777" w:rsidR="003937AA" w:rsidRPr="003C5722" w:rsidRDefault="003937AA" w:rsidP="003937AA">
            <w:pPr>
              <w:spacing w:after="0" w:line="240" w:lineRule="auto"/>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6.2. detalizēts izdevumu aprēķins</w:t>
            </w:r>
          </w:p>
        </w:tc>
        <w:tc>
          <w:tcPr>
            <w:tcW w:w="7439" w:type="dxa"/>
            <w:gridSpan w:val="10"/>
            <w:vMerge/>
            <w:tcBorders>
              <w:top w:val="outset" w:sz="6" w:space="0" w:color="auto"/>
              <w:left w:val="outset" w:sz="6" w:space="0" w:color="auto"/>
              <w:bottom w:val="outset" w:sz="6" w:space="0" w:color="auto"/>
              <w:right w:val="outset" w:sz="6" w:space="0" w:color="auto"/>
            </w:tcBorders>
            <w:vAlign w:val="center"/>
            <w:hideMark/>
          </w:tcPr>
          <w:p w14:paraId="6115078E" w14:textId="77777777" w:rsidR="003937AA" w:rsidRPr="003C5722" w:rsidRDefault="003937AA" w:rsidP="003937AA">
            <w:pPr>
              <w:spacing w:after="0" w:line="240" w:lineRule="auto"/>
              <w:rPr>
                <w:rFonts w:ascii="Times New Roman" w:eastAsia="Times New Roman" w:hAnsi="Times New Roman"/>
                <w:color w:val="000000"/>
                <w:sz w:val="24"/>
                <w:szCs w:val="24"/>
                <w:lang w:eastAsia="lv-LV"/>
              </w:rPr>
            </w:pPr>
          </w:p>
        </w:tc>
      </w:tr>
      <w:tr w:rsidR="00344F55" w:rsidRPr="003C5722" w14:paraId="5B9DD995" w14:textId="77777777" w:rsidTr="0047308E">
        <w:trPr>
          <w:tblCellSpacing w:w="15" w:type="dxa"/>
        </w:trPr>
        <w:tc>
          <w:tcPr>
            <w:tcW w:w="1804" w:type="dxa"/>
            <w:tcBorders>
              <w:top w:val="outset" w:sz="6" w:space="0" w:color="auto"/>
              <w:left w:val="outset" w:sz="6" w:space="0" w:color="auto"/>
              <w:bottom w:val="outset" w:sz="6" w:space="0" w:color="auto"/>
              <w:right w:val="outset" w:sz="6" w:space="0" w:color="auto"/>
            </w:tcBorders>
            <w:hideMark/>
          </w:tcPr>
          <w:p w14:paraId="0413155D" w14:textId="77777777" w:rsidR="003937AA" w:rsidRPr="003C5722" w:rsidRDefault="003937AA" w:rsidP="003937AA">
            <w:pPr>
              <w:spacing w:after="0" w:line="240" w:lineRule="auto"/>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7. Amata vietu skaita izmaiņas</w:t>
            </w:r>
          </w:p>
        </w:tc>
        <w:tc>
          <w:tcPr>
            <w:tcW w:w="7439" w:type="dxa"/>
            <w:gridSpan w:val="10"/>
            <w:tcBorders>
              <w:top w:val="outset" w:sz="6" w:space="0" w:color="auto"/>
              <w:left w:val="outset" w:sz="6" w:space="0" w:color="auto"/>
              <w:bottom w:val="outset" w:sz="6" w:space="0" w:color="auto"/>
              <w:right w:val="outset" w:sz="6" w:space="0" w:color="auto"/>
            </w:tcBorders>
            <w:hideMark/>
          </w:tcPr>
          <w:p w14:paraId="6B273EB7" w14:textId="77777777" w:rsidR="003937AA" w:rsidRPr="003C5722" w:rsidRDefault="003937AA" w:rsidP="003937AA">
            <w:pPr>
              <w:spacing w:after="0" w:line="240" w:lineRule="auto"/>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Nav.</w:t>
            </w:r>
          </w:p>
        </w:tc>
      </w:tr>
      <w:tr w:rsidR="00344F55" w:rsidRPr="003C5722" w14:paraId="6F3BBD17" w14:textId="77777777" w:rsidTr="0047308E">
        <w:trPr>
          <w:tblCellSpacing w:w="15" w:type="dxa"/>
        </w:trPr>
        <w:tc>
          <w:tcPr>
            <w:tcW w:w="1804" w:type="dxa"/>
            <w:tcBorders>
              <w:top w:val="outset" w:sz="6" w:space="0" w:color="auto"/>
              <w:left w:val="outset" w:sz="6" w:space="0" w:color="auto"/>
              <w:bottom w:val="outset" w:sz="6" w:space="0" w:color="auto"/>
              <w:right w:val="outset" w:sz="6" w:space="0" w:color="auto"/>
            </w:tcBorders>
            <w:hideMark/>
          </w:tcPr>
          <w:p w14:paraId="51B10092" w14:textId="77777777" w:rsidR="003937AA" w:rsidRPr="003C5722" w:rsidRDefault="003937AA" w:rsidP="003937AA">
            <w:pPr>
              <w:spacing w:after="0" w:line="240" w:lineRule="auto"/>
              <w:rPr>
                <w:rFonts w:ascii="Times New Roman" w:eastAsia="Times New Roman" w:hAnsi="Times New Roman"/>
                <w:color w:val="000000"/>
                <w:sz w:val="24"/>
                <w:szCs w:val="24"/>
                <w:lang w:eastAsia="lv-LV"/>
              </w:rPr>
            </w:pPr>
            <w:r w:rsidRPr="003C5722">
              <w:rPr>
                <w:rFonts w:ascii="Times New Roman" w:eastAsia="Times New Roman" w:hAnsi="Times New Roman"/>
                <w:color w:val="000000"/>
                <w:sz w:val="24"/>
                <w:szCs w:val="24"/>
                <w:lang w:eastAsia="lv-LV"/>
              </w:rPr>
              <w:t>8. Cita informācija</w:t>
            </w:r>
          </w:p>
        </w:tc>
        <w:tc>
          <w:tcPr>
            <w:tcW w:w="7439" w:type="dxa"/>
            <w:gridSpan w:val="10"/>
            <w:tcBorders>
              <w:top w:val="outset" w:sz="6" w:space="0" w:color="auto"/>
              <w:left w:val="outset" w:sz="6" w:space="0" w:color="auto"/>
              <w:bottom w:val="outset" w:sz="6" w:space="0" w:color="auto"/>
              <w:right w:val="outset" w:sz="6" w:space="0" w:color="auto"/>
            </w:tcBorders>
            <w:hideMark/>
          </w:tcPr>
          <w:p w14:paraId="0E6FB9E8" w14:textId="77777777" w:rsidR="003937AA" w:rsidRPr="003C5722" w:rsidRDefault="002E510D" w:rsidP="002E510D">
            <w:pPr>
              <w:spacing w:after="0" w:line="240" w:lineRule="auto"/>
              <w:jc w:val="both"/>
              <w:rPr>
                <w:rFonts w:ascii="Times New Roman" w:eastAsia="Times New Roman" w:hAnsi="Times New Roman"/>
                <w:color w:val="000000"/>
                <w:sz w:val="24"/>
                <w:szCs w:val="24"/>
                <w:lang w:eastAsia="lv-LV"/>
              </w:rPr>
            </w:pPr>
            <w:r w:rsidRPr="003C5722">
              <w:rPr>
                <w:rFonts w:ascii="Times New Roman" w:hAnsi="Times New Roman"/>
                <w:bCs/>
                <w:color w:val="000000"/>
                <w:sz w:val="24"/>
                <w:szCs w:val="24"/>
              </w:rPr>
              <w:t>“Rīgas konferences” un paralēlo pasākumu organizēšanas</w:t>
            </w:r>
            <w:r w:rsidRPr="003C5722">
              <w:rPr>
                <w:rFonts w:ascii="Times New Roman" w:eastAsia="Times New Roman" w:hAnsi="Times New Roman"/>
                <w:color w:val="000000"/>
                <w:sz w:val="24"/>
                <w:szCs w:val="24"/>
                <w:lang w:eastAsia="lv-LV"/>
              </w:rPr>
              <w:t xml:space="preserve"> i</w:t>
            </w:r>
            <w:r w:rsidR="003937AA" w:rsidRPr="003C5722">
              <w:rPr>
                <w:rFonts w:ascii="Times New Roman" w:eastAsia="Times New Roman" w:hAnsi="Times New Roman"/>
                <w:color w:val="000000"/>
                <w:sz w:val="24"/>
                <w:szCs w:val="24"/>
                <w:lang w:eastAsia="lv-LV"/>
              </w:rPr>
              <w:t xml:space="preserve">zdevumi 79 000 </w:t>
            </w:r>
            <w:r w:rsidR="003937AA" w:rsidRPr="003C5722">
              <w:rPr>
                <w:rFonts w:ascii="Times New Roman" w:eastAsia="Times New Roman" w:hAnsi="Times New Roman"/>
                <w:i/>
                <w:color w:val="000000"/>
                <w:sz w:val="24"/>
                <w:szCs w:val="24"/>
                <w:lang w:eastAsia="lv-LV"/>
              </w:rPr>
              <w:t>euro</w:t>
            </w:r>
            <w:r w:rsidR="003937AA" w:rsidRPr="003C5722">
              <w:rPr>
                <w:rFonts w:ascii="Times New Roman" w:eastAsia="Times New Roman" w:hAnsi="Times New Roman"/>
                <w:color w:val="000000"/>
                <w:sz w:val="24"/>
                <w:szCs w:val="24"/>
                <w:lang w:eastAsia="lv-LV"/>
              </w:rPr>
              <w:t xml:space="preserve"> apmērā</w:t>
            </w:r>
            <w:r w:rsidRPr="003C5722">
              <w:rPr>
                <w:rFonts w:ascii="Times New Roman" w:eastAsia="Times New Roman" w:hAnsi="Times New Roman"/>
                <w:color w:val="000000"/>
                <w:sz w:val="24"/>
                <w:szCs w:val="24"/>
                <w:lang w:eastAsia="lv-LV"/>
              </w:rPr>
              <w:t xml:space="preserve"> </w:t>
            </w:r>
            <w:r w:rsidR="003937AA" w:rsidRPr="003C5722">
              <w:rPr>
                <w:rFonts w:ascii="Times New Roman" w:eastAsia="Times New Roman" w:hAnsi="Times New Roman"/>
                <w:color w:val="000000"/>
                <w:sz w:val="24"/>
                <w:szCs w:val="24"/>
                <w:lang w:eastAsia="lv-LV"/>
              </w:rPr>
              <w:t>tiks segti Ārlietu ministri</w:t>
            </w:r>
            <w:r w:rsidR="00B41512" w:rsidRPr="003C5722">
              <w:rPr>
                <w:rFonts w:ascii="Times New Roman" w:eastAsia="Times New Roman" w:hAnsi="Times New Roman"/>
                <w:color w:val="000000"/>
                <w:sz w:val="24"/>
                <w:szCs w:val="24"/>
                <w:lang w:eastAsia="lv-LV"/>
              </w:rPr>
              <w:t>jas budžeta programmai</w:t>
            </w:r>
            <w:r w:rsidR="003937AA" w:rsidRPr="003C5722">
              <w:rPr>
                <w:rFonts w:ascii="Times New Roman" w:eastAsia="Times New Roman" w:hAnsi="Times New Roman"/>
                <w:color w:val="000000"/>
                <w:sz w:val="24"/>
                <w:szCs w:val="24"/>
                <w:lang w:eastAsia="lv-LV"/>
              </w:rPr>
              <w:t xml:space="preserve"> 97.00.00 “Nozaru vadība un politikas plānošana” </w:t>
            </w:r>
            <w:r w:rsidR="00B41512" w:rsidRPr="003C5722">
              <w:rPr>
                <w:rFonts w:ascii="Times New Roman" w:eastAsia="Times New Roman" w:hAnsi="Times New Roman"/>
                <w:color w:val="000000"/>
                <w:sz w:val="24"/>
                <w:szCs w:val="24"/>
                <w:lang w:eastAsia="lv-LV"/>
              </w:rPr>
              <w:t>piešķirto valsts budžeta līdzekļu ietvaros.</w:t>
            </w:r>
          </w:p>
        </w:tc>
      </w:tr>
    </w:tbl>
    <w:p w14:paraId="61D203F4" w14:textId="77777777" w:rsidR="00EE3F9E" w:rsidRDefault="00EE3F9E" w:rsidP="00EE3F9E">
      <w:pPr>
        <w:spacing w:after="0" w:line="240" w:lineRule="auto"/>
        <w:rPr>
          <w:rFonts w:ascii="Times New Roman" w:hAnsi="Times New Roman"/>
          <w:sz w:val="28"/>
          <w:szCs w:val="28"/>
        </w:rPr>
      </w:pPr>
    </w:p>
    <w:tbl>
      <w:tblPr>
        <w:tblW w:w="9360" w:type="dxa"/>
        <w:tblCellSpacing w:w="15" w:type="dxa"/>
        <w:tblInd w:w="-27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60"/>
      </w:tblGrid>
      <w:tr w:rsidR="00EE3F9E" w:rsidRPr="003C5722" w14:paraId="6C317797" w14:textId="77777777" w:rsidTr="00E73B65">
        <w:trPr>
          <w:tblCellSpacing w:w="15" w:type="dxa"/>
        </w:trPr>
        <w:tc>
          <w:tcPr>
            <w:tcW w:w="9300" w:type="dxa"/>
            <w:tcBorders>
              <w:top w:val="outset" w:sz="6" w:space="0" w:color="auto"/>
              <w:left w:val="outset" w:sz="6" w:space="0" w:color="auto"/>
              <w:bottom w:val="outset" w:sz="6" w:space="0" w:color="auto"/>
              <w:right w:val="outset" w:sz="6" w:space="0" w:color="auto"/>
            </w:tcBorders>
            <w:vAlign w:val="center"/>
            <w:hideMark/>
          </w:tcPr>
          <w:p w14:paraId="50EE975C" w14:textId="77777777" w:rsidR="00EE3F9E" w:rsidRPr="003C5722" w:rsidRDefault="00EE3F9E" w:rsidP="00BD09A1">
            <w:pPr>
              <w:spacing w:after="0" w:line="240" w:lineRule="auto"/>
              <w:jc w:val="center"/>
              <w:rPr>
                <w:rFonts w:ascii="Times New Roman" w:eastAsia="Times New Roman" w:hAnsi="Times New Roman"/>
                <w:b/>
                <w:bCs/>
                <w:iCs/>
                <w:sz w:val="24"/>
                <w:szCs w:val="24"/>
                <w:lang w:eastAsia="lv-LV"/>
              </w:rPr>
            </w:pPr>
            <w:r w:rsidRPr="003C5722">
              <w:rPr>
                <w:rFonts w:ascii="Times New Roman" w:eastAsia="Times New Roman" w:hAnsi="Times New Roman"/>
                <w:iCs/>
                <w:sz w:val="24"/>
                <w:szCs w:val="24"/>
                <w:lang w:eastAsia="lv-LV"/>
              </w:rPr>
              <w:t xml:space="preserve">  </w:t>
            </w:r>
            <w:r w:rsidRPr="003C5722">
              <w:rPr>
                <w:rFonts w:ascii="Times New Roman" w:eastAsia="Times New Roman" w:hAnsi="Times New Roman"/>
                <w:b/>
                <w:bCs/>
                <w:iCs/>
                <w:sz w:val="24"/>
                <w:szCs w:val="24"/>
                <w:lang w:eastAsia="lv-LV"/>
              </w:rPr>
              <w:t>IV. Tiesību akta projekta ietekme uz spēkā esošo tiesību normu sistēmu</w:t>
            </w:r>
          </w:p>
        </w:tc>
      </w:tr>
      <w:tr w:rsidR="00EE3F9E" w:rsidRPr="003C5722" w14:paraId="7F6A5648" w14:textId="77777777" w:rsidTr="00E73B65">
        <w:trPr>
          <w:trHeight w:val="427"/>
          <w:tblCellSpacing w:w="15" w:type="dxa"/>
        </w:trPr>
        <w:tc>
          <w:tcPr>
            <w:tcW w:w="9300" w:type="dxa"/>
            <w:tcBorders>
              <w:top w:val="outset" w:sz="6" w:space="0" w:color="auto"/>
              <w:left w:val="outset" w:sz="6" w:space="0" w:color="auto"/>
              <w:right w:val="outset" w:sz="6" w:space="0" w:color="auto"/>
            </w:tcBorders>
            <w:vAlign w:val="center"/>
            <w:hideMark/>
          </w:tcPr>
          <w:p w14:paraId="40C5CD86" w14:textId="77777777" w:rsidR="00EE3F9E" w:rsidRPr="003C5722" w:rsidRDefault="00EE3F9E" w:rsidP="00BD09A1">
            <w:pPr>
              <w:spacing w:after="0" w:line="240" w:lineRule="auto"/>
              <w:jc w:val="center"/>
              <w:rPr>
                <w:rFonts w:ascii="Times New Roman" w:eastAsia="Times New Roman" w:hAnsi="Times New Roman"/>
                <w:iCs/>
                <w:sz w:val="24"/>
                <w:szCs w:val="24"/>
                <w:lang w:eastAsia="lv-LV"/>
              </w:rPr>
            </w:pPr>
            <w:r w:rsidRPr="003C5722">
              <w:rPr>
                <w:rFonts w:ascii="Times New Roman" w:eastAsia="Times New Roman" w:hAnsi="Times New Roman"/>
                <w:iCs/>
                <w:sz w:val="24"/>
                <w:szCs w:val="24"/>
                <w:lang w:eastAsia="lv-LV"/>
              </w:rPr>
              <w:t>Projekts šo jomu neskar.</w:t>
            </w:r>
          </w:p>
        </w:tc>
      </w:tr>
    </w:tbl>
    <w:p w14:paraId="2D7D08BC" w14:textId="77777777" w:rsidR="00EE3F9E" w:rsidRDefault="00EE3F9E" w:rsidP="00EE3F9E">
      <w:pPr>
        <w:spacing w:after="0" w:line="240" w:lineRule="auto"/>
        <w:rPr>
          <w:rFonts w:ascii="Times New Roman" w:hAnsi="Times New Roman"/>
          <w:sz w:val="28"/>
          <w:szCs w:val="28"/>
        </w:rPr>
      </w:pPr>
    </w:p>
    <w:tbl>
      <w:tblPr>
        <w:tblW w:w="9450" w:type="dxa"/>
        <w:tblCellSpacing w:w="15" w:type="dxa"/>
        <w:tblInd w:w="-27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450"/>
      </w:tblGrid>
      <w:tr w:rsidR="00EE3F9E" w:rsidRPr="003C5722" w14:paraId="0C301A91" w14:textId="77777777" w:rsidTr="00E73B65">
        <w:trPr>
          <w:tblCellSpacing w:w="15" w:type="dxa"/>
        </w:trPr>
        <w:tc>
          <w:tcPr>
            <w:tcW w:w="9390" w:type="dxa"/>
            <w:tcBorders>
              <w:top w:val="outset" w:sz="6" w:space="0" w:color="auto"/>
              <w:left w:val="outset" w:sz="6" w:space="0" w:color="auto"/>
              <w:bottom w:val="outset" w:sz="6" w:space="0" w:color="auto"/>
              <w:right w:val="outset" w:sz="6" w:space="0" w:color="auto"/>
            </w:tcBorders>
            <w:vAlign w:val="center"/>
            <w:hideMark/>
          </w:tcPr>
          <w:p w14:paraId="30C4E273" w14:textId="77777777" w:rsidR="00EE3F9E" w:rsidRPr="003C5722" w:rsidRDefault="00EE3F9E" w:rsidP="00BD09A1">
            <w:pPr>
              <w:spacing w:after="0" w:line="240" w:lineRule="auto"/>
              <w:jc w:val="center"/>
              <w:rPr>
                <w:rFonts w:ascii="Times New Roman" w:eastAsia="Times New Roman" w:hAnsi="Times New Roman"/>
                <w:b/>
                <w:bCs/>
                <w:iCs/>
                <w:sz w:val="24"/>
                <w:szCs w:val="28"/>
                <w:lang w:eastAsia="lv-LV"/>
              </w:rPr>
            </w:pPr>
            <w:r w:rsidRPr="003C5722">
              <w:rPr>
                <w:rFonts w:ascii="Times New Roman" w:eastAsia="Times New Roman" w:hAnsi="Times New Roman"/>
                <w:b/>
                <w:bCs/>
                <w:iCs/>
                <w:sz w:val="24"/>
                <w:szCs w:val="28"/>
                <w:lang w:eastAsia="lv-LV"/>
              </w:rPr>
              <w:t>V. Tiesību akta projekta atbilstība Latvijas Republikas starptautiskajām saistībām</w:t>
            </w:r>
          </w:p>
        </w:tc>
      </w:tr>
      <w:tr w:rsidR="00EE3F9E" w:rsidRPr="003C5722" w14:paraId="0C695AA8" w14:textId="77777777" w:rsidTr="00E73B65">
        <w:trPr>
          <w:trHeight w:val="440"/>
          <w:tblCellSpacing w:w="15" w:type="dxa"/>
        </w:trPr>
        <w:tc>
          <w:tcPr>
            <w:tcW w:w="9390" w:type="dxa"/>
            <w:tcBorders>
              <w:top w:val="outset" w:sz="6" w:space="0" w:color="auto"/>
              <w:left w:val="outset" w:sz="6" w:space="0" w:color="auto"/>
              <w:right w:val="outset" w:sz="6" w:space="0" w:color="auto"/>
            </w:tcBorders>
            <w:vAlign w:val="center"/>
            <w:hideMark/>
          </w:tcPr>
          <w:p w14:paraId="2C77D66A" w14:textId="77777777" w:rsidR="00EE3F9E" w:rsidRPr="003C5722" w:rsidRDefault="00EE3F9E" w:rsidP="00BD09A1">
            <w:pPr>
              <w:spacing w:after="0" w:line="240" w:lineRule="auto"/>
              <w:jc w:val="center"/>
              <w:rPr>
                <w:rFonts w:ascii="Times New Roman" w:eastAsia="Times New Roman" w:hAnsi="Times New Roman"/>
                <w:iCs/>
                <w:sz w:val="24"/>
                <w:szCs w:val="28"/>
                <w:lang w:eastAsia="lv-LV"/>
              </w:rPr>
            </w:pPr>
            <w:r w:rsidRPr="003C5722">
              <w:rPr>
                <w:rFonts w:ascii="Times New Roman" w:eastAsia="Times New Roman" w:hAnsi="Times New Roman"/>
                <w:iCs/>
                <w:sz w:val="24"/>
                <w:szCs w:val="28"/>
                <w:lang w:eastAsia="lv-LV"/>
              </w:rPr>
              <w:t>Projekts šo jomu neskar.</w:t>
            </w:r>
          </w:p>
        </w:tc>
      </w:tr>
    </w:tbl>
    <w:p w14:paraId="40C790B6" w14:textId="77777777" w:rsidR="00AD558B" w:rsidRDefault="00AD558B" w:rsidP="00EE3F9E">
      <w:pPr>
        <w:spacing w:after="0" w:line="240" w:lineRule="auto"/>
        <w:rPr>
          <w:rFonts w:ascii="Times New Roman" w:eastAsia="Times New Roman" w:hAnsi="Times New Roman"/>
          <w:iCs/>
          <w:sz w:val="28"/>
          <w:szCs w:val="28"/>
          <w:lang w:eastAsia="lv-LV"/>
        </w:rPr>
      </w:pPr>
    </w:p>
    <w:tbl>
      <w:tblPr>
        <w:tblW w:w="5216" w:type="pct"/>
        <w:tblCellSpacing w:w="15" w:type="dxa"/>
        <w:tblInd w:w="-27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7"/>
        <w:gridCol w:w="3606"/>
        <w:gridCol w:w="5303"/>
      </w:tblGrid>
      <w:tr w:rsidR="00AD558B" w:rsidRPr="00BD3AC6" w14:paraId="0C14A192" w14:textId="77777777" w:rsidTr="00E73B65">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43075A01" w14:textId="77777777" w:rsidR="00AD558B" w:rsidRPr="00AD558B" w:rsidRDefault="00AD558B" w:rsidP="003C5722">
            <w:pPr>
              <w:spacing w:after="0" w:line="240" w:lineRule="auto"/>
              <w:jc w:val="center"/>
              <w:rPr>
                <w:rFonts w:ascii="Times New Roman" w:eastAsia="Times New Roman" w:hAnsi="Times New Roman"/>
                <w:b/>
                <w:bCs/>
                <w:iCs/>
                <w:color w:val="000000"/>
                <w:sz w:val="24"/>
                <w:szCs w:val="24"/>
                <w:lang w:eastAsia="lv-LV"/>
              </w:rPr>
            </w:pPr>
            <w:r w:rsidRPr="00AD558B">
              <w:rPr>
                <w:rFonts w:ascii="Times New Roman" w:eastAsia="Times New Roman" w:hAnsi="Times New Roman"/>
                <w:b/>
                <w:bCs/>
                <w:iCs/>
                <w:color w:val="000000"/>
                <w:sz w:val="24"/>
                <w:szCs w:val="24"/>
                <w:lang w:eastAsia="lv-LV"/>
              </w:rPr>
              <w:t>VI. Sabiedrības līdzdalība un komunikācijas aktivitātes</w:t>
            </w:r>
          </w:p>
        </w:tc>
      </w:tr>
      <w:tr w:rsidR="00AD558B" w:rsidRPr="00BD3AC6" w14:paraId="51F1F362" w14:textId="77777777" w:rsidTr="00E73B65">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0E872347" w14:textId="77777777" w:rsidR="00AD558B" w:rsidRPr="00AD558B" w:rsidRDefault="00AD558B" w:rsidP="003F69E7">
            <w:pPr>
              <w:spacing w:after="0" w:line="240" w:lineRule="auto"/>
              <w:rPr>
                <w:rFonts w:ascii="Times New Roman" w:eastAsia="Times New Roman" w:hAnsi="Times New Roman"/>
                <w:iCs/>
                <w:color w:val="000000"/>
                <w:sz w:val="24"/>
                <w:szCs w:val="24"/>
                <w:lang w:eastAsia="lv-LV"/>
              </w:rPr>
            </w:pPr>
            <w:r w:rsidRPr="00AD558B">
              <w:rPr>
                <w:rFonts w:ascii="Times New Roman" w:eastAsia="Times New Roman" w:hAnsi="Times New Roman"/>
                <w:iCs/>
                <w:color w:val="000000"/>
                <w:sz w:val="24"/>
                <w:szCs w:val="24"/>
                <w:lang w:eastAsia="lv-LV"/>
              </w:rPr>
              <w:t>1.</w:t>
            </w:r>
          </w:p>
        </w:tc>
        <w:tc>
          <w:tcPr>
            <w:tcW w:w="1905" w:type="pct"/>
            <w:tcBorders>
              <w:top w:val="outset" w:sz="6" w:space="0" w:color="auto"/>
              <w:left w:val="outset" w:sz="6" w:space="0" w:color="auto"/>
              <w:bottom w:val="outset" w:sz="6" w:space="0" w:color="auto"/>
              <w:right w:val="outset" w:sz="6" w:space="0" w:color="auto"/>
            </w:tcBorders>
            <w:hideMark/>
          </w:tcPr>
          <w:p w14:paraId="716107F9" w14:textId="77777777" w:rsidR="00AD558B" w:rsidRPr="00AD558B" w:rsidRDefault="00AD558B" w:rsidP="003F69E7">
            <w:pPr>
              <w:spacing w:after="0" w:line="240" w:lineRule="auto"/>
              <w:rPr>
                <w:rFonts w:ascii="Times New Roman" w:eastAsia="Times New Roman" w:hAnsi="Times New Roman"/>
                <w:iCs/>
                <w:color w:val="000000"/>
                <w:sz w:val="24"/>
                <w:szCs w:val="24"/>
                <w:lang w:eastAsia="lv-LV"/>
              </w:rPr>
            </w:pPr>
            <w:r w:rsidRPr="00AD558B">
              <w:rPr>
                <w:rFonts w:ascii="Times New Roman" w:eastAsia="Times New Roman" w:hAnsi="Times New Roman"/>
                <w:iCs/>
                <w:color w:val="000000"/>
                <w:sz w:val="24"/>
                <w:szCs w:val="24"/>
                <w:lang w:eastAsia="lv-LV"/>
              </w:rPr>
              <w:t>Plānotās sabiedrības līdzdalības un komunikācijas aktivitātes saistībā ar projektu</w:t>
            </w:r>
          </w:p>
        </w:tc>
        <w:tc>
          <w:tcPr>
            <w:tcW w:w="2769" w:type="pct"/>
            <w:tcBorders>
              <w:top w:val="outset" w:sz="6" w:space="0" w:color="auto"/>
              <w:left w:val="outset" w:sz="6" w:space="0" w:color="auto"/>
              <w:bottom w:val="outset" w:sz="6" w:space="0" w:color="auto"/>
              <w:right w:val="outset" w:sz="6" w:space="0" w:color="auto"/>
            </w:tcBorders>
            <w:hideMark/>
          </w:tcPr>
          <w:p w14:paraId="327BC99A" w14:textId="77777777" w:rsidR="00AD558B" w:rsidRPr="00AD558B" w:rsidRDefault="00AD558B" w:rsidP="003F69E7">
            <w:pPr>
              <w:spacing w:after="0" w:line="240" w:lineRule="auto"/>
              <w:rPr>
                <w:rFonts w:ascii="Times New Roman" w:eastAsia="Times New Roman" w:hAnsi="Times New Roman"/>
                <w:iCs/>
                <w:color w:val="000000"/>
                <w:sz w:val="24"/>
                <w:szCs w:val="24"/>
                <w:lang w:eastAsia="lv-LV"/>
              </w:rPr>
            </w:pPr>
            <w:r w:rsidRPr="007A011F">
              <w:rPr>
                <w:rFonts w:ascii="Times New Roman" w:eastAsia="Times New Roman" w:hAnsi="Times New Roman"/>
                <w:bCs/>
                <w:iCs/>
                <w:sz w:val="24"/>
                <w:szCs w:val="24"/>
                <w:lang w:eastAsia="lv-LV"/>
              </w:rPr>
              <w:t xml:space="preserve">Sabiedriskā apspriešana projekta izstrādē nav veikta, jo projekts </w:t>
            </w:r>
            <w:r>
              <w:rPr>
                <w:rFonts w:ascii="Times New Roman" w:eastAsia="Times New Roman" w:hAnsi="Times New Roman"/>
                <w:bCs/>
                <w:iCs/>
                <w:sz w:val="24"/>
                <w:szCs w:val="24"/>
                <w:lang w:eastAsia="lv-LV"/>
              </w:rPr>
              <w:t xml:space="preserve">neskar sabiedrības tiesības un tiesiskās intereses, </w:t>
            </w:r>
            <w:r w:rsidRPr="007A011F">
              <w:rPr>
                <w:rFonts w:ascii="Times New Roman" w:eastAsia="Times New Roman" w:hAnsi="Times New Roman"/>
                <w:bCs/>
                <w:iCs/>
                <w:sz w:val="24"/>
                <w:szCs w:val="24"/>
                <w:lang w:eastAsia="lv-LV"/>
              </w:rPr>
              <w:t>būtiski nemaina esošo regulējumu un neparedz ieviest jaunas politiskās iniciatīvas.</w:t>
            </w:r>
          </w:p>
        </w:tc>
      </w:tr>
      <w:tr w:rsidR="00AD558B" w:rsidRPr="00BD3AC6" w14:paraId="2A311EC0" w14:textId="77777777" w:rsidTr="00E73B65">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4A12D9A8" w14:textId="77777777" w:rsidR="00AD558B" w:rsidRPr="00AD558B" w:rsidRDefault="00AD558B" w:rsidP="003F69E7">
            <w:pPr>
              <w:spacing w:after="0" w:line="240" w:lineRule="auto"/>
              <w:rPr>
                <w:rFonts w:ascii="Times New Roman" w:eastAsia="Times New Roman" w:hAnsi="Times New Roman"/>
                <w:iCs/>
                <w:color w:val="000000"/>
                <w:sz w:val="24"/>
                <w:szCs w:val="24"/>
                <w:lang w:eastAsia="lv-LV"/>
              </w:rPr>
            </w:pPr>
            <w:r w:rsidRPr="00AD558B">
              <w:rPr>
                <w:rFonts w:ascii="Times New Roman" w:eastAsia="Times New Roman" w:hAnsi="Times New Roman"/>
                <w:iCs/>
                <w:color w:val="000000"/>
                <w:sz w:val="24"/>
                <w:szCs w:val="24"/>
                <w:lang w:eastAsia="lv-LV"/>
              </w:rPr>
              <w:t>2.</w:t>
            </w:r>
          </w:p>
        </w:tc>
        <w:tc>
          <w:tcPr>
            <w:tcW w:w="1905" w:type="pct"/>
            <w:tcBorders>
              <w:top w:val="outset" w:sz="6" w:space="0" w:color="auto"/>
              <w:left w:val="outset" w:sz="6" w:space="0" w:color="auto"/>
              <w:bottom w:val="outset" w:sz="6" w:space="0" w:color="auto"/>
              <w:right w:val="outset" w:sz="6" w:space="0" w:color="auto"/>
            </w:tcBorders>
            <w:hideMark/>
          </w:tcPr>
          <w:p w14:paraId="5034E0D1" w14:textId="77777777" w:rsidR="00AD558B" w:rsidRPr="00AD558B" w:rsidRDefault="00AD558B" w:rsidP="003F69E7">
            <w:pPr>
              <w:spacing w:after="0" w:line="240" w:lineRule="auto"/>
              <w:rPr>
                <w:rFonts w:ascii="Times New Roman" w:eastAsia="Times New Roman" w:hAnsi="Times New Roman"/>
                <w:iCs/>
                <w:color w:val="000000"/>
                <w:sz w:val="24"/>
                <w:szCs w:val="24"/>
                <w:lang w:eastAsia="lv-LV"/>
              </w:rPr>
            </w:pPr>
            <w:r w:rsidRPr="00AD558B">
              <w:rPr>
                <w:rFonts w:ascii="Times New Roman" w:eastAsia="Times New Roman" w:hAnsi="Times New Roman"/>
                <w:iCs/>
                <w:color w:val="000000"/>
                <w:sz w:val="24"/>
                <w:szCs w:val="24"/>
                <w:lang w:eastAsia="lv-LV"/>
              </w:rPr>
              <w:t>Sabiedrības līdzdalība projekta izstrādē</w:t>
            </w:r>
          </w:p>
        </w:tc>
        <w:tc>
          <w:tcPr>
            <w:tcW w:w="2769" w:type="pct"/>
            <w:tcBorders>
              <w:top w:val="outset" w:sz="6" w:space="0" w:color="auto"/>
              <w:left w:val="outset" w:sz="6" w:space="0" w:color="auto"/>
              <w:bottom w:val="outset" w:sz="6" w:space="0" w:color="auto"/>
              <w:right w:val="outset" w:sz="6" w:space="0" w:color="auto"/>
            </w:tcBorders>
            <w:hideMark/>
          </w:tcPr>
          <w:p w14:paraId="17A18327" w14:textId="77777777" w:rsidR="00AD558B" w:rsidRPr="00AD558B" w:rsidRDefault="00AD558B" w:rsidP="003F69E7">
            <w:pPr>
              <w:spacing w:after="0" w:line="240" w:lineRule="auto"/>
              <w:rPr>
                <w:rFonts w:ascii="Times New Roman" w:eastAsia="Times New Roman" w:hAnsi="Times New Roman"/>
                <w:iCs/>
                <w:color w:val="000000"/>
                <w:sz w:val="24"/>
                <w:szCs w:val="24"/>
                <w:lang w:eastAsia="lv-LV"/>
              </w:rPr>
            </w:pPr>
            <w:r>
              <w:rPr>
                <w:rFonts w:ascii="Times New Roman" w:eastAsia="Times New Roman" w:hAnsi="Times New Roman"/>
                <w:bCs/>
                <w:iCs/>
                <w:sz w:val="24"/>
                <w:szCs w:val="24"/>
                <w:lang w:eastAsia="lv-LV"/>
              </w:rPr>
              <w:t>Projekts</w:t>
            </w:r>
            <w:r w:rsidRPr="007A011F">
              <w:rPr>
                <w:rFonts w:ascii="Times New Roman" w:eastAsia="Times New Roman" w:hAnsi="Times New Roman"/>
                <w:bCs/>
                <w:iCs/>
                <w:sz w:val="24"/>
                <w:szCs w:val="24"/>
                <w:lang w:eastAsia="lv-LV"/>
              </w:rPr>
              <w:t xml:space="preserve"> šo jomu neskar.</w:t>
            </w:r>
          </w:p>
        </w:tc>
      </w:tr>
      <w:tr w:rsidR="00AD558B" w:rsidRPr="00BD3AC6" w14:paraId="1DD63B38" w14:textId="77777777" w:rsidTr="00E73B65">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39756C57" w14:textId="77777777" w:rsidR="00AD558B" w:rsidRPr="00AD558B" w:rsidRDefault="00AD558B" w:rsidP="003F69E7">
            <w:pPr>
              <w:spacing w:after="0" w:line="240" w:lineRule="auto"/>
              <w:rPr>
                <w:rFonts w:ascii="Times New Roman" w:eastAsia="Times New Roman" w:hAnsi="Times New Roman"/>
                <w:iCs/>
                <w:color w:val="000000"/>
                <w:sz w:val="24"/>
                <w:szCs w:val="24"/>
                <w:lang w:eastAsia="lv-LV"/>
              </w:rPr>
            </w:pPr>
            <w:r w:rsidRPr="00AD558B">
              <w:rPr>
                <w:rFonts w:ascii="Times New Roman" w:eastAsia="Times New Roman" w:hAnsi="Times New Roman"/>
                <w:iCs/>
                <w:color w:val="000000"/>
                <w:sz w:val="24"/>
                <w:szCs w:val="24"/>
                <w:lang w:eastAsia="lv-LV"/>
              </w:rPr>
              <w:t>3.</w:t>
            </w:r>
          </w:p>
        </w:tc>
        <w:tc>
          <w:tcPr>
            <w:tcW w:w="1905" w:type="pct"/>
            <w:tcBorders>
              <w:top w:val="outset" w:sz="6" w:space="0" w:color="auto"/>
              <w:left w:val="outset" w:sz="6" w:space="0" w:color="auto"/>
              <w:bottom w:val="outset" w:sz="6" w:space="0" w:color="auto"/>
              <w:right w:val="outset" w:sz="6" w:space="0" w:color="auto"/>
            </w:tcBorders>
            <w:hideMark/>
          </w:tcPr>
          <w:p w14:paraId="68CA0F1C" w14:textId="77777777" w:rsidR="00AD558B" w:rsidRPr="00AD558B" w:rsidRDefault="00AD558B" w:rsidP="003F69E7">
            <w:pPr>
              <w:spacing w:after="0" w:line="240" w:lineRule="auto"/>
              <w:rPr>
                <w:rFonts w:ascii="Times New Roman" w:eastAsia="Times New Roman" w:hAnsi="Times New Roman"/>
                <w:iCs/>
                <w:color w:val="000000"/>
                <w:sz w:val="24"/>
                <w:szCs w:val="24"/>
                <w:lang w:eastAsia="lv-LV"/>
              </w:rPr>
            </w:pPr>
            <w:r w:rsidRPr="00AD558B">
              <w:rPr>
                <w:rFonts w:ascii="Times New Roman" w:eastAsia="Times New Roman" w:hAnsi="Times New Roman"/>
                <w:iCs/>
                <w:color w:val="000000"/>
                <w:sz w:val="24"/>
                <w:szCs w:val="24"/>
                <w:lang w:eastAsia="lv-LV"/>
              </w:rPr>
              <w:t>Sabiedrības līdzdalības rezultāti</w:t>
            </w:r>
          </w:p>
        </w:tc>
        <w:tc>
          <w:tcPr>
            <w:tcW w:w="2769" w:type="pct"/>
            <w:tcBorders>
              <w:top w:val="outset" w:sz="6" w:space="0" w:color="auto"/>
              <w:left w:val="outset" w:sz="6" w:space="0" w:color="auto"/>
              <w:bottom w:val="outset" w:sz="6" w:space="0" w:color="auto"/>
              <w:right w:val="outset" w:sz="6" w:space="0" w:color="auto"/>
            </w:tcBorders>
            <w:hideMark/>
          </w:tcPr>
          <w:p w14:paraId="2AB28648" w14:textId="77777777" w:rsidR="00AD558B" w:rsidRPr="00AD558B" w:rsidRDefault="00AD558B" w:rsidP="003F69E7">
            <w:pPr>
              <w:spacing w:after="0" w:line="240" w:lineRule="auto"/>
              <w:rPr>
                <w:rFonts w:ascii="Times New Roman" w:eastAsia="Times New Roman" w:hAnsi="Times New Roman"/>
                <w:iCs/>
                <w:color w:val="000000"/>
                <w:sz w:val="24"/>
                <w:szCs w:val="24"/>
                <w:lang w:eastAsia="lv-LV"/>
              </w:rPr>
            </w:pPr>
            <w:r>
              <w:rPr>
                <w:rFonts w:ascii="Times New Roman" w:eastAsia="Times New Roman" w:hAnsi="Times New Roman"/>
                <w:bCs/>
                <w:iCs/>
                <w:sz w:val="24"/>
                <w:szCs w:val="24"/>
                <w:lang w:eastAsia="lv-LV"/>
              </w:rPr>
              <w:t>Projekts</w:t>
            </w:r>
            <w:r w:rsidRPr="007A011F">
              <w:rPr>
                <w:rFonts w:ascii="Times New Roman" w:eastAsia="Times New Roman" w:hAnsi="Times New Roman"/>
                <w:bCs/>
                <w:iCs/>
                <w:sz w:val="24"/>
                <w:szCs w:val="24"/>
                <w:lang w:eastAsia="lv-LV"/>
              </w:rPr>
              <w:t xml:space="preserve"> šo jomu neskar.</w:t>
            </w:r>
          </w:p>
        </w:tc>
      </w:tr>
      <w:tr w:rsidR="00AD558B" w:rsidRPr="00BD3AC6" w14:paraId="7FAB18B4" w14:textId="77777777" w:rsidTr="00E73B65">
        <w:trPr>
          <w:trHeight w:val="214"/>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3EAA9CA0" w14:textId="77777777" w:rsidR="00AD558B" w:rsidRPr="00AD558B" w:rsidRDefault="00AD558B" w:rsidP="003F69E7">
            <w:pPr>
              <w:spacing w:after="0" w:line="240" w:lineRule="auto"/>
              <w:rPr>
                <w:rFonts w:ascii="Times New Roman" w:eastAsia="Times New Roman" w:hAnsi="Times New Roman"/>
                <w:iCs/>
                <w:color w:val="000000"/>
                <w:sz w:val="24"/>
                <w:szCs w:val="24"/>
                <w:lang w:eastAsia="lv-LV"/>
              </w:rPr>
            </w:pPr>
            <w:r w:rsidRPr="00AD558B">
              <w:rPr>
                <w:rFonts w:ascii="Times New Roman" w:eastAsia="Times New Roman" w:hAnsi="Times New Roman"/>
                <w:iCs/>
                <w:color w:val="000000"/>
                <w:sz w:val="24"/>
                <w:szCs w:val="24"/>
                <w:lang w:eastAsia="lv-LV"/>
              </w:rPr>
              <w:t>4.</w:t>
            </w:r>
          </w:p>
        </w:tc>
        <w:tc>
          <w:tcPr>
            <w:tcW w:w="1905" w:type="pct"/>
            <w:tcBorders>
              <w:top w:val="outset" w:sz="6" w:space="0" w:color="auto"/>
              <w:left w:val="outset" w:sz="6" w:space="0" w:color="auto"/>
              <w:bottom w:val="outset" w:sz="6" w:space="0" w:color="auto"/>
              <w:right w:val="outset" w:sz="6" w:space="0" w:color="auto"/>
            </w:tcBorders>
            <w:hideMark/>
          </w:tcPr>
          <w:p w14:paraId="32477254" w14:textId="77777777" w:rsidR="00AD558B" w:rsidRPr="00AD558B" w:rsidRDefault="00AD558B" w:rsidP="003F69E7">
            <w:pPr>
              <w:spacing w:after="0" w:line="240" w:lineRule="auto"/>
              <w:rPr>
                <w:rFonts w:ascii="Times New Roman" w:eastAsia="Times New Roman" w:hAnsi="Times New Roman"/>
                <w:iCs/>
                <w:color w:val="000000"/>
                <w:sz w:val="24"/>
                <w:szCs w:val="24"/>
                <w:lang w:eastAsia="lv-LV"/>
              </w:rPr>
            </w:pPr>
            <w:r w:rsidRPr="00AD558B">
              <w:rPr>
                <w:rFonts w:ascii="Times New Roman" w:eastAsia="Times New Roman" w:hAnsi="Times New Roman"/>
                <w:iCs/>
                <w:color w:val="000000"/>
                <w:sz w:val="24"/>
                <w:szCs w:val="24"/>
                <w:lang w:eastAsia="lv-LV"/>
              </w:rPr>
              <w:t>Cita informācija</w:t>
            </w:r>
          </w:p>
        </w:tc>
        <w:tc>
          <w:tcPr>
            <w:tcW w:w="2769" w:type="pct"/>
            <w:tcBorders>
              <w:top w:val="outset" w:sz="6" w:space="0" w:color="auto"/>
              <w:left w:val="outset" w:sz="6" w:space="0" w:color="auto"/>
              <w:bottom w:val="outset" w:sz="6" w:space="0" w:color="auto"/>
              <w:right w:val="outset" w:sz="6" w:space="0" w:color="auto"/>
            </w:tcBorders>
            <w:hideMark/>
          </w:tcPr>
          <w:p w14:paraId="79F9CFF0" w14:textId="77777777" w:rsidR="00AD558B" w:rsidRPr="00AD558B" w:rsidRDefault="00AD558B" w:rsidP="003F69E7">
            <w:pPr>
              <w:spacing w:after="0" w:line="240" w:lineRule="auto"/>
              <w:rPr>
                <w:rFonts w:ascii="Times New Roman" w:eastAsia="Times New Roman" w:hAnsi="Times New Roman"/>
                <w:iCs/>
                <w:color w:val="000000"/>
                <w:sz w:val="24"/>
                <w:szCs w:val="24"/>
                <w:lang w:eastAsia="lv-LV"/>
              </w:rPr>
            </w:pPr>
            <w:r w:rsidRPr="00435A42">
              <w:rPr>
                <w:rFonts w:ascii="Times New Roman" w:eastAsia="Times New Roman" w:hAnsi="Times New Roman"/>
                <w:bCs/>
                <w:iCs/>
                <w:sz w:val="24"/>
                <w:szCs w:val="24"/>
                <w:lang w:eastAsia="lv-LV"/>
              </w:rPr>
              <w:t>Nav.</w:t>
            </w:r>
          </w:p>
        </w:tc>
      </w:tr>
    </w:tbl>
    <w:p w14:paraId="61DFAE98" w14:textId="77777777" w:rsidR="00302740" w:rsidRPr="00E968BE" w:rsidRDefault="00302740" w:rsidP="00EE3F9E">
      <w:pPr>
        <w:spacing w:after="0" w:line="240" w:lineRule="auto"/>
        <w:rPr>
          <w:rFonts w:ascii="Times New Roman" w:hAnsi="Times New Roman"/>
          <w:sz w:val="28"/>
          <w:szCs w:val="28"/>
        </w:rPr>
      </w:pPr>
    </w:p>
    <w:tbl>
      <w:tblPr>
        <w:tblW w:w="5232" w:type="pct"/>
        <w:tblCellSpacing w:w="15" w:type="dxa"/>
        <w:tblInd w:w="-27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5"/>
        <w:gridCol w:w="3579"/>
        <w:gridCol w:w="5361"/>
      </w:tblGrid>
      <w:tr w:rsidR="00EE3F9E" w:rsidRPr="003C5722" w14:paraId="11FE8977" w14:textId="77777777" w:rsidTr="00E73B65">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5D39EB23" w14:textId="77777777" w:rsidR="00EE3F9E" w:rsidRPr="003C5722" w:rsidRDefault="00EE3F9E" w:rsidP="00BD09A1">
            <w:pPr>
              <w:spacing w:after="0" w:line="240" w:lineRule="auto"/>
              <w:jc w:val="center"/>
              <w:rPr>
                <w:rFonts w:ascii="Times New Roman" w:eastAsia="Times New Roman" w:hAnsi="Times New Roman"/>
                <w:b/>
                <w:bCs/>
                <w:iCs/>
                <w:sz w:val="24"/>
                <w:szCs w:val="28"/>
                <w:lang w:eastAsia="lv-LV"/>
              </w:rPr>
            </w:pPr>
            <w:r w:rsidRPr="003C5722">
              <w:rPr>
                <w:rFonts w:ascii="Times New Roman" w:eastAsia="Times New Roman" w:hAnsi="Times New Roman"/>
                <w:iCs/>
                <w:sz w:val="24"/>
                <w:szCs w:val="28"/>
                <w:lang w:eastAsia="lv-LV"/>
              </w:rPr>
              <w:t xml:space="preserve">  </w:t>
            </w:r>
            <w:r w:rsidRPr="003C5722">
              <w:rPr>
                <w:rFonts w:ascii="Times New Roman" w:eastAsia="Times New Roman" w:hAnsi="Times New Roman"/>
                <w:b/>
                <w:bCs/>
                <w:iCs/>
                <w:sz w:val="24"/>
                <w:szCs w:val="28"/>
                <w:lang w:eastAsia="lv-LV"/>
              </w:rPr>
              <w:t>VII. Tiesību akta projekta izpildes nodrošināšana un tās ietekme uz institūcijām</w:t>
            </w:r>
          </w:p>
        </w:tc>
      </w:tr>
      <w:tr w:rsidR="00EE3F9E" w:rsidRPr="003C5722" w14:paraId="6C171CD1" w14:textId="77777777" w:rsidTr="00E73B65">
        <w:trPr>
          <w:tblCellSpacing w:w="15" w:type="dxa"/>
        </w:trPr>
        <w:tc>
          <w:tcPr>
            <w:tcW w:w="260" w:type="pct"/>
            <w:tcBorders>
              <w:top w:val="outset" w:sz="6" w:space="0" w:color="auto"/>
              <w:left w:val="outset" w:sz="6" w:space="0" w:color="auto"/>
              <w:bottom w:val="outset" w:sz="6" w:space="0" w:color="auto"/>
              <w:right w:val="outset" w:sz="6" w:space="0" w:color="auto"/>
            </w:tcBorders>
            <w:hideMark/>
          </w:tcPr>
          <w:p w14:paraId="6CEC5559" w14:textId="77777777" w:rsidR="00EE3F9E" w:rsidRPr="003C5722" w:rsidRDefault="00EE3F9E" w:rsidP="00BD09A1">
            <w:pPr>
              <w:spacing w:after="0" w:line="240" w:lineRule="auto"/>
              <w:jc w:val="center"/>
              <w:rPr>
                <w:rFonts w:ascii="Times New Roman" w:eastAsia="Times New Roman" w:hAnsi="Times New Roman"/>
                <w:iCs/>
                <w:sz w:val="24"/>
                <w:szCs w:val="28"/>
                <w:lang w:eastAsia="lv-LV"/>
              </w:rPr>
            </w:pPr>
            <w:r w:rsidRPr="003C5722">
              <w:rPr>
                <w:rFonts w:ascii="Times New Roman" w:eastAsia="Times New Roman" w:hAnsi="Times New Roman"/>
                <w:iCs/>
                <w:sz w:val="24"/>
                <w:szCs w:val="28"/>
                <w:lang w:eastAsia="lv-LV"/>
              </w:rPr>
              <w:t>1.</w:t>
            </w:r>
          </w:p>
        </w:tc>
        <w:tc>
          <w:tcPr>
            <w:tcW w:w="1885" w:type="pct"/>
            <w:tcBorders>
              <w:top w:val="outset" w:sz="6" w:space="0" w:color="auto"/>
              <w:left w:val="outset" w:sz="6" w:space="0" w:color="auto"/>
              <w:bottom w:val="outset" w:sz="6" w:space="0" w:color="auto"/>
              <w:right w:val="outset" w:sz="6" w:space="0" w:color="auto"/>
            </w:tcBorders>
            <w:hideMark/>
          </w:tcPr>
          <w:p w14:paraId="41931D3C" w14:textId="77777777" w:rsidR="00EE3F9E" w:rsidRPr="003C5722" w:rsidRDefault="00EE3F9E" w:rsidP="00BD09A1">
            <w:pPr>
              <w:spacing w:after="0" w:line="240" w:lineRule="auto"/>
              <w:rPr>
                <w:rFonts w:ascii="Times New Roman" w:eastAsia="Times New Roman" w:hAnsi="Times New Roman"/>
                <w:iCs/>
                <w:sz w:val="24"/>
                <w:szCs w:val="28"/>
                <w:lang w:eastAsia="lv-LV"/>
              </w:rPr>
            </w:pPr>
            <w:r w:rsidRPr="003C5722">
              <w:rPr>
                <w:rFonts w:ascii="Times New Roman" w:eastAsia="Times New Roman" w:hAnsi="Times New Roman"/>
                <w:iCs/>
                <w:sz w:val="24"/>
                <w:szCs w:val="28"/>
                <w:lang w:eastAsia="lv-LV"/>
              </w:rPr>
              <w:t>Projekta izpildē iesaistītās institūcijas</w:t>
            </w:r>
          </w:p>
        </w:tc>
        <w:tc>
          <w:tcPr>
            <w:tcW w:w="2792" w:type="pct"/>
            <w:tcBorders>
              <w:top w:val="outset" w:sz="6" w:space="0" w:color="auto"/>
              <w:left w:val="outset" w:sz="6" w:space="0" w:color="auto"/>
              <w:bottom w:val="outset" w:sz="6" w:space="0" w:color="auto"/>
              <w:right w:val="outset" w:sz="6" w:space="0" w:color="auto"/>
            </w:tcBorders>
            <w:hideMark/>
          </w:tcPr>
          <w:p w14:paraId="43D561D6" w14:textId="77777777" w:rsidR="00EE3F9E" w:rsidRPr="003C5722" w:rsidRDefault="005122AC" w:rsidP="005E0778">
            <w:pPr>
              <w:spacing w:after="0" w:line="240" w:lineRule="auto"/>
              <w:ind w:left="128" w:right="140"/>
              <w:jc w:val="both"/>
              <w:rPr>
                <w:rFonts w:ascii="Times New Roman" w:eastAsia="Times New Roman" w:hAnsi="Times New Roman"/>
                <w:iCs/>
                <w:sz w:val="24"/>
                <w:szCs w:val="28"/>
                <w:lang w:eastAsia="lv-LV"/>
              </w:rPr>
            </w:pPr>
            <w:r w:rsidRPr="003C5722">
              <w:rPr>
                <w:rFonts w:ascii="Times New Roman" w:hAnsi="Times New Roman"/>
                <w:sz w:val="24"/>
                <w:szCs w:val="28"/>
              </w:rPr>
              <w:t>Ārlietu ministrija</w:t>
            </w:r>
            <w:r w:rsidR="00E556DD" w:rsidRPr="003C5722">
              <w:rPr>
                <w:rFonts w:ascii="Times New Roman" w:hAnsi="Times New Roman"/>
                <w:sz w:val="24"/>
                <w:szCs w:val="28"/>
              </w:rPr>
              <w:t xml:space="preserve">, </w:t>
            </w:r>
            <w:r w:rsidR="00E556DD" w:rsidRPr="003C5722">
              <w:rPr>
                <w:rFonts w:ascii="Times New Roman" w:eastAsia="Times New Roman" w:hAnsi="Times New Roman"/>
                <w:sz w:val="24"/>
                <w:szCs w:val="28"/>
                <w:lang w:eastAsia="lv-LV"/>
              </w:rPr>
              <w:t>biedrība “Latvijas Transatlantiskā organizācija” un biedrība “Latvijas Ārpolitikas institūts”</w:t>
            </w:r>
            <w:r w:rsidRPr="003C5722">
              <w:rPr>
                <w:rFonts w:ascii="Times New Roman" w:hAnsi="Times New Roman"/>
                <w:sz w:val="24"/>
                <w:szCs w:val="28"/>
              </w:rPr>
              <w:t>.</w:t>
            </w:r>
          </w:p>
        </w:tc>
      </w:tr>
      <w:tr w:rsidR="00EE3F9E" w:rsidRPr="003C5722" w14:paraId="6352B84D" w14:textId="77777777" w:rsidTr="00E73B65">
        <w:trPr>
          <w:tblCellSpacing w:w="15" w:type="dxa"/>
        </w:trPr>
        <w:tc>
          <w:tcPr>
            <w:tcW w:w="260" w:type="pct"/>
            <w:tcBorders>
              <w:top w:val="outset" w:sz="6" w:space="0" w:color="auto"/>
              <w:left w:val="outset" w:sz="6" w:space="0" w:color="auto"/>
              <w:bottom w:val="outset" w:sz="6" w:space="0" w:color="auto"/>
              <w:right w:val="outset" w:sz="6" w:space="0" w:color="auto"/>
            </w:tcBorders>
            <w:hideMark/>
          </w:tcPr>
          <w:p w14:paraId="4DB9621B" w14:textId="77777777" w:rsidR="00EE3F9E" w:rsidRPr="003C5722" w:rsidRDefault="00EE3F9E" w:rsidP="00BD09A1">
            <w:pPr>
              <w:spacing w:after="0" w:line="240" w:lineRule="auto"/>
              <w:jc w:val="center"/>
              <w:rPr>
                <w:rFonts w:ascii="Times New Roman" w:eastAsia="Times New Roman" w:hAnsi="Times New Roman"/>
                <w:iCs/>
                <w:sz w:val="24"/>
                <w:szCs w:val="28"/>
                <w:lang w:eastAsia="lv-LV"/>
              </w:rPr>
            </w:pPr>
            <w:r w:rsidRPr="003C5722">
              <w:rPr>
                <w:rFonts w:ascii="Times New Roman" w:eastAsia="Times New Roman" w:hAnsi="Times New Roman"/>
                <w:iCs/>
                <w:sz w:val="24"/>
                <w:szCs w:val="28"/>
                <w:lang w:eastAsia="lv-LV"/>
              </w:rPr>
              <w:t>2.</w:t>
            </w:r>
          </w:p>
        </w:tc>
        <w:tc>
          <w:tcPr>
            <w:tcW w:w="1885" w:type="pct"/>
            <w:tcBorders>
              <w:top w:val="outset" w:sz="6" w:space="0" w:color="auto"/>
              <w:left w:val="outset" w:sz="6" w:space="0" w:color="auto"/>
              <w:bottom w:val="outset" w:sz="6" w:space="0" w:color="auto"/>
              <w:right w:val="outset" w:sz="6" w:space="0" w:color="auto"/>
            </w:tcBorders>
            <w:hideMark/>
          </w:tcPr>
          <w:p w14:paraId="5BF57A1A" w14:textId="77777777" w:rsidR="00EE3F9E" w:rsidRPr="003C5722" w:rsidRDefault="00EE3F9E" w:rsidP="00BD09A1">
            <w:pPr>
              <w:spacing w:after="0" w:line="240" w:lineRule="auto"/>
              <w:rPr>
                <w:rFonts w:ascii="Times New Roman" w:eastAsia="Times New Roman" w:hAnsi="Times New Roman"/>
                <w:iCs/>
                <w:sz w:val="24"/>
                <w:szCs w:val="28"/>
                <w:lang w:eastAsia="lv-LV"/>
              </w:rPr>
            </w:pPr>
            <w:r w:rsidRPr="003C5722">
              <w:rPr>
                <w:rFonts w:ascii="Times New Roman" w:eastAsia="Times New Roman" w:hAnsi="Times New Roman"/>
                <w:iCs/>
                <w:sz w:val="24"/>
                <w:szCs w:val="28"/>
                <w:lang w:eastAsia="lv-LV"/>
              </w:rPr>
              <w:t>Projekta izpildes ietekme uz pārvaldes funkcijām un institucionālo struktūru.</w:t>
            </w:r>
            <w:r w:rsidRPr="003C5722">
              <w:rPr>
                <w:rFonts w:ascii="Times New Roman" w:eastAsia="Times New Roman" w:hAnsi="Times New Roman"/>
                <w:iCs/>
                <w:sz w:val="24"/>
                <w:szCs w:val="28"/>
                <w:lang w:eastAsia="lv-LV"/>
              </w:rPr>
              <w:br/>
              <w:t>Jaunu institūciju izveide, esošu institūciju likvidācija vai reorganizācija, to ietekme uz institūcijas cilvēkresursiem</w:t>
            </w:r>
          </w:p>
        </w:tc>
        <w:tc>
          <w:tcPr>
            <w:tcW w:w="2792" w:type="pct"/>
            <w:tcBorders>
              <w:top w:val="outset" w:sz="6" w:space="0" w:color="auto"/>
              <w:left w:val="outset" w:sz="6" w:space="0" w:color="auto"/>
              <w:bottom w:val="outset" w:sz="6" w:space="0" w:color="auto"/>
              <w:right w:val="outset" w:sz="6" w:space="0" w:color="auto"/>
            </w:tcBorders>
            <w:hideMark/>
          </w:tcPr>
          <w:p w14:paraId="735A1E8B" w14:textId="77777777" w:rsidR="00EE3F9E" w:rsidRPr="003C5722" w:rsidRDefault="00AD558B" w:rsidP="00BD09A1">
            <w:pPr>
              <w:spacing w:after="0" w:line="240" w:lineRule="auto"/>
              <w:ind w:left="128" w:right="140"/>
              <w:jc w:val="both"/>
              <w:rPr>
                <w:rFonts w:ascii="Times New Roman" w:eastAsia="Times New Roman" w:hAnsi="Times New Roman"/>
                <w:iCs/>
                <w:sz w:val="24"/>
                <w:szCs w:val="28"/>
                <w:lang w:eastAsia="lv-LV"/>
              </w:rPr>
            </w:pPr>
            <w:r w:rsidRPr="00AD558B">
              <w:rPr>
                <w:rFonts w:ascii="Times New Roman" w:eastAsia="Times New Roman" w:hAnsi="Times New Roman"/>
                <w:iCs/>
                <w:sz w:val="24"/>
                <w:szCs w:val="28"/>
                <w:lang w:eastAsia="lv-LV"/>
              </w:rPr>
              <w:t>Projekta izpilde notiks esošo pārvaldes funkciju ietvaros. Projekts neparedz jaunu institūciju izveidi, esošo likvidēšanu vai reorganizāciju.</w:t>
            </w:r>
          </w:p>
        </w:tc>
      </w:tr>
      <w:tr w:rsidR="00EE3F9E" w:rsidRPr="003C5722" w14:paraId="2713E3F9" w14:textId="77777777" w:rsidTr="00E73B65">
        <w:trPr>
          <w:tblCellSpacing w:w="15" w:type="dxa"/>
        </w:trPr>
        <w:tc>
          <w:tcPr>
            <w:tcW w:w="260" w:type="pct"/>
            <w:tcBorders>
              <w:top w:val="outset" w:sz="6" w:space="0" w:color="auto"/>
              <w:left w:val="outset" w:sz="6" w:space="0" w:color="auto"/>
              <w:bottom w:val="outset" w:sz="6" w:space="0" w:color="auto"/>
              <w:right w:val="outset" w:sz="6" w:space="0" w:color="auto"/>
            </w:tcBorders>
            <w:hideMark/>
          </w:tcPr>
          <w:p w14:paraId="77753AE9" w14:textId="77777777" w:rsidR="00EE3F9E" w:rsidRPr="003C5722" w:rsidRDefault="00EE3F9E" w:rsidP="00BD09A1">
            <w:pPr>
              <w:spacing w:after="0" w:line="240" w:lineRule="auto"/>
              <w:jc w:val="center"/>
              <w:rPr>
                <w:rFonts w:ascii="Times New Roman" w:eastAsia="Times New Roman" w:hAnsi="Times New Roman"/>
                <w:iCs/>
                <w:sz w:val="24"/>
                <w:szCs w:val="28"/>
                <w:lang w:eastAsia="lv-LV"/>
              </w:rPr>
            </w:pPr>
            <w:r w:rsidRPr="003C5722">
              <w:rPr>
                <w:rFonts w:ascii="Times New Roman" w:eastAsia="Times New Roman" w:hAnsi="Times New Roman"/>
                <w:iCs/>
                <w:sz w:val="24"/>
                <w:szCs w:val="28"/>
                <w:lang w:eastAsia="lv-LV"/>
              </w:rPr>
              <w:lastRenderedPageBreak/>
              <w:t>3.</w:t>
            </w:r>
          </w:p>
        </w:tc>
        <w:tc>
          <w:tcPr>
            <w:tcW w:w="1885" w:type="pct"/>
            <w:tcBorders>
              <w:top w:val="outset" w:sz="6" w:space="0" w:color="auto"/>
              <w:left w:val="outset" w:sz="6" w:space="0" w:color="auto"/>
              <w:bottom w:val="outset" w:sz="6" w:space="0" w:color="auto"/>
              <w:right w:val="outset" w:sz="6" w:space="0" w:color="auto"/>
            </w:tcBorders>
            <w:hideMark/>
          </w:tcPr>
          <w:p w14:paraId="6761EDC9" w14:textId="77777777" w:rsidR="00EE3F9E" w:rsidRPr="003C5722" w:rsidRDefault="00EE3F9E" w:rsidP="00BD09A1">
            <w:pPr>
              <w:spacing w:after="0" w:line="240" w:lineRule="auto"/>
              <w:rPr>
                <w:rFonts w:ascii="Times New Roman" w:eastAsia="Times New Roman" w:hAnsi="Times New Roman"/>
                <w:iCs/>
                <w:sz w:val="24"/>
                <w:szCs w:val="28"/>
                <w:lang w:eastAsia="lv-LV"/>
              </w:rPr>
            </w:pPr>
            <w:r w:rsidRPr="003C5722">
              <w:rPr>
                <w:rFonts w:ascii="Times New Roman" w:eastAsia="Times New Roman" w:hAnsi="Times New Roman"/>
                <w:iCs/>
                <w:sz w:val="24"/>
                <w:szCs w:val="28"/>
                <w:lang w:eastAsia="lv-LV"/>
              </w:rPr>
              <w:t>Cita informācija</w:t>
            </w:r>
          </w:p>
        </w:tc>
        <w:tc>
          <w:tcPr>
            <w:tcW w:w="2792" w:type="pct"/>
            <w:tcBorders>
              <w:top w:val="outset" w:sz="6" w:space="0" w:color="auto"/>
              <w:left w:val="outset" w:sz="6" w:space="0" w:color="auto"/>
              <w:bottom w:val="outset" w:sz="6" w:space="0" w:color="auto"/>
              <w:right w:val="outset" w:sz="6" w:space="0" w:color="auto"/>
            </w:tcBorders>
            <w:hideMark/>
          </w:tcPr>
          <w:p w14:paraId="32EC1CA6" w14:textId="77777777" w:rsidR="00EE3F9E" w:rsidRPr="003C5722" w:rsidRDefault="00AB2DC6" w:rsidP="003937AA">
            <w:pPr>
              <w:spacing w:after="0" w:line="240" w:lineRule="auto"/>
              <w:ind w:left="128" w:right="140"/>
              <w:rPr>
                <w:rFonts w:ascii="Times New Roman" w:eastAsia="Times New Roman" w:hAnsi="Times New Roman"/>
                <w:iCs/>
                <w:sz w:val="24"/>
                <w:szCs w:val="28"/>
                <w:lang w:eastAsia="lv-LV"/>
              </w:rPr>
            </w:pPr>
            <w:r w:rsidRPr="003C5722">
              <w:rPr>
                <w:rFonts w:ascii="Times New Roman" w:eastAsia="Times New Roman" w:hAnsi="Times New Roman"/>
                <w:sz w:val="24"/>
                <w:szCs w:val="28"/>
              </w:rPr>
              <w:t xml:space="preserve"> </w:t>
            </w:r>
            <w:r w:rsidR="003937AA" w:rsidRPr="003C5722">
              <w:rPr>
                <w:rFonts w:ascii="Times New Roman" w:hAnsi="Times New Roman"/>
                <w:sz w:val="24"/>
                <w:szCs w:val="28"/>
              </w:rPr>
              <w:t>Nav.</w:t>
            </w:r>
          </w:p>
        </w:tc>
      </w:tr>
    </w:tbl>
    <w:p w14:paraId="25FE9219" w14:textId="77777777" w:rsidR="00AD558B" w:rsidRPr="00A55C27" w:rsidRDefault="00AD558B" w:rsidP="00EE3F9E">
      <w:pPr>
        <w:pStyle w:val="StyleRight"/>
        <w:spacing w:after="0"/>
        <w:ind w:firstLine="0"/>
        <w:jc w:val="both"/>
      </w:pPr>
    </w:p>
    <w:p w14:paraId="7B56E913" w14:textId="77777777" w:rsidR="00C17A07" w:rsidRDefault="00C17A07" w:rsidP="0033165C">
      <w:pPr>
        <w:tabs>
          <w:tab w:val="left" w:pos="6096"/>
        </w:tabs>
        <w:suppressAutoHyphens/>
        <w:spacing w:after="0" w:line="240" w:lineRule="auto"/>
        <w:rPr>
          <w:rFonts w:ascii="Times New Roman" w:eastAsia="Times New Roman" w:hAnsi="Times New Roman"/>
          <w:sz w:val="28"/>
          <w:szCs w:val="28"/>
          <w:lang w:eastAsia="ar-SA"/>
        </w:rPr>
      </w:pPr>
    </w:p>
    <w:p w14:paraId="32378C72" w14:textId="559491E0" w:rsidR="0033165C" w:rsidRPr="003C5722" w:rsidRDefault="00016F09" w:rsidP="0033165C">
      <w:pPr>
        <w:tabs>
          <w:tab w:val="left" w:pos="6096"/>
        </w:tabs>
        <w:suppressAutoHyphens/>
        <w:spacing w:after="0" w:line="240" w:lineRule="auto"/>
        <w:rPr>
          <w:rFonts w:ascii="Times New Roman" w:eastAsia="Times New Roman" w:hAnsi="Times New Roman"/>
          <w:i/>
          <w:sz w:val="28"/>
          <w:szCs w:val="28"/>
          <w:lang w:eastAsia="ar-SA"/>
        </w:rPr>
      </w:pPr>
      <w:r w:rsidRPr="003C5722">
        <w:rPr>
          <w:rFonts w:ascii="Times New Roman" w:eastAsia="Times New Roman" w:hAnsi="Times New Roman"/>
          <w:sz w:val="28"/>
          <w:szCs w:val="28"/>
          <w:lang w:eastAsia="ar-SA"/>
        </w:rPr>
        <w:t xml:space="preserve">Ārlietu </w:t>
      </w:r>
      <w:r w:rsidR="0033165C" w:rsidRPr="003C5722">
        <w:rPr>
          <w:rFonts w:ascii="Times New Roman" w:eastAsia="Times New Roman" w:hAnsi="Times New Roman"/>
          <w:sz w:val="28"/>
          <w:szCs w:val="28"/>
          <w:lang w:eastAsia="ar-SA"/>
        </w:rPr>
        <w:t xml:space="preserve">ministrs </w:t>
      </w:r>
      <w:r w:rsidR="0033165C" w:rsidRPr="003C5722">
        <w:rPr>
          <w:rFonts w:ascii="Times New Roman" w:eastAsia="Times New Roman" w:hAnsi="Times New Roman"/>
          <w:sz w:val="28"/>
          <w:szCs w:val="28"/>
          <w:lang w:eastAsia="ar-SA"/>
        </w:rPr>
        <w:tab/>
      </w:r>
      <w:r w:rsidR="0047308E">
        <w:rPr>
          <w:rFonts w:ascii="Times New Roman" w:eastAsia="Times New Roman" w:hAnsi="Times New Roman"/>
          <w:sz w:val="28"/>
          <w:szCs w:val="28"/>
          <w:lang w:eastAsia="ar-SA"/>
        </w:rPr>
        <w:t xml:space="preserve">                      </w:t>
      </w:r>
      <w:r w:rsidRPr="003C5722">
        <w:rPr>
          <w:rFonts w:ascii="Times New Roman" w:eastAsia="Times New Roman" w:hAnsi="Times New Roman"/>
          <w:sz w:val="28"/>
          <w:szCs w:val="28"/>
          <w:lang w:eastAsia="ar-SA"/>
        </w:rPr>
        <w:t>E</w:t>
      </w:r>
      <w:r w:rsidR="00BB66C7" w:rsidRPr="003C5722">
        <w:rPr>
          <w:rFonts w:ascii="Times New Roman" w:eastAsia="Times New Roman" w:hAnsi="Times New Roman"/>
          <w:sz w:val="28"/>
          <w:szCs w:val="28"/>
          <w:lang w:eastAsia="ar-SA"/>
        </w:rPr>
        <w:t>.</w:t>
      </w:r>
      <w:r w:rsidR="0047308E">
        <w:rPr>
          <w:rFonts w:ascii="Times New Roman" w:eastAsia="Times New Roman" w:hAnsi="Times New Roman"/>
          <w:sz w:val="28"/>
          <w:szCs w:val="28"/>
          <w:lang w:eastAsia="ar-SA"/>
        </w:rPr>
        <w:t xml:space="preserve"> </w:t>
      </w:r>
      <w:r w:rsidRPr="003C5722">
        <w:rPr>
          <w:rFonts w:ascii="Times New Roman" w:eastAsia="Times New Roman" w:hAnsi="Times New Roman"/>
          <w:sz w:val="28"/>
          <w:szCs w:val="28"/>
          <w:lang w:eastAsia="ar-SA"/>
        </w:rPr>
        <w:t>Rinkēvičs</w:t>
      </w:r>
    </w:p>
    <w:p w14:paraId="3150E2AC" w14:textId="77777777" w:rsidR="000E04F6" w:rsidRDefault="000E04F6" w:rsidP="00294CDE">
      <w:pPr>
        <w:spacing w:after="0" w:line="240" w:lineRule="auto"/>
        <w:jc w:val="both"/>
        <w:rPr>
          <w:rFonts w:ascii="Times New Roman" w:eastAsia="Times New Roman" w:hAnsi="Times New Roman"/>
          <w:sz w:val="24"/>
          <w:szCs w:val="24"/>
        </w:rPr>
      </w:pPr>
    </w:p>
    <w:p w14:paraId="3FEC82F5" w14:textId="77777777" w:rsidR="000E04F6" w:rsidRDefault="000E04F6" w:rsidP="00294CDE">
      <w:pPr>
        <w:spacing w:after="0" w:line="240" w:lineRule="auto"/>
        <w:jc w:val="both"/>
        <w:rPr>
          <w:rFonts w:ascii="Times New Roman" w:eastAsia="Times New Roman" w:hAnsi="Times New Roman"/>
          <w:sz w:val="24"/>
          <w:szCs w:val="24"/>
        </w:rPr>
      </w:pPr>
    </w:p>
    <w:p w14:paraId="6F68B9D5" w14:textId="73795C41" w:rsidR="00384E7F" w:rsidRDefault="00384E7F" w:rsidP="00294CDE">
      <w:pPr>
        <w:spacing w:after="0" w:line="240" w:lineRule="auto"/>
        <w:jc w:val="both"/>
        <w:rPr>
          <w:rFonts w:ascii="Times New Roman" w:eastAsia="Times New Roman" w:hAnsi="Times New Roman"/>
          <w:sz w:val="24"/>
          <w:szCs w:val="24"/>
        </w:rPr>
      </w:pPr>
    </w:p>
    <w:p w14:paraId="11D5198F" w14:textId="77777777" w:rsidR="00C17A07" w:rsidRDefault="00C17A07" w:rsidP="00294CDE">
      <w:pPr>
        <w:spacing w:after="0" w:line="240" w:lineRule="auto"/>
        <w:jc w:val="both"/>
        <w:rPr>
          <w:rFonts w:ascii="Times New Roman" w:eastAsia="Times New Roman" w:hAnsi="Times New Roman"/>
          <w:sz w:val="24"/>
          <w:szCs w:val="24"/>
        </w:rPr>
      </w:pPr>
    </w:p>
    <w:p w14:paraId="1FAE0F80" w14:textId="77777777" w:rsidR="00294CDE" w:rsidRPr="003C5722" w:rsidRDefault="00B12362" w:rsidP="00294CDE">
      <w:pPr>
        <w:spacing w:after="0" w:line="240" w:lineRule="auto"/>
        <w:jc w:val="both"/>
        <w:rPr>
          <w:rFonts w:ascii="Times New Roman" w:eastAsia="Times New Roman" w:hAnsi="Times New Roman"/>
          <w:color w:val="000000"/>
          <w:sz w:val="24"/>
          <w:szCs w:val="24"/>
        </w:rPr>
      </w:pPr>
      <w:r w:rsidRPr="003C5722">
        <w:rPr>
          <w:rFonts w:ascii="Times New Roman" w:eastAsia="Times New Roman" w:hAnsi="Times New Roman"/>
          <w:color w:val="000000"/>
          <w:sz w:val="24"/>
          <w:szCs w:val="24"/>
        </w:rPr>
        <w:t xml:space="preserve">Dobele </w:t>
      </w:r>
      <w:r w:rsidR="00384E7F" w:rsidRPr="003C5722">
        <w:rPr>
          <w:rFonts w:ascii="Times New Roman" w:eastAsia="Times New Roman" w:hAnsi="Times New Roman"/>
          <w:color w:val="000000"/>
          <w:sz w:val="24"/>
          <w:szCs w:val="24"/>
        </w:rPr>
        <w:t>67</w:t>
      </w:r>
      <w:r w:rsidR="00016F09" w:rsidRPr="003C5722">
        <w:rPr>
          <w:rFonts w:ascii="Times New Roman" w:eastAsia="Times New Roman" w:hAnsi="Times New Roman"/>
          <w:color w:val="000000"/>
          <w:sz w:val="24"/>
          <w:szCs w:val="24"/>
        </w:rPr>
        <w:t>01633</w:t>
      </w:r>
      <w:r w:rsidR="00384E7F" w:rsidRPr="003C5722">
        <w:rPr>
          <w:rFonts w:ascii="Times New Roman" w:eastAsia="Times New Roman" w:hAnsi="Times New Roman"/>
          <w:color w:val="000000"/>
          <w:sz w:val="24"/>
          <w:szCs w:val="24"/>
        </w:rPr>
        <w:t>3</w:t>
      </w:r>
    </w:p>
    <w:p w14:paraId="7395635C" w14:textId="77777777" w:rsidR="00F461EC" w:rsidRPr="003C5722" w:rsidRDefault="000C48F2" w:rsidP="005E0778">
      <w:pPr>
        <w:spacing w:after="0" w:line="240" w:lineRule="auto"/>
        <w:jc w:val="both"/>
        <w:rPr>
          <w:color w:val="000000"/>
          <w:sz w:val="24"/>
          <w:szCs w:val="24"/>
        </w:rPr>
      </w:pPr>
      <w:hyperlink r:id="rId14" w:history="1">
        <w:r w:rsidR="00B12362" w:rsidRPr="003C5722">
          <w:rPr>
            <w:rStyle w:val="Hyperlink"/>
            <w:rFonts w:ascii="Times New Roman" w:eastAsia="Times New Roman" w:hAnsi="Times New Roman"/>
            <w:color w:val="000000"/>
            <w:sz w:val="24"/>
            <w:szCs w:val="24"/>
            <w:u w:val="none"/>
          </w:rPr>
          <w:t>vita.dobele@mfa.gov.lv</w:t>
        </w:r>
      </w:hyperlink>
    </w:p>
    <w:sectPr w:rsidR="00F461EC" w:rsidRPr="003C5722" w:rsidSect="00AD558B">
      <w:headerReference w:type="default" r:id="rId15"/>
      <w:footerReference w:type="defaul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B1ADB" w14:textId="77777777" w:rsidR="0042319E" w:rsidRDefault="0042319E">
      <w:pPr>
        <w:spacing w:after="0" w:line="240" w:lineRule="auto"/>
      </w:pPr>
      <w:r>
        <w:separator/>
      </w:r>
    </w:p>
  </w:endnote>
  <w:endnote w:type="continuationSeparator" w:id="0">
    <w:p w14:paraId="18AEBEB0" w14:textId="77777777" w:rsidR="0042319E" w:rsidRDefault="00423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1268151"/>
      <w:docPartObj>
        <w:docPartGallery w:val="Page Numbers (Bottom of Page)"/>
        <w:docPartUnique/>
      </w:docPartObj>
    </w:sdtPr>
    <w:sdtEndPr>
      <w:rPr>
        <w:noProof/>
      </w:rPr>
    </w:sdtEndPr>
    <w:sdtContent>
      <w:p w14:paraId="6F79E9A4" w14:textId="01DBCF90" w:rsidR="0047308E" w:rsidRPr="0047308E" w:rsidRDefault="0047308E" w:rsidP="0047308E">
        <w:pPr>
          <w:pStyle w:val="Footer"/>
        </w:pPr>
        <w:r w:rsidRPr="00B21F09">
          <w:rPr>
            <w:rFonts w:ascii="Times New Roman" w:hAnsi="Times New Roman"/>
            <w:sz w:val="20"/>
          </w:rPr>
          <w:t>AManot_</w:t>
        </w:r>
        <w:r w:rsidR="005B20FF">
          <w:rPr>
            <w:rFonts w:ascii="Times New Roman" w:hAnsi="Times New Roman"/>
            <w:sz w:val="20"/>
          </w:rPr>
          <w:t>28</w:t>
        </w:r>
        <w:r w:rsidRPr="00B21F09">
          <w:rPr>
            <w:rFonts w:ascii="Times New Roman" w:hAnsi="Times New Roman"/>
            <w:sz w:val="20"/>
          </w:rPr>
          <w:t>0920_RK</w:t>
        </w:r>
      </w:p>
      <w:p w14:paraId="0A961649" w14:textId="419E42EA" w:rsidR="0093381D" w:rsidRDefault="000C48F2" w:rsidP="0047308E">
        <w:pPr>
          <w:pStyle w:val="Footer"/>
        </w:pPr>
      </w:p>
    </w:sdtContent>
  </w:sdt>
  <w:p w14:paraId="68D91AEE" w14:textId="77777777" w:rsidR="006D5DB5" w:rsidRPr="006D5DB5" w:rsidRDefault="006D5DB5" w:rsidP="00BD09A1">
    <w:pPr>
      <w:pStyle w:val="Footer"/>
      <w:rPr>
        <w:rFonts w:ascii="Times New Roman" w:hAnsi="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2F51D" w14:textId="1E7D3609" w:rsidR="00C17A07" w:rsidRPr="00B21F09" w:rsidRDefault="00C17A07" w:rsidP="00C17A07">
    <w:pPr>
      <w:pStyle w:val="Footer"/>
      <w:rPr>
        <w:rFonts w:ascii="Times New Roman" w:hAnsi="Times New Roman"/>
        <w:sz w:val="20"/>
      </w:rPr>
    </w:pPr>
    <w:r w:rsidRPr="00B21F09">
      <w:rPr>
        <w:rFonts w:ascii="Times New Roman" w:hAnsi="Times New Roman"/>
        <w:sz w:val="20"/>
      </w:rPr>
      <w:t>AManot_</w:t>
    </w:r>
    <w:r w:rsidR="005B20FF">
      <w:rPr>
        <w:rFonts w:ascii="Times New Roman" w:hAnsi="Times New Roman"/>
        <w:sz w:val="20"/>
      </w:rPr>
      <w:t>28</w:t>
    </w:r>
    <w:r w:rsidRPr="00B21F09">
      <w:rPr>
        <w:rFonts w:ascii="Times New Roman" w:hAnsi="Times New Roman"/>
        <w:sz w:val="20"/>
      </w:rPr>
      <w:t>0920_RK</w:t>
    </w:r>
  </w:p>
  <w:p w14:paraId="33BD8E31" w14:textId="71E486C7" w:rsidR="00BD09A1" w:rsidRPr="00F01769" w:rsidRDefault="00BD09A1" w:rsidP="00BD09A1">
    <w:pPr>
      <w:pStyle w:val="Footer"/>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2ED69" w14:textId="77777777" w:rsidR="0042319E" w:rsidRDefault="0042319E">
      <w:pPr>
        <w:spacing w:after="0" w:line="240" w:lineRule="auto"/>
      </w:pPr>
      <w:r>
        <w:separator/>
      </w:r>
    </w:p>
  </w:footnote>
  <w:footnote w:type="continuationSeparator" w:id="0">
    <w:p w14:paraId="6D87D15E" w14:textId="77777777" w:rsidR="0042319E" w:rsidRDefault="004231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D75AE" w14:textId="50A7D78F" w:rsidR="00BD09A1" w:rsidRPr="007E4AE8" w:rsidRDefault="00247BEA">
    <w:pPr>
      <w:pStyle w:val="Header"/>
      <w:jc w:val="center"/>
      <w:rPr>
        <w:rFonts w:ascii="Times New Roman" w:hAnsi="Times New Roman"/>
      </w:rPr>
    </w:pPr>
    <w:r w:rsidRPr="007E4AE8">
      <w:rPr>
        <w:rFonts w:ascii="Times New Roman" w:hAnsi="Times New Roman"/>
      </w:rPr>
      <w:fldChar w:fldCharType="begin"/>
    </w:r>
    <w:r w:rsidR="00E65AE7" w:rsidRPr="007E4AE8">
      <w:rPr>
        <w:rFonts w:ascii="Times New Roman" w:hAnsi="Times New Roman"/>
      </w:rPr>
      <w:instrText xml:space="preserve"> PAGE   \* MERGEFORMAT </w:instrText>
    </w:r>
    <w:r w:rsidRPr="007E4AE8">
      <w:rPr>
        <w:rFonts w:ascii="Times New Roman" w:hAnsi="Times New Roman"/>
      </w:rPr>
      <w:fldChar w:fldCharType="separate"/>
    </w:r>
    <w:r w:rsidR="000C48F2">
      <w:rPr>
        <w:rFonts w:ascii="Times New Roman" w:hAnsi="Times New Roman"/>
        <w:noProof/>
      </w:rPr>
      <w:t>2</w:t>
    </w:r>
    <w:r w:rsidRPr="007E4AE8">
      <w:rPr>
        <w:rFonts w:ascii="Times New Roman" w:hAnsi="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206F9"/>
    <w:multiLevelType w:val="hybridMultilevel"/>
    <w:tmpl w:val="AE66072C"/>
    <w:lvl w:ilvl="0" w:tplc="1EF4F620">
      <w:start w:val="8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F2F28A1"/>
    <w:multiLevelType w:val="multilevel"/>
    <w:tmpl w:val="B8FC4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3F1358"/>
    <w:multiLevelType w:val="hybridMultilevel"/>
    <w:tmpl w:val="5B8446A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9E"/>
    <w:rsid w:val="00004DE1"/>
    <w:rsid w:val="00007BB8"/>
    <w:rsid w:val="00010358"/>
    <w:rsid w:val="00010EDF"/>
    <w:rsid w:val="00016F09"/>
    <w:rsid w:val="00032C15"/>
    <w:rsid w:val="00036BE1"/>
    <w:rsid w:val="00037DBD"/>
    <w:rsid w:val="00040472"/>
    <w:rsid w:val="00043F0C"/>
    <w:rsid w:val="00052D03"/>
    <w:rsid w:val="000530A0"/>
    <w:rsid w:val="00061748"/>
    <w:rsid w:val="00064E5D"/>
    <w:rsid w:val="00071B90"/>
    <w:rsid w:val="0007651E"/>
    <w:rsid w:val="000A345A"/>
    <w:rsid w:val="000B5337"/>
    <w:rsid w:val="000C48F2"/>
    <w:rsid w:val="000D0DDA"/>
    <w:rsid w:val="000E04F6"/>
    <w:rsid w:val="000E4B41"/>
    <w:rsid w:val="000F6410"/>
    <w:rsid w:val="00104D47"/>
    <w:rsid w:val="00106828"/>
    <w:rsid w:val="0010755C"/>
    <w:rsid w:val="00157670"/>
    <w:rsid w:val="0019564A"/>
    <w:rsid w:val="001A2DF6"/>
    <w:rsid w:val="001A36AF"/>
    <w:rsid w:val="001B33C4"/>
    <w:rsid w:val="001B558C"/>
    <w:rsid w:val="001F37D0"/>
    <w:rsid w:val="002013C4"/>
    <w:rsid w:val="002105C7"/>
    <w:rsid w:val="00210B0D"/>
    <w:rsid w:val="00222473"/>
    <w:rsid w:val="00247BEA"/>
    <w:rsid w:val="002646D1"/>
    <w:rsid w:val="00282E74"/>
    <w:rsid w:val="0028747C"/>
    <w:rsid w:val="00294CDE"/>
    <w:rsid w:val="002A5E4A"/>
    <w:rsid w:val="002E50AE"/>
    <w:rsid w:val="002E510D"/>
    <w:rsid w:val="002F6CC9"/>
    <w:rsid w:val="00302740"/>
    <w:rsid w:val="00302DD2"/>
    <w:rsid w:val="00312733"/>
    <w:rsid w:val="0032782A"/>
    <w:rsid w:val="0033165C"/>
    <w:rsid w:val="00335C63"/>
    <w:rsid w:val="00344F55"/>
    <w:rsid w:val="0035410D"/>
    <w:rsid w:val="00356A23"/>
    <w:rsid w:val="00357297"/>
    <w:rsid w:val="00363BFC"/>
    <w:rsid w:val="003805F6"/>
    <w:rsid w:val="00384E7F"/>
    <w:rsid w:val="003870FB"/>
    <w:rsid w:val="003937AA"/>
    <w:rsid w:val="003A591A"/>
    <w:rsid w:val="003B550F"/>
    <w:rsid w:val="003C5722"/>
    <w:rsid w:val="003D23BB"/>
    <w:rsid w:val="003D4961"/>
    <w:rsid w:val="003E48D9"/>
    <w:rsid w:val="003E6042"/>
    <w:rsid w:val="003F69E7"/>
    <w:rsid w:val="00414EE6"/>
    <w:rsid w:val="00421B20"/>
    <w:rsid w:val="0042319E"/>
    <w:rsid w:val="00424CFC"/>
    <w:rsid w:val="00426245"/>
    <w:rsid w:val="00441163"/>
    <w:rsid w:val="00443C86"/>
    <w:rsid w:val="00445ED7"/>
    <w:rsid w:val="00464866"/>
    <w:rsid w:val="0047308E"/>
    <w:rsid w:val="004A16CA"/>
    <w:rsid w:val="004C35A4"/>
    <w:rsid w:val="004D6622"/>
    <w:rsid w:val="004E0E91"/>
    <w:rsid w:val="00500318"/>
    <w:rsid w:val="005122AC"/>
    <w:rsid w:val="005372FC"/>
    <w:rsid w:val="005435DB"/>
    <w:rsid w:val="00543EAE"/>
    <w:rsid w:val="00546560"/>
    <w:rsid w:val="00566DFE"/>
    <w:rsid w:val="00576E22"/>
    <w:rsid w:val="00587A1E"/>
    <w:rsid w:val="00595EBB"/>
    <w:rsid w:val="00596A3F"/>
    <w:rsid w:val="005B20FF"/>
    <w:rsid w:val="005D25A3"/>
    <w:rsid w:val="005E0778"/>
    <w:rsid w:val="005F1632"/>
    <w:rsid w:val="005F35F8"/>
    <w:rsid w:val="00610943"/>
    <w:rsid w:val="006421A2"/>
    <w:rsid w:val="0065044E"/>
    <w:rsid w:val="006568C7"/>
    <w:rsid w:val="006602A5"/>
    <w:rsid w:val="00670BA2"/>
    <w:rsid w:val="006902D8"/>
    <w:rsid w:val="006A25E5"/>
    <w:rsid w:val="006B3963"/>
    <w:rsid w:val="006D5DB5"/>
    <w:rsid w:val="006E555B"/>
    <w:rsid w:val="006E75C5"/>
    <w:rsid w:val="006F0A54"/>
    <w:rsid w:val="006F2B43"/>
    <w:rsid w:val="00723E35"/>
    <w:rsid w:val="0074606C"/>
    <w:rsid w:val="00771E42"/>
    <w:rsid w:val="007A385D"/>
    <w:rsid w:val="007A7D2B"/>
    <w:rsid w:val="007B00C9"/>
    <w:rsid w:val="007D736F"/>
    <w:rsid w:val="007E4AE8"/>
    <w:rsid w:val="007F2563"/>
    <w:rsid w:val="007F442F"/>
    <w:rsid w:val="00831EC9"/>
    <w:rsid w:val="00835257"/>
    <w:rsid w:val="008368E4"/>
    <w:rsid w:val="008618E3"/>
    <w:rsid w:val="0087335C"/>
    <w:rsid w:val="00874CD8"/>
    <w:rsid w:val="008943CA"/>
    <w:rsid w:val="008C6303"/>
    <w:rsid w:val="008D215B"/>
    <w:rsid w:val="008E60ED"/>
    <w:rsid w:val="00907AB8"/>
    <w:rsid w:val="00921655"/>
    <w:rsid w:val="00923595"/>
    <w:rsid w:val="0093381D"/>
    <w:rsid w:val="00936F9C"/>
    <w:rsid w:val="00946C0C"/>
    <w:rsid w:val="00976696"/>
    <w:rsid w:val="00977BF3"/>
    <w:rsid w:val="009A14CA"/>
    <w:rsid w:val="009A51F9"/>
    <w:rsid w:val="009B117A"/>
    <w:rsid w:val="009C1DA7"/>
    <w:rsid w:val="009E226C"/>
    <w:rsid w:val="009E2C34"/>
    <w:rsid w:val="009F0B32"/>
    <w:rsid w:val="00A21A11"/>
    <w:rsid w:val="00A5494E"/>
    <w:rsid w:val="00A56EF4"/>
    <w:rsid w:val="00A57F3C"/>
    <w:rsid w:val="00A64F79"/>
    <w:rsid w:val="00A71B42"/>
    <w:rsid w:val="00A90EEB"/>
    <w:rsid w:val="00A93E55"/>
    <w:rsid w:val="00AB2DC6"/>
    <w:rsid w:val="00AB56F9"/>
    <w:rsid w:val="00AB7B23"/>
    <w:rsid w:val="00AD558B"/>
    <w:rsid w:val="00AD7A67"/>
    <w:rsid w:val="00AE138F"/>
    <w:rsid w:val="00B11AE2"/>
    <w:rsid w:val="00B12362"/>
    <w:rsid w:val="00B2194A"/>
    <w:rsid w:val="00B41512"/>
    <w:rsid w:val="00B52505"/>
    <w:rsid w:val="00B94EC0"/>
    <w:rsid w:val="00BB66C7"/>
    <w:rsid w:val="00BC06ED"/>
    <w:rsid w:val="00BD09A1"/>
    <w:rsid w:val="00BD5EA9"/>
    <w:rsid w:val="00BE6C4C"/>
    <w:rsid w:val="00BF38DC"/>
    <w:rsid w:val="00BF46A1"/>
    <w:rsid w:val="00BF4DE0"/>
    <w:rsid w:val="00C048DE"/>
    <w:rsid w:val="00C11132"/>
    <w:rsid w:val="00C17A07"/>
    <w:rsid w:val="00C238AC"/>
    <w:rsid w:val="00C33321"/>
    <w:rsid w:val="00C34F1D"/>
    <w:rsid w:val="00C4564D"/>
    <w:rsid w:val="00CA7E95"/>
    <w:rsid w:val="00CE2F50"/>
    <w:rsid w:val="00D26698"/>
    <w:rsid w:val="00D274A1"/>
    <w:rsid w:val="00D36073"/>
    <w:rsid w:val="00D51785"/>
    <w:rsid w:val="00D7548F"/>
    <w:rsid w:val="00D81A40"/>
    <w:rsid w:val="00D91147"/>
    <w:rsid w:val="00D91686"/>
    <w:rsid w:val="00D91FB9"/>
    <w:rsid w:val="00D933EE"/>
    <w:rsid w:val="00D94D62"/>
    <w:rsid w:val="00DA413F"/>
    <w:rsid w:val="00DB5B52"/>
    <w:rsid w:val="00DC59AE"/>
    <w:rsid w:val="00DD4348"/>
    <w:rsid w:val="00DD68E5"/>
    <w:rsid w:val="00DD7142"/>
    <w:rsid w:val="00DD79E5"/>
    <w:rsid w:val="00DF68AE"/>
    <w:rsid w:val="00E00B80"/>
    <w:rsid w:val="00E12235"/>
    <w:rsid w:val="00E12F2C"/>
    <w:rsid w:val="00E15870"/>
    <w:rsid w:val="00E16D77"/>
    <w:rsid w:val="00E21531"/>
    <w:rsid w:val="00E556DD"/>
    <w:rsid w:val="00E640B8"/>
    <w:rsid w:val="00E65AE7"/>
    <w:rsid w:val="00E73B65"/>
    <w:rsid w:val="00E837C2"/>
    <w:rsid w:val="00E8757A"/>
    <w:rsid w:val="00E910C7"/>
    <w:rsid w:val="00E91DEB"/>
    <w:rsid w:val="00EA17B7"/>
    <w:rsid w:val="00EB3CC2"/>
    <w:rsid w:val="00EB55AE"/>
    <w:rsid w:val="00ED26F7"/>
    <w:rsid w:val="00ED4E0C"/>
    <w:rsid w:val="00EE3606"/>
    <w:rsid w:val="00EE3F9E"/>
    <w:rsid w:val="00F05D63"/>
    <w:rsid w:val="00F44BD3"/>
    <w:rsid w:val="00F461EC"/>
    <w:rsid w:val="00F53639"/>
    <w:rsid w:val="00F7641F"/>
    <w:rsid w:val="00F8641A"/>
    <w:rsid w:val="00F87E67"/>
    <w:rsid w:val="00F92037"/>
    <w:rsid w:val="00FB45A9"/>
    <w:rsid w:val="00FB5161"/>
    <w:rsid w:val="00FB73E9"/>
    <w:rsid w:val="00FC0F46"/>
    <w:rsid w:val="00FC232D"/>
    <w:rsid w:val="00FC7A2D"/>
    <w:rsid w:val="00FD4F03"/>
    <w:rsid w:val="00FD6703"/>
    <w:rsid w:val="00FF65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E8F755"/>
  <w15:chartTrackingRefBased/>
  <w15:docId w15:val="{0A98216E-FE67-4A43-BBA7-2AA33E564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F9E"/>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E3F9E"/>
    <w:pPr>
      <w:tabs>
        <w:tab w:val="center" w:pos="4153"/>
        <w:tab w:val="right" w:pos="8306"/>
      </w:tabs>
      <w:spacing w:after="0" w:line="240" w:lineRule="auto"/>
    </w:pPr>
  </w:style>
  <w:style w:type="character" w:customStyle="1" w:styleId="HeaderChar">
    <w:name w:val="Header Char"/>
    <w:basedOn w:val="DefaultParagraphFont"/>
    <w:link w:val="Header"/>
    <w:rsid w:val="00EE3F9E"/>
  </w:style>
  <w:style w:type="paragraph" w:styleId="Footer">
    <w:name w:val="footer"/>
    <w:basedOn w:val="Normal"/>
    <w:link w:val="FooterChar"/>
    <w:uiPriority w:val="99"/>
    <w:unhideWhenUsed/>
    <w:rsid w:val="00EE3F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3F9E"/>
  </w:style>
  <w:style w:type="paragraph" w:customStyle="1" w:styleId="StyleRight">
    <w:name w:val="Style Right"/>
    <w:basedOn w:val="Normal"/>
    <w:rsid w:val="00EE3F9E"/>
    <w:pPr>
      <w:spacing w:after="120" w:line="240" w:lineRule="auto"/>
      <w:ind w:firstLine="720"/>
      <w:jc w:val="right"/>
    </w:pPr>
    <w:rPr>
      <w:rFonts w:ascii="Times New Roman" w:eastAsia="Times New Roman" w:hAnsi="Times New Roman"/>
      <w:sz w:val="28"/>
      <w:szCs w:val="28"/>
    </w:rPr>
  </w:style>
  <w:style w:type="paragraph" w:customStyle="1" w:styleId="naiskr">
    <w:name w:val="naiskr"/>
    <w:basedOn w:val="Normal"/>
    <w:rsid w:val="00EE3F9E"/>
    <w:pPr>
      <w:spacing w:before="75" w:after="75" w:line="240" w:lineRule="auto"/>
    </w:pPr>
    <w:rPr>
      <w:rFonts w:ascii="Times New Roman" w:eastAsia="Times New Roman" w:hAnsi="Times New Roman"/>
      <w:sz w:val="24"/>
      <w:szCs w:val="24"/>
      <w:lang w:eastAsia="lv-LV"/>
    </w:rPr>
  </w:style>
  <w:style w:type="paragraph" w:styleId="PlainText">
    <w:name w:val="Plain Text"/>
    <w:basedOn w:val="Normal"/>
    <w:link w:val="PlainTextChar"/>
    <w:uiPriority w:val="99"/>
    <w:unhideWhenUsed/>
    <w:rsid w:val="00EE3F9E"/>
    <w:pPr>
      <w:spacing w:after="0" w:line="240" w:lineRule="auto"/>
    </w:pPr>
    <w:rPr>
      <w:rFonts w:ascii="Consolas" w:hAnsi="Consolas"/>
      <w:sz w:val="21"/>
      <w:szCs w:val="21"/>
    </w:rPr>
  </w:style>
  <w:style w:type="character" w:customStyle="1" w:styleId="PlainTextChar">
    <w:name w:val="Plain Text Char"/>
    <w:link w:val="PlainText"/>
    <w:uiPriority w:val="99"/>
    <w:rsid w:val="00EE3F9E"/>
    <w:rPr>
      <w:rFonts w:ascii="Consolas" w:hAnsi="Consolas"/>
      <w:sz w:val="21"/>
      <w:szCs w:val="21"/>
    </w:rPr>
  </w:style>
  <w:style w:type="paragraph" w:styleId="NoSpacing">
    <w:name w:val="No Spacing"/>
    <w:uiPriority w:val="1"/>
    <w:qFormat/>
    <w:rsid w:val="00EE3F9E"/>
    <w:rPr>
      <w:sz w:val="22"/>
      <w:szCs w:val="22"/>
      <w:lang w:eastAsia="en-US"/>
    </w:rPr>
  </w:style>
  <w:style w:type="character" w:styleId="CommentReference">
    <w:name w:val="annotation reference"/>
    <w:uiPriority w:val="99"/>
    <w:semiHidden/>
    <w:unhideWhenUsed/>
    <w:rsid w:val="00441163"/>
    <w:rPr>
      <w:sz w:val="16"/>
      <w:szCs w:val="16"/>
    </w:rPr>
  </w:style>
  <w:style w:type="paragraph" w:styleId="CommentText">
    <w:name w:val="annotation text"/>
    <w:basedOn w:val="Normal"/>
    <w:link w:val="CommentTextChar"/>
    <w:uiPriority w:val="99"/>
    <w:semiHidden/>
    <w:unhideWhenUsed/>
    <w:rsid w:val="00441163"/>
    <w:pPr>
      <w:spacing w:line="240" w:lineRule="auto"/>
    </w:pPr>
    <w:rPr>
      <w:sz w:val="20"/>
      <w:szCs w:val="20"/>
    </w:rPr>
  </w:style>
  <w:style w:type="character" w:customStyle="1" w:styleId="CommentTextChar">
    <w:name w:val="Comment Text Char"/>
    <w:link w:val="CommentText"/>
    <w:uiPriority w:val="99"/>
    <w:semiHidden/>
    <w:rsid w:val="00441163"/>
    <w:rPr>
      <w:sz w:val="20"/>
      <w:szCs w:val="20"/>
    </w:rPr>
  </w:style>
  <w:style w:type="paragraph" w:styleId="CommentSubject">
    <w:name w:val="annotation subject"/>
    <w:basedOn w:val="CommentText"/>
    <w:next w:val="CommentText"/>
    <w:link w:val="CommentSubjectChar"/>
    <w:uiPriority w:val="99"/>
    <w:semiHidden/>
    <w:unhideWhenUsed/>
    <w:rsid w:val="00441163"/>
    <w:rPr>
      <w:b/>
      <w:bCs/>
    </w:rPr>
  </w:style>
  <w:style w:type="character" w:customStyle="1" w:styleId="CommentSubjectChar">
    <w:name w:val="Comment Subject Char"/>
    <w:link w:val="CommentSubject"/>
    <w:uiPriority w:val="99"/>
    <w:semiHidden/>
    <w:rsid w:val="00441163"/>
    <w:rPr>
      <w:b/>
      <w:bCs/>
      <w:sz w:val="20"/>
      <w:szCs w:val="20"/>
    </w:rPr>
  </w:style>
  <w:style w:type="paragraph" w:styleId="BalloonText">
    <w:name w:val="Balloon Text"/>
    <w:basedOn w:val="Normal"/>
    <w:link w:val="BalloonTextChar"/>
    <w:uiPriority w:val="99"/>
    <w:semiHidden/>
    <w:unhideWhenUsed/>
    <w:rsid w:val="0044116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41163"/>
    <w:rPr>
      <w:rFonts w:ascii="Tahoma" w:hAnsi="Tahoma" w:cs="Tahoma"/>
      <w:sz w:val="16"/>
      <w:szCs w:val="16"/>
    </w:rPr>
  </w:style>
  <w:style w:type="character" w:styleId="Hyperlink">
    <w:name w:val="Hyperlink"/>
    <w:uiPriority w:val="99"/>
    <w:unhideWhenUsed/>
    <w:rsid w:val="00384E7F"/>
    <w:rPr>
      <w:color w:val="0563C1"/>
      <w:u w:val="single"/>
    </w:rPr>
  </w:style>
  <w:style w:type="paragraph" w:styleId="NormalWeb">
    <w:name w:val="Normal (Web)"/>
    <w:basedOn w:val="Normal"/>
    <w:uiPriority w:val="99"/>
    <w:unhideWhenUsed/>
    <w:rsid w:val="00771E42"/>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aliases w:val="2"/>
    <w:basedOn w:val="Normal"/>
    <w:link w:val="ListParagraphChar"/>
    <w:uiPriority w:val="34"/>
    <w:qFormat/>
    <w:rsid w:val="00016F09"/>
    <w:pPr>
      <w:spacing w:after="200" w:line="276" w:lineRule="auto"/>
      <w:ind w:left="720"/>
      <w:contextualSpacing/>
    </w:pPr>
  </w:style>
  <w:style w:type="character" w:customStyle="1" w:styleId="ListParagraphChar">
    <w:name w:val="List Paragraph Char"/>
    <w:aliases w:val="2 Char"/>
    <w:link w:val="ListParagraph"/>
    <w:uiPriority w:val="34"/>
    <w:locked/>
    <w:rsid w:val="00016F0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380328">
      <w:bodyDiv w:val="1"/>
      <w:marLeft w:val="0"/>
      <w:marRight w:val="0"/>
      <w:marTop w:val="0"/>
      <w:marBottom w:val="0"/>
      <w:divBdr>
        <w:top w:val="none" w:sz="0" w:space="0" w:color="auto"/>
        <w:left w:val="none" w:sz="0" w:space="0" w:color="auto"/>
        <w:bottom w:val="none" w:sz="0" w:space="0" w:color="auto"/>
        <w:right w:val="none" w:sz="0" w:space="0" w:color="auto"/>
      </w:divBdr>
    </w:div>
    <w:div w:id="650330980">
      <w:bodyDiv w:val="1"/>
      <w:marLeft w:val="0"/>
      <w:marRight w:val="0"/>
      <w:marTop w:val="0"/>
      <w:marBottom w:val="0"/>
      <w:divBdr>
        <w:top w:val="none" w:sz="0" w:space="0" w:color="auto"/>
        <w:left w:val="none" w:sz="0" w:space="0" w:color="auto"/>
        <w:bottom w:val="none" w:sz="0" w:space="0" w:color="auto"/>
        <w:right w:val="none" w:sz="0" w:space="0" w:color="auto"/>
      </w:divBdr>
    </w:div>
    <w:div w:id="906764046">
      <w:bodyDiv w:val="1"/>
      <w:marLeft w:val="0"/>
      <w:marRight w:val="0"/>
      <w:marTop w:val="0"/>
      <w:marBottom w:val="0"/>
      <w:divBdr>
        <w:top w:val="none" w:sz="0" w:space="0" w:color="auto"/>
        <w:left w:val="none" w:sz="0" w:space="0" w:color="auto"/>
        <w:bottom w:val="none" w:sz="0" w:space="0" w:color="auto"/>
        <w:right w:val="none" w:sz="0" w:space="0" w:color="auto"/>
      </w:divBdr>
    </w:div>
    <w:div w:id="1344238884">
      <w:bodyDiv w:val="1"/>
      <w:marLeft w:val="0"/>
      <w:marRight w:val="0"/>
      <w:marTop w:val="0"/>
      <w:marBottom w:val="0"/>
      <w:divBdr>
        <w:top w:val="none" w:sz="0" w:space="0" w:color="auto"/>
        <w:left w:val="none" w:sz="0" w:space="0" w:color="auto"/>
        <w:bottom w:val="none" w:sz="0" w:space="0" w:color="auto"/>
        <w:right w:val="none" w:sz="0" w:space="0" w:color="auto"/>
      </w:divBdr>
    </w:div>
    <w:div w:id="1454250563">
      <w:bodyDiv w:val="1"/>
      <w:marLeft w:val="0"/>
      <w:marRight w:val="0"/>
      <w:marTop w:val="0"/>
      <w:marBottom w:val="0"/>
      <w:divBdr>
        <w:top w:val="none" w:sz="0" w:space="0" w:color="auto"/>
        <w:left w:val="none" w:sz="0" w:space="0" w:color="auto"/>
        <w:bottom w:val="none" w:sz="0" w:space="0" w:color="auto"/>
        <w:right w:val="none" w:sz="0" w:space="0" w:color="auto"/>
      </w:divBdr>
    </w:div>
    <w:div w:id="1869563985">
      <w:bodyDiv w:val="1"/>
      <w:marLeft w:val="0"/>
      <w:marRight w:val="0"/>
      <w:marTop w:val="0"/>
      <w:marBottom w:val="0"/>
      <w:divBdr>
        <w:top w:val="none" w:sz="0" w:space="0" w:color="auto"/>
        <w:left w:val="none" w:sz="0" w:space="0" w:color="auto"/>
        <w:bottom w:val="none" w:sz="0" w:space="0" w:color="auto"/>
        <w:right w:val="none" w:sz="0" w:space="0" w:color="auto"/>
      </w:divBdr>
    </w:div>
    <w:div w:id="1905139357">
      <w:bodyDiv w:val="1"/>
      <w:marLeft w:val="0"/>
      <w:marRight w:val="0"/>
      <w:marTop w:val="0"/>
      <w:marBottom w:val="0"/>
      <w:divBdr>
        <w:top w:val="none" w:sz="0" w:space="0" w:color="auto"/>
        <w:left w:val="none" w:sz="0" w:space="0" w:color="auto"/>
        <w:bottom w:val="none" w:sz="0" w:space="0" w:color="auto"/>
        <w:right w:val="none" w:sz="0" w:space="0" w:color="auto"/>
      </w:divBdr>
      <w:divsChild>
        <w:div w:id="1490904344">
          <w:marLeft w:val="0"/>
          <w:marRight w:val="0"/>
          <w:marTop w:val="0"/>
          <w:marBottom w:val="0"/>
          <w:divBdr>
            <w:top w:val="none" w:sz="0" w:space="0" w:color="auto"/>
            <w:left w:val="none" w:sz="0" w:space="0" w:color="auto"/>
            <w:bottom w:val="none" w:sz="0" w:space="0" w:color="auto"/>
            <w:right w:val="none" w:sz="0" w:space="0" w:color="auto"/>
          </w:divBdr>
          <w:divsChild>
            <w:div w:id="205449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vita.dobele@mf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SharedContentType xmlns="Microsoft.SharePoint.Taxonomy.ContentTypeSync" SourceId="05fd8e5c-e166-4372-bd4c-18511f509f6b" ContentTypeId="0x010100B1C2858224DA4374904E017A8E9DA548" PreviousValue="false"/>
</file>

<file path=customXml/item3.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IerobezotaPieejamiba xmlns="8c653bfd-c7f6-40c7-b132-59d980659f80">Nē</amIerobezotaPieejamiba>
    <amLapuSkaits xmlns="801ff49e-5150-41f0-9cd7-015d16134d38" xsi:nil="true"/>
    <amDienestaVajadzibam xmlns="8c653bfd-c7f6-40c7-b132-59d980659f80">Nē</amDienestaVajadzibam>
    <amAdresats xmlns="801ff49e-5150-41f0-9cd7-015d16134d38">&lt;p&gt;&lt;a id="300" href="/hub/Lists/ArejieKontakti/DispForm.aspx?ID=300" target="_blank"&gt;Valsts kanceleja&lt;/a&gt;;&lt;/p&gt;</amAdresats>
    <amDokumentaIndeks xmlns="801ff49e-5150-41f0-9cd7-015d16134d38" xsi:nil="true"/>
    <LTT_RelatedDocumentsField xmlns="aaa33240-aed4-492d-84f2-cf9262a9abbc" xsi:nil="true"/>
    <amDokPielikumi xmlns="801ff49e-5150-41f0-9cd7-015d16134d38" xsi:nil="true"/>
    <amDokSaturs xmlns="801ff49e-5150-41f0-9cd7-015d16134d38">Par MK rīkojuma projektu “Par Rīgas konferencei un citu pasākumu organizēšanai piešķirtā finansējuma izmantošanu”</amDokSaturs>
    <n85de85c44494d77850ec883bf791ea1 xmlns="21a93588-6fe8-41e9-94dc-424b783ca979">
      <Terms xmlns="http://schemas.microsoft.com/office/infopath/2007/PartnerControls">
        <TermInfo xmlns="http://schemas.microsoft.com/office/infopath/2007/PartnerControls">
          <TermName xmlns="http://schemas.microsoft.com/office/infopath/2007/PartnerControls">Plānošanas grupa</TermName>
          <TermId xmlns="http://schemas.microsoft.com/office/infopath/2007/PartnerControls">187f7ca9-2eb2-4961-93bf-a947c9f7e342</TermId>
        </TermInfo>
      </Terms>
    </n85de85c44494d77850ec883bf791ea1>
    <TaxCatchAll xmlns="21a93588-6fe8-41e9-94dc-424b783ca979">
      <Value>4</Value>
    </TaxCatchAll>
    <amRegistresanasDatums xmlns="801ff49e-5150-41f0-9cd7-015d16134d38">2020-09-30T00:00:00Z</amRegistresanasDatums>
    <amPiezimes xmlns="801ff49e-5150-41f0-9cd7-015d16134d38" xsi:nil="true"/>
    <amPiekluvesLimenis xmlns="8c653bfd-c7f6-40c7-b132-59d980659f80">IP='Nē', DV='Nē'</amPiekluvesLimenis>
    <amLietasNumurs xmlns="801ff49e-5150-41f0-9cd7-015d16134d38" xsi:nil="true"/>
    <amSagatavotajs xmlns="801ff49e-5150-41f0-9cd7-015d16134d38">
      <UserInfo>
        <DisplayName>Vita Dobele</DisplayName>
        <AccountId>282</AccountId>
        <AccountType/>
      </UserInfo>
    </amSagatavotajs>
    <amNumurs xmlns="801ff49e-5150-41f0-9cd7-015d16134d38">06-19039</amNumurs>
    <amPiekluvesLimenaPamatojums xmlns="801ff49e-5150-41f0-9cd7-015d16134d38" xsi:nil="true"/>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Plānošanas grupa</TermName>
          <TermId xmlns="http://schemas.microsoft.com/office/infopath/2007/PartnerControls">187f7ca9-2eb2-4961-93bf-a947c9f7e342</TermId>
        </TermInfo>
      </Terms>
    </aee6b300c46d41ecb957189889b62b92>
    <amDokParakstitaji xmlns="801ff49e-5150-41f0-9cd7-015d16134d38">
      <UserInfo>
        <DisplayName>Ministra birojs</DisplayName>
        <AccountId>496</AccountId>
        <AccountType/>
      </UserInfo>
    </amDokParakstitaji>
    <amLidzautori xmlns="801ff49e-5150-41f0-9cd7-015d16134d38">
      <UserInfo>
        <DisplayName/>
        <AccountId xsi:nil="true"/>
        <AccountType/>
      </UserInfo>
    </amLidzautori>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6.xml><?xml version="1.0" encoding="utf-8"?>
<ct:contentTypeSchema xmlns:ct="http://schemas.microsoft.com/office/2006/metadata/contentType" xmlns:ma="http://schemas.microsoft.com/office/2006/metadata/properties/metaAttributes" ct:_="" ma:_="" ma:contentTypeName="Brīvā forma" ma:contentTypeID="0x010100B1C2858224DA4374904E017A8E9DA548008D5C735429721E4F93CCB3BF22698EFE" ma:contentTypeVersion="328" ma:contentTypeDescription="Izveidot jaunu dokumentu." ma:contentTypeScope="" ma:versionID="b5293a74f55968943047335b5581264a">
  <xsd:schema xmlns:xsd="http://www.w3.org/2001/XMLSchema" xmlns:xs="http://www.w3.org/2001/XMLSchema" xmlns:p="http://schemas.microsoft.com/office/2006/metadata/properties" xmlns:ns2="8c653bfd-c7f6-40c7-b132-59d980659f80" xmlns:ns3="801ff49e-5150-41f0-9cd7-015d16134d38" xmlns:ns4="21a93588-6fe8-41e9-94dc-424b783ca979" xmlns:ns5="aaa33240-aed4-492d-84f2-cf9262a9abbc" targetNamespace="http://schemas.microsoft.com/office/2006/metadata/properties" ma:root="true" ma:fieldsID="cf41457dd233d42f5276aaf68f1289c8" ns2:_="" ns3:_="" ns4:_="" ns5:_="">
    <xsd:import namespace="8c653bfd-c7f6-40c7-b132-59d980659f80"/>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Piezimes" minOccurs="0"/>
                <xsd:element ref="ns2:amIerobezotaPieejamiba" minOccurs="0"/>
                <xsd:element ref="ns2:amDienestaVajadzibam" minOccurs="0"/>
                <xsd:element ref="ns3:amDokumentaIndeks" minOccurs="0"/>
                <xsd:element ref="ns3:amDokSaturs" minOccurs="0"/>
                <xsd:element ref="ns3:amLapuSkaits" minOccurs="0"/>
                <xsd:element ref="ns3:amDokPielikumi" minOccurs="0"/>
                <xsd:element ref="ns3:amAdresats" minOccurs="0"/>
                <xsd:element ref="ns4:n85de85c44494d77850ec883bf791ea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53bfd-c7f6-40c7-b132-59d980659f80"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element name="amIerobezotaPieejamiba" ma:index="25" nillable="true" ma:displayName="Tikai tiem, kam vajadzība zināt" ma:default="Nē" ma:description="" ma:format="Dropdown" ma:internalName="amIerobezotaPieejamiba" ma:readOnly="false">
      <xsd:simpleType>
        <xsd:restriction base="dms:Choice">
          <xsd:enumeration value="Jā"/>
          <xsd:enumeration value="Nē"/>
        </xsd:restriction>
      </xsd:simpleType>
    </xsd:element>
    <xsd:element name="amDienestaVajadzibam" ma:index="26" nillable="true" ma:displayName="Dienesta vajadzībām" ma:default="Nē" ma:description="" ma:format="Dropdown" ma:internalName="amDienestaVajadzibam" ma:readOnly="false">
      <xsd:simpleType>
        <xsd:restriction base="dms:Choice">
          <xsd:enumeration value="Jā"/>
          <xsd:enumeration value="Nē"/>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internalName="amRegistresanasDatums" ma:readOnly="fals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Piezimes" ma:index="24" nillable="true" ma:displayName="Piezīmes" ma:description="" ma:internalName="amPiezimes" ma:readOnly="false">
      <xsd:simpleType>
        <xsd:restriction base="dms:Note"/>
      </xsd:simpleType>
    </xsd:element>
    <xsd:element name="amDokumentaIndeks" ma:index="27" nillable="true" ma:displayName="Dokumenta indekss" ma:description="" ma:internalName="amDokumentaIndeks" ma:readOnly="false">
      <xsd:simpleType>
        <xsd:restriction base="dms:Text">
          <xsd:maxLength value="255"/>
        </xsd:restriction>
      </xsd:simpleType>
    </xsd:element>
    <xsd:element name="amDokSaturs" ma:index="28" nillable="true" ma:displayName="Saturs" ma:description="" ma:internalName="amDokSaturs" ma:readOnly="false">
      <xsd:simpleType>
        <xsd:restriction base="dms:Note"/>
      </xsd:simpleType>
    </xsd:element>
    <xsd:element name="amLapuSkaits" ma:index="30" nillable="true" ma:displayName="Lapu skaits" ma:decimals="0" ma:description="" ma:internalName="amLapuSkaits" ma:readOnly="false">
      <xsd:simpleType>
        <xsd:restriction base="dms:Number"/>
      </xsd:simpleType>
    </xsd:element>
    <xsd:element name="amDokPielikumi" ma:index="31" nillable="true" ma:displayName="Pielikumi" ma:description="" ma:internalName="amDokPielikumi" ma:readOnly="false">
      <xsd:simpleType>
        <xsd:restriction base="dms:Note"/>
      </xsd:simpleType>
    </xsd:element>
    <xsd:element name="amAdresats" ma:index="32" nillable="true" ma:displayName="Adresāta nosaukums" ma:description="" ma:internalName="amAdresat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16fed26-38a5-4057-88c3-7302febfb881}" ma:internalName="TaxCatchAll" ma:showField="CatchAllData" ma:web="8c653bfd-c7f6-40c7-b132-59d980659f8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16fed26-38a5-4057-88c3-7302febfb881}" ma:internalName="TaxCatchAllLabel" ma:readOnly="true" ma:showField="CatchAllDataLabel" ma:web="8c653bfd-c7f6-40c7-b132-59d980659f80">
      <xsd:complexType>
        <xsd:complexContent>
          <xsd:extension base="dms:MultiChoiceLookup">
            <xsd:sequence>
              <xsd:element name="Value" type="dms:Lookup" maxOccurs="unbounded" minOccurs="0" nillable="true"/>
            </xsd:sequence>
          </xsd:extension>
        </xsd:complexContent>
      </xsd:complexType>
    </xsd:element>
    <xsd:element name="n85de85c44494d77850ec883bf791ea1" ma:index="33" nillable="true" ma:taxonomy="true" ma:internalName="n85de85c44494d77850ec883bf791ea1" ma:taxonomyFieldName="amRegistrStrukturvieniba" ma:displayName="Reģistrācijas struktūrvienība" ma:readOnly="false" ma:fieldId="{785de85c-4449-4d77-850e-c883bf791ea1}" ma:sspId="05fd8e5c-e166-4372-bd4c-18511f509f6b" ma:termSetId="b854d195-98f6-4c92-ac03-32ebed813a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0E2A1-B95A-4594-AD95-A394FAD551DA}">
  <ds:schemaRefs>
    <ds:schemaRef ds:uri="http://schemas.microsoft.com/office/2006/metadata/longProperties"/>
  </ds:schemaRefs>
</ds:datastoreItem>
</file>

<file path=customXml/itemProps2.xml><?xml version="1.0" encoding="utf-8"?>
<ds:datastoreItem xmlns:ds="http://schemas.openxmlformats.org/officeDocument/2006/customXml" ds:itemID="{28C8B9B0-96A5-4F54-BBCB-924ADEEC29FE}">
  <ds:schemaRefs>
    <ds:schemaRef ds:uri="Microsoft.SharePoint.Taxonomy.ContentTypeSync"/>
  </ds:schemaRefs>
</ds:datastoreItem>
</file>

<file path=customXml/itemProps3.xml><?xml version="1.0" encoding="utf-8"?>
<ds:datastoreItem xmlns:ds="http://schemas.openxmlformats.org/officeDocument/2006/customXml" ds:itemID="{DDB3ADAD-1E84-43FA-A5A4-8DAE41B039B5}">
  <ds:schemaRefs>
    <ds:schemaRef ds:uri="21a93588-6fe8-41e9-94dc-424b783ca979"/>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aaa33240-aed4-492d-84f2-cf9262a9abbc"/>
    <ds:schemaRef ds:uri="8c653bfd-c7f6-40c7-b132-59d980659f80"/>
    <ds:schemaRef ds:uri="http://purl.org/dc/elements/1.1/"/>
    <ds:schemaRef ds:uri="801ff49e-5150-41f0-9cd7-015d16134d38"/>
    <ds:schemaRef ds:uri="http://www.w3.org/XML/1998/namespace"/>
    <ds:schemaRef ds:uri="http://purl.org/dc/dcmitype/"/>
  </ds:schemaRefs>
</ds:datastoreItem>
</file>

<file path=customXml/itemProps4.xml><?xml version="1.0" encoding="utf-8"?>
<ds:datastoreItem xmlns:ds="http://schemas.openxmlformats.org/officeDocument/2006/customXml" ds:itemID="{2D430A41-C2FC-449E-8CF7-089819F7100D}">
  <ds:schemaRefs>
    <ds:schemaRef ds:uri="http://schemas.microsoft.com/sharepoint/v3/contenttype/forms"/>
  </ds:schemaRefs>
</ds:datastoreItem>
</file>

<file path=customXml/itemProps5.xml><?xml version="1.0" encoding="utf-8"?>
<ds:datastoreItem xmlns:ds="http://schemas.openxmlformats.org/officeDocument/2006/customXml" ds:itemID="{C2B84F48-FD4A-45FA-8CCD-C897CF18FDF3}">
  <ds:schemaRefs>
    <ds:schemaRef ds:uri="http://schemas.microsoft.com/sharepoint/events"/>
  </ds:schemaRefs>
</ds:datastoreItem>
</file>

<file path=customXml/itemProps6.xml><?xml version="1.0" encoding="utf-8"?>
<ds:datastoreItem xmlns:ds="http://schemas.openxmlformats.org/officeDocument/2006/customXml" ds:itemID="{2FB56F92-2A4E-494E-91D2-B7CBD3C9D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53bfd-c7f6-40c7-b132-59d980659f80"/>
    <ds:schemaRef ds:uri="801ff49e-5150-41f0-9cd7-015d16134d38"/>
    <ds:schemaRef ds:uri="21a93588-6fe8-41e9-94dc-424b783ca979"/>
    <ds:schemaRef ds:uri="aaa33240-aed4-492d-84f2-cf9262a9a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B5AF785-EEA5-4261-88F4-B9EC95606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6424</Words>
  <Characters>3662</Characters>
  <Application>Microsoft Office Word</Application>
  <DocSecurity>0</DocSecurity>
  <Lines>30</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2013.gada 1.oktobra noteikumos Nr.1029 „Īpaši aizsargājamā kultūras pieminekļa – Turaidas muzejrezervāta –publisko maksas pakalpojumu cenrādis”” sākotnējās ietekmes novērtējuma ziņojums (an</vt:lpstr>
      <vt:lpstr/>
    </vt:vector>
  </TitlesOfParts>
  <Company>LR Kultūras Ministrija</Company>
  <LinksUpToDate>false</LinksUpToDate>
  <CharactersWithSpaces>10066</CharactersWithSpaces>
  <SharedDoc>false</SharedDoc>
  <HLinks>
    <vt:vector size="6" baseType="variant">
      <vt:variant>
        <vt:i4>5242977</vt:i4>
      </vt:variant>
      <vt:variant>
        <vt:i4>0</vt:i4>
      </vt:variant>
      <vt:variant>
        <vt:i4>0</vt:i4>
      </vt:variant>
      <vt:variant>
        <vt:i4>5</vt:i4>
      </vt:variant>
      <vt:variant>
        <vt:lpwstr>mailto:vita.dobele@mfa.gov.lv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1.oktobra noteikumos Nr.1029 „Īpaši aizsargājamā kultūras pieminekļa – Turaidas muzejrezervāta –publisko maksas pakalpojumu cenrādis”” sākotnējās ietekmes novērtējuma ziņojums (anotācija)</dc:title>
  <dc:subject>Anotācija</dc:subject>
  <dc:creator>Olga Leskina</dc:creator>
  <cp:keywords/>
  <dc:description>67301100,
olga.leskina@vamoic.gov.lv</dc:description>
  <cp:lastModifiedBy>Evita Leimane</cp:lastModifiedBy>
  <cp:revision>2</cp:revision>
  <cp:lastPrinted>2020-09-08T13:11:00Z</cp:lastPrinted>
  <dcterms:created xsi:type="dcterms:W3CDTF">2020-09-30T07:49:00Z</dcterms:created>
  <dcterms:modified xsi:type="dcterms:W3CDTF">2020-09-30T07:49:00Z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PiekluvesLimenis">
    <vt:lpwstr>IP='Nē', DV='Nē'</vt:lpwstr>
  </property>
  <property fmtid="{D5CDD505-2E9C-101B-9397-08002B2CF9AE}" pid="3" name="amStrukturvieniba">
    <vt:lpwstr>4;#Plānošanas grupa|187f7ca9-2eb2-4961-93bf-a947c9f7e342</vt:lpwstr>
  </property>
  <property fmtid="{D5CDD505-2E9C-101B-9397-08002B2CF9AE}" pid="4" name="amSagatavotajs">
    <vt:lpwstr>282</vt:lpwstr>
  </property>
  <property fmtid="{D5CDD505-2E9C-101B-9397-08002B2CF9AE}" pid="5" name="aee6b300c46d41ecb957189889b62b92">
    <vt:lpwstr>Plānošanas grupa|187f7ca9-2eb2-4961-93bf-a947c9f7e342</vt:lpwstr>
  </property>
  <property fmtid="{D5CDD505-2E9C-101B-9397-08002B2CF9AE}" pid="6" name="amRegistrStrukturvieniba">
    <vt:lpwstr>4;#Plānošanas grupa|187f7ca9-2eb2-4961-93bf-a947c9f7e342</vt:lpwstr>
  </property>
  <property fmtid="{D5CDD505-2E9C-101B-9397-08002B2CF9AE}" pid="7" name="amLietasNumurs">
    <vt:lpwstr/>
  </property>
  <property fmtid="{D5CDD505-2E9C-101B-9397-08002B2CF9AE}" pid="8" name="ItemRetentionFormula">
    <vt:lpwstr/>
  </property>
  <property fmtid="{D5CDD505-2E9C-101B-9397-08002B2CF9AE}" pid="9" name="_dlc_policyId">
    <vt:lpwstr/>
  </property>
  <property fmtid="{D5CDD505-2E9C-101B-9397-08002B2CF9AE}" pid="10" name="TaxKeywordTaxHTField">
    <vt:lpwstr/>
  </property>
  <property fmtid="{D5CDD505-2E9C-101B-9397-08002B2CF9AE}" pid="11" name="amPazimes">
    <vt:lpwstr/>
  </property>
  <property fmtid="{D5CDD505-2E9C-101B-9397-08002B2CF9AE}" pid="12" name="amNumurs">
    <vt:lpwstr>06-15920</vt:lpwstr>
  </property>
  <property fmtid="{D5CDD505-2E9C-101B-9397-08002B2CF9AE}" pid="13" name="amNosutisanasVeids">
    <vt:lpwstr/>
  </property>
  <property fmtid="{D5CDD505-2E9C-101B-9397-08002B2CF9AE}" pid="14" name="amKlasifikators1">
    <vt:lpwstr/>
  </property>
  <property fmtid="{D5CDD505-2E9C-101B-9397-08002B2CF9AE}" pid="15" name="h71ae947574d4b79a5c438e93525dbed">
    <vt:lpwstr/>
  </property>
  <property fmtid="{D5CDD505-2E9C-101B-9397-08002B2CF9AE}" pid="16" name="amPiekluvesLimenaPamatojums">
    <vt:lpwstr/>
  </property>
  <property fmtid="{D5CDD505-2E9C-101B-9397-08002B2CF9AE}" pid="17" name="fd98f198e6504849b4ef719fdb39b6db">
    <vt:lpwstr/>
  </property>
  <property fmtid="{D5CDD505-2E9C-101B-9397-08002B2CF9AE}" pid="18" name="amDokParakstitaji">
    <vt:lpwstr>52;#Atis Lots</vt:lpwstr>
  </property>
  <property fmtid="{D5CDD505-2E9C-101B-9397-08002B2CF9AE}" pid="19" name="display_urn:schemas-microsoft-com:office:office#amSagatavotajs">
    <vt:lpwstr>Vita Dobele</vt:lpwstr>
  </property>
  <property fmtid="{D5CDD505-2E9C-101B-9397-08002B2CF9AE}" pid="20" name="amKlasifikators3">
    <vt:lpwstr/>
  </property>
  <property fmtid="{D5CDD505-2E9C-101B-9397-08002B2CF9AE}" pid="21" name="b6ce33424859414bb055d9baa8a6747d">
    <vt:lpwstr/>
  </property>
  <property fmtid="{D5CDD505-2E9C-101B-9397-08002B2CF9AE}" pid="22" name="bd7b18180f0f400ca769f616f0c275d4">
    <vt:lpwstr/>
  </property>
  <property fmtid="{D5CDD505-2E9C-101B-9397-08002B2CF9AE}" pid="23" name="amLidzautori">
    <vt:lpwstr/>
  </property>
  <property fmtid="{D5CDD505-2E9C-101B-9397-08002B2CF9AE}" pid="24" name="_docset_NoMedatataSyncRequired">
    <vt:lpwstr>False</vt:lpwstr>
  </property>
  <property fmtid="{D5CDD505-2E9C-101B-9397-08002B2CF9AE}" pid="25" name="g1d73c0bd3d74d51b9f1d6542264a3d0">
    <vt:lpwstr/>
  </property>
  <property fmtid="{D5CDD505-2E9C-101B-9397-08002B2CF9AE}" pid="26" name="amKlasifikators2">
    <vt:lpwstr/>
  </property>
  <property fmtid="{D5CDD505-2E9C-101B-9397-08002B2CF9AE}" pid="27" name="amKlasifikators4">
    <vt:lpwstr/>
  </property>
  <property fmtid="{D5CDD505-2E9C-101B-9397-08002B2CF9AE}" pid="28" name="display_urn:schemas-microsoft-com:office:office#amDokParakstitaji">
    <vt:lpwstr>Atis Lots</vt:lpwstr>
  </property>
  <property fmtid="{D5CDD505-2E9C-101B-9397-08002B2CF9AE}" pid="29" name="ContentTypeId">
    <vt:lpwstr>0x010100B1C2858224DA4374904E017A8E9DA548008D5C735429721E4F93CCB3BF22698EFE</vt:lpwstr>
  </property>
</Properties>
</file>