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Default="000A3BC5" w:rsidP="00A22B3C">
      <w:pPr>
        <w:pStyle w:val="Title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14:paraId="4F12B59F" w14:textId="77777777" w:rsidTr="000A3BC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083" w:type="dxa"/>
            <w:hideMark/>
          </w:tcPr>
          <w:p w14:paraId="558449DE" w14:textId="5EE78CD4" w:rsidR="000A3BC5" w:rsidRPr="009C72F3" w:rsidRDefault="00E659E2" w:rsidP="00E659E2">
            <w:pPr>
              <w:spacing w:after="0"/>
              <w:ind w:left="-636" w:firstLine="1356"/>
              <w:jc w:val="righ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0A3BC5" w:rsidRPr="009C72F3">
              <w:rPr>
                <w:szCs w:val="28"/>
              </w:rPr>
              <w:t>. gada ...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BC73D9">
      <w:pPr>
        <w:spacing w:after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41AB711C" w14:textId="166C97FD" w:rsidR="000A3BC5" w:rsidRPr="004906A6" w:rsidRDefault="000A3BC5" w:rsidP="004906A6">
      <w:pPr>
        <w:pStyle w:val="BodyText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</w:t>
      </w:r>
      <w:r w:rsidR="0079544C">
        <w:rPr>
          <w:b/>
          <w:sz w:val="28"/>
          <w:szCs w:val="28"/>
        </w:rPr>
        <w:t>likumprojektu “Grozījumi Pievienotās vērtības nodokļa likumā”</w:t>
      </w:r>
    </w:p>
    <w:p w14:paraId="691F1078" w14:textId="77777777" w:rsidR="000A3BC5" w:rsidRDefault="000A3BC5" w:rsidP="00BC73D9">
      <w:pPr>
        <w:spacing w:after="0"/>
        <w:jc w:val="right"/>
        <w:rPr>
          <w:sz w:val="26"/>
          <w:szCs w:val="26"/>
        </w:rPr>
      </w:pPr>
    </w:p>
    <w:p w14:paraId="67C7B3F7" w14:textId="77777777" w:rsidR="000A3BC5" w:rsidRPr="004330CD" w:rsidRDefault="0079544C" w:rsidP="00BC73D9">
      <w:pPr>
        <w:pStyle w:val="ListParagraph"/>
        <w:numPr>
          <w:ilvl w:val="0"/>
          <w:numId w:val="1"/>
        </w:numPr>
        <w:spacing w:after="0"/>
        <w:rPr>
          <w:sz w:val="27"/>
          <w:szCs w:val="27"/>
        </w:rPr>
      </w:pPr>
      <w:r w:rsidRPr="004330CD">
        <w:rPr>
          <w:sz w:val="27"/>
          <w:szCs w:val="27"/>
        </w:rPr>
        <w:t>Atbalstīt iesniegto likumprojektu.</w:t>
      </w:r>
    </w:p>
    <w:p w14:paraId="73500BE7" w14:textId="2DEDCE13" w:rsidR="0079544C" w:rsidRPr="004330CD" w:rsidRDefault="0079544C" w:rsidP="00BC73D9">
      <w:pPr>
        <w:spacing w:after="0"/>
        <w:rPr>
          <w:sz w:val="27"/>
          <w:szCs w:val="27"/>
        </w:rPr>
      </w:pPr>
      <w:r w:rsidRPr="004330CD">
        <w:rPr>
          <w:sz w:val="27"/>
          <w:szCs w:val="27"/>
        </w:rPr>
        <w:t>Valsts kancelejai sagatavot likumprojektu iesnieg</w:t>
      </w:r>
      <w:r w:rsidR="00E659E2" w:rsidRPr="004330CD">
        <w:rPr>
          <w:sz w:val="27"/>
          <w:szCs w:val="27"/>
        </w:rPr>
        <w:t>šanai Saeimā valsts budžeta 2021</w:t>
      </w:r>
      <w:r w:rsidRPr="004330CD">
        <w:rPr>
          <w:sz w:val="27"/>
          <w:szCs w:val="27"/>
        </w:rPr>
        <w:t>.gadam likumprojektu paketē.</w:t>
      </w:r>
    </w:p>
    <w:p w14:paraId="60E5A2D0" w14:textId="77777777" w:rsidR="0079544C" w:rsidRPr="004330CD" w:rsidRDefault="0079544C" w:rsidP="00BC73D9">
      <w:pPr>
        <w:spacing w:after="0"/>
        <w:rPr>
          <w:sz w:val="27"/>
          <w:szCs w:val="27"/>
        </w:rPr>
      </w:pPr>
    </w:p>
    <w:p w14:paraId="64A3F62E" w14:textId="16EAFF57" w:rsidR="0079544C" w:rsidRPr="004330CD" w:rsidRDefault="0079544C" w:rsidP="00BD2127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 w:val="27"/>
          <w:szCs w:val="27"/>
        </w:rPr>
      </w:pPr>
      <w:r w:rsidRPr="004330CD">
        <w:rPr>
          <w:sz w:val="27"/>
          <w:szCs w:val="27"/>
        </w:rPr>
        <w:t>Noteikt, ka atbildīgais par likumprojekta turpmāko virzību Saeimā ir finanšu ministrs.</w:t>
      </w:r>
    </w:p>
    <w:p w14:paraId="01281CC7" w14:textId="77777777" w:rsidR="0079544C" w:rsidRPr="004330CD" w:rsidRDefault="0079544C" w:rsidP="00BD2127">
      <w:pPr>
        <w:tabs>
          <w:tab w:val="left" w:pos="993"/>
        </w:tabs>
        <w:spacing w:after="0"/>
        <w:rPr>
          <w:sz w:val="27"/>
          <w:szCs w:val="27"/>
        </w:rPr>
      </w:pPr>
    </w:p>
    <w:p w14:paraId="7AE4BE81" w14:textId="2EE56E87" w:rsidR="0079544C" w:rsidRPr="004330CD" w:rsidRDefault="000E0FFC" w:rsidP="00BD2127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rPr>
          <w:sz w:val="27"/>
          <w:szCs w:val="27"/>
        </w:rPr>
      </w:pPr>
      <w:r w:rsidRPr="004330CD">
        <w:rPr>
          <w:sz w:val="27"/>
          <w:szCs w:val="27"/>
        </w:rPr>
        <w:t>Attiecībā uz</w:t>
      </w:r>
      <w:r w:rsidR="00834174" w:rsidRPr="004330CD">
        <w:rPr>
          <w:sz w:val="27"/>
          <w:szCs w:val="27"/>
        </w:rPr>
        <w:t xml:space="preserve"> </w:t>
      </w:r>
      <w:r w:rsidR="00F97156" w:rsidRPr="004330CD">
        <w:rPr>
          <w:sz w:val="27"/>
          <w:szCs w:val="27"/>
        </w:rPr>
        <w:t>pievienotā</w:t>
      </w:r>
      <w:r w:rsidR="00670C7B" w:rsidRPr="004330CD">
        <w:rPr>
          <w:sz w:val="27"/>
          <w:szCs w:val="27"/>
        </w:rPr>
        <w:t>s</w:t>
      </w:r>
      <w:r w:rsidR="00F97156" w:rsidRPr="004330CD">
        <w:rPr>
          <w:sz w:val="27"/>
          <w:szCs w:val="27"/>
        </w:rPr>
        <w:t xml:space="preserve"> vērtības nodokļa </w:t>
      </w:r>
      <w:r w:rsidR="0079544C" w:rsidRPr="004330CD">
        <w:rPr>
          <w:sz w:val="27"/>
          <w:szCs w:val="27"/>
        </w:rPr>
        <w:t>samazināto likmi piecu procentu apmērā</w:t>
      </w:r>
      <w:r w:rsidRPr="004330CD">
        <w:rPr>
          <w:sz w:val="27"/>
          <w:szCs w:val="27"/>
        </w:rPr>
        <w:t xml:space="preserve"> </w:t>
      </w:r>
      <w:r w:rsidRPr="004330CD">
        <w:rPr>
          <w:sz w:val="27"/>
          <w:szCs w:val="27"/>
          <w:bdr w:val="none" w:sz="0" w:space="0" w:color="auto" w:frame="1"/>
        </w:rPr>
        <w:t>augļiem, ogām un dārzeņiem</w:t>
      </w:r>
      <w:r w:rsidR="004D08F9" w:rsidRPr="004330CD">
        <w:rPr>
          <w:sz w:val="27"/>
          <w:szCs w:val="27"/>
        </w:rPr>
        <w:t>,</w:t>
      </w:r>
      <w:r w:rsidR="0079544C" w:rsidRPr="004330CD">
        <w:rPr>
          <w:sz w:val="27"/>
          <w:szCs w:val="27"/>
        </w:rPr>
        <w:t xml:space="preserve"> </w:t>
      </w:r>
      <w:r w:rsidR="00A346C4" w:rsidRPr="004330CD">
        <w:rPr>
          <w:sz w:val="27"/>
          <w:szCs w:val="27"/>
        </w:rPr>
        <w:t xml:space="preserve">laika posmā </w:t>
      </w:r>
      <w:r w:rsidR="00B5101F" w:rsidRPr="004330CD">
        <w:rPr>
          <w:sz w:val="27"/>
          <w:szCs w:val="27"/>
        </w:rPr>
        <w:t>no 2021</w:t>
      </w:r>
      <w:r w:rsidR="001549D3" w:rsidRPr="004330CD">
        <w:rPr>
          <w:sz w:val="27"/>
          <w:szCs w:val="27"/>
        </w:rPr>
        <w:t>.gada 1.janvāra līdz 202</w:t>
      </w:r>
      <w:r w:rsidR="00B5101F" w:rsidRPr="004330CD">
        <w:rPr>
          <w:sz w:val="27"/>
          <w:szCs w:val="27"/>
        </w:rPr>
        <w:t>3</w:t>
      </w:r>
      <w:r w:rsidR="004906A6" w:rsidRPr="004330CD">
        <w:rPr>
          <w:sz w:val="27"/>
          <w:szCs w:val="27"/>
        </w:rPr>
        <w:t xml:space="preserve">.gada 30.jūnijam </w:t>
      </w:r>
      <w:r w:rsidR="0079544C" w:rsidRPr="004330CD">
        <w:rPr>
          <w:sz w:val="27"/>
          <w:szCs w:val="27"/>
        </w:rPr>
        <w:t>ir jāsasniedz šādi rezultatīvie rādītāji:</w:t>
      </w:r>
    </w:p>
    <w:p w14:paraId="4DF3FE05" w14:textId="123A3944" w:rsidR="004A5B5C" w:rsidRPr="004330CD" w:rsidRDefault="004A5B5C" w:rsidP="00BD2127">
      <w:pPr>
        <w:pStyle w:val="ListParagraph"/>
        <w:numPr>
          <w:ilvl w:val="1"/>
          <w:numId w:val="1"/>
        </w:numPr>
        <w:tabs>
          <w:tab w:val="left" w:pos="1276"/>
        </w:tabs>
        <w:spacing w:after="0"/>
        <w:ind w:left="0" w:firstLine="720"/>
        <w:rPr>
          <w:sz w:val="27"/>
          <w:szCs w:val="27"/>
        </w:rPr>
      </w:pPr>
      <w:r w:rsidRPr="004330CD">
        <w:rPr>
          <w:color w:val="201F1E"/>
          <w:sz w:val="27"/>
          <w:szCs w:val="27"/>
          <w:bdr w:val="none" w:sz="0" w:space="0" w:color="auto" w:frame="1"/>
        </w:rPr>
        <w:t>P</w:t>
      </w:r>
      <w:r w:rsidR="00C10F26" w:rsidRPr="004330CD">
        <w:rPr>
          <w:sz w:val="27"/>
          <w:szCs w:val="27"/>
        </w:rPr>
        <w:t>ievienotās vērtības nodokļa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 likumā noteikto augļu, ogu un dārzeņu izaudzētās produkcijas vērtība salīdzinājumā pret ievesto produkcijas vērtību</w:t>
      </w:r>
      <w:r w:rsidRPr="004330CD">
        <w:rPr>
          <w:sz w:val="27"/>
          <w:szCs w:val="27"/>
        </w:rPr>
        <w:t xml:space="preserve"> </w:t>
      </w:r>
      <w:r w:rsidR="008E00F9" w:rsidRPr="004330CD">
        <w:rPr>
          <w:sz w:val="27"/>
          <w:szCs w:val="27"/>
        </w:rPr>
        <w:t xml:space="preserve">ir 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lielāka par 1 procentpunktu 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(</w:t>
      </w:r>
      <w:r w:rsidRPr="004330CD">
        <w:rPr>
          <w:color w:val="201F1E"/>
          <w:sz w:val="27"/>
          <w:szCs w:val="27"/>
          <w:bdr w:val="none" w:sz="0" w:space="0" w:color="auto" w:frame="1"/>
        </w:rPr>
        <w:t>ik gadu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)</w:t>
      </w:r>
      <w:r w:rsidR="00EF07FF" w:rsidRPr="004330CD">
        <w:rPr>
          <w:sz w:val="27"/>
          <w:szCs w:val="27"/>
        </w:rPr>
        <w:t>;</w:t>
      </w:r>
      <w:r w:rsidR="006F0376" w:rsidRPr="004330CD">
        <w:rPr>
          <w:sz w:val="27"/>
          <w:szCs w:val="27"/>
        </w:rPr>
        <w:t xml:space="preserve"> </w:t>
      </w:r>
    </w:p>
    <w:p w14:paraId="654B8567" w14:textId="5FB7C931" w:rsidR="004A5B5C" w:rsidRPr="004330CD" w:rsidRDefault="004A5B5C" w:rsidP="004A5B5C">
      <w:pPr>
        <w:pStyle w:val="ListParagraph"/>
        <w:numPr>
          <w:ilvl w:val="1"/>
          <w:numId w:val="1"/>
        </w:numPr>
        <w:tabs>
          <w:tab w:val="left" w:pos="1276"/>
        </w:tabs>
        <w:spacing w:after="0"/>
        <w:ind w:left="0" w:firstLine="720"/>
        <w:rPr>
          <w:sz w:val="27"/>
          <w:szCs w:val="27"/>
        </w:rPr>
      </w:pPr>
      <w:r w:rsidRPr="004330CD">
        <w:rPr>
          <w:color w:val="201F1E"/>
          <w:sz w:val="27"/>
          <w:szCs w:val="27"/>
          <w:bdr w:val="none" w:sz="0" w:space="0" w:color="auto" w:frame="1"/>
        </w:rPr>
        <w:t xml:space="preserve">apgrozījums </w:t>
      </w:r>
      <w:r w:rsidR="00A9356C" w:rsidRPr="004330CD">
        <w:rPr>
          <w:color w:val="201F1E"/>
          <w:sz w:val="27"/>
          <w:szCs w:val="27"/>
          <w:bdr w:val="none" w:sz="0" w:space="0" w:color="auto" w:frame="1"/>
        </w:rPr>
        <w:t xml:space="preserve">darījumiem ar </w:t>
      </w:r>
      <w:r w:rsidR="00780F40" w:rsidRPr="004330CD">
        <w:rPr>
          <w:color w:val="201F1E"/>
          <w:sz w:val="27"/>
          <w:szCs w:val="27"/>
          <w:bdr w:val="none" w:sz="0" w:space="0" w:color="auto" w:frame="1"/>
        </w:rPr>
        <w:t>P</w:t>
      </w:r>
      <w:r w:rsidR="00780F40" w:rsidRPr="004330CD">
        <w:rPr>
          <w:sz w:val="27"/>
          <w:szCs w:val="27"/>
        </w:rPr>
        <w:t>ievienotās vērtības nodokļa</w:t>
      </w:r>
      <w:r w:rsidR="00A9356C" w:rsidRPr="004330CD">
        <w:rPr>
          <w:color w:val="201F1E"/>
          <w:sz w:val="27"/>
          <w:szCs w:val="27"/>
          <w:bdr w:val="none" w:sz="0" w:space="0" w:color="auto" w:frame="1"/>
        </w:rPr>
        <w:t xml:space="preserve"> likuma 1.pielikumā noteiktajiem svaigiem augļiem, ogām un dārzeņiem salīdzinājumā pret apgrozījumu kopējiem darījumiem (neieskaitot darījumus ar </w:t>
      </w:r>
      <w:r w:rsidR="00780F40" w:rsidRPr="004330CD">
        <w:rPr>
          <w:color w:val="201F1E"/>
          <w:sz w:val="27"/>
          <w:szCs w:val="27"/>
          <w:bdr w:val="none" w:sz="0" w:space="0" w:color="auto" w:frame="1"/>
        </w:rPr>
        <w:t>P</w:t>
      </w:r>
      <w:r w:rsidR="00780F40" w:rsidRPr="004330CD">
        <w:rPr>
          <w:sz w:val="27"/>
          <w:szCs w:val="27"/>
        </w:rPr>
        <w:t>ievienotās vērtības nodokļa</w:t>
      </w:r>
      <w:r w:rsidR="00A9356C" w:rsidRPr="004330CD">
        <w:rPr>
          <w:color w:val="201F1E"/>
          <w:sz w:val="27"/>
          <w:szCs w:val="27"/>
          <w:bdr w:val="none" w:sz="0" w:space="0" w:color="auto" w:frame="1"/>
        </w:rPr>
        <w:t xml:space="preserve"> likuma 1.pielikumā noteiktajiem svaigiem augļiem, ogām un dārzeņiem) 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 xml:space="preserve">ir 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lielāks par 6 procentpunktiem 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(</w:t>
      </w:r>
      <w:r w:rsidRPr="004330CD">
        <w:rPr>
          <w:color w:val="201F1E"/>
          <w:sz w:val="27"/>
          <w:szCs w:val="27"/>
          <w:bdr w:val="none" w:sz="0" w:space="0" w:color="auto" w:frame="1"/>
        </w:rPr>
        <w:t>ik gadu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)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; </w:t>
      </w:r>
    </w:p>
    <w:p w14:paraId="7322C223" w14:textId="6B451402" w:rsidR="007E02FD" w:rsidRPr="004330CD" w:rsidRDefault="004A5B5C" w:rsidP="004906A6">
      <w:pPr>
        <w:pStyle w:val="ListParagraph"/>
        <w:numPr>
          <w:ilvl w:val="1"/>
          <w:numId w:val="1"/>
        </w:numPr>
        <w:tabs>
          <w:tab w:val="left" w:pos="1276"/>
        </w:tabs>
        <w:spacing w:after="0"/>
        <w:ind w:left="0" w:firstLine="720"/>
        <w:rPr>
          <w:sz w:val="27"/>
          <w:szCs w:val="27"/>
        </w:rPr>
      </w:pPr>
      <w:r w:rsidRPr="004330CD">
        <w:rPr>
          <w:color w:val="201F1E"/>
          <w:sz w:val="27"/>
          <w:szCs w:val="27"/>
          <w:bdr w:val="none" w:sz="0" w:space="0" w:color="auto" w:frame="1"/>
        </w:rPr>
        <w:t xml:space="preserve">augļu, ogu un dārzeņu ražotāju </w:t>
      </w:r>
      <w:r w:rsidR="00C10F26" w:rsidRPr="004330CD">
        <w:rPr>
          <w:sz w:val="27"/>
          <w:szCs w:val="27"/>
        </w:rPr>
        <w:t>pievienotās vērtības nodokļa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 maksātāju vidējais atalgojums uz vienu nodarbināto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 xml:space="preserve"> ir</w:t>
      </w:r>
      <w:r w:rsidR="00415925">
        <w:rPr>
          <w:color w:val="201F1E"/>
          <w:sz w:val="27"/>
          <w:szCs w:val="27"/>
          <w:bdr w:val="none" w:sz="0" w:space="0" w:color="auto" w:frame="1"/>
        </w:rPr>
        <w:t xml:space="preserve"> lielāk</w:t>
      </w:r>
      <w:bookmarkStart w:id="0" w:name="_GoBack"/>
      <w:bookmarkEnd w:id="0"/>
      <w:r w:rsidRPr="004330CD">
        <w:rPr>
          <w:color w:val="201F1E"/>
          <w:sz w:val="27"/>
          <w:szCs w:val="27"/>
          <w:bdr w:val="none" w:sz="0" w:space="0" w:color="auto" w:frame="1"/>
        </w:rPr>
        <w:t xml:space="preserve">s par 6 procentiem 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(</w:t>
      </w:r>
      <w:r w:rsidRPr="004330CD">
        <w:rPr>
          <w:color w:val="201F1E"/>
          <w:sz w:val="27"/>
          <w:szCs w:val="27"/>
          <w:bdr w:val="none" w:sz="0" w:space="0" w:color="auto" w:frame="1"/>
        </w:rPr>
        <w:t>ik gadu</w:t>
      </w:r>
      <w:r w:rsidR="008E00F9" w:rsidRPr="004330CD">
        <w:rPr>
          <w:color w:val="201F1E"/>
          <w:sz w:val="27"/>
          <w:szCs w:val="27"/>
          <w:bdr w:val="none" w:sz="0" w:space="0" w:color="auto" w:frame="1"/>
        </w:rPr>
        <w:t>)</w:t>
      </w:r>
      <w:r w:rsidRPr="004330CD">
        <w:rPr>
          <w:color w:val="201F1E"/>
          <w:sz w:val="27"/>
          <w:szCs w:val="27"/>
          <w:bdr w:val="none" w:sz="0" w:space="0" w:color="auto" w:frame="1"/>
        </w:rPr>
        <w:t>;</w:t>
      </w:r>
    </w:p>
    <w:p w14:paraId="3EA67994" w14:textId="104C4B0D" w:rsidR="004906A6" w:rsidRPr="004330CD" w:rsidRDefault="004A5B5C" w:rsidP="004906A6">
      <w:pPr>
        <w:pStyle w:val="ListParagraph"/>
        <w:numPr>
          <w:ilvl w:val="1"/>
          <w:numId w:val="1"/>
        </w:numPr>
        <w:tabs>
          <w:tab w:val="left" w:pos="1276"/>
        </w:tabs>
        <w:spacing w:after="0"/>
        <w:ind w:left="0" w:firstLine="720"/>
        <w:rPr>
          <w:sz w:val="27"/>
          <w:szCs w:val="27"/>
        </w:rPr>
      </w:pPr>
      <w:r w:rsidRPr="004330CD">
        <w:rPr>
          <w:sz w:val="27"/>
          <w:szCs w:val="27"/>
        </w:rPr>
        <w:t>ēnu ekonomika</w:t>
      </w:r>
      <w:r w:rsidR="008E00F9" w:rsidRPr="004330CD">
        <w:rPr>
          <w:sz w:val="27"/>
          <w:szCs w:val="27"/>
        </w:rPr>
        <w:t xml:space="preserve"> ir</w:t>
      </w:r>
      <w:r w:rsidRPr="004330CD">
        <w:rPr>
          <w:sz w:val="27"/>
          <w:szCs w:val="27"/>
        </w:rPr>
        <w:t xml:space="preserve"> </w:t>
      </w:r>
      <w:r w:rsidRPr="004330CD">
        <w:rPr>
          <w:color w:val="201F1E"/>
          <w:sz w:val="27"/>
          <w:szCs w:val="27"/>
          <w:bdr w:val="none" w:sz="0" w:space="0" w:color="auto" w:frame="1"/>
        </w:rPr>
        <w:t xml:space="preserve">mazinājusies </w:t>
      </w:r>
      <w:r w:rsidR="003A448A" w:rsidRPr="004330CD">
        <w:rPr>
          <w:color w:val="201F1E"/>
          <w:sz w:val="27"/>
          <w:szCs w:val="27"/>
          <w:bdr w:val="none" w:sz="0" w:space="0" w:color="auto" w:frame="1"/>
        </w:rPr>
        <w:t>(</w:t>
      </w:r>
      <w:r w:rsidRPr="004330CD">
        <w:rPr>
          <w:color w:val="201F1E"/>
          <w:sz w:val="27"/>
          <w:szCs w:val="27"/>
          <w:bdr w:val="none" w:sz="0" w:space="0" w:color="auto" w:frame="1"/>
        </w:rPr>
        <w:t>ik gadu</w:t>
      </w:r>
      <w:r w:rsidR="003A448A" w:rsidRPr="004330CD">
        <w:rPr>
          <w:color w:val="201F1E"/>
          <w:sz w:val="27"/>
          <w:szCs w:val="27"/>
          <w:bdr w:val="none" w:sz="0" w:space="0" w:color="auto" w:frame="1"/>
        </w:rPr>
        <w:t>)</w:t>
      </w:r>
      <w:r w:rsidRPr="004330CD">
        <w:rPr>
          <w:color w:val="201F1E"/>
          <w:sz w:val="27"/>
          <w:szCs w:val="27"/>
          <w:bdr w:val="none" w:sz="0" w:space="0" w:color="auto" w:frame="1"/>
        </w:rPr>
        <w:t>.</w:t>
      </w:r>
    </w:p>
    <w:p w14:paraId="3D71214E" w14:textId="77777777" w:rsidR="004906A6" w:rsidRPr="004330CD" w:rsidRDefault="004906A6" w:rsidP="004906A6">
      <w:pPr>
        <w:pStyle w:val="ListParagraph"/>
        <w:tabs>
          <w:tab w:val="left" w:pos="1276"/>
        </w:tabs>
        <w:spacing w:after="0"/>
        <w:ind w:firstLine="0"/>
        <w:rPr>
          <w:sz w:val="27"/>
          <w:szCs w:val="27"/>
        </w:rPr>
      </w:pPr>
    </w:p>
    <w:p w14:paraId="48E0EED9" w14:textId="35633BF2" w:rsidR="00CC525B" w:rsidRPr="004330CD" w:rsidRDefault="003A457C" w:rsidP="004A5B5C">
      <w:pPr>
        <w:rPr>
          <w:sz w:val="27"/>
          <w:szCs w:val="27"/>
        </w:rPr>
      </w:pPr>
      <w:r w:rsidRPr="004330CD">
        <w:rPr>
          <w:sz w:val="27"/>
          <w:szCs w:val="27"/>
        </w:rPr>
        <w:t xml:space="preserve">4. </w:t>
      </w:r>
      <w:r w:rsidR="00CC525B" w:rsidRPr="004330CD">
        <w:rPr>
          <w:sz w:val="27"/>
          <w:szCs w:val="27"/>
        </w:rPr>
        <w:t xml:space="preserve">Zemkopības ministrija līdz </w:t>
      </w:r>
      <w:r w:rsidR="00FD2825" w:rsidRPr="004330CD">
        <w:rPr>
          <w:sz w:val="27"/>
          <w:szCs w:val="27"/>
        </w:rPr>
        <w:t xml:space="preserve"> 202</w:t>
      </w:r>
      <w:r w:rsidR="00A70BAE" w:rsidRPr="004330CD">
        <w:rPr>
          <w:sz w:val="27"/>
          <w:szCs w:val="27"/>
        </w:rPr>
        <w:t>3</w:t>
      </w:r>
      <w:r w:rsidR="00FD2825" w:rsidRPr="004330CD">
        <w:rPr>
          <w:sz w:val="27"/>
          <w:szCs w:val="27"/>
        </w:rPr>
        <w:t xml:space="preserve">.gada </w:t>
      </w:r>
      <w:r w:rsidR="007E02FD" w:rsidRPr="004330CD">
        <w:rPr>
          <w:sz w:val="27"/>
          <w:szCs w:val="27"/>
        </w:rPr>
        <w:t>1</w:t>
      </w:r>
      <w:r w:rsidR="00FD2825" w:rsidRPr="004330CD">
        <w:rPr>
          <w:sz w:val="27"/>
          <w:szCs w:val="27"/>
        </w:rPr>
        <w:t>.</w:t>
      </w:r>
      <w:r w:rsidR="007E02FD" w:rsidRPr="004330CD">
        <w:rPr>
          <w:sz w:val="27"/>
          <w:szCs w:val="27"/>
        </w:rPr>
        <w:t>augustam sagatavo un</w:t>
      </w:r>
      <w:r w:rsidR="00CC525B" w:rsidRPr="004330CD">
        <w:rPr>
          <w:sz w:val="27"/>
          <w:szCs w:val="27"/>
        </w:rPr>
        <w:t xml:space="preserve"> iesniedz </w:t>
      </w:r>
      <w:r w:rsidR="004906A6" w:rsidRPr="004330CD">
        <w:rPr>
          <w:sz w:val="27"/>
          <w:szCs w:val="27"/>
        </w:rPr>
        <w:t>Ministru kabinetā i</w:t>
      </w:r>
      <w:r w:rsidR="007E02FD" w:rsidRPr="004330CD">
        <w:rPr>
          <w:sz w:val="27"/>
          <w:szCs w:val="27"/>
        </w:rPr>
        <w:t>nformatīvo ziņojumu par</w:t>
      </w:r>
      <w:r w:rsidR="00CC525B" w:rsidRPr="004330CD">
        <w:rPr>
          <w:sz w:val="27"/>
          <w:szCs w:val="27"/>
        </w:rPr>
        <w:t xml:space="preserve"> </w:t>
      </w:r>
      <w:r w:rsidR="00FD2825" w:rsidRPr="004330CD">
        <w:rPr>
          <w:sz w:val="27"/>
          <w:szCs w:val="27"/>
        </w:rPr>
        <w:t>augļkopības un dārz</w:t>
      </w:r>
      <w:r w:rsidR="0097245D" w:rsidRPr="004330CD">
        <w:rPr>
          <w:sz w:val="27"/>
          <w:szCs w:val="27"/>
        </w:rPr>
        <w:t>eņ</w:t>
      </w:r>
      <w:r w:rsidR="00FD2825" w:rsidRPr="004330CD">
        <w:rPr>
          <w:sz w:val="27"/>
          <w:szCs w:val="27"/>
        </w:rPr>
        <w:t>kopības nozares analīzi, kurā</w:t>
      </w:r>
      <w:r w:rsidR="004906A6" w:rsidRPr="004330CD">
        <w:rPr>
          <w:sz w:val="27"/>
          <w:szCs w:val="27"/>
        </w:rPr>
        <w:t xml:space="preserve"> sniegts šā </w:t>
      </w:r>
      <w:proofErr w:type="spellStart"/>
      <w:r w:rsidR="004906A6" w:rsidRPr="004330CD">
        <w:rPr>
          <w:sz w:val="27"/>
          <w:szCs w:val="27"/>
        </w:rPr>
        <w:t>protokollēmuma</w:t>
      </w:r>
      <w:proofErr w:type="spellEnd"/>
      <w:r w:rsidR="004906A6" w:rsidRPr="004330CD">
        <w:rPr>
          <w:sz w:val="27"/>
          <w:szCs w:val="27"/>
        </w:rPr>
        <w:t xml:space="preserve"> 3.punktā minēto rezultatīvo rādītāju novērtējums un</w:t>
      </w:r>
      <w:r w:rsidR="00FD2825" w:rsidRPr="004330CD">
        <w:rPr>
          <w:sz w:val="27"/>
          <w:szCs w:val="27"/>
        </w:rPr>
        <w:t xml:space="preserve"> </w:t>
      </w:r>
      <w:r w:rsidR="003A6FE6" w:rsidRPr="004330CD">
        <w:rPr>
          <w:sz w:val="27"/>
          <w:szCs w:val="27"/>
        </w:rPr>
        <w:t>veikta</w:t>
      </w:r>
      <w:r w:rsidR="002E29F6" w:rsidRPr="004330CD">
        <w:rPr>
          <w:sz w:val="27"/>
          <w:szCs w:val="27"/>
        </w:rPr>
        <w:t xml:space="preserve"> augļkopības un dārzeņkopības nozaru attīstības analīze, tostarp par platību izmaiņām, saražotās produkcijas apjomiem, ārējās tirdzniecības izmaiņām, darbaspēka izmaiņām</w:t>
      </w:r>
      <w:r w:rsidR="004D7B4D" w:rsidRPr="004330CD">
        <w:rPr>
          <w:sz w:val="27"/>
          <w:szCs w:val="27"/>
        </w:rPr>
        <w:t>.</w:t>
      </w:r>
    </w:p>
    <w:p w14:paraId="741456D1" w14:textId="77777777" w:rsidR="0036300F" w:rsidRPr="004330CD" w:rsidRDefault="0036300F" w:rsidP="00BC73D9">
      <w:pPr>
        <w:tabs>
          <w:tab w:val="left" w:pos="6521"/>
          <w:tab w:val="right" w:pos="8820"/>
        </w:tabs>
        <w:spacing w:after="0"/>
        <w:ind w:firstLine="709"/>
        <w:rPr>
          <w:sz w:val="27"/>
          <w:szCs w:val="27"/>
        </w:rPr>
      </w:pPr>
    </w:p>
    <w:p w14:paraId="11BB5297" w14:textId="4703B3C5" w:rsidR="00F00E39" w:rsidRPr="004330CD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 w:val="27"/>
          <w:szCs w:val="27"/>
        </w:rPr>
      </w:pPr>
      <w:r w:rsidRPr="004330CD">
        <w:rPr>
          <w:sz w:val="27"/>
          <w:szCs w:val="27"/>
        </w:rPr>
        <w:t xml:space="preserve">Ministru prezidents </w:t>
      </w:r>
      <w:r w:rsidRPr="004330CD">
        <w:rPr>
          <w:sz w:val="27"/>
          <w:szCs w:val="27"/>
        </w:rPr>
        <w:tab/>
      </w:r>
      <w:proofErr w:type="spellStart"/>
      <w:r w:rsidR="002055FC" w:rsidRPr="004330CD">
        <w:rPr>
          <w:sz w:val="27"/>
          <w:szCs w:val="27"/>
        </w:rPr>
        <w:t>A.K.Kariņš</w:t>
      </w:r>
      <w:proofErr w:type="spellEnd"/>
    </w:p>
    <w:p w14:paraId="5A5C1FD4" w14:textId="77777777" w:rsidR="00F00E39" w:rsidRPr="004330CD" w:rsidRDefault="00F00E39" w:rsidP="00BC73D9">
      <w:pPr>
        <w:tabs>
          <w:tab w:val="left" w:pos="6521"/>
          <w:tab w:val="right" w:pos="8820"/>
        </w:tabs>
        <w:spacing w:after="0"/>
        <w:rPr>
          <w:sz w:val="27"/>
          <w:szCs w:val="27"/>
        </w:rPr>
      </w:pPr>
    </w:p>
    <w:p w14:paraId="39CDB6BC" w14:textId="399FBAFC" w:rsidR="003259C2" w:rsidRPr="004330CD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 w:val="27"/>
          <w:szCs w:val="27"/>
        </w:rPr>
      </w:pPr>
      <w:r w:rsidRPr="004330CD">
        <w:rPr>
          <w:sz w:val="27"/>
          <w:szCs w:val="27"/>
        </w:rPr>
        <w:t xml:space="preserve">Valsts kancelejas direktors </w:t>
      </w:r>
      <w:r w:rsidRPr="004330CD">
        <w:rPr>
          <w:sz w:val="27"/>
          <w:szCs w:val="27"/>
        </w:rPr>
        <w:tab/>
      </w:r>
      <w:proofErr w:type="spellStart"/>
      <w:r w:rsidRPr="004330CD">
        <w:rPr>
          <w:sz w:val="27"/>
          <w:szCs w:val="27"/>
        </w:rPr>
        <w:t>J.Citskovskis</w:t>
      </w:r>
      <w:proofErr w:type="spellEnd"/>
    </w:p>
    <w:p w14:paraId="0C59DC98" w14:textId="77777777" w:rsidR="00A22B3C" w:rsidRPr="004330CD" w:rsidRDefault="00A22B3C" w:rsidP="00A22B3C">
      <w:pPr>
        <w:tabs>
          <w:tab w:val="left" w:pos="3256"/>
        </w:tabs>
        <w:spacing w:after="0"/>
        <w:rPr>
          <w:sz w:val="27"/>
          <w:szCs w:val="27"/>
        </w:rPr>
      </w:pPr>
    </w:p>
    <w:p w14:paraId="1CEFD6AE" w14:textId="4DA7223F" w:rsidR="003259C2" w:rsidRPr="004330CD" w:rsidRDefault="00A70BAE" w:rsidP="00A22B3C">
      <w:pPr>
        <w:tabs>
          <w:tab w:val="left" w:pos="3256"/>
        </w:tabs>
        <w:spacing w:after="0"/>
        <w:rPr>
          <w:sz w:val="27"/>
          <w:szCs w:val="27"/>
        </w:rPr>
      </w:pPr>
      <w:r w:rsidRPr="004330CD">
        <w:rPr>
          <w:sz w:val="27"/>
          <w:szCs w:val="27"/>
        </w:rPr>
        <w:t>Finanšu ministrs</w:t>
      </w:r>
      <w:r w:rsidR="00A22B3C" w:rsidRPr="004330CD">
        <w:rPr>
          <w:sz w:val="27"/>
          <w:szCs w:val="27"/>
        </w:rPr>
        <w:t xml:space="preserve">                                                        </w:t>
      </w:r>
      <w:proofErr w:type="spellStart"/>
      <w:r w:rsidRPr="004330CD">
        <w:rPr>
          <w:sz w:val="27"/>
          <w:szCs w:val="27"/>
        </w:rPr>
        <w:t>J.Reirs</w:t>
      </w:r>
      <w:proofErr w:type="spellEnd"/>
    </w:p>
    <w:p w14:paraId="03500D81" w14:textId="0286BCC0" w:rsidR="00634FE5" w:rsidRPr="004330CD" w:rsidRDefault="00634FE5" w:rsidP="003259C2">
      <w:pPr>
        <w:spacing w:after="0"/>
        <w:ind w:firstLine="0"/>
        <w:rPr>
          <w:sz w:val="27"/>
          <w:szCs w:val="27"/>
        </w:rPr>
      </w:pPr>
    </w:p>
    <w:sectPr w:rsidR="00634FE5" w:rsidRPr="004330CD" w:rsidSect="00BC73D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68F9DF5C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02156">
      <w:rPr>
        <w:noProof/>
        <w:sz w:val="20"/>
      </w:rPr>
      <w:t>FMProt_290920_PVNgroz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A3BC5"/>
    <w:rsid w:val="000E0FFC"/>
    <w:rsid w:val="001005BE"/>
    <w:rsid w:val="0011785F"/>
    <w:rsid w:val="001549D3"/>
    <w:rsid w:val="00156CBF"/>
    <w:rsid w:val="00165F4D"/>
    <w:rsid w:val="001C1823"/>
    <w:rsid w:val="001C4F3A"/>
    <w:rsid w:val="001D2947"/>
    <w:rsid w:val="001F0535"/>
    <w:rsid w:val="002055FC"/>
    <w:rsid w:val="002251C2"/>
    <w:rsid w:val="00260C8C"/>
    <w:rsid w:val="00283CA4"/>
    <w:rsid w:val="002E149D"/>
    <w:rsid w:val="002E29F6"/>
    <w:rsid w:val="002E5303"/>
    <w:rsid w:val="002F6BD6"/>
    <w:rsid w:val="003259C2"/>
    <w:rsid w:val="00333722"/>
    <w:rsid w:val="00352A53"/>
    <w:rsid w:val="0036300F"/>
    <w:rsid w:val="003A448A"/>
    <w:rsid w:val="003A457C"/>
    <w:rsid w:val="003A6FE6"/>
    <w:rsid w:val="003B16E7"/>
    <w:rsid w:val="003B6D88"/>
    <w:rsid w:val="00401865"/>
    <w:rsid w:val="00415925"/>
    <w:rsid w:val="00422D20"/>
    <w:rsid w:val="00425C56"/>
    <w:rsid w:val="004330CD"/>
    <w:rsid w:val="004342D6"/>
    <w:rsid w:val="00443006"/>
    <w:rsid w:val="00461E32"/>
    <w:rsid w:val="00470677"/>
    <w:rsid w:val="004906A6"/>
    <w:rsid w:val="00494A3C"/>
    <w:rsid w:val="004962F6"/>
    <w:rsid w:val="004A17DD"/>
    <w:rsid w:val="004A5B5C"/>
    <w:rsid w:val="004D08F9"/>
    <w:rsid w:val="004D2B23"/>
    <w:rsid w:val="004D7B4D"/>
    <w:rsid w:val="005079EA"/>
    <w:rsid w:val="005345BE"/>
    <w:rsid w:val="00537976"/>
    <w:rsid w:val="00537C28"/>
    <w:rsid w:val="00580757"/>
    <w:rsid w:val="005A1EEE"/>
    <w:rsid w:val="005A39F2"/>
    <w:rsid w:val="005B1F85"/>
    <w:rsid w:val="005D2B63"/>
    <w:rsid w:val="005F227A"/>
    <w:rsid w:val="00622184"/>
    <w:rsid w:val="00634FE5"/>
    <w:rsid w:val="00670C7B"/>
    <w:rsid w:val="0069145E"/>
    <w:rsid w:val="006F0376"/>
    <w:rsid w:val="006F5738"/>
    <w:rsid w:val="0072683F"/>
    <w:rsid w:val="007461B4"/>
    <w:rsid w:val="00762EF8"/>
    <w:rsid w:val="00773D8A"/>
    <w:rsid w:val="00780F40"/>
    <w:rsid w:val="0078344D"/>
    <w:rsid w:val="0079544C"/>
    <w:rsid w:val="007C58BB"/>
    <w:rsid w:val="007E02FD"/>
    <w:rsid w:val="007F0999"/>
    <w:rsid w:val="007F784E"/>
    <w:rsid w:val="00804CDA"/>
    <w:rsid w:val="00817F6A"/>
    <w:rsid w:val="00834174"/>
    <w:rsid w:val="00837518"/>
    <w:rsid w:val="0085088D"/>
    <w:rsid w:val="008A58F2"/>
    <w:rsid w:val="008E00F9"/>
    <w:rsid w:val="00925090"/>
    <w:rsid w:val="0096122C"/>
    <w:rsid w:val="0097245D"/>
    <w:rsid w:val="00995952"/>
    <w:rsid w:val="009A1293"/>
    <w:rsid w:val="009D5114"/>
    <w:rsid w:val="00A02156"/>
    <w:rsid w:val="00A16996"/>
    <w:rsid w:val="00A22B3C"/>
    <w:rsid w:val="00A341F9"/>
    <w:rsid w:val="00A346C4"/>
    <w:rsid w:val="00A70BAE"/>
    <w:rsid w:val="00A734B6"/>
    <w:rsid w:val="00A754F7"/>
    <w:rsid w:val="00A82D81"/>
    <w:rsid w:val="00A9356C"/>
    <w:rsid w:val="00A97866"/>
    <w:rsid w:val="00AB4402"/>
    <w:rsid w:val="00AC43F2"/>
    <w:rsid w:val="00AE69AC"/>
    <w:rsid w:val="00B25D6E"/>
    <w:rsid w:val="00B5101F"/>
    <w:rsid w:val="00B647B2"/>
    <w:rsid w:val="00B74797"/>
    <w:rsid w:val="00B80268"/>
    <w:rsid w:val="00B96F95"/>
    <w:rsid w:val="00BC73D9"/>
    <w:rsid w:val="00BD2127"/>
    <w:rsid w:val="00BE2C8C"/>
    <w:rsid w:val="00BF166D"/>
    <w:rsid w:val="00C10F26"/>
    <w:rsid w:val="00C12945"/>
    <w:rsid w:val="00C32D79"/>
    <w:rsid w:val="00C37782"/>
    <w:rsid w:val="00C50D2C"/>
    <w:rsid w:val="00C66E7E"/>
    <w:rsid w:val="00C70050"/>
    <w:rsid w:val="00C7077A"/>
    <w:rsid w:val="00C741B8"/>
    <w:rsid w:val="00CB4004"/>
    <w:rsid w:val="00CC525B"/>
    <w:rsid w:val="00CD5576"/>
    <w:rsid w:val="00DA69F5"/>
    <w:rsid w:val="00DE1CF0"/>
    <w:rsid w:val="00E02E98"/>
    <w:rsid w:val="00E15366"/>
    <w:rsid w:val="00E34CC9"/>
    <w:rsid w:val="00E45030"/>
    <w:rsid w:val="00E53C5C"/>
    <w:rsid w:val="00E659E2"/>
    <w:rsid w:val="00E83F32"/>
    <w:rsid w:val="00E96F8A"/>
    <w:rsid w:val="00EE6B92"/>
    <w:rsid w:val="00EF07FF"/>
    <w:rsid w:val="00F00E39"/>
    <w:rsid w:val="00F02050"/>
    <w:rsid w:val="00F116CA"/>
    <w:rsid w:val="00F32B4A"/>
    <w:rsid w:val="00F42130"/>
    <w:rsid w:val="00F97156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"Grozījumi Pievienotās vērtības nodokļa likumā"</vt:lpstr>
      <vt:lpstr/>
    </vt:vector>
  </TitlesOfParts>
  <Company>Finanšu ministrija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Pievienotās vērtības nodokļa likumā"</dc:title>
  <dc:subject>MK sēdes protokollēmuma projekts</dc:subject>
  <dc:creator>Tatjana Jacuka</dc:creator>
  <cp:keywords/>
  <dc:description>67095511_x000d_
Tatjana.Jacuka@fm.gov.lv</dc:description>
  <cp:lastModifiedBy>Tatjana Jacuka</cp:lastModifiedBy>
  <cp:revision>20</cp:revision>
  <cp:lastPrinted>2017-09-21T06:59:00Z</cp:lastPrinted>
  <dcterms:created xsi:type="dcterms:W3CDTF">2020-09-29T06:58:00Z</dcterms:created>
  <dcterms:modified xsi:type="dcterms:W3CDTF">2020-09-29T12:36:00Z</dcterms:modified>
  <cp:category/>
</cp:coreProperties>
</file>