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07101" w14:textId="77777777" w:rsidR="00FD08AF" w:rsidRPr="00583597" w:rsidRDefault="0014164E" w:rsidP="00FD08AF">
      <w:pPr>
        <w:pStyle w:val="BodyText"/>
        <w:tabs>
          <w:tab w:val="left" w:pos="5760"/>
        </w:tabs>
        <w:spacing w:after="0"/>
        <w:jc w:val="center"/>
        <w:rPr>
          <w:b/>
          <w:bCs/>
          <w:color w:val="000000" w:themeColor="text1"/>
          <w:sz w:val="28"/>
          <w:szCs w:val="28"/>
        </w:rPr>
      </w:pPr>
      <w:bookmarkStart w:id="0" w:name="_GoBack"/>
      <w:bookmarkEnd w:id="0"/>
      <w:r w:rsidRPr="00583597">
        <w:rPr>
          <w:b/>
          <w:bCs/>
          <w:color w:val="000000" w:themeColor="text1"/>
          <w:sz w:val="28"/>
          <w:szCs w:val="28"/>
        </w:rPr>
        <w:t>Minis</w:t>
      </w:r>
      <w:r w:rsidR="00FD08AF" w:rsidRPr="00583597">
        <w:rPr>
          <w:b/>
          <w:bCs/>
          <w:color w:val="000000" w:themeColor="text1"/>
          <w:sz w:val="28"/>
          <w:szCs w:val="28"/>
        </w:rPr>
        <w:t>tru kabineta noteikumu projekta</w:t>
      </w:r>
    </w:p>
    <w:p w14:paraId="2F6C3D88" w14:textId="44FCC911" w:rsidR="00EF54B9" w:rsidRPr="00583597" w:rsidRDefault="00EF54B9" w:rsidP="004821A9">
      <w:pPr>
        <w:pStyle w:val="naislab"/>
        <w:spacing w:before="0" w:after="0"/>
        <w:ind w:firstLine="709"/>
        <w:jc w:val="center"/>
        <w:rPr>
          <w:b/>
          <w:color w:val="000000" w:themeColor="text1"/>
          <w:sz w:val="28"/>
          <w:szCs w:val="28"/>
        </w:rPr>
      </w:pPr>
      <w:r w:rsidRPr="00583597">
        <w:rPr>
          <w:b/>
          <w:color w:val="000000" w:themeColor="text1"/>
          <w:sz w:val="28"/>
          <w:szCs w:val="28"/>
        </w:rPr>
        <w:t>„</w:t>
      </w:r>
      <w:r w:rsidR="004821A9" w:rsidRPr="00583597">
        <w:rPr>
          <w:b/>
          <w:color w:val="000000" w:themeColor="text1"/>
          <w:sz w:val="28"/>
          <w:szCs w:val="28"/>
        </w:rPr>
        <w:t>Izglītības un zinātnes ministrijas padotībā esošo profesionālās izglītības iestāžu</w:t>
      </w:r>
      <w:r w:rsidR="007E0E70">
        <w:rPr>
          <w:b/>
          <w:color w:val="000000" w:themeColor="text1"/>
          <w:sz w:val="28"/>
          <w:szCs w:val="28"/>
        </w:rPr>
        <w:t xml:space="preserve"> </w:t>
      </w:r>
      <w:r w:rsidR="004821A9" w:rsidRPr="00583597">
        <w:rPr>
          <w:b/>
          <w:color w:val="000000" w:themeColor="text1"/>
          <w:sz w:val="28"/>
          <w:szCs w:val="28"/>
        </w:rPr>
        <w:t>maksas pakalpojumu cenrādis</w:t>
      </w:r>
      <w:r w:rsidRPr="00583597">
        <w:rPr>
          <w:b/>
          <w:color w:val="000000" w:themeColor="text1"/>
          <w:sz w:val="28"/>
          <w:szCs w:val="28"/>
        </w:rPr>
        <w:t>”</w:t>
      </w:r>
    </w:p>
    <w:p w14:paraId="66816225" w14:textId="77777777" w:rsidR="00FD08AF" w:rsidRPr="00583597" w:rsidRDefault="00FD08AF" w:rsidP="00FD08AF">
      <w:pPr>
        <w:pStyle w:val="BodyText"/>
        <w:tabs>
          <w:tab w:val="left" w:pos="5760"/>
        </w:tabs>
        <w:spacing w:after="0"/>
        <w:jc w:val="center"/>
        <w:rPr>
          <w:b/>
          <w:bCs/>
          <w:color w:val="000000" w:themeColor="text1"/>
          <w:sz w:val="28"/>
          <w:szCs w:val="28"/>
        </w:rPr>
      </w:pPr>
      <w:r w:rsidRPr="00583597">
        <w:rPr>
          <w:b/>
          <w:bCs/>
          <w:color w:val="000000" w:themeColor="text1"/>
          <w:sz w:val="28"/>
          <w:szCs w:val="28"/>
        </w:rPr>
        <w:t xml:space="preserve">sākotnējās ietekmes novērtējuma ziņojums (anotācija) </w:t>
      </w:r>
    </w:p>
    <w:p w14:paraId="77156A86" w14:textId="0BA49B62" w:rsidR="00316F34" w:rsidRDefault="00316F34" w:rsidP="00FD08AF">
      <w:pPr>
        <w:pStyle w:val="BodyText"/>
        <w:tabs>
          <w:tab w:val="left" w:pos="5760"/>
        </w:tabs>
        <w:spacing w:after="0"/>
        <w:jc w:val="center"/>
        <w:rPr>
          <w:b/>
          <w:bCs/>
          <w:color w:val="000000" w:themeColor="text1"/>
        </w:rPr>
      </w:pPr>
    </w:p>
    <w:p w14:paraId="4A825EB1" w14:textId="77777777" w:rsidR="00316F34" w:rsidRPr="00316F34" w:rsidRDefault="00316F34" w:rsidP="00316F34">
      <w:pPr>
        <w:suppressAutoHyphens/>
        <w:autoSpaceDN w:val="0"/>
        <w:jc w:val="center"/>
        <w:textAlignment w:val="baseline"/>
        <w:rPr>
          <w:b/>
          <w:sz w:val="26"/>
          <w:szCs w:val="26"/>
          <w:lang w:eastAsia="en-US"/>
        </w:rPr>
      </w:pPr>
    </w:p>
    <w:tbl>
      <w:tblPr>
        <w:tblW w:w="5000" w:type="pct"/>
        <w:tblCellMar>
          <w:left w:w="10" w:type="dxa"/>
          <w:right w:w="10" w:type="dxa"/>
        </w:tblCellMar>
        <w:tblLook w:val="04A0" w:firstRow="1" w:lastRow="0" w:firstColumn="1" w:lastColumn="0" w:noHBand="0" w:noVBand="1"/>
      </w:tblPr>
      <w:tblGrid>
        <w:gridCol w:w="3632"/>
        <w:gridCol w:w="5423"/>
      </w:tblGrid>
      <w:tr w:rsidR="00316F34" w:rsidRPr="00316F34" w14:paraId="357E20ED" w14:textId="77777777" w:rsidTr="000A0934">
        <w:tc>
          <w:tcPr>
            <w:tcW w:w="829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6779AE6" w14:textId="77777777" w:rsidR="00316F34" w:rsidRPr="00316F34" w:rsidRDefault="00316F34" w:rsidP="00316F34">
            <w:pPr>
              <w:suppressAutoHyphens/>
              <w:autoSpaceDN w:val="0"/>
              <w:jc w:val="center"/>
              <w:textAlignment w:val="baseline"/>
              <w:rPr>
                <w:rFonts w:eastAsia="Times New Roman"/>
                <w:b/>
                <w:bCs/>
                <w:iCs/>
                <w:sz w:val="26"/>
                <w:szCs w:val="26"/>
              </w:rPr>
            </w:pPr>
            <w:r w:rsidRPr="00316F34">
              <w:rPr>
                <w:rFonts w:eastAsia="Times New Roman"/>
                <w:b/>
                <w:bCs/>
                <w:iCs/>
                <w:sz w:val="26"/>
                <w:szCs w:val="26"/>
              </w:rPr>
              <w:t>Tiesību akta projekta anotācijas kopsavilkums</w:t>
            </w:r>
          </w:p>
        </w:tc>
      </w:tr>
      <w:tr w:rsidR="00316F34" w:rsidRPr="00316F34" w14:paraId="616A574C" w14:textId="77777777" w:rsidTr="000A0934">
        <w:tc>
          <w:tcPr>
            <w:tcW w:w="3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2C206DA" w14:textId="77777777" w:rsidR="00316F34" w:rsidRPr="00316F34" w:rsidRDefault="00316F34" w:rsidP="00316F34">
            <w:pPr>
              <w:suppressAutoHyphens/>
              <w:autoSpaceDN w:val="0"/>
              <w:textAlignment w:val="baseline"/>
              <w:rPr>
                <w:rFonts w:eastAsia="Times New Roman"/>
                <w:iCs/>
                <w:sz w:val="26"/>
                <w:szCs w:val="26"/>
              </w:rPr>
            </w:pPr>
            <w:r w:rsidRPr="00316F34">
              <w:rPr>
                <w:rFonts w:eastAsia="Times New Roman"/>
                <w:iCs/>
                <w:sz w:val="26"/>
                <w:szCs w:val="26"/>
              </w:rPr>
              <w:t>Mērķis, risinājums un projekta spēkā stāšanās laiks (500 zīmes bez atstarpēm)</w:t>
            </w:r>
          </w:p>
        </w:tc>
        <w:tc>
          <w:tcPr>
            <w:tcW w:w="49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8DC279" w14:textId="06D6F291" w:rsidR="00316F34" w:rsidRPr="00316F34" w:rsidRDefault="00316F34" w:rsidP="00316F34">
            <w:pPr>
              <w:suppressAutoHyphens/>
              <w:autoSpaceDN w:val="0"/>
              <w:jc w:val="both"/>
              <w:textAlignment w:val="baseline"/>
              <w:rPr>
                <w:rFonts w:ascii="Calibri" w:hAnsi="Calibri"/>
                <w:sz w:val="22"/>
                <w:szCs w:val="22"/>
                <w:lang w:eastAsia="en-US"/>
              </w:rPr>
            </w:pPr>
            <w:r w:rsidRPr="00316F34">
              <w:rPr>
                <w:rFonts w:eastAsia="Times New Roman"/>
                <w:iCs/>
                <w:sz w:val="26"/>
                <w:szCs w:val="26"/>
              </w:rPr>
              <w:t>Saskaņā ar Ministru kabineta 2009. gada 15. decembra instrukcijas Nr. 19 “Tiesību akta projekta sākotnējās ietekmes izvērtēšanas kārtība” 5.</w:t>
            </w:r>
            <w:r w:rsidRPr="00316F34">
              <w:rPr>
                <w:rFonts w:eastAsia="Times New Roman"/>
                <w:iCs/>
                <w:sz w:val="26"/>
                <w:szCs w:val="26"/>
                <w:vertAlign w:val="superscript"/>
              </w:rPr>
              <w:t xml:space="preserve">1 </w:t>
            </w:r>
            <w:r w:rsidRPr="00316F34">
              <w:rPr>
                <w:rFonts w:eastAsia="Times New Roman"/>
                <w:iCs/>
                <w:sz w:val="26"/>
                <w:szCs w:val="26"/>
              </w:rPr>
              <w:t>punktu anotācijas kopsavilkums nav jāaizpilda, jo Ministru kabineta noteikumu projekta “Izglītības un zinātnes ministrijas padotībā esošo profesionālās izglītības iestāž</w:t>
            </w:r>
            <w:r>
              <w:rPr>
                <w:rFonts w:eastAsia="Times New Roman"/>
                <w:iCs/>
                <w:sz w:val="26"/>
                <w:szCs w:val="26"/>
              </w:rPr>
              <w:t xml:space="preserve">u </w:t>
            </w:r>
            <w:r w:rsidRPr="00316F34">
              <w:rPr>
                <w:rFonts w:eastAsia="Times New Roman"/>
                <w:iCs/>
                <w:sz w:val="26"/>
                <w:szCs w:val="26"/>
              </w:rPr>
              <w:t>maksas pakalpojumu cenrādis”” (turpmāk –</w:t>
            </w:r>
            <w:r w:rsidR="0088110C">
              <w:rPr>
                <w:rFonts w:eastAsia="Times New Roman"/>
                <w:iCs/>
                <w:sz w:val="26"/>
                <w:szCs w:val="26"/>
              </w:rPr>
              <w:t xml:space="preserve"> </w:t>
            </w:r>
            <w:r w:rsidRPr="00316F34">
              <w:rPr>
                <w:rFonts w:eastAsia="Times New Roman"/>
                <w:iCs/>
                <w:sz w:val="26"/>
                <w:szCs w:val="26"/>
              </w:rPr>
              <w:t>projekts) sākotnējās ietekmes novērtējuma ziņojuma noteikumu projekta anotācijas I. sadaļas 2. punkts nepārsniedz divas lapaspuses.</w:t>
            </w:r>
          </w:p>
        </w:tc>
      </w:tr>
    </w:tbl>
    <w:p w14:paraId="44E9A617" w14:textId="77777777" w:rsidR="00316F34" w:rsidRPr="00FA4F51" w:rsidRDefault="00316F34" w:rsidP="00316F34">
      <w:pPr>
        <w:pStyle w:val="BodyText"/>
        <w:tabs>
          <w:tab w:val="left" w:pos="5760"/>
        </w:tabs>
        <w:spacing w:after="0"/>
        <w:jc w:val="both"/>
        <w:rPr>
          <w:b/>
          <w:bCs/>
          <w:color w:val="000000" w:themeColor="text1"/>
        </w:rPr>
      </w:pPr>
    </w:p>
    <w:p w14:paraId="0C9F1A2F" w14:textId="77777777" w:rsidR="00FD2051" w:rsidRPr="00FA4F51" w:rsidRDefault="00FD2051" w:rsidP="00784718">
      <w:pPr>
        <w:jc w:val="both"/>
        <w:rPr>
          <w:b/>
          <w:bCs/>
          <w:color w:val="000000" w:themeColor="text1"/>
        </w:rPr>
      </w:pPr>
    </w:p>
    <w:tbl>
      <w:tblPr>
        <w:tblW w:w="5195"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8"/>
        <w:gridCol w:w="471"/>
        <w:gridCol w:w="1252"/>
        <w:gridCol w:w="1207"/>
        <w:gridCol w:w="284"/>
        <w:gridCol w:w="842"/>
        <w:gridCol w:w="6"/>
        <w:gridCol w:w="1118"/>
        <w:gridCol w:w="985"/>
        <w:gridCol w:w="6"/>
        <w:gridCol w:w="1260"/>
        <w:gridCol w:w="11"/>
        <w:gridCol w:w="973"/>
        <w:gridCol w:w="6"/>
        <w:gridCol w:w="979"/>
        <w:gridCol w:w="6"/>
      </w:tblGrid>
      <w:tr w:rsidR="00FA4F51" w:rsidRPr="00FA4F51" w14:paraId="2499A328" w14:textId="77777777" w:rsidTr="001831D3">
        <w:tc>
          <w:tcPr>
            <w:tcW w:w="5000" w:type="pct"/>
            <w:gridSpan w:val="16"/>
            <w:vAlign w:val="center"/>
          </w:tcPr>
          <w:p w14:paraId="4EBC3066" w14:textId="77777777" w:rsidR="00FD2051" w:rsidRPr="00E53080" w:rsidRDefault="00FD2051" w:rsidP="00BB70D1">
            <w:pPr>
              <w:jc w:val="center"/>
              <w:rPr>
                <w:b/>
                <w:color w:val="000000" w:themeColor="text1"/>
              </w:rPr>
            </w:pPr>
            <w:r w:rsidRPr="00E53080">
              <w:rPr>
                <w:b/>
                <w:color w:val="000000" w:themeColor="text1"/>
              </w:rPr>
              <w:t>I. Tiesību akta projekta izstrādes nepieciešamība</w:t>
            </w:r>
          </w:p>
        </w:tc>
      </w:tr>
      <w:tr w:rsidR="00FA4F51" w:rsidRPr="00FA4F51" w14:paraId="3145EDCE" w14:textId="77777777" w:rsidTr="001831D3">
        <w:tc>
          <w:tcPr>
            <w:tcW w:w="255" w:type="pct"/>
            <w:gridSpan w:val="2"/>
          </w:tcPr>
          <w:p w14:paraId="3514F0CD" w14:textId="77777777" w:rsidR="00FD2051" w:rsidRPr="00FA4F51" w:rsidRDefault="00FD2051" w:rsidP="00784718">
            <w:pPr>
              <w:jc w:val="both"/>
              <w:rPr>
                <w:color w:val="000000" w:themeColor="text1"/>
              </w:rPr>
            </w:pPr>
            <w:r w:rsidRPr="00FA4F51">
              <w:rPr>
                <w:color w:val="000000" w:themeColor="text1"/>
              </w:rPr>
              <w:t>1.</w:t>
            </w:r>
          </w:p>
        </w:tc>
        <w:tc>
          <w:tcPr>
            <w:tcW w:w="1457" w:type="pct"/>
            <w:gridSpan w:val="3"/>
          </w:tcPr>
          <w:p w14:paraId="7F66B5F2" w14:textId="77777777" w:rsidR="00FD2051" w:rsidRPr="00FA4F51" w:rsidRDefault="00FD2051" w:rsidP="00F543A3">
            <w:pPr>
              <w:rPr>
                <w:color w:val="000000" w:themeColor="text1"/>
              </w:rPr>
            </w:pPr>
            <w:r w:rsidRPr="00FA4F51">
              <w:rPr>
                <w:color w:val="000000" w:themeColor="text1"/>
              </w:rPr>
              <w:t>Pamatojums</w:t>
            </w:r>
          </w:p>
        </w:tc>
        <w:tc>
          <w:tcPr>
            <w:tcW w:w="3288" w:type="pct"/>
            <w:gridSpan w:val="11"/>
          </w:tcPr>
          <w:p w14:paraId="225EFE13" w14:textId="7AB6A39B" w:rsidR="00BC4F9D" w:rsidRPr="00FA4F51" w:rsidRDefault="00316F34" w:rsidP="00E53080">
            <w:pPr>
              <w:pStyle w:val="naislab"/>
              <w:spacing w:before="0" w:after="0"/>
              <w:jc w:val="both"/>
              <w:rPr>
                <w:b/>
                <w:color w:val="000000" w:themeColor="text1"/>
                <w:sz w:val="28"/>
                <w:szCs w:val="28"/>
              </w:rPr>
            </w:pPr>
            <w:r>
              <w:rPr>
                <w:color w:val="000000" w:themeColor="text1"/>
              </w:rPr>
              <w:t xml:space="preserve"> Projekts </w:t>
            </w:r>
            <w:r w:rsidR="00FD08AF" w:rsidRPr="00FA4F51">
              <w:rPr>
                <w:color w:val="000000" w:themeColor="text1"/>
              </w:rPr>
              <w:t xml:space="preserve">izstrādāts saskaņā ar </w:t>
            </w:r>
            <w:r w:rsidR="00384DE2" w:rsidRPr="00FA4F51">
              <w:rPr>
                <w:color w:val="000000" w:themeColor="text1"/>
              </w:rPr>
              <w:t xml:space="preserve">Likuma par budžetu un finanšu vadību </w:t>
            </w:r>
            <w:r w:rsidR="00FD08AF" w:rsidRPr="00FA4F51">
              <w:rPr>
                <w:color w:val="000000" w:themeColor="text1"/>
              </w:rPr>
              <w:t>5.panta  devīto daļu, kas nosaka, ka Ministru kabinets izdod noteikumus par valsts tiešās pārvaldes iestāžu sniegto maksas pakalpojumu cenrādi.</w:t>
            </w:r>
            <w:r>
              <w:rPr>
                <w:color w:val="000000" w:themeColor="text1"/>
              </w:rPr>
              <w:t xml:space="preserve"> </w:t>
            </w:r>
          </w:p>
        </w:tc>
      </w:tr>
      <w:tr w:rsidR="00FA4F51" w:rsidRPr="00FA4F51" w14:paraId="0F3E001D" w14:textId="77777777" w:rsidTr="001831D3">
        <w:tc>
          <w:tcPr>
            <w:tcW w:w="255" w:type="pct"/>
            <w:gridSpan w:val="2"/>
          </w:tcPr>
          <w:p w14:paraId="62C0B593" w14:textId="77777777" w:rsidR="00D0421B" w:rsidRPr="00FA4F51" w:rsidRDefault="00D0421B" w:rsidP="00784718">
            <w:pPr>
              <w:jc w:val="both"/>
              <w:rPr>
                <w:color w:val="000000" w:themeColor="text1"/>
              </w:rPr>
            </w:pPr>
            <w:r w:rsidRPr="00FA4F51">
              <w:rPr>
                <w:color w:val="000000" w:themeColor="text1"/>
              </w:rPr>
              <w:t>2.</w:t>
            </w:r>
          </w:p>
        </w:tc>
        <w:tc>
          <w:tcPr>
            <w:tcW w:w="1457" w:type="pct"/>
            <w:gridSpan w:val="3"/>
          </w:tcPr>
          <w:p w14:paraId="1602BC05" w14:textId="77777777" w:rsidR="00D0421B" w:rsidRPr="00FA4F51" w:rsidRDefault="00D0421B" w:rsidP="00F543A3">
            <w:pPr>
              <w:rPr>
                <w:color w:val="000000" w:themeColor="text1"/>
              </w:rPr>
            </w:pPr>
            <w:r w:rsidRPr="00FA4F51">
              <w:rPr>
                <w:color w:val="000000" w:themeColor="text1"/>
              </w:rPr>
              <w:t>Pašreizējā situācija un problēmas, kuru risināšanai tiesību akta projekts izstrādāts, tiesiskā regulējuma mērķis un būtība</w:t>
            </w:r>
          </w:p>
        </w:tc>
        <w:tc>
          <w:tcPr>
            <w:tcW w:w="3288" w:type="pct"/>
            <w:gridSpan w:val="11"/>
          </w:tcPr>
          <w:p w14:paraId="25157B2A" w14:textId="2EC74254" w:rsidR="00316F34" w:rsidRDefault="00316F34" w:rsidP="002C3131">
            <w:pPr>
              <w:jc w:val="both"/>
              <w:rPr>
                <w:color w:val="000000" w:themeColor="text1"/>
              </w:rPr>
            </w:pPr>
            <w:r w:rsidRPr="00316F34">
              <w:rPr>
                <w:color w:val="000000" w:themeColor="text1"/>
              </w:rPr>
              <w:t>Saskaņā ar Izglītības likuma 59.panta ceturtās daļas 2.punktu izglītības iestādes var saņemt papildu finanšu līdzekļus, sniedzot maksas pakalpojumus iestādes nolikumā  noteiktajos gadījumos.</w:t>
            </w:r>
          </w:p>
          <w:p w14:paraId="772C81BC" w14:textId="77777777" w:rsidR="00061D19" w:rsidRDefault="00316F34" w:rsidP="00061D19">
            <w:pPr>
              <w:spacing w:before="120"/>
              <w:jc w:val="both"/>
              <w:rPr>
                <w:color w:val="000000" w:themeColor="text1"/>
              </w:rPr>
            </w:pPr>
            <w:r>
              <w:rPr>
                <w:color w:val="000000" w:themeColor="text1"/>
              </w:rPr>
              <w:t xml:space="preserve">Pašreiz </w:t>
            </w:r>
            <w:r w:rsidR="0088110C">
              <w:rPr>
                <w:color w:val="000000" w:themeColor="text1"/>
              </w:rPr>
              <w:t xml:space="preserve">Izglītības un zinātnes ministrijas padotībā esošās </w:t>
            </w:r>
            <w:r>
              <w:rPr>
                <w:color w:val="000000" w:themeColor="text1"/>
              </w:rPr>
              <w:t>p</w:t>
            </w:r>
            <w:r w:rsidR="004821A9" w:rsidRPr="00AC54DE">
              <w:rPr>
                <w:color w:val="000000" w:themeColor="text1"/>
              </w:rPr>
              <w:t xml:space="preserve">rofesionālās izglītības iestādes </w:t>
            </w:r>
            <w:r w:rsidR="00FD08AF" w:rsidRPr="00AC54DE">
              <w:rPr>
                <w:color w:val="000000" w:themeColor="text1"/>
              </w:rPr>
              <w:t xml:space="preserve">(turpmāk – </w:t>
            </w:r>
            <w:r w:rsidR="004821A9" w:rsidRPr="00AC54DE">
              <w:rPr>
                <w:color w:val="000000" w:themeColor="text1"/>
              </w:rPr>
              <w:t>iestādes</w:t>
            </w:r>
            <w:r w:rsidR="00FD08AF" w:rsidRPr="00AC54DE">
              <w:rPr>
                <w:color w:val="000000" w:themeColor="text1"/>
              </w:rPr>
              <w:t xml:space="preserve">) sniedz maksas pakalpojumus, piemērojot Ministru kabineta </w:t>
            </w:r>
            <w:r w:rsidR="00AC54DE" w:rsidRPr="00AC54DE">
              <w:rPr>
                <w:color w:val="000000" w:themeColor="text1"/>
              </w:rPr>
              <w:t>2017</w:t>
            </w:r>
            <w:r w:rsidR="00FD08AF" w:rsidRPr="00AC54DE">
              <w:rPr>
                <w:color w:val="000000" w:themeColor="text1"/>
              </w:rPr>
              <w:t xml:space="preserve">.gada </w:t>
            </w:r>
            <w:r w:rsidR="00AC54DE" w:rsidRPr="00AC54DE">
              <w:rPr>
                <w:color w:val="000000" w:themeColor="text1"/>
              </w:rPr>
              <w:t>16. august</w:t>
            </w:r>
            <w:r w:rsidR="00AC54DE">
              <w:rPr>
                <w:color w:val="000000" w:themeColor="text1"/>
              </w:rPr>
              <w:t xml:space="preserve">a noteikumus Nr. </w:t>
            </w:r>
            <w:r w:rsidR="00AC54DE" w:rsidRPr="00AC54DE">
              <w:rPr>
                <w:color w:val="000000" w:themeColor="text1"/>
              </w:rPr>
              <w:t>484</w:t>
            </w:r>
            <w:r w:rsidR="00AC54DE">
              <w:rPr>
                <w:color w:val="000000" w:themeColor="text1"/>
              </w:rPr>
              <w:t xml:space="preserve"> “</w:t>
            </w:r>
            <w:r w:rsidR="00AC54DE" w:rsidRPr="00AC54DE">
              <w:rPr>
                <w:color w:val="000000" w:themeColor="text1"/>
              </w:rPr>
              <w:t>Izglītības un zinātnes ministrijas padotībā esošo profesionālās izglītības iestāžu maksas pakalpojumu cenrādis</w:t>
            </w:r>
            <w:r w:rsidR="00AC54DE">
              <w:rPr>
                <w:color w:val="000000" w:themeColor="text1"/>
              </w:rPr>
              <w:t>”</w:t>
            </w:r>
            <w:r w:rsidR="00364C3A">
              <w:rPr>
                <w:color w:val="000000" w:themeColor="text1"/>
              </w:rPr>
              <w:t xml:space="preserve"> (turpmāk noteikumi Nr. 484)</w:t>
            </w:r>
            <w:r w:rsidR="00AC54DE">
              <w:rPr>
                <w:color w:val="000000" w:themeColor="text1"/>
              </w:rPr>
              <w:t xml:space="preserve">. Kopš </w:t>
            </w:r>
            <w:r w:rsidR="00364C3A">
              <w:rPr>
                <w:color w:val="000000" w:themeColor="text1"/>
              </w:rPr>
              <w:t xml:space="preserve">noteikumu Nr. 484 spēkā stāšanās, </w:t>
            </w:r>
            <w:r w:rsidR="00AC54DE">
              <w:rPr>
                <w:color w:val="000000" w:themeColor="text1"/>
              </w:rPr>
              <w:t xml:space="preserve"> iestādēm ir mainījies </w:t>
            </w:r>
            <w:r>
              <w:rPr>
                <w:color w:val="000000" w:themeColor="text1"/>
              </w:rPr>
              <w:t>gan</w:t>
            </w:r>
            <w:r w:rsidR="00AC54DE">
              <w:rPr>
                <w:color w:val="000000" w:themeColor="text1"/>
              </w:rPr>
              <w:t xml:space="preserve"> sniegto maksas pakalpojumu klāsts, gan arī</w:t>
            </w:r>
            <w:r w:rsidR="00364C3A">
              <w:rPr>
                <w:color w:val="000000" w:themeColor="text1"/>
              </w:rPr>
              <w:t xml:space="preserve"> palielinājusies sniegto maksas pakalpojumu pašizmaksa, līdz ar to noteikumos Nr. </w:t>
            </w:r>
            <w:r w:rsidR="00364C3A" w:rsidRPr="006B0A33">
              <w:rPr>
                <w:color w:val="000000" w:themeColor="text1"/>
              </w:rPr>
              <w:t>484 norādītā cena vairs nenosedz faktiskās maksas pakalpojuma izmaksas.</w:t>
            </w:r>
            <w:r w:rsidR="00061D19">
              <w:rPr>
                <w:color w:val="000000" w:themeColor="text1"/>
              </w:rPr>
              <w:t xml:space="preserve"> </w:t>
            </w:r>
            <w:r w:rsidR="00061D19" w:rsidRPr="00061D19">
              <w:rPr>
                <w:color w:val="000000" w:themeColor="text1"/>
              </w:rPr>
              <w:t>Vienlaikus iestādēm ir jāņem vērā, ka ir veikti grozījumi Ministru kabineta 2013.gada 22.janvāra noteikumos Nr. 51 „Noteikumi par darbības programmas "Infrastruktūra un pakalpojumi" papildinājuma 3.1.1.1.</w:t>
            </w:r>
            <w:r w:rsidR="00061D19">
              <w:rPr>
                <w:color w:val="000000" w:themeColor="text1"/>
              </w:rPr>
              <w:t xml:space="preserve"> </w:t>
            </w:r>
            <w:r w:rsidR="00061D19" w:rsidRPr="00061D19">
              <w:rPr>
                <w:color w:val="000000" w:themeColor="text1"/>
              </w:rPr>
              <w:t>aktivitātes "Mācību aprīkojuma modernizācija un infrastruktūras uzlabošana profesionālās izglītības programmu īstenošanai" otrās projektu iesniegumu atlases kārtas īstenošanu”, kuros finansējuma saņēmējam noteikti 3.1.1.1.</w:t>
            </w:r>
            <w:r w:rsidR="00061D19">
              <w:rPr>
                <w:color w:val="000000" w:themeColor="text1"/>
              </w:rPr>
              <w:t xml:space="preserve"> </w:t>
            </w:r>
            <w:r w:rsidR="00061D19" w:rsidRPr="00061D19">
              <w:rPr>
                <w:color w:val="000000" w:themeColor="text1"/>
              </w:rPr>
              <w:t xml:space="preserve">aktivitātes ietvaros modernizētās infrastruktūras izmantošanas </w:t>
            </w:r>
            <w:r w:rsidR="00061D19" w:rsidRPr="00061D19">
              <w:rPr>
                <w:color w:val="000000" w:themeColor="text1"/>
              </w:rPr>
              <w:lastRenderedPageBreak/>
              <w:t xml:space="preserve">nosacījumi  ar saimniecisku darbību nesaistītām pamatdarbībām </w:t>
            </w:r>
            <w:r w:rsidR="00061D19">
              <w:rPr>
                <w:color w:val="000000" w:themeColor="text1"/>
              </w:rPr>
              <w:t>un saimnieciskām darbībām.</w:t>
            </w:r>
          </w:p>
          <w:p w14:paraId="0D9D8CD8" w14:textId="3E952A3C" w:rsidR="00922774" w:rsidRDefault="00061D19" w:rsidP="00061D19">
            <w:pPr>
              <w:spacing w:before="120"/>
              <w:jc w:val="both"/>
              <w:rPr>
                <w:color w:val="000000" w:themeColor="text1"/>
              </w:rPr>
            </w:pPr>
            <w:r>
              <w:rPr>
                <w:color w:val="000000" w:themeColor="text1"/>
              </w:rPr>
              <w:t>D</w:t>
            </w:r>
            <w:r w:rsidR="006B0A33" w:rsidRPr="006B0A33">
              <w:rPr>
                <w:color w:val="000000" w:themeColor="text1"/>
              </w:rPr>
              <w:t>ažādās iestād</w:t>
            </w:r>
            <w:r w:rsidR="006B0A33">
              <w:rPr>
                <w:color w:val="000000" w:themeColor="text1"/>
              </w:rPr>
              <w:t>ēs tiek piedāvāts dažāds maksas pakalpojumu klāsts, kas atkarīgs gan no iestādē īstenoto profesionālās izglītības programmu specifikas, gan no iestādes rīcībā esošajā</w:t>
            </w:r>
            <w:r w:rsidR="00DC1563">
              <w:rPr>
                <w:color w:val="000000" w:themeColor="text1"/>
              </w:rPr>
              <w:t xml:space="preserve"> aprīkojuma, tehnikas un</w:t>
            </w:r>
            <w:r w:rsidR="006B0A33">
              <w:rPr>
                <w:color w:val="000000" w:themeColor="text1"/>
              </w:rPr>
              <w:t xml:space="preserve"> telpām</w:t>
            </w:r>
            <w:r w:rsidR="00DC1563">
              <w:rPr>
                <w:color w:val="000000" w:themeColor="text1"/>
              </w:rPr>
              <w:t>.</w:t>
            </w:r>
            <w:r w:rsidR="006B0A33" w:rsidRPr="006B0A33">
              <w:rPr>
                <w:color w:val="000000" w:themeColor="text1"/>
              </w:rPr>
              <w:t xml:space="preserve"> </w:t>
            </w:r>
          </w:p>
          <w:p w14:paraId="008DFFF2" w14:textId="1EFD1BE9" w:rsidR="002A6ECE" w:rsidRPr="00625C8E" w:rsidRDefault="00922774" w:rsidP="002C3131">
            <w:pPr>
              <w:spacing w:before="120"/>
              <w:jc w:val="both"/>
              <w:rPr>
                <w:color w:val="000000" w:themeColor="text1"/>
              </w:rPr>
            </w:pPr>
            <w:r>
              <w:rPr>
                <w:color w:val="000000" w:themeColor="text1"/>
              </w:rPr>
              <w:t>I</w:t>
            </w:r>
            <w:r w:rsidR="002A6ECE" w:rsidRPr="006B0A33">
              <w:rPr>
                <w:color w:val="000000" w:themeColor="text1"/>
              </w:rPr>
              <w:t>estādēs pakalpojumu izmaksas var atšķirties, jo tās ietekmē komunālo</w:t>
            </w:r>
            <w:r w:rsidR="002A6ECE" w:rsidRPr="00625C8E">
              <w:rPr>
                <w:color w:val="000000" w:themeColor="text1"/>
              </w:rPr>
              <w:t xml:space="preserve"> pakalpojumu cenas, sniegto pakalpojumu biežums un citi faktori. Cenrādis dod iespēju katrai iestādei sniegt pakalpojumus, pamatojot t</w:t>
            </w:r>
            <w:r>
              <w:rPr>
                <w:color w:val="000000" w:themeColor="text1"/>
              </w:rPr>
              <w:t>o</w:t>
            </w:r>
            <w:r w:rsidR="002A6ECE" w:rsidRPr="00625C8E">
              <w:rPr>
                <w:color w:val="000000" w:themeColor="text1"/>
              </w:rPr>
              <w:t xml:space="preserve"> izmaksas.</w:t>
            </w:r>
          </w:p>
          <w:p w14:paraId="62A09C90" w14:textId="277D987D" w:rsidR="00C03F93" w:rsidRPr="00625C8E" w:rsidRDefault="007A53E1" w:rsidP="00E53080">
            <w:pPr>
              <w:spacing w:before="120"/>
              <w:jc w:val="both"/>
              <w:rPr>
                <w:color w:val="000000" w:themeColor="text1"/>
              </w:rPr>
            </w:pPr>
            <w:r>
              <w:rPr>
                <w:color w:val="000000" w:themeColor="text1"/>
              </w:rPr>
              <w:t>Arvien vairāk</w:t>
            </w:r>
            <w:r w:rsidR="00C03F93" w:rsidRPr="00625C8E">
              <w:rPr>
                <w:color w:val="000000" w:themeColor="text1"/>
              </w:rPr>
              <w:t xml:space="preserve"> iestādes sniedz arī izglītības pakalpojumus. Saskaņā ar Pievienotās vērtības likuma 52.panta pirmās daļas 12.punktu, ar pievienotās vērtības nodokli neapliek valsts atzītu izglītības iestāžu pakalpojumus profesionālās izglītības jomā. Projektā ar pievienotās vērtības nodokli netiek apliktas profesionālās izglītības programmas, pēc kuru apguves tiek izsniegts valsts atzīts izglītības dokuments, piešķirta profesionālā kvalifikācija.</w:t>
            </w:r>
          </w:p>
          <w:p w14:paraId="4E7E266F" w14:textId="77777777" w:rsidR="002C09A1" w:rsidRPr="002C09A1" w:rsidRDefault="002C09A1" w:rsidP="00E53080">
            <w:pPr>
              <w:pStyle w:val="CommentText"/>
              <w:spacing w:before="120"/>
              <w:jc w:val="both"/>
              <w:rPr>
                <w:color w:val="000000" w:themeColor="text1"/>
                <w:sz w:val="24"/>
                <w:szCs w:val="24"/>
              </w:rPr>
            </w:pPr>
            <w:r w:rsidRPr="002C09A1">
              <w:rPr>
                <w:color w:val="000000" w:themeColor="text1"/>
                <w:sz w:val="24"/>
                <w:szCs w:val="24"/>
              </w:rPr>
              <w:t>Pievienotās vērtības nodoklis izglītības pakalpojumiem piemērots gadījumos, kad pakalpojums nav vai tikai daļēji paredzēts izglītības iestādes izglītojamajiem, kā arī kursiem un profesionālās pilnveides programmām, kurās netiek izsniegts profesionālo kvalifikāciju apliecinošs dokuments..</w:t>
            </w:r>
          </w:p>
          <w:p w14:paraId="7DF1D70B" w14:textId="1A281BD7" w:rsidR="00193370" w:rsidRPr="00922774" w:rsidRDefault="00CF43E5" w:rsidP="00E53080">
            <w:pPr>
              <w:spacing w:before="120"/>
              <w:jc w:val="both"/>
              <w:rPr>
                <w:rFonts w:ascii="Tms Rmn" w:hAnsi="Tms Rmn" w:cs="Tms Rmn"/>
                <w:color w:val="000000" w:themeColor="text1"/>
              </w:rPr>
            </w:pPr>
            <w:r w:rsidRPr="00922774">
              <w:rPr>
                <w:rFonts w:ascii="Tms Rmn" w:hAnsi="Tms Rmn" w:cs="Tms Rmn"/>
                <w:color w:val="000000" w:themeColor="text1"/>
              </w:rPr>
              <w:t xml:space="preserve">Vienlaikus iestādes īsteno </w:t>
            </w:r>
            <w:r w:rsidR="00922774" w:rsidRPr="00922774">
              <w:rPr>
                <w:rFonts w:ascii="Tms Rmn" w:hAnsi="Tms Rmn" w:cs="Tms Rmn"/>
                <w:color w:val="000000" w:themeColor="text1"/>
              </w:rPr>
              <w:t>arī</w:t>
            </w:r>
            <w:r w:rsidRPr="00922774">
              <w:rPr>
                <w:rFonts w:ascii="Tms Rmn" w:hAnsi="Tms Rmn" w:cs="Tms Rmn"/>
                <w:color w:val="000000" w:themeColor="text1"/>
              </w:rPr>
              <w:t xml:space="preserve"> </w:t>
            </w:r>
            <w:r w:rsidR="0042345D" w:rsidRPr="00922774">
              <w:rPr>
                <w:rFonts w:ascii="Tms Rmn" w:hAnsi="Tms Rmn" w:cs="Tms Rmn"/>
                <w:color w:val="000000" w:themeColor="text1"/>
              </w:rPr>
              <w:t>darba vidē balstīto</w:t>
            </w:r>
            <w:r w:rsidRPr="00922774">
              <w:rPr>
                <w:rFonts w:ascii="Tms Rmn" w:hAnsi="Tms Rmn" w:cs="Tms Rmn"/>
                <w:color w:val="000000" w:themeColor="text1"/>
              </w:rPr>
              <w:t xml:space="preserve"> apmācību, saistot teorētiskās zināšanas ar praksi.</w:t>
            </w:r>
          </w:p>
          <w:p w14:paraId="71D5E839" w14:textId="05F15CA6" w:rsidR="00FD08AF" w:rsidRPr="006A4B60" w:rsidRDefault="0088110C" w:rsidP="00E53080">
            <w:pPr>
              <w:spacing w:before="120"/>
              <w:jc w:val="both"/>
              <w:rPr>
                <w:color w:val="000000" w:themeColor="text1"/>
              </w:rPr>
            </w:pPr>
            <w:r>
              <w:rPr>
                <w:color w:val="000000" w:themeColor="text1"/>
              </w:rPr>
              <w:t>P</w:t>
            </w:r>
            <w:r w:rsidR="00FD08AF" w:rsidRPr="006A4B60">
              <w:rPr>
                <w:color w:val="000000" w:themeColor="text1"/>
              </w:rPr>
              <w:t xml:space="preserve">rojekts nosaka </w:t>
            </w:r>
            <w:r w:rsidR="00A029F7" w:rsidRPr="006A4B60">
              <w:rPr>
                <w:color w:val="000000" w:themeColor="text1"/>
              </w:rPr>
              <w:t xml:space="preserve">iestāžu </w:t>
            </w:r>
            <w:r w:rsidR="00FD08AF" w:rsidRPr="006A4B60">
              <w:rPr>
                <w:color w:val="000000" w:themeColor="text1"/>
              </w:rPr>
              <w:t xml:space="preserve">sniegto maksas pakalpojumu veidus un to izcenojumus. </w:t>
            </w:r>
            <w:r>
              <w:rPr>
                <w:color w:val="000000" w:themeColor="text1"/>
              </w:rPr>
              <w:t>P</w:t>
            </w:r>
            <w:r w:rsidR="00FD08AF" w:rsidRPr="006A4B60">
              <w:rPr>
                <w:color w:val="000000" w:themeColor="text1"/>
              </w:rPr>
              <w:t>rojektā ir noteikts izcenojums  maksas pakalpojumiem, kas nosaukti projekta pielikumā. Anotācijas pielikum</w:t>
            </w:r>
            <w:r w:rsidR="00A029F7" w:rsidRPr="006A4B60">
              <w:rPr>
                <w:color w:val="000000" w:themeColor="text1"/>
              </w:rPr>
              <w:t>os</w:t>
            </w:r>
            <w:r w:rsidR="00FD08AF" w:rsidRPr="006A4B60">
              <w:rPr>
                <w:color w:val="000000" w:themeColor="text1"/>
              </w:rPr>
              <w:t xml:space="preserve"> sniegts pakalpojumu izmaksu aprēķins.</w:t>
            </w:r>
            <w:r w:rsidR="00A029F7" w:rsidRPr="006A4B60">
              <w:rPr>
                <w:color w:val="000000" w:themeColor="text1"/>
              </w:rPr>
              <w:t xml:space="preserve"> Lai būtu vieglāk pārraudzīt izmaksu aprēķinus, tie kārtoti </w:t>
            </w:r>
            <w:r w:rsidR="00965C52" w:rsidRPr="006A4B60">
              <w:rPr>
                <w:color w:val="000000" w:themeColor="text1"/>
              </w:rPr>
              <w:t xml:space="preserve">divdesmit </w:t>
            </w:r>
            <w:r w:rsidR="00A029F7" w:rsidRPr="006A4B60">
              <w:rPr>
                <w:color w:val="000000" w:themeColor="text1"/>
              </w:rPr>
              <w:t xml:space="preserve">pielikumos – atbilstoši iestāžu skaitam, katrai iestādei savs anotācijas pielikums. </w:t>
            </w:r>
          </w:p>
          <w:p w14:paraId="6870884E" w14:textId="77777777" w:rsidR="00061D19" w:rsidRDefault="00061D19" w:rsidP="00E53080">
            <w:pPr>
              <w:spacing w:before="120"/>
              <w:jc w:val="both"/>
              <w:rPr>
                <w:color w:val="000000" w:themeColor="text1"/>
              </w:rPr>
            </w:pPr>
            <w:r w:rsidRPr="00061D19">
              <w:rPr>
                <w:color w:val="000000" w:themeColor="text1"/>
              </w:rPr>
              <w:t>Sniedzot maksas pakalpojumus, iestādes vienlaikus nodrošinās, ka Eiropas Savienības fondu 2014.-2020.gada plānošanas perioda ietvaros īstenoto Eiropas Savienības fondu projektu ietvaros iegūtās materiālās vērtības tiek saglabātas un izmantotas atbilstoši šo projektu mērķiem un izcenojums maksas pakalpojumiem tiek noteikts ievērojot Eiropas Savienības fonda regulējuma kā speciālo tiesību normu prasības.</w:t>
            </w:r>
          </w:p>
          <w:p w14:paraId="074482A4" w14:textId="4029F8C5" w:rsidR="00FD08AF" w:rsidRPr="00FA22A0" w:rsidRDefault="0088110C" w:rsidP="00E53080">
            <w:pPr>
              <w:spacing w:before="120"/>
              <w:jc w:val="both"/>
              <w:rPr>
                <w:color w:val="000000" w:themeColor="text1"/>
              </w:rPr>
            </w:pPr>
            <w:r>
              <w:rPr>
                <w:color w:val="000000" w:themeColor="text1"/>
              </w:rPr>
              <w:t>P</w:t>
            </w:r>
            <w:r w:rsidR="00FD08AF" w:rsidRPr="00FA22A0">
              <w:rPr>
                <w:color w:val="000000" w:themeColor="text1"/>
              </w:rPr>
              <w:t xml:space="preserve">rojekts pilnībā atrisinās </w:t>
            </w:r>
            <w:r w:rsidR="00316F34">
              <w:rPr>
                <w:color w:val="000000" w:themeColor="text1"/>
              </w:rPr>
              <w:t xml:space="preserve">iepriekš šajā punktā </w:t>
            </w:r>
            <w:r w:rsidR="00FD08AF" w:rsidRPr="00FA22A0">
              <w:rPr>
                <w:color w:val="000000" w:themeColor="text1"/>
              </w:rPr>
              <w:t>minētās problēmas.</w:t>
            </w:r>
          </w:p>
          <w:p w14:paraId="49DBC5BF" w14:textId="58F40BB1" w:rsidR="002D536F" w:rsidRPr="00FA22A0" w:rsidRDefault="00316F34" w:rsidP="00CD5FA1">
            <w:pPr>
              <w:spacing w:before="120"/>
              <w:jc w:val="both"/>
              <w:rPr>
                <w:color w:val="000000" w:themeColor="text1"/>
              </w:rPr>
            </w:pPr>
            <w:r>
              <w:rPr>
                <w:color w:val="000000" w:themeColor="text1"/>
              </w:rPr>
              <w:t xml:space="preserve">Jauni noteikumi par cenrādi tiek apstiprināti, jo </w:t>
            </w:r>
            <w:r w:rsidR="00CD5FA1">
              <w:rPr>
                <w:color w:val="000000" w:themeColor="text1"/>
              </w:rPr>
              <w:t xml:space="preserve">nepieciešamais grozījumu apjoms </w:t>
            </w:r>
            <w:r w:rsidR="00CD5FA1" w:rsidRPr="00CD5FA1">
              <w:rPr>
                <w:color w:val="000000" w:themeColor="text1"/>
              </w:rPr>
              <w:t xml:space="preserve">pārsniedza pusi no spēkā esošo </w:t>
            </w:r>
            <w:r w:rsidR="00CD5FA1">
              <w:rPr>
                <w:color w:val="000000" w:themeColor="text1"/>
              </w:rPr>
              <w:t>noteikumu Nr. 484</w:t>
            </w:r>
            <w:r w:rsidR="00CD5FA1" w:rsidRPr="00CD5FA1">
              <w:rPr>
                <w:color w:val="000000" w:themeColor="text1"/>
              </w:rPr>
              <w:t xml:space="preserve"> tiesību normu apjoma</w:t>
            </w:r>
            <w:r>
              <w:rPr>
                <w:color w:val="000000" w:themeColor="text1"/>
              </w:rPr>
              <w:t xml:space="preserve"> </w:t>
            </w:r>
            <w:r w:rsidR="000A1A38" w:rsidRPr="00EE3441">
              <w:rPr>
                <w:color w:val="000000" w:themeColor="text1"/>
              </w:rPr>
              <w:t>Līdz ar projekta apstiprināšanu noteikumi Nr.</w:t>
            </w:r>
            <w:r w:rsidR="00EE3441" w:rsidRPr="00EE3441">
              <w:t xml:space="preserve"> </w:t>
            </w:r>
            <w:r w:rsidR="00EE3441" w:rsidRPr="00EE3441">
              <w:rPr>
                <w:color w:val="000000" w:themeColor="text1"/>
              </w:rPr>
              <w:t xml:space="preserve">484 </w:t>
            </w:r>
            <w:r w:rsidR="000A1A38" w:rsidRPr="00EE3441">
              <w:rPr>
                <w:color w:val="000000" w:themeColor="text1"/>
              </w:rPr>
              <w:t>zaudēs spēku</w:t>
            </w:r>
            <w:r w:rsidR="00104AA1" w:rsidRPr="00EE3441">
              <w:rPr>
                <w:color w:val="000000" w:themeColor="text1"/>
              </w:rPr>
              <w:t>.</w:t>
            </w:r>
          </w:p>
        </w:tc>
      </w:tr>
      <w:tr w:rsidR="00FA4F51" w:rsidRPr="00FA4F51" w14:paraId="5D866B3C" w14:textId="77777777" w:rsidTr="001831D3">
        <w:tc>
          <w:tcPr>
            <w:tcW w:w="255" w:type="pct"/>
            <w:gridSpan w:val="2"/>
          </w:tcPr>
          <w:p w14:paraId="58971633" w14:textId="77777777" w:rsidR="00FD2051" w:rsidRPr="00FA4F51" w:rsidRDefault="00C64739" w:rsidP="00784718">
            <w:pPr>
              <w:jc w:val="both"/>
              <w:rPr>
                <w:color w:val="000000" w:themeColor="text1"/>
              </w:rPr>
            </w:pPr>
            <w:r w:rsidRPr="00FA4F51">
              <w:rPr>
                <w:color w:val="000000" w:themeColor="text1"/>
              </w:rPr>
              <w:lastRenderedPageBreak/>
              <w:t>3</w:t>
            </w:r>
            <w:r w:rsidR="00FD2051" w:rsidRPr="00FA4F51">
              <w:rPr>
                <w:color w:val="000000" w:themeColor="text1"/>
              </w:rPr>
              <w:t>.</w:t>
            </w:r>
          </w:p>
        </w:tc>
        <w:tc>
          <w:tcPr>
            <w:tcW w:w="1457" w:type="pct"/>
            <w:gridSpan w:val="3"/>
          </w:tcPr>
          <w:p w14:paraId="373B8F2D" w14:textId="77777777" w:rsidR="00FD2051" w:rsidRPr="00FA4F51" w:rsidRDefault="00FD2051" w:rsidP="00F543A3">
            <w:pPr>
              <w:rPr>
                <w:color w:val="000000" w:themeColor="text1"/>
              </w:rPr>
            </w:pPr>
            <w:r w:rsidRPr="00FA4F51">
              <w:rPr>
                <w:color w:val="000000" w:themeColor="text1"/>
              </w:rPr>
              <w:t>Projekta izstrādē iesaistītās institūcijas</w:t>
            </w:r>
          </w:p>
        </w:tc>
        <w:tc>
          <w:tcPr>
            <w:tcW w:w="3288" w:type="pct"/>
            <w:gridSpan w:val="11"/>
          </w:tcPr>
          <w:p w14:paraId="02F0735D" w14:textId="77777777" w:rsidR="00FD2051" w:rsidRPr="00BD2E6D" w:rsidRDefault="00D84B2D" w:rsidP="002D536F">
            <w:pPr>
              <w:jc w:val="both"/>
              <w:rPr>
                <w:color w:val="000000" w:themeColor="text1"/>
                <w:highlight w:val="yellow"/>
              </w:rPr>
            </w:pPr>
            <w:r w:rsidRPr="00625C8E">
              <w:rPr>
                <w:color w:val="000000" w:themeColor="text1"/>
              </w:rPr>
              <w:t>Izg</w:t>
            </w:r>
            <w:r w:rsidR="00FD08AF" w:rsidRPr="00625C8E">
              <w:rPr>
                <w:color w:val="000000" w:themeColor="text1"/>
              </w:rPr>
              <w:t xml:space="preserve">lītības un zinātnes ministrija un </w:t>
            </w:r>
            <w:r w:rsidR="00CF43E5" w:rsidRPr="00625C8E">
              <w:rPr>
                <w:color w:val="000000" w:themeColor="text1"/>
              </w:rPr>
              <w:t xml:space="preserve">tās padotībā esošās </w:t>
            </w:r>
            <w:r w:rsidR="00A029F7" w:rsidRPr="00625C8E">
              <w:rPr>
                <w:color w:val="000000" w:themeColor="text1"/>
              </w:rPr>
              <w:t>20</w:t>
            </w:r>
            <w:r w:rsidR="00CF43E5" w:rsidRPr="00625C8E">
              <w:rPr>
                <w:color w:val="000000" w:themeColor="text1"/>
              </w:rPr>
              <w:t xml:space="preserve"> iestādes</w:t>
            </w:r>
            <w:r w:rsidR="00FD08AF" w:rsidRPr="00625C8E">
              <w:rPr>
                <w:color w:val="000000" w:themeColor="text1"/>
              </w:rPr>
              <w:t>.</w:t>
            </w:r>
          </w:p>
        </w:tc>
      </w:tr>
      <w:tr w:rsidR="00FA4F51" w:rsidRPr="00FA4F51" w14:paraId="564DF0A0" w14:textId="77777777" w:rsidTr="001831D3">
        <w:tc>
          <w:tcPr>
            <w:tcW w:w="255" w:type="pct"/>
            <w:gridSpan w:val="2"/>
          </w:tcPr>
          <w:p w14:paraId="08CCBC56" w14:textId="77777777" w:rsidR="0094792C" w:rsidRPr="00FA4F51" w:rsidRDefault="00C64739" w:rsidP="00784718">
            <w:pPr>
              <w:jc w:val="both"/>
              <w:rPr>
                <w:color w:val="000000" w:themeColor="text1"/>
              </w:rPr>
            </w:pPr>
            <w:r w:rsidRPr="00FA4F51">
              <w:rPr>
                <w:color w:val="000000" w:themeColor="text1"/>
              </w:rPr>
              <w:lastRenderedPageBreak/>
              <w:t>4</w:t>
            </w:r>
            <w:r w:rsidR="0094792C" w:rsidRPr="00FA4F51">
              <w:rPr>
                <w:color w:val="000000" w:themeColor="text1"/>
              </w:rPr>
              <w:t>.</w:t>
            </w:r>
          </w:p>
        </w:tc>
        <w:tc>
          <w:tcPr>
            <w:tcW w:w="1457" w:type="pct"/>
            <w:gridSpan w:val="3"/>
          </w:tcPr>
          <w:p w14:paraId="3161EA10" w14:textId="77777777" w:rsidR="0094792C" w:rsidRPr="00625C8E" w:rsidRDefault="0094792C" w:rsidP="00784718">
            <w:pPr>
              <w:jc w:val="both"/>
              <w:rPr>
                <w:color w:val="000000" w:themeColor="text1"/>
              </w:rPr>
            </w:pPr>
            <w:r w:rsidRPr="00625C8E">
              <w:rPr>
                <w:color w:val="000000" w:themeColor="text1"/>
              </w:rPr>
              <w:t>Cita informācija</w:t>
            </w:r>
          </w:p>
        </w:tc>
        <w:tc>
          <w:tcPr>
            <w:tcW w:w="3288" w:type="pct"/>
            <w:gridSpan w:val="11"/>
          </w:tcPr>
          <w:p w14:paraId="145D31D8" w14:textId="77777777" w:rsidR="0094792C" w:rsidRPr="00625C8E" w:rsidRDefault="0094792C" w:rsidP="00F2642D">
            <w:pPr>
              <w:jc w:val="both"/>
              <w:rPr>
                <w:color w:val="000000" w:themeColor="text1"/>
              </w:rPr>
            </w:pPr>
            <w:r w:rsidRPr="00625C8E">
              <w:rPr>
                <w:color w:val="000000" w:themeColor="text1"/>
              </w:rPr>
              <w:t>Nav.</w:t>
            </w:r>
          </w:p>
        </w:tc>
      </w:tr>
      <w:tr w:rsidR="00FA4F51" w:rsidRPr="00FA4F51" w14:paraId="5008E114" w14:textId="77777777" w:rsidTr="001831D3">
        <w:tc>
          <w:tcPr>
            <w:tcW w:w="5000" w:type="pct"/>
            <w:gridSpan w:val="16"/>
          </w:tcPr>
          <w:p w14:paraId="07151D12" w14:textId="77777777" w:rsidR="002D5561" w:rsidRPr="00BD2E6D" w:rsidRDefault="002D5561" w:rsidP="002D5561">
            <w:pPr>
              <w:jc w:val="center"/>
              <w:rPr>
                <w:color w:val="000000" w:themeColor="text1"/>
                <w:highlight w:val="yellow"/>
              </w:rPr>
            </w:pPr>
            <w:r w:rsidRPr="00FA22A0">
              <w:rPr>
                <w:b/>
                <w:color w:val="000000" w:themeColor="text1"/>
              </w:rPr>
              <w:t>II.  Tiesību akta projekta ietekme uz sabiedrību, tautsaimniecības attīstību un administratīvo slogu</w:t>
            </w:r>
          </w:p>
        </w:tc>
      </w:tr>
      <w:tr w:rsidR="00FA4F51" w:rsidRPr="00FA4F51" w14:paraId="01707234" w14:textId="77777777" w:rsidTr="001831D3">
        <w:tc>
          <w:tcPr>
            <w:tcW w:w="255" w:type="pct"/>
            <w:gridSpan w:val="2"/>
          </w:tcPr>
          <w:p w14:paraId="7FAF962D" w14:textId="77777777" w:rsidR="001E4E8E" w:rsidRPr="00FA4F51" w:rsidRDefault="001E4E8E" w:rsidP="000A0934">
            <w:pPr>
              <w:jc w:val="both"/>
              <w:rPr>
                <w:color w:val="000000" w:themeColor="text1"/>
              </w:rPr>
            </w:pPr>
            <w:r w:rsidRPr="00FA4F51">
              <w:rPr>
                <w:color w:val="000000" w:themeColor="text1"/>
              </w:rPr>
              <w:t>1.</w:t>
            </w:r>
          </w:p>
        </w:tc>
        <w:tc>
          <w:tcPr>
            <w:tcW w:w="1457" w:type="pct"/>
            <w:gridSpan w:val="3"/>
          </w:tcPr>
          <w:p w14:paraId="0E213B5B" w14:textId="77777777" w:rsidR="001E4E8E" w:rsidRPr="00FA4F51" w:rsidRDefault="001E4E8E" w:rsidP="00F543A3">
            <w:pPr>
              <w:rPr>
                <w:color w:val="000000" w:themeColor="text1"/>
              </w:rPr>
            </w:pPr>
            <w:r w:rsidRPr="00FA4F51">
              <w:rPr>
                <w:color w:val="000000" w:themeColor="text1"/>
              </w:rPr>
              <w:t xml:space="preserve">Sabiedrības </w:t>
            </w:r>
            <w:proofErr w:type="spellStart"/>
            <w:r w:rsidRPr="00FA4F51">
              <w:rPr>
                <w:color w:val="000000" w:themeColor="text1"/>
              </w:rPr>
              <w:t>mērķgrupas</w:t>
            </w:r>
            <w:proofErr w:type="spellEnd"/>
            <w:r w:rsidRPr="00FA4F51">
              <w:rPr>
                <w:color w:val="000000" w:themeColor="text1"/>
              </w:rPr>
              <w:t>, kuras tiesiskais regulējums ietekmē vai varētu ietekmēt</w:t>
            </w:r>
          </w:p>
        </w:tc>
        <w:tc>
          <w:tcPr>
            <w:tcW w:w="3288" w:type="pct"/>
            <w:gridSpan w:val="11"/>
          </w:tcPr>
          <w:p w14:paraId="2BEEC10A" w14:textId="534D9001" w:rsidR="001E4E8E" w:rsidRPr="00BD2E6D" w:rsidRDefault="00CF43E5" w:rsidP="002D5561">
            <w:pPr>
              <w:jc w:val="both"/>
              <w:rPr>
                <w:color w:val="000000" w:themeColor="text1"/>
                <w:highlight w:val="yellow"/>
              </w:rPr>
            </w:pPr>
            <w:r w:rsidRPr="00EB4FBB">
              <w:rPr>
                <w:color w:val="000000" w:themeColor="text1"/>
              </w:rPr>
              <w:t>Iestāžu</w:t>
            </w:r>
            <w:r w:rsidR="001E4E8E" w:rsidRPr="00EB4FBB">
              <w:rPr>
                <w:color w:val="000000" w:themeColor="text1"/>
              </w:rPr>
              <w:t xml:space="preserve"> sniegtie pakalpojumi pieejami</w:t>
            </w:r>
            <w:r w:rsidR="00A029F7" w:rsidRPr="00EB4FBB">
              <w:rPr>
                <w:color w:val="000000" w:themeColor="text1"/>
              </w:rPr>
              <w:t xml:space="preserve"> izglītojamiem</w:t>
            </w:r>
            <w:r w:rsidR="00B72ED6">
              <w:rPr>
                <w:color w:val="000000" w:themeColor="text1"/>
              </w:rPr>
              <w:t>, attiecīgās iestādes</w:t>
            </w:r>
            <w:r w:rsidR="00EB4FBB">
              <w:rPr>
                <w:color w:val="000000" w:themeColor="text1"/>
              </w:rPr>
              <w:t xml:space="preserve"> darbiniekiem</w:t>
            </w:r>
            <w:r w:rsidR="00B72ED6">
              <w:rPr>
                <w:color w:val="000000" w:themeColor="text1"/>
              </w:rPr>
              <w:t xml:space="preserve"> un </w:t>
            </w:r>
            <w:r w:rsidR="001E4E8E" w:rsidRPr="00EB4FBB">
              <w:rPr>
                <w:color w:val="000000" w:themeColor="text1"/>
              </w:rPr>
              <w:t>jebkura</w:t>
            </w:r>
            <w:r w:rsidR="00B72ED6">
              <w:rPr>
                <w:color w:val="000000" w:themeColor="text1"/>
              </w:rPr>
              <w:t>i</w:t>
            </w:r>
            <w:r w:rsidR="001E4E8E" w:rsidRPr="00EB4FBB">
              <w:rPr>
                <w:color w:val="000000" w:themeColor="text1"/>
              </w:rPr>
              <w:t xml:space="preserve"> persona</w:t>
            </w:r>
            <w:r w:rsidR="00B72ED6">
              <w:rPr>
                <w:color w:val="000000" w:themeColor="text1"/>
              </w:rPr>
              <w:t>i</w:t>
            </w:r>
            <w:r w:rsidR="001E4E8E" w:rsidRPr="00EB4FBB">
              <w:rPr>
                <w:color w:val="000000" w:themeColor="text1"/>
              </w:rPr>
              <w:t>, kurai minētie pakalpojumi ir nepieciešami.</w:t>
            </w:r>
          </w:p>
        </w:tc>
      </w:tr>
      <w:tr w:rsidR="00FA4F51" w:rsidRPr="00FA4F51" w14:paraId="78578EA9" w14:textId="77777777" w:rsidTr="001831D3">
        <w:tc>
          <w:tcPr>
            <w:tcW w:w="255" w:type="pct"/>
            <w:gridSpan w:val="2"/>
          </w:tcPr>
          <w:p w14:paraId="51D9F900" w14:textId="77777777" w:rsidR="001E4E8E" w:rsidRPr="00FA4F51" w:rsidRDefault="001E4E8E" w:rsidP="000A0934">
            <w:pPr>
              <w:jc w:val="both"/>
              <w:rPr>
                <w:color w:val="000000" w:themeColor="text1"/>
              </w:rPr>
            </w:pPr>
            <w:r w:rsidRPr="00FA4F51">
              <w:rPr>
                <w:color w:val="000000" w:themeColor="text1"/>
              </w:rPr>
              <w:t>2.</w:t>
            </w:r>
          </w:p>
        </w:tc>
        <w:tc>
          <w:tcPr>
            <w:tcW w:w="1457" w:type="pct"/>
            <w:gridSpan w:val="3"/>
          </w:tcPr>
          <w:p w14:paraId="3232531D" w14:textId="77777777" w:rsidR="001E4E8E" w:rsidRPr="00FA4F51" w:rsidRDefault="001E4E8E" w:rsidP="00F543A3">
            <w:pPr>
              <w:rPr>
                <w:color w:val="000000" w:themeColor="text1"/>
              </w:rPr>
            </w:pPr>
            <w:r w:rsidRPr="00FA4F51">
              <w:rPr>
                <w:color w:val="000000" w:themeColor="text1"/>
              </w:rPr>
              <w:t>Tiesiskā regulējuma ietekme uz tautsaimniecību un administratīvo slogu</w:t>
            </w:r>
          </w:p>
        </w:tc>
        <w:tc>
          <w:tcPr>
            <w:tcW w:w="3288" w:type="pct"/>
            <w:gridSpan w:val="11"/>
          </w:tcPr>
          <w:p w14:paraId="4FAB43DE" w14:textId="77777777" w:rsidR="001E4E8E" w:rsidRPr="00EB4FBB" w:rsidRDefault="001E4E8E" w:rsidP="000A0934">
            <w:pPr>
              <w:jc w:val="both"/>
              <w:rPr>
                <w:color w:val="000000" w:themeColor="text1"/>
              </w:rPr>
            </w:pPr>
            <w:r w:rsidRPr="00EB4FBB">
              <w:rPr>
                <w:color w:val="000000" w:themeColor="text1"/>
              </w:rPr>
              <w:t>Sabiedrības grupām un institūcijām projekta tiesiskais regulējums nemaina tiesības un pienākumus, kā arī veicamās darbības.</w:t>
            </w:r>
          </w:p>
        </w:tc>
      </w:tr>
      <w:tr w:rsidR="00FA4F51" w:rsidRPr="00FA4F51" w14:paraId="45C80483" w14:textId="77777777" w:rsidTr="001831D3">
        <w:tc>
          <w:tcPr>
            <w:tcW w:w="255" w:type="pct"/>
            <w:gridSpan w:val="2"/>
          </w:tcPr>
          <w:p w14:paraId="5208E2A1" w14:textId="77777777" w:rsidR="001E4E8E" w:rsidRPr="00FA4F51" w:rsidRDefault="001E4E8E" w:rsidP="000A0934">
            <w:pPr>
              <w:jc w:val="both"/>
              <w:rPr>
                <w:color w:val="000000" w:themeColor="text1"/>
              </w:rPr>
            </w:pPr>
            <w:r w:rsidRPr="00FA4F51">
              <w:rPr>
                <w:color w:val="000000" w:themeColor="text1"/>
              </w:rPr>
              <w:t>3.</w:t>
            </w:r>
          </w:p>
        </w:tc>
        <w:tc>
          <w:tcPr>
            <w:tcW w:w="1457" w:type="pct"/>
            <w:gridSpan w:val="3"/>
          </w:tcPr>
          <w:p w14:paraId="39EB106F" w14:textId="77777777" w:rsidR="001E4E8E" w:rsidRPr="00FA4F51" w:rsidRDefault="001E4E8E" w:rsidP="00F543A3">
            <w:pPr>
              <w:rPr>
                <w:color w:val="000000" w:themeColor="text1"/>
              </w:rPr>
            </w:pPr>
            <w:r w:rsidRPr="00FA4F51">
              <w:rPr>
                <w:color w:val="000000" w:themeColor="text1"/>
              </w:rPr>
              <w:t>Administratīvo izmaksu monetārs novērtējums</w:t>
            </w:r>
          </w:p>
        </w:tc>
        <w:tc>
          <w:tcPr>
            <w:tcW w:w="3288" w:type="pct"/>
            <w:gridSpan w:val="11"/>
          </w:tcPr>
          <w:p w14:paraId="09E232EB" w14:textId="77777777" w:rsidR="001E4E8E" w:rsidRPr="00EB4FBB" w:rsidRDefault="001E4E8E" w:rsidP="000A0934">
            <w:pPr>
              <w:jc w:val="both"/>
              <w:rPr>
                <w:color w:val="000000" w:themeColor="text1"/>
              </w:rPr>
            </w:pPr>
            <w:r w:rsidRPr="00EB4FBB">
              <w:rPr>
                <w:color w:val="000000" w:themeColor="text1"/>
              </w:rPr>
              <w:t>Projekts šo jomu neskar.</w:t>
            </w:r>
          </w:p>
        </w:tc>
      </w:tr>
      <w:tr w:rsidR="0088110C" w:rsidRPr="00FA4F51" w14:paraId="10CCF9A9" w14:textId="77777777" w:rsidTr="001831D3">
        <w:tc>
          <w:tcPr>
            <w:tcW w:w="255" w:type="pct"/>
            <w:gridSpan w:val="2"/>
          </w:tcPr>
          <w:p w14:paraId="4E7917BD" w14:textId="24467CBB" w:rsidR="0088110C" w:rsidRPr="00FA4F51" w:rsidRDefault="0088110C" w:rsidP="000A0934">
            <w:pPr>
              <w:jc w:val="both"/>
              <w:rPr>
                <w:color w:val="000000" w:themeColor="text1"/>
              </w:rPr>
            </w:pPr>
            <w:r>
              <w:rPr>
                <w:color w:val="000000" w:themeColor="text1"/>
              </w:rPr>
              <w:t xml:space="preserve">4. </w:t>
            </w:r>
          </w:p>
        </w:tc>
        <w:tc>
          <w:tcPr>
            <w:tcW w:w="1457" w:type="pct"/>
            <w:gridSpan w:val="3"/>
          </w:tcPr>
          <w:p w14:paraId="16908ED8" w14:textId="3B16AF4B" w:rsidR="0088110C" w:rsidRPr="0088110C" w:rsidRDefault="0088110C" w:rsidP="00F543A3">
            <w:pPr>
              <w:rPr>
                <w:color w:val="000000" w:themeColor="text1"/>
              </w:rPr>
            </w:pPr>
            <w:r w:rsidRPr="0088110C">
              <w:rPr>
                <w:lang w:eastAsia="en-US"/>
              </w:rPr>
              <w:t>Atbilstības izmaksu monetārs novērtējums</w:t>
            </w:r>
            <w:r w:rsidRPr="0088110C">
              <w:rPr>
                <w:color w:val="000000" w:themeColor="text1"/>
              </w:rPr>
              <w:tab/>
            </w:r>
          </w:p>
        </w:tc>
        <w:tc>
          <w:tcPr>
            <w:tcW w:w="3288" w:type="pct"/>
            <w:gridSpan w:val="11"/>
          </w:tcPr>
          <w:p w14:paraId="42C4BE80" w14:textId="065012A7" w:rsidR="0088110C" w:rsidRPr="00EB4FBB" w:rsidRDefault="0088110C" w:rsidP="000A0934">
            <w:pPr>
              <w:jc w:val="both"/>
              <w:rPr>
                <w:color w:val="000000" w:themeColor="text1"/>
              </w:rPr>
            </w:pPr>
            <w:r w:rsidRPr="00EB4FBB">
              <w:rPr>
                <w:color w:val="000000" w:themeColor="text1"/>
              </w:rPr>
              <w:t>Projekts šo jomu neskar.</w:t>
            </w:r>
          </w:p>
        </w:tc>
      </w:tr>
      <w:tr w:rsidR="00FA4F51" w:rsidRPr="00FA4F51" w14:paraId="53B93C6B" w14:textId="77777777" w:rsidTr="001831D3">
        <w:tc>
          <w:tcPr>
            <w:tcW w:w="255" w:type="pct"/>
            <w:gridSpan w:val="2"/>
          </w:tcPr>
          <w:p w14:paraId="2561F6B3" w14:textId="0FA28367" w:rsidR="001E4E8E" w:rsidRPr="00FA4F51" w:rsidRDefault="0088110C" w:rsidP="000A0934">
            <w:pPr>
              <w:jc w:val="both"/>
              <w:rPr>
                <w:color w:val="000000" w:themeColor="text1"/>
              </w:rPr>
            </w:pPr>
            <w:r>
              <w:rPr>
                <w:color w:val="000000" w:themeColor="text1"/>
              </w:rPr>
              <w:t>5</w:t>
            </w:r>
            <w:r w:rsidR="001E4E8E" w:rsidRPr="00FA4F51">
              <w:rPr>
                <w:color w:val="000000" w:themeColor="text1"/>
              </w:rPr>
              <w:t>.</w:t>
            </w:r>
          </w:p>
        </w:tc>
        <w:tc>
          <w:tcPr>
            <w:tcW w:w="1457" w:type="pct"/>
            <w:gridSpan w:val="3"/>
          </w:tcPr>
          <w:p w14:paraId="3A41F417" w14:textId="77777777" w:rsidR="001E4E8E" w:rsidRPr="00FA4F51" w:rsidRDefault="001E4E8E" w:rsidP="00F543A3">
            <w:pPr>
              <w:rPr>
                <w:color w:val="000000" w:themeColor="text1"/>
              </w:rPr>
            </w:pPr>
            <w:r w:rsidRPr="00FA4F51">
              <w:rPr>
                <w:color w:val="000000" w:themeColor="text1"/>
              </w:rPr>
              <w:t>Cita informācija.</w:t>
            </w:r>
          </w:p>
        </w:tc>
        <w:tc>
          <w:tcPr>
            <w:tcW w:w="3288" w:type="pct"/>
            <w:gridSpan w:val="11"/>
          </w:tcPr>
          <w:p w14:paraId="0F3DDFA3" w14:textId="77777777" w:rsidR="001E4E8E" w:rsidRPr="00EB4FBB" w:rsidRDefault="00104AA1" w:rsidP="000A0934">
            <w:pPr>
              <w:jc w:val="both"/>
              <w:rPr>
                <w:color w:val="000000" w:themeColor="text1"/>
              </w:rPr>
            </w:pPr>
            <w:r w:rsidRPr="00EB4FBB">
              <w:rPr>
                <w:color w:val="000000" w:themeColor="text1"/>
              </w:rPr>
              <w:t>Nav.</w:t>
            </w:r>
          </w:p>
        </w:tc>
      </w:tr>
      <w:tr w:rsidR="00FA4F51" w:rsidRPr="00FA4F51" w14:paraId="7E5EBFC3" w14:textId="77777777" w:rsidTr="001831D3">
        <w:trPr>
          <w:gridBefore w:val="1"/>
          <w:wBefore w:w="5" w:type="pct"/>
        </w:trPr>
        <w:tc>
          <w:tcPr>
            <w:tcW w:w="4995" w:type="pct"/>
            <w:gridSpan w:val="15"/>
          </w:tcPr>
          <w:p w14:paraId="044FA44D" w14:textId="77777777" w:rsidR="002D5561" w:rsidRPr="00FA4F51" w:rsidRDefault="002D5561" w:rsidP="002D5561">
            <w:pPr>
              <w:jc w:val="center"/>
              <w:rPr>
                <w:b/>
                <w:bCs/>
                <w:color w:val="000000" w:themeColor="text1"/>
              </w:rPr>
            </w:pPr>
            <w:r w:rsidRPr="00FA4F51">
              <w:rPr>
                <w:b/>
                <w:bCs/>
                <w:color w:val="000000" w:themeColor="text1"/>
              </w:rPr>
              <w:t>III. Tiesību akta projekta ietekme uz valsts budžetu un pašvaldību budžetiem</w:t>
            </w:r>
          </w:p>
        </w:tc>
      </w:tr>
      <w:tr w:rsidR="007F263A" w:rsidRPr="00FA4F51" w14:paraId="6228DB48"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915" w:type="pct"/>
            <w:gridSpan w:val="2"/>
            <w:vMerge w:val="restart"/>
            <w:tcBorders>
              <w:top w:val="outset" w:sz="6" w:space="0" w:color="000000"/>
              <w:bottom w:val="outset" w:sz="6" w:space="0" w:color="000000"/>
              <w:right w:val="outset" w:sz="6" w:space="0" w:color="000000"/>
            </w:tcBorders>
            <w:vAlign w:val="center"/>
          </w:tcPr>
          <w:p w14:paraId="008687D5" w14:textId="77777777" w:rsidR="002D5561" w:rsidRDefault="002D5561" w:rsidP="000A0934">
            <w:pPr>
              <w:spacing w:before="100" w:beforeAutospacing="1" w:after="100" w:afterAutospacing="1"/>
              <w:jc w:val="center"/>
              <w:rPr>
                <w:color w:val="000000" w:themeColor="text1"/>
              </w:rPr>
            </w:pPr>
            <w:r w:rsidRPr="00CE0C13">
              <w:rPr>
                <w:color w:val="000000" w:themeColor="text1"/>
              </w:rPr>
              <w:t>Rādītāji</w:t>
            </w:r>
          </w:p>
          <w:p w14:paraId="0B92A5B9" w14:textId="77777777" w:rsidR="00831481" w:rsidRPr="00831481" w:rsidRDefault="00831481" w:rsidP="00831481"/>
          <w:p w14:paraId="6C8E02DC" w14:textId="77777777" w:rsidR="00831481" w:rsidRPr="00831481" w:rsidRDefault="00831481" w:rsidP="00831481"/>
          <w:p w14:paraId="5989611B" w14:textId="77777777" w:rsidR="00831481" w:rsidRPr="00831481" w:rsidRDefault="00831481" w:rsidP="00831481"/>
          <w:p w14:paraId="0AC9AB98" w14:textId="77777777" w:rsidR="00831481" w:rsidRPr="00831481" w:rsidRDefault="00831481" w:rsidP="00831481"/>
          <w:p w14:paraId="13EF98F9" w14:textId="065F22E0" w:rsidR="00831481" w:rsidRPr="00831481" w:rsidRDefault="00831481" w:rsidP="00831481"/>
        </w:tc>
        <w:tc>
          <w:tcPr>
            <w:tcW w:w="1242" w:type="pct"/>
            <w:gridSpan w:val="4"/>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69CC491E" w14:textId="71AD5CC6" w:rsidR="002D5561" w:rsidRPr="00CE0C13" w:rsidRDefault="002D5561" w:rsidP="000A0934">
            <w:pPr>
              <w:spacing w:before="100" w:beforeAutospacing="1" w:after="100" w:afterAutospacing="1"/>
              <w:jc w:val="center"/>
              <w:rPr>
                <w:color w:val="000000" w:themeColor="text1"/>
                <w:highlight w:val="yellow"/>
              </w:rPr>
            </w:pPr>
            <w:r w:rsidRPr="00CE0C13">
              <w:rPr>
                <w:color w:val="000000" w:themeColor="text1"/>
              </w:rPr>
              <w:t>20</w:t>
            </w:r>
            <w:r w:rsidR="00AF4C79" w:rsidRPr="00CE0C13">
              <w:rPr>
                <w:color w:val="000000" w:themeColor="text1"/>
              </w:rPr>
              <w:t>20</w:t>
            </w:r>
            <w:r w:rsidRPr="00CE0C13">
              <w:rPr>
                <w:color w:val="000000" w:themeColor="text1"/>
              </w:rPr>
              <w:t>. gads</w:t>
            </w:r>
          </w:p>
        </w:tc>
        <w:tc>
          <w:tcPr>
            <w:tcW w:w="2838" w:type="pct"/>
            <w:gridSpan w:val="9"/>
            <w:tcBorders>
              <w:top w:val="outset" w:sz="6" w:space="0" w:color="000000"/>
              <w:left w:val="outset" w:sz="6" w:space="0" w:color="000000"/>
              <w:bottom w:val="outset" w:sz="6" w:space="0" w:color="000000"/>
            </w:tcBorders>
            <w:vAlign w:val="center"/>
          </w:tcPr>
          <w:p w14:paraId="5D1DFABC" w14:textId="346217D2" w:rsidR="002D5561" w:rsidRPr="00CE0C13" w:rsidRDefault="00AF4C79" w:rsidP="000A0934">
            <w:pPr>
              <w:spacing w:before="100" w:beforeAutospacing="1" w:after="100" w:afterAutospacing="1"/>
              <w:jc w:val="center"/>
              <w:rPr>
                <w:color w:val="000000" w:themeColor="text1"/>
                <w:highlight w:val="yellow"/>
              </w:rPr>
            </w:pPr>
            <w:r w:rsidRPr="00CE0C13">
              <w:rPr>
                <w:color w:val="000000" w:themeColor="text1"/>
              </w:rPr>
              <w:t>Turpmākie trīs gadi (</w:t>
            </w:r>
            <w:proofErr w:type="spellStart"/>
            <w:r w:rsidRPr="00CE0C13">
              <w:rPr>
                <w:color w:val="000000" w:themeColor="text1"/>
              </w:rPr>
              <w:t>euro</w:t>
            </w:r>
            <w:proofErr w:type="spellEnd"/>
            <w:r w:rsidRPr="00CE0C13">
              <w:rPr>
                <w:color w:val="000000" w:themeColor="text1"/>
              </w:rPr>
              <w:t>)</w:t>
            </w:r>
          </w:p>
        </w:tc>
      </w:tr>
      <w:tr w:rsidR="00621BF9" w:rsidRPr="00FA4F51" w14:paraId="5105FA05"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915" w:type="pct"/>
            <w:gridSpan w:val="2"/>
            <w:vMerge/>
            <w:tcBorders>
              <w:top w:val="outset" w:sz="6" w:space="0" w:color="000000"/>
              <w:bottom w:val="outset" w:sz="6" w:space="0" w:color="000000"/>
              <w:right w:val="outset" w:sz="6" w:space="0" w:color="000000"/>
            </w:tcBorders>
            <w:vAlign w:val="center"/>
          </w:tcPr>
          <w:p w14:paraId="547142F4" w14:textId="77777777" w:rsidR="00621BF9" w:rsidRPr="00CE0C13" w:rsidRDefault="00621BF9" w:rsidP="000A0934">
            <w:pPr>
              <w:rPr>
                <w:color w:val="000000" w:themeColor="text1"/>
              </w:rPr>
            </w:pPr>
          </w:p>
        </w:tc>
        <w:tc>
          <w:tcPr>
            <w:tcW w:w="1242" w:type="pct"/>
            <w:gridSpan w:val="4"/>
            <w:vMerge/>
            <w:tcBorders>
              <w:top w:val="outset" w:sz="6" w:space="0" w:color="000000"/>
              <w:left w:val="outset" w:sz="6" w:space="0" w:color="000000"/>
              <w:bottom w:val="outset" w:sz="6" w:space="0" w:color="000000"/>
              <w:right w:val="outset" w:sz="6" w:space="0" w:color="000000"/>
            </w:tcBorders>
            <w:shd w:val="clear" w:color="auto" w:fill="auto"/>
            <w:vAlign w:val="center"/>
          </w:tcPr>
          <w:p w14:paraId="182276C4" w14:textId="77777777" w:rsidR="00621BF9" w:rsidRPr="00CE0C13" w:rsidRDefault="00621BF9" w:rsidP="000A0934">
            <w:pPr>
              <w:rPr>
                <w:color w:val="000000" w:themeColor="text1"/>
                <w:highlight w:val="yellow"/>
              </w:rPr>
            </w:pPr>
          </w:p>
        </w:tc>
        <w:tc>
          <w:tcPr>
            <w:tcW w:w="1120" w:type="pct"/>
            <w:gridSpan w:val="3"/>
            <w:tcBorders>
              <w:top w:val="outset" w:sz="6" w:space="0" w:color="000000"/>
              <w:left w:val="outset" w:sz="6" w:space="0" w:color="000000"/>
              <w:bottom w:val="outset" w:sz="6" w:space="0" w:color="000000"/>
              <w:right w:val="outset" w:sz="6" w:space="0" w:color="000000"/>
            </w:tcBorders>
            <w:vAlign w:val="center"/>
          </w:tcPr>
          <w:p w14:paraId="7D32F4CC" w14:textId="29D5559C" w:rsidR="00621BF9" w:rsidRPr="00CE0C13" w:rsidRDefault="00621BF9" w:rsidP="000A0934">
            <w:pPr>
              <w:spacing w:before="100" w:beforeAutospacing="1" w:after="100" w:afterAutospacing="1"/>
              <w:jc w:val="center"/>
              <w:rPr>
                <w:color w:val="000000" w:themeColor="text1"/>
                <w:highlight w:val="yellow"/>
              </w:rPr>
            </w:pPr>
            <w:r w:rsidRPr="00CE0C13">
              <w:rPr>
                <w:color w:val="000000" w:themeColor="text1"/>
              </w:rPr>
              <w:t>2021</w:t>
            </w:r>
          </w:p>
        </w:tc>
        <w:tc>
          <w:tcPr>
            <w:tcW w:w="1195" w:type="pct"/>
            <w:gridSpan w:val="4"/>
            <w:tcBorders>
              <w:top w:val="outset" w:sz="6" w:space="0" w:color="000000"/>
              <w:left w:val="outset" w:sz="6" w:space="0" w:color="000000"/>
              <w:bottom w:val="outset" w:sz="6" w:space="0" w:color="000000"/>
              <w:right w:val="outset" w:sz="6" w:space="0" w:color="000000"/>
            </w:tcBorders>
            <w:vAlign w:val="center"/>
          </w:tcPr>
          <w:p w14:paraId="26E62DC6" w14:textId="66FD4E17" w:rsidR="00621BF9" w:rsidRPr="00CE0C13" w:rsidRDefault="00621BF9" w:rsidP="000A0934">
            <w:pPr>
              <w:spacing w:before="100" w:beforeAutospacing="1" w:after="100" w:afterAutospacing="1"/>
              <w:jc w:val="center"/>
              <w:rPr>
                <w:color w:val="000000" w:themeColor="text1"/>
                <w:highlight w:val="yellow"/>
              </w:rPr>
            </w:pPr>
            <w:r w:rsidRPr="00CE0C13">
              <w:rPr>
                <w:color w:val="000000" w:themeColor="text1"/>
              </w:rPr>
              <w:t>2022</w:t>
            </w:r>
          </w:p>
        </w:tc>
        <w:tc>
          <w:tcPr>
            <w:tcW w:w="523" w:type="pct"/>
            <w:gridSpan w:val="2"/>
            <w:tcBorders>
              <w:top w:val="outset" w:sz="6" w:space="0" w:color="000000"/>
              <w:left w:val="outset" w:sz="6" w:space="0" w:color="000000"/>
              <w:bottom w:val="outset" w:sz="6" w:space="0" w:color="000000"/>
            </w:tcBorders>
            <w:vAlign w:val="center"/>
          </w:tcPr>
          <w:p w14:paraId="6776BB8D" w14:textId="30513DCF" w:rsidR="00621BF9" w:rsidRPr="00CE0C13" w:rsidRDefault="00621BF9" w:rsidP="000A0934">
            <w:pPr>
              <w:spacing w:before="100" w:beforeAutospacing="1" w:after="100" w:afterAutospacing="1"/>
              <w:jc w:val="center"/>
              <w:rPr>
                <w:color w:val="000000" w:themeColor="text1"/>
                <w:highlight w:val="yellow"/>
              </w:rPr>
            </w:pPr>
            <w:r w:rsidRPr="00CE0C13">
              <w:rPr>
                <w:color w:val="000000" w:themeColor="text1"/>
              </w:rPr>
              <w:t>2023</w:t>
            </w:r>
          </w:p>
        </w:tc>
      </w:tr>
      <w:tr w:rsidR="00E03C1C" w:rsidRPr="00FA4F51" w14:paraId="488393CE"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vMerge/>
            <w:tcBorders>
              <w:top w:val="outset" w:sz="6" w:space="0" w:color="000000"/>
              <w:bottom w:val="outset" w:sz="6" w:space="0" w:color="000000"/>
              <w:right w:val="outset" w:sz="6" w:space="0" w:color="000000"/>
            </w:tcBorders>
            <w:vAlign w:val="center"/>
          </w:tcPr>
          <w:p w14:paraId="6D557DEF" w14:textId="77777777" w:rsidR="00621BF9" w:rsidRPr="00CE0C13" w:rsidRDefault="00621BF9" w:rsidP="000A0934">
            <w:pPr>
              <w:rPr>
                <w:color w:val="000000" w:themeColor="text1"/>
              </w:rPr>
            </w:pPr>
          </w:p>
        </w:tc>
        <w:tc>
          <w:tcPr>
            <w:tcW w:w="641" w:type="pct"/>
            <w:tcBorders>
              <w:top w:val="outset" w:sz="6" w:space="0" w:color="000000"/>
              <w:left w:val="outset" w:sz="6" w:space="0" w:color="000000"/>
              <w:bottom w:val="outset" w:sz="6" w:space="0" w:color="000000"/>
              <w:right w:val="outset" w:sz="6" w:space="0" w:color="000000"/>
            </w:tcBorders>
            <w:vAlign w:val="center"/>
          </w:tcPr>
          <w:p w14:paraId="03CD3E27" w14:textId="255F3C35" w:rsidR="00621BF9" w:rsidRPr="00CE0C13" w:rsidRDefault="00621BF9" w:rsidP="000A0934">
            <w:pPr>
              <w:spacing w:before="100" w:beforeAutospacing="1" w:after="100" w:afterAutospacing="1"/>
              <w:jc w:val="center"/>
              <w:rPr>
                <w:color w:val="000000" w:themeColor="text1"/>
                <w:highlight w:val="yellow"/>
              </w:rPr>
            </w:pPr>
            <w:r w:rsidRPr="00CE0C13">
              <w:rPr>
                <w:color w:val="000000" w:themeColor="text1"/>
              </w:rPr>
              <w:t>saskaņā ar valsts budžetu kārtējam gadam</w:t>
            </w:r>
          </w:p>
        </w:tc>
        <w:tc>
          <w:tcPr>
            <w:tcW w:w="598" w:type="pct"/>
            <w:gridSpan w:val="2"/>
            <w:tcBorders>
              <w:top w:val="outset" w:sz="6" w:space="0" w:color="000000"/>
              <w:left w:val="outset" w:sz="6" w:space="0" w:color="000000"/>
              <w:bottom w:val="outset" w:sz="6" w:space="0" w:color="000000"/>
              <w:right w:val="outset" w:sz="6" w:space="0" w:color="000000"/>
            </w:tcBorders>
            <w:vAlign w:val="center"/>
          </w:tcPr>
          <w:p w14:paraId="73D60940" w14:textId="716F884A" w:rsidR="00621BF9" w:rsidRPr="00CE0C13" w:rsidRDefault="00621BF9" w:rsidP="000A0934">
            <w:pPr>
              <w:spacing w:before="100" w:beforeAutospacing="1" w:after="100" w:afterAutospacing="1"/>
              <w:jc w:val="center"/>
              <w:rPr>
                <w:color w:val="000000" w:themeColor="text1"/>
                <w:highlight w:val="yellow"/>
              </w:rPr>
            </w:pPr>
            <w:r w:rsidRPr="00CE0C13">
              <w:rPr>
                <w:color w:val="000000" w:themeColor="text1"/>
              </w:rPr>
              <w:t>izmaiņas kārtējā gadā, salīdzinot ar valsts budžetu kārtējam gadam</w:t>
            </w:r>
          </w:p>
        </w:tc>
        <w:tc>
          <w:tcPr>
            <w:tcW w:w="597" w:type="pct"/>
            <w:gridSpan w:val="2"/>
            <w:tcBorders>
              <w:top w:val="outset" w:sz="6" w:space="0" w:color="000000"/>
              <w:left w:val="outset" w:sz="6" w:space="0" w:color="000000"/>
              <w:bottom w:val="outset" w:sz="6" w:space="0" w:color="000000"/>
              <w:right w:val="outset" w:sz="6" w:space="0" w:color="000000"/>
            </w:tcBorders>
            <w:vAlign w:val="center"/>
          </w:tcPr>
          <w:p w14:paraId="64D4C0C4" w14:textId="77777777" w:rsidR="00621BF9" w:rsidRPr="00CE0C13" w:rsidRDefault="00621BF9" w:rsidP="000A0934">
            <w:pPr>
              <w:spacing w:before="100" w:beforeAutospacing="1" w:after="100" w:afterAutospacing="1"/>
              <w:jc w:val="center"/>
              <w:rPr>
                <w:color w:val="000000" w:themeColor="text1"/>
                <w:highlight w:val="yellow"/>
              </w:rPr>
            </w:pPr>
            <w:r w:rsidRPr="00CE0C13">
              <w:rPr>
                <w:color w:val="000000" w:themeColor="text1"/>
              </w:rPr>
              <w:t>saskaņā ar vidēja termiņa budžeta ietvaru</w:t>
            </w:r>
          </w:p>
        </w:tc>
        <w:tc>
          <w:tcPr>
            <w:tcW w:w="523" w:type="pct"/>
            <w:tcBorders>
              <w:top w:val="outset" w:sz="6" w:space="0" w:color="000000"/>
              <w:left w:val="outset" w:sz="6" w:space="0" w:color="000000"/>
              <w:bottom w:val="outset" w:sz="6" w:space="0" w:color="000000"/>
              <w:right w:val="outset" w:sz="6" w:space="0" w:color="000000"/>
            </w:tcBorders>
            <w:vAlign w:val="center"/>
          </w:tcPr>
          <w:p w14:paraId="752DC718" w14:textId="4131BA38" w:rsidR="00621BF9" w:rsidRPr="00CE0C13" w:rsidRDefault="008A6462" w:rsidP="000A0934">
            <w:pPr>
              <w:spacing w:before="100" w:beforeAutospacing="1" w:after="100" w:afterAutospacing="1"/>
              <w:jc w:val="center"/>
              <w:rPr>
                <w:color w:val="000000" w:themeColor="text1"/>
                <w:highlight w:val="yellow"/>
              </w:rPr>
            </w:pPr>
            <w:r w:rsidRPr="005E64C3">
              <w:rPr>
                <w:iCs/>
                <w:sz w:val="22"/>
                <w:szCs w:val="22"/>
              </w:rPr>
              <w:t>izmaiņas, salīdzinot ar vidēja termiņa budžeta ietvaru 202</w:t>
            </w:r>
            <w:r w:rsidR="0055332A">
              <w:rPr>
                <w:iCs/>
                <w:sz w:val="22"/>
                <w:szCs w:val="22"/>
              </w:rPr>
              <w:t>1</w:t>
            </w:r>
            <w:r w:rsidRPr="005E64C3">
              <w:rPr>
                <w:iCs/>
                <w:sz w:val="22"/>
                <w:szCs w:val="22"/>
              </w:rPr>
              <w:t>. gadam</w:t>
            </w:r>
          </w:p>
        </w:tc>
        <w:tc>
          <w:tcPr>
            <w:tcW w:w="678" w:type="pct"/>
            <w:gridSpan w:val="3"/>
            <w:tcBorders>
              <w:top w:val="outset" w:sz="6" w:space="0" w:color="000000"/>
              <w:left w:val="outset" w:sz="6" w:space="0" w:color="000000"/>
              <w:bottom w:val="outset" w:sz="6" w:space="0" w:color="000000"/>
              <w:right w:val="outset" w:sz="6" w:space="0" w:color="000000"/>
            </w:tcBorders>
            <w:vAlign w:val="center"/>
          </w:tcPr>
          <w:p w14:paraId="5BC076ED" w14:textId="479CA904" w:rsidR="00621BF9" w:rsidRPr="00CE0C13" w:rsidRDefault="00285CA9" w:rsidP="000A0934">
            <w:pPr>
              <w:spacing w:before="100" w:beforeAutospacing="1" w:after="100" w:afterAutospacing="1"/>
              <w:jc w:val="center"/>
              <w:rPr>
                <w:color w:val="000000" w:themeColor="text1"/>
                <w:highlight w:val="yellow"/>
              </w:rPr>
            </w:pPr>
            <w:r w:rsidRPr="005E64C3">
              <w:rPr>
                <w:iCs/>
                <w:sz w:val="22"/>
                <w:szCs w:val="22"/>
              </w:rPr>
              <w:t>saskaņā ar vidēja termiņa budžeta ietvaru</w:t>
            </w:r>
          </w:p>
        </w:tc>
        <w:tc>
          <w:tcPr>
            <w:tcW w:w="517" w:type="pct"/>
            <w:tcBorders>
              <w:top w:val="outset" w:sz="6" w:space="0" w:color="000000"/>
              <w:left w:val="outset" w:sz="6" w:space="0" w:color="000000"/>
              <w:bottom w:val="outset" w:sz="6" w:space="0" w:color="000000"/>
              <w:right w:val="outset" w:sz="6" w:space="0" w:color="000000"/>
            </w:tcBorders>
            <w:vAlign w:val="center"/>
          </w:tcPr>
          <w:p w14:paraId="783BE4D1" w14:textId="476D54F3" w:rsidR="00621BF9" w:rsidRPr="00CE0C13" w:rsidRDefault="00285CA9" w:rsidP="000A0934">
            <w:pPr>
              <w:spacing w:before="100" w:beforeAutospacing="1" w:after="100" w:afterAutospacing="1"/>
              <w:jc w:val="center"/>
              <w:rPr>
                <w:color w:val="000000" w:themeColor="text1"/>
                <w:highlight w:val="yellow"/>
              </w:rPr>
            </w:pPr>
            <w:r w:rsidRPr="005E64C3">
              <w:rPr>
                <w:iCs/>
                <w:sz w:val="22"/>
                <w:szCs w:val="22"/>
              </w:rPr>
              <w:t>izmaiņa</w:t>
            </w:r>
            <w:r>
              <w:rPr>
                <w:iCs/>
                <w:sz w:val="22"/>
                <w:szCs w:val="22"/>
              </w:rPr>
              <w:t>s</w:t>
            </w:r>
            <w:r w:rsidRPr="005E64C3">
              <w:rPr>
                <w:iCs/>
                <w:sz w:val="22"/>
                <w:szCs w:val="22"/>
              </w:rPr>
              <w:t>, salīdzinot ar vidēja termiņa budžeta ietvaru 202</w:t>
            </w:r>
            <w:r w:rsidR="0055332A">
              <w:rPr>
                <w:iCs/>
                <w:sz w:val="22"/>
                <w:szCs w:val="22"/>
              </w:rPr>
              <w:t>2</w:t>
            </w:r>
            <w:r w:rsidRPr="005E64C3">
              <w:rPr>
                <w:iCs/>
                <w:sz w:val="22"/>
                <w:szCs w:val="22"/>
              </w:rPr>
              <w:t>. gadam</w:t>
            </w:r>
          </w:p>
        </w:tc>
        <w:tc>
          <w:tcPr>
            <w:tcW w:w="523" w:type="pct"/>
            <w:gridSpan w:val="2"/>
            <w:tcBorders>
              <w:top w:val="outset" w:sz="6" w:space="0" w:color="000000"/>
              <w:left w:val="outset" w:sz="6" w:space="0" w:color="000000"/>
              <w:bottom w:val="outset" w:sz="6" w:space="0" w:color="000000"/>
            </w:tcBorders>
            <w:vAlign w:val="center"/>
          </w:tcPr>
          <w:p w14:paraId="2CC624EE" w14:textId="4531A9D4" w:rsidR="00621BF9" w:rsidRPr="00285CA9" w:rsidRDefault="00285CA9" w:rsidP="00285CA9">
            <w:pPr>
              <w:jc w:val="center"/>
              <w:rPr>
                <w:iCs/>
                <w:sz w:val="22"/>
                <w:szCs w:val="22"/>
              </w:rPr>
            </w:pPr>
            <w:r w:rsidRPr="005E64C3">
              <w:rPr>
                <w:iCs/>
                <w:sz w:val="22"/>
                <w:szCs w:val="22"/>
              </w:rPr>
              <w:t>izmaiņas, salīdzinot ar vidēja termiņa budžeta ietvaru 202</w:t>
            </w:r>
            <w:r w:rsidR="0055332A">
              <w:rPr>
                <w:iCs/>
                <w:sz w:val="22"/>
                <w:szCs w:val="22"/>
              </w:rPr>
              <w:t>3</w:t>
            </w:r>
            <w:r w:rsidRPr="005E64C3">
              <w:rPr>
                <w:iCs/>
                <w:sz w:val="22"/>
                <w:szCs w:val="22"/>
              </w:rPr>
              <w:t>.</w:t>
            </w:r>
            <w:r>
              <w:rPr>
                <w:iCs/>
                <w:sz w:val="22"/>
                <w:szCs w:val="22"/>
              </w:rPr>
              <w:t xml:space="preserve"> </w:t>
            </w:r>
            <w:r w:rsidRPr="005E64C3">
              <w:rPr>
                <w:iCs/>
                <w:sz w:val="22"/>
                <w:szCs w:val="22"/>
              </w:rPr>
              <w:t>gadam</w:t>
            </w:r>
          </w:p>
        </w:tc>
      </w:tr>
      <w:tr w:rsidR="00E03C1C" w:rsidRPr="00FA4F51" w14:paraId="532FBEB4"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vAlign w:val="center"/>
          </w:tcPr>
          <w:p w14:paraId="7ACA1B67" w14:textId="77777777" w:rsidR="00621BF9" w:rsidRPr="00FA4F51" w:rsidRDefault="00621BF9" w:rsidP="000A0934">
            <w:pPr>
              <w:spacing w:before="100" w:beforeAutospacing="1" w:after="100" w:afterAutospacing="1"/>
              <w:jc w:val="center"/>
              <w:rPr>
                <w:color w:val="000000" w:themeColor="text1"/>
              </w:rPr>
            </w:pPr>
            <w:r w:rsidRPr="00FA4F51">
              <w:rPr>
                <w:color w:val="000000" w:themeColor="text1"/>
              </w:rPr>
              <w:t>1</w:t>
            </w:r>
          </w:p>
        </w:tc>
        <w:tc>
          <w:tcPr>
            <w:tcW w:w="641" w:type="pct"/>
            <w:tcBorders>
              <w:top w:val="outset" w:sz="6" w:space="0" w:color="000000"/>
              <w:left w:val="outset" w:sz="6" w:space="0" w:color="000000"/>
              <w:bottom w:val="outset" w:sz="6" w:space="0" w:color="000000"/>
              <w:right w:val="outset" w:sz="6" w:space="0" w:color="000000"/>
            </w:tcBorders>
            <w:vAlign w:val="center"/>
          </w:tcPr>
          <w:p w14:paraId="368A28E4" w14:textId="77777777" w:rsidR="00621BF9" w:rsidRPr="00733E87" w:rsidRDefault="00621BF9" w:rsidP="000A0934">
            <w:pPr>
              <w:spacing w:before="100" w:beforeAutospacing="1" w:after="100" w:afterAutospacing="1"/>
              <w:jc w:val="center"/>
              <w:rPr>
                <w:color w:val="000000" w:themeColor="text1"/>
              </w:rPr>
            </w:pPr>
            <w:r w:rsidRPr="00733E87">
              <w:rPr>
                <w:color w:val="000000" w:themeColor="text1"/>
              </w:rPr>
              <w:t>2</w:t>
            </w:r>
          </w:p>
        </w:tc>
        <w:tc>
          <w:tcPr>
            <w:tcW w:w="598" w:type="pct"/>
            <w:gridSpan w:val="2"/>
            <w:tcBorders>
              <w:top w:val="outset" w:sz="6" w:space="0" w:color="000000"/>
              <w:left w:val="outset" w:sz="6" w:space="0" w:color="000000"/>
              <w:bottom w:val="outset" w:sz="6" w:space="0" w:color="000000"/>
              <w:right w:val="outset" w:sz="6" w:space="0" w:color="000000"/>
            </w:tcBorders>
            <w:vAlign w:val="center"/>
          </w:tcPr>
          <w:p w14:paraId="6D4F9103" w14:textId="77777777" w:rsidR="00621BF9" w:rsidRPr="00733E87" w:rsidRDefault="00621BF9" w:rsidP="000A0934">
            <w:pPr>
              <w:spacing w:before="100" w:beforeAutospacing="1" w:after="100" w:afterAutospacing="1"/>
              <w:jc w:val="center"/>
              <w:rPr>
                <w:color w:val="000000" w:themeColor="text1"/>
              </w:rPr>
            </w:pPr>
            <w:r w:rsidRPr="00733E87">
              <w:rPr>
                <w:color w:val="000000" w:themeColor="text1"/>
              </w:rPr>
              <w:t>3</w:t>
            </w:r>
          </w:p>
        </w:tc>
        <w:tc>
          <w:tcPr>
            <w:tcW w:w="597" w:type="pct"/>
            <w:gridSpan w:val="2"/>
            <w:tcBorders>
              <w:top w:val="outset" w:sz="6" w:space="0" w:color="000000"/>
              <w:left w:val="outset" w:sz="6" w:space="0" w:color="000000"/>
              <w:bottom w:val="outset" w:sz="6" w:space="0" w:color="000000"/>
              <w:right w:val="outset" w:sz="6" w:space="0" w:color="000000"/>
            </w:tcBorders>
            <w:vAlign w:val="center"/>
          </w:tcPr>
          <w:p w14:paraId="3A77A83B" w14:textId="77777777" w:rsidR="00621BF9" w:rsidRPr="00733E87" w:rsidRDefault="00621BF9" w:rsidP="000A0934">
            <w:pPr>
              <w:spacing w:before="100" w:beforeAutospacing="1" w:after="100" w:afterAutospacing="1"/>
              <w:jc w:val="center"/>
              <w:rPr>
                <w:color w:val="000000" w:themeColor="text1"/>
              </w:rPr>
            </w:pPr>
            <w:r w:rsidRPr="00733E87">
              <w:rPr>
                <w:color w:val="000000" w:themeColor="text1"/>
              </w:rPr>
              <w:t>4</w:t>
            </w:r>
          </w:p>
        </w:tc>
        <w:tc>
          <w:tcPr>
            <w:tcW w:w="523" w:type="pct"/>
            <w:tcBorders>
              <w:top w:val="outset" w:sz="6" w:space="0" w:color="000000"/>
              <w:left w:val="outset" w:sz="6" w:space="0" w:color="000000"/>
              <w:bottom w:val="outset" w:sz="6" w:space="0" w:color="000000"/>
              <w:right w:val="outset" w:sz="6" w:space="0" w:color="000000"/>
            </w:tcBorders>
            <w:vAlign w:val="center"/>
          </w:tcPr>
          <w:p w14:paraId="207B064B" w14:textId="0C00D0E8" w:rsidR="00621BF9" w:rsidRPr="00733E87" w:rsidRDefault="00733E87" w:rsidP="000A0934">
            <w:pPr>
              <w:spacing w:before="100" w:beforeAutospacing="1" w:after="100" w:afterAutospacing="1"/>
              <w:jc w:val="center"/>
              <w:rPr>
                <w:color w:val="000000" w:themeColor="text1"/>
              </w:rPr>
            </w:pPr>
            <w:r w:rsidRPr="00733E87">
              <w:rPr>
                <w:color w:val="000000" w:themeColor="text1"/>
              </w:rPr>
              <w:t>5</w:t>
            </w:r>
          </w:p>
        </w:tc>
        <w:tc>
          <w:tcPr>
            <w:tcW w:w="678" w:type="pct"/>
            <w:gridSpan w:val="3"/>
            <w:tcBorders>
              <w:top w:val="outset" w:sz="6" w:space="0" w:color="000000"/>
              <w:left w:val="outset" w:sz="6" w:space="0" w:color="000000"/>
              <w:bottom w:val="outset" w:sz="6" w:space="0" w:color="000000"/>
              <w:right w:val="outset" w:sz="6" w:space="0" w:color="000000"/>
            </w:tcBorders>
            <w:vAlign w:val="center"/>
          </w:tcPr>
          <w:p w14:paraId="0E169C25" w14:textId="3FDD7146" w:rsidR="00621BF9" w:rsidRPr="00733E87" w:rsidRDefault="00733E87" w:rsidP="000A0934">
            <w:pPr>
              <w:spacing w:before="100" w:beforeAutospacing="1" w:after="100" w:afterAutospacing="1"/>
              <w:jc w:val="center"/>
              <w:rPr>
                <w:color w:val="000000" w:themeColor="text1"/>
              </w:rPr>
            </w:pPr>
            <w:r w:rsidRPr="00733E87">
              <w:rPr>
                <w:color w:val="000000" w:themeColor="text1"/>
              </w:rPr>
              <w:t>6</w:t>
            </w:r>
          </w:p>
        </w:tc>
        <w:tc>
          <w:tcPr>
            <w:tcW w:w="517" w:type="pct"/>
            <w:tcBorders>
              <w:top w:val="outset" w:sz="6" w:space="0" w:color="000000"/>
              <w:left w:val="outset" w:sz="6" w:space="0" w:color="000000"/>
              <w:bottom w:val="outset" w:sz="6" w:space="0" w:color="000000"/>
              <w:right w:val="outset" w:sz="6" w:space="0" w:color="000000"/>
            </w:tcBorders>
            <w:vAlign w:val="center"/>
          </w:tcPr>
          <w:p w14:paraId="2AAD3BCC" w14:textId="2D4F6AF0" w:rsidR="00621BF9" w:rsidRPr="00733E87" w:rsidRDefault="00733E87" w:rsidP="000A0934">
            <w:pPr>
              <w:spacing w:before="100" w:beforeAutospacing="1" w:after="100" w:afterAutospacing="1"/>
              <w:jc w:val="center"/>
              <w:rPr>
                <w:color w:val="000000" w:themeColor="text1"/>
              </w:rPr>
            </w:pPr>
            <w:r w:rsidRPr="00733E87">
              <w:rPr>
                <w:color w:val="000000" w:themeColor="text1"/>
              </w:rPr>
              <w:t>7</w:t>
            </w:r>
          </w:p>
        </w:tc>
        <w:tc>
          <w:tcPr>
            <w:tcW w:w="523" w:type="pct"/>
            <w:gridSpan w:val="2"/>
            <w:tcBorders>
              <w:top w:val="outset" w:sz="6" w:space="0" w:color="000000"/>
              <w:left w:val="outset" w:sz="6" w:space="0" w:color="000000"/>
              <w:bottom w:val="outset" w:sz="6" w:space="0" w:color="000000"/>
            </w:tcBorders>
            <w:vAlign w:val="center"/>
          </w:tcPr>
          <w:p w14:paraId="52DBBEB3" w14:textId="05270853" w:rsidR="00621BF9" w:rsidRPr="00733E87" w:rsidRDefault="00733E87" w:rsidP="000A0934">
            <w:pPr>
              <w:spacing w:before="100" w:beforeAutospacing="1" w:after="100" w:afterAutospacing="1"/>
              <w:jc w:val="center"/>
              <w:rPr>
                <w:color w:val="000000" w:themeColor="text1"/>
              </w:rPr>
            </w:pPr>
            <w:r w:rsidRPr="00733E87">
              <w:rPr>
                <w:color w:val="000000" w:themeColor="text1"/>
              </w:rPr>
              <w:t>8</w:t>
            </w:r>
          </w:p>
        </w:tc>
      </w:tr>
      <w:tr w:rsidR="00733E87" w:rsidRPr="00FA4F51" w14:paraId="35B91578"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69B3EBE2" w14:textId="77777777" w:rsidR="00733E87" w:rsidRPr="00FA4F51" w:rsidRDefault="00733E87" w:rsidP="00733E87">
            <w:pPr>
              <w:spacing w:before="100" w:beforeAutospacing="1" w:after="100" w:afterAutospacing="1"/>
              <w:rPr>
                <w:color w:val="000000" w:themeColor="text1"/>
              </w:rPr>
            </w:pPr>
            <w:r w:rsidRPr="00FA4F51">
              <w:rPr>
                <w:color w:val="000000" w:themeColor="text1"/>
              </w:rPr>
              <w:t>1. Budžeta ieņēmumi:</w:t>
            </w:r>
          </w:p>
        </w:tc>
        <w:tc>
          <w:tcPr>
            <w:tcW w:w="641" w:type="pct"/>
            <w:tcBorders>
              <w:top w:val="outset" w:sz="6" w:space="0" w:color="000000"/>
              <w:left w:val="outset" w:sz="6" w:space="0" w:color="000000"/>
              <w:bottom w:val="outset" w:sz="6" w:space="0" w:color="000000"/>
              <w:right w:val="outset" w:sz="6" w:space="0" w:color="000000"/>
            </w:tcBorders>
          </w:tcPr>
          <w:p w14:paraId="366D3DE7" w14:textId="26670A93" w:rsidR="00733E87" w:rsidRPr="00B35CAD" w:rsidRDefault="00733E87" w:rsidP="00733E87">
            <w:pPr>
              <w:jc w:val="center"/>
              <w:rPr>
                <w:color w:val="000000" w:themeColor="text1"/>
              </w:rPr>
            </w:pPr>
            <w:r w:rsidRPr="00B35CAD">
              <w:rPr>
                <w:color w:val="000000" w:themeColor="text1"/>
              </w:rPr>
              <w:t>3 994 013</w:t>
            </w:r>
          </w:p>
        </w:tc>
        <w:tc>
          <w:tcPr>
            <w:tcW w:w="598" w:type="pct"/>
            <w:gridSpan w:val="2"/>
            <w:tcBorders>
              <w:top w:val="outset" w:sz="6" w:space="0" w:color="000000"/>
              <w:left w:val="outset" w:sz="6" w:space="0" w:color="000000"/>
              <w:bottom w:val="outset" w:sz="6" w:space="0" w:color="000000"/>
              <w:right w:val="outset" w:sz="6" w:space="0" w:color="000000"/>
            </w:tcBorders>
          </w:tcPr>
          <w:p w14:paraId="17ECA9FA" w14:textId="77777777" w:rsidR="00733E87" w:rsidRPr="00B35CAD" w:rsidRDefault="00733E87" w:rsidP="00733E87">
            <w:pPr>
              <w:jc w:val="center"/>
              <w:rPr>
                <w:color w:val="000000" w:themeColor="text1"/>
              </w:rPr>
            </w:pPr>
            <w:r w:rsidRPr="00B35CAD">
              <w:rPr>
                <w:iCs/>
                <w:color w:val="000000" w:themeColor="text1"/>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39573AD2" w14:textId="1A47A0A3" w:rsidR="00733E87" w:rsidRPr="00B35CAD" w:rsidRDefault="00733E87" w:rsidP="00733E87">
            <w:pPr>
              <w:jc w:val="center"/>
              <w:rPr>
                <w:color w:val="000000" w:themeColor="text1"/>
              </w:rPr>
            </w:pPr>
            <w:r w:rsidRPr="00B35CAD">
              <w:rPr>
                <w:sz w:val="22"/>
                <w:szCs w:val="22"/>
              </w:rPr>
              <w:t>3 994 013</w:t>
            </w:r>
          </w:p>
        </w:tc>
        <w:tc>
          <w:tcPr>
            <w:tcW w:w="523" w:type="pct"/>
            <w:tcBorders>
              <w:top w:val="outset" w:sz="6" w:space="0" w:color="000000"/>
              <w:left w:val="outset" w:sz="6" w:space="0" w:color="000000"/>
              <w:bottom w:val="outset" w:sz="6" w:space="0" w:color="000000"/>
              <w:right w:val="outset" w:sz="6" w:space="0" w:color="000000"/>
            </w:tcBorders>
          </w:tcPr>
          <w:p w14:paraId="6D41943D" w14:textId="5855F62D" w:rsidR="00733E87" w:rsidRPr="00B35CAD" w:rsidRDefault="00F340C4" w:rsidP="00733E87">
            <w:pPr>
              <w:jc w:val="center"/>
              <w:rPr>
                <w:color w:val="000000" w:themeColor="text1"/>
              </w:rPr>
            </w:pPr>
            <w:r w:rsidRPr="00B35CAD">
              <w:rPr>
                <w:color w:val="000000" w:themeColor="text1"/>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4534868A" w14:textId="2D36201B" w:rsidR="00733E87" w:rsidRPr="00B35CAD" w:rsidRDefault="00733E87" w:rsidP="00733E87">
            <w:pPr>
              <w:jc w:val="center"/>
              <w:rPr>
                <w:color w:val="000000" w:themeColor="text1"/>
              </w:rPr>
            </w:pPr>
            <w:r w:rsidRPr="00B35CAD">
              <w:rPr>
                <w:sz w:val="22"/>
                <w:szCs w:val="22"/>
              </w:rPr>
              <w:t>3 994 013</w:t>
            </w:r>
          </w:p>
        </w:tc>
        <w:tc>
          <w:tcPr>
            <w:tcW w:w="523" w:type="pct"/>
            <w:gridSpan w:val="2"/>
            <w:tcBorders>
              <w:top w:val="outset" w:sz="6" w:space="0" w:color="000000"/>
              <w:left w:val="outset" w:sz="6" w:space="0" w:color="000000"/>
              <w:bottom w:val="outset" w:sz="6" w:space="0" w:color="000000"/>
              <w:right w:val="outset" w:sz="6" w:space="0" w:color="000000"/>
            </w:tcBorders>
          </w:tcPr>
          <w:p w14:paraId="07E0DFC0" w14:textId="74D205FF" w:rsidR="00733E87" w:rsidRPr="00B35CAD" w:rsidRDefault="00F340C4" w:rsidP="00733E87">
            <w:pPr>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tcBorders>
          </w:tcPr>
          <w:p w14:paraId="58F47854" w14:textId="77777777" w:rsidR="00733E87" w:rsidRPr="00B35CAD" w:rsidRDefault="00733E87" w:rsidP="00733E87">
            <w:pPr>
              <w:jc w:val="center"/>
              <w:rPr>
                <w:color w:val="000000" w:themeColor="text1"/>
              </w:rPr>
            </w:pPr>
            <w:r w:rsidRPr="00B35CAD">
              <w:rPr>
                <w:iCs/>
                <w:color w:val="000000" w:themeColor="text1"/>
              </w:rPr>
              <w:t>0</w:t>
            </w:r>
          </w:p>
        </w:tc>
      </w:tr>
      <w:tr w:rsidR="00733E87" w:rsidRPr="00FA4F51" w14:paraId="6BE92769"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1879661A" w14:textId="77777777" w:rsidR="00733E87" w:rsidRPr="00FA4F51" w:rsidRDefault="00733E87" w:rsidP="00733E87">
            <w:pPr>
              <w:spacing w:before="100" w:beforeAutospacing="1" w:after="100" w:afterAutospacing="1"/>
              <w:rPr>
                <w:color w:val="000000" w:themeColor="text1"/>
              </w:rPr>
            </w:pPr>
            <w:r w:rsidRPr="00FA4F51">
              <w:rPr>
                <w:color w:val="000000" w:themeColor="text1"/>
              </w:rPr>
              <w:t>1.1. valsts pamatbudžets, tai skaitā ieņēmumi no maksas pakalpo-jumiem un citi pašu ieņēmumi</w:t>
            </w:r>
          </w:p>
        </w:tc>
        <w:tc>
          <w:tcPr>
            <w:tcW w:w="641" w:type="pct"/>
            <w:tcBorders>
              <w:top w:val="outset" w:sz="6" w:space="0" w:color="000000"/>
              <w:left w:val="outset" w:sz="6" w:space="0" w:color="000000"/>
              <w:bottom w:val="outset" w:sz="6" w:space="0" w:color="000000"/>
              <w:right w:val="outset" w:sz="6" w:space="0" w:color="000000"/>
            </w:tcBorders>
          </w:tcPr>
          <w:p w14:paraId="044EAE31" w14:textId="0877B5EA" w:rsidR="00733E87" w:rsidRPr="00B35CAD" w:rsidRDefault="00733E87" w:rsidP="00733E87">
            <w:pPr>
              <w:jc w:val="center"/>
              <w:rPr>
                <w:color w:val="000000" w:themeColor="text1"/>
              </w:rPr>
            </w:pPr>
            <w:r w:rsidRPr="00B35CAD">
              <w:rPr>
                <w:color w:val="000000" w:themeColor="text1"/>
              </w:rPr>
              <w:t>3 994 013</w:t>
            </w:r>
          </w:p>
        </w:tc>
        <w:tc>
          <w:tcPr>
            <w:tcW w:w="598" w:type="pct"/>
            <w:gridSpan w:val="2"/>
            <w:tcBorders>
              <w:top w:val="outset" w:sz="6" w:space="0" w:color="000000"/>
              <w:left w:val="outset" w:sz="6" w:space="0" w:color="000000"/>
              <w:bottom w:val="outset" w:sz="6" w:space="0" w:color="000000"/>
              <w:right w:val="outset" w:sz="6" w:space="0" w:color="000000"/>
            </w:tcBorders>
          </w:tcPr>
          <w:p w14:paraId="597D50DC" w14:textId="77777777" w:rsidR="00733E87" w:rsidRPr="00B35CAD" w:rsidRDefault="00733E87" w:rsidP="00733E87">
            <w:pPr>
              <w:jc w:val="center"/>
              <w:rPr>
                <w:color w:val="000000" w:themeColor="text1"/>
              </w:rPr>
            </w:pPr>
            <w:r w:rsidRPr="00B35CAD">
              <w:rPr>
                <w:iCs/>
                <w:color w:val="000000" w:themeColor="text1"/>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1C94CC4E" w14:textId="56A50D9A" w:rsidR="00733E87" w:rsidRPr="00B35CAD" w:rsidRDefault="00733E87" w:rsidP="00733E87">
            <w:pPr>
              <w:jc w:val="center"/>
              <w:rPr>
                <w:color w:val="000000" w:themeColor="text1"/>
              </w:rPr>
            </w:pPr>
            <w:r w:rsidRPr="00B35CAD">
              <w:rPr>
                <w:sz w:val="22"/>
                <w:szCs w:val="22"/>
              </w:rPr>
              <w:t>3 994 013</w:t>
            </w:r>
          </w:p>
        </w:tc>
        <w:tc>
          <w:tcPr>
            <w:tcW w:w="523" w:type="pct"/>
            <w:tcBorders>
              <w:top w:val="outset" w:sz="6" w:space="0" w:color="000000"/>
              <w:left w:val="outset" w:sz="6" w:space="0" w:color="000000"/>
              <w:bottom w:val="outset" w:sz="6" w:space="0" w:color="000000"/>
              <w:right w:val="outset" w:sz="6" w:space="0" w:color="000000"/>
            </w:tcBorders>
          </w:tcPr>
          <w:p w14:paraId="3793F791" w14:textId="383CFCD3" w:rsidR="00733E87" w:rsidRPr="00B35CAD" w:rsidRDefault="00F340C4" w:rsidP="00733E87">
            <w:pPr>
              <w:jc w:val="center"/>
              <w:rPr>
                <w:color w:val="000000" w:themeColor="text1"/>
              </w:rPr>
            </w:pPr>
            <w:r w:rsidRPr="00B35CAD">
              <w:rPr>
                <w:color w:val="000000" w:themeColor="text1"/>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07D6EC2E" w14:textId="0092DDB8" w:rsidR="00733E87" w:rsidRPr="00B35CAD" w:rsidRDefault="00733E87" w:rsidP="00733E87">
            <w:pPr>
              <w:jc w:val="center"/>
              <w:rPr>
                <w:color w:val="000000" w:themeColor="text1"/>
              </w:rPr>
            </w:pPr>
            <w:r w:rsidRPr="00B35CAD">
              <w:rPr>
                <w:sz w:val="22"/>
                <w:szCs w:val="22"/>
              </w:rPr>
              <w:t>3 994 013</w:t>
            </w:r>
          </w:p>
        </w:tc>
        <w:tc>
          <w:tcPr>
            <w:tcW w:w="523" w:type="pct"/>
            <w:gridSpan w:val="2"/>
            <w:tcBorders>
              <w:top w:val="outset" w:sz="6" w:space="0" w:color="000000"/>
              <w:left w:val="outset" w:sz="6" w:space="0" w:color="000000"/>
              <w:bottom w:val="outset" w:sz="6" w:space="0" w:color="000000"/>
              <w:right w:val="outset" w:sz="6" w:space="0" w:color="000000"/>
            </w:tcBorders>
          </w:tcPr>
          <w:p w14:paraId="428D41E1" w14:textId="16BC07CB" w:rsidR="00733E87" w:rsidRPr="00B35CAD" w:rsidRDefault="00F340C4" w:rsidP="00733E87">
            <w:pPr>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tcBorders>
          </w:tcPr>
          <w:p w14:paraId="4025242A" w14:textId="77777777" w:rsidR="00733E87" w:rsidRPr="00B35CAD" w:rsidRDefault="00733E87" w:rsidP="00733E87">
            <w:pPr>
              <w:jc w:val="center"/>
              <w:rPr>
                <w:color w:val="000000" w:themeColor="text1"/>
              </w:rPr>
            </w:pPr>
            <w:r w:rsidRPr="00B35CAD">
              <w:rPr>
                <w:iCs/>
                <w:color w:val="000000" w:themeColor="text1"/>
              </w:rPr>
              <w:t>0</w:t>
            </w:r>
          </w:p>
        </w:tc>
      </w:tr>
      <w:tr w:rsidR="00733E87" w:rsidRPr="00FA4F51" w14:paraId="1889AF7F"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6A99E446" w14:textId="77777777" w:rsidR="00733E87" w:rsidRPr="00FA4F51" w:rsidRDefault="00733E87" w:rsidP="00733E87">
            <w:pPr>
              <w:spacing w:before="100" w:beforeAutospacing="1" w:after="100" w:afterAutospacing="1"/>
              <w:rPr>
                <w:color w:val="000000" w:themeColor="text1"/>
              </w:rPr>
            </w:pPr>
            <w:r w:rsidRPr="00FA4F51">
              <w:rPr>
                <w:color w:val="000000" w:themeColor="text1"/>
              </w:rPr>
              <w:t>1.2. valsts speciālais budžets</w:t>
            </w:r>
          </w:p>
        </w:tc>
        <w:tc>
          <w:tcPr>
            <w:tcW w:w="641" w:type="pct"/>
            <w:tcBorders>
              <w:top w:val="outset" w:sz="6" w:space="0" w:color="000000"/>
              <w:left w:val="outset" w:sz="6" w:space="0" w:color="000000"/>
              <w:bottom w:val="outset" w:sz="6" w:space="0" w:color="000000"/>
              <w:right w:val="outset" w:sz="6" w:space="0" w:color="000000"/>
            </w:tcBorders>
          </w:tcPr>
          <w:p w14:paraId="2CD73875" w14:textId="77777777" w:rsidR="00733E87" w:rsidRPr="00B35CAD" w:rsidRDefault="00733E87" w:rsidP="00733E87">
            <w:pPr>
              <w:spacing w:line="360" w:lineRule="auto"/>
              <w:jc w:val="center"/>
              <w:rPr>
                <w:iCs/>
                <w:color w:val="000000" w:themeColor="text1"/>
              </w:rPr>
            </w:pPr>
            <w:r w:rsidRPr="00B35CAD">
              <w:rPr>
                <w:iCs/>
                <w:color w:val="000000" w:themeColor="text1"/>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579DB0FA" w14:textId="77777777" w:rsidR="00733E87" w:rsidRPr="00B35CAD" w:rsidRDefault="00733E87" w:rsidP="00733E87">
            <w:pPr>
              <w:spacing w:line="360" w:lineRule="auto"/>
              <w:jc w:val="center"/>
              <w:rPr>
                <w:iCs/>
                <w:color w:val="000000" w:themeColor="text1"/>
              </w:rPr>
            </w:pPr>
            <w:r w:rsidRPr="00B35CAD">
              <w:rPr>
                <w:iCs/>
                <w:color w:val="000000" w:themeColor="text1"/>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12DFAA66" w14:textId="77777777" w:rsidR="00733E87" w:rsidRPr="00B35CAD" w:rsidRDefault="00733E87" w:rsidP="00733E87">
            <w:pPr>
              <w:spacing w:line="360" w:lineRule="auto"/>
              <w:jc w:val="center"/>
              <w:rPr>
                <w:iCs/>
                <w:color w:val="000000" w:themeColor="text1"/>
              </w:rPr>
            </w:pPr>
            <w:r w:rsidRPr="00B35CAD">
              <w:rPr>
                <w:iCs/>
                <w:color w:val="000000" w:themeColor="text1"/>
              </w:rPr>
              <w:t>0</w:t>
            </w:r>
          </w:p>
        </w:tc>
        <w:tc>
          <w:tcPr>
            <w:tcW w:w="523" w:type="pct"/>
            <w:tcBorders>
              <w:top w:val="outset" w:sz="6" w:space="0" w:color="000000"/>
              <w:left w:val="outset" w:sz="6" w:space="0" w:color="000000"/>
              <w:bottom w:val="outset" w:sz="6" w:space="0" w:color="000000"/>
              <w:right w:val="outset" w:sz="6" w:space="0" w:color="000000"/>
            </w:tcBorders>
          </w:tcPr>
          <w:p w14:paraId="579B43CE" w14:textId="4683A1C1" w:rsidR="00733E87" w:rsidRPr="00B35CAD" w:rsidRDefault="00F340C4" w:rsidP="00733E87">
            <w:pPr>
              <w:spacing w:line="360" w:lineRule="auto"/>
              <w:jc w:val="center"/>
              <w:rPr>
                <w:iCs/>
                <w:color w:val="000000" w:themeColor="text1"/>
              </w:rPr>
            </w:pPr>
            <w:r w:rsidRPr="00B35CAD">
              <w:rPr>
                <w:iCs/>
                <w:color w:val="000000" w:themeColor="text1"/>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37051F6A" w14:textId="77777777" w:rsidR="00733E87" w:rsidRPr="00B35CAD" w:rsidRDefault="00733E87" w:rsidP="00733E87">
            <w:pPr>
              <w:spacing w:line="360" w:lineRule="auto"/>
              <w:jc w:val="center"/>
              <w:rPr>
                <w:iCs/>
                <w:color w:val="000000" w:themeColor="text1"/>
              </w:rPr>
            </w:pPr>
            <w:r w:rsidRPr="00B35CAD">
              <w:rPr>
                <w:iCs/>
                <w:color w:val="000000" w:themeColor="text1"/>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7A851FA2" w14:textId="42E14CFE" w:rsidR="00733E87" w:rsidRPr="00B35CAD" w:rsidRDefault="00F340C4" w:rsidP="00733E87">
            <w:pPr>
              <w:spacing w:line="360" w:lineRule="auto"/>
              <w:jc w:val="center"/>
              <w:rPr>
                <w:iCs/>
                <w:color w:val="000000" w:themeColor="text1"/>
              </w:rPr>
            </w:pPr>
            <w:r w:rsidRPr="00B35CAD">
              <w:rPr>
                <w:iCs/>
                <w:color w:val="000000" w:themeColor="text1"/>
              </w:rPr>
              <w:t>0</w:t>
            </w:r>
          </w:p>
        </w:tc>
        <w:tc>
          <w:tcPr>
            <w:tcW w:w="523" w:type="pct"/>
            <w:gridSpan w:val="2"/>
            <w:tcBorders>
              <w:top w:val="outset" w:sz="6" w:space="0" w:color="000000"/>
              <w:left w:val="outset" w:sz="6" w:space="0" w:color="000000"/>
              <w:bottom w:val="outset" w:sz="6" w:space="0" w:color="000000"/>
            </w:tcBorders>
          </w:tcPr>
          <w:p w14:paraId="601B75F9" w14:textId="77777777" w:rsidR="00733E87" w:rsidRPr="00B35CAD" w:rsidRDefault="00733E87" w:rsidP="00733E87">
            <w:pPr>
              <w:spacing w:line="360" w:lineRule="auto"/>
              <w:jc w:val="center"/>
              <w:rPr>
                <w:iCs/>
                <w:color w:val="000000" w:themeColor="text1"/>
              </w:rPr>
            </w:pPr>
            <w:r w:rsidRPr="00B35CAD">
              <w:rPr>
                <w:iCs/>
                <w:color w:val="000000" w:themeColor="text1"/>
              </w:rPr>
              <w:t>0</w:t>
            </w:r>
          </w:p>
        </w:tc>
      </w:tr>
      <w:tr w:rsidR="00733E87" w:rsidRPr="00FA4F51" w14:paraId="1D2659B5"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751E4D09" w14:textId="77777777" w:rsidR="00733E87" w:rsidRPr="00FA4F51" w:rsidRDefault="00733E87" w:rsidP="00733E87">
            <w:pPr>
              <w:spacing w:before="100" w:beforeAutospacing="1" w:after="100" w:afterAutospacing="1"/>
              <w:rPr>
                <w:color w:val="000000" w:themeColor="text1"/>
              </w:rPr>
            </w:pPr>
            <w:r w:rsidRPr="00FA4F51">
              <w:rPr>
                <w:color w:val="000000" w:themeColor="text1"/>
              </w:rPr>
              <w:t>1.3. pašvaldību budžets</w:t>
            </w:r>
          </w:p>
        </w:tc>
        <w:tc>
          <w:tcPr>
            <w:tcW w:w="641" w:type="pct"/>
            <w:tcBorders>
              <w:top w:val="outset" w:sz="6" w:space="0" w:color="000000"/>
              <w:left w:val="outset" w:sz="6" w:space="0" w:color="000000"/>
              <w:bottom w:val="outset" w:sz="6" w:space="0" w:color="000000"/>
              <w:right w:val="outset" w:sz="6" w:space="0" w:color="000000"/>
            </w:tcBorders>
          </w:tcPr>
          <w:p w14:paraId="267E516D" w14:textId="77777777" w:rsidR="00733E87" w:rsidRPr="00B35CAD" w:rsidRDefault="00733E87" w:rsidP="00733E87">
            <w:pPr>
              <w:spacing w:line="360" w:lineRule="auto"/>
              <w:jc w:val="center"/>
              <w:rPr>
                <w:iCs/>
                <w:color w:val="000000" w:themeColor="text1"/>
              </w:rPr>
            </w:pPr>
            <w:r w:rsidRPr="00B35CAD">
              <w:rPr>
                <w:iCs/>
                <w:color w:val="000000" w:themeColor="text1"/>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57067F83" w14:textId="77777777" w:rsidR="00733E87" w:rsidRPr="00B35CAD" w:rsidRDefault="00733E87" w:rsidP="00733E87">
            <w:pPr>
              <w:spacing w:line="360" w:lineRule="auto"/>
              <w:jc w:val="center"/>
              <w:rPr>
                <w:iCs/>
                <w:color w:val="000000" w:themeColor="text1"/>
              </w:rPr>
            </w:pPr>
            <w:r w:rsidRPr="00B35CAD">
              <w:rPr>
                <w:iCs/>
                <w:color w:val="000000" w:themeColor="text1"/>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59B255DC" w14:textId="77777777" w:rsidR="00733E87" w:rsidRPr="00B35CAD" w:rsidRDefault="00733E87" w:rsidP="00733E87">
            <w:pPr>
              <w:spacing w:line="360" w:lineRule="auto"/>
              <w:jc w:val="center"/>
              <w:rPr>
                <w:iCs/>
                <w:color w:val="000000" w:themeColor="text1"/>
              </w:rPr>
            </w:pPr>
            <w:r w:rsidRPr="00B35CAD">
              <w:rPr>
                <w:iCs/>
                <w:color w:val="000000" w:themeColor="text1"/>
              </w:rPr>
              <w:t>0</w:t>
            </w:r>
          </w:p>
        </w:tc>
        <w:tc>
          <w:tcPr>
            <w:tcW w:w="523" w:type="pct"/>
            <w:tcBorders>
              <w:top w:val="outset" w:sz="6" w:space="0" w:color="000000"/>
              <w:left w:val="outset" w:sz="6" w:space="0" w:color="000000"/>
              <w:bottom w:val="outset" w:sz="6" w:space="0" w:color="000000"/>
              <w:right w:val="outset" w:sz="6" w:space="0" w:color="000000"/>
            </w:tcBorders>
          </w:tcPr>
          <w:p w14:paraId="2F56B848" w14:textId="132CA6AB" w:rsidR="00733E87" w:rsidRPr="00B35CAD" w:rsidRDefault="00B35CAD" w:rsidP="00733E87">
            <w:pPr>
              <w:spacing w:line="360" w:lineRule="auto"/>
              <w:jc w:val="center"/>
              <w:rPr>
                <w:iCs/>
                <w:color w:val="000000" w:themeColor="text1"/>
              </w:rPr>
            </w:pPr>
            <w:r w:rsidRPr="00B35CAD">
              <w:rPr>
                <w:iCs/>
                <w:color w:val="000000" w:themeColor="text1"/>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6E92D40B" w14:textId="77777777" w:rsidR="00733E87" w:rsidRPr="00B35CAD" w:rsidRDefault="00733E87" w:rsidP="00733E87">
            <w:pPr>
              <w:spacing w:line="360" w:lineRule="auto"/>
              <w:jc w:val="center"/>
              <w:rPr>
                <w:iCs/>
                <w:color w:val="000000" w:themeColor="text1"/>
              </w:rPr>
            </w:pPr>
            <w:r w:rsidRPr="00B35CAD">
              <w:rPr>
                <w:iCs/>
                <w:color w:val="000000" w:themeColor="text1"/>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2CE86704" w14:textId="3302ABB7" w:rsidR="00733E87" w:rsidRPr="00B35CAD" w:rsidRDefault="00B35CAD" w:rsidP="00733E87">
            <w:pPr>
              <w:spacing w:line="360" w:lineRule="auto"/>
              <w:jc w:val="center"/>
              <w:rPr>
                <w:iCs/>
                <w:color w:val="000000" w:themeColor="text1"/>
              </w:rPr>
            </w:pPr>
            <w:r w:rsidRPr="00B35CAD">
              <w:rPr>
                <w:iCs/>
                <w:color w:val="000000" w:themeColor="text1"/>
              </w:rPr>
              <w:t>0</w:t>
            </w:r>
          </w:p>
        </w:tc>
        <w:tc>
          <w:tcPr>
            <w:tcW w:w="523" w:type="pct"/>
            <w:gridSpan w:val="2"/>
            <w:tcBorders>
              <w:top w:val="outset" w:sz="6" w:space="0" w:color="000000"/>
              <w:left w:val="outset" w:sz="6" w:space="0" w:color="000000"/>
              <w:bottom w:val="outset" w:sz="6" w:space="0" w:color="000000"/>
            </w:tcBorders>
          </w:tcPr>
          <w:p w14:paraId="6AC4DB84" w14:textId="77777777" w:rsidR="00733E87" w:rsidRPr="00B35CAD" w:rsidRDefault="00733E87" w:rsidP="00733E87">
            <w:pPr>
              <w:spacing w:line="360" w:lineRule="auto"/>
              <w:jc w:val="center"/>
              <w:rPr>
                <w:iCs/>
                <w:color w:val="000000" w:themeColor="text1"/>
              </w:rPr>
            </w:pPr>
            <w:r w:rsidRPr="00B35CAD">
              <w:rPr>
                <w:iCs/>
                <w:color w:val="000000" w:themeColor="text1"/>
              </w:rPr>
              <w:t>0</w:t>
            </w:r>
          </w:p>
        </w:tc>
      </w:tr>
      <w:tr w:rsidR="00733E87" w:rsidRPr="00FA4F51" w14:paraId="73B9FD30"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634C26E1" w14:textId="77777777" w:rsidR="00733E87" w:rsidRPr="00FA4F51" w:rsidRDefault="00733E87" w:rsidP="00733E87">
            <w:pPr>
              <w:spacing w:before="100" w:beforeAutospacing="1" w:after="100" w:afterAutospacing="1"/>
              <w:rPr>
                <w:color w:val="000000" w:themeColor="text1"/>
              </w:rPr>
            </w:pPr>
            <w:r w:rsidRPr="00FA4F51">
              <w:rPr>
                <w:color w:val="000000" w:themeColor="text1"/>
              </w:rPr>
              <w:t>2. Budžeta izdevumi:</w:t>
            </w:r>
          </w:p>
        </w:tc>
        <w:tc>
          <w:tcPr>
            <w:tcW w:w="641" w:type="pct"/>
            <w:tcBorders>
              <w:top w:val="outset" w:sz="6" w:space="0" w:color="000000"/>
              <w:left w:val="outset" w:sz="6" w:space="0" w:color="000000"/>
              <w:bottom w:val="outset" w:sz="6" w:space="0" w:color="000000"/>
              <w:right w:val="outset" w:sz="6" w:space="0" w:color="000000"/>
            </w:tcBorders>
          </w:tcPr>
          <w:p w14:paraId="7B7C736E" w14:textId="7372ABE9" w:rsidR="00733E87" w:rsidRPr="00B35CAD" w:rsidRDefault="00733E87" w:rsidP="00733E87">
            <w:pPr>
              <w:jc w:val="center"/>
              <w:rPr>
                <w:color w:val="000000" w:themeColor="text1"/>
              </w:rPr>
            </w:pPr>
            <w:r w:rsidRPr="00B35CAD">
              <w:rPr>
                <w:sz w:val="22"/>
                <w:szCs w:val="22"/>
              </w:rPr>
              <w:t>3 994 013</w:t>
            </w:r>
          </w:p>
        </w:tc>
        <w:tc>
          <w:tcPr>
            <w:tcW w:w="598" w:type="pct"/>
            <w:gridSpan w:val="2"/>
            <w:tcBorders>
              <w:top w:val="outset" w:sz="6" w:space="0" w:color="000000"/>
              <w:left w:val="outset" w:sz="6" w:space="0" w:color="000000"/>
              <w:bottom w:val="outset" w:sz="6" w:space="0" w:color="000000"/>
              <w:right w:val="outset" w:sz="6" w:space="0" w:color="000000"/>
            </w:tcBorders>
          </w:tcPr>
          <w:p w14:paraId="7065402A" w14:textId="77777777" w:rsidR="00733E87" w:rsidRPr="00B35CAD" w:rsidRDefault="00733E87" w:rsidP="00733E87">
            <w:pPr>
              <w:jc w:val="center"/>
              <w:rPr>
                <w:color w:val="000000" w:themeColor="text1"/>
              </w:rPr>
            </w:pPr>
            <w:r w:rsidRPr="00B35CAD">
              <w:rPr>
                <w:iCs/>
                <w:color w:val="000000" w:themeColor="text1"/>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35237B82" w14:textId="46860502" w:rsidR="00733E87" w:rsidRPr="00B35CAD" w:rsidRDefault="00733E87" w:rsidP="00733E87">
            <w:pPr>
              <w:jc w:val="center"/>
              <w:rPr>
                <w:color w:val="000000" w:themeColor="text1"/>
              </w:rPr>
            </w:pPr>
            <w:r w:rsidRPr="00B35CAD">
              <w:rPr>
                <w:sz w:val="22"/>
                <w:szCs w:val="22"/>
              </w:rPr>
              <w:t>3 994 013</w:t>
            </w:r>
          </w:p>
        </w:tc>
        <w:tc>
          <w:tcPr>
            <w:tcW w:w="523" w:type="pct"/>
            <w:tcBorders>
              <w:top w:val="outset" w:sz="6" w:space="0" w:color="000000"/>
              <w:left w:val="outset" w:sz="6" w:space="0" w:color="000000"/>
              <w:bottom w:val="outset" w:sz="6" w:space="0" w:color="000000"/>
              <w:right w:val="outset" w:sz="6" w:space="0" w:color="000000"/>
            </w:tcBorders>
          </w:tcPr>
          <w:p w14:paraId="775B792D" w14:textId="08824ACC" w:rsidR="00733E87" w:rsidRPr="00B35CAD" w:rsidRDefault="00B35CAD" w:rsidP="00733E87">
            <w:pPr>
              <w:jc w:val="center"/>
              <w:rPr>
                <w:color w:val="000000" w:themeColor="text1"/>
              </w:rPr>
            </w:pPr>
            <w:r w:rsidRPr="00B35CAD">
              <w:rPr>
                <w:color w:val="000000" w:themeColor="text1"/>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07091C9D" w14:textId="6BDA2A8A" w:rsidR="00733E87" w:rsidRPr="00B35CAD" w:rsidRDefault="00733E87" w:rsidP="00733E87">
            <w:pPr>
              <w:jc w:val="center"/>
              <w:rPr>
                <w:color w:val="000000" w:themeColor="text1"/>
              </w:rPr>
            </w:pPr>
            <w:r w:rsidRPr="00B35CAD">
              <w:rPr>
                <w:sz w:val="22"/>
                <w:szCs w:val="22"/>
              </w:rPr>
              <w:t>3 994 013</w:t>
            </w:r>
          </w:p>
        </w:tc>
        <w:tc>
          <w:tcPr>
            <w:tcW w:w="523" w:type="pct"/>
            <w:gridSpan w:val="2"/>
            <w:tcBorders>
              <w:top w:val="outset" w:sz="6" w:space="0" w:color="000000"/>
              <w:left w:val="outset" w:sz="6" w:space="0" w:color="000000"/>
              <w:bottom w:val="outset" w:sz="6" w:space="0" w:color="000000"/>
              <w:right w:val="outset" w:sz="6" w:space="0" w:color="000000"/>
            </w:tcBorders>
          </w:tcPr>
          <w:p w14:paraId="0B449F2C" w14:textId="28241B9B" w:rsidR="00733E87" w:rsidRPr="00B35CAD" w:rsidRDefault="00B35CAD" w:rsidP="00733E87">
            <w:pPr>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tcBorders>
          </w:tcPr>
          <w:p w14:paraId="629B1D25" w14:textId="77777777" w:rsidR="00733E87" w:rsidRPr="00B35CAD" w:rsidRDefault="00733E87" w:rsidP="00733E87">
            <w:pPr>
              <w:jc w:val="center"/>
              <w:rPr>
                <w:color w:val="000000" w:themeColor="text1"/>
              </w:rPr>
            </w:pPr>
            <w:r w:rsidRPr="00B35CAD">
              <w:rPr>
                <w:iCs/>
                <w:color w:val="000000" w:themeColor="text1"/>
              </w:rPr>
              <w:t>0</w:t>
            </w:r>
          </w:p>
        </w:tc>
      </w:tr>
      <w:tr w:rsidR="00733E87" w:rsidRPr="00FA4F51" w14:paraId="064E9FEC"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41331818" w14:textId="77777777" w:rsidR="00733E87" w:rsidRPr="00FA4F51" w:rsidRDefault="00733E87" w:rsidP="00733E87">
            <w:pPr>
              <w:spacing w:before="100" w:beforeAutospacing="1" w:after="100" w:afterAutospacing="1"/>
              <w:rPr>
                <w:color w:val="000000" w:themeColor="text1"/>
              </w:rPr>
            </w:pPr>
            <w:r w:rsidRPr="00FA4F51">
              <w:rPr>
                <w:color w:val="000000" w:themeColor="text1"/>
              </w:rPr>
              <w:t>2.1. valsts pamatbudžets</w:t>
            </w:r>
          </w:p>
        </w:tc>
        <w:tc>
          <w:tcPr>
            <w:tcW w:w="641" w:type="pct"/>
            <w:tcBorders>
              <w:top w:val="outset" w:sz="6" w:space="0" w:color="000000"/>
              <w:left w:val="outset" w:sz="6" w:space="0" w:color="000000"/>
              <w:bottom w:val="outset" w:sz="6" w:space="0" w:color="000000"/>
              <w:right w:val="outset" w:sz="6" w:space="0" w:color="000000"/>
            </w:tcBorders>
          </w:tcPr>
          <w:p w14:paraId="60301BB8" w14:textId="60F5B4C7" w:rsidR="00733E87" w:rsidRPr="00B35CAD" w:rsidRDefault="00733E87" w:rsidP="00733E87">
            <w:pPr>
              <w:jc w:val="center"/>
              <w:rPr>
                <w:color w:val="000000" w:themeColor="text1"/>
              </w:rPr>
            </w:pPr>
            <w:r w:rsidRPr="00B35CAD">
              <w:rPr>
                <w:sz w:val="22"/>
                <w:szCs w:val="22"/>
              </w:rPr>
              <w:t>3 994 013</w:t>
            </w:r>
          </w:p>
        </w:tc>
        <w:tc>
          <w:tcPr>
            <w:tcW w:w="598" w:type="pct"/>
            <w:gridSpan w:val="2"/>
            <w:tcBorders>
              <w:top w:val="outset" w:sz="6" w:space="0" w:color="000000"/>
              <w:left w:val="outset" w:sz="6" w:space="0" w:color="000000"/>
              <w:bottom w:val="outset" w:sz="6" w:space="0" w:color="000000"/>
              <w:right w:val="outset" w:sz="6" w:space="0" w:color="000000"/>
            </w:tcBorders>
          </w:tcPr>
          <w:p w14:paraId="30A45B3B" w14:textId="77777777" w:rsidR="00733E87" w:rsidRPr="00B35CAD" w:rsidRDefault="00733E87" w:rsidP="00733E87">
            <w:pPr>
              <w:jc w:val="center"/>
              <w:rPr>
                <w:color w:val="000000" w:themeColor="text1"/>
              </w:rPr>
            </w:pPr>
            <w:r w:rsidRPr="00B35CAD">
              <w:rPr>
                <w:iCs/>
                <w:color w:val="000000" w:themeColor="text1"/>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14D563EC" w14:textId="02B9BDC4" w:rsidR="00733E87" w:rsidRPr="00B35CAD" w:rsidRDefault="00733E87" w:rsidP="00733E87">
            <w:pPr>
              <w:jc w:val="center"/>
              <w:rPr>
                <w:color w:val="000000" w:themeColor="text1"/>
              </w:rPr>
            </w:pPr>
            <w:r w:rsidRPr="00B35CAD">
              <w:rPr>
                <w:sz w:val="22"/>
                <w:szCs w:val="22"/>
              </w:rPr>
              <w:t>3 994 013</w:t>
            </w:r>
          </w:p>
        </w:tc>
        <w:tc>
          <w:tcPr>
            <w:tcW w:w="523" w:type="pct"/>
            <w:tcBorders>
              <w:top w:val="outset" w:sz="6" w:space="0" w:color="000000"/>
              <w:left w:val="outset" w:sz="6" w:space="0" w:color="000000"/>
              <w:bottom w:val="outset" w:sz="6" w:space="0" w:color="000000"/>
              <w:right w:val="outset" w:sz="6" w:space="0" w:color="000000"/>
            </w:tcBorders>
          </w:tcPr>
          <w:p w14:paraId="2C4CA3CD" w14:textId="097C3A3F" w:rsidR="00733E87" w:rsidRPr="00B35CAD" w:rsidRDefault="00B35CAD" w:rsidP="00733E87">
            <w:pPr>
              <w:jc w:val="center"/>
              <w:rPr>
                <w:color w:val="000000" w:themeColor="text1"/>
              </w:rPr>
            </w:pPr>
            <w:r w:rsidRPr="00B35CAD">
              <w:rPr>
                <w:color w:val="000000" w:themeColor="text1"/>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51C762B0" w14:textId="3A4CC9F8" w:rsidR="00733E87" w:rsidRPr="00B35CAD" w:rsidRDefault="00733E87" w:rsidP="00733E87">
            <w:pPr>
              <w:jc w:val="center"/>
              <w:rPr>
                <w:color w:val="000000" w:themeColor="text1"/>
              </w:rPr>
            </w:pPr>
            <w:r w:rsidRPr="00B35CAD">
              <w:rPr>
                <w:sz w:val="22"/>
                <w:szCs w:val="22"/>
              </w:rPr>
              <w:t>3 994 013</w:t>
            </w:r>
          </w:p>
        </w:tc>
        <w:tc>
          <w:tcPr>
            <w:tcW w:w="523" w:type="pct"/>
            <w:gridSpan w:val="2"/>
            <w:tcBorders>
              <w:top w:val="outset" w:sz="6" w:space="0" w:color="000000"/>
              <w:left w:val="outset" w:sz="6" w:space="0" w:color="000000"/>
              <w:bottom w:val="outset" w:sz="6" w:space="0" w:color="000000"/>
              <w:right w:val="outset" w:sz="6" w:space="0" w:color="000000"/>
            </w:tcBorders>
          </w:tcPr>
          <w:p w14:paraId="1334C040" w14:textId="0C43D5BD" w:rsidR="00733E87" w:rsidRPr="00B35CAD" w:rsidRDefault="00B35CAD" w:rsidP="00733E87">
            <w:pPr>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tcBorders>
          </w:tcPr>
          <w:p w14:paraId="69C00361" w14:textId="77777777" w:rsidR="00733E87" w:rsidRPr="00B35CAD" w:rsidRDefault="00733E87" w:rsidP="00733E87">
            <w:pPr>
              <w:jc w:val="center"/>
              <w:rPr>
                <w:color w:val="000000" w:themeColor="text1"/>
              </w:rPr>
            </w:pPr>
            <w:r w:rsidRPr="00B35CAD">
              <w:rPr>
                <w:iCs/>
                <w:color w:val="000000" w:themeColor="text1"/>
              </w:rPr>
              <w:t>0</w:t>
            </w:r>
          </w:p>
        </w:tc>
      </w:tr>
      <w:tr w:rsidR="00733E87" w:rsidRPr="00FA4F51" w14:paraId="65F87B36"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1159C1A2" w14:textId="77777777" w:rsidR="00733E87" w:rsidRPr="00FA4F51" w:rsidRDefault="00733E87" w:rsidP="00733E87">
            <w:pPr>
              <w:spacing w:before="100" w:beforeAutospacing="1" w:after="100" w:afterAutospacing="1"/>
              <w:rPr>
                <w:color w:val="000000" w:themeColor="text1"/>
              </w:rPr>
            </w:pPr>
            <w:r w:rsidRPr="00FA4F51">
              <w:rPr>
                <w:color w:val="000000" w:themeColor="text1"/>
              </w:rPr>
              <w:lastRenderedPageBreak/>
              <w:t>2.2. valsts speciālais budžets</w:t>
            </w:r>
          </w:p>
        </w:tc>
        <w:tc>
          <w:tcPr>
            <w:tcW w:w="641" w:type="pct"/>
            <w:tcBorders>
              <w:top w:val="outset" w:sz="6" w:space="0" w:color="000000"/>
              <w:left w:val="outset" w:sz="6" w:space="0" w:color="000000"/>
              <w:bottom w:val="outset" w:sz="6" w:space="0" w:color="000000"/>
              <w:right w:val="outset" w:sz="6" w:space="0" w:color="000000"/>
            </w:tcBorders>
          </w:tcPr>
          <w:p w14:paraId="3B660D5D"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551B7463"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225A537B"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23" w:type="pct"/>
            <w:tcBorders>
              <w:top w:val="outset" w:sz="6" w:space="0" w:color="000000"/>
              <w:left w:val="outset" w:sz="6" w:space="0" w:color="000000"/>
              <w:bottom w:val="outset" w:sz="6" w:space="0" w:color="000000"/>
              <w:right w:val="outset" w:sz="6" w:space="0" w:color="000000"/>
            </w:tcBorders>
          </w:tcPr>
          <w:p w14:paraId="194CDE5F" w14:textId="7DD336F5" w:rsidR="00733E87" w:rsidRPr="00B35CAD" w:rsidRDefault="00B35CAD" w:rsidP="00733E87">
            <w:pPr>
              <w:spacing w:line="360" w:lineRule="auto"/>
              <w:jc w:val="center"/>
              <w:rPr>
                <w:color w:val="000000" w:themeColor="text1"/>
              </w:rPr>
            </w:pPr>
            <w:r w:rsidRPr="00B35CAD">
              <w:rPr>
                <w:color w:val="000000" w:themeColor="text1"/>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6DD47C76"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34FBA546" w14:textId="216B71A1" w:rsidR="00733E87" w:rsidRPr="00B35CAD" w:rsidRDefault="00B35CAD"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tcBorders>
          </w:tcPr>
          <w:p w14:paraId="35004233" w14:textId="77777777" w:rsidR="00733E87" w:rsidRPr="00B35CAD" w:rsidRDefault="00733E87" w:rsidP="00733E87">
            <w:pPr>
              <w:spacing w:line="360" w:lineRule="auto"/>
              <w:jc w:val="center"/>
              <w:rPr>
                <w:color w:val="000000" w:themeColor="text1"/>
              </w:rPr>
            </w:pPr>
            <w:r w:rsidRPr="00B35CAD">
              <w:rPr>
                <w:color w:val="000000" w:themeColor="text1"/>
              </w:rPr>
              <w:t>0</w:t>
            </w:r>
          </w:p>
        </w:tc>
      </w:tr>
      <w:tr w:rsidR="00733E87" w:rsidRPr="00FA4F51" w14:paraId="45CABA32"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089BBAE9" w14:textId="77777777" w:rsidR="00733E87" w:rsidRPr="00FA4F51" w:rsidRDefault="00733E87" w:rsidP="00733E87">
            <w:pPr>
              <w:spacing w:before="100" w:beforeAutospacing="1" w:after="100" w:afterAutospacing="1"/>
              <w:rPr>
                <w:color w:val="000000" w:themeColor="text1"/>
              </w:rPr>
            </w:pPr>
            <w:r w:rsidRPr="00FA4F51">
              <w:rPr>
                <w:color w:val="000000" w:themeColor="text1"/>
              </w:rPr>
              <w:t>2.3. pašvaldību budžets</w:t>
            </w:r>
          </w:p>
        </w:tc>
        <w:tc>
          <w:tcPr>
            <w:tcW w:w="641" w:type="pct"/>
            <w:tcBorders>
              <w:top w:val="outset" w:sz="6" w:space="0" w:color="000000"/>
              <w:left w:val="outset" w:sz="6" w:space="0" w:color="000000"/>
              <w:bottom w:val="outset" w:sz="6" w:space="0" w:color="000000"/>
              <w:right w:val="outset" w:sz="6" w:space="0" w:color="000000"/>
            </w:tcBorders>
          </w:tcPr>
          <w:p w14:paraId="595E2C86"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0CDEED25"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4FACD488"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23" w:type="pct"/>
            <w:tcBorders>
              <w:top w:val="outset" w:sz="6" w:space="0" w:color="000000"/>
              <w:left w:val="outset" w:sz="6" w:space="0" w:color="000000"/>
              <w:bottom w:val="outset" w:sz="6" w:space="0" w:color="000000"/>
              <w:right w:val="outset" w:sz="6" w:space="0" w:color="000000"/>
            </w:tcBorders>
          </w:tcPr>
          <w:p w14:paraId="5F3C5D76" w14:textId="2AF05E6D" w:rsidR="00733E87" w:rsidRPr="00B35CAD" w:rsidRDefault="00B35CAD" w:rsidP="00733E87">
            <w:pPr>
              <w:spacing w:line="360" w:lineRule="auto"/>
              <w:jc w:val="center"/>
              <w:rPr>
                <w:color w:val="000000" w:themeColor="text1"/>
              </w:rPr>
            </w:pPr>
            <w:r w:rsidRPr="00B35CAD">
              <w:rPr>
                <w:color w:val="000000" w:themeColor="text1"/>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215BB74C"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29DA5A79" w14:textId="31F2E948" w:rsidR="00733E87" w:rsidRPr="00B35CAD" w:rsidRDefault="00B35CAD"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tcBorders>
          </w:tcPr>
          <w:p w14:paraId="38CDAF4C" w14:textId="77777777" w:rsidR="00733E87" w:rsidRPr="00B35CAD" w:rsidRDefault="00733E87" w:rsidP="00733E87">
            <w:pPr>
              <w:spacing w:line="360" w:lineRule="auto"/>
              <w:jc w:val="center"/>
              <w:rPr>
                <w:color w:val="000000" w:themeColor="text1"/>
              </w:rPr>
            </w:pPr>
            <w:r w:rsidRPr="00B35CAD">
              <w:rPr>
                <w:color w:val="000000" w:themeColor="text1"/>
              </w:rPr>
              <w:t>0</w:t>
            </w:r>
          </w:p>
        </w:tc>
      </w:tr>
      <w:tr w:rsidR="00733E87" w:rsidRPr="00FA4F51" w14:paraId="393725AE"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0D55E3DD" w14:textId="77777777" w:rsidR="00733E87" w:rsidRPr="00FA4F51" w:rsidRDefault="00733E87" w:rsidP="00733E87">
            <w:pPr>
              <w:spacing w:before="100" w:beforeAutospacing="1" w:after="100" w:afterAutospacing="1"/>
              <w:rPr>
                <w:color w:val="000000" w:themeColor="text1"/>
              </w:rPr>
            </w:pPr>
            <w:r w:rsidRPr="00FA4F51">
              <w:rPr>
                <w:color w:val="000000" w:themeColor="text1"/>
              </w:rPr>
              <w:t>3. Finansiālā ietekme:</w:t>
            </w:r>
          </w:p>
        </w:tc>
        <w:tc>
          <w:tcPr>
            <w:tcW w:w="641" w:type="pct"/>
            <w:tcBorders>
              <w:top w:val="outset" w:sz="6" w:space="0" w:color="000000"/>
              <w:left w:val="outset" w:sz="6" w:space="0" w:color="000000"/>
              <w:bottom w:val="outset" w:sz="6" w:space="0" w:color="000000"/>
              <w:right w:val="outset" w:sz="6" w:space="0" w:color="000000"/>
            </w:tcBorders>
          </w:tcPr>
          <w:p w14:paraId="331344A4" w14:textId="1C4946F1" w:rsidR="00733E87" w:rsidRPr="00B35CAD" w:rsidRDefault="00733E87" w:rsidP="00733E87">
            <w:pPr>
              <w:spacing w:line="360" w:lineRule="auto"/>
              <w:jc w:val="center"/>
              <w:rPr>
                <w:color w:val="000000" w:themeColor="text1"/>
              </w:rPr>
            </w:pPr>
            <w:r w:rsidRPr="00B35CAD">
              <w:rPr>
                <w:color w:val="000000" w:themeColor="text1"/>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053D19A1"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667BD17C"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23" w:type="pct"/>
            <w:tcBorders>
              <w:top w:val="outset" w:sz="6" w:space="0" w:color="000000"/>
              <w:left w:val="outset" w:sz="6" w:space="0" w:color="000000"/>
              <w:bottom w:val="outset" w:sz="6" w:space="0" w:color="000000"/>
              <w:right w:val="outset" w:sz="6" w:space="0" w:color="000000"/>
            </w:tcBorders>
          </w:tcPr>
          <w:p w14:paraId="140CE4FF" w14:textId="6263342B" w:rsidR="00733E87" w:rsidRPr="00B35CAD" w:rsidRDefault="00B35CAD" w:rsidP="00733E87">
            <w:pPr>
              <w:spacing w:line="360" w:lineRule="auto"/>
              <w:jc w:val="center"/>
              <w:rPr>
                <w:color w:val="000000" w:themeColor="text1"/>
              </w:rPr>
            </w:pPr>
            <w:r w:rsidRPr="00B35CAD">
              <w:rPr>
                <w:color w:val="000000" w:themeColor="text1"/>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0234471F"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4DB9C442" w14:textId="4EEC470C" w:rsidR="00733E87" w:rsidRPr="00B35CAD" w:rsidRDefault="00B35CAD"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tcBorders>
          </w:tcPr>
          <w:p w14:paraId="6AAAE59A" w14:textId="77777777" w:rsidR="00733E87" w:rsidRPr="00B35CAD" w:rsidRDefault="00733E87" w:rsidP="00733E87">
            <w:pPr>
              <w:spacing w:line="360" w:lineRule="auto"/>
              <w:jc w:val="center"/>
              <w:rPr>
                <w:color w:val="000000" w:themeColor="text1"/>
              </w:rPr>
            </w:pPr>
            <w:r w:rsidRPr="00B35CAD">
              <w:rPr>
                <w:color w:val="000000" w:themeColor="text1"/>
              </w:rPr>
              <w:t>0</w:t>
            </w:r>
          </w:p>
        </w:tc>
      </w:tr>
      <w:tr w:rsidR="00733E87" w:rsidRPr="00FA4F51" w14:paraId="0B612996"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13AD4ACC" w14:textId="77777777" w:rsidR="00733E87" w:rsidRPr="00FA4F51" w:rsidRDefault="00733E87" w:rsidP="00733E87">
            <w:pPr>
              <w:spacing w:before="100" w:beforeAutospacing="1" w:after="100" w:afterAutospacing="1"/>
              <w:rPr>
                <w:color w:val="000000" w:themeColor="text1"/>
              </w:rPr>
            </w:pPr>
            <w:r w:rsidRPr="00FA4F51">
              <w:rPr>
                <w:color w:val="000000" w:themeColor="text1"/>
              </w:rPr>
              <w:t>3.1. valsts pamatbudžets</w:t>
            </w:r>
          </w:p>
        </w:tc>
        <w:tc>
          <w:tcPr>
            <w:tcW w:w="641" w:type="pct"/>
            <w:tcBorders>
              <w:top w:val="outset" w:sz="6" w:space="0" w:color="000000"/>
              <w:left w:val="outset" w:sz="6" w:space="0" w:color="000000"/>
              <w:bottom w:val="outset" w:sz="6" w:space="0" w:color="000000"/>
              <w:right w:val="outset" w:sz="6" w:space="0" w:color="000000"/>
            </w:tcBorders>
          </w:tcPr>
          <w:p w14:paraId="7A1B2BA1" w14:textId="46361C7C" w:rsidR="00733E87" w:rsidRPr="00B35CAD" w:rsidRDefault="00733E87" w:rsidP="00733E87">
            <w:pPr>
              <w:spacing w:line="360" w:lineRule="auto"/>
              <w:jc w:val="center"/>
              <w:rPr>
                <w:color w:val="000000" w:themeColor="text1"/>
              </w:rPr>
            </w:pPr>
            <w:r w:rsidRPr="00B35CAD">
              <w:rPr>
                <w:color w:val="000000" w:themeColor="text1"/>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7F65B02D"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064A4B9C"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23" w:type="pct"/>
            <w:tcBorders>
              <w:top w:val="outset" w:sz="6" w:space="0" w:color="000000"/>
              <w:left w:val="outset" w:sz="6" w:space="0" w:color="000000"/>
              <w:bottom w:val="outset" w:sz="6" w:space="0" w:color="000000"/>
              <w:right w:val="outset" w:sz="6" w:space="0" w:color="000000"/>
            </w:tcBorders>
          </w:tcPr>
          <w:p w14:paraId="7B24B5BD" w14:textId="12D534C8" w:rsidR="00733E87" w:rsidRPr="00B35CAD" w:rsidRDefault="00B35CAD" w:rsidP="00733E87">
            <w:pPr>
              <w:spacing w:line="360" w:lineRule="auto"/>
              <w:jc w:val="center"/>
              <w:rPr>
                <w:color w:val="000000" w:themeColor="text1"/>
              </w:rPr>
            </w:pPr>
            <w:r w:rsidRPr="00B35CAD">
              <w:rPr>
                <w:color w:val="000000" w:themeColor="text1"/>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38E0A7E8"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4A5D1C8E" w14:textId="596E73AB" w:rsidR="00733E87" w:rsidRPr="00B35CAD" w:rsidRDefault="00B35CAD"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tcBorders>
          </w:tcPr>
          <w:p w14:paraId="711D4807" w14:textId="77777777" w:rsidR="00733E87" w:rsidRPr="00B35CAD" w:rsidRDefault="00733E87" w:rsidP="00733E87">
            <w:pPr>
              <w:spacing w:line="360" w:lineRule="auto"/>
              <w:jc w:val="center"/>
              <w:rPr>
                <w:color w:val="000000" w:themeColor="text1"/>
              </w:rPr>
            </w:pPr>
            <w:r w:rsidRPr="00B35CAD">
              <w:rPr>
                <w:color w:val="000000" w:themeColor="text1"/>
              </w:rPr>
              <w:t>0</w:t>
            </w:r>
          </w:p>
        </w:tc>
      </w:tr>
      <w:tr w:rsidR="00733E87" w:rsidRPr="00FA4F51" w14:paraId="08069D0C"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2985087B" w14:textId="77777777" w:rsidR="00733E87" w:rsidRPr="00FA4F51" w:rsidRDefault="00733E87" w:rsidP="00733E87">
            <w:pPr>
              <w:spacing w:before="100" w:beforeAutospacing="1" w:after="100" w:afterAutospacing="1"/>
              <w:rPr>
                <w:color w:val="000000" w:themeColor="text1"/>
              </w:rPr>
            </w:pPr>
            <w:r w:rsidRPr="00FA4F51">
              <w:rPr>
                <w:color w:val="000000" w:themeColor="text1"/>
              </w:rPr>
              <w:t>3.2. speciālais budžets</w:t>
            </w:r>
          </w:p>
        </w:tc>
        <w:tc>
          <w:tcPr>
            <w:tcW w:w="641" w:type="pct"/>
            <w:tcBorders>
              <w:top w:val="outset" w:sz="6" w:space="0" w:color="000000"/>
              <w:left w:val="outset" w:sz="6" w:space="0" w:color="000000"/>
              <w:bottom w:val="outset" w:sz="6" w:space="0" w:color="000000"/>
              <w:right w:val="outset" w:sz="6" w:space="0" w:color="000000"/>
            </w:tcBorders>
          </w:tcPr>
          <w:p w14:paraId="6FA317DE"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5ED7A0E6"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66E92A78"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23" w:type="pct"/>
            <w:tcBorders>
              <w:top w:val="outset" w:sz="6" w:space="0" w:color="000000"/>
              <w:left w:val="outset" w:sz="6" w:space="0" w:color="000000"/>
              <w:bottom w:val="outset" w:sz="6" w:space="0" w:color="000000"/>
              <w:right w:val="outset" w:sz="6" w:space="0" w:color="000000"/>
            </w:tcBorders>
          </w:tcPr>
          <w:p w14:paraId="11447E22" w14:textId="1856AA5C" w:rsidR="00733E87" w:rsidRPr="00B35CAD" w:rsidRDefault="00B35CAD" w:rsidP="00733E87">
            <w:pPr>
              <w:spacing w:line="360" w:lineRule="auto"/>
              <w:jc w:val="center"/>
              <w:rPr>
                <w:color w:val="000000" w:themeColor="text1"/>
              </w:rPr>
            </w:pPr>
            <w:r w:rsidRPr="00B35CAD">
              <w:rPr>
                <w:color w:val="000000" w:themeColor="text1"/>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4DD3A89D"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0BA7AB62" w14:textId="7D585EEE" w:rsidR="00733E87" w:rsidRPr="00B35CAD" w:rsidRDefault="00B35CAD"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tcBorders>
          </w:tcPr>
          <w:p w14:paraId="3A667797" w14:textId="77777777" w:rsidR="00733E87" w:rsidRPr="00B35CAD" w:rsidRDefault="00733E87" w:rsidP="00733E87">
            <w:pPr>
              <w:spacing w:line="360" w:lineRule="auto"/>
              <w:jc w:val="center"/>
              <w:rPr>
                <w:color w:val="000000" w:themeColor="text1"/>
              </w:rPr>
            </w:pPr>
            <w:r w:rsidRPr="00B35CAD">
              <w:rPr>
                <w:color w:val="000000" w:themeColor="text1"/>
              </w:rPr>
              <w:t>0</w:t>
            </w:r>
          </w:p>
        </w:tc>
      </w:tr>
      <w:tr w:rsidR="00733E87" w:rsidRPr="00FA4F51" w14:paraId="7105B654"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00C389E3" w14:textId="77777777" w:rsidR="00733E87" w:rsidRPr="00FA4F51" w:rsidRDefault="00733E87" w:rsidP="00733E87">
            <w:pPr>
              <w:spacing w:before="100" w:beforeAutospacing="1" w:after="100" w:afterAutospacing="1"/>
              <w:rPr>
                <w:color w:val="000000" w:themeColor="text1"/>
              </w:rPr>
            </w:pPr>
            <w:r w:rsidRPr="00FA4F51">
              <w:rPr>
                <w:color w:val="000000" w:themeColor="text1"/>
              </w:rPr>
              <w:t>3.3. pašvaldību budžets</w:t>
            </w:r>
          </w:p>
        </w:tc>
        <w:tc>
          <w:tcPr>
            <w:tcW w:w="641" w:type="pct"/>
            <w:tcBorders>
              <w:top w:val="outset" w:sz="6" w:space="0" w:color="000000"/>
              <w:left w:val="outset" w:sz="6" w:space="0" w:color="000000"/>
              <w:bottom w:val="outset" w:sz="6" w:space="0" w:color="000000"/>
              <w:right w:val="outset" w:sz="6" w:space="0" w:color="000000"/>
            </w:tcBorders>
          </w:tcPr>
          <w:p w14:paraId="688D899A"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98" w:type="pct"/>
            <w:gridSpan w:val="2"/>
            <w:tcBorders>
              <w:top w:val="outset" w:sz="6" w:space="0" w:color="000000"/>
              <w:left w:val="outset" w:sz="6" w:space="0" w:color="000000"/>
              <w:bottom w:val="outset" w:sz="6" w:space="0" w:color="000000"/>
              <w:right w:val="outset" w:sz="6" w:space="0" w:color="000000"/>
            </w:tcBorders>
          </w:tcPr>
          <w:p w14:paraId="18E4C55F"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97" w:type="pct"/>
            <w:gridSpan w:val="2"/>
            <w:tcBorders>
              <w:top w:val="outset" w:sz="6" w:space="0" w:color="000000"/>
              <w:left w:val="outset" w:sz="6" w:space="0" w:color="000000"/>
              <w:bottom w:val="outset" w:sz="6" w:space="0" w:color="000000"/>
              <w:right w:val="outset" w:sz="6" w:space="0" w:color="000000"/>
            </w:tcBorders>
          </w:tcPr>
          <w:p w14:paraId="3AD6BA85"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23" w:type="pct"/>
            <w:tcBorders>
              <w:top w:val="outset" w:sz="6" w:space="0" w:color="000000"/>
              <w:left w:val="outset" w:sz="6" w:space="0" w:color="000000"/>
              <w:bottom w:val="outset" w:sz="6" w:space="0" w:color="000000"/>
              <w:right w:val="outset" w:sz="6" w:space="0" w:color="000000"/>
            </w:tcBorders>
          </w:tcPr>
          <w:p w14:paraId="1B748616" w14:textId="4FD24CC2" w:rsidR="00733E87" w:rsidRPr="00B35CAD" w:rsidRDefault="00B35CAD" w:rsidP="00733E87">
            <w:pPr>
              <w:spacing w:line="360" w:lineRule="auto"/>
              <w:jc w:val="center"/>
              <w:rPr>
                <w:color w:val="000000" w:themeColor="text1"/>
              </w:rPr>
            </w:pPr>
            <w:r w:rsidRPr="00B35CAD">
              <w:rPr>
                <w:color w:val="000000" w:themeColor="text1"/>
              </w:rPr>
              <w:t>0</w:t>
            </w:r>
          </w:p>
        </w:tc>
        <w:tc>
          <w:tcPr>
            <w:tcW w:w="672" w:type="pct"/>
            <w:gridSpan w:val="2"/>
            <w:tcBorders>
              <w:top w:val="outset" w:sz="6" w:space="0" w:color="000000"/>
              <w:left w:val="outset" w:sz="6" w:space="0" w:color="000000"/>
              <w:bottom w:val="outset" w:sz="6" w:space="0" w:color="000000"/>
              <w:right w:val="outset" w:sz="6" w:space="0" w:color="000000"/>
            </w:tcBorders>
          </w:tcPr>
          <w:p w14:paraId="232C5ACC" w14:textId="77777777" w:rsidR="00733E87" w:rsidRPr="00B35CAD" w:rsidRDefault="00733E87"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right w:val="outset" w:sz="6" w:space="0" w:color="000000"/>
            </w:tcBorders>
          </w:tcPr>
          <w:p w14:paraId="6048B2C9" w14:textId="423EBB4F" w:rsidR="00733E87" w:rsidRPr="00B35CAD" w:rsidRDefault="00B35CAD"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tcBorders>
          </w:tcPr>
          <w:p w14:paraId="5FFFBD15" w14:textId="77777777" w:rsidR="00733E87" w:rsidRPr="00B35CAD" w:rsidRDefault="00733E87" w:rsidP="00733E87">
            <w:pPr>
              <w:spacing w:line="360" w:lineRule="auto"/>
              <w:jc w:val="center"/>
              <w:rPr>
                <w:color w:val="000000" w:themeColor="text1"/>
              </w:rPr>
            </w:pPr>
            <w:r w:rsidRPr="00B35CAD">
              <w:rPr>
                <w:color w:val="000000" w:themeColor="text1"/>
              </w:rPr>
              <w:t>0</w:t>
            </w:r>
          </w:p>
        </w:tc>
      </w:tr>
      <w:tr w:rsidR="00F340C4" w:rsidRPr="00FA4F51" w14:paraId="50EEBF75"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Height w:val="2484"/>
        </w:trPr>
        <w:tc>
          <w:tcPr>
            <w:tcW w:w="915" w:type="pct"/>
            <w:gridSpan w:val="2"/>
            <w:tcBorders>
              <w:top w:val="outset" w:sz="6" w:space="0" w:color="000000"/>
              <w:bottom w:val="outset" w:sz="6" w:space="0" w:color="000000"/>
              <w:right w:val="outset" w:sz="6" w:space="0" w:color="000000"/>
            </w:tcBorders>
          </w:tcPr>
          <w:p w14:paraId="03309D58" w14:textId="77777777" w:rsidR="00F340C4" w:rsidRPr="00FA4F51" w:rsidRDefault="00F340C4" w:rsidP="00733E87">
            <w:pPr>
              <w:spacing w:before="100" w:beforeAutospacing="1" w:after="100" w:afterAutospacing="1"/>
              <w:rPr>
                <w:color w:val="000000" w:themeColor="text1"/>
              </w:rPr>
            </w:pPr>
            <w:r w:rsidRPr="00FA4F51">
              <w:rPr>
                <w:color w:val="000000" w:themeColor="text1"/>
              </w:rPr>
              <w:t>4. Finanšu līdzekļi papildu izde</w:t>
            </w:r>
            <w:r w:rsidRPr="00FA4F51">
              <w:rPr>
                <w:color w:val="000000" w:themeColor="text1"/>
              </w:rPr>
              <w:softHyphen/>
              <w:t>vumu finansēšanai (kompensējošu izdevumu samazinājumu norāda ar "+" zīmi)</w:t>
            </w:r>
          </w:p>
        </w:tc>
        <w:tc>
          <w:tcPr>
            <w:tcW w:w="641" w:type="pct"/>
            <w:tcBorders>
              <w:top w:val="outset" w:sz="6" w:space="0" w:color="000000"/>
              <w:left w:val="outset" w:sz="6" w:space="0" w:color="000000"/>
              <w:bottom w:val="outset" w:sz="6" w:space="0" w:color="000000"/>
              <w:right w:val="outset" w:sz="6" w:space="0" w:color="000000"/>
            </w:tcBorders>
          </w:tcPr>
          <w:p w14:paraId="7B10F0F0" w14:textId="77777777" w:rsidR="00F340C4" w:rsidRPr="00B35CAD" w:rsidRDefault="00F340C4" w:rsidP="00733E87">
            <w:pPr>
              <w:spacing w:before="100" w:beforeAutospacing="1" w:after="100" w:afterAutospacing="1"/>
              <w:jc w:val="center"/>
              <w:rPr>
                <w:color w:val="000000" w:themeColor="text1"/>
              </w:rPr>
            </w:pPr>
            <w:r w:rsidRPr="00B35CAD">
              <w:rPr>
                <w:color w:val="000000" w:themeColor="text1"/>
              </w:rPr>
              <w:t>X</w:t>
            </w:r>
          </w:p>
        </w:tc>
        <w:tc>
          <w:tcPr>
            <w:tcW w:w="598" w:type="pct"/>
            <w:gridSpan w:val="2"/>
            <w:tcBorders>
              <w:top w:val="outset" w:sz="6" w:space="0" w:color="000000"/>
              <w:left w:val="outset" w:sz="6" w:space="0" w:color="000000"/>
              <w:right w:val="outset" w:sz="6" w:space="0" w:color="000000"/>
            </w:tcBorders>
          </w:tcPr>
          <w:p w14:paraId="4BBA5A62" w14:textId="77777777" w:rsidR="00F340C4" w:rsidRPr="00B35CAD" w:rsidRDefault="00F340C4" w:rsidP="00733E87">
            <w:pPr>
              <w:spacing w:line="360" w:lineRule="auto"/>
              <w:jc w:val="center"/>
              <w:rPr>
                <w:color w:val="000000" w:themeColor="text1"/>
              </w:rPr>
            </w:pPr>
            <w:r w:rsidRPr="00B35CAD">
              <w:rPr>
                <w:color w:val="000000" w:themeColor="text1"/>
              </w:rPr>
              <w:t>0</w:t>
            </w:r>
          </w:p>
          <w:p w14:paraId="53F81B54" w14:textId="1F93D50B" w:rsidR="00F340C4" w:rsidRPr="00B35CAD" w:rsidRDefault="00F340C4" w:rsidP="00F340C4">
            <w:pPr>
              <w:spacing w:line="360" w:lineRule="auto"/>
              <w:jc w:val="center"/>
              <w:rPr>
                <w:color w:val="000000" w:themeColor="text1"/>
              </w:rPr>
            </w:pPr>
          </w:p>
        </w:tc>
        <w:tc>
          <w:tcPr>
            <w:tcW w:w="597" w:type="pct"/>
            <w:gridSpan w:val="2"/>
            <w:tcBorders>
              <w:top w:val="outset" w:sz="6" w:space="0" w:color="000000"/>
              <w:left w:val="outset" w:sz="6" w:space="0" w:color="000000"/>
              <w:right w:val="outset" w:sz="6" w:space="0" w:color="000000"/>
            </w:tcBorders>
          </w:tcPr>
          <w:p w14:paraId="3C37FAC6" w14:textId="4F5BE2E6" w:rsidR="00F340C4" w:rsidRPr="00B35CAD" w:rsidRDefault="00F340C4" w:rsidP="00F340C4">
            <w:pPr>
              <w:spacing w:line="360" w:lineRule="auto"/>
              <w:jc w:val="center"/>
              <w:rPr>
                <w:color w:val="000000" w:themeColor="text1"/>
              </w:rPr>
            </w:pPr>
            <w:r w:rsidRPr="00B35CAD">
              <w:rPr>
                <w:color w:val="000000" w:themeColor="text1"/>
              </w:rPr>
              <w:t>X</w:t>
            </w:r>
          </w:p>
        </w:tc>
        <w:tc>
          <w:tcPr>
            <w:tcW w:w="523" w:type="pct"/>
            <w:tcBorders>
              <w:top w:val="outset" w:sz="6" w:space="0" w:color="000000"/>
              <w:left w:val="outset" w:sz="6" w:space="0" w:color="000000"/>
              <w:right w:val="outset" w:sz="6" w:space="0" w:color="000000"/>
            </w:tcBorders>
          </w:tcPr>
          <w:p w14:paraId="703D44E6" w14:textId="51D7974D" w:rsidR="00F340C4" w:rsidRPr="00B35CAD" w:rsidRDefault="00B35CAD" w:rsidP="00733E87">
            <w:pPr>
              <w:spacing w:line="360" w:lineRule="auto"/>
              <w:jc w:val="center"/>
              <w:rPr>
                <w:color w:val="000000" w:themeColor="text1"/>
              </w:rPr>
            </w:pPr>
            <w:r w:rsidRPr="00B35CAD">
              <w:rPr>
                <w:color w:val="000000" w:themeColor="text1"/>
              </w:rPr>
              <w:t>0</w:t>
            </w:r>
          </w:p>
        </w:tc>
        <w:tc>
          <w:tcPr>
            <w:tcW w:w="672" w:type="pct"/>
            <w:gridSpan w:val="2"/>
            <w:tcBorders>
              <w:top w:val="outset" w:sz="6" w:space="0" w:color="000000"/>
              <w:left w:val="outset" w:sz="6" w:space="0" w:color="000000"/>
              <w:right w:val="outset" w:sz="6" w:space="0" w:color="000000"/>
            </w:tcBorders>
          </w:tcPr>
          <w:p w14:paraId="4758265D" w14:textId="44EEEC40" w:rsidR="00F340C4" w:rsidRPr="00B35CAD" w:rsidRDefault="00F340C4" w:rsidP="00733E87">
            <w:pPr>
              <w:spacing w:line="360" w:lineRule="auto"/>
              <w:jc w:val="center"/>
              <w:rPr>
                <w:color w:val="000000" w:themeColor="text1"/>
              </w:rPr>
            </w:pPr>
            <w:r w:rsidRPr="00B35CAD">
              <w:rPr>
                <w:color w:val="000000" w:themeColor="text1"/>
              </w:rPr>
              <w:t>X</w:t>
            </w:r>
          </w:p>
        </w:tc>
        <w:tc>
          <w:tcPr>
            <w:tcW w:w="523" w:type="pct"/>
            <w:gridSpan w:val="2"/>
            <w:tcBorders>
              <w:top w:val="outset" w:sz="6" w:space="0" w:color="000000"/>
              <w:left w:val="outset" w:sz="6" w:space="0" w:color="000000"/>
              <w:right w:val="outset" w:sz="6" w:space="0" w:color="000000"/>
            </w:tcBorders>
          </w:tcPr>
          <w:p w14:paraId="79890E28" w14:textId="7BA4A06F" w:rsidR="00F340C4" w:rsidRPr="00B35CAD" w:rsidRDefault="00B35CAD"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tcBorders>
          </w:tcPr>
          <w:p w14:paraId="19F1163C" w14:textId="6300E6B9" w:rsidR="00F340C4" w:rsidRPr="00B35CAD" w:rsidRDefault="00F340C4" w:rsidP="00F340C4">
            <w:pPr>
              <w:spacing w:line="360" w:lineRule="auto"/>
              <w:jc w:val="center"/>
              <w:rPr>
                <w:color w:val="000000" w:themeColor="text1"/>
              </w:rPr>
            </w:pPr>
            <w:r w:rsidRPr="00B35CAD">
              <w:rPr>
                <w:color w:val="000000" w:themeColor="text1"/>
              </w:rPr>
              <w:t>0</w:t>
            </w:r>
          </w:p>
        </w:tc>
      </w:tr>
      <w:tr w:rsidR="00B35CAD" w:rsidRPr="00FA4F51" w14:paraId="6FE30B79"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38A6C5AD" w14:textId="77777777" w:rsidR="00B35CAD" w:rsidRPr="00FA4F51" w:rsidRDefault="00B35CAD" w:rsidP="00733E87">
            <w:pPr>
              <w:spacing w:before="100" w:beforeAutospacing="1" w:after="100" w:afterAutospacing="1"/>
              <w:rPr>
                <w:color w:val="000000" w:themeColor="text1"/>
              </w:rPr>
            </w:pPr>
            <w:r w:rsidRPr="00FA4F51">
              <w:rPr>
                <w:color w:val="000000" w:themeColor="text1"/>
              </w:rPr>
              <w:t>5. Precizēta finansiālā ietekme:</w:t>
            </w:r>
          </w:p>
        </w:tc>
        <w:tc>
          <w:tcPr>
            <w:tcW w:w="641" w:type="pct"/>
            <w:vMerge w:val="restart"/>
            <w:tcBorders>
              <w:top w:val="outset" w:sz="6" w:space="0" w:color="000000"/>
              <w:left w:val="outset" w:sz="6" w:space="0" w:color="000000"/>
              <w:bottom w:val="outset" w:sz="6" w:space="0" w:color="000000"/>
              <w:right w:val="outset" w:sz="6" w:space="0" w:color="000000"/>
            </w:tcBorders>
          </w:tcPr>
          <w:p w14:paraId="70FA5F54" w14:textId="77777777" w:rsidR="00B35CAD" w:rsidRPr="00B35CAD" w:rsidRDefault="00B35CAD" w:rsidP="00733E87">
            <w:pPr>
              <w:spacing w:before="100" w:beforeAutospacing="1" w:after="100" w:afterAutospacing="1"/>
              <w:jc w:val="center"/>
              <w:rPr>
                <w:color w:val="000000" w:themeColor="text1"/>
              </w:rPr>
            </w:pPr>
            <w:r w:rsidRPr="00B35CAD">
              <w:rPr>
                <w:color w:val="000000" w:themeColor="text1"/>
              </w:rPr>
              <w:t>X</w:t>
            </w:r>
          </w:p>
        </w:tc>
        <w:tc>
          <w:tcPr>
            <w:tcW w:w="598" w:type="pct"/>
            <w:gridSpan w:val="2"/>
            <w:tcBorders>
              <w:top w:val="outset" w:sz="6" w:space="0" w:color="000000"/>
              <w:left w:val="outset" w:sz="6" w:space="0" w:color="000000"/>
              <w:bottom w:val="outset" w:sz="6" w:space="0" w:color="000000"/>
              <w:right w:val="outset" w:sz="6" w:space="0" w:color="000000"/>
            </w:tcBorders>
          </w:tcPr>
          <w:p w14:paraId="5027FF6B" w14:textId="77777777" w:rsidR="00B35CAD" w:rsidRPr="00B35CAD" w:rsidRDefault="00B35CAD" w:rsidP="00733E87">
            <w:pPr>
              <w:spacing w:line="360" w:lineRule="auto"/>
              <w:jc w:val="center"/>
              <w:rPr>
                <w:color w:val="000000" w:themeColor="text1"/>
              </w:rPr>
            </w:pPr>
            <w:r w:rsidRPr="00B35CAD">
              <w:rPr>
                <w:color w:val="000000" w:themeColor="text1"/>
              </w:rPr>
              <w:t>0</w:t>
            </w:r>
          </w:p>
        </w:tc>
        <w:tc>
          <w:tcPr>
            <w:tcW w:w="597" w:type="pct"/>
            <w:gridSpan w:val="2"/>
            <w:vMerge w:val="restart"/>
            <w:tcBorders>
              <w:top w:val="outset" w:sz="6" w:space="0" w:color="000000"/>
              <w:left w:val="outset" w:sz="6" w:space="0" w:color="000000"/>
              <w:right w:val="outset" w:sz="6" w:space="0" w:color="000000"/>
            </w:tcBorders>
          </w:tcPr>
          <w:p w14:paraId="4F831BB7" w14:textId="180887B2" w:rsidR="00B35CAD" w:rsidRPr="00B35CAD" w:rsidRDefault="00B35CAD" w:rsidP="00B35CAD">
            <w:pPr>
              <w:spacing w:line="360" w:lineRule="auto"/>
              <w:jc w:val="center"/>
              <w:rPr>
                <w:color w:val="000000" w:themeColor="text1"/>
              </w:rPr>
            </w:pPr>
            <w:r w:rsidRPr="00B35CAD">
              <w:rPr>
                <w:color w:val="000000" w:themeColor="text1"/>
              </w:rPr>
              <w:t>X</w:t>
            </w:r>
          </w:p>
        </w:tc>
        <w:tc>
          <w:tcPr>
            <w:tcW w:w="523" w:type="pct"/>
            <w:tcBorders>
              <w:top w:val="outset" w:sz="6" w:space="0" w:color="000000"/>
              <w:left w:val="outset" w:sz="6" w:space="0" w:color="000000"/>
              <w:bottom w:val="outset" w:sz="6" w:space="0" w:color="000000"/>
              <w:right w:val="outset" w:sz="6" w:space="0" w:color="000000"/>
            </w:tcBorders>
          </w:tcPr>
          <w:p w14:paraId="297E86E9" w14:textId="56D4433B" w:rsidR="00B35CAD" w:rsidRPr="00B35CAD" w:rsidRDefault="00B35CAD" w:rsidP="00733E87">
            <w:pPr>
              <w:spacing w:line="360" w:lineRule="auto"/>
              <w:jc w:val="center"/>
              <w:rPr>
                <w:color w:val="000000" w:themeColor="text1"/>
              </w:rPr>
            </w:pPr>
            <w:r w:rsidRPr="00B35CAD">
              <w:rPr>
                <w:color w:val="000000" w:themeColor="text1"/>
              </w:rPr>
              <w:t>0</w:t>
            </w:r>
          </w:p>
        </w:tc>
        <w:tc>
          <w:tcPr>
            <w:tcW w:w="672" w:type="pct"/>
            <w:gridSpan w:val="2"/>
            <w:vMerge w:val="restart"/>
            <w:tcBorders>
              <w:top w:val="outset" w:sz="6" w:space="0" w:color="000000"/>
              <w:left w:val="outset" w:sz="6" w:space="0" w:color="000000"/>
              <w:right w:val="outset" w:sz="6" w:space="0" w:color="000000"/>
            </w:tcBorders>
          </w:tcPr>
          <w:p w14:paraId="6ADEFAA7" w14:textId="4C5DCB9E" w:rsidR="00B35CAD" w:rsidRPr="00B35CAD" w:rsidRDefault="00B35CAD" w:rsidP="00B35CAD">
            <w:pPr>
              <w:spacing w:line="360" w:lineRule="auto"/>
              <w:jc w:val="center"/>
              <w:rPr>
                <w:color w:val="000000" w:themeColor="text1"/>
              </w:rPr>
            </w:pPr>
            <w:r w:rsidRPr="00B35CAD">
              <w:rPr>
                <w:color w:val="000000" w:themeColor="text1"/>
              </w:rPr>
              <w:t>X</w:t>
            </w:r>
          </w:p>
        </w:tc>
        <w:tc>
          <w:tcPr>
            <w:tcW w:w="523" w:type="pct"/>
            <w:gridSpan w:val="2"/>
            <w:tcBorders>
              <w:top w:val="outset" w:sz="6" w:space="0" w:color="000000"/>
              <w:left w:val="outset" w:sz="6" w:space="0" w:color="000000"/>
              <w:bottom w:val="outset" w:sz="6" w:space="0" w:color="000000"/>
              <w:right w:val="outset" w:sz="6" w:space="0" w:color="000000"/>
            </w:tcBorders>
          </w:tcPr>
          <w:p w14:paraId="760A66B8" w14:textId="75ABC140" w:rsidR="00B35CAD" w:rsidRPr="00B35CAD" w:rsidRDefault="00B35CAD"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tcBorders>
          </w:tcPr>
          <w:p w14:paraId="08138507" w14:textId="77777777" w:rsidR="00B35CAD" w:rsidRPr="00B35CAD" w:rsidRDefault="00B35CAD" w:rsidP="00733E87">
            <w:pPr>
              <w:spacing w:line="360" w:lineRule="auto"/>
              <w:jc w:val="center"/>
              <w:rPr>
                <w:color w:val="000000" w:themeColor="text1"/>
              </w:rPr>
            </w:pPr>
            <w:r w:rsidRPr="00B35CAD">
              <w:rPr>
                <w:color w:val="000000" w:themeColor="text1"/>
              </w:rPr>
              <w:t>0</w:t>
            </w:r>
          </w:p>
        </w:tc>
      </w:tr>
      <w:tr w:rsidR="00B35CAD" w:rsidRPr="00FA4F51" w14:paraId="3D69F8E0"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743C080E" w14:textId="77777777" w:rsidR="00B35CAD" w:rsidRPr="00FA4F51" w:rsidRDefault="00B35CAD" w:rsidP="00733E87">
            <w:pPr>
              <w:spacing w:before="100" w:beforeAutospacing="1" w:after="100" w:afterAutospacing="1"/>
              <w:rPr>
                <w:color w:val="000000" w:themeColor="text1"/>
              </w:rPr>
            </w:pPr>
            <w:r w:rsidRPr="00FA4F51">
              <w:rPr>
                <w:color w:val="000000" w:themeColor="text1"/>
              </w:rPr>
              <w:t>5.1. valsts pamatbudžets</w:t>
            </w:r>
          </w:p>
        </w:tc>
        <w:tc>
          <w:tcPr>
            <w:tcW w:w="641" w:type="pct"/>
            <w:vMerge/>
            <w:tcBorders>
              <w:top w:val="outset" w:sz="6" w:space="0" w:color="000000"/>
              <w:left w:val="outset" w:sz="6" w:space="0" w:color="000000"/>
              <w:bottom w:val="outset" w:sz="6" w:space="0" w:color="000000"/>
              <w:right w:val="outset" w:sz="6" w:space="0" w:color="000000"/>
            </w:tcBorders>
            <w:vAlign w:val="center"/>
          </w:tcPr>
          <w:p w14:paraId="3E0DFEE4" w14:textId="77777777" w:rsidR="00B35CAD" w:rsidRPr="00B35CAD" w:rsidRDefault="00B35CAD" w:rsidP="00733E87">
            <w:pPr>
              <w:jc w:val="center"/>
              <w:rPr>
                <w:color w:val="000000" w:themeColor="text1"/>
              </w:rPr>
            </w:pPr>
          </w:p>
        </w:tc>
        <w:tc>
          <w:tcPr>
            <w:tcW w:w="598" w:type="pct"/>
            <w:gridSpan w:val="2"/>
            <w:tcBorders>
              <w:top w:val="outset" w:sz="6" w:space="0" w:color="000000"/>
              <w:left w:val="outset" w:sz="6" w:space="0" w:color="000000"/>
              <w:bottom w:val="outset" w:sz="6" w:space="0" w:color="000000"/>
              <w:right w:val="outset" w:sz="6" w:space="0" w:color="000000"/>
            </w:tcBorders>
          </w:tcPr>
          <w:p w14:paraId="39F849C5" w14:textId="77777777" w:rsidR="00B35CAD" w:rsidRPr="00B35CAD" w:rsidRDefault="00B35CAD" w:rsidP="00733E87">
            <w:pPr>
              <w:spacing w:line="360" w:lineRule="auto"/>
              <w:jc w:val="center"/>
              <w:rPr>
                <w:color w:val="000000" w:themeColor="text1"/>
              </w:rPr>
            </w:pPr>
            <w:r w:rsidRPr="00B35CAD">
              <w:rPr>
                <w:color w:val="000000" w:themeColor="text1"/>
              </w:rPr>
              <w:t>0</w:t>
            </w:r>
          </w:p>
        </w:tc>
        <w:tc>
          <w:tcPr>
            <w:tcW w:w="597" w:type="pct"/>
            <w:gridSpan w:val="2"/>
            <w:vMerge/>
            <w:tcBorders>
              <w:left w:val="outset" w:sz="6" w:space="0" w:color="000000"/>
              <w:right w:val="outset" w:sz="6" w:space="0" w:color="000000"/>
            </w:tcBorders>
          </w:tcPr>
          <w:p w14:paraId="63D6155D" w14:textId="71B88805" w:rsidR="00B35CAD" w:rsidRPr="00B35CAD" w:rsidRDefault="00B35CAD" w:rsidP="00733E87">
            <w:pPr>
              <w:spacing w:line="360" w:lineRule="auto"/>
              <w:jc w:val="center"/>
              <w:rPr>
                <w:color w:val="000000" w:themeColor="text1"/>
              </w:rPr>
            </w:pPr>
          </w:p>
        </w:tc>
        <w:tc>
          <w:tcPr>
            <w:tcW w:w="523" w:type="pct"/>
            <w:tcBorders>
              <w:top w:val="outset" w:sz="6" w:space="0" w:color="000000"/>
              <w:left w:val="outset" w:sz="6" w:space="0" w:color="000000"/>
              <w:bottom w:val="outset" w:sz="6" w:space="0" w:color="000000"/>
              <w:right w:val="outset" w:sz="6" w:space="0" w:color="000000"/>
            </w:tcBorders>
          </w:tcPr>
          <w:p w14:paraId="0532D559" w14:textId="1A4A79D4" w:rsidR="00B35CAD" w:rsidRPr="00B35CAD" w:rsidRDefault="00B35CAD" w:rsidP="00733E87">
            <w:pPr>
              <w:spacing w:line="360" w:lineRule="auto"/>
              <w:jc w:val="center"/>
              <w:rPr>
                <w:color w:val="000000" w:themeColor="text1"/>
              </w:rPr>
            </w:pPr>
            <w:r w:rsidRPr="00B35CAD">
              <w:rPr>
                <w:color w:val="000000" w:themeColor="text1"/>
              </w:rPr>
              <w:t>0</w:t>
            </w:r>
          </w:p>
        </w:tc>
        <w:tc>
          <w:tcPr>
            <w:tcW w:w="672" w:type="pct"/>
            <w:gridSpan w:val="2"/>
            <w:vMerge/>
            <w:tcBorders>
              <w:left w:val="outset" w:sz="6" w:space="0" w:color="000000"/>
              <w:right w:val="outset" w:sz="6" w:space="0" w:color="000000"/>
            </w:tcBorders>
          </w:tcPr>
          <w:p w14:paraId="1E08B488" w14:textId="74221B7A" w:rsidR="00B35CAD" w:rsidRPr="00B35CAD" w:rsidRDefault="00B35CAD" w:rsidP="00733E87">
            <w:pPr>
              <w:spacing w:line="360" w:lineRule="auto"/>
              <w:jc w:val="center"/>
              <w:rPr>
                <w:color w:val="000000" w:themeColor="text1"/>
              </w:rPr>
            </w:pPr>
          </w:p>
        </w:tc>
        <w:tc>
          <w:tcPr>
            <w:tcW w:w="523" w:type="pct"/>
            <w:gridSpan w:val="2"/>
            <w:tcBorders>
              <w:top w:val="outset" w:sz="6" w:space="0" w:color="000000"/>
              <w:left w:val="outset" w:sz="6" w:space="0" w:color="000000"/>
              <w:bottom w:val="outset" w:sz="6" w:space="0" w:color="000000"/>
              <w:right w:val="outset" w:sz="6" w:space="0" w:color="000000"/>
            </w:tcBorders>
          </w:tcPr>
          <w:p w14:paraId="0A2F7574" w14:textId="5921A910" w:rsidR="00B35CAD" w:rsidRPr="00B35CAD" w:rsidRDefault="00B35CAD" w:rsidP="00733E87">
            <w:pPr>
              <w:spacing w:line="360" w:lineRule="auto"/>
              <w:jc w:val="center"/>
              <w:rPr>
                <w:color w:val="000000" w:themeColor="text1"/>
              </w:rPr>
            </w:pPr>
            <w:r w:rsidRPr="00B35CAD">
              <w:rPr>
                <w:color w:val="000000" w:themeColor="text1"/>
              </w:rPr>
              <w:t>0</w:t>
            </w:r>
          </w:p>
        </w:tc>
        <w:tc>
          <w:tcPr>
            <w:tcW w:w="523" w:type="pct"/>
            <w:gridSpan w:val="2"/>
            <w:tcBorders>
              <w:top w:val="outset" w:sz="6" w:space="0" w:color="000000"/>
              <w:left w:val="outset" w:sz="6" w:space="0" w:color="000000"/>
              <w:bottom w:val="outset" w:sz="6" w:space="0" w:color="000000"/>
            </w:tcBorders>
          </w:tcPr>
          <w:p w14:paraId="59B98681" w14:textId="77777777" w:rsidR="00B35CAD" w:rsidRPr="00B35CAD" w:rsidRDefault="00B35CAD" w:rsidP="00733E87">
            <w:pPr>
              <w:spacing w:line="360" w:lineRule="auto"/>
              <w:jc w:val="center"/>
              <w:rPr>
                <w:color w:val="000000" w:themeColor="text1"/>
              </w:rPr>
            </w:pPr>
            <w:r w:rsidRPr="00B35CAD">
              <w:rPr>
                <w:color w:val="000000" w:themeColor="text1"/>
              </w:rPr>
              <w:t>0</w:t>
            </w:r>
          </w:p>
        </w:tc>
      </w:tr>
      <w:tr w:rsidR="00B35CAD" w:rsidRPr="00FA4F51" w14:paraId="6A073926"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257D8670" w14:textId="77777777" w:rsidR="00B35CAD" w:rsidRPr="00FA4F51" w:rsidRDefault="00B35CAD" w:rsidP="00733E87">
            <w:pPr>
              <w:spacing w:before="100" w:beforeAutospacing="1" w:after="100" w:afterAutospacing="1"/>
              <w:rPr>
                <w:color w:val="000000" w:themeColor="text1"/>
              </w:rPr>
            </w:pPr>
            <w:r w:rsidRPr="00FA4F51">
              <w:rPr>
                <w:color w:val="000000" w:themeColor="text1"/>
              </w:rPr>
              <w:t>5.2. speciālais budžets</w:t>
            </w:r>
          </w:p>
        </w:tc>
        <w:tc>
          <w:tcPr>
            <w:tcW w:w="641" w:type="pct"/>
            <w:vMerge/>
            <w:tcBorders>
              <w:top w:val="outset" w:sz="6" w:space="0" w:color="000000"/>
              <w:left w:val="outset" w:sz="6" w:space="0" w:color="000000"/>
              <w:bottom w:val="outset" w:sz="6" w:space="0" w:color="000000"/>
              <w:right w:val="outset" w:sz="6" w:space="0" w:color="000000"/>
            </w:tcBorders>
            <w:vAlign w:val="center"/>
          </w:tcPr>
          <w:p w14:paraId="5B9B4117" w14:textId="77777777" w:rsidR="00B35CAD" w:rsidRPr="00B35CAD" w:rsidRDefault="00B35CAD" w:rsidP="00733E87">
            <w:pPr>
              <w:jc w:val="center"/>
              <w:rPr>
                <w:color w:val="000000" w:themeColor="text1"/>
              </w:rPr>
            </w:pPr>
          </w:p>
        </w:tc>
        <w:tc>
          <w:tcPr>
            <w:tcW w:w="598" w:type="pct"/>
            <w:gridSpan w:val="2"/>
            <w:tcBorders>
              <w:top w:val="outset" w:sz="6" w:space="0" w:color="000000"/>
              <w:left w:val="outset" w:sz="6" w:space="0" w:color="000000"/>
              <w:bottom w:val="outset" w:sz="6" w:space="0" w:color="000000"/>
              <w:right w:val="outset" w:sz="6" w:space="0" w:color="000000"/>
            </w:tcBorders>
          </w:tcPr>
          <w:p w14:paraId="6E1CF75A" w14:textId="77777777" w:rsidR="00B35CAD" w:rsidRPr="00B35CAD" w:rsidRDefault="00B35CAD" w:rsidP="00733E87">
            <w:pPr>
              <w:spacing w:line="360" w:lineRule="auto"/>
              <w:jc w:val="center"/>
              <w:rPr>
                <w:color w:val="000000" w:themeColor="text1"/>
              </w:rPr>
            </w:pPr>
            <w:r w:rsidRPr="00B35CAD">
              <w:rPr>
                <w:color w:val="000000" w:themeColor="text1"/>
              </w:rPr>
              <w:t>0</w:t>
            </w:r>
          </w:p>
        </w:tc>
        <w:tc>
          <w:tcPr>
            <w:tcW w:w="597" w:type="pct"/>
            <w:gridSpan w:val="2"/>
            <w:vMerge/>
            <w:tcBorders>
              <w:left w:val="outset" w:sz="6" w:space="0" w:color="000000"/>
              <w:right w:val="outset" w:sz="6" w:space="0" w:color="000000"/>
            </w:tcBorders>
          </w:tcPr>
          <w:p w14:paraId="25AF9E4C" w14:textId="20B166B4" w:rsidR="00B35CAD" w:rsidRPr="00B35CAD" w:rsidRDefault="00B35CAD" w:rsidP="00733E87">
            <w:pPr>
              <w:spacing w:line="360" w:lineRule="auto"/>
              <w:jc w:val="center"/>
              <w:rPr>
                <w:color w:val="000000" w:themeColor="text1"/>
              </w:rPr>
            </w:pPr>
          </w:p>
        </w:tc>
        <w:tc>
          <w:tcPr>
            <w:tcW w:w="523" w:type="pct"/>
            <w:tcBorders>
              <w:top w:val="outset" w:sz="6" w:space="0" w:color="000000"/>
              <w:left w:val="outset" w:sz="6" w:space="0" w:color="000000"/>
              <w:bottom w:val="outset" w:sz="6" w:space="0" w:color="000000"/>
              <w:right w:val="outset" w:sz="6" w:space="0" w:color="000000"/>
            </w:tcBorders>
          </w:tcPr>
          <w:p w14:paraId="684A3C64" w14:textId="36307C67" w:rsidR="00B35CAD" w:rsidRPr="00B35CAD" w:rsidRDefault="00B35CAD" w:rsidP="00733E87">
            <w:pPr>
              <w:spacing w:line="360" w:lineRule="auto"/>
              <w:jc w:val="center"/>
              <w:rPr>
                <w:color w:val="000000" w:themeColor="text1"/>
              </w:rPr>
            </w:pPr>
            <w:r w:rsidRPr="00B35CAD">
              <w:rPr>
                <w:color w:val="000000" w:themeColor="text1"/>
              </w:rPr>
              <w:t>0</w:t>
            </w:r>
          </w:p>
        </w:tc>
        <w:tc>
          <w:tcPr>
            <w:tcW w:w="672" w:type="pct"/>
            <w:gridSpan w:val="2"/>
            <w:vMerge/>
            <w:tcBorders>
              <w:left w:val="outset" w:sz="6" w:space="0" w:color="000000"/>
              <w:right w:val="outset" w:sz="6" w:space="0" w:color="000000"/>
            </w:tcBorders>
          </w:tcPr>
          <w:p w14:paraId="78246FFA" w14:textId="783F87DB" w:rsidR="00B35CAD" w:rsidRPr="00B35CAD" w:rsidRDefault="00B35CAD" w:rsidP="00733E87">
            <w:pPr>
              <w:spacing w:line="360" w:lineRule="auto"/>
              <w:jc w:val="center"/>
              <w:rPr>
                <w:color w:val="000000" w:themeColor="text1"/>
              </w:rPr>
            </w:pPr>
          </w:p>
        </w:tc>
        <w:tc>
          <w:tcPr>
            <w:tcW w:w="523" w:type="pct"/>
            <w:gridSpan w:val="2"/>
            <w:tcBorders>
              <w:top w:val="outset" w:sz="6" w:space="0" w:color="000000"/>
              <w:left w:val="outset" w:sz="6" w:space="0" w:color="000000"/>
              <w:bottom w:val="outset" w:sz="6" w:space="0" w:color="000000"/>
              <w:right w:val="outset" w:sz="6" w:space="0" w:color="000000"/>
            </w:tcBorders>
          </w:tcPr>
          <w:p w14:paraId="02FBBC8C" w14:textId="0424804B" w:rsidR="00B35CAD" w:rsidRPr="00B35CAD" w:rsidRDefault="00B35CAD" w:rsidP="00B35CAD">
            <w:pPr>
              <w:spacing w:line="360" w:lineRule="auto"/>
              <w:jc w:val="center"/>
              <w:rPr>
                <w:color w:val="000000" w:themeColor="text1"/>
              </w:rPr>
            </w:pPr>
            <w:r>
              <w:rPr>
                <w:color w:val="000000" w:themeColor="text1"/>
              </w:rPr>
              <w:t>0</w:t>
            </w:r>
          </w:p>
        </w:tc>
        <w:tc>
          <w:tcPr>
            <w:tcW w:w="523" w:type="pct"/>
            <w:gridSpan w:val="2"/>
            <w:tcBorders>
              <w:top w:val="outset" w:sz="6" w:space="0" w:color="000000"/>
              <w:left w:val="outset" w:sz="6" w:space="0" w:color="000000"/>
              <w:bottom w:val="outset" w:sz="6" w:space="0" w:color="000000"/>
            </w:tcBorders>
          </w:tcPr>
          <w:p w14:paraId="0E7CEFC6" w14:textId="77777777" w:rsidR="00B35CAD" w:rsidRPr="00B35CAD" w:rsidRDefault="00B35CAD" w:rsidP="00733E87">
            <w:pPr>
              <w:spacing w:line="360" w:lineRule="auto"/>
              <w:jc w:val="center"/>
              <w:rPr>
                <w:color w:val="000000" w:themeColor="text1"/>
              </w:rPr>
            </w:pPr>
            <w:r w:rsidRPr="00B35CAD">
              <w:rPr>
                <w:color w:val="000000" w:themeColor="text1"/>
              </w:rPr>
              <w:t>0</w:t>
            </w:r>
          </w:p>
        </w:tc>
      </w:tr>
      <w:tr w:rsidR="00B35CAD" w:rsidRPr="00FA4F51" w14:paraId="1E7AA270"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gridAfter w:val="1"/>
          <w:wBefore w:w="5" w:type="pct"/>
          <w:wAfter w:w="3" w:type="pct"/>
        </w:trPr>
        <w:tc>
          <w:tcPr>
            <w:tcW w:w="915" w:type="pct"/>
            <w:gridSpan w:val="2"/>
            <w:tcBorders>
              <w:top w:val="outset" w:sz="6" w:space="0" w:color="000000"/>
              <w:bottom w:val="outset" w:sz="6" w:space="0" w:color="000000"/>
              <w:right w:val="outset" w:sz="6" w:space="0" w:color="000000"/>
            </w:tcBorders>
          </w:tcPr>
          <w:p w14:paraId="32285CD1" w14:textId="77777777" w:rsidR="00B35CAD" w:rsidRPr="00FA4F51" w:rsidRDefault="00B35CAD" w:rsidP="00733E87">
            <w:pPr>
              <w:spacing w:before="100" w:beforeAutospacing="1" w:after="100" w:afterAutospacing="1"/>
              <w:rPr>
                <w:color w:val="000000" w:themeColor="text1"/>
              </w:rPr>
            </w:pPr>
            <w:r w:rsidRPr="00FA4F51">
              <w:rPr>
                <w:color w:val="000000" w:themeColor="text1"/>
              </w:rPr>
              <w:t>5.3. pašvaldību budžets</w:t>
            </w:r>
          </w:p>
        </w:tc>
        <w:tc>
          <w:tcPr>
            <w:tcW w:w="641" w:type="pct"/>
            <w:vMerge/>
            <w:tcBorders>
              <w:top w:val="outset" w:sz="6" w:space="0" w:color="000000"/>
              <w:left w:val="outset" w:sz="6" w:space="0" w:color="000000"/>
              <w:bottom w:val="outset" w:sz="6" w:space="0" w:color="000000"/>
              <w:right w:val="outset" w:sz="6" w:space="0" w:color="000000"/>
            </w:tcBorders>
            <w:vAlign w:val="center"/>
          </w:tcPr>
          <w:p w14:paraId="517D9AFC" w14:textId="77777777" w:rsidR="00B35CAD" w:rsidRPr="00B35CAD" w:rsidRDefault="00B35CAD" w:rsidP="00733E87">
            <w:pPr>
              <w:jc w:val="center"/>
              <w:rPr>
                <w:color w:val="000000" w:themeColor="text1"/>
              </w:rPr>
            </w:pPr>
          </w:p>
        </w:tc>
        <w:tc>
          <w:tcPr>
            <w:tcW w:w="598" w:type="pct"/>
            <w:gridSpan w:val="2"/>
            <w:tcBorders>
              <w:top w:val="outset" w:sz="6" w:space="0" w:color="000000"/>
              <w:left w:val="outset" w:sz="6" w:space="0" w:color="000000"/>
              <w:bottom w:val="outset" w:sz="6" w:space="0" w:color="000000"/>
              <w:right w:val="outset" w:sz="6" w:space="0" w:color="000000"/>
            </w:tcBorders>
          </w:tcPr>
          <w:p w14:paraId="5AAFA650" w14:textId="77777777" w:rsidR="00B35CAD" w:rsidRPr="00B35CAD" w:rsidRDefault="00B35CAD" w:rsidP="00733E87">
            <w:pPr>
              <w:spacing w:line="360" w:lineRule="auto"/>
              <w:jc w:val="center"/>
              <w:rPr>
                <w:color w:val="000000" w:themeColor="text1"/>
              </w:rPr>
            </w:pPr>
            <w:r w:rsidRPr="00B35CAD">
              <w:rPr>
                <w:color w:val="000000" w:themeColor="text1"/>
              </w:rPr>
              <w:t>0</w:t>
            </w:r>
          </w:p>
        </w:tc>
        <w:tc>
          <w:tcPr>
            <w:tcW w:w="597" w:type="pct"/>
            <w:gridSpan w:val="2"/>
            <w:vMerge/>
            <w:tcBorders>
              <w:left w:val="outset" w:sz="6" w:space="0" w:color="000000"/>
              <w:bottom w:val="outset" w:sz="6" w:space="0" w:color="000000"/>
              <w:right w:val="outset" w:sz="6" w:space="0" w:color="000000"/>
            </w:tcBorders>
          </w:tcPr>
          <w:p w14:paraId="1B4554EC" w14:textId="2DACB369" w:rsidR="00B35CAD" w:rsidRPr="00B35CAD" w:rsidRDefault="00B35CAD" w:rsidP="00733E87">
            <w:pPr>
              <w:spacing w:line="360" w:lineRule="auto"/>
              <w:jc w:val="center"/>
              <w:rPr>
                <w:color w:val="000000" w:themeColor="text1"/>
              </w:rPr>
            </w:pPr>
          </w:p>
        </w:tc>
        <w:tc>
          <w:tcPr>
            <w:tcW w:w="523" w:type="pct"/>
            <w:tcBorders>
              <w:top w:val="outset" w:sz="6" w:space="0" w:color="000000"/>
              <w:left w:val="outset" w:sz="6" w:space="0" w:color="000000"/>
              <w:bottom w:val="outset" w:sz="6" w:space="0" w:color="000000"/>
              <w:right w:val="outset" w:sz="6" w:space="0" w:color="000000"/>
            </w:tcBorders>
          </w:tcPr>
          <w:p w14:paraId="1F8C3311" w14:textId="7D2152B5" w:rsidR="00B35CAD" w:rsidRPr="00B35CAD" w:rsidRDefault="00B35CAD" w:rsidP="00733E87">
            <w:pPr>
              <w:spacing w:line="360" w:lineRule="auto"/>
              <w:jc w:val="center"/>
              <w:rPr>
                <w:color w:val="000000" w:themeColor="text1"/>
              </w:rPr>
            </w:pPr>
            <w:r w:rsidRPr="00B35CAD">
              <w:rPr>
                <w:color w:val="000000" w:themeColor="text1"/>
              </w:rPr>
              <w:t>0</w:t>
            </w:r>
          </w:p>
        </w:tc>
        <w:tc>
          <w:tcPr>
            <w:tcW w:w="672" w:type="pct"/>
            <w:gridSpan w:val="2"/>
            <w:vMerge/>
            <w:tcBorders>
              <w:left w:val="outset" w:sz="6" w:space="0" w:color="000000"/>
              <w:bottom w:val="outset" w:sz="6" w:space="0" w:color="000000"/>
              <w:right w:val="outset" w:sz="6" w:space="0" w:color="000000"/>
            </w:tcBorders>
          </w:tcPr>
          <w:p w14:paraId="2C7878BB" w14:textId="00924646" w:rsidR="00B35CAD" w:rsidRPr="00B35CAD" w:rsidRDefault="00B35CAD" w:rsidP="00733E87">
            <w:pPr>
              <w:spacing w:line="360" w:lineRule="auto"/>
              <w:jc w:val="center"/>
              <w:rPr>
                <w:color w:val="000000" w:themeColor="text1"/>
              </w:rPr>
            </w:pPr>
          </w:p>
        </w:tc>
        <w:tc>
          <w:tcPr>
            <w:tcW w:w="523" w:type="pct"/>
            <w:gridSpan w:val="2"/>
            <w:tcBorders>
              <w:top w:val="outset" w:sz="6" w:space="0" w:color="000000"/>
              <w:left w:val="outset" w:sz="6" w:space="0" w:color="000000"/>
              <w:bottom w:val="outset" w:sz="6" w:space="0" w:color="000000"/>
              <w:right w:val="outset" w:sz="6" w:space="0" w:color="000000"/>
            </w:tcBorders>
          </w:tcPr>
          <w:p w14:paraId="608FCB25" w14:textId="45B15CCE" w:rsidR="00B35CAD" w:rsidRPr="00B35CAD" w:rsidRDefault="00B35CAD" w:rsidP="00733E87">
            <w:pPr>
              <w:spacing w:line="360" w:lineRule="auto"/>
              <w:jc w:val="center"/>
              <w:rPr>
                <w:color w:val="000000" w:themeColor="text1"/>
              </w:rPr>
            </w:pPr>
            <w:r>
              <w:rPr>
                <w:color w:val="000000" w:themeColor="text1"/>
              </w:rPr>
              <w:t>0</w:t>
            </w:r>
          </w:p>
        </w:tc>
        <w:tc>
          <w:tcPr>
            <w:tcW w:w="523" w:type="pct"/>
            <w:gridSpan w:val="2"/>
            <w:tcBorders>
              <w:top w:val="outset" w:sz="6" w:space="0" w:color="000000"/>
              <w:left w:val="outset" w:sz="6" w:space="0" w:color="000000"/>
              <w:bottom w:val="outset" w:sz="6" w:space="0" w:color="000000"/>
            </w:tcBorders>
          </w:tcPr>
          <w:p w14:paraId="07713E96" w14:textId="77777777" w:rsidR="00B35CAD" w:rsidRPr="00B35CAD" w:rsidRDefault="00B35CAD" w:rsidP="00733E87">
            <w:pPr>
              <w:spacing w:line="360" w:lineRule="auto"/>
              <w:jc w:val="center"/>
              <w:rPr>
                <w:color w:val="000000" w:themeColor="text1"/>
              </w:rPr>
            </w:pPr>
            <w:r w:rsidRPr="00B35CAD">
              <w:rPr>
                <w:color w:val="000000" w:themeColor="text1"/>
              </w:rPr>
              <w:t>0</w:t>
            </w:r>
          </w:p>
        </w:tc>
      </w:tr>
      <w:tr w:rsidR="001831D3" w:rsidRPr="00FA4F51" w14:paraId="4E35897E"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915" w:type="pct"/>
            <w:gridSpan w:val="2"/>
            <w:tcBorders>
              <w:top w:val="outset" w:sz="6" w:space="0" w:color="000000"/>
              <w:bottom w:val="outset" w:sz="6" w:space="0" w:color="000000"/>
              <w:right w:val="outset" w:sz="6" w:space="0" w:color="000000"/>
            </w:tcBorders>
          </w:tcPr>
          <w:p w14:paraId="61B66107" w14:textId="77777777" w:rsidR="001831D3" w:rsidRPr="00FA4F51" w:rsidRDefault="001831D3" w:rsidP="001831D3">
            <w:pPr>
              <w:spacing w:before="100" w:beforeAutospacing="1" w:after="100" w:afterAutospacing="1"/>
              <w:rPr>
                <w:color w:val="000000" w:themeColor="text1"/>
              </w:rPr>
            </w:pPr>
            <w:r w:rsidRPr="00FA4F51">
              <w:rPr>
                <w:color w:val="000000" w:themeColor="text1"/>
              </w:rPr>
              <w:t>6. Detalizēts ieņēmumu un izdevu</w:t>
            </w:r>
            <w:r w:rsidRPr="00FA4F51">
              <w:rPr>
                <w:color w:val="000000" w:themeColor="text1"/>
              </w:rPr>
              <w:softHyphen/>
              <w:t>mu aprēķins (ja nepieciešams, detalizētu ieņēmumu un izdevumu aprēķinu var pievienot anotācijas pielikumā):</w:t>
            </w:r>
          </w:p>
        </w:tc>
        <w:tc>
          <w:tcPr>
            <w:tcW w:w="4080" w:type="pct"/>
            <w:gridSpan w:val="13"/>
            <w:vMerge w:val="restart"/>
            <w:tcBorders>
              <w:top w:val="outset" w:sz="6" w:space="0" w:color="000000"/>
              <w:left w:val="outset" w:sz="6" w:space="0" w:color="000000"/>
              <w:bottom w:val="outset" w:sz="6" w:space="0" w:color="000000"/>
            </w:tcBorders>
          </w:tcPr>
          <w:p w14:paraId="6AE4787E" w14:textId="77777777" w:rsidR="001831D3" w:rsidRDefault="001831D3" w:rsidP="001831D3">
            <w:pPr>
              <w:jc w:val="both"/>
              <w:rPr>
                <w:sz w:val="22"/>
                <w:szCs w:val="22"/>
              </w:rPr>
            </w:pPr>
            <w:r w:rsidRPr="00A30063">
              <w:rPr>
                <w:sz w:val="22"/>
                <w:szCs w:val="22"/>
              </w:rPr>
              <w:t>Atbilstoši</w:t>
            </w:r>
            <w:r>
              <w:rPr>
                <w:sz w:val="22"/>
                <w:szCs w:val="22"/>
              </w:rPr>
              <w:t xml:space="preserve"> likumam „Par valsts budžetu 2020</w:t>
            </w:r>
            <w:r w:rsidRPr="00A30063">
              <w:rPr>
                <w:sz w:val="22"/>
                <w:szCs w:val="22"/>
              </w:rPr>
              <w:t xml:space="preserve">.gadam” Izglītības un zinātnes ministrijas budžeta programmas 02.00.00 „Profesionālās izglītības mācību iestādes” apakšprogrammā 02.01.00 „Profesionālās izglītības programmu īstenošana” plānoti ieņēmumi no maksas pakalpojumiem un citi pašu ieņēmumi </w:t>
            </w:r>
            <w:r>
              <w:rPr>
                <w:sz w:val="22"/>
                <w:szCs w:val="22"/>
              </w:rPr>
              <w:t>3 994 013</w:t>
            </w:r>
            <w:r w:rsidRPr="00A30063">
              <w:rPr>
                <w:sz w:val="22"/>
                <w:szCs w:val="22"/>
              </w:rPr>
              <w:t xml:space="preserve"> </w:t>
            </w:r>
            <w:proofErr w:type="spellStart"/>
            <w:r w:rsidRPr="00A30063">
              <w:rPr>
                <w:sz w:val="22"/>
                <w:szCs w:val="22"/>
              </w:rPr>
              <w:t>euro</w:t>
            </w:r>
            <w:proofErr w:type="spellEnd"/>
            <w:r w:rsidRPr="00A30063">
              <w:rPr>
                <w:sz w:val="22"/>
                <w:szCs w:val="22"/>
              </w:rPr>
              <w:t xml:space="preserve"> un no tiem segtie izdevumi  </w:t>
            </w:r>
            <w:r>
              <w:rPr>
                <w:sz w:val="22"/>
                <w:szCs w:val="22"/>
              </w:rPr>
              <w:t>3 994 013</w:t>
            </w:r>
            <w:r w:rsidRPr="00A30063">
              <w:rPr>
                <w:sz w:val="22"/>
                <w:szCs w:val="22"/>
              </w:rPr>
              <w:t xml:space="preserve">  </w:t>
            </w:r>
            <w:proofErr w:type="spellStart"/>
            <w:r w:rsidRPr="00A30063">
              <w:rPr>
                <w:sz w:val="22"/>
                <w:szCs w:val="22"/>
              </w:rPr>
              <w:t>euro</w:t>
            </w:r>
            <w:proofErr w:type="spellEnd"/>
            <w:r w:rsidRPr="00A30063">
              <w:rPr>
                <w:sz w:val="22"/>
                <w:szCs w:val="22"/>
              </w:rPr>
              <w:t xml:space="preserve"> apmērā. </w:t>
            </w:r>
          </w:p>
          <w:p w14:paraId="59EF643F" w14:textId="77777777" w:rsidR="001831D3" w:rsidRDefault="001831D3" w:rsidP="001831D3">
            <w:pPr>
              <w:jc w:val="both"/>
              <w:rPr>
                <w:sz w:val="22"/>
                <w:szCs w:val="22"/>
              </w:rPr>
            </w:pPr>
            <w:r w:rsidRPr="00A27CCF">
              <w:rPr>
                <w:sz w:val="22"/>
                <w:szCs w:val="22"/>
              </w:rPr>
              <w:t xml:space="preserve">Atsevišķas izglītības iestāžu cenas ir mainījušās, ņemot vērā faktiskos izdevumus un sniegto maksas pakalpojumu apjoma izmaiņas, </w:t>
            </w:r>
            <w:r>
              <w:rPr>
                <w:sz w:val="22"/>
                <w:szCs w:val="22"/>
              </w:rPr>
              <w:t>taču kopumā netiek plānots izglītības iestāžu maksas pakalpojumu ieņēmumu palielinājums.</w:t>
            </w:r>
          </w:p>
          <w:p w14:paraId="0CE527D3" w14:textId="4FE5A312" w:rsidR="001831D3" w:rsidRPr="00BD2E6D" w:rsidRDefault="001831D3" w:rsidP="001831D3">
            <w:pPr>
              <w:pStyle w:val="naiskr"/>
              <w:spacing w:before="120" w:after="0"/>
              <w:ind w:right="113"/>
              <w:jc w:val="both"/>
              <w:rPr>
                <w:color w:val="000000" w:themeColor="text1"/>
                <w:highlight w:val="yellow"/>
              </w:rPr>
            </w:pPr>
            <w:r w:rsidRPr="00A27CCF">
              <w:rPr>
                <w:sz w:val="22"/>
                <w:szCs w:val="22"/>
              </w:rPr>
              <w:t>Maksas pakalpojumu izcenojumu aprēķini pievienoti noteikumu projekta anotācijas pielikumos</w:t>
            </w:r>
            <w:r>
              <w:rPr>
                <w:sz w:val="22"/>
                <w:szCs w:val="22"/>
              </w:rPr>
              <w:t>.</w:t>
            </w:r>
          </w:p>
        </w:tc>
      </w:tr>
      <w:tr w:rsidR="001831D3" w:rsidRPr="00FA4F51" w14:paraId="755D26D9"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915" w:type="pct"/>
            <w:gridSpan w:val="2"/>
            <w:tcBorders>
              <w:top w:val="outset" w:sz="6" w:space="0" w:color="000000"/>
              <w:bottom w:val="outset" w:sz="6" w:space="0" w:color="000000"/>
              <w:right w:val="outset" w:sz="6" w:space="0" w:color="000000"/>
            </w:tcBorders>
          </w:tcPr>
          <w:p w14:paraId="76E87751" w14:textId="77777777" w:rsidR="001831D3" w:rsidRPr="00FA4F51" w:rsidRDefault="001831D3" w:rsidP="001831D3">
            <w:pPr>
              <w:spacing w:before="100" w:beforeAutospacing="1" w:after="100" w:afterAutospacing="1"/>
              <w:rPr>
                <w:color w:val="000000" w:themeColor="text1"/>
              </w:rPr>
            </w:pPr>
            <w:r w:rsidRPr="00FA4F51">
              <w:rPr>
                <w:color w:val="000000" w:themeColor="text1"/>
              </w:rPr>
              <w:t>6.1. detalizēts ieņēmumu aprēķins</w:t>
            </w:r>
          </w:p>
        </w:tc>
        <w:tc>
          <w:tcPr>
            <w:tcW w:w="4080" w:type="pct"/>
            <w:gridSpan w:val="13"/>
            <w:vMerge/>
            <w:tcBorders>
              <w:top w:val="outset" w:sz="6" w:space="0" w:color="000000"/>
              <w:left w:val="outset" w:sz="6" w:space="0" w:color="000000"/>
              <w:bottom w:val="outset" w:sz="6" w:space="0" w:color="000000"/>
            </w:tcBorders>
            <w:vAlign w:val="center"/>
          </w:tcPr>
          <w:p w14:paraId="4F3668BE" w14:textId="77777777" w:rsidR="001831D3" w:rsidRPr="00BD2E6D" w:rsidRDefault="001831D3" w:rsidP="001831D3">
            <w:pPr>
              <w:rPr>
                <w:color w:val="000000" w:themeColor="text1"/>
                <w:highlight w:val="yellow"/>
              </w:rPr>
            </w:pPr>
          </w:p>
        </w:tc>
      </w:tr>
      <w:tr w:rsidR="001831D3" w:rsidRPr="00FA4F51" w14:paraId="6DDA4A19"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915" w:type="pct"/>
            <w:gridSpan w:val="2"/>
            <w:tcBorders>
              <w:top w:val="outset" w:sz="6" w:space="0" w:color="000000"/>
              <w:bottom w:val="outset" w:sz="6" w:space="0" w:color="000000"/>
              <w:right w:val="outset" w:sz="6" w:space="0" w:color="000000"/>
            </w:tcBorders>
          </w:tcPr>
          <w:p w14:paraId="11A84D45" w14:textId="77777777" w:rsidR="001831D3" w:rsidRPr="00FA4F51" w:rsidRDefault="001831D3" w:rsidP="001831D3">
            <w:pPr>
              <w:spacing w:before="100" w:beforeAutospacing="1" w:after="100" w:afterAutospacing="1"/>
              <w:rPr>
                <w:color w:val="000000" w:themeColor="text1"/>
              </w:rPr>
            </w:pPr>
            <w:r w:rsidRPr="00FA4F51">
              <w:rPr>
                <w:color w:val="000000" w:themeColor="text1"/>
              </w:rPr>
              <w:lastRenderedPageBreak/>
              <w:t>6.2. detalizēts izdevumu aprēķins</w:t>
            </w:r>
          </w:p>
        </w:tc>
        <w:tc>
          <w:tcPr>
            <w:tcW w:w="4080" w:type="pct"/>
            <w:gridSpan w:val="13"/>
            <w:vMerge/>
            <w:tcBorders>
              <w:top w:val="outset" w:sz="6" w:space="0" w:color="000000"/>
              <w:left w:val="outset" w:sz="6" w:space="0" w:color="000000"/>
              <w:bottom w:val="outset" w:sz="6" w:space="0" w:color="000000"/>
            </w:tcBorders>
            <w:vAlign w:val="center"/>
          </w:tcPr>
          <w:p w14:paraId="00A8FC0E" w14:textId="77777777" w:rsidR="001831D3" w:rsidRPr="00BD2E6D" w:rsidRDefault="001831D3" w:rsidP="001831D3">
            <w:pPr>
              <w:rPr>
                <w:color w:val="000000" w:themeColor="text1"/>
                <w:highlight w:val="yellow"/>
              </w:rPr>
            </w:pPr>
          </w:p>
        </w:tc>
      </w:tr>
      <w:tr w:rsidR="001831D3" w:rsidRPr="00FA4F51" w14:paraId="0A5E8B6E"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915" w:type="pct"/>
            <w:gridSpan w:val="2"/>
            <w:tcBorders>
              <w:top w:val="outset" w:sz="6" w:space="0" w:color="000000"/>
              <w:bottom w:val="outset" w:sz="6" w:space="0" w:color="000000"/>
              <w:right w:val="outset" w:sz="6" w:space="0" w:color="000000"/>
            </w:tcBorders>
          </w:tcPr>
          <w:p w14:paraId="4526BDD5" w14:textId="6F18D588" w:rsidR="001831D3" w:rsidRPr="00FA4F51" w:rsidRDefault="001831D3" w:rsidP="001831D3">
            <w:pPr>
              <w:spacing w:before="100" w:beforeAutospacing="1" w:after="100" w:afterAutospacing="1"/>
              <w:rPr>
                <w:color w:val="000000" w:themeColor="text1"/>
              </w:rPr>
            </w:pPr>
            <w:r w:rsidRPr="005E64C3">
              <w:rPr>
                <w:iCs/>
                <w:sz w:val="22"/>
                <w:szCs w:val="22"/>
              </w:rPr>
              <w:t>7. Amata vietu skaita izmaiņas</w:t>
            </w:r>
          </w:p>
        </w:tc>
        <w:tc>
          <w:tcPr>
            <w:tcW w:w="4080" w:type="pct"/>
            <w:gridSpan w:val="13"/>
            <w:tcBorders>
              <w:top w:val="outset" w:sz="6" w:space="0" w:color="000000"/>
              <w:left w:val="outset" w:sz="6" w:space="0" w:color="000000"/>
              <w:bottom w:val="outset" w:sz="6" w:space="0" w:color="000000"/>
            </w:tcBorders>
          </w:tcPr>
          <w:p w14:paraId="7A4D8119" w14:textId="7F98F4C6" w:rsidR="001831D3" w:rsidRPr="00BD2E6D" w:rsidRDefault="001831D3" w:rsidP="001831D3">
            <w:pPr>
              <w:rPr>
                <w:color w:val="000000" w:themeColor="text1"/>
                <w:highlight w:val="yellow"/>
              </w:rPr>
            </w:pPr>
            <w:r w:rsidRPr="005E64C3">
              <w:rPr>
                <w:sz w:val="22"/>
                <w:szCs w:val="22"/>
              </w:rPr>
              <w:t>Projekts šo jomu neskar.</w:t>
            </w:r>
          </w:p>
        </w:tc>
      </w:tr>
      <w:tr w:rsidR="001831D3" w:rsidRPr="00FA4F51" w14:paraId="54868B3B" w14:textId="77777777" w:rsidTr="001831D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gridBefore w:val="1"/>
          <w:wBefore w:w="5" w:type="pct"/>
        </w:trPr>
        <w:tc>
          <w:tcPr>
            <w:tcW w:w="915" w:type="pct"/>
            <w:gridSpan w:val="2"/>
            <w:tcBorders>
              <w:top w:val="outset" w:sz="6" w:space="0" w:color="000000"/>
              <w:bottom w:val="outset" w:sz="6" w:space="0" w:color="000000"/>
              <w:right w:val="outset" w:sz="6" w:space="0" w:color="000000"/>
            </w:tcBorders>
          </w:tcPr>
          <w:p w14:paraId="6A5996F1" w14:textId="66615181" w:rsidR="001831D3" w:rsidRPr="00FA4F51" w:rsidRDefault="000A0934" w:rsidP="001831D3">
            <w:pPr>
              <w:spacing w:before="100" w:beforeAutospacing="1" w:after="100" w:afterAutospacing="1"/>
              <w:rPr>
                <w:color w:val="000000" w:themeColor="text1"/>
              </w:rPr>
            </w:pPr>
            <w:r>
              <w:rPr>
                <w:color w:val="000000" w:themeColor="text1"/>
              </w:rPr>
              <w:t>8</w:t>
            </w:r>
            <w:r w:rsidR="001831D3" w:rsidRPr="00FA4F51">
              <w:rPr>
                <w:color w:val="000000" w:themeColor="text1"/>
              </w:rPr>
              <w:t>. Cita informācija</w:t>
            </w:r>
          </w:p>
        </w:tc>
        <w:tc>
          <w:tcPr>
            <w:tcW w:w="4080" w:type="pct"/>
            <w:gridSpan w:val="13"/>
            <w:tcBorders>
              <w:top w:val="outset" w:sz="6" w:space="0" w:color="000000"/>
              <w:left w:val="outset" w:sz="6" w:space="0" w:color="000000"/>
              <w:bottom w:val="outset" w:sz="6" w:space="0" w:color="000000"/>
            </w:tcBorders>
          </w:tcPr>
          <w:p w14:paraId="0A009CA8" w14:textId="77777777" w:rsidR="001831D3" w:rsidRPr="00BD2E6D" w:rsidRDefault="001831D3" w:rsidP="001831D3">
            <w:pPr>
              <w:spacing w:before="100" w:beforeAutospacing="1" w:after="100" w:afterAutospacing="1"/>
              <w:rPr>
                <w:color w:val="000000" w:themeColor="text1"/>
                <w:highlight w:val="yellow"/>
              </w:rPr>
            </w:pPr>
            <w:r w:rsidRPr="001831D3">
              <w:rPr>
                <w:color w:val="000000" w:themeColor="text1"/>
              </w:rPr>
              <w:t>Nav</w:t>
            </w:r>
          </w:p>
        </w:tc>
      </w:tr>
    </w:tbl>
    <w:p w14:paraId="3B0C3687" w14:textId="5E94AFE2" w:rsidR="00AF4C79" w:rsidRDefault="00AF4C79" w:rsidP="002D5561">
      <w:pPr>
        <w:jc w:val="center"/>
        <w:rPr>
          <w:color w:val="000000" w:themeColor="text1"/>
          <w:sz w:val="26"/>
          <w:szCs w:val="26"/>
        </w:rPr>
      </w:pPr>
    </w:p>
    <w:p w14:paraId="2E8C2093" w14:textId="77777777" w:rsidR="000A0934" w:rsidRPr="000A0934" w:rsidRDefault="000A0934" w:rsidP="000A0934">
      <w:pPr>
        <w:suppressAutoHyphens/>
        <w:autoSpaceDN w:val="0"/>
        <w:textAlignment w:val="baseline"/>
        <w:rPr>
          <w:rFonts w:eastAsia="Times New Roman"/>
          <w:sz w:val="26"/>
          <w:szCs w:val="26"/>
        </w:rPr>
      </w:pPr>
    </w:p>
    <w:tbl>
      <w:tblPr>
        <w:tblW w:w="5000" w:type="pct"/>
        <w:tblCellMar>
          <w:left w:w="10" w:type="dxa"/>
          <w:right w:w="10" w:type="dxa"/>
        </w:tblCellMar>
        <w:tblLook w:val="04A0" w:firstRow="1" w:lastRow="0" w:firstColumn="1" w:lastColumn="0" w:noHBand="0" w:noVBand="1"/>
      </w:tblPr>
      <w:tblGrid>
        <w:gridCol w:w="9055"/>
      </w:tblGrid>
      <w:tr w:rsidR="000A0934" w:rsidRPr="000A0934" w14:paraId="00C4DC1E" w14:textId="77777777" w:rsidTr="000A0934">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50CA6D03" w14:textId="77777777" w:rsidR="000A0934" w:rsidRPr="000A0934" w:rsidRDefault="000A0934" w:rsidP="000A0934">
            <w:pPr>
              <w:suppressAutoHyphens/>
              <w:autoSpaceDN w:val="0"/>
              <w:spacing w:before="100" w:after="100" w:line="293" w:lineRule="atLeast"/>
              <w:jc w:val="center"/>
              <w:textAlignment w:val="baseline"/>
              <w:rPr>
                <w:rFonts w:ascii="Calibri" w:hAnsi="Calibri"/>
                <w:sz w:val="22"/>
                <w:szCs w:val="22"/>
                <w:lang w:eastAsia="en-US"/>
              </w:rPr>
            </w:pPr>
            <w:r w:rsidRPr="000A0934">
              <w:rPr>
                <w:sz w:val="26"/>
                <w:szCs w:val="26"/>
                <w:lang w:eastAsia="en-US"/>
              </w:rPr>
              <w:t> </w:t>
            </w:r>
            <w:r w:rsidRPr="000A0934">
              <w:rPr>
                <w:b/>
                <w:bCs/>
                <w:sz w:val="26"/>
                <w:szCs w:val="26"/>
                <w:lang w:eastAsia="en-US"/>
              </w:rPr>
              <w:t>IV. Tiesību akta projekta ietekme uz spēkā esošo tiesību normu sistēmu</w:t>
            </w:r>
          </w:p>
        </w:tc>
      </w:tr>
      <w:tr w:rsidR="000A0934" w:rsidRPr="000A0934" w14:paraId="12B79B12" w14:textId="77777777" w:rsidTr="000A0934">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B3D1E14" w14:textId="0AA3B737" w:rsidR="000A0934" w:rsidRPr="000A0934" w:rsidRDefault="000A0934" w:rsidP="000A0934">
            <w:pPr>
              <w:suppressAutoHyphens/>
              <w:autoSpaceDN w:val="0"/>
              <w:jc w:val="center"/>
              <w:textAlignment w:val="baseline"/>
              <w:rPr>
                <w:sz w:val="26"/>
                <w:szCs w:val="26"/>
                <w:lang w:eastAsia="en-US"/>
              </w:rPr>
            </w:pPr>
            <w:r>
              <w:rPr>
                <w:sz w:val="26"/>
                <w:szCs w:val="26"/>
                <w:lang w:eastAsia="en-US"/>
              </w:rPr>
              <w:t>P</w:t>
            </w:r>
            <w:r w:rsidRPr="000A0934">
              <w:rPr>
                <w:sz w:val="26"/>
                <w:szCs w:val="26"/>
                <w:lang w:eastAsia="en-US"/>
              </w:rPr>
              <w:t>rojekts šo jomu neskar.</w:t>
            </w:r>
          </w:p>
        </w:tc>
      </w:tr>
    </w:tbl>
    <w:p w14:paraId="28C4AA30" w14:textId="77777777" w:rsidR="000A0934" w:rsidRPr="000A0934" w:rsidRDefault="000A0934" w:rsidP="000A0934">
      <w:pPr>
        <w:suppressAutoHyphens/>
        <w:autoSpaceDN w:val="0"/>
        <w:textAlignment w:val="baseline"/>
        <w:rPr>
          <w:rFonts w:eastAsia="Times New Roman"/>
          <w:sz w:val="26"/>
          <w:szCs w:val="26"/>
        </w:rPr>
      </w:pPr>
    </w:p>
    <w:tbl>
      <w:tblPr>
        <w:tblW w:w="5000" w:type="pct"/>
        <w:tblCellMar>
          <w:left w:w="10" w:type="dxa"/>
          <w:right w:w="10" w:type="dxa"/>
        </w:tblCellMar>
        <w:tblLook w:val="04A0" w:firstRow="1" w:lastRow="0" w:firstColumn="1" w:lastColumn="0" w:noHBand="0" w:noVBand="1"/>
      </w:tblPr>
      <w:tblGrid>
        <w:gridCol w:w="9055"/>
      </w:tblGrid>
      <w:tr w:rsidR="000A0934" w:rsidRPr="000A0934" w14:paraId="7527DBD0" w14:textId="77777777" w:rsidTr="000A0934">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BC1CED1" w14:textId="77777777" w:rsidR="000A0934" w:rsidRPr="000A0934" w:rsidRDefault="000A0934" w:rsidP="000A0934">
            <w:pPr>
              <w:suppressAutoHyphens/>
              <w:autoSpaceDN w:val="0"/>
              <w:spacing w:before="100" w:after="100" w:line="293" w:lineRule="atLeast"/>
              <w:jc w:val="center"/>
              <w:textAlignment w:val="baseline"/>
              <w:rPr>
                <w:rFonts w:ascii="Calibri" w:hAnsi="Calibri"/>
                <w:sz w:val="22"/>
                <w:szCs w:val="22"/>
                <w:lang w:eastAsia="en-US"/>
              </w:rPr>
            </w:pPr>
            <w:r w:rsidRPr="000A0934">
              <w:rPr>
                <w:sz w:val="26"/>
                <w:szCs w:val="26"/>
                <w:lang w:eastAsia="en-US"/>
              </w:rPr>
              <w:t> </w:t>
            </w:r>
            <w:r w:rsidRPr="000A0934">
              <w:rPr>
                <w:b/>
                <w:bCs/>
                <w:sz w:val="26"/>
                <w:szCs w:val="26"/>
                <w:lang w:eastAsia="en-US"/>
              </w:rPr>
              <w:t>V. Tiesību akta projekta atbilstība Latvijas Republikas starptautiskajām saistībām</w:t>
            </w:r>
          </w:p>
        </w:tc>
      </w:tr>
      <w:tr w:rsidR="000A0934" w:rsidRPr="000A0934" w14:paraId="5277222E" w14:textId="77777777" w:rsidTr="000A0934">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5289F62" w14:textId="48BE2164" w:rsidR="000A0934" w:rsidRPr="000A0934" w:rsidRDefault="000A0934" w:rsidP="000A0934">
            <w:pPr>
              <w:suppressAutoHyphens/>
              <w:autoSpaceDN w:val="0"/>
              <w:jc w:val="center"/>
              <w:textAlignment w:val="baseline"/>
              <w:rPr>
                <w:sz w:val="26"/>
                <w:szCs w:val="26"/>
                <w:lang w:eastAsia="en-US"/>
              </w:rPr>
            </w:pPr>
            <w:r>
              <w:rPr>
                <w:sz w:val="26"/>
                <w:szCs w:val="26"/>
                <w:lang w:eastAsia="en-US"/>
              </w:rPr>
              <w:t>P</w:t>
            </w:r>
            <w:r w:rsidRPr="000A0934">
              <w:rPr>
                <w:sz w:val="26"/>
                <w:szCs w:val="26"/>
                <w:lang w:eastAsia="en-US"/>
              </w:rPr>
              <w:t>rojekts šo jomu neskar.</w:t>
            </w:r>
          </w:p>
        </w:tc>
      </w:tr>
    </w:tbl>
    <w:p w14:paraId="3F6725AA" w14:textId="77777777" w:rsidR="000A0934" w:rsidRPr="000A0934" w:rsidRDefault="000A0934" w:rsidP="000A0934">
      <w:pPr>
        <w:suppressAutoHyphens/>
        <w:autoSpaceDN w:val="0"/>
        <w:textAlignment w:val="baseline"/>
        <w:rPr>
          <w:rFonts w:eastAsia="Times New Roman"/>
          <w:sz w:val="26"/>
          <w:szCs w:val="26"/>
        </w:rPr>
      </w:pPr>
    </w:p>
    <w:tbl>
      <w:tblPr>
        <w:tblW w:w="5000" w:type="pct"/>
        <w:tblCellMar>
          <w:left w:w="10" w:type="dxa"/>
          <w:right w:w="10" w:type="dxa"/>
        </w:tblCellMar>
        <w:tblLook w:val="04A0" w:firstRow="1" w:lastRow="0" w:firstColumn="1" w:lastColumn="0" w:noHBand="0" w:noVBand="1"/>
      </w:tblPr>
      <w:tblGrid>
        <w:gridCol w:w="9055"/>
      </w:tblGrid>
      <w:tr w:rsidR="000A0934" w:rsidRPr="000A0934" w14:paraId="2F3C4F73" w14:textId="77777777" w:rsidTr="000A0934">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731CB442" w14:textId="77777777" w:rsidR="000A0934" w:rsidRPr="000A0934" w:rsidRDefault="000A0934" w:rsidP="000A0934">
            <w:pPr>
              <w:suppressAutoHyphens/>
              <w:autoSpaceDN w:val="0"/>
              <w:spacing w:before="100" w:after="100" w:line="293" w:lineRule="atLeast"/>
              <w:jc w:val="center"/>
              <w:textAlignment w:val="baseline"/>
              <w:rPr>
                <w:rFonts w:ascii="Calibri" w:hAnsi="Calibri"/>
                <w:sz w:val="22"/>
                <w:szCs w:val="22"/>
                <w:lang w:eastAsia="en-US"/>
              </w:rPr>
            </w:pPr>
            <w:r w:rsidRPr="000A0934">
              <w:rPr>
                <w:sz w:val="26"/>
                <w:szCs w:val="26"/>
                <w:lang w:eastAsia="en-US"/>
              </w:rPr>
              <w:t> </w:t>
            </w:r>
            <w:r w:rsidRPr="000A0934">
              <w:rPr>
                <w:b/>
                <w:bCs/>
                <w:sz w:val="26"/>
                <w:szCs w:val="26"/>
                <w:lang w:eastAsia="en-US"/>
              </w:rPr>
              <w:t>VI. Sabiedrības līdzdalība un komunikācijas aktivitātes</w:t>
            </w:r>
          </w:p>
        </w:tc>
      </w:tr>
      <w:tr w:rsidR="000A0934" w:rsidRPr="000A0934" w14:paraId="76734E62" w14:textId="77777777" w:rsidTr="000A0934">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7C0B1D7" w14:textId="794DFDDE" w:rsidR="000A0934" w:rsidRPr="000A0934" w:rsidRDefault="000A0934" w:rsidP="000A0934">
            <w:pPr>
              <w:suppressAutoHyphens/>
              <w:autoSpaceDN w:val="0"/>
              <w:jc w:val="center"/>
              <w:textAlignment w:val="baseline"/>
              <w:rPr>
                <w:sz w:val="26"/>
                <w:szCs w:val="26"/>
                <w:lang w:eastAsia="en-US"/>
              </w:rPr>
            </w:pPr>
            <w:r>
              <w:rPr>
                <w:sz w:val="26"/>
                <w:szCs w:val="26"/>
                <w:lang w:eastAsia="en-US"/>
              </w:rPr>
              <w:t>P</w:t>
            </w:r>
            <w:r w:rsidRPr="000A0934">
              <w:rPr>
                <w:sz w:val="26"/>
                <w:szCs w:val="26"/>
                <w:lang w:eastAsia="en-US"/>
              </w:rPr>
              <w:t>rojekts šo jomu neskar.</w:t>
            </w:r>
          </w:p>
        </w:tc>
      </w:tr>
    </w:tbl>
    <w:p w14:paraId="4092F82B" w14:textId="77777777" w:rsidR="000A0934" w:rsidRPr="000A0934" w:rsidRDefault="000A0934" w:rsidP="000A0934">
      <w:pPr>
        <w:suppressAutoHyphens/>
        <w:autoSpaceDN w:val="0"/>
        <w:textAlignment w:val="baseline"/>
        <w:rPr>
          <w:rFonts w:eastAsia="Times New Roman"/>
          <w:sz w:val="26"/>
          <w:szCs w:val="26"/>
        </w:rPr>
      </w:pPr>
    </w:p>
    <w:tbl>
      <w:tblPr>
        <w:tblW w:w="5000" w:type="pct"/>
        <w:tblCellMar>
          <w:left w:w="10" w:type="dxa"/>
          <w:right w:w="10" w:type="dxa"/>
        </w:tblCellMar>
        <w:tblLook w:val="04A0" w:firstRow="1" w:lastRow="0" w:firstColumn="1" w:lastColumn="0" w:noHBand="0" w:noVBand="1"/>
      </w:tblPr>
      <w:tblGrid>
        <w:gridCol w:w="454"/>
        <w:gridCol w:w="3664"/>
        <w:gridCol w:w="4943"/>
      </w:tblGrid>
      <w:tr w:rsidR="000A0934" w:rsidRPr="000A0934" w14:paraId="0932C964" w14:textId="77777777" w:rsidTr="000A0934">
        <w:trPr>
          <w:trHeight w:val="375"/>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591E" w14:textId="77777777" w:rsidR="000A0934" w:rsidRPr="000A0934" w:rsidRDefault="000A0934" w:rsidP="000A0934">
            <w:pPr>
              <w:suppressAutoHyphens/>
              <w:autoSpaceDN w:val="0"/>
              <w:spacing w:before="100" w:after="100" w:line="360" w:lineRule="auto"/>
              <w:ind w:firstLine="300"/>
              <w:jc w:val="center"/>
              <w:textAlignment w:val="baseline"/>
              <w:rPr>
                <w:rFonts w:eastAsia="Times New Roman"/>
                <w:b/>
                <w:bCs/>
                <w:sz w:val="26"/>
                <w:szCs w:val="26"/>
              </w:rPr>
            </w:pPr>
            <w:r w:rsidRPr="000A0934">
              <w:rPr>
                <w:rFonts w:eastAsia="Times New Roman"/>
                <w:b/>
                <w:bCs/>
                <w:sz w:val="26"/>
                <w:szCs w:val="26"/>
              </w:rPr>
              <w:t>VII. Tiesību akta projekta izpildes nodrošināšana un tās ietekme uz institūcijām</w:t>
            </w:r>
          </w:p>
        </w:tc>
      </w:tr>
      <w:tr w:rsidR="000A0934" w:rsidRPr="000A0934" w14:paraId="62975FE6" w14:textId="77777777" w:rsidTr="000A0934">
        <w:trPr>
          <w:trHeight w:val="42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AD9B" w14:textId="77777777" w:rsidR="000A0934" w:rsidRPr="000A0934" w:rsidRDefault="000A0934" w:rsidP="000A0934">
            <w:pPr>
              <w:suppressAutoHyphens/>
              <w:autoSpaceDN w:val="0"/>
              <w:textAlignment w:val="baseline"/>
              <w:rPr>
                <w:rFonts w:eastAsia="Times New Roman"/>
                <w:sz w:val="26"/>
                <w:szCs w:val="26"/>
              </w:rPr>
            </w:pPr>
            <w:r w:rsidRPr="000A0934">
              <w:rPr>
                <w:rFonts w:eastAsia="Times New Roman"/>
                <w:sz w:val="26"/>
                <w:szCs w:val="26"/>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520EC" w14:textId="77777777" w:rsidR="000A0934" w:rsidRPr="000A0934" w:rsidRDefault="000A0934" w:rsidP="000A0934">
            <w:pPr>
              <w:suppressAutoHyphens/>
              <w:autoSpaceDN w:val="0"/>
              <w:textAlignment w:val="baseline"/>
              <w:rPr>
                <w:rFonts w:eastAsia="Times New Roman"/>
                <w:sz w:val="26"/>
                <w:szCs w:val="26"/>
              </w:rPr>
            </w:pPr>
            <w:r w:rsidRPr="000A0934">
              <w:rPr>
                <w:rFonts w:eastAsia="Times New Roman"/>
                <w:sz w:val="26"/>
                <w:szCs w:val="26"/>
              </w:rPr>
              <w:t>Projekta izpildē iesaistītās institūcijas</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2ADD2" w14:textId="559041E2" w:rsidR="000A0934" w:rsidRPr="000A0934" w:rsidRDefault="000A0934" w:rsidP="000A0934">
            <w:pPr>
              <w:rPr>
                <w:rFonts w:eastAsia="Times New Roman"/>
                <w:color w:val="000000"/>
              </w:rPr>
            </w:pPr>
            <w:r w:rsidRPr="000A0934">
              <w:rPr>
                <w:rFonts w:eastAsia="Times New Roman"/>
              </w:rPr>
              <w:t>Projekta izpildē būs iesaistīt</w:t>
            </w:r>
            <w:r>
              <w:rPr>
                <w:rFonts w:eastAsia="Times New Roman"/>
              </w:rPr>
              <w:t xml:space="preserve">as iestādes </w:t>
            </w:r>
            <w:r w:rsidRPr="000A0934">
              <w:rPr>
                <w:rFonts w:eastAsia="Times New Roman"/>
                <w:color w:val="000000"/>
              </w:rPr>
              <w:t xml:space="preserve"> sadarbībā ar Izglītības un zinātnes ministriju.</w:t>
            </w:r>
          </w:p>
          <w:p w14:paraId="6BACE343" w14:textId="29F4DEBD" w:rsidR="000A0934" w:rsidRPr="000A0934" w:rsidRDefault="000A0934" w:rsidP="000A0934">
            <w:pPr>
              <w:suppressAutoHyphens/>
              <w:autoSpaceDN w:val="0"/>
              <w:jc w:val="both"/>
              <w:textAlignment w:val="baseline"/>
              <w:rPr>
                <w:rFonts w:eastAsia="Times New Roman"/>
                <w:sz w:val="26"/>
                <w:szCs w:val="26"/>
              </w:rPr>
            </w:pPr>
            <w:r w:rsidRPr="000A0934">
              <w:rPr>
                <w:rFonts w:eastAsia="Times New Roman"/>
              </w:rPr>
              <w:t>.</w:t>
            </w:r>
          </w:p>
        </w:tc>
      </w:tr>
      <w:tr w:rsidR="000A0934" w:rsidRPr="000A0934" w14:paraId="7882E1E7" w14:textId="77777777" w:rsidTr="000A0934">
        <w:trPr>
          <w:trHeight w:val="45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6DD62" w14:textId="77777777" w:rsidR="000A0934" w:rsidRPr="000A0934" w:rsidRDefault="000A0934" w:rsidP="000A0934">
            <w:pPr>
              <w:suppressAutoHyphens/>
              <w:autoSpaceDN w:val="0"/>
              <w:textAlignment w:val="baseline"/>
              <w:rPr>
                <w:rFonts w:eastAsia="Times New Roman"/>
                <w:sz w:val="26"/>
                <w:szCs w:val="26"/>
              </w:rPr>
            </w:pPr>
            <w:r w:rsidRPr="000A0934">
              <w:rPr>
                <w:rFonts w:eastAsia="Times New Roman"/>
                <w:sz w:val="26"/>
                <w:szCs w:val="26"/>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7E8D9" w14:textId="77777777" w:rsidR="000A0934" w:rsidRPr="000A0934" w:rsidRDefault="000A0934" w:rsidP="000A0934">
            <w:pPr>
              <w:suppressAutoHyphens/>
              <w:autoSpaceDN w:val="0"/>
              <w:jc w:val="both"/>
              <w:textAlignment w:val="baseline"/>
              <w:rPr>
                <w:rFonts w:eastAsia="Times New Roman"/>
                <w:sz w:val="26"/>
                <w:szCs w:val="26"/>
              </w:rPr>
            </w:pPr>
            <w:r w:rsidRPr="000A0934">
              <w:rPr>
                <w:rFonts w:eastAsia="Times New Roman"/>
                <w:sz w:val="26"/>
                <w:szCs w:val="26"/>
              </w:rPr>
              <w:t>Projekta izpildes ietekme uz pārvaldes funkcijām un institucionālo struktūru. Jaunu institūciju izveide, esošu institūciju likvidācija vai reorganizācija, to ietekme uz institūcijas cilvēkresursiem</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EBF14" w14:textId="77777777" w:rsidR="000A0934" w:rsidRDefault="000A0934" w:rsidP="000A0934">
            <w:pPr>
              <w:suppressAutoHyphens/>
              <w:autoSpaceDN w:val="0"/>
              <w:jc w:val="both"/>
              <w:textAlignment w:val="baseline"/>
              <w:rPr>
                <w:rFonts w:eastAsia="Times New Roman"/>
                <w:sz w:val="26"/>
                <w:szCs w:val="26"/>
              </w:rPr>
            </w:pPr>
            <w:r>
              <w:rPr>
                <w:rFonts w:eastAsia="Times New Roman"/>
                <w:sz w:val="26"/>
                <w:szCs w:val="26"/>
              </w:rPr>
              <w:t>P</w:t>
            </w:r>
            <w:r w:rsidRPr="000A0934">
              <w:rPr>
                <w:rFonts w:eastAsia="Times New Roman"/>
                <w:sz w:val="26"/>
                <w:szCs w:val="26"/>
              </w:rPr>
              <w:t>rojektam nav ietekmes uz valsts pārvaldes funkcijām un institucionālo struktūru.</w:t>
            </w:r>
          </w:p>
          <w:p w14:paraId="7DC50B79" w14:textId="77777777" w:rsidR="000A0934" w:rsidRPr="000A0934" w:rsidRDefault="000A0934" w:rsidP="000A0934">
            <w:pPr>
              <w:spacing w:after="160" w:line="259" w:lineRule="auto"/>
              <w:rPr>
                <w:rFonts w:ascii="Calibri" w:hAnsi="Calibri"/>
                <w:sz w:val="22"/>
                <w:szCs w:val="22"/>
                <w:lang w:eastAsia="en-US"/>
              </w:rPr>
            </w:pPr>
            <w:r w:rsidRPr="000A0934">
              <w:rPr>
                <w:rFonts w:eastAsia="Times New Roman"/>
                <w:color w:val="000000"/>
              </w:rPr>
              <w:t>Ietekme uz cilvēkresursiem risināma esošā budžeta ietvaros.</w:t>
            </w:r>
          </w:p>
          <w:p w14:paraId="7D9C840D" w14:textId="27DAD449" w:rsidR="000A0934" w:rsidRPr="000A0934" w:rsidRDefault="000A0934" w:rsidP="000A0934">
            <w:pPr>
              <w:suppressAutoHyphens/>
              <w:autoSpaceDN w:val="0"/>
              <w:jc w:val="both"/>
              <w:textAlignment w:val="baseline"/>
              <w:rPr>
                <w:rFonts w:eastAsia="Times New Roman"/>
                <w:sz w:val="26"/>
                <w:szCs w:val="26"/>
              </w:rPr>
            </w:pPr>
          </w:p>
        </w:tc>
      </w:tr>
      <w:tr w:rsidR="000A0934" w:rsidRPr="000A0934" w14:paraId="6C6A3D5A" w14:textId="77777777" w:rsidTr="000A0934">
        <w:trPr>
          <w:trHeight w:val="39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14C6F" w14:textId="77777777" w:rsidR="000A0934" w:rsidRPr="000A0934" w:rsidRDefault="000A0934" w:rsidP="000A0934">
            <w:pPr>
              <w:suppressAutoHyphens/>
              <w:autoSpaceDN w:val="0"/>
              <w:textAlignment w:val="baseline"/>
              <w:rPr>
                <w:rFonts w:eastAsia="Times New Roman"/>
                <w:sz w:val="26"/>
                <w:szCs w:val="26"/>
              </w:rPr>
            </w:pPr>
            <w:r w:rsidRPr="000A0934">
              <w:rPr>
                <w:rFonts w:eastAsia="Times New Roman"/>
                <w:sz w:val="26"/>
                <w:szCs w:val="26"/>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E1F5C" w14:textId="77777777" w:rsidR="000A0934" w:rsidRPr="000A0934" w:rsidRDefault="000A0934" w:rsidP="000A0934">
            <w:pPr>
              <w:suppressAutoHyphens/>
              <w:autoSpaceDN w:val="0"/>
              <w:textAlignment w:val="baseline"/>
              <w:rPr>
                <w:rFonts w:eastAsia="Times New Roman"/>
                <w:sz w:val="26"/>
                <w:szCs w:val="26"/>
              </w:rPr>
            </w:pPr>
            <w:r w:rsidRPr="000A0934">
              <w:rPr>
                <w:rFonts w:eastAsia="Times New Roman"/>
                <w:sz w:val="26"/>
                <w:szCs w:val="26"/>
              </w:rPr>
              <w:t>Cita informācija</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5C885" w14:textId="33F35BDB" w:rsidR="000A0934" w:rsidRPr="000A0934" w:rsidRDefault="000A0934" w:rsidP="000A0934">
            <w:pPr>
              <w:suppressAutoHyphens/>
              <w:autoSpaceDN w:val="0"/>
              <w:spacing w:before="100" w:after="100" w:line="360" w:lineRule="auto"/>
              <w:textAlignment w:val="baseline"/>
              <w:rPr>
                <w:rFonts w:eastAsia="Times New Roman"/>
                <w:sz w:val="26"/>
                <w:szCs w:val="26"/>
              </w:rPr>
            </w:pPr>
            <w:r w:rsidRPr="000A0934">
              <w:rPr>
                <w:rFonts w:eastAsia="Times New Roman"/>
                <w:sz w:val="26"/>
                <w:szCs w:val="26"/>
              </w:rPr>
              <w:t>Nav</w:t>
            </w:r>
          </w:p>
        </w:tc>
      </w:tr>
    </w:tbl>
    <w:p w14:paraId="69BC6829" w14:textId="7BF4DD35" w:rsidR="00831481" w:rsidRDefault="00831481" w:rsidP="005D10F4">
      <w:pPr>
        <w:rPr>
          <w:color w:val="000000" w:themeColor="text1"/>
          <w:sz w:val="26"/>
          <w:szCs w:val="26"/>
        </w:rPr>
      </w:pPr>
    </w:p>
    <w:p w14:paraId="7BD7452B" w14:textId="0C8579D6" w:rsidR="00831481" w:rsidRDefault="00831481" w:rsidP="005D10F4">
      <w:pPr>
        <w:rPr>
          <w:color w:val="000000" w:themeColor="text1"/>
          <w:sz w:val="26"/>
          <w:szCs w:val="26"/>
        </w:rPr>
      </w:pPr>
    </w:p>
    <w:p w14:paraId="61C91458" w14:textId="77777777" w:rsidR="002D5561" w:rsidRPr="00FA4F51" w:rsidRDefault="002D5561" w:rsidP="0088110C">
      <w:pPr>
        <w:rPr>
          <w:color w:val="000000" w:themeColor="text1"/>
          <w:sz w:val="26"/>
          <w:szCs w:val="26"/>
        </w:rPr>
      </w:pPr>
    </w:p>
    <w:p w14:paraId="7A1E5E97" w14:textId="77777777" w:rsidR="002D5561" w:rsidRPr="00FA4F51" w:rsidRDefault="002D5561" w:rsidP="002D5561">
      <w:pPr>
        <w:rPr>
          <w:color w:val="000000" w:themeColor="text1"/>
          <w:sz w:val="26"/>
          <w:szCs w:val="26"/>
        </w:rPr>
      </w:pPr>
    </w:p>
    <w:p w14:paraId="7A1FB2E6" w14:textId="628260A7" w:rsidR="002D5561" w:rsidRPr="00FA4F51" w:rsidRDefault="002D5561" w:rsidP="00002CBA">
      <w:pPr>
        <w:ind w:firstLine="720"/>
        <w:rPr>
          <w:color w:val="000000" w:themeColor="text1"/>
          <w:sz w:val="26"/>
          <w:szCs w:val="26"/>
        </w:rPr>
      </w:pPr>
      <w:r w:rsidRPr="00FA4F51">
        <w:rPr>
          <w:color w:val="000000" w:themeColor="text1"/>
          <w:sz w:val="26"/>
          <w:szCs w:val="26"/>
        </w:rPr>
        <w:t>Izglītības un</w:t>
      </w:r>
      <w:r w:rsidR="00002CBA">
        <w:rPr>
          <w:color w:val="000000" w:themeColor="text1"/>
          <w:sz w:val="26"/>
          <w:szCs w:val="26"/>
        </w:rPr>
        <w:t xml:space="preserve"> zinātnes ministr</w:t>
      </w:r>
      <w:r w:rsidR="00003A84">
        <w:rPr>
          <w:color w:val="000000" w:themeColor="text1"/>
          <w:sz w:val="26"/>
          <w:szCs w:val="26"/>
        </w:rPr>
        <w:t>e</w:t>
      </w:r>
      <w:r w:rsidR="00002CBA">
        <w:rPr>
          <w:color w:val="000000" w:themeColor="text1"/>
          <w:sz w:val="26"/>
          <w:szCs w:val="26"/>
        </w:rPr>
        <w:tab/>
      </w:r>
      <w:r w:rsidR="00002CBA">
        <w:rPr>
          <w:color w:val="000000" w:themeColor="text1"/>
          <w:sz w:val="26"/>
          <w:szCs w:val="26"/>
        </w:rPr>
        <w:tab/>
      </w:r>
      <w:r w:rsidR="00002CBA">
        <w:rPr>
          <w:color w:val="000000" w:themeColor="text1"/>
          <w:sz w:val="26"/>
          <w:szCs w:val="26"/>
        </w:rPr>
        <w:tab/>
      </w:r>
      <w:r w:rsidR="00002CBA">
        <w:rPr>
          <w:color w:val="000000" w:themeColor="text1"/>
          <w:sz w:val="26"/>
          <w:szCs w:val="26"/>
        </w:rPr>
        <w:tab/>
      </w:r>
      <w:r w:rsidR="00002CBA">
        <w:rPr>
          <w:color w:val="000000" w:themeColor="text1"/>
          <w:sz w:val="26"/>
          <w:szCs w:val="26"/>
        </w:rPr>
        <w:tab/>
      </w:r>
      <w:proofErr w:type="spellStart"/>
      <w:r w:rsidR="00003A84">
        <w:rPr>
          <w:color w:val="000000" w:themeColor="text1"/>
          <w:sz w:val="26"/>
          <w:szCs w:val="26"/>
        </w:rPr>
        <w:t>I</w:t>
      </w:r>
      <w:r w:rsidRPr="00FA4F51">
        <w:rPr>
          <w:color w:val="000000" w:themeColor="text1"/>
          <w:sz w:val="26"/>
          <w:szCs w:val="26"/>
        </w:rPr>
        <w:t>.Š</w:t>
      </w:r>
      <w:r w:rsidR="00003A84">
        <w:rPr>
          <w:color w:val="000000" w:themeColor="text1"/>
          <w:sz w:val="26"/>
          <w:szCs w:val="26"/>
        </w:rPr>
        <w:t>uplinska</w:t>
      </w:r>
      <w:proofErr w:type="spellEnd"/>
    </w:p>
    <w:p w14:paraId="2D1F1F10" w14:textId="77777777" w:rsidR="002D5561" w:rsidRDefault="002D5561" w:rsidP="002D5561">
      <w:pPr>
        <w:jc w:val="both"/>
        <w:rPr>
          <w:color w:val="000000" w:themeColor="text1"/>
          <w:sz w:val="26"/>
          <w:szCs w:val="26"/>
        </w:rPr>
      </w:pPr>
    </w:p>
    <w:p w14:paraId="1DF765E2" w14:textId="77777777" w:rsidR="005D10F4" w:rsidRPr="00FA4F51" w:rsidRDefault="005D10F4" w:rsidP="002D5561">
      <w:pPr>
        <w:jc w:val="both"/>
        <w:rPr>
          <w:color w:val="000000" w:themeColor="text1"/>
          <w:sz w:val="26"/>
          <w:szCs w:val="26"/>
        </w:rPr>
      </w:pPr>
    </w:p>
    <w:p w14:paraId="370C4400" w14:textId="77777777" w:rsidR="002D5561" w:rsidRPr="00FA4F51" w:rsidRDefault="00002CBA" w:rsidP="002D5561">
      <w:pPr>
        <w:ind w:firstLine="720"/>
        <w:jc w:val="both"/>
        <w:rPr>
          <w:color w:val="000000" w:themeColor="text1"/>
          <w:sz w:val="26"/>
          <w:szCs w:val="26"/>
        </w:rPr>
      </w:pPr>
      <w:r>
        <w:rPr>
          <w:color w:val="000000" w:themeColor="text1"/>
          <w:sz w:val="26"/>
          <w:szCs w:val="26"/>
        </w:rPr>
        <w:lastRenderedPageBreak/>
        <w:t xml:space="preserve">Vizē: </w:t>
      </w:r>
      <w:r>
        <w:rPr>
          <w:color w:val="000000" w:themeColor="text1"/>
          <w:sz w:val="26"/>
          <w:szCs w:val="26"/>
        </w:rPr>
        <w:tab/>
        <w:t>valsts sekretāre</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proofErr w:type="spellStart"/>
      <w:r w:rsidR="002D5561" w:rsidRPr="00FA4F51">
        <w:rPr>
          <w:color w:val="000000" w:themeColor="text1"/>
          <w:sz w:val="26"/>
          <w:szCs w:val="26"/>
        </w:rPr>
        <w:t>L.Lejiņa</w:t>
      </w:r>
      <w:proofErr w:type="spellEnd"/>
    </w:p>
    <w:p w14:paraId="6C9996FA" w14:textId="77777777" w:rsidR="002D5561" w:rsidRPr="00FA4F51" w:rsidRDefault="002D5561" w:rsidP="002D5561">
      <w:pPr>
        <w:jc w:val="both"/>
        <w:rPr>
          <w:color w:val="000000" w:themeColor="text1"/>
          <w:sz w:val="26"/>
          <w:szCs w:val="26"/>
        </w:rPr>
      </w:pPr>
    </w:p>
    <w:p w14:paraId="5B41F300" w14:textId="577D1EE5" w:rsidR="002D5561" w:rsidRDefault="002D5561" w:rsidP="002D5561">
      <w:pPr>
        <w:jc w:val="both"/>
        <w:rPr>
          <w:color w:val="000000" w:themeColor="text1"/>
          <w:sz w:val="26"/>
          <w:szCs w:val="26"/>
        </w:rPr>
      </w:pPr>
    </w:p>
    <w:p w14:paraId="76172DCD" w14:textId="7244FFEA" w:rsidR="00831481" w:rsidRDefault="00831481" w:rsidP="002D5561">
      <w:pPr>
        <w:jc w:val="both"/>
        <w:rPr>
          <w:color w:val="000000" w:themeColor="text1"/>
          <w:sz w:val="26"/>
          <w:szCs w:val="26"/>
        </w:rPr>
      </w:pPr>
    </w:p>
    <w:p w14:paraId="5C1AAA51" w14:textId="0604DE70" w:rsidR="00831481" w:rsidRDefault="00831481" w:rsidP="002D5561">
      <w:pPr>
        <w:jc w:val="both"/>
        <w:rPr>
          <w:color w:val="000000" w:themeColor="text1"/>
          <w:sz w:val="26"/>
          <w:szCs w:val="26"/>
        </w:rPr>
      </w:pPr>
    </w:p>
    <w:p w14:paraId="03D62F94" w14:textId="4AEBFFC8" w:rsidR="00831481" w:rsidRDefault="00831481" w:rsidP="002D5561">
      <w:pPr>
        <w:jc w:val="both"/>
        <w:rPr>
          <w:color w:val="000000" w:themeColor="text1"/>
          <w:sz w:val="26"/>
          <w:szCs w:val="26"/>
        </w:rPr>
      </w:pPr>
    </w:p>
    <w:p w14:paraId="5AC06C47" w14:textId="2306CAB8" w:rsidR="00831481" w:rsidRDefault="00831481" w:rsidP="002D5561">
      <w:pPr>
        <w:jc w:val="both"/>
        <w:rPr>
          <w:color w:val="000000" w:themeColor="text1"/>
          <w:sz w:val="26"/>
          <w:szCs w:val="26"/>
        </w:rPr>
      </w:pPr>
    </w:p>
    <w:p w14:paraId="569BB009" w14:textId="2DBD3624" w:rsidR="00831481" w:rsidRDefault="00831481" w:rsidP="002D5561">
      <w:pPr>
        <w:jc w:val="both"/>
        <w:rPr>
          <w:color w:val="000000" w:themeColor="text1"/>
          <w:sz w:val="26"/>
          <w:szCs w:val="26"/>
        </w:rPr>
      </w:pPr>
    </w:p>
    <w:p w14:paraId="4ED2D9FF" w14:textId="0A01DA17" w:rsidR="00831481" w:rsidRDefault="00831481" w:rsidP="002D5561">
      <w:pPr>
        <w:jc w:val="both"/>
        <w:rPr>
          <w:color w:val="000000" w:themeColor="text1"/>
          <w:sz w:val="26"/>
          <w:szCs w:val="26"/>
        </w:rPr>
      </w:pPr>
    </w:p>
    <w:p w14:paraId="0C141C59" w14:textId="77777777" w:rsidR="008417E9" w:rsidRDefault="008417E9" w:rsidP="008417E9">
      <w:pPr>
        <w:ind w:firstLine="720"/>
        <w:jc w:val="both"/>
        <w:rPr>
          <w:color w:val="000000" w:themeColor="text1"/>
          <w:sz w:val="20"/>
          <w:szCs w:val="20"/>
        </w:rPr>
      </w:pPr>
    </w:p>
    <w:p w14:paraId="7A903189" w14:textId="77777777" w:rsidR="008417E9" w:rsidRPr="008417E9" w:rsidRDefault="008417E9" w:rsidP="008417E9">
      <w:pPr>
        <w:ind w:firstLine="720"/>
        <w:jc w:val="both"/>
        <w:rPr>
          <w:color w:val="000000" w:themeColor="text1"/>
          <w:sz w:val="20"/>
          <w:szCs w:val="20"/>
        </w:rPr>
      </w:pPr>
    </w:p>
    <w:p w14:paraId="00243159" w14:textId="77777777" w:rsidR="00583597" w:rsidRPr="009A2B60" w:rsidRDefault="00583597" w:rsidP="00583597">
      <w:pPr>
        <w:tabs>
          <w:tab w:val="left" w:pos="6237"/>
        </w:tabs>
        <w:rPr>
          <w:sz w:val="20"/>
          <w:szCs w:val="20"/>
        </w:rPr>
      </w:pPr>
      <w:r w:rsidRPr="009A2B60">
        <w:rPr>
          <w:sz w:val="20"/>
          <w:szCs w:val="20"/>
        </w:rPr>
        <w:t>Sapežinska 67047702</w:t>
      </w:r>
    </w:p>
    <w:p w14:paraId="0785D2C4" w14:textId="77777777" w:rsidR="00583597" w:rsidRPr="009A2B60" w:rsidRDefault="00043582" w:rsidP="00583597">
      <w:pPr>
        <w:tabs>
          <w:tab w:val="left" w:pos="6237"/>
        </w:tabs>
        <w:rPr>
          <w:sz w:val="20"/>
          <w:szCs w:val="20"/>
        </w:rPr>
      </w:pPr>
      <w:hyperlink r:id="rId8" w:history="1">
        <w:r w:rsidR="00583597" w:rsidRPr="009A2B60">
          <w:rPr>
            <w:rStyle w:val="Hyperlink"/>
            <w:sz w:val="20"/>
            <w:szCs w:val="20"/>
          </w:rPr>
          <w:t>Vija.Sapezinska@izm.gov.lv</w:t>
        </w:r>
      </w:hyperlink>
    </w:p>
    <w:p w14:paraId="36AA04F5" w14:textId="2F44DECD" w:rsidR="00B04630" w:rsidRPr="00FA4F51" w:rsidRDefault="00B04630" w:rsidP="00583597">
      <w:pPr>
        <w:ind w:firstLine="720"/>
        <w:jc w:val="both"/>
        <w:rPr>
          <w:color w:val="000000" w:themeColor="text1"/>
          <w:sz w:val="20"/>
          <w:szCs w:val="20"/>
        </w:rPr>
      </w:pPr>
    </w:p>
    <w:sectPr w:rsidR="00B04630" w:rsidRPr="00FA4F51" w:rsidSect="00C07A3B">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CC7C3" w14:textId="77777777" w:rsidR="00043582" w:rsidRDefault="00043582" w:rsidP="000C0374">
      <w:r>
        <w:separator/>
      </w:r>
    </w:p>
  </w:endnote>
  <w:endnote w:type="continuationSeparator" w:id="0">
    <w:p w14:paraId="5FCF7820" w14:textId="77777777" w:rsidR="00043582" w:rsidRDefault="00043582" w:rsidP="000C0374">
      <w:r>
        <w:continuationSeparator/>
      </w:r>
    </w:p>
  </w:endnote>
  <w:endnote w:type="continuationNotice" w:id="1">
    <w:p w14:paraId="7F8AECFB" w14:textId="77777777" w:rsidR="00043582" w:rsidRDefault="00043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8AB3B" w14:textId="38A05D17" w:rsidR="0055332A" w:rsidRPr="00FA4F51" w:rsidRDefault="0055332A" w:rsidP="00FA4F51">
    <w:pPr>
      <w:pStyle w:val="BodyText"/>
      <w:tabs>
        <w:tab w:val="left" w:pos="5760"/>
      </w:tabs>
      <w:spacing w:after="0"/>
      <w:rPr>
        <w:bCs/>
        <w:color w:val="000000" w:themeColor="text1"/>
        <w:sz w:val="20"/>
        <w:szCs w:val="20"/>
      </w:rPr>
    </w:pPr>
    <w:r>
      <w:rPr>
        <w:color w:val="000000" w:themeColor="text1"/>
        <w:sz w:val="20"/>
        <w:szCs w:val="20"/>
      </w:rPr>
      <w:fldChar w:fldCharType="begin"/>
    </w:r>
    <w:r>
      <w:rPr>
        <w:color w:val="000000" w:themeColor="text1"/>
        <w:sz w:val="20"/>
        <w:szCs w:val="20"/>
      </w:rPr>
      <w:instrText xml:space="preserve"> FILENAME \* MERGEFORMAT </w:instrText>
    </w:r>
    <w:r>
      <w:rPr>
        <w:color w:val="000000" w:themeColor="text1"/>
        <w:sz w:val="20"/>
        <w:szCs w:val="20"/>
      </w:rPr>
      <w:fldChar w:fldCharType="separate"/>
    </w:r>
    <w:r>
      <w:rPr>
        <w:noProof/>
        <w:color w:val="000000" w:themeColor="text1"/>
        <w:sz w:val="20"/>
        <w:szCs w:val="20"/>
      </w:rPr>
      <w:t>IZMAnot_250520_anotacija</w:t>
    </w:r>
    <w:r>
      <w:rPr>
        <w:color w:val="000000" w:themeColor="text1"/>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2066A" w14:textId="77777777" w:rsidR="0055332A" w:rsidRPr="007E5F59" w:rsidRDefault="0055332A" w:rsidP="00450EEA">
    <w:pPr>
      <w:pStyle w:val="Footer"/>
      <w:jc w:val="both"/>
    </w:pPr>
  </w:p>
  <w:p w14:paraId="41DD0313" w14:textId="67B22773" w:rsidR="0055332A" w:rsidRPr="00FA4F51" w:rsidRDefault="007E0E70" w:rsidP="00FA4F51">
    <w:pPr>
      <w:pStyle w:val="BodyText"/>
      <w:tabs>
        <w:tab w:val="left" w:pos="5760"/>
      </w:tabs>
      <w:spacing w:after="0"/>
      <w:rPr>
        <w:bCs/>
        <w:color w:val="000000" w:themeColor="text1"/>
        <w:sz w:val="20"/>
        <w:szCs w:val="20"/>
      </w:rPr>
    </w:pPr>
    <w:r>
      <w:rPr>
        <w:noProof/>
      </w:rPr>
      <w:fldChar w:fldCharType="begin"/>
    </w:r>
    <w:r>
      <w:rPr>
        <w:noProof/>
      </w:rPr>
      <w:instrText xml:space="preserve"> FILENAME \* MERGEFORMAT </w:instrText>
    </w:r>
    <w:r>
      <w:rPr>
        <w:noProof/>
      </w:rPr>
      <w:fldChar w:fldCharType="separate"/>
    </w:r>
    <w:r w:rsidR="0055332A">
      <w:rPr>
        <w:noProof/>
      </w:rPr>
      <w:t>IZMAnot_250520_anotacija</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1B2E7" w14:textId="77777777" w:rsidR="00043582" w:rsidRDefault="00043582" w:rsidP="000C0374">
      <w:r>
        <w:separator/>
      </w:r>
    </w:p>
  </w:footnote>
  <w:footnote w:type="continuationSeparator" w:id="0">
    <w:p w14:paraId="031CF3B9" w14:textId="77777777" w:rsidR="00043582" w:rsidRDefault="00043582" w:rsidP="000C0374">
      <w:r>
        <w:continuationSeparator/>
      </w:r>
    </w:p>
  </w:footnote>
  <w:footnote w:type="continuationNotice" w:id="1">
    <w:p w14:paraId="14A46D69" w14:textId="77777777" w:rsidR="00043582" w:rsidRDefault="000435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9C156" w14:textId="77777777" w:rsidR="0055332A" w:rsidRDefault="0055332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7B1">
      <w:rPr>
        <w:rStyle w:val="PageNumber"/>
        <w:noProof/>
      </w:rPr>
      <w:t>6</w:t>
    </w:r>
    <w:r>
      <w:rPr>
        <w:rStyle w:val="PageNumber"/>
      </w:rPr>
      <w:fldChar w:fldCharType="end"/>
    </w:r>
  </w:p>
  <w:p w14:paraId="25AAE732" w14:textId="77777777" w:rsidR="0055332A" w:rsidRPr="00FA4F51" w:rsidRDefault="0055332A">
    <w:pPr>
      <w:pStyle w:val="Head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CCEC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A925F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8F029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5C0F3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4043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A4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F8A4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4C3C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67E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FA0D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1ECDE3E"/>
    <w:lvl w:ilvl="0">
      <w:numFmt w:val="bullet"/>
      <w:lvlText w:val="*"/>
      <w:lvlJc w:val="left"/>
    </w:lvl>
  </w:abstractNum>
  <w:abstractNum w:abstractNumId="11" w15:restartNumberingAfterBreak="0">
    <w:nsid w:val="008E0160"/>
    <w:multiLevelType w:val="hybridMultilevel"/>
    <w:tmpl w:val="2FA07372"/>
    <w:lvl w:ilvl="0" w:tplc="87B49F98">
      <w:start w:val="1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0373FE6"/>
    <w:multiLevelType w:val="hybridMultilevel"/>
    <w:tmpl w:val="C666D1D6"/>
    <w:lvl w:ilvl="0" w:tplc="66926DDA">
      <w:start w:val="200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9E3548E"/>
    <w:multiLevelType w:val="hybridMultilevel"/>
    <w:tmpl w:val="D88AA966"/>
    <w:lvl w:ilvl="0" w:tplc="C398256A">
      <w:start w:val="29"/>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DE806BC"/>
    <w:multiLevelType w:val="hybridMultilevel"/>
    <w:tmpl w:val="DEF6047C"/>
    <w:lvl w:ilvl="0" w:tplc="5928E40A">
      <w:start w:val="1"/>
      <w:numFmt w:val="decimal"/>
      <w:lvlText w:val="%1."/>
      <w:lvlJc w:val="left"/>
      <w:pPr>
        <w:ind w:left="735" w:hanging="375"/>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15:restartNumberingAfterBreak="0">
    <w:nsid w:val="3302025C"/>
    <w:multiLevelType w:val="hybridMultilevel"/>
    <w:tmpl w:val="4C1058D6"/>
    <w:lvl w:ilvl="0" w:tplc="9EEAFA32">
      <w:start w:val="1"/>
      <w:numFmt w:val="decimal"/>
      <w:lvlText w:val="%1."/>
      <w:lvlJc w:val="left"/>
      <w:pPr>
        <w:ind w:left="7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64775C"/>
    <w:multiLevelType w:val="hybridMultilevel"/>
    <w:tmpl w:val="C8388AF8"/>
    <w:lvl w:ilvl="0" w:tplc="5232CF1E">
      <w:start w:val="2"/>
      <w:numFmt w:val="bullet"/>
      <w:lvlText w:val="–"/>
      <w:lvlJc w:val="left"/>
      <w:pPr>
        <w:ind w:left="780" w:hanging="360"/>
      </w:pPr>
      <w:rPr>
        <w:rFonts w:ascii="Times New Roman" w:eastAsia="Times New Roman" w:hAnsi="Times New Roman" w:hint="default"/>
      </w:rPr>
    </w:lvl>
    <w:lvl w:ilvl="1" w:tplc="04260003">
      <w:start w:val="1"/>
      <w:numFmt w:val="bullet"/>
      <w:lvlText w:val="o"/>
      <w:lvlJc w:val="left"/>
      <w:pPr>
        <w:ind w:left="1500" w:hanging="360"/>
      </w:pPr>
      <w:rPr>
        <w:rFonts w:ascii="Courier New" w:hAnsi="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3FD46A27"/>
    <w:multiLevelType w:val="hybridMultilevel"/>
    <w:tmpl w:val="0E148E54"/>
    <w:lvl w:ilvl="0" w:tplc="30B0442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00742C"/>
    <w:multiLevelType w:val="hybridMultilevel"/>
    <w:tmpl w:val="890E849A"/>
    <w:lvl w:ilvl="0" w:tplc="0290C9C0">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E1A1411"/>
    <w:multiLevelType w:val="hybridMultilevel"/>
    <w:tmpl w:val="C632FBD2"/>
    <w:lvl w:ilvl="0" w:tplc="0F20ACF6">
      <w:start w:val="29"/>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0D2434F"/>
    <w:multiLevelType w:val="hybridMultilevel"/>
    <w:tmpl w:val="2B2C9970"/>
    <w:lvl w:ilvl="0" w:tplc="04260011">
      <w:start w:val="1"/>
      <w:numFmt w:val="decimal"/>
      <w:lvlText w:val="%1)"/>
      <w:lvlJc w:val="left"/>
      <w:pPr>
        <w:ind w:left="360" w:hanging="360"/>
      </w:pPr>
      <w:rPr>
        <w:rFonts w:cs="Times New Roman" w:hint="default"/>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1" w15:restartNumberingAfterBreak="0">
    <w:nsid w:val="552A06AD"/>
    <w:multiLevelType w:val="hybridMultilevel"/>
    <w:tmpl w:val="F650140E"/>
    <w:lvl w:ilvl="0" w:tplc="0F1C188C">
      <w:start w:val="30"/>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22" w15:restartNumberingAfterBreak="0">
    <w:nsid w:val="578A0E90"/>
    <w:multiLevelType w:val="hybridMultilevel"/>
    <w:tmpl w:val="3FCE1654"/>
    <w:lvl w:ilvl="0" w:tplc="84844E90">
      <w:start w:val="3"/>
      <w:numFmt w:val="bullet"/>
      <w:lvlText w:val="-"/>
      <w:lvlJc w:val="left"/>
      <w:pPr>
        <w:ind w:left="360" w:hanging="360"/>
      </w:pPr>
      <w:rPr>
        <w:rFonts w:ascii="Times New Roman" w:eastAsia="Times New Roman" w:hAnsi="Times New Roman" w:hint="default"/>
        <w:i/>
        <w:color w:val="auto"/>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hint="default"/>
      </w:rPr>
    </w:lvl>
    <w:lvl w:ilvl="8" w:tplc="04260005">
      <w:start w:val="1"/>
      <w:numFmt w:val="bullet"/>
      <w:lvlText w:val=""/>
      <w:lvlJc w:val="left"/>
      <w:pPr>
        <w:ind w:left="6120" w:hanging="360"/>
      </w:pPr>
      <w:rPr>
        <w:rFonts w:ascii="Wingdings" w:hAnsi="Wingdings" w:hint="default"/>
      </w:rPr>
    </w:lvl>
  </w:abstractNum>
  <w:abstractNum w:abstractNumId="23" w15:restartNumberingAfterBreak="0">
    <w:nsid w:val="5E2B59C7"/>
    <w:multiLevelType w:val="hybridMultilevel"/>
    <w:tmpl w:val="7D4675A8"/>
    <w:lvl w:ilvl="0" w:tplc="87241A76">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0"/>
  </w:num>
  <w:num w:numId="15">
    <w:abstractNumId w:val="23"/>
  </w:num>
  <w:num w:numId="16">
    <w:abstractNumId w:val="22"/>
  </w:num>
  <w:num w:numId="17">
    <w:abstractNumId w:val="19"/>
  </w:num>
  <w:num w:numId="18">
    <w:abstractNumId w:val="13"/>
  </w:num>
  <w:num w:numId="19">
    <w:abstractNumId w:val="12"/>
  </w:num>
  <w:num w:numId="20">
    <w:abstractNumId w:val="21"/>
  </w:num>
  <w:num w:numId="21">
    <w:abstractNumId w:val="14"/>
  </w:num>
  <w:num w:numId="22">
    <w:abstractNumId w:val="10"/>
    <w:lvlOverride w:ilvl="0">
      <w:lvl w:ilvl="0">
        <w:numFmt w:val="bullet"/>
        <w:lvlText w:val="•"/>
        <w:legacy w:legacy="1" w:legacySpace="0" w:legacyIndent="0"/>
        <w:lvlJc w:val="left"/>
        <w:rPr>
          <w:rFonts w:ascii="Helv" w:hAnsi="Helv" w:hint="default"/>
        </w:rPr>
      </w:lvl>
    </w:lvlOverride>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74"/>
    <w:rsid w:val="000001A4"/>
    <w:rsid w:val="00002CBA"/>
    <w:rsid w:val="00003A84"/>
    <w:rsid w:val="00003ED9"/>
    <w:rsid w:val="00007A68"/>
    <w:rsid w:val="00007D06"/>
    <w:rsid w:val="0001352E"/>
    <w:rsid w:val="00014FAC"/>
    <w:rsid w:val="000171CE"/>
    <w:rsid w:val="00023341"/>
    <w:rsid w:val="000233C5"/>
    <w:rsid w:val="00024FBE"/>
    <w:rsid w:val="00025F90"/>
    <w:rsid w:val="00027504"/>
    <w:rsid w:val="00027C17"/>
    <w:rsid w:val="00030350"/>
    <w:rsid w:val="000330A2"/>
    <w:rsid w:val="000332A8"/>
    <w:rsid w:val="0003376D"/>
    <w:rsid w:val="000416DF"/>
    <w:rsid w:val="00043582"/>
    <w:rsid w:val="00044640"/>
    <w:rsid w:val="00045F4E"/>
    <w:rsid w:val="00046A9F"/>
    <w:rsid w:val="0004747D"/>
    <w:rsid w:val="000516EB"/>
    <w:rsid w:val="00055673"/>
    <w:rsid w:val="0005598A"/>
    <w:rsid w:val="00055A1F"/>
    <w:rsid w:val="00056592"/>
    <w:rsid w:val="00057919"/>
    <w:rsid w:val="00060832"/>
    <w:rsid w:val="00061C1D"/>
    <w:rsid w:val="00061D19"/>
    <w:rsid w:val="000633CB"/>
    <w:rsid w:val="00063419"/>
    <w:rsid w:val="00065AD4"/>
    <w:rsid w:val="0006622E"/>
    <w:rsid w:val="000664B0"/>
    <w:rsid w:val="00080DF4"/>
    <w:rsid w:val="00081C4F"/>
    <w:rsid w:val="000845A3"/>
    <w:rsid w:val="00084A3D"/>
    <w:rsid w:val="0008554C"/>
    <w:rsid w:val="00086D86"/>
    <w:rsid w:val="0009092B"/>
    <w:rsid w:val="000932F1"/>
    <w:rsid w:val="00096918"/>
    <w:rsid w:val="00097C15"/>
    <w:rsid w:val="000A0934"/>
    <w:rsid w:val="000A1A38"/>
    <w:rsid w:val="000A251B"/>
    <w:rsid w:val="000A2CFE"/>
    <w:rsid w:val="000A58CF"/>
    <w:rsid w:val="000B16A5"/>
    <w:rsid w:val="000B19A5"/>
    <w:rsid w:val="000B2D20"/>
    <w:rsid w:val="000B4486"/>
    <w:rsid w:val="000B64C9"/>
    <w:rsid w:val="000C0374"/>
    <w:rsid w:val="000C0C81"/>
    <w:rsid w:val="000C5A58"/>
    <w:rsid w:val="000D0099"/>
    <w:rsid w:val="000D101A"/>
    <w:rsid w:val="000D18DE"/>
    <w:rsid w:val="000E2396"/>
    <w:rsid w:val="000E609E"/>
    <w:rsid w:val="000F01CB"/>
    <w:rsid w:val="000F4907"/>
    <w:rsid w:val="000F7497"/>
    <w:rsid w:val="00104AA1"/>
    <w:rsid w:val="00105BA3"/>
    <w:rsid w:val="001118D8"/>
    <w:rsid w:val="00112646"/>
    <w:rsid w:val="00112A98"/>
    <w:rsid w:val="00113D33"/>
    <w:rsid w:val="001231D8"/>
    <w:rsid w:val="00123D85"/>
    <w:rsid w:val="001240DE"/>
    <w:rsid w:val="001242C0"/>
    <w:rsid w:val="00124F55"/>
    <w:rsid w:val="00126E5C"/>
    <w:rsid w:val="0012731C"/>
    <w:rsid w:val="00127816"/>
    <w:rsid w:val="001303E3"/>
    <w:rsid w:val="001327AB"/>
    <w:rsid w:val="0014011A"/>
    <w:rsid w:val="0014164E"/>
    <w:rsid w:val="001458C1"/>
    <w:rsid w:val="00154FD1"/>
    <w:rsid w:val="00155DE4"/>
    <w:rsid w:val="00156DCD"/>
    <w:rsid w:val="00160566"/>
    <w:rsid w:val="001627CE"/>
    <w:rsid w:val="00164463"/>
    <w:rsid w:val="00166A9E"/>
    <w:rsid w:val="00170304"/>
    <w:rsid w:val="0017465A"/>
    <w:rsid w:val="0017486A"/>
    <w:rsid w:val="00175E3D"/>
    <w:rsid w:val="001768C3"/>
    <w:rsid w:val="001801C0"/>
    <w:rsid w:val="001825F7"/>
    <w:rsid w:val="001831D3"/>
    <w:rsid w:val="00184BF7"/>
    <w:rsid w:val="00193370"/>
    <w:rsid w:val="00194DB9"/>
    <w:rsid w:val="00195559"/>
    <w:rsid w:val="0019700F"/>
    <w:rsid w:val="0019703E"/>
    <w:rsid w:val="001A03FD"/>
    <w:rsid w:val="001A48E2"/>
    <w:rsid w:val="001A6B53"/>
    <w:rsid w:val="001B0498"/>
    <w:rsid w:val="001B3FA1"/>
    <w:rsid w:val="001B5270"/>
    <w:rsid w:val="001B7495"/>
    <w:rsid w:val="001C38D1"/>
    <w:rsid w:val="001C5E0E"/>
    <w:rsid w:val="001C7F0C"/>
    <w:rsid w:val="001D0F8F"/>
    <w:rsid w:val="001D2162"/>
    <w:rsid w:val="001E217D"/>
    <w:rsid w:val="001E2E37"/>
    <w:rsid w:val="001E40F6"/>
    <w:rsid w:val="001E4E8E"/>
    <w:rsid w:val="001E6567"/>
    <w:rsid w:val="001F0430"/>
    <w:rsid w:val="001F55E3"/>
    <w:rsid w:val="001F65B1"/>
    <w:rsid w:val="001F6719"/>
    <w:rsid w:val="001F6D24"/>
    <w:rsid w:val="001F727E"/>
    <w:rsid w:val="002025D8"/>
    <w:rsid w:val="00202A78"/>
    <w:rsid w:val="00203099"/>
    <w:rsid w:val="00204612"/>
    <w:rsid w:val="002057B0"/>
    <w:rsid w:val="00206191"/>
    <w:rsid w:val="00206D92"/>
    <w:rsid w:val="00210214"/>
    <w:rsid w:val="00211D7B"/>
    <w:rsid w:val="002125CD"/>
    <w:rsid w:val="002137CF"/>
    <w:rsid w:val="00217B70"/>
    <w:rsid w:val="0022086F"/>
    <w:rsid w:val="00222F83"/>
    <w:rsid w:val="00226157"/>
    <w:rsid w:val="00226216"/>
    <w:rsid w:val="002262E7"/>
    <w:rsid w:val="0023273D"/>
    <w:rsid w:val="002336FB"/>
    <w:rsid w:val="0023433D"/>
    <w:rsid w:val="0023637C"/>
    <w:rsid w:val="00237FD4"/>
    <w:rsid w:val="00241436"/>
    <w:rsid w:val="00241B00"/>
    <w:rsid w:val="00241C4E"/>
    <w:rsid w:val="00242F5D"/>
    <w:rsid w:val="002437B7"/>
    <w:rsid w:val="00247981"/>
    <w:rsid w:val="0025016E"/>
    <w:rsid w:val="00251D64"/>
    <w:rsid w:val="00252DB1"/>
    <w:rsid w:val="00252E70"/>
    <w:rsid w:val="002623B5"/>
    <w:rsid w:val="00263BA1"/>
    <w:rsid w:val="00267899"/>
    <w:rsid w:val="002702DA"/>
    <w:rsid w:val="00274C7B"/>
    <w:rsid w:val="00280113"/>
    <w:rsid w:val="00281CEB"/>
    <w:rsid w:val="00282CF7"/>
    <w:rsid w:val="00282D8F"/>
    <w:rsid w:val="00283FEA"/>
    <w:rsid w:val="0028450E"/>
    <w:rsid w:val="00285CA9"/>
    <w:rsid w:val="002863DE"/>
    <w:rsid w:val="002879D1"/>
    <w:rsid w:val="00290A07"/>
    <w:rsid w:val="00291FD1"/>
    <w:rsid w:val="00292EAE"/>
    <w:rsid w:val="00293F51"/>
    <w:rsid w:val="00294E0E"/>
    <w:rsid w:val="00294FD5"/>
    <w:rsid w:val="00297F18"/>
    <w:rsid w:val="002A3EC4"/>
    <w:rsid w:val="002A65F0"/>
    <w:rsid w:val="002A6ECE"/>
    <w:rsid w:val="002A785F"/>
    <w:rsid w:val="002A7F1B"/>
    <w:rsid w:val="002B2377"/>
    <w:rsid w:val="002B5C77"/>
    <w:rsid w:val="002B5EE2"/>
    <w:rsid w:val="002B5EFC"/>
    <w:rsid w:val="002B7074"/>
    <w:rsid w:val="002C09A1"/>
    <w:rsid w:val="002C1252"/>
    <w:rsid w:val="002C3131"/>
    <w:rsid w:val="002C58E7"/>
    <w:rsid w:val="002C5F7B"/>
    <w:rsid w:val="002D41BA"/>
    <w:rsid w:val="002D4A25"/>
    <w:rsid w:val="002D536F"/>
    <w:rsid w:val="002D5561"/>
    <w:rsid w:val="002D7023"/>
    <w:rsid w:val="002D771F"/>
    <w:rsid w:val="002E2ADD"/>
    <w:rsid w:val="002E5CDC"/>
    <w:rsid w:val="002E5F45"/>
    <w:rsid w:val="002E65AF"/>
    <w:rsid w:val="002F0E54"/>
    <w:rsid w:val="002F47C2"/>
    <w:rsid w:val="002F51AE"/>
    <w:rsid w:val="002F6009"/>
    <w:rsid w:val="002F69FE"/>
    <w:rsid w:val="002F72C9"/>
    <w:rsid w:val="002F7D60"/>
    <w:rsid w:val="00300C30"/>
    <w:rsid w:val="00301810"/>
    <w:rsid w:val="00304298"/>
    <w:rsid w:val="0030750F"/>
    <w:rsid w:val="00307CB2"/>
    <w:rsid w:val="00312070"/>
    <w:rsid w:val="003136C3"/>
    <w:rsid w:val="00314B32"/>
    <w:rsid w:val="003155D8"/>
    <w:rsid w:val="0031613F"/>
    <w:rsid w:val="003167DF"/>
    <w:rsid w:val="00316F34"/>
    <w:rsid w:val="003218B1"/>
    <w:rsid w:val="0032260D"/>
    <w:rsid w:val="0032416F"/>
    <w:rsid w:val="00324FC2"/>
    <w:rsid w:val="0032701D"/>
    <w:rsid w:val="0033461F"/>
    <w:rsid w:val="0033482E"/>
    <w:rsid w:val="00337572"/>
    <w:rsid w:val="00342255"/>
    <w:rsid w:val="00346A11"/>
    <w:rsid w:val="00354CD4"/>
    <w:rsid w:val="003602EC"/>
    <w:rsid w:val="003607B1"/>
    <w:rsid w:val="00364C3A"/>
    <w:rsid w:val="003658E9"/>
    <w:rsid w:val="003679D4"/>
    <w:rsid w:val="00367F4C"/>
    <w:rsid w:val="00371F6E"/>
    <w:rsid w:val="00373A94"/>
    <w:rsid w:val="00373F32"/>
    <w:rsid w:val="00380698"/>
    <w:rsid w:val="00380ECC"/>
    <w:rsid w:val="00384DE2"/>
    <w:rsid w:val="00384E99"/>
    <w:rsid w:val="003854FF"/>
    <w:rsid w:val="00386F73"/>
    <w:rsid w:val="00396C9E"/>
    <w:rsid w:val="003971C1"/>
    <w:rsid w:val="003A05BE"/>
    <w:rsid w:val="003A3C87"/>
    <w:rsid w:val="003A4141"/>
    <w:rsid w:val="003A5521"/>
    <w:rsid w:val="003A5E8E"/>
    <w:rsid w:val="003A6337"/>
    <w:rsid w:val="003A7234"/>
    <w:rsid w:val="003B5CE9"/>
    <w:rsid w:val="003B6013"/>
    <w:rsid w:val="003C068B"/>
    <w:rsid w:val="003C0D2E"/>
    <w:rsid w:val="003C787A"/>
    <w:rsid w:val="003D409E"/>
    <w:rsid w:val="003D4949"/>
    <w:rsid w:val="003D51B0"/>
    <w:rsid w:val="003D6706"/>
    <w:rsid w:val="003D7714"/>
    <w:rsid w:val="003E02B8"/>
    <w:rsid w:val="003E195B"/>
    <w:rsid w:val="003E3CD5"/>
    <w:rsid w:val="003E5037"/>
    <w:rsid w:val="003E5729"/>
    <w:rsid w:val="003E6734"/>
    <w:rsid w:val="003E7FA2"/>
    <w:rsid w:val="003F25B0"/>
    <w:rsid w:val="003F544B"/>
    <w:rsid w:val="003F7D7F"/>
    <w:rsid w:val="004004AE"/>
    <w:rsid w:val="00401239"/>
    <w:rsid w:val="004044F8"/>
    <w:rsid w:val="00404800"/>
    <w:rsid w:val="00406EC7"/>
    <w:rsid w:val="00412A17"/>
    <w:rsid w:val="00412DEB"/>
    <w:rsid w:val="00412F2D"/>
    <w:rsid w:val="00413DD7"/>
    <w:rsid w:val="0041577C"/>
    <w:rsid w:val="0041652B"/>
    <w:rsid w:val="004208E2"/>
    <w:rsid w:val="0042345D"/>
    <w:rsid w:val="0042592F"/>
    <w:rsid w:val="004264AC"/>
    <w:rsid w:val="004265E8"/>
    <w:rsid w:val="00430AB3"/>
    <w:rsid w:val="0044105F"/>
    <w:rsid w:val="00441CDA"/>
    <w:rsid w:val="00442961"/>
    <w:rsid w:val="00443FF7"/>
    <w:rsid w:val="00445F80"/>
    <w:rsid w:val="00450EEA"/>
    <w:rsid w:val="004512FF"/>
    <w:rsid w:val="00455011"/>
    <w:rsid w:val="004603AD"/>
    <w:rsid w:val="00460B5F"/>
    <w:rsid w:val="00462764"/>
    <w:rsid w:val="00463C00"/>
    <w:rsid w:val="0046731B"/>
    <w:rsid w:val="00470D48"/>
    <w:rsid w:val="00472758"/>
    <w:rsid w:val="00474C27"/>
    <w:rsid w:val="00476462"/>
    <w:rsid w:val="00480396"/>
    <w:rsid w:val="00480482"/>
    <w:rsid w:val="00480C07"/>
    <w:rsid w:val="004810D8"/>
    <w:rsid w:val="0048201A"/>
    <w:rsid w:val="004821A9"/>
    <w:rsid w:val="00482FB8"/>
    <w:rsid w:val="0048367B"/>
    <w:rsid w:val="00483DDB"/>
    <w:rsid w:val="00485BD3"/>
    <w:rsid w:val="00487C07"/>
    <w:rsid w:val="004A04B4"/>
    <w:rsid w:val="004A49F9"/>
    <w:rsid w:val="004B009B"/>
    <w:rsid w:val="004B05DE"/>
    <w:rsid w:val="004B13BB"/>
    <w:rsid w:val="004B3657"/>
    <w:rsid w:val="004B3910"/>
    <w:rsid w:val="004B3D05"/>
    <w:rsid w:val="004B4295"/>
    <w:rsid w:val="004B4951"/>
    <w:rsid w:val="004B6207"/>
    <w:rsid w:val="004C0426"/>
    <w:rsid w:val="004C09BF"/>
    <w:rsid w:val="004C4DDE"/>
    <w:rsid w:val="004D0D33"/>
    <w:rsid w:val="004D3169"/>
    <w:rsid w:val="004D34FF"/>
    <w:rsid w:val="004D4039"/>
    <w:rsid w:val="004D767D"/>
    <w:rsid w:val="004E053A"/>
    <w:rsid w:val="004E1DF8"/>
    <w:rsid w:val="004E2963"/>
    <w:rsid w:val="004E3E84"/>
    <w:rsid w:val="004E66D8"/>
    <w:rsid w:val="004E77D7"/>
    <w:rsid w:val="004F26A6"/>
    <w:rsid w:val="00501550"/>
    <w:rsid w:val="00502092"/>
    <w:rsid w:val="00502577"/>
    <w:rsid w:val="00510415"/>
    <w:rsid w:val="0051247E"/>
    <w:rsid w:val="005168BA"/>
    <w:rsid w:val="00517F10"/>
    <w:rsid w:val="00520A64"/>
    <w:rsid w:val="0052649E"/>
    <w:rsid w:val="00527003"/>
    <w:rsid w:val="00527EAA"/>
    <w:rsid w:val="00532435"/>
    <w:rsid w:val="0053445E"/>
    <w:rsid w:val="0053480F"/>
    <w:rsid w:val="00535B29"/>
    <w:rsid w:val="005360F7"/>
    <w:rsid w:val="00537ADA"/>
    <w:rsid w:val="00542B98"/>
    <w:rsid w:val="00543566"/>
    <w:rsid w:val="0054567C"/>
    <w:rsid w:val="0055152E"/>
    <w:rsid w:val="00551EEC"/>
    <w:rsid w:val="0055332A"/>
    <w:rsid w:val="00553955"/>
    <w:rsid w:val="00553D3C"/>
    <w:rsid w:val="00557BA8"/>
    <w:rsid w:val="00557EC9"/>
    <w:rsid w:val="00557F91"/>
    <w:rsid w:val="00563520"/>
    <w:rsid w:val="00563660"/>
    <w:rsid w:val="0056490B"/>
    <w:rsid w:val="005677AF"/>
    <w:rsid w:val="00577118"/>
    <w:rsid w:val="00577492"/>
    <w:rsid w:val="00580E82"/>
    <w:rsid w:val="00580FA0"/>
    <w:rsid w:val="00582750"/>
    <w:rsid w:val="00583597"/>
    <w:rsid w:val="00583933"/>
    <w:rsid w:val="00583A95"/>
    <w:rsid w:val="00583B35"/>
    <w:rsid w:val="005843A5"/>
    <w:rsid w:val="00586000"/>
    <w:rsid w:val="005863AA"/>
    <w:rsid w:val="0058649E"/>
    <w:rsid w:val="005864CA"/>
    <w:rsid w:val="00587A9A"/>
    <w:rsid w:val="00587CEA"/>
    <w:rsid w:val="005901F9"/>
    <w:rsid w:val="00590593"/>
    <w:rsid w:val="005919B2"/>
    <w:rsid w:val="00593098"/>
    <w:rsid w:val="00594BBD"/>
    <w:rsid w:val="00594BD4"/>
    <w:rsid w:val="005A0E2F"/>
    <w:rsid w:val="005A171B"/>
    <w:rsid w:val="005A1E6E"/>
    <w:rsid w:val="005A2020"/>
    <w:rsid w:val="005B38EB"/>
    <w:rsid w:val="005B3F68"/>
    <w:rsid w:val="005B50E6"/>
    <w:rsid w:val="005C2AA4"/>
    <w:rsid w:val="005C5482"/>
    <w:rsid w:val="005C78C8"/>
    <w:rsid w:val="005C7B4A"/>
    <w:rsid w:val="005D10F4"/>
    <w:rsid w:val="005D59D4"/>
    <w:rsid w:val="005E3CEE"/>
    <w:rsid w:val="005E57E4"/>
    <w:rsid w:val="005F0A83"/>
    <w:rsid w:val="005F16DA"/>
    <w:rsid w:val="005F3BC4"/>
    <w:rsid w:val="005F3E85"/>
    <w:rsid w:val="005F4136"/>
    <w:rsid w:val="005F6E06"/>
    <w:rsid w:val="005F7200"/>
    <w:rsid w:val="00600992"/>
    <w:rsid w:val="006027F1"/>
    <w:rsid w:val="00602830"/>
    <w:rsid w:val="00603A8A"/>
    <w:rsid w:val="006104EA"/>
    <w:rsid w:val="0061082B"/>
    <w:rsid w:val="0061142F"/>
    <w:rsid w:val="0061416C"/>
    <w:rsid w:val="00614A66"/>
    <w:rsid w:val="00614B76"/>
    <w:rsid w:val="00614DBC"/>
    <w:rsid w:val="00620C85"/>
    <w:rsid w:val="00621BF9"/>
    <w:rsid w:val="00624E88"/>
    <w:rsid w:val="00625C8E"/>
    <w:rsid w:val="00626010"/>
    <w:rsid w:val="00630CF8"/>
    <w:rsid w:val="00634176"/>
    <w:rsid w:val="006346F9"/>
    <w:rsid w:val="00634F7F"/>
    <w:rsid w:val="006367FC"/>
    <w:rsid w:val="006405B4"/>
    <w:rsid w:val="00641544"/>
    <w:rsid w:val="00641D2C"/>
    <w:rsid w:val="006424D4"/>
    <w:rsid w:val="006429E3"/>
    <w:rsid w:val="00643255"/>
    <w:rsid w:val="00644BDF"/>
    <w:rsid w:val="00644D20"/>
    <w:rsid w:val="006454EE"/>
    <w:rsid w:val="00647DCB"/>
    <w:rsid w:val="00654C4B"/>
    <w:rsid w:val="00660DED"/>
    <w:rsid w:val="006611A5"/>
    <w:rsid w:val="006613E0"/>
    <w:rsid w:val="00662B42"/>
    <w:rsid w:val="00662E9E"/>
    <w:rsid w:val="00671EA2"/>
    <w:rsid w:val="006722BE"/>
    <w:rsid w:val="00673B48"/>
    <w:rsid w:val="00673CEC"/>
    <w:rsid w:val="00673DBD"/>
    <w:rsid w:val="006752AD"/>
    <w:rsid w:val="006760BA"/>
    <w:rsid w:val="00680C3E"/>
    <w:rsid w:val="00681F91"/>
    <w:rsid w:val="006838FE"/>
    <w:rsid w:val="006900C1"/>
    <w:rsid w:val="00690929"/>
    <w:rsid w:val="00690A70"/>
    <w:rsid w:val="00691CF7"/>
    <w:rsid w:val="00692B0A"/>
    <w:rsid w:val="00697E85"/>
    <w:rsid w:val="006A04AE"/>
    <w:rsid w:val="006A27BF"/>
    <w:rsid w:val="006A4B60"/>
    <w:rsid w:val="006A562C"/>
    <w:rsid w:val="006A5935"/>
    <w:rsid w:val="006A6353"/>
    <w:rsid w:val="006B0A33"/>
    <w:rsid w:val="006B2000"/>
    <w:rsid w:val="006B2759"/>
    <w:rsid w:val="006B372F"/>
    <w:rsid w:val="006B3BEB"/>
    <w:rsid w:val="006B603B"/>
    <w:rsid w:val="006B734E"/>
    <w:rsid w:val="006C03EE"/>
    <w:rsid w:val="006C145B"/>
    <w:rsid w:val="006C21B7"/>
    <w:rsid w:val="006C2B38"/>
    <w:rsid w:val="006C2D5F"/>
    <w:rsid w:val="006C6C61"/>
    <w:rsid w:val="006D108B"/>
    <w:rsid w:val="006D15E8"/>
    <w:rsid w:val="006D28FB"/>
    <w:rsid w:val="006D2BCC"/>
    <w:rsid w:val="006D4124"/>
    <w:rsid w:val="006D5861"/>
    <w:rsid w:val="006D6975"/>
    <w:rsid w:val="006D760C"/>
    <w:rsid w:val="006E1E7F"/>
    <w:rsid w:val="006E3AC5"/>
    <w:rsid w:val="006E4AA8"/>
    <w:rsid w:val="006E4C97"/>
    <w:rsid w:val="006E5CCF"/>
    <w:rsid w:val="006F122C"/>
    <w:rsid w:val="006F1F5D"/>
    <w:rsid w:val="006F22F2"/>
    <w:rsid w:val="006F5D23"/>
    <w:rsid w:val="00701015"/>
    <w:rsid w:val="00701292"/>
    <w:rsid w:val="007012E3"/>
    <w:rsid w:val="00705C26"/>
    <w:rsid w:val="00707CD1"/>
    <w:rsid w:val="0071194F"/>
    <w:rsid w:val="007130EC"/>
    <w:rsid w:val="00713FD7"/>
    <w:rsid w:val="0072232E"/>
    <w:rsid w:val="00722F08"/>
    <w:rsid w:val="00723110"/>
    <w:rsid w:val="007251A8"/>
    <w:rsid w:val="00726663"/>
    <w:rsid w:val="00726BE1"/>
    <w:rsid w:val="00730342"/>
    <w:rsid w:val="00732FDA"/>
    <w:rsid w:val="00733E87"/>
    <w:rsid w:val="00734A85"/>
    <w:rsid w:val="00735F9D"/>
    <w:rsid w:val="00745156"/>
    <w:rsid w:val="007514DA"/>
    <w:rsid w:val="00752DFA"/>
    <w:rsid w:val="00755271"/>
    <w:rsid w:val="00756255"/>
    <w:rsid w:val="0075656A"/>
    <w:rsid w:val="0075718A"/>
    <w:rsid w:val="00757750"/>
    <w:rsid w:val="00757C15"/>
    <w:rsid w:val="0076005D"/>
    <w:rsid w:val="007606AF"/>
    <w:rsid w:val="0076486B"/>
    <w:rsid w:val="007700F9"/>
    <w:rsid w:val="0077027B"/>
    <w:rsid w:val="00772503"/>
    <w:rsid w:val="0077312F"/>
    <w:rsid w:val="007735B0"/>
    <w:rsid w:val="00775F8D"/>
    <w:rsid w:val="00776AD2"/>
    <w:rsid w:val="00776B38"/>
    <w:rsid w:val="00776C8D"/>
    <w:rsid w:val="00776E65"/>
    <w:rsid w:val="00777621"/>
    <w:rsid w:val="00781673"/>
    <w:rsid w:val="00781852"/>
    <w:rsid w:val="00781FF6"/>
    <w:rsid w:val="00783D9D"/>
    <w:rsid w:val="00783DF4"/>
    <w:rsid w:val="00784718"/>
    <w:rsid w:val="007864E1"/>
    <w:rsid w:val="00786882"/>
    <w:rsid w:val="00787B78"/>
    <w:rsid w:val="00790111"/>
    <w:rsid w:val="0079215E"/>
    <w:rsid w:val="00796AB4"/>
    <w:rsid w:val="007976B6"/>
    <w:rsid w:val="007A1F86"/>
    <w:rsid w:val="007A231C"/>
    <w:rsid w:val="007A40A7"/>
    <w:rsid w:val="007A4765"/>
    <w:rsid w:val="007A4AFB"/>
    <w:rsid w:val="007A53E1"/>
    <w:rsid w:val="007A651A"/>
    <w:rsid w:val="007A71F1"/>
    <w:rsid w:val="007B1AA8"/>
    <w:rsid w:val="007B3B5D"/>
    <w:rsid w:val="007B41D7"/>
    <w:rsid w:val="007B422D"/>
    <w:rsid w:val="007B517C"/>
    <w:rsid w:val="007B72CB"/>
    <w:rsid w:val="007B79D3"/>
    <w:rsid w:val="007C09D8"/>
    <w:rsid w:val="007C238F"/>
    <w:rsid w:val="007C308C"/>
    <w:rsid w:val="007C43B6"/>
    <w:rsid w:val="007C45FA"/>
    <w:rsid w:val="007C590A"/>
    <w:rsid w:val="007C590F"/>
    <w:rsid w:val="007C7972"/>
    <w:rsid w:val="007D089E"/>
    <w:rsid w:val="007D17BD"/>
    <w:rsid w:val="007D4501"/>
    <w:rsid w:val="007D764E"/>
    <w:rsid w:val="007E0E70"/>
    <w:rsid w:val="007E5EEC"/>
    <w:rsid w:val="007E5F59"/>
    <w:rsid w:val="007E6DB3"/>
    <w:rsid w:val="007F1BAF"/>
    <w:rsid w:val="007F1EBE"/>
    <w:rsid w:val="007F263A"/>
    <w:rsid w:val="007F28A6"/>
    <w:rsid w:val="007F31CD"/>
    <w:rsid w:val="007F4C60"/>
    <w:rsid w:val="007F6660"/>
    <w:rsid w:val="007F7822"/>
    <w:rsid w:val="007F7F88"/>
    <w:rsid w:val="0080063C"/>
    <w:rsid w:val="00801B15"/>
    <w:rsid w:val="00801CB0"/>
    <w:rsid w:val="008035B6"/>
    <w:rsid w:val="0080400D"/>
    <w:rsid w:val="008109CB"/>
    <w:rsid w:val="008135DC"/>
    <w:rsid w:val="0081787E"/>
    <w:rsid w:val="00817C68"/>
    <w:rsid w:val="00817DB5"/>
    <w:rsid w:val="00817E06"/>
    <w:rsid w:val="00820A5D"/>
    <w:rsid w:val="008216FB"/>
    <w:rsid w:val="00822149"/>
    <w:rsid w:val="00823D34"/>
    <w:rsid w:val="00825060"/>
    <w:rsid w:val="00826902"/>
    <w:rsid w:val="00831481"/>
    <w:rsid w:val="0083556C"/>
    <w:rsid w:val="00835ED8"/>
    <w:rsid w:val="008417E9"/>
    <w:rsid w:val="00841AAB"/>
    <w:rsid w:val="00842EF0"/>
    <w:rsid w:val="008442AA"/>
    <w:rsid w:val="008445FF"/>
    <w:rsid w:val="00844DEB"/>
    <w:rsid w:val="00846731"/>
    <w:rsid w:val="00850806"/>
    <w:rsid w:val="00852985"/>
    <w:rsid w:val="00854277"/>
    <w:rsid w:val="00854365"/>
    <w:rsid w:val="008561C6"/>
    <w:rsid w:val="00861103"/>
    <w:rsid w:val="00861241"/>
    <w:rsid w:val="00862296"/>
    <w:rsid w:val="008625E0"/>
    <w:rsid w:val="00867C10"/>
    <w:rsid w:val="00867CA1"/>
    <w:rsid w:val="00871985"/>
    <w:rsid w:val="00874735"/>
    <w:rsid w:val="008759EF"/>
    <w:rsid w:val="00877325"/>
    <w:rsid w:val="0088110C"/>
    <w:rsid w:val="008822F0"/>
    <w:rsid w:val="00884A33"/>
    <w:rsid w:val="008868E9"/>
    <w:rsid w:val="00887AA0"/>
    <w:rsid w:val="00892057"/>
    <w:rsid w:val="008922CC"/>
    <w:rsid w:val="00892F86"/>
    <w:rsid w:val="00894C83"/>
    <w:rsid w:val="008960B7"/>
    <w:rsid w:val="00896F10"/>
    <w:rsid w:val="008A1FA4"/>
    <w:rsid w:val="008A2025"/>
    <w:rsid w:val="008A35C0"/>
    <w:rsid w:val="008A4A4F"/>
    <w:rsid w:val="008A56EB"/>
    <w:rsid w:val="008A6462"/>
    <w:rsid w:val="008B32AD"/>
    <w:rsid w:val="008B36E3"/>
    <w:rsid w:val="008B5F0A"/>
    <w:rsid w:val="008B6340"/>
    <w:rsid w:val="008B7415"/>
    <w:rsid w:val="008C018C"/>
    <w:rsid w:val="008C0498"/>
    <w:rsid w:val="008C0D74"/>
    <w:rsid w:val="008C283A"/>
    <w:rsid w:val="008C38C9"/>
    <w:rsid w:val="008C4B5B"/>
    <w:rsid w:val="008C6D60"/>
    <w:rsid w:val="008C79C3"/>
    <w:rsid w:val="008D41F2"/>
    <w:rsid w:val="008D4F6D"/>
    <w:rsid w:val="008D4F8A"/>
    <w:rsid w:val="008D7480"/>
    <w:rsid w:val="008E0DC4"/>
    <w:rsid w:val="008E659F"/>
    <w:rsid w:val="008E6723"/>
    <w:rsid w:val="008E7E12"/>
    <w:rsid w:val="008F01ED"/>
    <w:rsid w:val="008F0E95"/>
    <w:rsid w:val="008F2498"/>
    <w:rsid w:val="008F5A87"/>
    <w:rsid w:val="008F7DEE"/>
    <w:rsid w:val="00902EE1"/>
    <w:rsid w:val="00903718"/>
    <w:rsid w:val="009051C4"/>
    <w:rsid w:val="00905B1E"/>
    <w:rsid w:val="009078DF"/>
    <w:rsid w:val="009120F4"/>
    <w:rsid w:val="00913712"/>
    <w:rsid w:val="00920657"/>
    <w:rsid w:val="00920680"/>
    <w:rsid w:val="009217AE"/>
    <w:rsid w:val="00922360"/>
    <w:rsid w:val="00922774"/>
    <w:rsid w:val="009240ED"/>
    <w:rsid w:val="00927E9F"/>
    <w:rsid w:val="00930851"/>
    <w:rsid w:val="009319CC"/>
    <w:rsid w:val="009324D3"/>
    <w:rsid w:val="009359F2"/>
    <w:rsid w:val="00936251"/>
    <w:rsid w:val="00936CB7"/>
    <w:rsid w:val="009371E1"/>
    <w:rsid w:val="00942187"/>
    <w:rsid w:val="0094411D"/>
    <w:rsid w:val="0094537D"/>
    <w:rsid w:val="00946436"/>
    <w:rsid w:val="0094792C"/>
    <w:rsid w:val="00950035"/>
    <w:rsid w:val="00951195"/>
    <w:rsid w:val="0095196A"/>
    <w:rsid w:val="0095534C"/>
    <w:rsid w:val="00955803"/>
    <w:rsid w:val="00955B32"/>
    <w:rsid w:val="009572F5"/>
    <w:rsid w:val="009604D3"/>
    <w:rsid w:val="00962A38"/>
    <w:rsid w:val="00965C52"/>
    <w:rsid w:val="00967BE9"/>
    <w:rsid w:val="00971F05"/>
    <w:rsid w:val="00976481"/>
    <w:rsid w:val="009770D8"/>
    <w:rsid w:val="00977CD8"/>
    <w:rsid w:val="009804A2"/>
    <w:rsid w:val="00980A26"/>
    <w:rsid w:val="00981576"/>
    <w:rsid w:val="00982F32"/>
    <w:rsid w:val="00983BB0"/>
    <w:rsid w:val="00984595"/>
    <w:rsid w:val="00986186"/>
    <w:rsid w:val="00990F1D"/>
    <w:rsid w:val="0099269D"/>
    <w:rsid w:val="00993A0A"/>
    <w:rsid w:val="009940D1"/>
    <w:rsid w:val="00995ABD"/>
    <w:rsid w:val="009962DF"/>
    <w:rsid w:val="00996ADF"/>
    <w:rsid w:val="00997CC6"/>
    <w:rsid w:val="009A29E2"/>
    <w:rsid w:val="009A6828"/>
    <w:rsid w:val="009A6BBB"/>
    <w:rsid w:val="009B1195"/>
    <w:rsid w:val="009B29E0"/>
    <w:rsid w:val="009B607C"/>
    <w:rsid w:val="009C0AA7"/>
    <w:rsid w:val="009C268C"/>
    <w:rsid w:val="009C4BF9"/>
    <w:rsid w:val="009D097C"/>
    <w:rsid w:val="009D3AFD"/>
    <w:rsid w:val="009D4EAC"/>
    <w:rsid w:val="009D56EA"/>
    <w:rsid w:val="009D587B"/>
    <w:rsid w:val="009D6160"/>
    <w:rsid w:val="009E2246"/>
    <w:rsid w:val="009E23BC"/>
    <w:rsid w:val="009E2929"/>
    <w:rsid w:val="009E7005"/>
    <w:rsid w:val="009E7AA6"/>
    <w:rsid w:val="009E7C90"/>
    <w:rsid w:val="009E7EBF"/>
    <w:rsid w:val="009F0522"/>
    <w:rsid w:val="009F487E"/>
    <w:rsid w:val="009F50FB"/>
    <w:rsid w:val="009F6E05"/>
    <w:rsid w:val="00A029F7"/>
    <w:rsid w:val="00A03875"/>
    <w:rsid w:val="00A17814"/>
    <w:rsid w:val="00A20475"/>
    <w:rsid w:val="00A219FE"/>
    <w:rsid w:val="00A22B5E"/>
    <w:rsid w:val="00A238EF"/>
    <w:rsid w:val="00A24F2F"/>
    <w:rsid w:val="00A263CF"/>
    <w:rsid w:val="00A2685D"/>
    <w:rsid w:val="00A26873"/>
    <w:rsid w:val="00A3095A"/>
    <w:rsid w:val="00A31DF4"/>
    <w:rsid w:val="00A3382C"/>
    <w:rsid w:val="00A36273"/>
    <w:rsid w:val="00A40289"/>
    <w:rsid w:val="00A41078"/>
    <w:rsid w:val="00A47D9F"/>
    <w:rsid w:val="00A47DF2"/>
    <w:rsid w:val="00A5117B"/>
    <w:rsid w:val="00A52733"/>
    <w:rsid w:val="00A52815"/>
    <w:rsid w:val="00A53FF6"/>
    <w:rsid w:val="00A55E66"/>
    <w:rsid w:val="00A56ED3"/>
    <w:rsid w:val="00A62918"/>
    <w:rsid w:val="00A63342"/>
    <w:rsid w:val="00A64CBD"/>
    <w:rsid w:val="00A6531B"/>
    <w:rsid w:val="00A65C22"/>
    <w:rsid w:val="00A66760"/>
    <w:rsid w:val="00A723E8"/>
    <w:rsid w:val="00A73A80"/>
    <w:rsid w:val="00A73DA0"/>
    <w:rsid w:val="00A75308"/>
    <w:rsid w:val="00A7595E"/>
    <w:rsid w:val="00A771A4"/>
    <w:rsid w:val="00A80B8D"/>
    <w:rsid w:val="00A81DBD"/>
    <w:rsid w:val="00A827D0"/>
    <w:rsid w:val="00A828EB"/>
    <w:rsid w:val="00A8414D"/>
    <w:rsid w:val="00A8486B"/>
    <w:rsid w:val="00A9078F"/>
    <w:rsid w:val="00A9238B"/>
    <w:rsid w:val="00A94115"/>
    <w:rsid w:val="00AA3E3B"/>
    <w:rsid w:val="00AA47D3"/>
    <w:rsid w:val="00AB00C1"/>
    <w:rsid w:val="00AC02AB"/>
    <w:rsid w:val="00AC0DCF"/>
    <w:rsid w:val="00AC2131"/>
    <w:rsid w:val="00AC2DAE"/>
    <w:rsid w:val="00AC425C"/>
    <w:rsid w:val="00AC54DE"/>
    <w:rsid w:val="00AC62F8"/>
    <w:rsid w:val="00AD0A13"/>
    <w:rsid w:val="00AD1654"/>
    <w:rsid w:val="00AD1DB0"/>
    <w:rsid w:val="00AD4283"/>
    <w:rsid w:val="00AD5BEF"/>
    <w:rsid w:val="00AE0749"/>
    <w:rsid w:val="00AE365C"/>
    <w:rsid w:val="00AE49C4"/>
    <w:rsid w:val="00AF1357"/>
    <w:rsid w:val="00AF4C79"/>
    <w:rsid w:val="00AF587B"/>
    <w:rsid w:val="00B00D05"/>
    <w:rsid w:val="00B04630"/>
    <w:rsid w:val="00B11128"/>
    <w:rsid w:val="00B15837"/>
    <w:rsid w:val="00B15CC9"/>
    <w:rsid w:val="00B26853"/>
    <w:rsid w:val="00B31DA1"/>
    <w:rsid w:val="00B31E5C"/>
    <w:rsid w:val="00B35CAD"/>
    <w:rsid w:val="00B37120"/>
    <w:rsid w:val="00B44C9E"/>
    <w:rsid w:val="00B502E6"/>
    <w:rsid w:val="00B51D49"/>
    <w:rsid w:val="00B53754"/>
    <w:rsid w:val="00B53D48"/>
    <w:rsid w:val="00B55B79"/>
    <w:rsid w:val="00B57787"/>
    <w:rsid w:val="00B62155"/>
    <w:rsid w:val="00B64036"/>
    <w:rsid w:val="00B64D80"/>
    <w:rsid w:val="00B654AA"/>
    <w:rsid w:val="00B65B5F"/>
    <w:rsid w:val="00B67198"/>
    <w:rsid w:val="00B70032"/>
    <w:rsid w:val="00B71352"/>
    <w:rsid w:val="00B724DC"/>
    <w:rsid w:val="00B7282E"/>
    <w:rsid w:val="00B72ED6"/>
    <w:rsid w:val="00B747EF"/>
    <w:rsid w:val="00B74DF4"/>
    <w:rsid w:val="00B82839"/>
    <w:rsid w:val="00B8334F"/>
    <w:rsid w:val="00B84ADC"/>
    <w:rsid w:val="00B857F5"/>
    <w:rsid w:val="00B85D39"/>
    <w:rsid w:val="00B86E9C"/>
    <w:rsid w:val="00B94204"/>
    <w:rsid w:val="00BA1683"/>
    <w:rsid w:val="00BA4933"/>
    <w:rsid w:val="00BA559A"/>
    <w:rsid w:val="00BB02F7"/>
    <w:rsid w:val="00BB11D4"/>
    <w:rsid w:val="00BB2455"/>
    <w:rsid w:val="00BB283E"/>
    <w:rsid w:val="00BB60A8"/>
    <w:rsid w:val="00BB70D1"/>
    <w:rsid w:val="00BC1C2D"/>
    <w:rsid w:val="00BC3257"/>
    <w:rsid w:val="00BC355F"/>
    <w:rsid w:val="00BC438A"/>
    <w:rsid w:val="00BC4F9D"/>
    <w:rsid w:val="00BD0DEF"/>
    <w:rsid w:val="00BD2CCC"/>
    <w:rsid w:val="00BD2E6D"/>
    <w:rsid w:val="00BD38C6"/>
    <w:rsid w:val="00BD4664"/>
    <w:rsid w:val="00BD4820"/>
    <w:rsid w:val="00BD74CB"/>
    <w:rsid w:val="00BE0030"/>
    <w:rsid w:val="00BF27CB"/>
    <w:rsid w:val="00BF28D2"/>
    <w:rsid w:val="00BF54E2"/>
    <w:rsid w:val="00BF56D8"/>
    <w:rsid w:val="00BF5B2B"/>
    <w:rsid w:val="00BF60FE"/>
    <w:rsid w:val="00C01B15"/>
    <w:rsid w:val="00C028DE"/>
    <w:rsid w:val="00C029BA"/>
    <w:rsid w:val="00C02B36"/>
    <w:rsid w:val="00C02C6B"/>
    <w:rsid w:val="00C02D88"/>
    <w:rsid w:val="00C03BCE"/>
    <w:rsid w:val="00C03F93"/>
    <w:rsid w:val="00C04356"/>
    <w:rsid w:val="00C07479"/>
    <w:rsid w:val="00C07A3B"/>
    <w:rsid w:val="00C07D1F"/>
    <w:rsid w:val="00C12B2F"/>
    <w:rsid w:val="00C13225"/>
    <w:rsid w:val="00C14322"/>
    <w:rsid w:val="00C17C32"/>
    <w:rsid w:val="00C239A7"/>
    <w:rsid w:val="00C25BB6"/>
    <w:rsid w:val="00C26FFD"/>
    <w:rsid w:val="00C328F5"/>
    <w:rsid w:val="00C32FE0"/>
    <w:rsid w:val="00C334AC"/>
    <w:rsid w:val="00C33FE3"/>
    <w:rsid w:val="00C34CB0"/>
    <w:rsid w:val="00C34E62"/>
    <w:rsid w:val="00C355C2"/>
    <w:rsid w:val="00C359A0"/>
    <w:rsid w:val="00C35AF9"/>
    <w:rsid w:val="00C376BB"/>
    <w:rsid w:val="00C37C5F"/>
    <w:rsid w:val="00C41B75"/>
    <w:rsid w:val="00C4270E"/>
    <w:rsid w:val="00C43F34"/>
    <w:rsid w:val="00C43FE9"/>
    <w:rsid w:val="00C44406"/>
    <w:rsid w:val="00C4501A"/>
    <w:rsid w:val="00C51640"/>
    <w:rsid w:val="00C52224"/>
    <w:rsid w:val="00C526D8"/>
    <w:rsid w:val="00C56070"/>
    <w:rsid w:val="00C56392"/>
    <w:rsid w:val="00C57007"/>
    <w:rsid w:val="00C60580"/>
    <w:rsid w:val="00C616D4"/>
    <w:rsid w:val="00C61AFD"/>
    <w:rsid w:val="00C63462"/>
    <w:rsid w:val="00C64739"/>
    <w:rsid w:val="00C666F8"/>
    <w:rsid w:val="00C71242"/>
    <w:rsid w:val="00C723D4"/>
    <w:rsid w:val="00C7337A"/>
    <w:rsid w:val="00C75228"/>
    <w:rsid w:val="00C759C5"/>
    <w:rsid w:val="00C80AEC"/>
    <w:rsid w:val="00C82B0F"/>
    <w:rsid w:val="00C8482E"/>
    <w:rsid w:val="00C84F09"/>
    <w:rsid w:val="00C86C34"/>
    <w:rsid w:val="00C90BBA"/>
    <w:rsid w:val="00C9331C"/>
    <w:rsid w:val="00C93E4E"/>
    <w:rsid w:val="00C96046"/>
    <w:rsid w:val="00C96A73"/>
    <w:rsid w:val="00CA0A8E"/>
    <w:rsid w:val="00CA0FA4"/>
    <w:rsid w:val="00CA18BE"/>
    <w:rsid w:val="00CA2433"/>
    <w:rsid w:val="00CA3506"/>
    <w:rsid w:val="00CA4631"/>
    <w:rsid w:val="00CA5885"/>
    <w:rsid w:val="00CB0916"/>
    <w:rsid w:val="00CB2CA1"/>
    <w:rsid w:val="00CB2ECD"/>
    <w:rsid w:val="00CB41C6"/>
    <w:rsid w:val="00CB4828"/>
    <w:rsid w:val="00CB49CC"/>
    <w:rsid w:val="00CB4C1A"/>
    <w:rsid w:val="00CB4E67"/>
    <w:rsid w:val="00CB6FD7"/>
    <w:rsid w:val="00CB7E23"/>
    <w:rsid w:val="00CC5D14"/>
    <w:rsid w:val="00CC70E0"/>
    <w:rsid w:val="00CD5C38"/>
    <w:rsid w:val="00CD5FA1"/>
    <w:rsid w:val="00CD6113"/>
    <w:rsid w:val="00CD6BD8"/>
    <w:rsid w:val="00CE0C13"/>
    <w:rsid w:val="00CE0E95"/>
    <w:rsid w:val="00CE1542"/>
    <w:rsid w:val="00CE54FA"/>
    <w:rsid w:val="00CE7391"/>
    <w:rsid w:val="00CE7888"/>
    <w:rsid w:val="00CF1BB1"/>
    <w:rsid w:val="00CF257A"/>
    <w:rsid w:val="00CF32D3"/>
    <w:rsid w:val="00CF3AB5"/>
    <w:rsid w:val="00CF43E5"/>
    <w:rsid w:val="00CF5D5D"/>
    <w:rsid w:val="00D0421B"/>
    <w:rsid w:val="00D057A5"/>
    <w:rsid w:val="00D07414"/>
    <w:rsid w:val="00D13A59"/>
    <w:rsid w:val="00D14929"/>
    <w:rsid w:val="00D15EB7"/>
    <w:rsid w:val="00D16F2D"/>
    <w:rsid w:val="00D17865"/>
    <w:rsid w:val="00D22F94"/>
    <w:rsid w:val="00D2392D"/>
    <w:rsid w:val="00D253FF"/>
    <w:rsid w:val="00D25C0C"/>
    <w:rsid w:val="00D279E9"/>
    <w:rsid w:val="00D314B1"/>
    <w:rsid w:val="00D35D07"/>
    <w:rsid w:val="00D379CA"/>
    <w:rsid w:val="00D41C38"/>
    <w:rsid w:val="00D50289"/>
    <w:rsid w:val="00D50D61"/>
    <w:rsid w:val="00D50D9B"/>
    <w:rsid w:val="00D55692"/>
    <w:rsid w:val="00D578BE"/>
    <w:rsid w:val="00D57EA5"/>
    <w:rsid w:val="00D629C5"/>
    <w:rsid w:val="00D637E3"/>
    <w:rsid w:val="00D63BAD"/>
    <w:rsid w:val="00D63C1E"/>
    <w:rsid w:val="00D65427"/>
    <w:rsid w:val="00D66679"/>
    <w:rsid w:val="00D6775B"/>
    <w:rsid w:val="00D71D3E"/>
    <w:rsid w:val="00D744AB"/>
    <w:rsid w:val="00D7604A"/>
    <w:rsid w:val="00D7619A"/>
    <w:rsid w:val="00D76843"/>
    <w:rsid w:val="00D77173"/>
    <w:rsid w:val="00D774F5"/>
    <w:rsid w:val="00D8132D"/>
    <w:rsid w:val="00D827FD"/>
    <w:rsid w:val="00D84B2D"/>
    <w:rsid w:val="00D9292C"/>
    <w:rsid w:val="00D92C9B"/>
    <w:rsid w:val="00DA1670"/>
    <w:rsid w:val="00DA214A"/>
    <w:rsid w:val="00DA2EA4"/>
    <w:rsid w:val="00DA6D6D"/>
    <w:rsid w:val="00DB0666"/>
    <w:rsid w:val="00DB2A7C"/>
    <w:rsid w:val="00DB4430"/>
    <w:rsid w:val="00DB6095"/>
    <w:rsid w:val="00DB6823"/>
    <w:rsid w:val="00DB7A78"/>
    <w:rsid w:val="00DC1563"/>
    <w:rsid w:val="00DC1C6D"/>
    <w:rsid w:val="00DC34CA"/>
    <w:rsid w:val="00DC3F03"/>
    <w:rsid w:val="00DC46F9"/>
    <w:rsid w:val="00DC5436"/>
    <w:rsid w:val="00DD0CF5"/>
    <w:rsid w:val="00DD3041"/>
    <w:rsid w:val="00DD425A"/>
    <w:rsid w:val="00DD53D6"/>
    <w:rsid w:val="00DD6621"/>
    <w:rsid w:val="00DD6B68"/>
    <w:rsid w:val="00DE0364"/>
    <w:rsid w:val="00DE2B55"/>
    <w:rsid w:val="00DE3A86"/>
    <w:rsid w:val="00DE5BE9"/>
    <w:rsid w:val="00DE760C"/>
    <w:rsid w:val="00DF22A3"/>
    <w:rsid w:val="00DF2F8A"/>
    <w:rsid w:val="00DF433C"/>
    <w:rsid w:val="00DF6284"/>
    <w:rsid w:val="00E03C1C"/>
    <w:rsid w:val="00E062DC"/>
    <w:rsid w:val="00E10106"/>
    <w:rsid w:val="00E11069"/>
    <w:rsid w:val="00E13450"/>
    <w:rsid w:val="00E22989"/>
    <w:rsid w:val="00E24E03"/>
    <w:rsid w:val="00E24E0D"/>
    <w:rsid w:val="00E24EFF"/>
    <w:rsid w:val="00E272AD"/>
    <w:rsid w:val="00E27D6B"/>
    <w:rsid w:val="00E32A22"/>
    <w:rsid w:val="00E333A8"/>
    <w:rsid w:val="00E34F72"/>
    <w:rsid w:val="00E350E6"/>
    <w:rsid w:val="00E358EB"/>
    <w:rsid w:val="00E35EB2"/>
    <w:rsid w:val="00E444BF"/>
    <w:rsid w:val="00E44E30"/>
    <w:rsid w:val="00E45B7B"/>
    <w:rsid w:val="00E46EFF"/>
    <w:rsid w:val="00E4785A"/>
    <w:rsid w:val="00E47B50"/>
    <w:rsid w:val="00E47EF1"/>
    <w:rsid w:val="00E5137A"/>
    <w:rsid w:val="00E53080"/>
    <w:rsid w:val="00E53ED2"/>
    <w:rsid w:val="00E5588A"/>
    <w:rsid w:val="00E55AEE"/>
    <w:rsid w:val="00E64EEF"/>
    <w:rsid w:val="00E70A54"/>
    <w:rsid w:val="00E70D91"/>
    <w:rsid w:val="00E71616"/>
    <w:rsid w:val="00E71A05"/>
    <w:rsid w:val="00E75670"/>
    <w:rsid w:val="00E75804"/>
    <w:rsid w:val="00E75D77"/>
    <w:rsid w:val="00E819DF"/>
    <w:rsid w:val="00E81C26"/>
    <w:rsid w:val="00E8479E"/>
    <w:rsid w:val="00E86523"/>
    <w:rsid w:val="00E87749"/>
    <w:rsid w:val="00E878C3"/>
    <w:rsid w:val="00E9127A"/>
    <w:rsid w:val="00E96770"/>
    <w:rsid w:val="00E97C12"/>
    <w:rsid w:val="00EA100C"/>
    <w:rsid w:val="00EA3E16"/>
    <w:rsid w:val="00EA6F04"/>
    <w:rsid w:val="00EB0D48"/>
    <w:rsid w:val="00EB1CA4"/>
    <w:rsid w:val="00EB453A"/>
    <w:rsid w:val="00EB4FBB"/>
    <w:rsid w:val="00EB6C36"/>
    <w:rsid w:val="00EB6E06"/>
    <w:rsid w:val="00EC07E4"/>
    <w:rsid w:val="00EC1A8F"/>
    <w:rsid w:val="00EC5E08"/>
    <w:rsid w:val="00EC6834"/>
    <w:rsid w:val="00EC6B0A"/>
    <w:rsid w:val="00ED21D0"/>
    <w:rsid w:val="00ED390C"/>
    <w:rsid w:val="00ED65F3"/>
    <w:rsid w:val="00ED6883"/>
    <w:rsid w:val="00ED7BF3"/>
    <w:rsid w:val="00EE0B74"/>
    <w:rsid w:val="00EE1C00"/>
    <w:rsid w:val="00EE26F6"/>
    <w:rsid w:val="00EE3441"/>
    <w:rsid w:val="00EE3E56"/>
    <w:rsid w:val="00EE4A40"/>
    <w:rsid w:val="00EE5D73"/>
    <w:rsid w:val="00EE5E3B"/>
    <w:rsid w:val="00EE628D"/>
    <w:rsid w:val="00EE64B4"/>
    <w:rsid w:val="00EF15EC"/>
    <w:rsid w:val="00EF29E3"/>
    <w:rsid w:val="00EF2C10"/>
    <w:rsid w:val="00EF474C"/>
    <w:rsid w:val="00EF54B9"/>
    <w:rsid w:val="00F00C0D"/>
    <w:rsid w:val="00F00E9B"/>
    <w:rsid w:val="00F02294"/>
    <w:rsid w:val="00F03EC8"/>
    <w:rsid w:val="00F06057"/>
    <w:rsid w:val="00F06F4A"/>
    <w:rsid w:val="00F0755B"/>
    <w:rsid w:val="00F07D55"/>
    <w:rsid w:val="00F14119"/>
    <w:rsid w:val="00F14EA2"/>
    <w:rsid w:val="00F16941"/>
    <w:rsid w:val="00F20EBB"/>
    <w:rsid w:val="00F21019"/>
    <w:rsid w:val="00F21575"/>
    <w:rsid w:val="00F21990"/>
    <w:rsid w:val="00F22A9C"/>
    <w:rsid w:val="00F22D5F"/>
    <w:rsid w:val="00F2312C"/>
    <w:rsid w:val="00F243E6"/>
    <w:rsid w:val="00F2611D"/>
    <w:rsid w:val="00F2642D"/>
    <w:rsid w:val="00F31E2A"/>
    <w:rsid w:val="00F32516"/>
    <w:rsid w:val="00F32C61"/>
    <w:rsid w:val="00F3359E"/>
    <w:rsid w:val="00F340C4"/>
    <w:rsid w:val="00F34E04"/>
    <w:rsid w:val="00F36E8B"/>
    <w:rsid w:val="00F42CB9"/>
    <w:rsid w:val="00F4348C"/>
    <w:rsid w:val="00F44FF0"/>
    <w:rsid w:val="00F47F15"/>
    <w:rsid w:val="00F50A35"/>
    <w:rsid w:val="00F50F72"/>
    <w:rsid w:val="00F52F71"/>
    <w:rsid w:val="00F543A3"/>
    <w:rsid w:val="00F63F0A"/>
    <w:rsid w:val="00F64C13"/>
    <w:rsid w:val="00F6759F"/>
    <w:rsid w:val="00F722B8"/>
    <w:rsid w:val="00F74DA1"/>
    <w:rsid w:val="00F75B78"/>
    <w:rsid w:val="00F80E0B"/>
    <w:rsid w:val="00F83340"/>
    <w:rsid w:val="00F83AF5"/>
    <w:rsid w:val="00F84005"/>
    <w:rsid w:val="00F84241"/>
    <w:rsid w:val="00F90AF5"/>
    <w:rsid w:val="00F91D28"/>
    <w:rsid w:val="00F92109"/>
    <w:rsid w:val="00F93211"/>
    <w:rsid w:val="00F938C6"/>
    <w:rsid w:val="00F95658"/>
    <w:rsid w:val="00F97362"/>
    <w:rsid w:val="00FA22A0"/>
    <w:rsid w:val="00FA2C7B"/>
    <w:rsid w:val="00FA4F51"/>
    <w:rsid w:val="00FA502B"/>
    <w:rsid w:val="00FB05BB"/>
    <w:rsid w:val="00FB236E"/>
    <w:rsid w:val="00FB6053"/>
    <w:rsid w:val="00FB6719"/>
    <w:rsid w:val="00FC11D0"/>
    <w:rsid w:val="00FC6672"/>
    <w:rsid w:val="00FD08AF"/>
    <w:rsid w:val="00FD0E15"/>
    <w:rsid w:val="00FD2051"/>
    <w:rsid w:val="00FD232C"/>
    <w:rsid w:val="00FD2F9F"/>
    <w:rsid w:val="00FD32B2"/>
    <w:rsid w:val="00FD3DEC"/>
    <w:rsid w:val="00FD59B6"/>
    <w:rsid w:val="00FE0925"/>
    <w:rsid w:val="00FE193E"/>
    <w:rsid w:val="00FE2F88"/>
    <w:rsid w:val="00FE4709"/>
    <w:rsid w:val="00FF1803"/>
    <w:rsid w:val="00FF5474"/>
    <w:rsid w:val="00FF61FE"/>
    <w:rsid w:val="00FF6CF6"/>
    <w:rsid w:val="00FF7AD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3B6055"/>
  <w15:docId w15:val="{55914F9E-C1FE-4414-8305-AA204707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0C0374"/>
    <w:pPr>
      <w:spacing w:before="75" w:after="75"/>
      <w:jc w:val="center"/>
    </w:pPr>
  </w:style>
  <w:style w:type="character" w:styleId="Hyperlink">
    <w:name w:val="Hyperlink"/>
    <w:basedOn w:val="DefaultParagraphFont"/>
    <w:rsid w:val="000C0374"/>
    <w:rPr>
      <w:rFonts w:cs="Times New Roman"/>
      <w:color w:val="0000FF"/>
      <w:u w:val="single"/>
    </w:rPr>
  </w:style>
  <w:style w:type="paragraph" w:styleId="Header">
    <w:name w:val="header"/>
    <w:basedOn w:val="Normal"/>
    <w:link w:val="HeaderChar"/>
    <w:semiHidden/>
    <w:rsid w:val="000C0374"/>
    <w:pPr>
      <w:tabs>
        <w:tab w:val="center" w:pos="4153"/>
        <w:tab w:val="right" w:pos="8306"/>
      </w:tabs>
    </w:pPr>
  </w:style>
  <w:style w:type="character" w:customStyle="1" w:styleId="HeaderChar">
    <w:name w:val="Header Char"/>
    <w:basedOn w:val="DefaultParagraphFont"/>
    <w:link w:val="Header"/>
    <w:semiHidden/>
    <w:locked/>
    <w:rsid w:val="000C0374"/>
    <w:rPr>
      <w:rFonts w:eastAsia="Times New Roman" w:cs="Times New Roman"/>
      <w:lang w:eastAsia="lv-LV"/>
    </w:rPr>
  </w:style>
  <w:style w:type="paragraph" w:styleId="Footer">
    <w:name w:val="footer"/>
    <w:basedOn w:val="Normal"/>
    <w:link w:val="FooterChar"/>
    <w:uiPriority w:val="99"/>
    <w:semiHidden/>
    <w:rsid w:val="000C0374"/>
    <w:pPr>
      <w:tabs>
        <w:tab w:val="center" w:pos="4153"/>
        <w:tab w:val="right" w:pos="8306"/>
      </w:tabs>
    </w:pPr>
  </w:style>
  <w:style w:type="character" w:customStyle="1" w:styleId="FooterChar">
    <w:name w:val="Footer Char"/>
    <w:basedOn w:val="DefaultParagraphFont"/>
    <w:link w:val="Footer"/>
    <w:uiPriority w:val="99"/>
    <w:semiHidden/>
    <w:locked/>
    <w:rsid w:val="000C0374"/>
    <w:rPr>
      <w:rFonts w:eastAsia="Times New Roman" w:cs="Times New Roman"/>
      <w:lang w:eastAsia="lv-LV"/>
    </w:rPr>
  </w:style>
  <w:style w:type="paragraph" w:customStyle="1" w:styleId="naisf">
    <w:name w:val="naisf"/>
    <w:basedOn w:val="Normal"/>
    <w:rsid w:val="000C0374"/>
    <w:pPr>
      <w:spacing w:before="100" w:after="100"/>
      <w:jc w:val="both"/>
    </w:pPr>
    <w:rPr>
      <w:szCs w:val="20"/>
      <w:lang w:eastAsia="en-US"/>
    </w:rPr>
  </w:style>
  <w:style w:type="character" w:styleId="PageNumber">
    <w:name w:val="page number"/>
    <w:basedOn w:val="DefaultParagraphFont"/>
    <w:semiHidden/>
    <w:rsid w:val="000C0374"/>
    <w:rPr>
      <w:rFonts w:cs="Times New Roman"/>
    </w:rPr>
  </w:style>
  <w:style w:type="paragraph" w:customStyle="1" w:styleId="tvhtml">
    <w:name w:val="tv_html"/>
    <w:basedOn w:val="Normal"/>
    <w:rsid w:val="0075718A"/>
    <w:pPr>
      <w:spacing w:before="100" w:beforeAutospacing="1" w:after="100" w:afterAutospacing="1"/>
    </w:pPr>
    <w:rPr>
      <w:rFonts w:ascii="Verdana" w:hAnsi="Verdana"/>
      <w:sz w:val="15"/>
      <w:szCs w:val="15"/>
    </w:rPr>
  </w:style>
  <w:style w:type="paragraph" w:customStyle="1" w:styleId="Char">
    <w:name w:val="Char"/>
    <w:basedOn w:val="Normal"/>
    <w:rsid w:val="00472758"/>
    <w:rPr>
      <w:lang w:val="pl-PL" w:eastAsia="pl-PL"/>
    </w:rPr>
  </w:style>
  <w:style w:type="character" w:styleId="CommentReference">
    <w:name w:val="annotation reference"/>
    <w:basedOn w:val="DefaultParagraphFont"/>
    <w:semiHidden/>
    <w:rsid w:val="00C34E62"/>
    <w:rPr>
      <w:rFonts w:cs="Times New Roman"/>
      <w:sz w:val="16"/>
      <w:szCs w:val="16"/>
    </w:rPr>
  </w:style>
  <w:style w:type="paragraph" w:styleId="CommentText">
    <w:name w:val="annotation text"/>
    <w:basedOn w:val="Normal"/>
    <w:link w:val="CommentTextChar"/>
    <w:semiHidden/>
    <w:rsid w:val="00C34E62"/>
    <w:rPr>
      <w:sz w:val="20"/>
      <w:szCs w:val="20"/>
    </w:rPr>
  </w:style>
  <w:style w:type="character" w:customStyle="1" w:styleId="CommentTextChar">
    <w:name w:val="Comment Text Char"/>
    <w:basedOn w:val="DefaultParagraphFont"/>
    <w:link w:val="CommentText"/>
    <w:semiHidden/>
    <w:locked/>
    <w:rsid w:val="00C34E62"/>
    <w:rPr>
      <w:rFonts w:eastAsia="Times New Roman" w:cs="Times New Roman"/>
    </w:rPr>
  </w:style>
  <w:style w:type="paragraph" w:styleId="CommentSubject">
    <w:name w:val="annotation subject"/>
    <w:basedOn w:val="CommentText"/>
    <w:next w:val="CommentText"/>
    <w:link w:val="CommentSubjectChar"/>
    <w:semiHidden/>
    <w:rsid w:val="00C34E62"/>
    <w:rPr>
      <w:b/>
      <w:bCs/>
    </w:rPr>
  </w:style>
  <w:style w:type="character" w:customStyle="1" w:styleId="CommentSubjectChar">
    <w:name w:val="Comment Subject Char"/>
    <w:basedOn w:val="CommentTextChar"/>
    <w:link w:val="CommentSubject"/>
    <w:semiHidden/>
    <w:locked/>
    <w:rsid w:val="00C34E62"/>
    <w:rPr>
      <w:rFonts w:eastAsia="Times New Roman" w:cs="Times New Roman"/>
      <w:b/>
      <w:bCs/>
    </w:rPr>
  </w:style>
  <w:style w:type="paragraph" w:styleId="BalloonText">
    <w:name w:val="Balloon Text"/>
    <w:basedOn w:val="Normal"/>
    <w:link w:val="BalloonTextChar"/>
    <w:semiHidden/>
    <w:rsid w:val="00C34E62"/>
    <w:rPr>
      <w:rFonts w:ascii="Tahoma" w:hAnsi="Tahoma" w:cs="Tahoma"/>
      <w:sz w:val="16"/>
      <w:szCs w:val="16"/>
    </w:rPr>
  </w:style>
  <w:style w:type="character" w:customStyle="1" w:styleId="BalloonTextChar">
    <w:name w:val="Balloon Text Char"/>
    <w:basedOn w:val="DefaultParagraphFont"/>
    <w:link w:val="BalloonText"/>
    <w:semiHidden/>
    <w:locked/>
    <w:rsid w:val="00C34E62"/>
    <w:rPr>
      <w:rFonts w:ascii="Tahoma" w:hAnsi="Tahoma" w:cs="Tahoma"/>
      <w:sz w:val="16"/>
      <w:szCs w:val="16"/>
    </w:rPr>
  </w:style>
  <w:style w:type="character" w:customStyle="1" w:styleId="tvdoctopindex1">
    <w:name w:val="tv_doc_top_index1"/>
    <w:basedOn w:val="DefaultParagraphFont"/>
    <w:rsid w:val="006611A5"/>
    <w:rPr>
      <w:rFonts w:cs="Times New Roman"/>
      <w:color w:val="auto"/>
      <w:sz w:val="18"/>
      <w:szCs w:val="18"/>
    </w:rPr>
  </w:style>
  <w:style w:type="paragraph" w:styleId="BodyTextIndent2">
    <w:name w:val="Body Text Indent 2"/>
    <w:basedOn w:val="Normal"/>
    <w:link w:val="BodyTextIndent2Char"/>
    <w:rsid w:val="00337572"/>
    <w:pPr>
      <w:suppressAutoHyphens/>
      <w:spacing w:after="120"/>
      <w:ind w:firstLine="709"/>
      <w:jc w:val="both"/>
    </w:pPr>
    <w:rPr>
      <w:sz w:val="28"/>
      <w:szCs w:val="28"/>
      <w:lang w:eastAsia="ar-SA"/>
    </w:rPr>
  </w:style>
  <w:style w:type="character" w:customStyle="1" w:styleId="BodyTextIndent2Char">
    <w:name w:val="Body Text Indent 2 Char"/>
    <w:basedOn w:val="DefaultParagraphFont"/>
    <w:link w:val="BodyTextIndent2"/>
    <w:locked/>
    <w:rsid w:val="00337572"/>
    <w:rPr>
      <w:rFonts w:eastAsia="Times New Roman" w:cs="Times New Roman"/>
      <w:sz w:val="28"/>
      <w:szCs w:val="28"/>
      <w:lang w:eastAsia="ar-SA" w:bidi="ar-SA"/>
    </w:rPr>
  </w:style>
  <w:style w:type="paragraph" w:styleId="ListParagraph">
    <w:name w:val="List Paragraph"/>
    <w:basedOn w:val="Normal"/>
    <w:qFormat/>
    <w:rsid w:val="00337572"/>
    <w:pPr>
      <w:spacing w:after="200" w:line="276" w:lineRule="auto"/>
      <w:ind w:left="720"/>
    </w:pPr>
    <w:rPr>
      <w:rFonts w:ascii="Calibri" w:hAnsi="Calibri"/>
      <w:sz w:val="22"/>
      <w:szCs w:val="22"/>
      <w:lang w:eastAsia="en-US"/>
    </w:rPr>
  </w:style>
  <w:style w:type="paragraph" w:styleId="NoSpacing">
    <w:name w:val="No Spacing"/>
    <w:qFormat/>
    <w:rsid w:val="00E71616"/>
    <w:rPr>
      <w:sz w:val="24"/>
      <w:szCs w:val="24"/>
      <w:lang w:val="en-GB" w:eastAsia="en-US"/>
    </w:rPr>
  </w:style>
  <w:style w:type="paragraph" w:customStyle="1" w:styleId="RakstzRakstz8">
    <w:name w:val="Rakstz. Rakstz.8"/>
    <w:basedOn w:val="Normal"/>
    <w:rsid w:val="00563520"/>
    <w:pPr>
      <w:spacing w:after="160" w:line="240" w:lineRule="exact"/>
    </w:pPr>
    <w:rPr>
      <w:rFonts w:ascii="Tahoma" w:hAnsi="Tahoma"/>
      <w:sz w:val="20"/>
      <w:szCs w:val="20"/>
      <w:lang w:val="en-US" w:eastAsia="en-US"/>
    </w:rPr>
  </w:style>
  <w:style w:type="paragraph" w:styleId="NormalWeb">
    <w:name w:val="Normal (Web)"/>
    <w:basedOn w:val="Normal"/>
    <w:uiPriority w:val="99"/>
    <w:rsid w:val="00097C15"/>
    <w:pPr>
      <w:spacing w:before="100" w:beforeAutospacing="1" w:after="100" w:afterAutospacing="1"/>
    </w:pPr>
    <w:rPr>
      <w:lang w:eastAsia="en-US"/>
    </w:rPr>
  </w:style>
  <w:style w:type="paragraph" w:customStyle="1" w:styleId="CharCharRakstzRakstz">
    <w:name w:val="Char Char Rakstz. Rakstz."/>
    <w:basedOn w:val="Normal"/>
    <w:rsid w:val="00CF3AB5"/>
    <w:pPr>
      <w:spacing w:before="40"/>
    </w:pPr>
    <w:rPr>
      <w:rFonts w:eastAsia="Times New Roman"/>
      <w:sz w:val="20"/>
      <w:szCs w:val="20"/>
      <w:lang w:val="pl-PL" w:eastAsia="pl-PL"/>
    </w:rPr>
  </w:style>
  <w:style w:type="paragraph" w:customStyle="1" w:styleId="CharCharRakstzRakstz1">
    <w:name w:val="Char Char Rakstz. Rakstz.1"/>
    <w:basedOn w:val="Normal"/>
    <w:rsid w:val="004D767D"/>
    <w:pPr>
      <w:spacing w:before="40"/>
    </w:pPr>
    <w:rPr>
      <w:rFonts w:eastAsia="Times New Roman"/>
      <w:sz w:val="20"/>
      <w:szCs w:val="20"/>
      <w:lang w:val="pl-PL" w:eastAsia="pl-PL"/>
    </w:rPr>
  </w:style>
  <w:style w:type="character" w:styleId="Strong">
    <w:name w:val="Strong"/>
    <w:basedOn w:val="DefaultParagraphFont"/>
    <w:uiPriority w:val="22"/>
    <w:qFormat/>
    <w:locked/>
    <w:rsid w:val="00346A11"/>
    <w:rPr>
      <w:b/>
      <w:bCs/>
    </w:rPr>
  </w:style>
  <w:style w:type="character" w:styleId="Emphasis">
    <w:name w:val="Emphasis"/>
    <w:basedOn w:val="DefaultParagraphFont"/>
    <w:qFormat/>
    <w:locked/>
    <w:rsid w:val="005E3CEE"/>
    <w:rPr>
      <w:i/>
      <w:iCs/>
    </w:rPr>
  </w:style>
  <w:style w:type="paragraph" w:customStyle="1" w:styleId="Default">
    <w:name w:val="Default"/>
    <w:rsid w:val="00D16F2D"/>
    <w:pPr>
      <w:autoSpaceDE w:val="0"/>
      <w:autoSpaceDN w:val="0"/>
      <w:adjustRightInd w:val="0"/>
    </w:pPr>
    <w:rPr>
      <w:color w:val="000000"/>
      <w:sz w:val="24"/>
      <w:szCs w:val="24"/>
    </w:rPr>
  </w:style>
  <w:style w:type="paragraph" w:customStyle="1" w:styleId="naisnod">
    <w:name w:val="naisnod"/>
    <w:basedOn w:val="Normal"/>
    <w:uiPriority w:val="99"/>
    <w:rsid w:val="0004747D"/>
    <w:pPr>
      <w:spacing w:before="150" w:after="150"/>
      <w:jc w:val="center"/>
    </w:pPr>
    <w:rPr>
      <w:rFonts w:eastAsia="Times New Roman"/>
      <w:b/>
      <w:bCs/>
    </w:rPr>
  </w:style>
  <w:style w:type="paragraph" w:customStyle="1" w:styleId="naiskr">
    <w:name w:val="naiskr"/>
    <w:basedOn w:val="Normal"/>
    <w:uiPriority w:val="99"/>
    <w:rsid w:val="0004747D"/>
    <w:pPr>
      <w:spacing w:before="75" w:after="75"/>
    </w:pPr>
    <w:rPr>
      <w:rFonts w:eastAsia="Times New Roman"/>
    </w:rPr>
  </w:style>
  <w:style w:type="paragraph" w:customStyle="1" w:styleId="labojumupamats1">
    <w:name w:val="labojumu_pamats1"/>
    <w:basedOn w:val="Normal"/>
    <w:rsid w:val="00B04630"/>
    <w:pPr>
      <w:spacing w:before="45" w:line="360" w:lineRule="auto"/>
      <w:ind w:firstLine="300"/>
    </w:pPr>
    <w:rPr>
      <w:rFonts w:eastAsia="Times New Roman"/>
      <w:i/>
      <w:iCs/>
      <w:color w:val="414142"/>
      <w:sz w:val="20"/>
      <w:szCs w:val="20"/>
    </w:rPr>
  </w:style>
  <w:style w:type="paragraph" w:styleId="BodyText">
    <w:name w:val="Body Text"/>
    <w:basedOn w:val="Normal"/>
    <w:link w:val="BodyTextChar"/>
    <w:uiPriority w:val="99"/>
    <w:rsid w:val="00FD08AF"/>
    <w:pPr>
      <w:spacing w:after="120"/>
    </w:pPr>
    <w:rPr>
      <w:rFonts w:eastAsia="Times New Roman"/>
    </w:rPr>
  </w:style>
  <w:style w:type="character" w:customStyle="1" w:styleId="BodyTextChar">
    <w:name w:val="Body Text Char"/>
    <w:basedOn w:val="DefaultParagraphFont"/>
    <w:link w:val="BodyText"/>
    <w:uiPriority w:val="99"/>
    <w:rsid w:val="00FD08AF"/>
    <w:rPr>
      <w:rFonts w:eastAsia="Times New Roman"/>
      <w:sz w:val="24"/>
      <w:szCs w:val="24"/>
    </w:rPr>
  </w:style>
  <w:style w:type="paragraph" w:customStyle="1" w:styleId="naislab">
    <w:name w:val="naislab"/>
    <w:basedOn w:val="Normal"/>
    <w:rsid w:val="004821A9"/>
    <w:pPr>
      <w:spacing w:before="63" w:after="63"/>
      <w:jc w:val="righ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38"/>
      <w:marRight w:val="38"/>
      <w:marTop w:val="75"/>
      <w:marBottom w:val="75"/>
      <w:divBdr>
        <w:top w:val="none" w:sz="0" w:space="0" w:color="auto"/>
        <w:left w:val="none" w:sz="0" w:space="0" w:color="auto"/>
        <w:bottom w:val="none" w:sz="0" w:space="0" w:color="auto"/>
        <w:right w:val="none" w:sz="0" w:space="0" w:color="auto"/>
      </w:divBdr>
      <w:divsChild>
        <w:div w:id="2">
          <w:marLeft w:val="0"/>
          <w:marRight w:val="0"/>
          <w:marTop w:val="240"/>
          <w:marBottom w:val="0"/>
          <w:divBdr>
            <w:top w:val="none" w:sz="0" w:space="0" w:color="auto"/>
            <w:left w:val="none" w:sz="0" w:space="0" w:color="auto"/>
            <w:bottom w:val="none" w:sz="0" w:space="0" w:color="auto"/>
            <w:right w:val="none" w:sz="0" w:space="0" w:color="auto"/>
          </w:divBdr>
        </w:div>
      </w:divsChild>
    </w:div>
    <w:div w:id="5">
      <w:marLeft w:val="45"/>
      <w:marRight w:val="45"/>
      <w:marTop w:val="90"/>
      <w:marBottom w:val="90"/>
      <w:divBdr>
        <w:top w:val="none" w:sz="0" w:space="0" w:color="auto"/>
        <w:left w:val="none" w:sz="0" w:space="0" w:color="auto"/>
        <w:bottom w:val="none" w:sz="0" w:space="0" w:color="auto"/>
        <w:right w:val="none" w:sz="0" w:space="0" w:color="auto"/>
      </w:divBdr>
      <w:divsChild>
        <w:div w:id="3">
          <w:marLeft w:val="0"/>
          <w:marRight w:val="0"/>
          <w:marTop w:val="24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45"/>
      <w:marRight w:val="45"/>
      <w:marTop w:val="90"/>
      <w:marBottom w:val="90"/>
      <w:divBdr>
        <w:top w:val="none" w:sz="0" w:space="0" w:color="auto"/>
        <w:left w:val="none" w:sz="0" w:space="0" w:color="auto"/>
        <w:bottom w:val="none" w:sz="0" w:space="0" w:color="auto"/>
        <w:right w:val="none" w:sz="0" w:space="0" w:color="auto"/>
      </w:divBdr>
      <w:divsChild>
        <w:div w:id="4">
          <w:marLeft w:val="0"/>
          <w:marRight w:val="0"/>
          <w:marTop w:val="240"/>
          <w:marBottom w:val="0"/>
          <w:divBdr>
            <w:top w:val="none" w:sz="0" w:space="0" w:color="auto"/>
            <w:left w:val="none" w:sz="0" w:space="0" w:color="auto"/>
            <w:bottom w:val="none" w:sz="0" w:space="0" w:color="auto"/>
            <w:right w:val="none" w:sz="0" w:space="0" w:color="auto"/>
          </w:divBdr>
        </w:div>
      </w:divsChild>
    </w:div>
    <w:div w:id="54162725">
      <w:bodyDiv w:val="1"/>
      <w:marLeft w:val="45"/>
      <w:marRight w:val="45"/>
      <w:marTop w:val="90"/>
      <w:marBottom w:val="90"/>
      <w:divBdr>
        <w:top w:val="none" w:sz="0" w:space="0" w:color="auto"/>
        <w:left w:val="none" w:sz="0" w:space="0" w:color="auto"/>
        <w:bottom w:val="none" w:sz="0" w:space="0" w:color="auto"/>
        <w:right w:val="none" w:sz="0" w:space="0" w:color="auto"/>
      </w:divBdr>
      <w:divsChild>
        <w:div w:id="725759685">
          <w:marLeft w:val="0"/>
          <w:marRight w:val="0"/>
          <w:marTop w:val="240"/>
          <w:marBottom w:val="0"/>
          <w:divBdr>
            <w:top w:val="none" w:sz="0" w:space="0" w:color="auto"/>
            <w:left w:val="none" w:sz="0" w:space="0" w:color="auto"/>
            <w:bottom w:val="none" w:sz="0" w:space="0" w:color="auto"/>
            <w:right w:val="none" w:sz="0" w:space="0" w:color="auto"/>
          </w:divBdr>
        </w:div>
        <w:div w:id="867986433">
          <w:marLeft w:val="0"/>
          <w:marRight w:val="0"/>
          <w:marTop w:val="240"/>
          <w:marBottom w:val="0"/>
          <w:divBdr>
            <w:top w:val="none" w:sz="0" w:space="0" w:color="auto"/>
            <w:left w:val="none" w:sz="0" w:space="0" w:color="auto"/>
            <w:bottom w:val="none" w:sz="0" w:space="0" w:color="auto"/>
            <w:right w:val="none" w:sz="0" w:space="0" w:color="auto"/>
          </w:divBdr>
        </w:div>
      </w:divsChild>
    </w:div>
    <w:div w:id="397870762">
      <w:bodyDiv w:val="1"/>
      <w:marLeft w:val="45"/>
      <w:marRight w:val="45"/>
      <w:marTop w:val="90"/>
      <w:marBottom w:val="90"/>
      <w:divBdr>
        <w:top w:val="none" w:sz="0" w:space="0" w:color="auto"/>
        <w:left w:val="none" w:sz="0" w:space="0" w:color="auto"/>
        <w:bottom w:val="none" w:sz="0" w:space="0" w:color="auto"/>
        <w:right w:val="none" w:sz="0" w:space="0" w:color="auto"/>
      </w:divBdr>
      <w:divsChild>
        <w:div w:id="513881139">
          <w:marLeft w:val="0"/>
          <w:marRight w:val="0"/>
          <w:marTop w:val="240"/>
          <w:marBottom w:val="0"/>
          <w:divBdr>
            <w:top w:val="none" w:sz="0" w:space="0" w:color="auto"/>
            <w:left w:val="none" w:sz="0" w:space="0" w:color="auto"/>
            <w:bottom w:val="none" w:sz="0" w:space="0" w:color="auto"/>
            <w:right w:val="none" w:sz="0" w:space="0" w:color="auto"/>
          </w:divBdr>
        </w:div>
        <w:div w:id="1420323151">
          <w:marLeft w:val="0"/>
          <w:marRight w:val="0"/>
          <w:marTop w:val="240"/>
          <w:marBottom w:val="0"/>
          <w:divBdr>
            <w:top w:val="none" w:sz="0" w:space="0" w:color="auto"/>
            <w:left w:val="none" w:sz="0" w:space="0" w:color="auto"/>
            <w:bottom w:val="none" w:sz="0" w:space="0" w:color="auto"/>
            <w:right w:val="none" w:sz="0" w:space="0" w:color="auto"/>
          </w:divBdr>
        </w:div>
      </w:divsChild>
    </w:div>
    <w:div w:id="621233290">
      <w:bodyDiv w:val="1"/>
      <w:marLeft w:val="0"/>
      <w:marRight w:val="0"/>
      <w:marTop w:val="0"/>
      <w:marBottom w:val="0"/>
      <w:divBdr>
        <w:top w:val="none" w:sz="0" w:space="0" w:color="auto"/>
        <w:left w:val="none" w:sz="0" w:space="0" w:color="auto"/>
        <w:bottom w:val="none" w:sz="0" w:space="0" w:color="auto"/>
        <w:right w:val="none" w:sz="0" w:space="0" w:color="auto"/>
      </w:divBdr>
    </w:div>
    <w:div w:id="856313755">
      <w:bodyDiv w:val="1"/>
      <w:marLeft w:val="0"/>
      <w:marRight w:val="0"/>
      <w:marTop w:val="0"/>
      <w:marBottom w:val="0"/>
      <w:divBdr>
        <w:top w:val="none" w:sz="0" w:space="0" w:color="auto"/>
        <w:left w:val="none" w:sz="0" w:space="0" w:color="auto"/>
        <w:bottom w:val="none" w:sz="0" w:space="0" w:color="auto"/>
        <w:right w:val="none" w:sz="0" w:space="0" w:color="auto"/>
      </w:divBdr>
      <w:divsChild>
        <w:div w:id="350028848">
          <w:marLeft w:val="0"/>
          <w:marRight w:val="0"/>
          <w:marTop w:val="0"/>
          <w:marBottom w:val="0"/>
          <w:divBdr>
            <w:top w:val="none" w:sz="0" w:space="0" w:color="auto"/>
            <w:left w:val="none" w:sz="0" w:space="0" w:color="auto"/>
            <w:bottom w:val="none" w:sz="0" w:space="0" w:color="auto"/>
            <w:right w:val="none" w:sz="0" w:space="0" w:color="auto"/>
          </w:divBdr>
          <w:divsChild>
            <w:div w:id="1453327297">
              <w:marLeft w:val="0"/>
              <w:marRight w:val="0"/>
              <w:marTop w:val="0"/>
              <w:marBottom w:val="0"/>
              <w:divBdr>
                <w:top w:val="none" w:sz="0" w:space="0" w:color="auto"/>
                <w:left w:val="none" w:sz="0" w:space="0" w:color="auto"/>
                <w:bottom w:val="none" w:sz="0" w:space="0" w:color="auto"/>
                <w:right w:val="none" w:sz="0" w:space="0" w:color="auto"/>
              </w:divBdr>
              <w:divsChild>
                <w:div w:id="291178499">
                  <w:marLeft w:val="0"/>
                  <w:marRight w:val="0"/>
                  <w:marTop w:val="0"/>
                  <w:marBottom w:val="0"/>
                  <w:divBdr>
                    <w:top w:val="none" w:sz="0" w:space="0" w:color="auto"/>
                    <w:left w:val="none" w:sz="0" w:space="0" w:color="auto"/>
                    <w:bottom w:val="none" w:sz="0" w:space="0" w:color="auto"/>
                    <w:right w:val="none" w:sz="0" w:space="0" w:color="auto"/>
                  </w:divBdr>
                  <w:divsChild>
                    <w:div w:id="126556796">
                      <w:marLeft w:val="0"/>
                      <w:marRight w:val="0"/>
                      <w:marTop w:val="0"/>
                      <w:marBottom w:val="0"/>
                      <w:divBdr>
                        <w:top w:val="none" w:sz="0" w:space="0" w:color="auto"/>
                        <w:left w:val="none" w:sz="0" w:space="0" w:color="auto"/>
                        <w:bottom w:val="none" w:sz="0" w:space="0" w:color="auto"/>
                        <w:right w:val="none" w:sz="0" w:space="0" w:color="auto"/>
                      </w:divBdr>
                      <w:divsChild>
                        <w:div w:id="1972400278">
                          <w:marLeft w:val="0"/>
                          <w:marRight w:val="0"/>
                          <w:marTop w:val="0"/>
                          <w:marBottom w:val="0"/>
                          <w:divBdr>
                            <w:top w:val="none" w:sz="0" w:space="0" w:color="auto"/>
                            <w:left w:val="none" w:sz="0" w:space="0" w:color="auto"/>
                            <w:bottom w:val="none" w:sz="0" w:space="0" w:color="auto"/>
                            <w:right w:val="none" w:sz="0" w:space="0" w:color="auto"/>
                          </w:divBdr>
                          <w:divsChild>
                            <w:div w:id="926421133">
                              <w:marLeft w:val="150"/>
                              <w:marRight w:val="150"/>
                              <w:marTop w:val="480"/>
                              <w:marBottom w:val="0"/>
                              <w:divBdr>
                                <w:top w:val="single" w:sz="6" w:space="28" w:color="D4D4D4"/>
                                <w:left w:val="none" w:sz="0" w:space="0" w:color="auto"/>
                                <w:bottom w:val="none" w:sz="0" w:space="0" w:color="auto"/>
                                <w:right w:val="none" w:sz="0" w:space="0" w:color="auto"/>
                              </w:divBdr>
                            </w:div>
                            <w:div w:id="37172081">
                              <w:marLeft w:val="0"/>
                              <w:marRight w:val="0"/>
                              <w:marTop w:val="400"/>
                              <w:marBottom w:val="0"/>
                              <w:divBdr>
                                <w:top w:val="none" w:sz="0" w:space="0" w:color="auto"/>
                                <w:left w:val="none" w:sz="0" w:space="0" w:color="auto"/>
                                <w:bottom w:val="none" w:sz="0" w:space="0" w:color="auto"/>
                                <w:right w:val="none" w:sz="0" w:space="0" w:color="auto"/>
                              </w:divBdr>
                            </w:div>
                            <w:div w:id="180041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082">
      <w:bodyDiv w:val="1"/>
      <w:marLeft w:val="0"/>
      <w:marRight w:val="0"/>
      <w:marTop w:val="0"/>
      <w:marBottom w:val="0"/>
      <w:divBdr>
        <w:top w:val="none" w:sz="0" w:space="0" w:color="auto"/>
        <w:left w:val="none" w:sz="0" w:space="0" w:color="auto"/>
        <w:bottom w:val="none" w:sz="0" w:space="0" w:color="auto"/>
        <w:right w:val="none" w:sz="0" w:space="0" w:color="auto"/>
      </w:divBdr>
    </w:div>
    <w:div w:id="1039084858">
      <w:bodyDiv w:val="1"/>
      <w:marLeft w:val="45"/>
      <w:marRight w:val="45"/>
      <w:marTop w:val="90"/>
      <w:marBottom w:val="90"/>
      <w:divBdr>
        <w:top w:val="none" w:sz="0" w:space="0" w:color="auto"/>
        <w:left w:val="none" w:sz="0" w:space="0" w:color="auto"/>
        <w:bottom w:val="none" w:sz="0" w:space="0" w:color="auto"/>
        <w:right w:val="none" w:sz="0" w:space="0" w:color="auto"/>
      </w:divBdr>
      <w:divsChild>
        <w:div w:id="302584338">
          <w:marLeft w:val="0"/>
          <w:marRight w:val="0"/>
          <w:marTop w:val="240"/>
          <w:marBottom w:val="0"/>
          <w:divBdr>
            <w:top w:val="none" w:sz="0" w:space="0" w:color="auto"/>
            <w:left w:val="none" w:sz="0" w:space="0" w:color="auto"/>
            <w:bottom w:val="none" w:sz="0" w:space="0" w:color="auto"/>
            <w:right w:val="none" w:sz="0" w:space="0" w:color="auto"/>
          </w:divBdr>
        </w:div>
      </w:divsChild>
    </w:div>
    <w:div w:id="1039206870">
      <w:bodyDiv w:val="1"/>
      <w:marLeft w:val="0"/>
      <w:marRight w:val="0"/>
      <w:marTop w:val="0"/>
      <w:marBottom w:val="0"/>
      <w:divBdr>
        <w:top w:val="none" w:sz="0" w:space="0" w:color="auto"/>
        <w:left w:val="none" w:sz="0" w:space="0" w:color="auto"/>
        <w:bottom w:val="none" w:sz="0" w:space="0" w:color="auto"/>
        <w:right w:val="none" w:sz="0" w:space="0" w:color="auto"/>
      </w:divBdr>
    </w:div>
    <w:div w:id="1329601242">
      <w:bodyDiv w:val="1"/>
      <w:marLeft w:val="45"/>
      <w:marRight w:val="45"/>
      <w:marTop w:val="90"/>
      <w:marBottom w:val="90"/>
      <w:divBdr>
        <w:top w:val="none" w:sz="0" w:space="0" w:color="auto"/>
        <w:left w:val="none" w:sz="0" w:space="0" w:color="auto"/>
        <w:bottom w:val="none" w:sz="0" w:space="0" w:color="auto"/>
        <w:right w:val="none" w:sz="0" w:space="0" w:color="auto"/>
      </w:divBdr>
      <w:divsChild>
        <w:div w:id="2024016492">
          <w:marLeft w:val="0"/>
          <w:marRight w:val="0"/>
          <w:marTop w:val="240"/>
          <w:marBottom w:val="0"/>
          <w:divBdr>
            <w:top w:val="none" w:sz="0" w:space="0" w:color="auto"/>
            <w:left w:val="none" w:sz="0" w:space="0" w:color="auto"/>
            <w:bottom w:val="none" w:sz="0" w:space="0" w:color="auto"/>
            <w:right w:val="none" w:sz="0" w:space="0" w:color="auto"/>
          </w:divBdr>
        </w:div>
      </w:divsChild>
    </w:div>
    <w:div w:id="1546138448">
      <w:bodyDiv w:val="1"/>
      <w:marLeft w:val="45"/>
      <w:marRight w:val="45"/>
      <w:marTop w:val="90"/>
      <w:marBottom w:val="90"/>
      <w:divBdr>
        <w:top w:val="none" w:sz="0" w:space="0" w:color="auto"/>
        <w:left w:val="none" w:sz="0" w:space="0" w:color="auto"/>
        <w:bottom w:val="none" w:sz="0" w:space="0" w:color="auto"/>
        <w:right w:val="none" w:sz="0" w:space="0" w:color="auto"/>
      </w:divBdr>
      <w:divsChild>
        <w:div w:id="387609437">
          <w:marLeft w:val="0"/>
          <w:marRight w:val="0"/>
          <w:marTop w:val="240"/>
          <w:marBottom w:val="0"/>
          <w:divBdr>
            <w:top w:val="none" w:sz="0" w:space="0" w:color="auto"/>
            <w:left w:val="none" w:sz="0" w:space="0" w:color="auto"/>
            <w:bottom w:val="none" w:sz="0" w:space="0" w:color="auto"/>
            <w:right w:val="none" w:sz="0" w:space="0" w:color="auto"/>
          </w:divBdr>
        </w:div>
      </w:divsChild>
    </w:div>
    <w:div w:id="1772581983">
      <w:bodyDiv w:val="1"/>
      <w:marLeft w:val="0"/>
      <w:marRight w:val="0"/>
      <w:marTop w:val="0"/>
      <w:marBottom w:val="0"/>
      <w:divBdr>
        <w:top w:val="none" w:sz="0" w:space="0" w:color="auto"/>
        <w:left w:val="none" w:sz="0" w:space="0" w:color="auto"/>
        <w:bottom w:val="none" w:sz="0" w:space="0" w:color="auto"/>
        <w:right w:val="none" w:sz="0" w:space="0" w:color="auto"/>
      </w:divBdr>
    </w:div>
    <w:div w:id="1774400184">
      <w:bodyDiv w:val="1"/>
      <w:marLeft w:val="0"/>
      <w:marRight w:val="0"/>
      <w:marTop w:val="0"/>
      <w:marBottom w:val="0"/>
      <w:divBdr>
        <w:top w:val="none" w:sz="0" w:space="0" w:color="auto"/>
        <w:left w:val="none" w:sz="0" w:space="0" w:color="auto"/>
        <w:bottom w:val="none" w:sz="0" w:space="0" w:color="auto"/>
        <w:right w:val="none" w:sz="0" w:space="0" w:color="auto"/>
      </w:divBdr>
    </w:div>
    <w:div w:id="1847935283">
      <w:bodyDiv w:val="1"/>
      <w:marLeft w:val="0"/>
      <w:marRight w:val="0"/>
      <w:marTop w:val="0"/>
      <w:marBottom w:val="0"/>
      <w:divBdr>
        <w:top w:val="none" w:sz="0" w:space="0" w:color="auto"/>
        <w:left w:val="none" w:sz="0" w:space="0" w:color="auto"/>
        <w:bottom w:val="none" w:sz="0" w:space="0" w:color="auto"/>
        <w:right w:val="none" w:sz="0" w:space="0" w:color="auto"/>
      </w:divBdr>
    </w:div>
    <w:div w:id="1877235282">
      <w:bodyDiv w:val="1"/>
      <w:marLeft w:val="45"/>
      <w:marRight w:val="45"/>
      <w:marTop w:val="90"/>
      <w:marBottom w:val="90"/>
      <w:divBdr>
        <w:top w:val="none" w:sz="0" w:space="0" w:color="auto"/>
        <w:left w:val="none" w:sz="0" w:space="0" w:color="auto"/>
        <w:bottom w:val="none" w:sz="0" w:space="0" w:color="auto"/>
        <w:right w:val="none" w:sz="0" w:space="0" w:color="auto"/>
      </w:divBdr>
      <w:divsChild>
        <w:div w:id="96993440">
          <w:marLeft w:val="0"/>
          <w:marRight w:val="0"/>
          <w:marTop w:val="240"/>
          <w:marBottom w:val="0"/>
          <w:divBdr>
            <w:top w:val="none" w:sz="0" w:space="0" w:color="auto"/>
            <w:left w:val="none" w:sz="0" w:space="0" w:color="auto"/>
            <w:bottom w:val="none" w:sz="0" w:space="0" w:color="auto"/>
            <w:right w:val="none" w:sz="0" w:space="0" w:color="auto"/>
          </w:divBdr>
        </w:div>
      </w:divsChild>
    </w:div>
    <w:div w:id="2008164764">
      <w:bodyDiv w:val="1"/>
      <w:marLeft w:val="45"/>
      <w:marRight w:val="45"/>
      <w:marTop w:val="90"/>
      <w:marBottom w:val="90"/>
      <w:divBdr>
        <w:top w:val="none" w:sz="0" w:space="0" w:color="auto"/>
        <w:left w:val="none" w:sz="0" w:space="0" w:color="auto"/>
        <w:bottom w:val="none" w:sz="0" w:space="0" w:color="auto"/>
        <w:right w:val="none" w:sz="0" w:space="0" w:color="auto"/>
      </w:divBdr>
      <w:divsChild>
        <w:div w:id="600337445">
          <w:marLeft w:val="0"/>
          <w:marRight w:val="0"/>
          <w:marTop w:val="240"/>
          <w:marBottom w:val="0"/>
          <w:divBdr>
            <w:top w:val="none" w:sz="0" w:space="0" w:color="auto"/>
            <w:left w:val="none" w:sz="0" w:space="0" w:color="auto"/>
            <w:bottom w:val="none" w:sz="0" w:space="0" w:color="auto"/>
            <w:right w:val="none" w:sz="0" w:space="0" w:color="auto"/>
          </w:divBdr>
        </w:div>
      </w:divsChild>
    </w:div>
    <w:div w:id="2063017727">
      <w:bodyDiv w:val="1"/>
      <w:marLeft w:val="0"/>
      <w:marRight w:val="0"/>
      <w:marTop w:val="0"/>
      <w:marBottom w:val="0"/>
      <w:divBdr>
        <w:top w:val="none" w:sz="0" w:space="0" w:color="auto"/>
        <w:left w:val="none" w:sz="0" w:space="0" w:color="auto"/>
        <w:bottom w:val="none" w:sz="0" w:space="0" w:color="auto"/>
        <w:right w:val="none" w:sz="0" w:space="0" w:color="auto"/>
      </w:divBdr>
      <w:divsChild>
        <w:div w:id="100030470">
          <w:marLeft w:val="0"/>
          <w:marRight w:val="0"/>
          <w:marTop w:val="0"/>
          <w:marBottom w:val="0"/>
          <w:divBdr>
            <w:top w:val="none" w:sz="0" w:space="0" w:color="auto"/>
            <w:left w:val="none" w:sz="0" w:space="0" w:color="auto"/>
            <w:bottom w:val="none" w:sz="0" w:space="0" w:color="auto"/>
            <w:right w:val="none" w:sz="0" w:space="0" w:color="auto"/>
          </w:divBdr>
          <w:divsChild>
            <w:div w:id="1212959753">
              <w:marLeft w:val="0"/>
              <w:marRight w:val="0"/>
              <w:marTop w:val="0"/>
              <w:marBottom w:val="0"/>
              <w:divBdr>
                <w:top w:val="none" w:sz="0" w:space="0" w:color="auto"/>
                <w:left w:val="none" w:sz="0" w:space="0" w:color="auto"/>
                <w:bottom w:val="none" w:sz="0" w:space="0" w:color="auto"/>
                <w:right w:val="none" w:sz="0" w:space="0" w:color="auto"/>
              </w:divBdr>
              <w:divsChild>
                <w:div w:id="1833525673">
                  <w:marLeft w:val="0"/>
                  <w:marRight w:val="0"/>
                  <w:marTop w:val="0"/>
                  <w:marBottom w:val="0"/>
                  <w:divBdr>
                    <w:top w:val="none" w:sz="0" w:space="0" w:color="auto"/>
                    <w:left w:val="none" w:sz="0" w:space="0" w:color="auto"/>
                    <w:bottom w:val="none" w:sz="0" w:space="0" w:color="auto"/>
                    <w:right w:val="none" w:sz="0" w:space="0" w:color="auto"/>
                  </w:divBdr>
                  <w:divsChild>
                    <w:div w:id="1628392810">
                      <w:marLeft w:val="0"/>
                      <w:marRight w:val="0"/>
                      <w:marTop w:val="0"/>
                      <w:marBottom w:val="0"/>
                      <w:divBdr>
                        <w:top w:val="none" w:sz="0" w:space="0" w:color="auto"/>
                        <w:left w:val="none" w:sz="0" w:space="0" w:color="auto"/>
                        <w:bottom w:val="none" w:sz="0" w:space="0" w:color="auto"/>
                        <w:right w:val="none" w:sz="0" w:space="0" w:color="auto"/>
                      </w:divBdr>
                      <w:divsChild>
                        <w:div w:id="791872728">
                          <w:marLeft w:val="0"/>
                          <w:marRight w:val="0"/>
                          <w:marTop w:val="0"/>
                          <w:marBottom w:val="0"/>
                          <w:divBdr>
                            <w:top w:val="none" w:sz="0" w:space="0" w:color="auto"/>
                            <w:left w:val="none" w:sz="0" w:space="0" w:color="auto"/>
                            <w:bottom w:val="none" w:sz="0" w:space="0" w:color="auto"/>
                            <w:right w:val="none" w:sz="0" w:space="0" w:color="auto"/>
                          </w:divBdr>
                          <w:divsChild>
                            <w:div w:id="761532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a.Sapezinsk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26D28-C4B4-44D9-B473-AA8B9FD5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5949</Words>
  <Characters>3392</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„Izglītības un zinātnes ministrijas padotībā esošo profesionālās izglītības iestāžumaksas pakalpojumu cenrādis”</vt:lpstr>
      <vt:lpstr>Grozījumi MK 2011.gada 5.jūlija noteikumos Nr.523.</vt:lpstr>
    </vt:vector>
  </TitlesOfParts>
  <Manager/>
  <Company>IZM</Company>
  <LinksUpToDate>false</LinksUpToDate>
  <CharactersWithSpaces>9323</CharactersWithSpaces>
  <SharedDoc>false</SharedDoc>
  <HLinks>
    <vt:vector size="6" baseType="variant">
      <vt:variant>
        <vt:i4>7602251</vt:i4>
      </vt:variant>
      <vt:variant>
        <vt:i4>0</vt:i4>
      </vt:variant>
      <vt:variant>
        <vt:i4>0</vt:i4>
      </vt:variant>
      <vt:variant>
        <vt:i4>5</vt:i4>
      </vt:variant>
      <vt:variant>
        <vt:lpwstr>mailto:anita.abolina@izm.gov.lv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„Izglītības un zinātnes ministrijas padotībā esošo profesionālās izglītības iestāžumaksas pakalpojumu cenrādis”</dc:title>
  <dc:subject>Noteikumu projekta anotācija</dc:subject>
  <dc:creator>Vija Sapežinska</dc:creator>
  <cp:keywords/>
  <dc:description>67047702_x000d_
Vija.Sapezinska@izm.gov.lv</dc:description>
  <cp:lastModifiedBy>Sandra Obodova</cp:lastModifiedBy>
  <cp:revision>2</cp:revision>
  <cp:lastPrinted>2013-08-29T14:24:00Z</cp:lastPrinted>
  <dcterms:created xsi:type="dcterms:W3CDTF">2020-10-13T06:37:00Z</dcterms:created>
  <dcterms:modified xsi:type="dcterms:W3CDTF">2020-10-13T06:37:00Z</dcterms:modified>
</cp:coreProperties>
</file>