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F773" w14:textId="77777777" w:rsidR="00DD178D" w:rsidRPr="00BF5F6F" w:rsidRDefault="00DD178D" w:rsidP="00DD178D">
      <w:pPr>
        <w:tabs>
          <w:tab w:val="left" w:pos="680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E8A64B" w14:textId="77777777" w:rsidR="00DD178D" w:rsidRPr="00BF5F6F" w:rsidRDefault="00DD178D" w:rsidP="00DD178D">
      <w:pPr>
        <w:tabs>
          <w:tab w:val="left" w:pos="680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A0F81A" w14:textId="77777777" w:rsidR="00DD178D" w:rsidRPr="00BF5F6F" w:rsidRDefault="00DD178D" w:rsidP="00DD178D">
      <w:pPr>
        <w:tabs>
          <w:tab w:val="left" w:pos="680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2A710B" w14:textId="5063B478" w:rsidR="00DD178D" w:rsidRPr="00BF5F6F" w:rsidRDefault="00DD178D" w:rsidP="00DD178D">
      <w:pPr>
        <w:tabs>
          <w:tab w:val="left" w:pos="6663"/>
        </w:tabs>
        <w:spacing w:before="0" w:line="240" w:lineRule="auto"/>
        <w:rPr>
          <w:rFonts w:ascii="Times New Roman" w:hAnsi="Times New Roman"/>
          <w:b/>
          <w:sz w:val="28"/>
          <w:szCs w:val="28"/>
        </w:rPr>
      </w:pPr>
      <w:r w:rsidRPr="00BF5F6F">
        <w:rPr>
          <w:rFonts w:ascii="Times New Roman" w:hAnsi="Times New Roman"/>
          <w:sz w:val="28"/>
          <w:szCs w:val="28"/>
        </w:rPr>
        <w:t xml:space="preserve">2020. gada </w:t>
      </w:r>
      <w:r w:rsidR="00D90E2C" w:rsidRPr="00D90E2C">
        <w:rPr>
          <w:rFonts w:ascii="Times New Roman" w:hAnsi="Times New Roman" w:cs="Times New Roman"/>
          <w:sz w:val="28"/>
          <w:szCs w:val="28"/>
        </w:rPr>
        <w:t>29. septembrī</w:t>
      </w:r>
      <w:r w:rsidRPr="00BF5F6F">
        <w:rPr>
          <w:rFonts w:ascii="Times New Roman" w:hAnsi="Times New Roman"/>
          <w:sz w:val="28"/>
          <w:szCs w:val="28"/>
        </w:rPr>
        <w:tab/>
        <w:t>Noteikumi Nr.</w:t>
      </w:r>
      <w:r w:rsidR="00D90E2C">
        <w:rPr>
          <w:rFonts w:ascii="Times New Roman" w:hAnsi="Times New Roman"/>
          <w:sz w:val="28"/>
          <w:szCs w:val="28"/>
        </w:rPr>
        <w:t> 604</w:t>
      </w:r>
    </w:p>
    <w:p w14:paraId="313F7725" w14:textId="7430F706" w:rsidR="00DD178D" w:rsidRPr="00BF5F6F" w:rsidRDefault="00DD178D" w:rsidP="00DD178D">
      <w:pPr>
        <w:tabs>
          <w:tab w:val="left" w:pos="6663"/>
        </w:tabs>
        <w:spacing w:before="0" w:line="240" w:lineRule="auto"/>
        <w:rPr>
          <w:rFonts w:ascii="Times New Roman" w:hAnsi="Times New Roman"/>
          <w:sz w:val="28"/>
          <w:szCs w:val="28"/>
        </w:rPr>
      </w:pPr>
      <w:r w:rsidRPr="00BF5F6F">
        <w:rPr>
          <w:rFonts w:ascii="Times New Roman" w:hAnsi="Times New Roman"/>
          <w:sz w:val="28"/>
          <w:szCs w:val="28"/>
        </w:rPr>
        <w:t>Rīgā</w:t>
      </w:r>
      <w:r w:rsidRPr="00BF5F6F">
        <w:rPr>
          <w:rFonts w:ascii="Times New Roman" w:hAnsi="Times New Roman"/>
          <w:sz w:val="28"/>
          <w:szCs w:val="28"/>
        </w:rPr>
        <w:tab/>
        <w:t>(prot. Nr.</w:t>
      </w:r>
      <w:r w:rsidR="00D90E2C">
        <w:rPr>
          <w:rFonts w:ascii="Times New Roman" w:hAnsi="Times New Roman"/>
          <w:sz w:val="28"/>
          <w:szCs w:val="28"/>
        </w:rPr>
        <w:t> 56 24</w:t>
      </w:r>
      <w:bookmarkStart w:id="0" w:name="_GoBack"/>
      <w:bookmarkEnd w:id="0"/>
      <w:r w:rsidRPr="00BF5F6F">
        <w:rPr>
          <w:rFonts w:ascii="Times New Roman" w:hAnsi="Times New Roman"/>
          <w:sz w:val="28"/>
          <w:szCs w:val="28"/>
        </w:rPr>
        <w:t>. §)</w:t>
      </w:r>
    </w:p>
    <w:p w14:paraId="5AAC262A" w14:textId="307B3845" w:rsidR="00BE679D" w:rsidRPr="00BF5F6F" w:rsidRDefault="00BE679D" w:rsidP="00DD178D">
      <w:pPr>
        <w:tabs>
          <w:tab w:val="left" w:pos="680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3646AE" w14:textId="70330922" w:rsidR="00BE679D" w:rsidRPr="00BF5F6F" w:rsidRDefault="003307F5" w:rsidP="00DD178D">
      <w:p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F5F6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rehabilitācijas</w:t>
      </w:r>
      <w:r w:rsidR="00BE679D" w:rsidRPr="00BF5F6F">
        <w:rPr>
          <w:rFonts w:ascii="Times New Roman" w:hAnsi="Times New Roman" w:cs="Times New Roman"/>
          <w:b/>
          <w:sz w:val="28"/>
          <w:szCs w:val="28"/>
        </w:rPr>
        <w:t xml:space="preserve"> informācijas sistēmas</w:t>
      </w:r>
      <w:r w:rsidR="00BE679D" w:rsidRPr="00BF5F6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noteikumi</w:t>
      </w:r>
    </w:p>
    <w:p w14:paraId="56427A12" w14:textId="77777777" w:rsidR="00BE679D" w:rsidRPr="00BF5F6F" w:rsidRDefault="00BE679D" w:rsidP="00DD178D">
      <w:pPr>
        <w:spacing w:before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51DDEE" w14:textId="3A182B7E" w:rsidR="00BE679D" w:rsidRPr="00BF5F6F" w:rsidRDefault="00BE679D" w:rsidP="00DD178D">
      <w:pPr>
        <w:spacing w:before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Sociālo pakalpojumu </w:t>
      </w:r>
    </w:p>
    <w:p w14:paraId="14D4C275" w14:textId="4C49591D" w:rsidR="00DE6039" w:rsidRPr="00BF5F6F" w:rsidRDefault="00DE6039" w:rsidP="00DD178D">
      <w:pPr>
        <w:spacing w:before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sociālās </w:t>
      </w:r>
      <w:r w:rsidR="00BE679D"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palīdzības likuma </w:t>
      </w:r>
    </w:p>
    <w:p w14:paraId="12BBC1B0" w14:textId="2F8B5333" w:rsidR="00BE679D" w:rsidRPr="00BF5F6F" w:rsidRDefault="00BE679D" w:rsidP="00DD178D">
      <w:pPr>
        <w:spacing w:before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BF55D5"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E6828"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anta 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sesto </w:t>
      </w:r>
      <w:r w:rsidRPr="00BF5F6F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</w:p>
    <w:p w14:paraId="46C784E8" w14:textId="77777777" w:rsidR="00DD178D" w:rsidRPr="00BF5F6F" w:rsidRDefault="00DD178D" w:rsidP="00DD178D">
      <w:pPr>
        <w:pStyle w:val="ListParagraph"/>
        <w:spacing w:before="0" w:line="240" w:lineRule="auto"/>
        <w:ind w:left="142" w:hanging="14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32FB0" w14:textId="5CE32388" w:rsidR="00817B72" w:rsidRPr="00BF5F6F" w:rsidRDefault="00822AE9" w:rsidP="00DD178D">
      <w:pPr>
        <w:pStyle w:val="ListParagraph"/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</w:rPr>
        <w:t xml:space="preserve">Noteikumi nosaka </w:t>
      </w:r>
      <w:r w:rsidR="00BE6828" w:rsidRPr="00BF5F6F">
        <w:rPr>
          <w:rFonts w:ascii="Times New Roman" w:eastAsia="Times New Roman" w:hAnsi="Times New Roman" w:cs="Times New Roman"/>
          <w:sz w:val="28"/>
          <w:szCs w:val="28"/>
        </w:rPr>
        <w:t>s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</w:rPr>
        <w:t>ociālās rehabilitācijas informācijas sistēmas (turpmāk</w:t>
      </w:r>
      <w:r w:rsidR="00580B67" w:rsidRPr="00BF5F6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</w:rPr>
        <w:t xml:space="preserve"> informācijas</w:t>
      </w:r>
      <w:r w:rsidR="00580B67" w:rsidRPr="00BF5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</w:rPr>
        <w:t>sistēma) struktūru, tajā iekļaujamos datus</w:t>
      </w:r>
      <w:r w:rsidR="00A54549" w:rsidRPr="00BF5F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B67" w:rsidRPr="00BF5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</w:rPr>
        <w:t>to apjomu</w:t>
      </w:r>
      <w:r w:rsidR="00A54549" w:rsidRPr="00BF5F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7B72" w:rsidRPr="00BF5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549" w:rsidRPr="00BF5F6F">
        <w:rPr>
          <w:rFonts w:ascii="Times New Roman" w:eastAsia="Times New Roman" w:hAnsi="Times New Roman" w:cs="Times New Roman"/>
          <w:sz w:val="28"/>
          <w:szCs w:val="28"/>
        </w:rPr>
        <w:t xml:space="preserve">datu </w:t>
      </w:r>
      <w:r w:rsidR="003307F5" w:rsidRPr="00BF5F6F">
        <w:rPr>
          <w:rFonts w:ascii="Times New Roman" w:eastAsia="Times New Roman" w:hAnsi="Times New Roman" w:cs="Times New Roman"/>
          <w:sz w:val="28"/>
          <w:szCs w:val="28"/>
        </w:rPr>
        <w:t>apstrādes noteikumus un kārtību</w:t>
      </w:r>
      <w:r w:rsidR="00864FC8" w:rsidRPr="00BF5F6F">
        <w:rPr>
          <w:rFonts w:ascii="Times New Roman" w:eastAsia="Times New Roman" w:hAnsi="Times New Roman" w:cs="Times New Roman"/>
          <w:sz w:val="28"/>
          <w:szCs w:val="28"/>
        </w:rPr>
        <w:t>, kā arī institūciju sadarbības noteikumus.</w:t>
      </w:r>
    </w:p>
    <w:p w14:paraId="4D4EBA62" w14:textId="4D641963" w:rsidR="003307F5" w:rsidRPr="00BF5F6F" w:rsidRDefault="003307F5" w:rsidP="00DD178D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08B30" w14:textId="6B576338" w:rsidR="00994FEC" w:rsidRPr="00BF5F6F" w:rsidRDefault="00A928DC" w:rsidP="00DD178D">
      <w:pPr>
        <w:pStyle w:val="ListParagraph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2</w:t>
      </w:r>
      <w:r w:rsidR="00A63DFB" w:rsidRPr="00BF5F6F">
        <w:rPr>
          <w:rFonts w:ascii="Times New Roman" w:hAnsi="Times New Roman" w:cs="Times New Roman"/>
        </w:rPr>
        <w:t>.</w:t>
      </w:r>
      <w:r w:rsidR="00BE6828" w:rsidRPr="00BF5F6F">
        <w:rPr>
          <w:rFonts w:ascii="Times New Roman" w:hAnsi="Times New Roman" w:cs="Times New Roman"/>
        </w:rPr>
        <w:t> </w:t>
      </w:r>
      <w:r w:rsidR="00813D47" w:rsidRPr="00BF5F6F">
        <w:rPr>
          <w:rFonts w:ascii="Times New Roman" w:hAnsi="Times New Roman" w:cs="Times New Roman"/>
          <w:sz w:val="28"/>
          <w:szCs w:val="28"/>
        </w:rPr>
        <w:t>Informācijas sistēmu veido</w:t>
      </w:r>
      <w:r w:rsidR="00994FEC" w:rsidRPr="00BF5F6F">
        <w:rPr>
          <w:rFonts w:ascii="Times New Roman" w:hAnsi="Times New Roman" w:cs="Times New Roman"/>
          <w:sz w:val="28"/>
          <w:szCs w:val="28"/>
        </w:rPr>
        <w:t>:</w:t>
      </w:r>
    </w:p>
    <w:p w14:paraId="5D691DF6" w14:textId="12864DEA" w:rsidR="00386CC2" w:rsidRPr="00BF5F6F" w:rsidRDefault="00A928DC" w:rsidP="00DD178D">
      <w:pPr>
        <w:pStyle w:val="ListParagraph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2</w:t>
      </w:r>
      <w:r w:rsidR="00386CC2" w:rsidRPr="00BF5F6F">
        <w:rPr>
          <w:rFonts w:ascii="Times New Roman" w:hAnsi="Times New Roman" w:cs="Times New Roman"/>
          <w:sz w:val="28"/>
          <w:szCs w:val="28"/>
        </w:rPr>
        <w:t>.1. aktīvā datubāze, kura sastāv no:</w:t>
      </w:r>
    </w:p>
    <w:p w14:paraId="4C9CDCC2" w14:textId="213104E5" w:rsidR="00994FEC" w:rsidRPr="00BF5F6F" w:rsidRDefault="00A928DC" w:rsidP="00DD178D">
      <w:pPr>
        <w:pStyle w:val="ListParagraph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2</w:t>
      </w:r>
      <w:r w:rsidR="00994FEC" w:rsidRPr="00BF5F6F">
        <w:rPr>
          <w:rFonts w:ascii="Times New Roman" w:hAnsi="Times New Roman" w:cs="Times New Roman"/>
          <w:sz w:val="28"/>
          <w:szCs w:val="28"/>
        </w:rPr>
        <w:t>.</w:t>
      </w:r>
      <w:r w:rsidR="00386CC2" w:rsidRPr="00BF5F6F">
        <w:rPr>
          <w:rFonts w:ascii="Times New Roman" w:hAnsi="Times New Roman" w:cs="Times New Roman"/>
          <w:sz w:val="28"/>
          <w:szCs w:val="28"/>
        </w:rPr>
        <w:t>1.</w:t>
      </w:r>
      <w:r w:rsidR="00994FEC" w:rsidRPr="00BF5F6F">
        <w:rPr>
          <w:rFonts w:ascii="Times New Roman" w:hAnsi="Times New Roman" w:cs="Times New Roman"/>
          <w:sz w:val="28"/>
          <w:szCs w:val="28"/>
        </w:rPr>
        <w:t xml:space="preserve">1. </w:t>
      </w:r>
      <w:r w:rsidR="00363EBF" w:rsidRPr="00BF5F6F">
        <w:rPr>
          <w:rFonts w:ascii="Times New Roman" w:hAnsi="Times New Roman" w:cs="Times New Roman"/>
          <w:sz w:val="28"/>
          <w:szCs w:val="28"/>
        </w:rPr>
        <w:t>p</w:t>
      </w:r>
      <w:r w:rsidR="00994FEC" w:rsidRPr="00BF5F6F">
        <w:rPr>
          <w:rFonts w:ascii="Times New Roman" w:hAnsi="Times New Roman" w:cs="Times New Roman"/>
          <w:sz w:val="28"/>
          <w:szCs w:val="28"/>
        </w:rPr>
        <w:t>ersonu reģistr</w:t>
      </w:r>
      <w:r w:rsidR="00386CC2" w:rsidRPr="00BF5F6F">
        <w:rPr>
          <w:rFonts w:ascii="Times New Roman" w:hAnsi="Times New Roman" w:cs="Times New Roman"/>
          <w:sz w:val="28"/>
          <w:szCs w:val="28"/>
        </w:rPr>
        <w:t>a</w:t>
      </w:r>
      <w:r w:rsidR="00994FEC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6D5EEDD3" w14:textId="6358CFB6" w:rsidR="00994FEC" w:rsidRPr="00BF5F6F" w:rsidRDefault="00A928DC" w:rsidP="00DD178D">
      <w:pPr>
        <w:pStyle w:val="ListParagraph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2</w:t>
      </w:r>
      <w:r w:rsidR="00994FEC" w:rsidRPr="00BF5F6F">
        <w:rPr>
          <w:rFonts w:ascii="Times New Roman" w:hAnsi="Times New Roman" w:cs="Times New Roman"/>
          <w:sz w:val="28"/>
          <w:szCs w:val="28"/>
        </w:rPr>
        <w:t>.</w:t>
      </w:r>
      <w:r w:rsidR="00386CC2" w:rsidRPr="00BF5F6F">
        <w:rPr>
          <w:rFonts w:ascii="Times New Roman" w:hAnsi="Times New Roman" w:cs="Times New Roman"/>
          <w:sz w:val="28"/>
          <w:szCs w:val="28"/>
        </w:rPr>
        <w:t>1.</w:t>
      </w:r>
      <w:r w:rsidR="00994FEC" w:rsidRPr="00BF5F6F">
        <w:rPr>
          <w:rFonts w:ascii="Times New Roman" w:hAnsi="Times New Roman" w:cs="Times New Roman"/>
          <w:sz w:val="28"/>
          <w:szCs w:val="28"/>
        </w:rPr>
        <w:t xml:space="preserve">2. </w:t>
      </w:r>
      <w:r w:rsidR="0000032C" w:rsidRPr="00BF5F6F">
        <w:rPr>
          <w:rFonts w:ascii="Times New Roman" w:hAnsi="Times New Roman" w:cs="Times New Roman"/>
          <w:sz w:val="28"/>
          <w:szCs w:val="28"/>
        </w:rPr>
        <w:t xml:space="preserve">sadaļas </w:t>
      </w:r>
      <w:r w:rsidR="00DD178D" w:rsidRPr="00BF5F6F">
        <w:rPr>
          <w:rFonts w:ascii="Times New Roman" w:hAnsi="Times New Roman" w:cs="Times New Roman"/>
          <w:sz w:val="28"/>
          <w:szCs w:val="28"/>
        </w:rPr>
        <w:t>"</w:t>
      </w:r>
      <w:r w:rsidR="0000032C" w:rsidRPr="00BF5F6F">
        <w:rPr>
          <w:rFonts w:ascii="Times New Roman" w:hAnsi="Times New Roman" w:cs="Times New Roman"/>
          <w:sz w:val="28"/>
          <w:szCs w:val="28"/>
        </w:rPr>
        <w:t>P</w:t>
      </w:r>
      <w:r w:rsidR="00994FEC" w:rsidRPr="00BF5F6F">
        <w:rPr>
          <w:rFonts w:ascii="Times New Roman" w:hAnsi="Times New Roman" w:cs="Times New Roman"/>
          <w:sz w:val="28"/>
          <w:szCs w:val="28"/>
        </w:rPr>
        <w:t>ārskati un atskait</w:t>
      </w:r>
      <w:r w:rsidR="0000032C" w:rsidRPr="00BF5F6F">
        <w:rPr>
          <w:rFonts w:ascii="Times New Roman" w:hAnsi="Times New Roman" w:cs="Times New Roman"/>
          <w:sz w:val="28"/>
          <w:szCs w:val="28"/>
        </w:rPr>
        <w:t>es</w:t>
      </w:r>
      <w:r w:rsidR="00DD178D" w:rsidRPr="00BF5F6F">
        <w:rPr>
          <w:rFonts w:ascii="Times New Roman" w:hAnsi="Times New Roman" w:cs="Times New Roman"/>
          <w:sz w:val="28"/>
          <w:szCs w:val="28"/>
        </w:rPr>
        <w:t>"</w:t>
      </w:r>
      <w:r w:rsidR="00994FEC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64C57370" w14:textId="4567B325" w:rsidR="00994FEC" w:rsidRPr="00BF5F6F" w:rsidRDefault="00A928DC" w:rsidP="00DD178D">
      <w:pPr>
        <w:pStyle w:val="ListParagraph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2</w:t>
      </w:r>
      <w:r w:rsidR="00994FEC" w:rsidRPr="00BF5F6F">
        <w:rPr>
          <w:rFonts w:ascii="Times New Roman" w:hAnsi="Times New Roman" w:cs="Times New Roman"/>
          <w:sz w:val="28"/>
          <w:szCs w:val="28"/>
        </w:rPr>
        <w:t>.</w:t>
      </w:r>
      <w:r w:rsidR="00E50C04" w:rsidRPr="00BF5F6F">
        <w:rPr>
          <w:rFonts w:ascii="Times New Roman" w:hAnsi="Times New Roman" w:cs="Times New Roman"/>
          <w:sz w:val="28"/>
          <w:szCs w:val="28"/>
        </w:rPr>
        <w:t>2</w:t>
      </w:r>
      <w:r w:rsidR="00994FEC" w:rsidRPr="00BF5F6F">
        <w:rPr>
          <w:rFonts w:ascii="Times New Roman" w:hAnsi="Times New Roman" w:cs="Times New Roman"/>
          <w:sz w:val="28"/>
          <w:szCs w:val="28"/>
        </w:rPr>
        <w:t>. arhīva datubāze</w:t>
      </w:r>
      <w:r w:rsidR="00622AF3" w:rsidRPr="00BF5F6F">
        <w:rPr>
          <w:rFonts w:ascii="Times New Roman" w:hAnsi="Times New Roman" w:cs="Times New Roman"/>
          <w:sz w:val="28"/>
          <w:szCs w:val="28"/>
        </w:rPr>
        <w:t>.</w:t>
      </w:r>
      <w:r w:rsidR="00994FEC" w:rsidRPr="00BF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9847B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6EB57" w14:textId="1F141B60" w:rsidR="00573752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0706E4" w:rsidRPr="00BF5F6F">
        <w:rPr>
          <w:rFonts w:ascii="Times New Roman" w:hAnsi="Times New Roman" w:cs="Times New Roman"/>
          <w:sz w:val="28"/>
          <w:szCs w:val="28"/>
        </w:rPr>
        <w:t>.</w:t>
      </w:r>
      <w:r w:rsidR="00A63DFB" w:rsidRPr="00BF5F6F">
        <w:rPr>
          <w:rFonts w:ascii="Times New Roman" w:hAnsi="Times New Roman" w:cs="Times New Roman"/>
          <w:sz w:val="28"/>
          <w:szCs w:val="28"/>
        </w:rPr>
        <w:t xml:space="preserve"> Personu reģistrā par personu, kura pieprasījusi</w:t>
      </w:r>
      <w:proofErr w:type="gramStart"/>
      <w:r w:rsidR="00A63DFB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E624C" w:rsidRPr="00BF5F6F">
        <w:rPr>
          <w:rFonts w:ascii="Times New Roman" w:hAnsi="Times New Roman" w:cs="Times New Roman"/>
          <w:sz w:val="28"/>
          <w:szCs w:val="28"/>
        </w:rPr>
        <w:t xml:space="preserve">vai </w:t>
      </w:r>
      <w:r w:rsidR="00A63DFB" w:rsidRPr="00BF5F6F">
        <w:rPr>
          <w:rFonts w:ascii="Times New Roman" w:hAnsi="Times New Roman" w:cs="Times New Roman"/>
          <w:sz w:val="28"/>
          <w:szCs w:val="28"/>
        </w:rPr>
        <w:t xml:space="preserve">saņem </w:t>
      </w:r>
      <w:r w:rsidR="00E409F0">
        <w:rPr>
          <w:rFonts w:ascii="Times New Roman" w:hAnsi="Times New Roman" w:cs="Times New Roman"/>
          <w:sz w:val="28"/>
          <w:szCs w:val="28"/>
        </w:rPr>
        <w:t xml:space="preserve">valsts </w:t>
      </w:r>
      <w:r w:rsidR="007E624C" w:rsidRPr="00BF5F6F">
        <w:rPr>
          <w:rFonts w:ascii="Times New Roman" w:hAnsi="Times New Roman" w:cs="Times New Roman"/>
          <w:sz w:val="28"/>
          <w:szCs w:val="28"/>
        </w:rPr>
        <w:t>finansēt</w:t>
      </w:r>
      <w:r w:rsidR="007E624C">
        <w:rPr>
          <w:rFonts w:ascii="Times New Roman" w:hAnsi="Times New Roman" w:cs="Times New Roman"/>
          <w:sz w:val="28"/>
          <w:szCs w:val="28"/>
        </w:rPr>
        <w:t>u</w:t>
      </w:r>
      <w:r w:rsidR="007E624C" w:rsidRPr="00BF5F6F">
        <w:rPr>
          <w:rFonts w:ascii="Times New Roman" w:hAnsi="Times New Roman" w:cs="Times New Roman"/>
          <w:sz w:val="28"/>
          <w:szCs w:val="28"/>
        </w:rPr>
        <w:t xml:space="preserve"> sociālās rehabilitācijas pakalpojum</w:t>
      </w:r>
      <w:r w:rsidR="007E624C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7E624C" w:rsidRPr="00BF5F6F">
        <w:rPr>
          <w:rFonts w:ascii="Times New Roman" w:hAnsi="Times New Roman" w:cs="Times New Roman"/>
          <w:sz w:val="28"/>
          <w:szCs w:val="28"/>
        </w:rPr>
        <w:t xml:space="preserve"> (turpmāk – pakalpojums)</w:t>
      </w:r>
      <w:r w:rsidR="007E624C">
        <w:rPr>
          <w:rFonts w:ascii="Times New Roman" w:hAnsi="Times New Roman" w:cs="Times New Roman"/>
          <w:sz w:val="28"/>
          <w:szCs w:val="28"/>
        </w:rPr>
        <w:t xml:space="preserve"> vai </w:t>
      </w:r>
      <w:r w:rsidR="00A63DFB" w:rsidRPr="00BF5F6F">
        <w:rPr>
          <w:rFonts w:ascii="Times New Roman" w:hAnsi="Times New Roman" w:cs="Times New Roman"/>
          <w:sz w:val="28"/>
          <w:szCs w:val="28"/>
        </w:rPr>
        <w:t xml:space="preserve">kurai </w:t>
      </w:r>
      <w:r w:rsidR="007E624C" w:rsidRPr="00BF5F6F">
        <w:rPr>
          <w:rFonts w:ascii="Times New Roman" w:hAnsi="Times New Roman" w:cs="Times New Roman"/>
          <w:sz w:val="28"/>
          <w:szCs w:val="28"/>
        </w:rPr>
        <w:t xml:space="preserve">pakalpojums </w:t>
      </w:r>
      <w:r w:rsidR="00A63DFB" w:rsidRPr="00BF5F6F">
        <w:rPr>
          <w:rFonts w:ascii="Times New Roman" w:hAnsi="Times New Roman" w:cs="Times New Roman"/>
          <w:sz w:val="28"/>
          <w:szCs w:val="28"/>
        </w:rPr>
        <w:t>atteikt</w:t>
      </w:r>
      <w:r w:rsidR="00CA11EF" w:rsidRPr="00BF5F6F">
        <w:rPr>
          <w:rFonts w:ascii="Times New Roman" w:hAnsi="Times New Roman" w:cs="Times New Roman"/>
          <w:sz w:val="28"/>
          <w:szCs w:val="28"/>
        </w:rPr>
        <w:t>s</w:t>
      </w:r>
      <w:r w:rsidR="00A63DFB" w:rsidRPr="00BF5F6F">
        <w:rPr>
          <w:rFonts w:ascii="Times New Roman" w:hAnsi="Times New Roman" w:cs="Times New Roman"/>
          <w:sz w:val="28"/>
          <w:szCs w:val="28"/>
        </w:rPr>
        <w:t xml:space="preserve">, iekļauj šādu informāciju: </w:t>
      </w:r>
    </w:p>
    <w:p w14:paraId="08DD5442" w14:textId="0A8C358F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>.1</w:t>
      </w:r>
      <w:r w:rsidR="00813D47" w:rsidRPr="00BF5F6F">
        <w:rPr>
          <w:rFonts w:ascii="Times New Roman" w:hAnsi="Times New Roman" w:cs="Times New Roman"/>
          <w:sz w:val="28"/>
          <w:szCs w:val="28"/>
        </w:rPr>
        <w:t>.</w:t>
      </w:r>
      <w:r w:rsidR="006F2633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13D47" w:rsidRPr="00BF5F6F">
        <w:rPr>
          <w:rFonts w:ascii="Times New Roman" w:hAnsi="Times New Roman" w:cs="Times New Roman"/>
          <w:sz w:val="28"/>
          <w:szCs w:val="28"/>
        </w:rPr>
        <w:t>vārds;</w:t>
      </w:r>
    </w:p>
    <w:p w14:paraId="046C8B1A" w14:textId="54659069" w:rsidR="00C74FE1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 xml:space="preserve">.2. </w:t>
      </w:r>
      <w:r w:rsidR="00813D47" w:rsidRPr="00BF5F6F">
        <w:rPr>
          <w:rFonts w:ascii="Times New Roman" w:hAnsi="Times New Roman" w:cs="Times New Roman"/>
          <w:sz w:val="28"/>
          <w:szCs w:val="28"/>
        </w:rPr>
        <w:t>uzvārds;</w:t>
      </w:r>
      <w:r w:rsidR="00C74FE1" w:rsidRPr="00BF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781E7" w14:textId="77DE769F" w:rsidR="00C672B9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C74FE1" w:rsidRPr="00BF5F6F">
        <w:rPr>
          <w:rFonts w:ascii="Times New Roman" w:hAnsi="Times New Roman" w:cs="Times New Roman"/>
          <w:sz w:val="28"/>
          <w:szCs w:val="28"/>
        </w:rPr>
        <w:t>.3.</w:t>
      </w:r>
      <w:r w:rsidR="006F2633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C74FE1" w:rsidRPr="00BF5F6F">
        <w:rPr>
          <w:rFonts w:ascii="Times New Roman" w:hAnsi="Times New Roman" w:cs="Times New Roman"/>
          <w:sz w:val="28"/>
          <w:szCs w:val="28"/>
        </w:rPr>
        <w:t>personas kods</w:t>
      </w:r>
      <w:r w:rsidR="00C672B9" w:rsidRPr="00BF5F6F">
        <w:rPr>
          <w:rFonts w:ascii="Times New Roman" w:hAnsi="Times New Roman" w:cs="Times New Roman"/>
          <w:sz w:val="28"/>
          <w:szCs w:val="28"/>
        </w:rPr>
        <w:t>:</w:t>
      </w:r>
    </w:p>
    <w:p w14:paraId="2CFABE7C" w14:textId="2C79981E" w:rsidR="00C672B9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C672B9" w:rsidRPr="00BF5F6F">
        <w:rPr>
          <w:rFonts w:ascii="Times New Roman" w:hAnsi="Times New Roman" w:cs="Times New Roman"/>
          <w:sz w:val="28"/>
          <w:szCs w:val="28"/>
        </w:rPr>
        <w:t>.3.1.</w:t>
      </w:r>
      <w:r w:rsidR="006F2633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C74FE1" w:rsidRPr="00BF5F6F">
        <w:rPr>
          <w:rFonts w:ascii="Times New Roman" w:hAnsi="Times New Roman" w:cs="Times New Roman"/>
          <w:sz w:val="28"/>
          <w:szCs w:val="28"/>
        </w:rPr>
        <w:t>aktuālais</w:t>
      </w:r>
      <w:r w:rsidR="00C672B9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2B5A742A" w14:textId="4FCD6F2B" w:rsidR="00C74FE1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C672B9" w:rsidRPr="00BF5F6F">
        <w:rPr>
          <w:rFonts w:ascii="Times New Roman" w:hAnsi="Times New Roman" w:cs="Times New Roman"/>
          <w:sz w:val="28"/>
          <w:szCs w:val="28"/>
        </w:rPr>
        <w:t xml:space="preserve">.3.2. </w:t>
      </w:r>
      <w:r w:rsidR="00C74FE1" w:rsidRPr="00BF5F6F">
        <w:rPr>
          <w:rFonts w:ascii="Times New Roman" w:hAnsi="Times New Roman" w:cs="Times New Roman"/>
          <w:sz w:val="28"/>
          <w:szCs w:val="28"/>
        </w:rPr>
        <w:t>iepriekšējais</w:t>
      </w:r>
      <w:r w:rsidR="00C672B9" w:rsidRPr="00BF5F6F">
        <w:rPr>
          <w:rFonts w:ascii="Times New Roman" w:hAnsi="Times New Roman" w:cs="Times New Roman"/>
          <w:sz w:val="28"/>
          <w:szCs w:val="28"/>
        </w:rPr>
        <w:t>, ja personas kods mainīts pēc iepriekšējā pakalpojuma saņemšanas</w:t>
      </w:r>
      <w:r w:rsidR="00C74FE1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1AC831E3" w14:textId="584CCA31" w:rsidR="00C74FE1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>.4.</w:t>
      </w:r>
      <w:r w:rsidR="006F2633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13D47" w:rsidRPr="00BF5F6F">
        <w:rPr>
          <w:rFonts w:ascii="Times New Roman" w:hAnsi="Times New Roman" w:cs="Times New Roman"/>
          <w:sz w:val="28"/>
          <w:szCs w:val="28"/>
        </w:rPr>
        <w:t>dzimšanas datums;</w:t>
      </w:r>
      <w:r w:rsidR="00C74FE1" w:rsidRPr="00BF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7AC0D" w14:textId="2BDC6BDF" w:rsidR="00C74FE1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C74FE1" w:rsidRPr="00BF5F6F">
        <w:rPr>
          <w:rFonts w:ascii="Times New Roman" w:hAnsi="Times New Roman" w:cs="Times New Roman"/>
          <w:sz w:val="28"/>
          <w:szCs w:val="28"/>
        </w:rPr>
        <w:t xml:space="preserve">.5. statuss Iedzīvotāju reģistrā (aktīvs, pasīvs); </w:t>
      </w:r>
    </w:p>
    <w:p w14:paraId="0F209C0C" w14:textId="2FE26193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>.6.</w:t>
      </w:r>
      <w:r w:rsidR="002F0AB4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13D47" w:rsidRPr="00BF5F6F">
        <w:rPr>
          <w:rFonts w:ascii="Times New Roman" w:hAnsi="Times New Roman" w:cs="Times New Roman"/>
          <w:sz w:val="28"/>
          <w:szCs w:val="28"/>
        </w:rPr>
        <w:t>dzimums;</w:t>
      </w:r>
    </w:p>
    <w:p w14:paraId="710F42D6" w14:textId="5800E0EE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 xml:space="preserve">.7. </w:t>
      </w:r>
      <w:r w:rsidR="00813D47" w:rsidRPr="00BF5F6F">
        <w:rPr>
          <w:rFonts w:ascii="Times New Roman" w:hAnsi="Times New Roman" w:cs="Times New Roman"/>
          <w:sz w:val="28"/>
          <w:szCs w:val="28"/>
        </w:rPr>
        <w:t>valstiskā piederība un tās veids;</w:t>
      </w:r>
    </w:p>
    <w:p w14:paraId="7183FAB5" w14:textId="4B9076F9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>.8.</w:t>
      </w:r>
      <w:r w:rsidR="00363EBF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DF2766" w:rsidRPr="00BF5F6F">
        <w:rPr>
          <w:rFonts w:ascii="Times New Roman" w:hAnsi="Times New Roman" w:cs="Times New Roman"/>
          <w:sz w:val="28"/>
          <w:szCs w:val="28"/>
        </w:rPr>
        <w:t xml:space="preserve">ziņas par </w:t>
      </w:r>
      <w:r w:rsidR="00CB4AD8" w:rsidRPr="00BF5F6F">
        <w:rPr>
          <w:rFonts w:ascii="Times New Roman" w:hAnsi="Times New Roman" w:cs="Times New Roman"/>
          <w:sz w:val="28"/>
          <w:szCs w:val="28"/>
          <w:shd w:val="clear" w:color="auto" w:fill="FFFFFF"/>
        </w:rPr>
        <w:t>Latvijā saņemt</w:t>
      </w:r>
      <w:r w:rsidR="00DF2766" w:rsidRPr="00BF5F6F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CB4AD8" w:rsidRPr="00BF5F6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13D47" w:rsidRPr="00BF5F6F">
        <w:rPr>
          <w:rFonts w:ascii="Times New Roman" w:hAnsi="Times New Roman" w:cs="Times New Roman"/>
          <w:sz w:val="28"/>
          <w:szCs w:val="28"/>
        </w:rPr>
        <w:t>uzturēšanās</w:t>
      </w:r>
      <w:r w:rsidR="007C1C9D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13D47" w:rsidRPr="00BF5F6F">
        <w:rPr>
          <w:rFonts w:ascii="Times New Roman" w:hAnsi="Times New Roman" w:cs="Times New Roman"/>
          <w:sz w:val="28"/>
          <w:szCs w:val="28"/>
        </w:rPr>
        <w:t>dokument</w:t>
      </w:r>
      <w:r w:rsidR="00DF2766" w:rsidRPr="00BF5F6F">
        <w:rPr>
          <w:rFonts w:ascii="Times New Roman" w:hAnsi="Times New Roman" w:cs="Times New Roman"/>
          <w:sz w:val="28"/>
          <w:szCs w:val="28"/>
        </w:rPr>
        <w:t xml:space="preserve">u </w:t>
      </w:r>
      <w:r w:rsidR="00173870" w:rsidRPr="00BF5F6F">
        <w:rPr>
          <w:rFonts w:ascii="Times New Roman" w:hAnsi="Times New Roman" w:cs="Times New Roman"/>
          <w:sz w:val="28"/>
          <w:szCs w:val="28"/>
        </w:rPr>
        <w:t>–</w:t>
      </w:r>
      <w:r w:rsidR="00DF2766" w:rsidRPr="00BF5F6F">
        <w:rPr>
          <w:rFonts w:ascii="Times New Roman" w:hAnsi="Times New Roman" w:cs="Times New Roman"/>
          <w:sz w:val="28"/>
          <w:szCs w:val="28"/>
        </w:rPr>
        <w:t xml:space="preserve"> uzturēšanās atļauju, reģistrācijas apliecību vai pastāvīgās uzturēšanās apliecību</w:t>
      </w:r>
      <w:r w:rsidR="00573752" w:rsidRPr="00BF5F6F">
        <w:rPr>
          <w:rFonts w:ascii="Times New Roman" w:hAnsi="Times New Roman" w:cs="Times New Roman"/>
          <w:sz w:val="28"/>
          <w:szCs w:val="28"/>
        </w:rPr>
        <w:t xml:space="preserve"> (veids, izdevējs un izdošanas datums)</w:t>
      </w:r>
      <w:r w:rsidR="00813D47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6F35F267" w14:textId="765143AC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>.9.</w:t>
      </w:r>
      <w:r w:rsidR="00173870" w:rsidRPr="00BF5F6F">
        <w:rPr>
          <w:rFonts w:ascii="Times New Roman" w:hAnsi="Times New Roman" w:cs="Times New Roman"/>
          <w:sz w:val="28"/>
          <w:szCs w:val="28"/>
        </w:rPr>
        <w:t> </w:t>
      </w:r>
      <w:r w:rsidR="004B074C" w:rsidRPr="00BF5F6F">
        <w:rPr>
          <w:rFonts w:ascii="Times New Roman" w:hAnsi="Times New Roman" w:cs="Times New Roman"/>
          <w:sz w:val="28"/>
          <w:szCs w:val="28"/>
        </w:rPr>
        <w:t xml:space="preserve">atzīme par nepieciešamību pakalpojumu saņemt tikai pavadošās personas klātbūtnē </w:t>
      </w:r>
      <w:r w:rsidR="00A63DFB" w:rsidRPr="00BF5F6F">
        <w:rPr>
          <w:rFonts w:ascii="Times New Roman" w:hAnsi="Times New Roman" w:cs="Times New Roman"/>
          <w:sz w:val="28"/>
          <w:szCs w:val="28"/>
        </w:rPr>
        <w:t>(ir/nav</w:t>
      </w:r>
      <w:r w:rsidR="004B074C" w:rsidRPr="00BF5F6F">
        <w:rPr>
          <w:rFonts w:ascii="Times New Roman" w:hAnsi="Times New Roman" w:cs="Times New Roman"/>
          <w:sz w:val="28"/>
          <w:szCs w:val="28"/>
        </w:rPr>
        <w:t>)</w:t>
      </w:r>
      <w:r w:rsidR="00813D47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03A154FB" w14:textId="1AC60C90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573752" w:rsidRPr="00BF5F6F">
        <w:rPr>
          <w:rFonts w:ascii="Times New Roman" w:hAnsi="Times New Roman" w:cs="Times New Roman"/>
          <w:sz w:val="28"/>
          <w:szCs w:val="28"/>
        </w:rPr>
        <w:t>.10</w:t>
      </w:r>
      <w:r w:rsidR="002F0AB4" w:rsidRPr="00BF5F6F">
        <w:rPr>
          <w:rFonts w:ascii="Times New Roman" w:hAnsi="Times New Roman" w:cs="Times New Roman"/>
          <w:sz w:val="28"/>
          <w:szCs w:val="28"/>
        </w:rPr>
        <w:t>.</w:t>
      </w:r>
      <w:r w:rsidR="00573752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13D47" w:rsidRPr="00BF5F6F">
        <w:rPr>
          <w:rFonts w:ascii="Times New Roman" w:hAnsi="Times New Roman" w:cs="Times New Roman"/>
          <w:sz w:val="28"/>
          <w:szCs w:val="28"/>
        </w:rPr>
        <w:t>likumisk</w:t>
      </w:r>
      <w:r w:rsidR="00AC49CE" w:rsidRPr="00BF5F6F">
        <w:rPr>
          <w:rFonts w:ascii="Times New Roman" w:hAnsi="Times New Roman" w:cs="Times New Roman"/>
          <w:sz w:val="28"/>
          <w:szCs w:val="28"/>
        </w:rPr>
        <w:t>ā</w:t>
      </w:r>
      <w:r w:rsidR="00573752" w:rsidRPr="00BF5F6F">
        <w:rPr>
          <w:rFonts w:ascii="Times New Roman" w:hAnsi="Times New Roman" w:cs="Times New Roman"/>
          <w:sz w:val="28"/>
          <w:szCs w:val="28"/>
        </w:rPr>
        <w:t xml:space="preserve"> pārstāv</w:t>
      </w:r>
      <w:r w:rsidR="00AC49CE" w:rsidRPr="00BF5F6F">
        <w:rPr>
          <w:rFonts w:ascii="Times New Roman" w:hAnsi="Times New Roman" w:cs="Times New Roman"/>
          <w:sz w:val="28"/>
          <w:szCs w:val="28"/>
        </w:rPr>
        <w:t xml:space="preserve">ja </w:t>
      </w:r>
      <w:r w:rsidR="00573752" w:rsidRPr="00BF5F6F">
        <w:rPr>
          <w:rFonts w:ascii="Times New Roman" w:hAnsi="Times New Roman" w:cs="Times New Roman"/>
          <w:sz w:val="28"/>
          <w:szCs w:val="28"/>
        </w:rPr>
        <w:t>vārds, uzvārds</w:t>
      </w:r>
      <w:r w:rsidR="0068507B" w:rsidRPr="00BF5F6F">
        <w:rPr>
          <w:rFonts w:ascii="Times New Roman" w:hAnsi="Times New Roman" w:cs="Times New Roman"/>
          <w:sz w:val="28"/>
          <w:szCs w:val="28"/>
        </w:rPr>
        <w:t>, personas kods</w:t>
      </w:r>
      <w:r w:rsidR="00813D47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5F45C286" w14:textId="0E0BD847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68507B" w:rsidRPr="00BF5F6F">
        <w:rPr>
          <w:rFonts w:ascii="Times New Roman" w:hAnsi="Times New Roman" w:cs="Times New Roman"/>
          <w:sz w:val="28"/>
          <w:szCs w:val="28"/>
        </w:rPr>
        <w:t>.11.</w:t>
      </w:r>
      <w:r w:rsidR="00813D47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68507B" w:rsidRPr="00BF5F6F">
        <w:rPr>
          <w:rFonts w:ascii="Times New Roman" w:hAnsi="Times New Roman" w:cs="Times New Roman"/>
          <w:sz w:val="28"/>
          <w:szCs w:val="28"/>
        </w:rPr>
        <w:t>deklarētā, reģistrētā vai norādītā</w:t>
      </w:r>
      <w:r w:rsidR="00AC49CE" w:rsidRPr="00BF5F6F">
        <w:rPr>
          <w:rFonts w:ascii="Times New Roman" w:hAnsi="Times New Roman" w:cs="Times New Roman"/>
          <w:sz w:val="28"/>
          <w:szCs w:val="28"/>
        </w:rPr>
        <w:t xml:space="preserve"> dzīvesvietas adrese</w:t>
      </w:r>
      <w:r w:rsidR="00813D47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07730014" w14:textId="3D0E735C" w:rsidR="003D2F05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3D2F05" w:rsidRPr="00BF5F6F">
        <w:rPr>
          <w:rFonts w:ascii="Times New Roman" w:hAnsi="Times New Roman" w:cs="Times New Roman"/>
          <w:sz w:val="28"/>
          <w:szCs w:val="28"/>
        </w:rPr>
        <w:t>.12.</w:t>
      </w:r>
      <w:r w:rsidR="002F0AB4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295B36" w:rsidRPr="00BF5F6F">
        <w:rPr>
          <w:rFonts w:ascii="Times New Roman" w:hAnsi="Times New Roman" w:cs="Times New Roman"/>
          <w:sz w:val="28"/>
          <w:szCs w:val="28"/>
        </w:rPr>
        <w:t xml:space="preserve">personas </w:t>
      </w:r>
      <w:r w:rsidR="0061310F" w:rsidRPr="00BF5F6F">
        <w:rPr>
          <w:rFonts w:ascii="Times New Roman" w:hAnsi="Times New Roman" w:cs="Times New Roman"/>
          <w:sz w:val="28"/>
          <w:szCs w:val="28"/>
        </w:rPr>
        <w:t xml:space="preserve">iesniegumā </w:t>
      </w:r>
      <w:r w:rsidR="00295B36" w:rsidRPr="00BF5F6F">
        <w:rPr>
          <w:rFonts w:ascii="Times New Roman" w:hAnsi="Times New Roman" w:cs="Times New Roman"/>
          <w:sz w:val="28"/>
          <w:szCs w:val="28"/>
        </w:rPr>
        <w:t>norādītie saziņas līdzekļi (piem</w:t>
      </w:r>
      <w:r w:rsidR="00E50C04" w:rsidRPr="00BF5F6F">
        <w:rPr>
          <w:rFonts w:ascii="Times New Roman" w:hAnsi="Times New Roman" w:cs="Times New Roman"/>
          <w:sz w:val="28"/>
          <w:szCs w:val="28"/>
        </w:rPr>
        <w:t>ēram</w:t>
      </w:r>
      <w:r w:rsidR="00C23A86" w:rsidRPr="00BF5F6F">
        <w:rPr>
          <w:rFonts w:ascii="Times New Roman" w:hAnsi="Times New Roman" w:cs="Times New Roman"/>
          <w:sz w:val="28"/>
          <w:szCs w:val="28"/>
        </w:rPr>
        <w:t xml:space="preserve">, </w:t>
      </w:r>
      <w:r w:rsidR="003D2F05" w:rsidRPr="00BF5F6F">
        <w:rPr>
          <w:rFonts w:ascii="Times New Roman" w:hAnsi="Times New Roman" w:cs="Times New Roman"/>
          <w:sz w:val="28"/>
          <w:szCs w:val="28"/>
        </w:rPr>
        <w:t>tālruņa numurs</w:t>
      </w:r>
      <w:r w:rsidR="00295B36" w:rsidRPr="00BF5F6F">
        <w:rPr>
          <w:rFonts w:ascii="Times New Roman" w:hAnsi="Times New Roman" w:cs="Times New Roman"/>
          <w:sz w:val="28"/>
          <w:szCs w:val="28"/>
        </w:rPr>
        <w:t>, e-pasta adrese)</w:t>
      </w:r>
      <w:r w:rsidR="003D2F05" w:rsidRPr="00BF5F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44885E" w14:textId="6E6C52F5" w:rsidR="00813D47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813D47" w:rsidRPr="00BF5F6F">
        <w:rPr>
          <w:rFonts w:ascii="Times New Roman" w:hAnsi="Times New Roman" w:cs="Times New Roman"/>
          <w:sz w:val="28"/>
          <w:szCs w:val="28"/>
        </w:rPr>
        <w:t>.1</w:t>
      </w:r>
      <w:r w:rsidR="003D2F05" w:rsidRPr="00BF5F6F">
        <w:rPr>
          <w:rFonts w:ascii="Times New Roman" w:hAnsi="Times New Roman" w:cs="Times New Roman"/>
          <w:sz w:val="28"/>
          <w:szCs w:val="28"/>
        </w:rPr>
        <w:t>3</w:t>
      </w:r>
      <w:r w:rsidR="00813D47" w:rsidRPr="00BF5F6F">
        <w:rPr>
          <w:rFonts w:ascii="Times New Roman" w:hAnsi="Times New Roman" w:cs="Times New Roman"/>
          <w:sz w:val="28"/>
          <w:szCs w:val="28"/>
        </w:rPr>
        <w:t>.</w:t>
      </w:r>
      <w:r w:rsidR="002F0AB4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13D47" w:rsidRPr="00BF5F6F">
        <w:rPr>
          <w:rFonts w:ascii="Times New Roman" w:hAnsi="Times New Roman" w:cs="Times New Roman"/>
          <w:sz w:val="28"/>
          <w:szCs w:val="28"/>
        </w:rPr>
        <w:t>miršanas datums;</w:t>
      </w:r>
    </w:p>
    <w:p w14:paraId="0D5D9497" w14:textId="6696A980" w:rsidR="00C74FE1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3</w:t>
      </w:r>
      <w:r w:rsidR="0068507B" w:rsidRPr="00BF5F6F">
        <w:rPr>
          <w:rFonts w:ascii="Times New Roman" w:hAnsi="Times New Roman" w:cs="Times New Roman"/>
          <w:sz w:val="28"/>
          <w:szCs w:val="28"/>
        </w:rPr>
        <w:t>.1</w:t>
      </w:r>
      <w:r w:rsidR="003D2F05" w:rsidRPr="00BF5F6F">
        <w:rPr>
          <w:rFonts w:ascii="Times New Roman" w:hAnsi="Times New Roman" w:cs="Times New Roman"/>
          <w:sz w:val="28"/>
          <w:szCs w:val="28"/>
        </w:rPr>
        <w:t>4</w:t>
      </w:r>
      <w:r w:rsidR="0068507B" w:rsidRPr="00BF5F6F">
        <w:rPr>
          <w:rFonts w:ascii="Times New Roman" w:hAnsi="Times New Roman" w:cs="Times New Roman"/>
          <w:sz w:val="28"/>
          <w:szCs w:val="28"/>
        </w:rPr>
        <w:t>.</w:t>
      </w:r>
      <w:r w:rsidR="0068507B" w:rsidRPr="00BF5F6F">
        <w:rPr>
          <w:rFonts w:ascii="Times New Roman" w:hAnsi="Times New Roman" w:cs="Times New Roman"/>
        </w:rPr>
        <w:t xml:space="preserve"> </w:t>
      </w:r>
      <w:r w:rsidR="00F35F24" w:rsidRPr="00BF5F6F">
        <w:rPr>
          <w:rFonts w:ascii="Times New Roman" w:hAnsi="Times New Roman" w:cs="Times New Roman"/>
          <w:sz w:val="28"/>
          <w:szCs w:val="28"/>
        </w:rPr>
        <w:t>vai</w:t>
      </w:r>
      <w:r w:rsidR="00CA44D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68507B" w:rsidRPr="00BF5F6F">
        <w:rPr>
          <w:rFonts w:ascii="Times New Roman" w:hAnsi="Times New Roman" w:cs="Times New Roman"/>
          <w:sz w:val="28"/>
          <w:szCs w:val="28"/>
        </w:rPr>
        <w:t>persona</w:t>
      </w:r>
      <w:r w:rsidR="00CA44D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E624C" w:rsidRPr="00BF5F6F">
        <w:rPr>
          <w:rFonts w:ascii="Times New Roman" w:hAnsi="Times New Roman" w:cs="Times New Roman"/>
          <w:sz w:val="28"/>
          <w:szCs w:val="28"/>
        </w:rPr>
        <w:t xml:space="preserve">pēdējo triju gadu laikā </w:t>
      </w:r>
      <w:r w:rsidR="00CA44D9" w:rsidRPr="00BF5F6F">
        <w:rPr>
          <w:rFonts w:ascii="Times New Roman" w:hAnsi="Times New Roman" w:cs="Times New Roman"/>
          <w:sz w:val="28"/>
          <w:szCs w:val="28"/>
        </w:rPr>
        <w:t xml:space="preserve">cietusi </w:t>
      </w:r>
      <w:r w:rsidR="0068507B" w:rsidRPr="00BF5F6F">
        <w:rPr>
          <w:rFonts w:ascii="Times New Roman" w:hAnsi="Times New Roman" w:cs="Times New Roman"/>
          <w:sz w:val="28"/>
          <w:szCs w:val="28"/>
        </w:rPr>
        <w:t>ceļu satiksmes negadījumos</w:t>
      </w:r>
      <w:r w:rsidR="00CA44D9" w:rsidRPr="00BF5F6F">
        <w:rPr>
          <w:rFonts w:ascii="Times New Roman" w:hAnsi="Times New Roman" w:cs="Times New Roman"/>
          <w:sz w:val="28"/>
          <w:szCs w:val="28"/>
        </w:rPr>
        <w:t xml:space="preserve"> (</w:t>
      </w:r>
      <w:r w:rsidR="00F35F24" w:rsidRPr="00BF5F6F">
        <w:rPr>
          <w:rFonts w:ascii="Times New Roman" w:hAnsi="Times New Roman" w:cs="Times New Roman"/>
          <w:sz w:val="28"/>
          <w:szCs w:val="28"/>
        </w:rPr>
        <w:t>jā/nē, negadījuma</w:t>
      </w:r>
      <w:r w:rsidR="00CA44D9" w:rsidRPr="00BF5F6F">
        <w:rPr>
          <w:rFonts w:ascii="Times New Roman" w:hAnsi="Times New Roman" w:cs="Times New Roman"/>
          <w:sz w:val="28"/>
          <w:szCs w:val="28"/>
        </w:rPr>
        <w:t xml:space="preserve"> datums</w:t>
      </w:r>
      <w:r w:rsidR="00F35F24" w:rsidRPr="00BF5F6F">
        <w:rPr>
          <w:rFonts w:ascii="Times New Roman" w:hAnsi="Times New Roman" w:cs="Times New Roman"/>
          <w:sz w:val="28"/>
          <w:szCs w:val="28"/>
        </w:rPr>
        <w:t>)</w:t>
      </w:r>
      <w:r w:rsidR="0068507B" w:rsidRPr="00BF5F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62EE6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F0B65" w14:textId="11DB1F20" w:rsidR="00401FE4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4</w:t>
      </w:r>
      <w:r w:rsidR="00401FE4" w:rsidRPr="00BF5F6F">
        <w:rPr>
          <w:rFonts w:ascii="Times New Roman" w:hAnsi="Times New Roman" w:cs="Times New Roman"/>
          <w:sz w:val="28"/>
          <w:szCs w:val="28"/>
        </w:rPr>
        <w:t>.</w:t>
      </w:r>
      <w:r w:rsidR="0099678B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401FE4" w:rsidRPr="00BF5F6F">
        <w:rPr>
          <w:rFonts w:ascii="Times New Roman" w:hAnsi="Times New Roman" w:cs="Times New Roman"/>
          <w:sz w:val="28"/>
          <w:szCs w:val="28"/>
        </w:rPr>
        <w:t xml:space="preserve">Personu reģistrā iekļauj šādu </w:t>
      </w:r>
      <w:r w:rsidR="00387F01" w:rsidRPr="00BF5F6F">
        <w:rPr>
          <w:rFonts w:ascii="Times New Roman" w:hAnsi="Times New Roman" w:cs="Times New Roman"/>
          <w:sz w:val="28"/>
          <w:szCs w:val="28"/>
        </w:rPr>
        <w:t>informāciju</w:t>
      </w:r>
      <w:r w:rsidR="00401FE4" w:rsidRPr="00BF5F6F">
        <w:rPr>
          <w:rFonts w:ascii="Times New Roman" w:hAnsi="Times New Roman" w:cs="Times New Roman"/>
          <w:sz w:val="28"/>
          <w:szCs w:val="28"/>
        </w:rPr>
        <w:t xml:space="preserve"> par </w:t>
      </w:r>
      <w:r w:rsidR="00E7101F" w:rsidRPr="00BF5F6F">
        <w:rPr>
          <w:rFonts w:ascii="Times New Roman" w:hAnsi="Times New Roman" w:cs="Times New Roman"/>
          <w:sz w:val="28"/>
          <w:szCs w:val="28"/>
        </w:rPr>
        <w:t>pakalpojuma pieprasīšanu</w:t>
      </w:r>
      <w:r w:rsidR="00401FE4" w:rsidRPr="00BF5F6F">
        <w:rPr>
          <w:rFonts w:ascii="Times New Roman" w:hAnsi="Times New Roman" w:cs="Times New Roman"/>
          <w:sz w:val="28"/>
          <w:szCs w:val="28"/>
        </w:rPr>
        <w:t>:</w:t>
      </w:r>
    </w:p>
    <w:p w14:paraId="21C34085" w14:textId="0B984783" w:rsidR="00401FE4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4</w:t>
      </w:r>
      <w:r w:rsidR="00401FE4" w:rsidRPr="00BF5F6F">
        <w:rPr>
          <w:rFonts w:ascii="Times New Roman" w:hAnsi="Times New Roman" w:cs="Times New Roman"/>
          <w:sz w:val="28"/>
          <w:szCs w:val="28"/>
        </w:rPr>
        <w:t xml:space="preserve">.1. </w:t>
      </w:r>
      <w:r w:rsidR="00C6309A" w:rsidRPr="00BF5F6F"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C32491" w:rsidRPr="00BF5F6F">
        <w:rPr>
          <w:rFonts w:ascii="Times New Roman" w:hAnsi="Times New Roman" w:cs="Times New Roman"/>
          <w:sz w:val="28"/>
          <w:szCs w:val="28"/>
        </w:rPr>
        <w:t>pieprasī</w:t>
      </w:r>
      <w:r w:rsidR="00E50C04" w:rsidRPr="00BF5F6F">
        <w:rPr>
          <w:rFonts w:ascii="Times New Roman" w:hAnsi="Times New Roman" w:cs="Times New Roman"/>
          <w:sz w:val="28"/>
          <w:szCs w:val="28"/>
        </w:rPr>
        <w:t>šanas</w:t>
      </w:r>
      <w:r w:rsidR="00C32491" w:rsidRPr="00BF5F6F">
        <w:rPr>
          <w:rFonts w:ascii="Times New Roman" w:hAnsi="Times New Roman" w:cs="Times New Roman"/>
          <w:sz w:val="28"/>
          <w:szCs w:val="28"/>
        </w:rPr>
        <w:t xml:space="preserve"> datums, </w:t>
      </w:r>
      <w:r w:rsidR="00C6309A" w:rsidRPr="00BF5F6F">
        <w:rPr>
          <w:rFonts w:ascii="Times New Roman" w:hAnsi="Times New Roman" w:cs="Times New Roman"/>
          <w:sz w:val="28"/>
          <w:szCs w:val="28"/>
        </w:rPr>
        <w:t xml:space="preserve">pieprasītā </w:t>
      </w:r>
      <w:r w:rsidR="00401FE4" w:rsidRPr="00BF5F6F">
        <w:rPr>
          <w:rFonts w:ascii="Times New Roman" w:hAnsi="Times New Roman" w:cs="Times New Roman"/>
          <w:sz w:val="28"/>
          <w:szCs w:val="28"/>
        </w:rPr>
        <w:t xml:space="preserve">pakalpojuma veids un </w:t>
      </w:r>
      <w:r w:rsidR="00C6309A" w:rsidRPr="00BF5F6F">
        <w:rPr>
          <w:rFonts w:ascii="Times New Roman" w:hAnsi="Times New Roman" w:cs="Times New Roman"/>
          <w:sz w:val="28"/>
          <w:szCs w:val="28"/>
        </w:rPr>
        <w:t xml:space="preserve">personas norādītais </w:t>
      </w:r>
      <w:r w:rsidR="00401FE4" w:rsidRPr="00BF5F6F">
        <w:rPr>
          <w:rFonts w:ascii="Times New Roman" w:hAnsi="Times New Roman" w:cs="Times New Roman"/>
          <w:sz w:val="28"/>
          <w:szCs w:val="28"/>
        </w:rPr>
        <w:t xml:space="preserve">vēlamais </w:t>
      </w:r>
      <w:r w:rsidR="00622AF3" w:rsidRPr="00BF5F6F"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401FE4" w:rsidRPr="00BF5F6F">
        <w:rPr>
          <w:rFonts w:ascii="Times New Roman" w:hAnsi="Times New Roman" w:cs="Times New Roman"/>
          <w:sz w:val="28"/>
          <w:szCs w:val="28"/>
        </w:rPr>
        <w:t>sniedzējs;</w:t>
      </w:r>
    </w:p>
    <w:p w14:paraId="69C1AC5E" w14:textId="668A7DB8" w:rsidR="00401FE4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4</w:t>
      </w:r>
      <w:r w:rsidR="00401FE4" w:rsidRPr="00BF5F6F">
        <w:rPr>
          <w:rFonts w:ascii="Times New Roman" w:hAnsi="Times New Roman" w:cs="Times New Roman"/>
          <w:sz w:val="28"/>
          <w:szCs w:val="28"/>
        </w:rPr>
        <w:t>.2. pir</w:t>
      </w:r>
      <w:r w:rsidR="003D2F05" w:rsidRPr="00BF5F6F">
        <w:rPr>
          <w:rFonts w:ascii="Times New Roman" w:hAnsi="Times New Roman" w:cs="Times New Roman"/>
          <w:sz w:val="28"/>
          <w:szCs w:val="28"/>
        </w:rPr>
        <w:t>m</w:t>
      </w:r>
      <w:r w:rsidR="00401FE4" w:rsidRPr="00BF5F6F">
        <w:rPr>
          <w:rFonts w:ascii="Times New Roman" w:hAnsi="Times New Roman" w:cs="Times New Roman"/>
          <w:sz w:val="28"/>
          <w:szCs w:val="28"/>
        </w:rPr>
        <w:t>reizējs</w:t>
      </w:r>
      <w:r w:rsidR="007B5960" w:rsidRPr="00BF5F6F">
        <w:rPr>
          <w:rFonts w:ascii="Times New Roman" w:hAnsi="Times New Roman" w:cs="Times New Roman"/>
          <w:sz w:val="28"/>
          <w:szCs w:val="28"/>
        </w:rPr>
        <w:t xml:space="preserve">, </w:t>
      </w:r>
      <w:r w:rsidR="00401FE4" w:rsidRPr="00BF5F6F">
        <w:rPr>
          <w:rFonts w:ascii="Times New Roman" w:hAnsi="Times New Roman" w:cs="Times New Roman"/>
          <w:sz w:val="28"/>
          <w:szCs w:val="28"/>
        </w:rPr>
        <w:t>atkārtots</w:t>
      </w:r>
      <w:r w:rsidR="007B5960" w:rsidRPr="00BF5F6F">
        <w:rPr>
          <w:rFonts w:ascii="Times New Roman" w:hAnsi="Times New Roman" w:cs="Times New Roman"/>
          <w:sz w:val="28"/>
          <w:szCs w:val="28"/>
        </w:rPr>
        <w:t xml:space="preserve"> vai prioritārā kārtībā saņemams</w:t>
      </w:r>
      <w:r w:rsidR="00401FE4" w:rsidRPr="00BF5F6F">
        <w:rPr>
          <w:rFonts w:ascii="Times New Roman" w:hAnsi="Times New Roman" w:cs="Times New Roman"/>
          <w:sz w:val="28"/>
          <w:szCs w:val="28"/>
        </w:rPr>
        <w:t xml:space="preserve"> pakalpojums;</w:t>
      </w:r>
    </w:p>
    <w:p w14:paraId="30132CE6" w14:textId="266FC849" w:rsidR="0059578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4</w:t>
      </w:r>
      <w:r w:rsidR="003D2F05" w:rsidRPr="00BF5F6F">
        <w:rPr>
          <w:rFonts w:ascii="Times New Roman" w:hAnsi="Times New Roman" w:cs="Times New Roman"/>
          <w:sz w:val="28"/>
          <w:szCs w:val="28"/>
        </w:rPr>
        <w:t>.3.</w:t>
      </w:r>
      <w:r w:rsidR="00173870" w:rsidRPr="00BF5F6F">
        <w:rPr>
          <w:rFonts w:ascii="Times New Roman" w:hAnsi="Times New Roman" w:cs="Times New Roman"/>
          <w:sz w:val="28"/>
          <w:szCs w:val="28"/>
        </w:rPr>
        <w:t> </w:t>
      </w:r>
      <w:r w:rsidR="003B47FE" w:rsidRPr="00BF5F6F">
        <w:rPr>
          <w:rFonts w:ascii="Times New Roman" w:hAnsi="Times New Roman" w:cs="Times New Roman"/>
          <w:sz w:val="28"/>
          <w:szCs w:val="28"/>
        </w:rPr>
        <w:t xml:space="preserve">institūcija (pašvaldības sociālais dienests vai normatīvajos aktos par attiecīgo sociālās rehabilitācijas pakalpojumu noteiktā institūcija), kas pieņēmusi </w:t>
      </w:r>
      <w:r w:rsidR="0068507B" w:rsidRPr="00BF5F6F">
        <w:rPr>
          <w:rFonts w:ascii="Times New Roman" w:hAnsi="Times New Roman" w:cs="Times New Roman"/>
          <w:sz w:val="28"/>
          <w:szCs w:val="28"/>
        </w:rPr>
        <w:t>lēmum</w:t>
      </w:r>
      <w:r w:rsidR="003B47FE" w:rsidRPr="00BF5F6F">
        <w:rPr>
          <w:rFonts w:ascii="Times New Roman" w:hAnsi="Times New Roman" w:cs="Times New Roman"/>
          <w:sz w:val="28"/>
          <w:szCs w:val="28"/>
        </w:rPr>
        <w:t>u</w:t>
      </w:r>
      <w:r w:rsidR="004E1EE4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4D646A" w:rsidRPr="00BF5F6F">
        <w:rPr>
          <w:rFonts w:ascii="Times New Roman" w:hAnsi="Times New Roman" w:cs="Times New Roman"/>
          <w:sz w:val="28"/>
          <w:szCs w:val="28"/>
        </w:rPr>
        <w:t>vai novērtējum</w:t>
      </w:r>
      <w:r w:rsidR="003B47FE" w:rsidRPr="00BF5F6F">
        <w:rPr>
          <w:rFonts w:ascii="Times New Roman" w:hAnsi="Times New Roman" w:cs="Times New Roman"/>
          <w:sz w:val="28"/>
          <w:szCs w:val="28"/>
        </w:rPr>
        <w:t>u</w:t>
      </w:r>
      <w:r w:rsidR="004D646A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C6309A" w:rsidRPr="00BF5F6F">
        <w:rPr>
          <w:rFonts w:ascii="Times New Roman" w:hAnsi="Times New Roman" w:cs="Times New Roman"/>
          <w:sz w:val="28"/>
          <w:szCs w:val="28"/>
        </w:rPr>
        <w:t>par to, ka personai nepieciešams pakalpojums (</w:t>
      </w:r>
      <w:r w:rsidR="00E7101F" w:rsidRPr="00BF5F6F">
        <w:rPr>
          <w:rFonts w:ascii="Times New Roman" w:hAnsi="Times New Roman" w:cs="Times New Roman"/>
          <w:sz w:val="28"/>
          <w:szCs w:val="28"/>
        </w:rPr>
        <w:t xml:space="preserve">nosaukums, </w:t>
      </w:r>
      <w:r w:rsidR="00622AF3" w:rsidRPr="00BF5F6F">
        <w:rPr>
          <w:rFonts w:ascii="Times New Roman" w:hAnsi="Times New Roman" w:cs="Times New Roman"/>
          <w:sz w:val="28"/>
          <w:szCs w:val="28"/>
        </w:rPr>
        <w:t xml:space="preserve">reģistrācijas numurs, </w:t>
      </w:r>
      <w:r w:rsidR="00E7101F" w:rsidRPr="00BF5F6F">
        <w:rPr>
          <w:rFonts w:ascii="Times New Roman" w:hAnsi="Times New Roman" w:cs="Times New Roman"/>
          <w:sz w:val="28"/>
          <w:szCs w:val="28"/>
        </w:rPr>
        <w:t>adrese, tālrunis un citi saziņas līdzekļi</w:t>
      </w:r>
      <w:r w:rsidR="003B47FE" w:rsidRPr="00BF5F6F">
        <w:rPr>
          <w:rFonts w:ascii="Times New Roman" w:hAnsi="Times New Roman" w:cs="Times New Roman"/>
          <w:sz w:val="28"/>
          <w:szCs w:val="28"/>
        </w:rPr>
        <w:t>)</w:t>
      </w:r>
      <w:r w:rsidR="002F0AB4" w:rsidRPr="00BF5F6F">
        <w:rPr>
          <w:rFonts w:ascii="Times New Roman" w:hAnsi="Times New Roman" w:cs="Times New Roman"/>
          <w:sz w:val="28"/>
          <w:szCs w:val="28"/>
        </w:rPr>
        <w:t>.</w:t>
      </w:r>
    </w:p>
    <w:p w14:paraId="2F1A2BDF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3A4C6" w14:textId="0BB9EB53" w:rsidR="0059578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6F2633" w:rsidRPr="00BF5F6F">
        <w:rPr>
          <w:rFonts w:ascii="Times New Roman" w:hAnsi="Times New Roman" w:cs="Times New Roman"/>
          <w:sz w:val="28"/>
          <w:szCs w:val="28"/>
        </w:rPr>
        <w:t>.</w:t>
      </w:r>
      <w:r w:rsidR="00CD42F2" w:rsidRPr="00BF5F6F">
        <w:rPr>
          <w:rFonts w:ascii="Times New Roman" w:hAnsi="Times New Roman" w:cs="Times New Roman"/>
          <w:sz w:val="28"/>
          <w:szCs w:val="28"/>
        </w:rPr>
        <w:t xml:space="preserve"> Personu reģistrā iekļauj šād</w:t>
      </w:r>
      <w:r w:rsidR="00387F01" w:rsidRPr="00BF5F6F">
        <w:rPr>
          <w:rFonts w:ascii="Times New Roman" w:hAnsi="Times New Roman" w:cs="Times New Roman"/>
          <w:sz w:val="28"/>
          <w:szCs w:val="28"/>
        </w:rPr>
        <w:t>u</w:t>
      </w:r>
      <w:r w:rsidR="00CD42F2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387F01" w:rsidRPr="00BF5F6F">
        <w:rPr>
          <w:rFonts w:ascii="Times New Roman" w:hAnsi="Times New Roman" w:cs="Times New Roman"/>
          <w:sz w:val="28"/>
          <w:szCs w:val="28"/>
        </w:rPr>
        <w:t>informāciju</w:t>
      </w:r>
      <w:r w:rsidR="00CD42F2" w:rsidRPr="00BF5F6F">
        <w:rPr>
          <w:rFonts w:ascii="Times New Roman" w:hAnsi="Times New Roman" w:cs="Times New Roman"/>
          <w:sz w:val="28"/>
          <w:szCs w:val="28"/>
        </w:rPr>
        <w:t xml:space="preserve"> par personas iesnieguma apstrādi:</w:t>
      </w:r>
    </w:p>
    <w:p w14:paraId="2EDC0CD2" w14:textId="668D0889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CD42F2" w:rsidRPr="00BF5F6F">
        <w:rPr>
          <w:rFonts w:ascii="Times New Roman" w:hAnsi="Times New Roman" w:cs="Times New Roman"/>
          <w:sz w:val="28"/>
          <w:szCs w:val="28"/>
        </w:rPr>
        <w:t>.1.</w:t>
      </w:r>
      <w:r w:rsidR="00B163B8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E6A2E" w:rsidRPr="00BF5F6F">
        <w:rPr>
          <w:rFonts w:ascii="Times New Roman" w:hAnsi="Times New Roman" w:cs="Times New Roman"/>
          <w:sz w:val="28"/>
          <w:szCs w:val="28"/>
        </w:rPr>
        <w:t>atzīme par personas atbilstību pieprasītā pakalpojuma saņemšanas kritērijiem</w:t>
      </w:r>
      <w:r w:rsidR="0068507B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4AE49F24" w14:textId="6AFED42E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CD42F2" w:rsidRPr="00BF5F6F">
        <w:rPr>
          <w:rFonts w:ascii="Times New Roman" w:hAnsi="Times New Roman" w:cs="Times New Roman"/>
          <w:sz w:val="28"/>
          <w:szCs w:val="28"/>
        </w:rPr>
        <w:t>.2.</w:t>
      </w:r>
      <w:r w:rsidR="00A54549" w:rsidRPr="00BF5F6F">
        <w:rPr>
          <w:rFonts w:ascii="Times New Roman" w:hAnsi="Times New Roman" w:cs="Times New Roman"/>
          <w:sz w:val="28"/>
          <w:szCs w:val="28"/>
        </w:rPr>
        <w:t> </w:t>
      </w:r>
      <w:r w:rsidR="00387F01" w:rsidRPr="00BF5F6F">
        <w:rPr>
          <w:rFonts w:ascii="Times New Roman" w:hAnsi="Times New Roman" w:cs="Times New Roman"/>
          <w:sz w:val="28"/>
          <w:szCs w:val="28"/>
        </w:rPr>
        <w:t>informācija</w:t>
      </w:r>
      <w:r w:rsidR="001C1F4D" w:rsidRPr="00BF5F6F">
        <w:rPr>
          <w:rFonts w:ascii="Times New Roman" w:hAnsi="Times New Roman" w:cs="Times New Roman"/>
          <w:sz w:val="28"/>
          <w:szCs w:val="28"/>
        </w:rPr>
        <w:t xml:space="preserve"> par</w:t>
      </w:r>
      <w:r w:rsidR="0070461F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E409F0" w:rsidRPr="00E409F0">
        <w:rPr>
          <w:rFonts w:ascii="Times New Roman" w:hAnsi="Times New Roman" w:cs="Times New Roman"/>
          <w:sz w:val="28"/>
          <w:szCs w:val="28"/>
        </w:rPr>
        <w:t xml:space="preserve">trūkstošajiem </w:t>
      </w:r>
      <w:r w:rsidR="00A54549" w:rsidRPr="00BF5F6F">
        <w:rPr>
          <w:rFonts w:ascii="Times New Roman" w:hAnsi="Times New Roman" w:cs="Times New Roman"/>
          <w:sz w:val="28"/>
          <w:szCs w:val="28"/>
        </w:rPr>
        <w:t>datiem</w:t>
      </w:r>
      <w:r w:rsidR="0070461F" w:rsidRPr="00BF5F6F">
        <w:rPr>
          <w:rFonts w:ascii="Times New Roman" w:hAnsi="Times New Roman" w:cs="Times New Roman"/>
          <w:sz w:val="28"/>
          <w:szCs w:val="28"/>
        </w:rPr>
        <w:t>, kas nepieciešam</w:t>
      </w:r>
      <w:r w:rsidR="00A54549" w:rsidRPr="00BF5F6F">
        <w:rPr>
          <w:rFonts w:ascii="Times New Roman" w:hAnsi="Times New Roman" w:cs="Times New Roman"/>
          <w:sz w:val="28"/>
          <w:szCs w:val="28"/>
        </w:rPr>
        <w:t>i</w:t>
      </w:r>
      <w:r w:rsidR="0070461F" w:rsidRPr="00BF5F6F">
        <w:rPr>
          <w:rFonts w:ascii="Times New Roman" w:hAnsi="Times New Roman" w:cs="Times New Roman"/>
          <w:sz w:val="28"/>
          <w:szCs w:val="28"/>
        </w:rPr>
        <w:t xml:space="preserve">, lai varētu izdarīt šo noteikumu </w:t>
      </w: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70461F" w:rsidRPr="00BF5F6F">
        <w:rPr>
          <w:rFonts w:ascii="Times New Roman" w:hAnsi="Times New Roman" w:cs="Times New Roman"/>
          <w:sz w:val="28"/>
          <w:szCs w:val="28"/>
        </w:rPr>
        <w:t>.1.</w:t>
      </w:r>
      <w:r w:rsidR="003B47FE" w:rsidRPr="00BF5F6F">
        <w:rPr>
          <w:rFonts w:ascii="Times New Roman" w:hAnsi="Times New Roman" w:cs="Times New Roman"/>
          <w:sz w:val="28"/>
          <w:szCs w:val="28"/>
        </w:rPr>
        <w:t> </w:t>
      </w:r>
      <w:r w:rsidR="0070461F" w:rsidRPr="00BF5F6F">
        <w:rPr>
          <w:rFonts w:ascii="Times New Roman" w:hAnsi="Times New Roman" w:cs="Times New Roman"/>
          <w:sz w:val="28"/>
          <w:szCs w:val="28"/>
        </w:rPr>
        <w:t>apakšpunktā minēto atzīmi par personas atbilstību</w:t>
      </w:r>
      <w:r w:rsidR="003B47FE" w:rsidRPr="00BF5F6F">
        <w:rPr>
          <w:rFonts w:ascii="Times New Roman" w:hAnsi="Times New Roman" w:cs="Times New Roman"/>
          <w:sz w:val="28"/>
          <w:szCs w:val="28"/>
        </w:rPr>
        <w:t xml:space="preserve"> pakalpojuma saņemšanas kritērijiem</w:t>
      </w:r>
      <w:r w:rsidR="0070461F" w:rsidRPr="00BF5F6F">
        <w:rPr>
          <w:rFonts w:ascii="Times New Roman" w:hAnsi="Times New Roman" w:cs="Times New Roman"/>
          <w:sz w:val="28"/>
          <w:szCs w:val="28"/>
        </w:rPr>
        <w:t>,</w:t>
      </w:r>
      <w:r w:rsidR="001C1F4D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A54549" w:rsidRPr="00BF5F6F">
        <w:rPr>
          <w:rFonts w:ascii="Times New Roman" w:hAnsi="Times New Roman" w:cs="Times New Roman"/>
          <w:sz w:val="28"/>
          <w:szCs w:val="28"/>
        </w:rPr>
        <w:t>dati</w:t>
      </w:r>
      <w:r w:rsidR="00401435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E50C04" w:rsidRPr="00BF5F6F">
        <w:rPr>
          <w:rFonts w:ascii="Times New Roman" w:hAnsi="Times New Roman" w:cs="Times New Roman"/>
          <w:sz w:val="28"/>
          <w:szCs w:val="28"/>
        </w:rPr>
        <w:t xml:space="preserve">par </w:t>
      </w:r>
      <w:r w:rsidR="001C1F4D" w:rsidRPr="00BF5F6F">
        <w:rPr>
          <w:rFonts w:ascii="Times New Roman" w:hAnsi="Times New Roman" w:cs="Times New Roman"/>
          <w:sz w:val="28"/>
          <w:szCs w:val="28"/>
        </w:rPr>
        <w:t xml:space="preserve">papildu pieprasījumu </w:t>
      </w:r>
      <w:r w:rsidR="00831A48" w:rsidRPr="00BF5F6F">
        <w:rPr>
          <w:rFonts w:ascii="Times New Roman" w:hAnsi="Times New Roman" w:cs="Times New Roman"/>
          <w:sz w:val="28"/>
          <w:szCs w:val="28"/>
        </w:rPr>
        <w:t xml:space="preserve">(datums, </w:t>
      </w:r>
      <w:r w:rsidR="001C1F4D" w:rsidRPr="00BF5F6F">
        <w:rPr>
          <w:rFonts w:ascii="Times New Roman" w:hAnsi="Times New Roman" w:cs="Times New Roman"/>
          <w:sz w:val="28"/>
          <w:szCs w:val="28"/>
        </w:rPr>
        <w:t>trūkstošās</w:t>
      </w:r>
      <w:r w:rsidR="0070461F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31A48" w:rsidRPr="00BF5F6F">
        <w:rPr>
          <w:rFonts w:ascii="Times New Roman" w:hAnsi="Times New Roman" w:cs="Times New Roman"/>
          <w:sz w:val="28"/>
          <w:szCs w:val="28"/>
        </w:rPr>
        <w:t>ziņas) un saņemšanu (datums)</w:t>
      </w:r>
      <w:r w:rsidR="0068507B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023E1825" w14:textId="1A0345E5" w:rsidR="00C32491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CD42F2" w:rsidRPr="00BF5F6F">
        <w:rPr>
          <w:rFonts w:ascii="Times New Roman" w:hAnsi="Times New Roman" w:cs="Times New Roman"/>
          <w:sz w:val="28"/>
          <w:szCs w:val="28"/>
        </w:rPr>
        <w:t>.3</w:t>
      </w:r>
      <w:r w:rsidR="0068507B" w:rsidRPr="00BF5F6F">
        <w:rPr>
          <w:rFonts w:ascii="Times New Roman" w:hAnsi="Times New Roman" w:cs="Times New Roman"/>
          <w:sz w:val="28"/>
          <w:szCs w:val="28"/>
        </w:rPr>
        <w:t>.</w:t>
      </w:r>
      <w:r w:rsidR="00A54549" w:rsidRPr="00BF5F6F">
        <w:rPr>
          <w:rFonts w:ascii="Times New Roman" w:hAnsi="Times New Roman" w:cs="Times New Roman"/>
          <w:sz w:val="28"/>
          <w:szCs w:val="28"/>
        </w:rPr>
        <w:t> </w:t>
      </w:r>
      <w:r w:rsidR="00387F01" w:rsidRPr="00BF5F6F">
        <w:rPr>
          <w:rFonts w:ascii="Times New Roman" w:hAnsi="Times New Roman" w:cs="Times New Roman"/>
          <w:sz w:val="28"/>
          <w:szCs w:val="28"/>
        </w:rPr>
        <w:t>informācija</w:t>
      </w:r>
      <w:r w:rsidR="00C32491" w:rsidRPr="00BF5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491" w:rsidRPr="00BF5F6F">
        <w:rPr>
          <w:rFonts w:ascii="Times New Roman" w:hAnsi="Times New Roman" w:cs="Times New Roman"/>
          <w:sz w:val="28"/>
          <w:szCs w:val="28"/>
        </w:rPr>
        <w:t xml:space="preserve">par </w:t>
      </w:r>
      <w:r w:rsidR="00781A15" w:rsidRPr="00BF5F6F">
        <w:rPr>
          <w:rFonts w:ascii="Times New Roman" w:hAnsi="Times New Roman" w:cs="Times New Roman"/>
          <w:sz w:val="28"/>
          <w:szCs w:val="28"/>
        </w:rPr>
        <w:t>Sociālās integrācijas valsts</w:t>
      </w:r>
      <w:proofErr w:type="gramEnd"/>
      <w:r w:rsidR="00781A15" w:rsidRPr="00BF5F6F">
        <w:rPr>
          <w:rFonts w:ascii="Times New Roman" w:hAnsi="Times New Roman" w:cs="Times New Roman"/>
          <w:sz w:val="28"/>
          <w:szCs w:val="28"/>
        </w:rPr>
        <w:t xml:space="preserve"> aģentūras </w:t>
      </w:r>
      <w:r w:rsidR="00B02CBD" w:rsidRPr="00BF5F6F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3B47FE" w:rsidRPr="00BF5F6F">
        <w:rPr>
          <w:rFonts w:ascii="Times New Roman" w:hAnsi="Times New Roman" w:cs="Times New Roman"/>
          <w:sz w:val="28"/>
          <w:szCs w:val="28"/>
        </w:rPr>
        <w:t>a</w:t>
      </w:r>
      <w:r w:rsidR="00B02CBD" w:rsidRPr="00BF5F6F">
        <w:rPr>
          <w:rFonts w:ascii="Times New Roman" w:hAnsi="Times New Roman" w:cs="Times New Roman"/>
          <w:sz w:val="28"/>
          <w:szCs w:val="28"/>
        </w:rPr>
        <w:t>ģentūra)</w:t>
      </w:r>
      <w:r w:rsidR="004E1EE4" w:rsidRPr="00BF5F6F">
        <w:rPr>
          <w:rFonts w:ascii="Times New Roman" w:hAnsi="Times New Roman" w:cs="Times New Roman"/>
          <w:sz w:val="28"/>
          <w:szCs w:val="28"/>
        </w:rPr>
        <w:t xml:space="preserve"> pieņemt</w:t>
      </w:r>
      <w:r w:rsidR="00C32491" w:rsidRPr="00BF5F6F">
        <w:rPr>
          <w:rFonts w:ascii="Times New Roman" w:hAnsi="Times New Roman" w:cs="Times New Roman"/>
          <w:sz w:val="28"/>
          <w:szCs w:val="28"/>
        </w:rPr>
        <w:t>ajiem lēmumiem:</w:t>
      </w:r>
    </w:p>
    <w:p w14:paraId="3FBA1387" w14:textId="7F92EEBF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CD42F2" w:rsidRPr="00BF5F6F">
        <w:rPr>
          <w:rFonts w:ascii="Times New Roman" w:hAnsi="Times New Roman" w:cs="Times New Roman"/>
          <w:sz w:val="28"/>
          <w:szCs w:val="28"/>
        </w:rPr>
        <w:t>.3</w:t>
      </w:r>
      <w:r w:rsidR="00C32491" w:rsidRPr="00BF5F6F">
        <w:rPr>
          <w:rFonts w:ascii="Times New Roman" w:hAnsi="Times New Roman" w:cs="Times New Roman"/>
          <w:sz w:val="28"/>
          <w:szCs w:val="28"/>
        </w:rPr>
        <w:t xml:space="preserve">.1. </w:t>
      </w:r>
      <w:r w:rsidR="00387F01" w:rsidRPr="00BF5F6F">
        <w:rPr>
          <w:rFonts w:ascii="Times New Roman" w:hAnsi="Times New Roman" w:cs="Times New Roman"/>
          <w:sz w:val="28"/>
          <w:szCs w:val="28"/>
        </w:rPr>
        <w:t xml:space="preserve">pieņemtais lēmums (piešķirt, uzņemt rindā vai atteikt pakalpojumu, atteikuma iemesls), </w:t>
      </w:r>
      <w:r w:rsidR="004E1EE4" w:rsidRPr="00BF5F6F">
        <w:rPr>
          <w:rFonts w:ascii="Times New Roman" w:hAnsi="Times New Roman" w:cs="Times New Roman"/>
          <w:sz w:val="28"/>
          <w:szCs w:val="28"/>
        </w:rPr>
        <w:t>lēmum</w:t>
      </w:r>
      <w:r w:rsidR="00C32491" w:rsidRPr="00BF5F6F">
        <w:rPr>
          <w:rFonts w:ascii="Times New Roman" w:hAnsi="Times New Roman" w:cs="Times New Roman"/>
          <w:sz w:val="28"/>
          <w:szCs w:val="28"/>
        </w:rPr>
        <w:t xml:space="preserve">a </w:t>
      </w:r>
      <w:r w:rsidR="00B163B8" w:rsidRPr="00BF5F6F">
        <w:rPr>
          <w:rFonts w:ascii="Times New Roman" w:hAnsi="Times New Roman" w:cs="Times New Roman"/>
          <w:sz w:val="28"/>
          <w:szCs w:val="28"/>
        </w:rPr>
        <w:t>dat</w:t>
      </w:r>
      <w:r w:rsidR="00C32491" w:rsidRPr="00BF5F6F">
        <w:rPr>
          <w:rFonts w:ascii="Times New Roman" w:hAnsi="Times New Roman" w:cs="Times New Roman"/>
          <w:sz w:val="28"/>
          <w:szCs w:val="28"/>
        </w:rPr>
        <w:t xml:space="preserve">ums </w:t>
      </w:r>
      <w:r w:rsidR="00387F01" w:rsidRPr="00BF5F6F">
        <w:rPr>
          <w:rFonts w:ascii="Times New Roman" w:hAnsi="Times New Roman" w:cs="Times New Roman"/>
          <w:sz w:val="28"/>
          <w:szCs w:val="28"/>
        </w:rPr>
        <w:t xml:space="preserve">un </w:t>
      </w:r>
      <w:r w:rsidR="00C32491" w:rsidRPr="00BF5F6F">
        <w:rPr>
          <w:rFonts w:ascii="Times New Roman" w:hAnsi="Times New Roman" w:cs="Times New Roman"/>
          <w:sz w:val="28"/>
          <w:szCs w:val="28"/>
        </w:rPr>
        <w:t>numurs</w:t>
      </w:r>
      <w:r w:rsidR="00831A48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060D7CD8" w14:textId="7F244836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CD42F2" w:rsidRPr="00BF5F6F">
        <w:rPr>
          <w:rFonts w:ascii="Times New Roman" w:hAnsi="Times New Roman" w:cs="Times New Roman"/>
          <w:sz w:val="28"/>
          <w:szCs w:val="28"/>
        </w:rPr>
        <w:t>.3</w:t>
      </w:r>
      <w:r w:rsidR="00C32491" w:rsidRPr="00BF5F6F">
        <w:rPr>
          <w:rFonts w:ascii="Times New Roman" w:hAnsi="Times New Roman" w:cs="Times New Roman"/>
          <w:sz w:val="28"/>
          <w:szCs w:val="28"/>
        </w:rPr>
        <w:t>.2.</w:t>
      </w:r>
      <w:r w:rsidR="00B163B8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68507B" w:rsidRPr="00BF5F6F">
        <w:rPr>
          <w:rFonts w:ascii="Times New Roman" w:hAnsi="Times New Roman" w:cs="Times New Roman"/>
          <w:sz w:val="28"/>
          <w:szCs w:val="28"/>
        </w:rPr>
        <w:t>pakalpojuma sniedzēja nosaukums</w:t>
      </w:r>
      <w:r w:rsidR="00B06B87" w:rsidRPr="00BF5F6F">
        <w:rPr>
          <w:rFonts w:ascii="Times New Roman" w:hAnsi="Times New Roman" w:cs="Times New Roman"/>
          <w:sz w:val="28"/>
          <w:szCs w:val="28"/>
        </w:rPr>
        <w:t>, reģistrācijas numurs</w:t>
      </w:r>
      <w:r w:rsidR="00B163B8" w:rsidRPr="00BF5F6F">
        <w:rPr>
          <w:rFonts w:ascii="Times New Roman" w:hAnsi="Times New Roman" w:cs="Times New Roman"/>
          <w:sz w:val="28"/>
          <w:szCs w:val="28"/>
        </w:rPr>
        <w:t xml:space="preserve"> un datums, no kura pakalpojums piešķirts</w:t>
      </w:r>
      <w:r w:rsidR="0068507B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40898DB2" w14:textId="53DC9B94" w:rsidR="000706E4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5</w:t>
      </w:r>
      <w:r w:rsidR="00CD42F2" w:rsidRPr="00BF5F6F">
        <w:rPr>
          <w:rFonts w:ascii="Times New Roman" w:hAnsi="Times New Roman" w:cs="Times New Roman"/>
          <w:sz w:val="28"/>
          <w:szCs w:val="28"/>
        </w:rPr>
        <w:t>.3</w:t>
      </w:r>
      <w:r w:rsidR="00C32491" w:rsidRPr="00BF5F6F">
        <w:rPr>
          <w:rFonts w:ascii="Times New Roman" w:hAnsi="Times New Roman" w:cs="Times New Roman"/>
          <w:sz w:val="28"/>
          <w:szCs w:val="28"/>
        </w:rPr>
        <w:t>.3.</w:t>
      </w:r>
      <w:r w:rsidR="00B163B8" w:rsidRPr="00BF5F6F">
        <w:rPr>
          <w:rFonts w:ascii="Times New Roman" w:hAnsi="Times New Roman" w:cs="Times New Roman"/>
          <w:sz w:val="28"/>
          <w:szCs w:val="28"/>
        </w:rPr>
        <w:t xml:space="preserve"> piešķirtā pakalpojuma ilgums.</w:t>
      </w:r>
    </w:p>
    <w:p w14:paraId="1A616397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E3D3E" w14:textId="0A0063C1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6</w:t>
      </w:r>
      <w:r w:rsidR="00CD42F2" w:rsidRPr="00BF5F6F">
        <w:rPr>
          <w:rFonts w:ascii="Times New Roman" w:hAnsi="Times New Roman" w:cs="Times New Roman"/>
          <w:sz w:val="28"/>
          <w:szCs w:val="28"/>
        </w:rPr>
        <w:t>.</w:t>
      </w:r>
      <w:r w:rsidR="00B163B8" w:rsidRPr="00BF5F6F">
        <w:rPr>
          <w:rFonts w:ascii="Times New Roman" w:hAnsi="Times New Roman" w:cs="Times New Roman"/>
          <w:sz w:val="28"/>
          <w:szCs w:val="28"/>
        </w:rPr>
        <w:t xml:space="preserve"> Personu reģistrā iekļauj šādu </w:t>
      </w:r>
      <w:r w:rsidR="00401435" w:rsidRPr="00BF5F6F">
        <w:rPr>
          <w:rFonts w:ascii="Times New Roman" w:hAnsi="Times New Roman" w:cs="Times New Roman"/>
          <w:sz w:val="28"/>
          <w:szCs w:val="28"/>
        </w:rPr>
        <w:t>informāciju</w:t>
      </w:r>
      <w:r w:rsidR="00B163B8" w:rsidRPr="00BF5F6F">
        <w:rPr>
          <w:rFonts w:ascii="Times New Roman" w:hAnsi="Times New Roman" w:cs="Times New Roman"/>
          <w:sz w:val="28"/>
          <w:szCs w:val="28"/>
        </w:rPr>
        <w:t xml:space="preserve"> par pakalpojuma sniegšanu:</w:t>
      </w:r>
    </w:p>
    <w:p w14:paraId="65B18390" w14:textId="6831C8CD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6</w:t>
      </w:r>
      <w:r w:rsidR="00B163B8" w:rsidRPr="00BF5F6F">
        <w:rPr>
          <w:rFonts w:ascii="Times New Roman" w:hAnsi="Times New Roman" w:cs="Times New Roman"/>
          <w:sz w:val="28"/>
          <w:szCs w:val="28"/>
        </w:rPr>
        <w:t>.1.</w:t>
      </w:r>
      <w:r w:rsidR="00401435" w:rsidRPr="00BF5F6F">
        <w:rPr>
          <w:rFonts w:ascii="Times New Roman" w:hAnsi="Times New Roman" w:cs="Times New Roman"/>
          <w:sz w:val="28"/>
          <w:szCs w:val="28"/>
        </w:rPr>
        <w:t> </w:t>
      </w:r>
      <w:r w:rsidR="00B06B87" w:rsidRPr="00BF5F6F">
        <w:rPr>
          <w:rFonts w:ascii="Times New Roman" w:hAnsi="Times New Roman" w:cs="Times New Roman"/>
          <w:sz w:val="28"/>
          <w:szCs w:val="28"/>
        </w:rPr>
        <w:t>piešķirtā pakalpojuma sākuma un beigu datums</w:t>
      </w:r>
      <w:r w:rsidR="004777F0" w:rsidRPr="00BF5F6F">
        <w:rPr>
          <w:rFonts w:ascii="Times New Roman" w:hAnsi="Times New Roman" w:cs="Times New Roman"/>
          <w:sz w:val="28"/>
          <w:szCs w:val="28"/>
        </w:rPr>
        <w:t xml:space="preserve">, norīkojuma </w:t>
      </w:r>
      <w:r w:rsidR="00401435" w:rsidRPr="00BF5F6F">
        <w:rPr>
          <w:rFonts w:ascii="Times New Roman" w:hAnsi="Times New Roman" w:cs="Times New Roman"/>
          <w:sz w:val="28"/>
          <w:szCs w:val="28"/>
        </w:rPr>
        <w:t xml:space="preserve">numurs </w:t>
      </w:r>
      <w:r w:rsidR="004777F0" w:rsidRPr="00BF5F6F">
        <w:rPr>
          <w:rFonts w:ascii="Times New Roman" w:hAnsi="Times New Roman" w:cs="Times New Roman"/>
          <w:sz w:val="28"/>
          <w:szCs w:val="28"/>
        </w:rPr>
        <w:t>uzņemšanai institūcijā, ja piešķirts pakalpojums institūcijā</w:t>
      </w:r>
      <w:r w:rsidR="0068507B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3B99DA4F" w14:textId="24F62C5C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6</w:t>
      </w:r>
      <w:r w:rsidR="00B163B8" w:rsidRPr="00BF5F6F">
        <w:rPr>
          <w:rFonts w:ascii="Times New Roman" w:hAnsi="Times New Roman" w:cs="Times New Roman"/>
          <w:sz w:val="28"/>
          <w:szCs w:val="28"/>
        </w:rPr>
        <w:t>.2.</w:t>
      </w:r>
      <w:r w:rsidR="002F0AB4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A4494" w:rsidRPr="00BF5F6F">
        <w:rPr>
          <w:rFonts w:ascii="Times New Roman" w:hAnsi="Times New Roman" w:cs="Times New Roman"/>
          <w:sz w:val="28"/>
          <w:szCs w:val="28"/>
        </w:rPr>
        <w:t xml:space="preserve">atzīme par </w:t>
      </w:r>
      <w:r w:rsidR="00A026AA" w:rsidRPr="00BF5F6F">
        <w:rPr>
          <w:rFonts w:ascii="Times New Roman" w:hAnsi="Times New Roman" w:cs="Times New Roman"/>
          <w:sz w:val="28"/>
          <w:szCs w:val="28"/>
        </w:rPr>
        <w:t xml:space="preserve">pakalpojuma uzsākšanu (uzsākts vai nav uzsākts) un </w:t>
      </w:r>
      <w:r w:rsidR="00B163B8" w:rsidRPr="00BF5F6F">
        <w:rPr>
          <w:rFonts w:ascii="Times New Roman" w:hAnsi="Times New Roman" w:cs="Times New Roman"/>
          <w:sz w:val="28"/>
          <w:szCs w:val="28"/>
        </w:rPr>
        <w:t>pakalpojuma uzsākšanas datums</w:t>
      </w:r>
      <w:r w:rsidR="0068507B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041A612D" w14:textId="4408DE67" w:rsidR="00A026AA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6</w:t>
      </w:r>
      <w:r w:rsidR="00A026AA" w:rsidRPr="00BF5F6F">
        <w:rPr>
          <w:rFonts w:ascii="Times New Roman" w:hAnsi="Times New Roman" w:cs="Times New Roman"/>
          <w:sz w:val="28"/>
          <w:szCs w:val="28"/>
        </w:rPr>
        <w:t xml:space="preserve">.3. </w:t>
      </w:r>
      <w:r w:rsidR="00401435" w:rsidRPr="00BF5F6F">
        <w:rPr>
          <w:rFonts w:ascii="Times New Roman" w:hAnsi="Times New Roman" w:cs="Times New Roman"/>
          <w:sz w:val="28"/>
          <w:szCs w:val="28"/>
        </w:rPr>
        <w:t>ziņas</w:t>
      </w:r>
      <w:r w:rsidR="00A026AA" w:rsidRPr="00BF5F6F">
        <w:rPr>
          <w:rFonts w:ascii="Times New Roman" w:hAnsi="Times New Roman" w:cs="Times New Roman"/>
          <w:sz w:val="28"/>
          <w:szCs w:val="28"/>
        </w:rPr>
        <w:t xml:space="preserve"> par pakalpojuma pārtraukšanu (pārtraukšanas </w:t>
      </w:r>
      <w:r w:rsidR="008A4494" w:rsidRPr="00BF5F6F">
        <w:rPr>
          <w:rFonts w:ascii="Times New Roman" w:hAnsi="Times New Roman" w:cs="Times New Roman"/>
          <w:sz w:val="28"/>
          <w:szCs w:val="28"/>
        </w:rPr>
        <w:t>datums un iemesls,</w:t>
      </w:r>
      <w:proofErr w:type="gramStart"/>
      <w:r w:rsidR="008A4494" w:rsidRPr="00BF5F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A4494" w:rsidRPr="00BF5F6F">
        <w:rPr>
          <w:rFonts w:ascii="Times New Roman" w:hAnsi="Times New Roman" w:cs="Times New Roman"/>
          <w:sz w:val="28"/>
          <w:szCs w:val="28"/>
        </w:rPr>
        <w:t>pakalpojuma atsākšanas datums</w:t>
      </w:r>
      <w:r w:rsidR="00A026AA" w:rsidRPr="00BF5F6F">
        <w:rPr>
          <w:rFonts w:ascii="Times New Roman" w:hAnsi="Times New Roman" w:cs="Times New Roman"/>
          <w:sz w:val="28"/>
          <w:szCs w:val="28"/>
        </w:rPr>
        <w:t>);</w:t>
      </w:r>
    </w:p>
    <w:p w14:paraId="24859DDF" w14:textId="437B8687" w:rsidR="00686015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6</w:t>
      </w:r>
      <w:r w:rsidR="00686015" w:rsidRPr="00BF5F6F">
        <w:rPr>
          <w:rFonts w:ascii="Times New Roman" w:hAnsi="Times New Roman" w:cs="Times New Roman"/>
          <w:sz w:val="28"/>
          <w:szCs w:val="28"/>
        </w:rPr>
        <w:t>.4.</w:t>
      </w:r>
      <w:r w:rsidR="002F0AB4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401435" w:rsidRPr="00BF5F6F">
        <w:rPr>
          <w:rFonts w:ascii="Times New Roman" w:hAnsi="Times New Roman" w:cs="Times New Roman"/>
          <w:sz w:val="28"/>
          <w:szCs w:val="28"/>
        </w:rPr>
        <w:t xml:space="preserve">ziņas </w:t>
      </w:r>
      <w:r w:rsidR="00686015" w:rsidRPr="00BF5F6F">
        <w:rPr>
          <w:rFonts w:ascii="Times New Roman" w:hAnsi="Times New Roman" w:cs="Times New Roman"/>
          <w:sz w:val="28"/>
          <w:szCs w:val="28"/>
        </w:rPr>
        <w:t xml:space="preserve">par pakalpojuma saņemšanas laika pārcelšanu (lēmuma datums, pārcelšanas iemesls, </w:t>
      </w:r>
      <w:r w:rsidR="00501A61" w:rsidRPr="00BF5F6F">
        <w:rPr>
          <w:rFonts w:ascii="Times New Roman" w:hAnsi="Times New Roman" w:cs="Times New Roman"/>
          <w:sz w:val="28"/>
          <w:szCs w:val="28"/>
        </w:rPr>
        <w:t>pārceltā perioda s</w:t>
      </w:r>
      <w:r w:rsidR="00BA26C2" w:rsidRPr="00BF5F6F">
        <w:rPr>
          <w:rFonts w:ascii="Times New Roman" w:hAnsi="Times New Roman" w:cs="Times New Roman"/>
          <w:sz w:val="28"/>
          <w:szCs w:val="28"/>
        </w:rPr>
        <w:t>ā</w:t>
      </w:r>
      <w:r w:rsidR="00501A61" w:rsidRPr="00BF5F6F">
        <w:rPr>
          <w:rFonts w:ascii="Times New Roman" w:hAnsi="Times New Roman" w:cs="Times New Roman"/>
          <w:sz w:val="28"/>
          <w:szCs w:val="28"/>
        </w:rPr>
        <w:t>kuma un beigu datums</w:t>
      </w:r>
      <w:r w:rsidR="00686015" w:rsidRPr="00BF5F6F">
        <w:rPr>
          <w:rFonts w:ascii="Times New Roman" w:hAnsi="Times New Roman" w:cs="Times New Roman"/>
          <w:sz w:val="28"/>
          <w:szCs w:val="28"/>
        </w:rPr>
        <w:t>);</w:t>
      </w:r>
    </w:p>
    <w:p w14:paraId="1D801E94" w14:textId="04520997" w:rsidR="00A026AA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026AA" w:rsidRPr="00BF5F6F">
        <w:rPr>
          <w:rFonts w:ascii="Times New Roman" w:hAnsi="Times New Roman" w:cs="Times New Roman"/>
          <w:sz w:val="28"/>
          <w:szCs w:val="28"/>
        </w:rPr>
        <w:t>.</w:t>
      </w:r>
      <w:r w:rsidR="00686015" w:rsidRPr="00BF5F6F">
        <w:rPr>
          <w:rFonts w:ascii="Times New Roman" w:hAnsi="Times New Roman" w:cs="Times New Roman"/>
          <w:sz w:val="28"/>
          <w:szCs w:val="28"/>
        </w:rPr>
        <w:t>5</w:t>
      </w:r>
      <w:r w:rsidR="00A026AA" w:rsidRPr="00BF5F6F">
        <w:rPr>
          <w:rFonts w:ascii="Times New Roman" w:hAnsi="Times New Roman" w:cs="Times New Roman"/>
          <w:sz w:val="28"/>
          <w:szCs w:val="28"/>
        </w:rPr>
        <w:t xml:space="preserve">. </w:t>
      </w:r>
      <w:r w:rsidR="00401435" w:rsidRPr="00BF5F6F">
        <w:rPr>
          <w:rFonts w:ascii="Times New Roman" w:hAnsi="Times New Roman" w:cs="Times New Roman"/>
          <w:sz w:val="28"/>
          <w:szCs w:val="28"/>
        </w:rPr>
        <w:t xml:space="preserve">ziņas </w:t>
      </w:r>
      <w:r w:rsidR="00A026AA" w:rsidRPr="00BF5F6F">
        <w:rPr>
          <w:rFonts w:ascii="Times New Roman" w:hAnsi="Times New Roman" w:cs="Times New Roman"/>
          <w:sz w:val="28"/>
          <w:szCs w:val="28"/>
        </w:rPr>
        <w:t>par pakalpojuma izbeigšanu</w:t>
      </w:r>
      <w:r w:rsidR="002B41F6" w:rsidRPr="00BF5F6F">
        <w:rPr>
          <w:rFonts w:ascii="Times New Roman" w:hAnsi="Times New Roman" w:cs="Times New Roman"/>
          <w:sz w:val="28"/>
          <w:szCs w:val="28"/>
        </w:rPr>
        <w:t xml:space="preserve"> (datums, izbeigšanas veids</w:t>
      </w:r>
      <w:r w:rsidR="00CA11EF" w:rsidRPr="00BF5F6F">
        <w:rPr>
          <w:rFonts w:ascii="Times New Roman" w:hAnsi="Times New Roman" w:cs="Times New Roman"/>
          <w:sz w:val="28"/>
          <w:szCs w:val="28"/>
        </w:rPr>
        <w:t xml:space="preserve"> –</w:t>
      </w:r>
      <w:r w:rsidR="002B41F6" w:rsidRPr="00BF5F6F">
        <w:rPr>
          <w:rFonts w:ascii="Times New Roman" w:hAnsi="Times New Roman" w:cs="Times New Roman"/>
          <w:sz w:val="28"/>
          <w:szCs w:val="28"/>
        </w:rPr>
        <w:t xml:space="preserve"> pēc</w:t>
      </w:r>
      <w:r w:rsidR="00CA11EF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2B41F6" w:rsidRPr="00BF5F6F">
        <w:rPr>
          <w:rFonts w:ascii="Times New Roman" w:hAnsi="Times New Roman" w:cs="Times New Roman"/>
          <w:sz w:val="28"/>
          <w:szCs w:val="28"/>
        </w:rPr>
        <w:t>pilna pakalpojuma kursa vai priekšlaicīgi, iemesls pakalpojuma priekšlaicīgai izbeigšanai);</w:t>
      </w:r>
      <w:r w:rsidR="00A026AA" w:rsidRPr="00BF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E228B" w14:textId="572CA4A6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6</w:t>
      </w:r>
      <w:r w:rsidR="002B41F6" w:rsidRPr="00BF5F6F">
        <w:rPr>
          <w:rFonts w:ascii="Times New Roman" w:hAnsi="Times New Roman" w:cs="Times New Roman"/>
          <w:sz w:val="28"/>
          <w:szCs w:val="28"/>
        </w:rPr>
        <w:t>.</w:t>
      </w:r>
      <w:r w:rsidR="00686015" w:rsidRPr="00BF5F6F">
        <w:rPr>
          <w:rFonts w:ascii="Times New Roman" w:hAnsi="Times New Roman" w:cs="Times New Roman"/>
          <w:sz w:val="28"/>
          <w:szCs w:val="28"/>
        </w:rPr>
        <w:t>6</w:t>
      </w:r>
      <w:r w:rsidR="002B41F6" w:rsidRPr="00BF5F6F">
        <w:rPr>
          <w:rFonts w:ascii="Times New Roman" w:hAnsi="Times New Roman" w:cs="Times New Roman"/>
          <w:sz w:val="28"/>
          <w:szCs w:val="28"/>
        </w:rPr>
        <w:t xml:space="preserve">. </w:t>
      </w:r>
      <w:r w:rsidR="007E624C" w:rsidRPr="00BF5F6F"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A026AA" w:rsidRPr="00BF5F6F">
        <w:rPr>
          <w:rFonts w:ascii="Times New Roman" w:hAnsi="Times New Roman" w:cs="Times New Roman"/>
          <w:sz w:val="28"/>
          <w:szCs w:val="28"/>
        </w:rPr>
        <w:t>saņem</w:t>
      </w:r>
      <w:r w:rsidR="007E624C">
        <w:rPr>
          <w:rFonts w:ascii="Times New Roman" w:hAnsi="Times New Roman" w:cs="Times New Roman"/>
          <w:sz w:val="28"/>
          <w:szCs w:val="28"/>
        </w:rPr>
        <w:t>šanas</w:t>
      </w:r>
      <w:r w:rsidR="00A026AA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A95648" w:rsidRPr="00BF5F6F">
        <w:rPr>
          <w:rFonts w:ascii="Times New Roman" w:hAnsi="Times New Roman" w:cs="Times New Roman"/>
          <w:sz w:val="28"/>
          <w:szCs w:val="28"/>
        </w:rPr>
        <w:t>ilgums</w:t>
      </w:r>
      <w:r w:rsidR="002B41F6" w:rsidRPr="00BF5F6F">
        <w:rPr>
          <w:rFonts w:ascii="Times New Roman" w:hAnsi="Times New Roman" w:cs="Times New Roman"/>
          <w:sz w:val="28"/>
          <w:szCs w:val="28"/>
        </w:rPr>
        <w:t>.</w:t>
      </w:r>
    </w:p>
    <w:p w14:paraId="0652199E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CC86C" w14:textId="5B80F3AE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831A48" w:rsidRPr="00BF5F6F">
        <w:rPr>
          <w:rFonts w:ascii="Times New Roman" w:hAnsi="Times New Roman" w:cs="Times New Roman"/>
          <w:sz w:val="28"/>
          <w:szCs w:val="28"/>
        </w:rPr>
        <w:t>.</w:t>
      </w:r>
      <w:r w:rsidR="00FD152D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68507B" w:rsidRPr="00BF5F6F">
        <w:rPr>
          <w:rFonts w:ascii="Times New Roman" w:hAnsi="Times New Roman" w:cs="Times New Roman"/>
          <w:sz w:val="28"/>
          <w:szCs w:val="28"/>
        </w:rPr>
        <w:t>Informācijas sistēmas sadaļā "Pārskati un atskaites"</w:t>
      </w:r>
      <w:r w:rsidR="00501A6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6126CA" w:rsidRPr="00BF5F6F">
        <w:rPr>
          <w:rFonts w:ascii="Times New Roman" w:hAnsi="Times New Roman" w:cs="Times New Roman"/>
          <w:sz w:val="28"/>
          <w:szCs w:val="28"/>
        </w:rPr>
        <w:t>iekļauj</w:t>
      </w:r>
      <w:r w:rsidR="004535E5" w:rsidRPr="00BF5F6F">
        <w:rPr>
          <w:rFonts w:ascii="Times New Roman" w:hAnsi="Times New Roman" w:cs="Times New Roman"/>
          <w:sz w:val="28"/>
          <w:szCs w:val="28"/>
        </w:rPr>
        <w:t xml:space="preserve"> šādus pārskatus</w:t>
      </w:r>
      <w:r w:rsidR="00501A61" w:rsidRPr="00BF5F6F">
        <w:rPr>
          <w:rFonts w:ascii="Times New Roman" w:hAnsi="Times New Roman" w:cs="Times New Roman"/>
          <w:sz w:val="28"/>
          <w:szCs w:val="28"/>
        </w:rPr>
        <w:t>:</w:t>
      </w:r>
    </w:p>
    <w:p w14:paraId="26809003" w14:textId="48505301" w:rsidR="00E75F05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FD152D" w:rsidRPr="00BF5F6F">
        <w:rPr>
          <w:rFonts w:ascii="Times New Roman" w:hAnsi="Times New Roman" w:cs="Times New Roman"/>
          <w:sz w:val="28"/>
          <w:szCs w:val="28"/>
        </w:rPr>
        <w:t>.</w:t>
      </w:r>
      <w:r w:rsidR="0068507B" w:rsidRPr="00BF5F6F">
        <w:rPr>
          <w:rFonts w:ascii="Times New Roman" w:hAnsi="Times New Roman" w:cs="Times New Roman"/>
          <w:sz w:val="28"/>
          <w:szCs w:val="28"/>
        </w:rPr>
        <w:t>1.</w:t>
      </w:r>
      <w:r w:rsidR="005D0DC2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7235B" w:rsidRPr="00BF5F6F">
        <w:rPr>
          <w:rFonts w:ascii="Times New Roman" w:hAnsi="Times New Roman" w:cs="Times New Roman"/>
          <w:sz w:val="28"/>
          <w:szCs w:val="28"/>
        </w:rPr>
        <w:t xml:space="preserve">gada un mēneša pārskati </w:t>
      </w:r>
      <w:r w:rsidR="005D0DC2" w:rsidRPr="00BF5F6F">
        <w:rPr>
          <w:rFonts w:ascii="Times New Roman" w:hAnsi="Times New Roman" w:cs="Times New Roman"/>
          <w:sz w:val="28"/>
          <w:szCs w:val="28"/>
        </w:rPr>
        <w:t xml:space="preserve">par </w:t>
      </w:r>
      <w:r w:rsidR="0087235B" w:rsidRPr="00BF5F6F">
        <w:rPr>
          <w:rFonts w:ascii="Times New Roman" w:hAnsi="Times New Roman" w:cs="Times New Roman"/>
          <w:sz w:val="28"/>
          <w:szCs w:val="28"/>
        </w:rPr>
        <w:t>personu skaitu</w:t>
      </w:r>
      <w:r w:rsidR="00DD5C9D">
        <w:rPr>
          <w:rFonts w:ascii="Times New Roman" w:hAnsi="Times New Roman" w:cs="Times New Roman"/>
          <w:sz w:val="28"/>
          <w:szCs w:val="28"/>
        </w:rPr>
        <w:t>, kas</w:t>
      </w:r>
      <w:r w:rsidR="0087235B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DD5C9D" w:rsidRPr="00BF5F6F">
        <w:rPr>
          <w:rFonts w:ascii="Times New Roman" w:hAnsi="Times New Roman" w:cs="Times New Roman"/>
          <w:sz w:val="28"/>
          <w:szCs w:val="28"/>
        </w:rPr>
        <w:t>gaid</w:t>
      </w:r>
      <w:r w:rsidR="00DD5C9D">
        <w:rPr>
          <w:rFonts w:ascii="Times New Roman" w:hAnsi="Times New Roman" w:cs="Times New Roman"/>
          <w:sz w:val="28"/>
          <w:szCs w:val="28"/>
        </w:rPr>
        <w:t>a</w:t>
      </w:r>
      <w:r w:rsidR="00DD5C9D" w:rsidRPr="00BF5F6F">
        <w:rPr>
          <w:rFonts w:ascii="Times New Roman" w:hAnsi="Times New Roman" w:cs="Times New Roman"/>
          <w:sz w:val="28"/>
          <w:szCs w:val="28"/>
        </w:rPr>
        <w:t xml:space="preserve"> rindā </w:t>
      </w:r>
      <w:r w:rsidR="0087235B" w:rsidRPr="00BF5F6F">
        <w:rPr>
          <w:rFonts w:ascii="Times New Roman" w:hAnsi="Times New Roman" w:cs="Times New Roman"/>
          <w:sz w:val="28"/>
          <w:szCs w:val="28"/>
        </w:rPr>
        <w:t>uz šādiem pakalpojumiem</w:t>
      </w:r>
      <w:r w:rsidR="00E75F05" w:rsidRPr="00BF5F6F">
        <w:rPr>
          <w:rFonts w:ascii="Times New Roman" w:hAnsi="Times New Roman" w:cs="Times New Roman"/>
          <w:sz w:val="28"/>
          <w:szCs w:val="28"/>
        </w:rPr>
        <w:t>:</w:t>
      </w:r>
    </w:p>
    <w:p w14:paraId="2261C621" w14:textId="5A4BFC89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E75F05" w:rsidRPr="00BF5F6F">
        <w:rPr>
          <w:rFonts w:ascii="Times New Roman" w:hAnsi="Times New Roman" w:cs="Times New Roman"/>
          <w:sz w:val="28"/>
          <w:szCs w:val="28"/>
        </w:rPr>
        <w:t>.1.1.</w:t>
      </w:r>
      <w:r w:rsidR="00F7023B" w:rsidRPr="00BF5F6F">
        <w:rPr>
          <w:rFonts w:ascii="Times New Roman" w:hAnsi="Times New Roman" w:cs="Times New Roman"/>
          <w:sz w:val="28"/>
          <w:szCs w:val="28"/>
        </w:rPr>
        <w:t> </w:t>
      </w:r>
      <w:r w:rsidR="006D36BE" w:rsidRPr="00BF5F6F">
        <w:rPr>
          <w:rFonts w:ascii="Times New Roman" w:hAnsi="Times New Roman" w:cs="Times New Roman"/>
          <w:sz w:val="28"/>
          <w:szCs w:val="28"/>
        </w:rPr>
        <w:t>sociāl</w:t>
      </w:r>
      <w:r w:rsidR="0087235B" w:rsidRPr="00BF5F6F">
        <w:rPr>
          <w:rFonts w:ascii="Times New Roman" w:hAnsi="Times New Roman" w:cs="Times New Roman"/>
          <w:sz w:val="28"/>
          <w:szCs w:val="28"/>
        </w:rPr>
        <w:t>ā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 rehabilitācij</w:t>
      </w:r>
      <w:r w:rsidR="0087235B" w:rsidRPr="00BF5F6F">
        <w:rPr>
          <w:rFonts w:ascii="Times New Roman" w:hAnsi="Times New Roman" w:cs="Times New Roman"/>
          <w:sz w:val="28"/>
          <w:szCs w:val="28"/>
        </w:rPr>
        <w:t>a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8543265"/>
      <w:r w:rsidR="00E75F05" w:rsidRPr="00BF5F6F">
        <w:rPr>
          <w:rFonts w:ascii="Times New Roman" w:hAnsi="Times New Roman" w:cs="Times New Roman"/>
          <w:sz w:val="28"/>
          <w:szCs w:val="28"/>
        </w:rPr>
        <w:t>personām ar funkcion</w:t>
      </w:r>
      <w:r w:rsidR="004535E5" w:rsidRPr="00BF5F6F">
        <w:rPr>
          <w:rFonts w:ascii="Times New Roman" w:hAnsi="Times New Roman" w:cs="Times New Roman"/>
          <w:sz w:val="28"/>
          <w:szCs w:val="28"/>
        </w:rPr>
        <w:t>āliem</w:t>
      </w:r>
      <w:r w:rsidR="00E75F05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C4021A" w:rsidRPr="00BF5F6F">
        <w:rPr>
          <w:rFonts w:ascii="Times New Roman" w:hAnsi="Times New Roman" w:cs="Times New Roman"/>
          <w:sz w:val="28"/>
          <w:szCs w:val="28"/>
        </w:rPr>
        <w:t>traucē</w:t>
      </w:r>
      <w:r w:rsidR="004535E5" w:rsidRPr="00BF5F6F">
        <w:rPr>
          <w:rFonts w:ascii="Times New Roman" w:hAnsi="Times New Roman" w:cs="Times New Roman"/>
          <w:sz w:val="28"/>
          <w:szCs w:val="28"/>
        </w:rPr>
        <w:softHyphen/>
      </w:r>
      <w:r w:rsidR="00C4021A" w:rsidRPr="00BF5F6F">
        <w:rPr>
          <w:rFonts w:ascii="Times New Roman" w:hAnsi="Times New Roman" w:cs="Times New Roman"/>
          <w:sz w:val="28"/>
          <w:szCs w:val="28"/>
        </w:rPr>
        <w:t>jumiem</w:t>
      </w:r>
      <w:r w:rsidR="00E75F05" w:rsidRPr="00BF5F6F">
        <w:rPr>
          <w:rFonts w:ascii="Times New Roman" w:hAnsi="Times New Roman" w:cs="Times New Roman"/>
          <w:sz w:val="28"/>
          <w:szCs w:val="28"/>
        </w:rPr>
        <w:t xml:space="preserve">, 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Černobiļas atomelektrostacijas avārijas seku likvidēšanas dalībniekiem un Černobiļas atomelektrostacijas avārijas rezultātā cietušajām personām, </w:t>
      </w:r>
      <w:r w:rsidR="004535E5" w:rsidRPr="00BF5F6F">
        <w:rPr>
          <w:rFonts w:ascii="Times New Roman" w:hAnsi="Times New Roman" w:cs="Times New Roman"/>
          <w:sz w:val="28"/>
          <w:szCs w:val="28"/>
        </w:rPr>
        <w:t xml:space="preserve">kā arī </w:t>
      </w:r>
      <w:r w:rsidR="00E75F05" w:rsidRPr="00BF5F6F">
        <w:rPr>
          <w:rFonts w:ascii="Times New Roman" w:hAnsi="Times New Roman" w:cs="Times New Roman"/>
          <w:sz w:val="28"/>
          <w:szCs w:val="28"/>
        </w:rPr>
        <w:t>politiski represētajām person</w:t>
      </w:r>
      <w:r w:rsidR="0050389D" w:rsidRPr="00BF5F6F">
        <w:rPr>
          <w:rFonts w:ascii="Times New Roman" w:hAnsi="Times New Roman" w:cs="Times New Roman"/>
          <w:sz w:val="28"/>
          <w:szCs w:val="28"/>
        </w:rPr>
        <w:t>ām</w:t>
      </w:r>
      <w:bookmarkEnd w:id="1"/>
      <w:r w:rsidR="0068507B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53BDEC26" w14:textId="13E8BF14" w:rsidR="0050389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.1.2. </w:t>
      </w:r>
      <w:r w:rsidR="006D36BE" w:rsidRPr="00BF5F6F">
        <w:rPr>
          <w:rFonts w:ascii="Times New Roman" w:hAnsi="Times New Roman" w:cs="Times New Roman"/>
          <w:sz w:val="28"/>
          <w:szCs w:val="28"/>
        </w:rPr>
        <w:t>sociāl</w:t>
      </w:r>
      <w:r w:rsidR="0087235B" w:rsidRPr="00BF5F6F">
        <w:rPr>
          <w:rFonts w:ascii="Times New Roman" w:hAnsi="Times New Roman" w:cs="Times New Roman"/>
          <w:sz w:val="28"/>
          <w:szCs w:val="28"/>
        </w:rPr>
        <w:t>ā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 rehabilitācij</w:t>
      </w:r>
      <w:r w:rsidR="0087235B" w:rsidRPr="00BF5F6F">
        <w:rPr>
          <w:rFonts w:ascii="Times New Roman" w:hAnsi="Times New Roman" w:cs="Times New Roman"/>
          <w:sz w:val="28"/>
          <w:szCs w:val="28"/>
        </w:rPr>
        <w:t>a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50389D" w:rsidRPr="00BF5F6F">
        <w:rPr>
          <w:rFonts w:ascii="Times New Roman" w:hAnsi="Times New Roman" w:cs="Times New Roman"/>
          <w:sz w:val="28"/>
          <w:szCs w:val="28"/>
        </w:rPr>
        <w:t>cilvēku tirdzniecības upuriem;</w:t>
      </w:r>
    </w:p>
    <w:p w14:paraId="2C2B50DF" w14:textId="4B6EF615" w:rsidR="0050389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.1.3. </w:t>
      </w:r>
      <w:r w:rsidR="006D36BE" w:rsidRPr="00BF5F6F">
        <w:rPr>
          <w:rFonts w:ascii="Times New Roman" w:hAnsi="Times New Roman" w:cs="Times New Roman"/>
          <w:sz w:val="28"/>
          <w:szCs w:val="28"/>
        </w:rPr>
        <w:t>sociāl</w:t>
      </w:r>
      <w:r w:rsidR="0087235B" w:rsidRPr="00BF5F6F">
        <w:rPr>
          <w:rFonts w:ascii="Times New Roman" w:hAnsi="Times New Roman" w:cs="Times New Roman"/>
          <w:sz w:val="28"/>
          <w:szCs w:val="28"/>
        </w:rPr>
        <w:t>ā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 rehabilitācij</w:t>
      </w:r>
      <w:r w:rsidR="0087235B" w:rsidRPr="00BF5F6F">
        <w:rPr>
          <w:rFonts w:ascii="Times New Roman" w:hAnsi="Times New Roman" w:cs="Times New Roman"/>
          <w:sz w:val="28"/>
          <w:szCs w:val="28"/>
        </w:rPr>
        <w:t>a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50389D" w:rsidRPr="00BF5F6F">
        <w:rPr>
          <w:rFonts w:ascii="Times New Roman" w:hAnsi="Times New Roman" w:cs="Times New Roman"/>
          <w:sz w:val="28"/>
          <w:szCs w:val="28"/>
        </w:rPr>
        <w:t>pilngadīgām personām un bērniem, kuriem ir izveidojusies atkarība no narkotiskajām, toksiskajām vai citām apreibinošām vielām vai no atkarību izraisošiem procesiem;</w:t>
      </w:r>
    </w:p>
    <w:p w14:paraId="467FE76D" w14:textId="2E811954" w:rsidR="0050389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FD152D" w:rsidRPr="00BF5F6F">
        <w:rPr>
          <w:rFonts w:ascii="Times New Roman" w:hAnsi="Times New Roman" w:cs="Times New Roman"/>
          <w:sz w:val="28"/>
          <w:szCs w:val="28"/>
        </w:rPr>
        <w:t>.2.</w:t>
      </w:r>
      <w:r w:rsidR="00E14CF7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7235B" w:rsidRPr="00BF5F6F">
        <w:rPr>
          <w:rFonts w:ascii="Times New Roman" w:hAnsi="Times New Roman" w:cs="Times New Roman"/>
          <w:sz w:val="28"/>
          <w:szCs w:val="28"/>
        </w:rPr>
        <w:t xml:space="preserve">gada un mēneša 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pārskati </w:t>
      </w:r>
      <w:r w:rsidR="00E75F05" w:rsidRPr="00BF5F6F">
        <w:rPr>
          <w:rFonts w:ascii="Times New Roman" w:hAnsi="Times New Roman" w:cs="Times New Roman"/>
          <w:sz w:val="28"/>
          <w:szCs w:val="28"/>
        </w:rPr>
        <w:t xml:space="preserve">par </w:t>
      </w:r>
      <w:r w:rsidR="0087235B" w:rsidRPr="00BF5F6F">
        <w:rPr>
          <w:rFonts w:ascii="Times New Roman" w:hAnsi="Times New Roman" w:cs="Times New Roman"/>
          <w:sz w:val="28"/>
          <w:szCs w:val="28"/>
        </w:rPr>
        <w:t xml:space="preserve">šādu </w:t>
      </w:r>
      <w:r w:rsidR="0068507B" w:rsidRPr="00BF5F6F">
        <w:rPr>
          <w:rFonts w:ascii="Times New Roman" w:hAnsi="Times New Roman" w:cs="Times New Roman"/>
          <w:sz w:val="28"/>
          <w:szCs w:val="28"/>
        </w:rPr>
        <w:t xml:space="preserve">pakalpojumu </w:t>
      </w:r>
      <w:r w:rsidR="00E75F05" w:rsidRPr="00BF5F6F">
        <w:rPr>
          <w:rFonts w:ascii="Times New Roman" w:hAnsi="Times New Roman" w:cs="Times New Roman"/>
          <w:sz w:val="28"/>
          <w:szCs w:val="28"/>
        </w:rPr>
        <w:t>piešķiršanu</w:t>
      </w:r>
      <w:r w:rsidR="004535E5" w:rsidRPr="00BF5F6F">
        <w:rPr>
          <w:rFonts w:ascii="Times New Roman" w:hAnsi="Times New Roman" w:cs="Times New Roman"/>
          <w:sz w:val="28"/>
          <w:szCs w:val="28"/>
        </w:rPr>
        <w:t xml:space="preserve"> un pakalpojumu sniegšanu vai</w:t>
      </w:r>
      <w:r w:rsidR="00E75F05" w:rsidRPr="00BF5F6F">
        <w:rPr>
          <w:rFonts w:ascii="Times New Roman" w:hAnsi="Times New Roman" w:cs="Times New Roman"/>
          <w:sz w:val="28"/>
          <w:szCs w:val="28"/>
        </w:rPr>
        <w:t xml:space="preserve"> atteikumu</w:t>
      </w:r>
      <w:r w:rsidR="004535E5" w:rsidRPr="00BF5F6F">
        <w:rPr>
          <w:rFonts w:ascii="Times New Roman" w:hAnsi="Times New Roman" w:cs="Times New Roman"/>
          <w:sz w:val="28"/>
          <w:szCs w:val="28"/>
        </w:rPr>
        <w:t xml:space="preserve"> sniegt pakalpojumu</w:t>
      </w:r>
      <w:r w:rsidR="0087235B" w:rsidRPr="00BF5F6F">
        <w:rPr>
          <w:rFonts w:ascii="Times New Roman" w:hAnsi="Times New Roman" w:cs="Times New Roman"/>
          <w:sz w:val="28"/>
          <w:szCs w:val="28"/>
        </w:rPr>
        <w:t>:</w:t>
      </w:r>
    </w:p>
    <w:p w14:paraId="5218F206" w14:textId="4909F6A1" w:rsidR="0050389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50389D" w:rsidRPr="00BF5F6F">
        <w:rPr>
          <w:rFonts w:ascii="Times New Roman" w:hAnsi="Times New Roman" w:cs="Times New Roman"/>
          <w:sz w:val="28"/>
          <w:szCs w:val="28"/>
        </w:rPr>
        <w:t>.2.1.</w:t>
      </w:r>
      <w:r w:rsidR="004535E5" w:rsidRPr="00BF5F6F">
        <w:rPr>
          <w:rFonts w:ascii="Times New Roman" w:hAnsi="Times New Roman" w:cs="Times New Roman"/>
          <w:sz w:val="28"/>
          <w:szCs w:val="28"/>
        </w:rPr>
        <w:t> </w:t>
      </w:r>
      <w:r w:rsidR="0050389D" w:rsidRPr="00BF5F6F">
        <w:rPr>
          <w:rFonts w:ascii="Times New Roman" w:hAnsi="Times New Roman" w:cs="Times New Roman"/>
          <w:sz w:val="28"/>
          <w:szCs w:val="28"/>
        </w:rPr>
        <w:t>sociālā rehabilitācija personām ar funkcion</w:t>
      </w:r>
      <w:r w:rsidR="00C4021A" w:rsidRPr="00BF5F6F">
        <w:rPr>
          <w:rFonts w:ascii="Times New Roman" w:hAnsi="Times New Roman" w:cs="Times New Roman"/>
          <w:sz w:val="28"/>
          <w:szCs w:val="28"/>
        </w:rPr>
        <w:t>āliem traucējumiem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, personām ar prognozējamu invaliditāti, Černobiļas atomelektrostacijas avārijas seku likvidēšanas dalībniekiem un Černobiļas atomelektrostacijas avārijas rezultātā cietušajām personām, </w:t>
      </w:r>
      <w:r w:rsidR="004535E5" w:rsidRPr="00BF5F6F">
        <w:rPr>
          <w:rFonts w:ascii="Times New Roman" w:hAnsi="Times New Roman" w:cs="Times New Roman"/>
          <w:sz w:val="28"/>
          <w:szCs w:val="28"/>
        </w:rPr>
        <w:t xml:space="preserve">kā arī </w:t>
      </w:r>
      <w:r w:rsidR="0050389D" w:rsidRPr="00BF5F6F">
        <w:rPr>
          <w:rFonts w:ascii="Times New Roman" w:hAnsi="Times New Roman" w:cs="Times New Roman"/>
          <w:sz w:val="28"/>
          <w:szCs w:val="28"/>
        </w:rPr>
        <w:t>politiski represētajām personām;</w:t>
      </w:r>
    </w:p>
    <w:p w14:paraId="2209AB68" w14:textId="39028BD8" w:rsidR="0050389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.2.2. 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sociālā rehabilitācija </w:t>
      </w:r>
      <w:r w:rsidR="0050389D" w:rsidRPr="00BF5F6F">
        <w:rPr>
          <w:rFonts w:ascii="Times New Roman" w:hAnsi="Times New Roman" w:cs="Times New Roman"/>
          <w:sz w:val="28"/>
          <w:szCs w:val="28"/>
        </w:rPr>
        <w:t>cilvēku tirdzniecības upuriem;</w:t>
      </w:r>
    </w:p>
    <w:p w14:paraId="7867761A" w14:textId="7F94A598" w:rsidR="0050389D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.2.3. </w:t>
      </w:r>
      <w:r w:rsidR="006D36BE" w:rsidRPr="00BF5F6F">
        <w:rPr>
          <w:rFonts w:ascii="Times New Roman" w:hAnsi="Times New Roman" w:cs="Times New Roman"/>
          <w:sz w:val="28"/>
          <w:szCs w:val="28"/>
        </w:rPr>
        <w:t xml:space="preserve">sociālā rehabilitācija </w:t>
      </w:r>
      <w:r w:rsidR="0050389D" w:rsidRPr="00BF5F6F">
        <w:rPr>
          <w:rFonts w:ascii="Times New Roman" w:hAnsi="Times New Roman" w:cs="Times New Roman"/>
          <w:sz w:val="28"/>
          <w:szCs w:val="28"/>
        </w:rPr>
        <w:t>pilngadīgām personām un bērniem, kuriem ir izveidojusies atkarība no narkotiskajām, toksiskajām vai citām apreibinošām vielām vai no atkarību izraisošiem procesiem;</w:t>
      </w:r>
    </w:p>
    <w:p w14:paraId="77C8ADC9" w14:textId="10DAC91F" w:rsidR="0068507B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7</w:t>
      </w:r>
      <w:r w:rsidR="0050389D" w:rsidRPr="00BF5F6F">
        <w:rPr>
          <w:rFonts w:ascii="Times New Roman" w:hAnsi="Times New Roman" w:cs="Times New Roman"/>
          <w:sz w:val="28"/>
          <w:szCs w:val="28"/>
        </w:rPr>
        <w:t xml:space="preserve">.3. </w:t>
      </w:r>
      <w:r w:rsidR="004535E5" w:rsidRPr="00BF5F6F">
        <w:rPr>
          <w:rFonts w:ascii="Times New Roman" w:hAnsi="Times New Roman" w:cs="Times New Roman"/>
          <w:sz w:val="28"/>
          <w:szCs w:val="28"/>
        </w:rPr>
        <w:t>pārskats par a</w:t>
      </w:r>
      <w:r w:rsidR="0050389D" w:rsidRPr="00BF5F6F">
        <w:rPr>
          <w:rFonts w:ascii="Times New Roman" w:hAnsi="Times New Roman" w:cs="Times New Roman"/>
          <w:sz w:val="28"/>
          <w:szCs w:val="28"/>
        </w:rPr>
        <w:t>ģentūras pieņemt</w:t>
      </w:r>
      <w:r w:rsidR="004535E5" w:rsidRPr="00BF5F6F">
        <w:rPr>
          <w:rFonts w:ascii="Times New Roman" w:hAnsi="Times New Roman" w:cs="Times New Roman"/>
          <w:sz w:val="28"/>
          <w:szCs w:val="28"/>
        </w:rPr>
        <w:t>ajiem</w:t>
      </w:r>
      <w:r w:rsidR="0087235B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942F5" w:rsidRPr="00BF5F6F">
        <w:rPr>
          <w:rFonts w:ascii="Times New Roman" w:hAnsi="Times New Roman" w:cs="Times New Roman"/>
          <w:sz w:val="28"/>
          <w:szCs w:val="28"/>
        </w:rPr>
        <w:t>lēmum</w:t>
      </w:r>
      <w:r w:rsidR="0087235B" w:rsidRPr="00BF5F6F">
        <w:rPr>
          <w:rFonts w:ascii="Times New Roman" w:hAnsi="Times New Roman" w:cs="Times New Roman"/>
          <w:sz w:val="28"/>
          <w:szCs w:val="28"/>
        </w:rPr>
        <w:t>i</w:t>
      </w:r>
      <w:r w:rsidR="004535E5" w:rsidRPr="00BF5F6F">
        <w:rPr>
          <w:rFonts w:ascii="Times New Roman" w:hAnsi="Times New Roman" w:cs="Times New Roman"/>
          <w:sz w:val="28"/>
          <w:szCs w:val="28"/>
        </w:rPr>
        <w:t>em</w:t>
      </w:r>
      <w:r w:rsidR="0087235B" w:rsidRPr="00BF5F6F">
        <w:rPr>
          <w:rFonts w:ascii="Times New Roman" w:hAnsi="Times New Roman" w:cs="Times New Roman"/>
          <w:sz w:val="28"/>
          <w:szCs w:val="28"/>
        </w:rPr>
        <w:t xml:space="preserve"> un to</w:t>
      </w:r>
      <w:r w:rsidR="007942F5" w:rsidRPr="00BF5F6F">
        <w:rPr>
          <w:rFonts w:ascii="Times New Roman" w:hAnsi="Times New Roman" w:cs="Times New Roman"/>
          <w:sz w:val="28"/>
          <w:szCs w:val="28"/>
        </w:rPr>
        <w:t xml:space="preserve"> skait</w:t>
      </w:r>
      <w:r w:rsidR="004535E5" w:rsidRPr="00BF5F6F">
        <w:rPr>
          <w:rFonts w:ascii="Times New Roman" w:hAnsi="Times New Roman" w:cs="Times New Roman"/>
          <w:sz w:val="28"/>
          <w:szCs w:val="28"/>
        </w:rPr>
        <w:t>s</w:t>
      </w:r>
      <w:r w:rsidR="007942F5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E50C04" w:rsidRPr="00BF5F6F">
        <w:rPr>
          <w:rFonts w:ascii="Times New Roman" w:hAnsi="Times New Roman" w:cs="Times New Roman"/>
          <w:sz w:val="28"/>
          <w:szCs w:val="28"/>
        </w:rPr>
        <w:t>pārskata</w:t>
      </w:r>
      <w:r w:rsidR="0087235B" w:rsidRPr="00BF5F6F">
        <w:rPr>
          <w:rFonts w:ascii="Times New Roman" w:hAnsi="Times New Roman" w:cs="Times New Roman"/>
          <w:sz w:val="28"/>
          <w:szCs w:val="28"/>
        </w:rPr>
        <w:t xml:space="preserve"> periodā</w:t>
      </w:r>
      <w:r w:rsidR="007942F5" w:rsidRPr="00BF5F6F">
        <w:rPr>
          <w:rFonts w:ascii="Times New Roman" w:hAnsi="Times New Roman" w:cs="Times New Roman"/>
          <w:sz w:val="28"/>
          <w:szCs w:val="28"/>
        </w:rPr>
        <w:t>.</w:t>
      </w:r>
    </w:p>
    <w:p w14:paraId="6AE49293" w14:textId="77777777" w:rsidR="006F2633" w:rsidRPr="00BF5F6F" w:rsidRDefault="006F2633" w:rsidP="00DD178D">
      <w:pPr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522572" w14:textId="5050F30A" w:rsidR="006126CA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8</w:t>
      </w:r>
      <w:r w:rsidR="006126CA" w:rsidRPr="00BF5F6F">
        <w:rPr>
          <w:rFonts w:ascii="Times New Roman" w:hAnsi="Times New Roman" w:cs="Times New Roman"/>
          <w:sz w:val="28"/>
          <w:szCs w:val="28"/>
        </w:rPr>
        <w:t xml:space="preserve">. </w:t>
      </w:r>
      <w:r w:rsidR="00AD3F93" w:rsidRPr="00BF5F6F">
        <w:rPr>
          <w:rFonts w:ascii="Times New Roman" w:hAnsi="Times New Roman" w:cs="Times New Roman"/>
          <w:sz w:val="28"/>
          <w:szCs w:val="28"/>
        </w:rPr>
        <w:t>P</w:t>
      </w:r>
      <w:r w:rsidR="0089300D" w:rsidRPr="00BF5F6F">
        <w:rPr>
          <w:rFonts w:ascii="Times New Roman" w:hAnsi="Times New Roman" w:cs="Times New Roman"/>
          <w:sz w:val="28"/>
          <w:szCs w:val="28"/>
        </w:rPr>
        <w:t>ersonu reģistrā iekļau</w:t>
      </w:r>
      <w:r w:rsidR="00E44E25" w:rsidRPr="00BF5F6F">
        <w:rPr>
          <w:rFonts w:ascii="Times New Roman" w:hAnsi="Times New Roman" w:cs="Times New Roman"/>
          <w:sz w:val="28"/>
          <w:szCs w:val="28"/>
        </w:rPr>
        <w:t>jamo</w:t>
      </w:r>
      <w:r w:rsidR="0089300D" w:rsidRPr="00BF5F6F">
        <w:rPr>
          <w:rFonts w:ascii="Times New Roman" w:hAnsi="Times New Roman" w:cs="Times New Roman"/>
          <w:sz w:val="28"/>
          <w:szCs w:val="28"/>
        </w:rPr>
        <w:t xml:space="preserve">s </w:t>
      </w:r>
      <w:r w:rsidR="006126CA" w:rsidRPr="00BF5F6F">
        <w:rPr>
          <w:rFonts w:ascii="Times New Roman" w:hAnsi="Times New Roman" w:cs="Times New Roman"/>
          <w:sz w:val="28"/>
          <w:szCs w:val="28"/>
        </w:rPr>
        <w:t xml:space="preserve">datus 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informācijas sistēma </w:t>
      </w:r>
      <w:r w:rsidR="006126CA" w:rsidRPr="00BF5F6F">
        <w:rPr>
          <w:rFonts w:ascii="Times New Roman" w:hAnsi="Times New Roman" w:cs="Times New Roman"/>
          <w:sz w:val="28"/>
          <w:szCs w:val="28"/>
        </w:rPr>
        <w:t>izmanto:</w:t>
      </w:r>
    </w:p>
    <w:p w14:paraId="0904B638" w14:textId="340079CE" w:rsidR="00B049C2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8</w:t>
      </w:r>
      <w:r w:rsidR="006126CA" w:rsidRPr="00BF5F6F">
        <w:rPr>
          <w:rFonts w:ascii="Times New Roman" w:hAnsi="Times New Roman" w:cs="Times New Roman"/>
          <w:sz w:val="28"/>
          <w:szCs w:val="28"/>
        </w:rPr>
        <w:t xml:space="preserve">.1. </w:t>
      </w:r>
      <w:r w:rsidR="00B049C2" w:rsidRPr="00BF5F6F">
        <w:rPr>
          <w:rFonts w:ascii="Times New Roman" w:hAnsi="Times New Roman" w:cs="Times New Roman"/>
          <w:sz w:val="28"/>
          <w:szCs w:val="28"/>
        </w:rPr>
        <w:t>s</w:t>
      </w:r>
      <w:r w:rsidR="006126CA" w:rsidRPr="00BF5F6F">
        <w:rPr>
          <w:rFonts w:ascii="Times New Roman" w:hAnsi="Times New Roman" w:cs="Times New Roman"/>
          <w:sz w:val="28"/>
          <w:szCs w:val="28"/>
        </w:rPr>
        <w:t xml:space="preserve">adaļā </w:t>
      </w:r>
      <w:r w:rsidR="00DD178D" w:rsidRPr="00BF5F6F">
        <w:rPr>
          <w:rFonts w:ascii="Times New Roman" w:hAnsi="Times New Roman" w:cs="Times New Roman"/>
          <w:sz w:val="28"/>
          <w:szCs w:val="28"/>
        </w:rPr>
        <w:t>"</w:t>
      </w:r>
      <w:r w:rsidR="006126CA" w:rsidRPr="00BF5F6F">
        <w:rPr>
          <w:rFonts w:ascii="Times New Roman" w:hAnsi="Times New Roman" w:cs="Times New Roman"/>
          <w:sz w:val="28"/>
          <w:szCs w:val="28"/>
        </w:rPr>
        <w:t>Pārskati un atskaites</w:t>
      </w:r>
      <w:r w:rsidR="00DD178D" w:rsidRPr="00BF5F6F">
        <w:rPr>
          <w:rFonts w:ascii="Times New Roman" w:hAnsi="Times New Roman" w:cs="Times New Roman"/>
          <w:sz w:val="28"/>
          <w:szCs w:val="28"/>
        </w:rPr>
        <w:t>"</w:t>
      </w:r>
      <w:r w:rsidR="006126CA" w:rsidRPr="00BF5F6F">
        <w:rPr>
          <w:rFonts w:ascii="Times New Roman" w:hAnsi="Times New Roman" w:cs="Times New Roman"/>
          <w:sz w:val="28"/>
          <w:szCs w:val="28"/>
        </w:rPr>
        <w:t xml:space="preserve"> iekļauto </w:t>
      </w:r>
      <w:r w:rsidR="000B1658" w:rsidRPr="00BF5F6F">
        <w:rPr>
          <w:rFonts w:ascii="Times New Roman" w:hAnsi="Times New Roman" w:cs="Times New Roman"/>
          <w:sz w:val="28"/>
          <w:szCs w:val="28"/>
        </w:rPr>
        <w:t xml:space="preserve">statistikas </w:t>
      </w:r>
      <w:r w:rsidR="00B049C2" w:rsidRPr="00BF5F6F">
        <w:rPr>
          <w:rFonts w:ascii="Times New Roman" w:hAnsi="Times New Roman" w:cs="Times New Roman"/>
          <w:sz w:val="28"/>
          <w:szCs w:val="28"/>
        </w:rPr>
        <w:t>pārskatu ģenerēšanai;</w:t>
      </w:r>
    </w:p>
    <w:p w14:paraId="10173EB3" w14:textId="5F1A04F6" w:rsidR="00B049C2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8</w:t>
      </w:r>
      <w:r w:rsidR="00B049C2" w:rsidRPr="00BF5F6F">
        <w:rPr>
          <w:rFonts w:ascii="Times New Roman" w:hAnsi="Times New Roman" w:cs="Times New Roman"/>
          <w:sz w:val="28"/>
          <w:szCs w:val="28"/>
        </w:rPr>
        <w:t>.2. šādu dokumentu projektu automātiskai sagatavošanai:</w:t>
      </w:r>
    </w:p>
    <w:p w14:paraId="083CF5FC" w14:textId="048F8247" w:rsidR="00B049C2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8</w:t>
      </w:r>
      <w:r w:rsidR="00B049C2" w:rsidRPr="00BF5F6F">
        <w:rPr>
          <w:rFonts w:ascii="Times New Roman" w:hAnsi="Times New Roman" w:cs="Times New Roman"/>
          <w:sz w:val="28"/>
          <w:szCs w:val="28"/>
        </w:rPr>
        <w:t>.2.1.</w:t>
      </w:r>
      <w:r w:rsidR="004C1171" w:rsidRPr="00BF5F6F">
        <w:rPr>
          <w:rFonts w:ascii="Times New Roman" w:hAnsi="Times New Roman" w:cs="Times New Roman"/>
          <w:sz w:val="28"/>
          <w:szCs w:val="28"/>
        </w:rPr>
        <w:t> </w:t>
      </w:r>
      <w:r w:rsidR="00B049C2" w:rsidRPr="00BF5F6F">
        <w:rPr>
          <w:rFonts w:ascii="Times New Roman" w:hAnsi="Times New Roman" w:cs="Times New Roman"/>
          <w:sz w:val="28"/>
          <w:szCs w:val="28"/>
        </w:rPr>
        <w:t>lēmum</w:t>
      </w:r>
      <w:r w:rsidR="004C1171" w:rsidRPr="00BF5F6F">
        <w:rPr>
          <w:rFonts w:ascii="Times New Roman" w:hAnsi="Times New Roman" w:cs="Times New Roman"/>
          <w:sz w:val="28"/>
          <w:szCs w:val="28"/>
        </w:rPr>
        <w:t>ie</w:t>
      </w:r>
      <w:r w:rsidR="00F318FA" w:rsidRPr="00BF5F6F">
        <w:rPr>
          <w:rFonts w:ascii="Times New Roman" w:hAnsi="Times New Roman" w:cs="Times New Roman"/>
          <w:sz w:val="28"/>
          <w:szCs w:val="28"/>
        </w:rPr>
        <w:t>m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 par pakalpojuma piešķiršanu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 un norīkojum</w:t>
      </w:r>
      <w:r w:rsidR="004C1171" w:rsidRPr="00BF5F6F">
        <w:rPr>
          <w:rFonts w:ascii="Times New Roman" w:hAnsi="Times New Roman" w:cs="Times New Roman"/>
          <w:sz w:val="28"/>
          <w:szCs w:val="28"/>
        </w:rPr>
        <w:t>iem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 pakalpojuma saņemšanai</w:t>
      </w:r>
      <w:r w:rsidR="0059410A" w:rsidRPr="00BF5F6F">
        <w:rPr>
          <w:rFonts w:ascii="Times New Roman" w:hAnsi="Times New Roman" w:cs="Times New Roman"/>
          <w:sz w:val="28"/>
          <w:szCs w:val="28"/>
        </w:rPr>
        <w:t>,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B06B87" w:rsidRPr="00BF5F6F">
        <w:rPr>
          <w:rFonts w:ascii="Times New Roman" w:hAnsi="Times New Roman" w:cs="Times New Roman"/>
          <w:sz w:val="28"/>
          <w:szCs w:val="28"/>
        </w:rPr>
        <w:t>lēmum</w:t>
      </w:r>
      <w:r w:rsidR="004C1171" w:rsidRPr="00BF5F6F">
        <w:rPr>
          <w:rFonts w:ascii="Times New Roman" w:hAnsi="Times New Roman" w:cs="Times New Roman"/>
          <w:sz w:val="28"/>
          <w:szCs w:val="28"/>
        </w:rPr>
        <w:t>iem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 par 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uzņemšanu rindā pakalpojuma saņemšanai, </w:t>
      </w:r>
      <w:r w:rsidR="00B06B87" w:rsidRPr="00BF5F6F">
        <w:rPr>
          <w:rFonts w:ascii="Times New Roman" w:hAnsi="Times New Roman" w:cs="Times New Roman"/>
          <w:sz w:val="28"/>
          <w:szCs w:val="28"/>
        </w:rPr>
        <w:t>lēmum</w:t>
      </w:r>
      <w:r w:rsidR="004C1171" w:rsidRPr="00BF5F6F">
        <w:rPr>
          <w:rFonts w:ascii="Times New Roman" w:hAnsi="Times New Roman" w:cs="Times New Roman"/>
          <w:sz w:val="28"/>
          <w:szCs w:val="28"/>
        </w:rPr>
        <w:t>iem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 par 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pakalpojuma </w:t>
      </w:r>
      <w:r w:rsidR="00E44E25" w:rsidRPr="00BF5F6F">
        <w:rPr>
          <w:rFonts w:ascii="Times New Roman" w:hAnsi="Times New Roman" w:cs="Times New Roman"/>
          <w:sz w:val="28"/>
          <w:szCs w:val="28"/>
        </w:rPr>
        <w:t>sniegšanas</w:t>
      </w:r>
      <w:r w:rsidR="001C58DA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E44E25" w:rsidRPr="00BF5F6F">
        <w:rPr>
          <w:rFonts w:ascii="Times New Roman" w:hAnsi="Times New Roman" w:cs="Times New Roman"/>
          <w:sz w:val="28"/>
          <w:szCs w:val="28"/>
        </w:rPr>
        <w:t xml:space="preserve">atteikumu </w:t>
      </w:r>
      <w:r w:rsidR="0059410A" w:rsidRPr="00BF5F6F">
        <w:rPr>
          <w:rFonts w:ascii="Times New Roman" w:hAnsi="Times New Roman" w:cs="Times New Roman"/>
          <w:sz w:val="28"/>
          <w:szCs w:val="28"/>
        </w:rPr>
        <w:t>–</w:t>
      </w:r>
      <w:r w:rsidR="00BA26C2" w:rsidRPr="00BF5F6F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BA26C2" w:rsidRPr="00BF5F6F">
        <w:rPr>
          <w:rFonts w:ascii="Times New Roman" w:hAnsi="Times New Roman" w:cs="Times New Roman"/>
          <w:sz w:val="28"/>
          <w:szCs w:val="28"/>
        </w:rPr>
        <w:t>.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B06B87" w:rsidRPr="00BF5F6F">
        <w:rPr>
          <w:rFonts w:ascii="Times New Roman" w:hAnsi="Times New Roman" w:cs="Times New Roman"/>
          <w:sz w:val="28"/>
          <w:szCs w:val="28"/>
        </w:rPr>
        <w:t>.2.,</w:t>
      </w:r>
      <w:r w:rsidR="00E0522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05229" w:rsidRPr="00BF5F6F">
        <w:rPr>
          <w:rFonts w:ascii="Times New Roman" w:hAnsi="Times New Roman" w:cs="Times New Roman"/>
          <w:sz w:val="28"/>
          <w:szCs w:val="28"/>
        </w:rPr>
        <w:t>.3.</w:t>
      </w:r>
      <w:r w:rsidR="00C672B9" w:rsidRPr="00BF5F6F">
        <w:rPr>
          <w:rFonts w:ascii="Times New Roman" w:hAnsi="Times New Roman" w:cs="Times New Roman"/>
          <w:sz w:val="28"/>
          <w:szCs w:val="28"/>
        </w:rPr>
        <w:t>1.</w:t>
      </w:r>
      <w:r w:rsidR="00E05229" w:rsidRPr="00BF5F6F">
        <w:rPr>
          <w:rFonts w:ascii="Times New Roman" w:hAnsi="Times New Roman" w:cs="Times New Roman"/>
          <w:sz w:val="28"/>
          <w:szCs w:val="28"/>
        </w:rPr>
        <w:t>,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.4.,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.9.,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B06B87" w:rsidRPr="00BF5F6F">
        <w:rPr>
          <w:rFonts w:ascii="Times New Roman" w:hAnsi="Times New Roman" w:cs="Times New Roman"/>
          <w:sz w:val="28"/>
          <w:szCs w:val="28"/>
        </w:rPr>
        <w:t xml:space="preserve">.10.,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B06B87" w:rsidRPr="00BF5F6F">
        <w:rPr>
          <w:rFonts w:ascii="Times New Roman" w:hAnsi="Times New Roman" w:cs="Times New Roman"/>
          <w:sz w:val="28"/>
          <w:szCs w:val="28"/>
        </w:rPr>
        <w:t>.11.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423849" w:rsidRPr="00BF5F6F">
        <w:rPr>
          <w:rFonts w:ascii="Times New Roman" w:hAnsi="Times New Roman" w:cs="Times New Roman"/>
          <w:sz w:val="28"/>
          <w:szCs w:val="28"/>
        </w:rPr>
        <w:t>,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4</w:t>
      </w:r>
      <w:r w:rsidR="00DE52C1" w:rsidRPr="00BF5F6F">
        <w:rPr>
          <w:rFonts w:ascii="Times New Roman" w:hAnsi="Times New Roman" w:cs="Times New Roman"/>
          <w:sz w:val="28"/>
          <w:szCs w:val="28"/>
        </w:rPr>
        <w:t>.</w:t>
      </w:r>
      <w:r w:rsidR="00DD178D" w:rsidRPr="00BF5F6F">
        <w:rPr>
          <w:rFonts w:ascii="Times New Roman" w:hAnsi="Times New Roman" w:cs="Times New Roman"/>
          <w:sz w:val="28"/>
          <w:szCs w:val="28"/>
        </w:rPr>
        <w:t> </w:t>
      </w:r>
      <w:r w:rsidR="00DE52C1" w:rsidRPr="00BF5F6F">
        <w:rPr>
          <w:rFonts w:ascii="Times New Roman" w:hAnsi="Times New Roman" w:cs="Times New Roman"/>
          <w:sz w:val="28"/>
          <w:szCs w:val="28"/>
        </w:rPr>
        <w:t>punktā un šo noteikumu</w:t>
      </w:r>
      <w:r w:rsidR="00BA26C2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59410A" w:rsidRPr="00BF5F6F">
        <w:rPr>
          <w:rFonts w:ascii="Times New Roman" w:hAnsi="Times New Roman" w:cs="Times New Roman"/>
          <w:sz w:val="28"/>
          <w:szCs w:val="28"/>
        </w:rPr>
        <w:t>.1.</w:t>
      </w:r>
      <w:r w:rsidR="00BA26C2" w:rsidRPr="00BF5F6F">
        <w:rPr>
          <w:rFonts w:ascii="Times New Roman" w:hAnsi="Times New Roman" w:cs="Times New Roman"/>
          <w:sz w:val="28"/>
          <w:szCs w:val="28"/>
        </w:rPr>
        <w:t xml:space="preserve">,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59410A" w:rsidRPr="00BF5F6F">
        <w:rPr>
          <w:rFonts w:ascii="Times New Roman" w:hAnsi="Times New Roman" w:cs="Times New Roman"/>
          <w:sz w:val="28"/>
          <w:szCs w:val="28"/>
        </w:rPr>
        <w:t>.3.</w:t>
      </w:r>
      <w:r w:rsidR="00BF5F6F" w:rsidRPr="00BF5F6F">
        <w:rPr>
          <w:rFonts w:ascii="Times New Roman" w:hAnsi="Times New Roman" w:cs="Times New Roman"/>
          <w:sz w:val="28"/>
          <w:szCs w:val="28"/>
        </w:rPr>
        <w:t xml:space="preserve"> un</w:t>
      </w:r>
      <w:r w:rsidR="0059410A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59410A" w:rsidRPr="00BF5F6F">
        <w:rPr>
          <w:rFonts w:ascii="Times New Roman" w:hAnsi="Times New Roman" w:cs="Times New Roman"/>
          <w:sz w:val="28"/>
          <w:szCs w:val="28"/>
        </w:rPr>
        <w:t>.1. apakšpunktā minētos datus;</w:t>
      </w:r>
    </w:p>
    <w:p w14:paraId="5E339518" w14:textId="6C4CCC32" w:rsidR="00B049C2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8</w:t>
      </w:r>
      <w:r w:rsidR="00B049C2" w:rsidRPr="00BF5F6F">
        <w:rPr>
          <w:rFonts w:ascii="Times New Roman" w:hAnsi="Times New Roman" w:cs="Times New Roman"/>
          <w:sz w:val="28"/>
          <w:szCs w:val="28"/>
        </w:rPr>
        <w:t>.2.</w:t>
      </w:r>
      <w:r w:rsidR="00BA26C2" w:rsidRPr="00BF5F6F">
        <w:rPr>
          <w:rFonts w:ascii="Times New Roman" w:hAnsi="Times New Roman" w:cs="Times New Roman"/>
          <w:sz w:val="28"/>
          <w:szCs w:val="28"/>
        </w:rPr>
        <w:t>2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. </w:t>
      </w:r>
      <w:r w:rsidR="004C1171" w:rsidRPr="00BF5F6F">
        <w:rPr>
          <w:rFonts w:ascii="Times New Roman" w:hAnsi="Times New Roman" w:cs="Times New Roman"/>
          <w:sz w:val="28"/>
          <w:szCs w:val="28"/>
        </w:rPr>
        <w:t xml:space="preserve">lēmumiem 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par pakalpojuma pārcelšanu </w:t>
      </w:r>
      <w:r w:rsidR="001B10F1" w:rsidRPr="00BF5F6F">
        <w:rPr>
          <w:rFonts w:ascii="Times New Roman" w:hAnsi="Times New Roman" w:cs="Times New Roman"/>
          <w:sz w:val="28"/>
          <w:szCs w:val="28"/>
        </w:rPr>
        <w:t>–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 šo noteikumu </w:t>
      </w:r>
      <w:bookmarkStart w:id="2" w:name="_Hlk38458759"/>
      <w:bookmarkStart w:id="3" w:name="_Hlk38542507"/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.2.,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05229" w:rsidRPr="00BF5F6F">
        <w:rPr>
          <w:rFonts w:ascii="Times New Roman" w:hAnsi="Times New Roman" w:cs="Times New Roman"/>
          <w:sz w:val="28"/>
          <w:szCs w:val="28"/>
        </w:rPr>
        <w:t>.3.</w:t>
      </w:r>
      <w:r w:rsidR="00C672B9" w:rsidRPr="00BF5F6F">
        <w:rPr>
          <w:rFonts w:ascii="Times New Roman" w:hAnsi="Times New Roman" w:cs="Times New Roman"/>
          <w:sz w:val="28"/>
          <w:szCs w:val="28"/>
        </w:rPr>
        <w:t>1.</w:t>
      </w:r>
      <w:r w:rsidR="00E05229" w:rsidRPr="00BF5F6F">
        <w:rPr>
          <w:rFonts w:ascii="Times New Roman" w:hAnsi="Times New Roman" w:cs="Times New Roman"/>
          <w:sz w:val="28"/>
          <w:szCs w:val="28"/>
        </w:rPr>
        <w:t>,</w:t>
      </w:r>
      <w:r w:rsidR="00E31B80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.4.,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.9.,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.10.,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>.11.,</w:t>
      </w:r>
      <w:bookmarkEnd w:id="2"/>
      <w:r w:rsidR="00260DAC" w:rsidRPr="00BF5F6F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0B1658" w:rsidRPr="00BF5F6F">
        <w:rPr>
          <w:rFonts w:ascii="Times New Roman" w:hAnsi="Times New Roman" w:cs="Times New Roman"/>
          <w:sz w:val="28"/>
          <w:szCs w:val="28"/>
        </w:rPr>
        <w:t xml:space="preserve">.1.,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0B1658" w:rsidRPr="00BF5F6F">
        <w:rPr>
          <w:rFonts w:ascii="Times New Roman" w:hAnsi="Times New Roman" w:cs="Times New Roman"/>
          <w:sz w:val="28"/>
          <w:szCs w:val="28"/>
        </w:rPr>
        <w:t xml:space="preserve">.3.,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.1. </w:t>
      </w:r>
      <w:r w:rsidR="0099678B" w:rsidRPr="00BF5F6F">
        <w:rPr>
          <w:rFonts w:ascii="Times New Roman" w:hAnsi="Times New Roman" w:cs="Times New Roman"/>
          <w:sz w:val="28"/>
          <w:szCs w:val="28"/>
        </w:rPr>
        <w:t xml:space="preserve">un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0B1658" w:rsidRPr="00BF5F6F">
        <w:rPr>
          <w:rFonts w:ascii="Times New Roman" w:hAnsi="Times New Roman" w:cs="Times New Roman"/>
          <w:sz w:val="28"/>
          <w:szCs w:val="28"/>
        </w:rPr>
        <w:t>.4.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0B1658" w:rsidRPr="00BF5F6F">
        <w:rPr>
          <w:rFonts w:ascii="Times New Roman" w:hAnsi="Times New Roman" w:cs="Times New Roman"/>
          <w:sz w:val="28"/>
          <w:szCs w:val="28"/>
        </w:rPr>
        <w:t>apakš</w:t>
      </w:r>
      <w:r w:rsidR="00B049C2" w:rsidRPr="00BF5F6F">
        <w:rPr>
          <w:rFonts w:ascii="Times New Roman" w:hAnsi="Times New Roman" w:cs="Times New Roman"/>
          <w:sz w:val="28"/>
          <w:szCs w:val="28"/>
        </w:rPr>
        <w:t>punktā minētos datus;</w:t>
      </w:r>
    </w:p>
    <w:p w14:paraId="3CFCB9F5" w14:textId="7B430F5C" w:rsidR="006126CA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8</w:t>
      </w:r>
      <w:r w:rsidR="00B049C2" w:rsidRPr="00BF5F6F">
        <w:rPr>
          <w:rFonts w:ascii="Times New Roman" w:hAnsi="Times New Roman" w:cs="Times New Roman"/>
          <w:sz w:val="28"/>
          <w:szCs w:val="28"/>
        </w:rPr>
        <w:t>.2.</w:t>
      </w:r>
      <w:r w:rsidR="000B1658" w:rsidRPr="00BF5F6F">
        <w:rPr>
          <w:rFonts w:ascii="Times New Roman" w:hAnsi="Times New Roman" w:cs="Times New Roman"/>
          <w:sz w:val="28"/>
          <w:szCs w:val="28"/>
        </w:rPr>
        <w:t>3</w:t>
      </w:r>
      <w:r w:rsidR="00B049C2" w:rsidRPr="00BF5F6F">
        <w:rPr>
          <w:rFonts w:ascii="Times New Roman" w:hAnsi="Times New Roman" w:cs="Times New Roman"/>
          <w:sz w:val="28"/>
          <w:szCs w:val="28"/>
        </w:rPr>
        <w:t>. papildu ziņ</w:t>
      </w:r>
      <w:r w:rsidR="004C1171" w:rsidRPr="00BF5F6F">
        <w:rPr>
          <w:rFonts w:ascii="Times New Roman" w:hAnsi="Times New Roman" w:cs="Times New Roman"/>
          <w:sz w:val="28"/>
          <w:szCs w:val="28"/>
        </w:rPr>
        <w:t>u</w:t>
      </w:r>
      <w:r w:rsidR="001B10F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4C1171" w:rsidRPr="00BF5F6F">
        <w:rPr>
          <w:rFonts w:ascii="Times New Roman" w:hAnsi="Times New Roman" w:cs="Times New Roman"/>
          <w:sz w:val="28"/>
          <w:szCs w:val="28"/>
        </w:rPr>
        <w:t xml:space="preserve">pieprasīšanai </w:t>
      </w:r>
      <w:r w:rsidR="00B049C2" w:rsidRPr="00BF5F6F">
        <w:rPr>
          <w:rFonts w:ascii="Times New Roman" w:hAnsi="Times New Roman" w:cs="Times New Roman"/>
          <w:sz w:val="28"/>
          <w:szCs w:val="28"/>
        </w:rPr>
        <w:t xml:space="preserve">– 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>.2.,</w:t>
      </w:r>
      <w:r w:rsidR="00E0522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05229" w:rsidRPr="00BF5F6F">
        <w:rPr>
          <w:rFonts w:ascii="Times New Roman" w:hAnsi="Times New Roman" w:cs="Times New Roman"/>
          <w:sz w:val="28"/>
          <w:szCs w:val="28"/>
        </w:rPr>
        <w:t>.3.</w:t>
      </w:r>
      <w:r w:rsidR="00C672B9" w:rsidRPr="00BF5F6F">
        <w:rPr>
          <w:rFonts w:ascii="Times New Roman" w:hAnsi="Times New Roman" w:cs="Times New Roman"/>
          <w:sz w:val="28"/>
          <w:szCs w:val="28"/>
        </w:rPr>
        <w:t>1.</w:t>
      </w:r>
      <w:r w:rsidR="00E05229" w:rsidRPr="00BF5F6F">
        <w:rPr>
          <w:rFonts w:ascii="Times New Roman" w:hAnsi="Times New Roman" w:cs="Times New Roman"/>
          <w:sz w:val="28"/>
          <w:szCs w:val="28"/>
        </w:rPr>
        <w:t>,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.4.,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.9.,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.10.,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260DAC" w:rsidRPr="00BF5F6F">
        <w:rPr>
          <w:rFonts w:ascii="Times New Roman" w:hAnsi="Times New Roman" w:cs="Times New Roman"/>
          <w:sz w:val="28"/>
          <w:szCs w:val="28"/>
        </w:rPr>
        <w:t>.11.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423849" w:rsidRPr="00BF5F6F">
        <w:rPr>
          <w:rFonts w:ascii="Times New Roman" w:hAnsi="Times New Roman" w:cs="Times New Roman"/>
          <w:sz w:val="28"/>
          <w:szCs w:val="28"/>
        </w:rPr>
        <w:t>,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4</w:t>
      </w:r>
      <w:r w:rsidR="00DE52C1" w:rsidRPr="00BF5F6F">
        <w:rPr>
          <w:rFonts w:ascii="Times New Roman" w:hAnsi="Times New Roman" w:cs="Times New Roman"/>
          <w:sz w:val="28"/>
          <w:szCs w:val="28"/>
        </w:rPr>
        <w:t>.</w:t>
      </w:r>
      <w:r w:rsidR="00BF5F6F" w:rsidRPr="00BF5F6F">
        <w:rPr>
          <w:rFonts w:ascii="Times New Roman" w:hAnsi="Times New Roman" w:cs="Times New Roman"/>
          <w:sz w:val="28"/>
          <w:szCs w:val="28"/>
        </w:rPr>
        <w:t> 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punktā un 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0B1658" w:rsidRPr="00BF5F6F">
        <w:rPr>
          <w:rFonts w:ascii="Times New Roman" w:hAnsi="Times New Roman" w:cs="Times New Roman"/>
          <w:sz w:val="28"/>
          <w:szCs w:val="28"/>
        </w:rPr>
        <w:t>.1.</w:t>
      </w:r>
      <w:r w:rsidR="00BF5F6F" w:rsidRPr="00BF5F6F">
        <w:rPr>
          <w:rFonts w:ascii="Times New Roman" w:hAnsi="Times New Roman" w:cs="Times New Roman"/>
          <w:sz w:val="28"/>
          <w:szCs w:val="28"/>
        </w:rPr>
        <w:t xml:space="preserve"> un</w:t>
      </w:r>
      <w:r w:rsidR="000B1658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0B1658" w:rsidRPr="00BF5F6F">
        <w:rPr>
          <w:rFonts w:ascii="Times New Roman" w:hAnsi="Times New Roman" w:cs="Times New Roman"/>
          <w:sz w:val="28"/>
          <w:szCs w:val="28"/>
        </w:rPr>
        <w:t>.2.</w:t>
      </w:r>
      <w:r w:rsidR="00BF5F6F" w:rsidRPr="00BF5F6F">
        <w:rPr>
          <w:rFonts w:ascii="Times New Roman" w:hAnsi="Times New Roman" w:cs="Times New Roman"/>
          <w:sz w:val="28"/>
          <w:szCs w:val="28"/>
        </w:rPr>
        <w:t> </w:t>
      </w:r>
      <w:r w:rsidR="000B1658" w:rsidRPr="00BF5F6F">
        <w:rPr>
          <w:rFonts w:ascii="Times New Roman" w:hAnsi="Times New Roman" w:cs="Times New Roman"/>
          <w:sz w:val="28"/>
          <w:szCs w:val="28"/>
        </w:rPr>
        <w:t>apakš</w:t>
      </w:r>
      <w:r w:rsidR="00B049C2" w:rsidRPr="00BF5F6F">
        <w:rPr>
          <w:rFonts w:ascii="Times New Roman" w:hAnsi="Times New Roman" w:cs="Times New Roman"/>
          <w:sz w:val="28"/>
          <w:szCs w:val="28"/>
        </w:rPr>
        <w:t>punktā minētos datus</w:t>
      </w:r>
      <w:r w:rsidR="00471471" w:rsidRPr="00BF5F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BEBB3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7E4EA" w14:textId="2F4700F1" w:rsidR="00E80B8E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80B8E" w:rsidRPr="00BF5F6F">
        <w:rPr>
          <w:rFonts w:ascii="Times New Roman" w:hAnsi="Times New Roman" w:cs="Times New Roman"/>
          <w:sz w:val="28"/>
          <w:szCs w:val="28"/>
        </w:rPr>
        <w:t>. Informācijas sistēmā iekļaujamos datus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 iegūst</w:t>
      </w:r>
      <w:r w:rsidR="00E80B8E" w:rsidRPr="00BF5F6F">
        <w:rPr>
          <w:rFonts w:ascii="Times New Roman" w:hAnsi="Times New Roman" w:cs="Times New Roman"/>
          <w:sz w:val="28"/>
          <w:szCs w:val="28"/>
        </w:rPr>
        <w:t>:</w:t>
      </w:r>
    </w:p>
    <w:p w14:paraId="2CAAD07C" w14:textId="56B1355C" w:rsidR="00E80B8E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9</w:t>
      </w:r>
      <w:r w:rsidR="008F56CF" w:rsidRPr="00BF5F6F">
        <w:rPr>
          <w:rFonts w:ascii="Times New Roman" w:hAnsi="Times New Roman" w:cs="Times New Roman"/>
          <w:sz w:val="28"/>
          <w:szCs w:val="28"/>
        </w:rPr>
        <w:t>.1.</w:t>
      </w:r>
      <w:r w:rsidR="00E80B8E" w:rsidRPr="00BF5F6F">
        <w:rPr>
          <w:rFonts w:ascii="Times New Roman" w:hAnsi="Times New Roman" w:cs="Times New Roman"/>
          <w:sz w:val="28"/>
          <w:szCs w:val="28"/>
        </w:rPr>
        <w:t xml:space="preserve"> no personas, tās likumiskā pārstāvja vai pilnvarot</w:t>
      </w:r>
      <w:r w:rsidR="004C1171" w:rsidRPr="00BF5F6F">
        <w:rPr>
          <w:rFonts w:ascii="Times New Roman" w:hAnsi="Times New Roman" w:cs="Times New Roman"/>
          <w:sz w:val="28"/>
          <w:szCs w:val="28"/>
        </w:rPr>
        <w:t>ā</w:t>
      </w:r>
      <w:r w:rsidR="00E80B8E" w:rsidRPr="00BF5F6F">
        <w:rPr>
          <w:rFonts w:ascii="Times New Roman" w:hAnsi="Times New Roman" w:cs="Times New Roman"/>
          <w:sz w:val="28"/>
          <w:szCs w:val="28"/>
        </w:rPr>
        <w:t>s personas</w:t>
      </w:r>
      <w:r w:rsidR="007535A9" w:rsidRPr="00BF5F6F">
        <w:rPr>
          <w:rFonts w:ascii="Times New Roman" w:hAnsi="Times New Roman" w:cs="Times New Roman"/>
          <w:sz w:val="28"/>
          <w:szCs w:val="28"/>
        </w:rPr>
        <w:t>,</w:t>
      </w:r>
      <w:r w:rsidR="00E80B8E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535A9" w:rsidRPr="00BF5F6F">
        <w:rPr>
          <w:rFonts w:ascii="Times New Roman" w:hAnsi="Times New Roman" w:cs="Times New Roman"/>
          <w:sz w:val="28"/>
          <w:szCs w:val="28"/>
        </w:rPr>
        <w:t xml:space="preserve">no </w:t>
      </w:r>
      <w:r w:rsidR="00E80B8E" w:rsidRPr="00BF5F6F">
        <w:rPr>
          <w:rFonts w:ascii="Times New Roman" w:hAnsi="Times New Roman" w:cs="Times New Roman"/>
          <w:sz w:val="28"/>
          <w:szCs w:val="28"/>
        </w:rPr>
        <w:t>citas normatīv</w:t>
      </w:r>
      <w:r w:rsidR="00E50C04" w:rsidRPr="00BF5F6F">
        <w:rPr>
          <w:rFonts w:ascii="Times New Roman" w:hAnsi="Times New Roman" w:cs="Times New Roman"/>
          <w:sz w:val="28"/>
          <w:szCs w:val="28"/>
        </w:rPr>
        <w:t>aj</w:t>
      </w:r>
      <w:r w:rsidR="00E80B8E" w:rsidRPr="00BF5F6F">
        <w:rPr>
          <w:rFonts w:ascii="Times New Roman" w:hAnsi="Times New Roman" w:cs="Times New Roman"/>
          <w:sz w:val="28"/>
          <w:szCs w:val="28"/>
        </w:rPr>
        <w:t>os aktos paredzētas personas vai iestādes</w:t>
      </w:r>
      <w:r w:rsidR="00CA11EF" w:rsidRPr="00BF5F6F">
        <w:rPr>
          <w:rFonts w:ascii="Times New Roman" w:hAnsi="Times New Roman" w:cs="Times New Roman"/>
          <w:sz w:val="28"/>
          <w:szCs w:val="28"/>
        </w:rPr>
        <w:t xml:space="preserve"> –</w:t>
      </w:r>
      <w:r w:rsidR="00E80B8E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BF5F6F">
        <w:rPr>
          <w:rFonts w:ascii="Times New Roman" w:hAnsi="Times New Roman" w:cs="Times New Roman"/>
          <w:sz w:val="28"/>
          <w:szCs w:val="28"/>
        </w:rPr>
        <w:t>šo</w:t>
      </w:r>
      <w:r w:rsidR="00CA11EF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C4021A" w:rsidRPr="00BF5F6F">
        <w:rPr>
          <w:rFonts w:ascii="Times New Roman" w:hAnsi="Times New Roman" w:cs="Times New Roman"/>
          <w:sz w:val="28"/>
          <w:szCs w:val="28"/>
        </w:rPr>
        <w:t xml:space="preserve">.1.,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C4021A" w:rsidRPr="00BF5F6F">
        <w:rPr>
          <w:rFonts w:ascii="Times New Roman" w:hAnsi="Times New Roman" w:cs="Times New Roman"/>
          <w:sz w:val="28"/>
          <w:szCs w:val="28"/>
        </w:rPr>
        <w:t xml:space="preserve">.2.,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865CE" w:rsidRPr="00BF5F6F">
        <w:rPr>
          <w:rFonts w:ascii="Times New Roman" w:hAnsi="Times New Roman" w:cs="Times New Roman"/>
          <w:sz w:val="28"/>
          <w:szCs w:val="28"/>
        </w:rPr>
        <w:t>.3.</w:t>
      </w:r>
      <w:r w:rsidR="00E31B80" w:rsidRPr="00BF5F6F">
        <w:rPr>
          <w:rFonts w:ascii="Times New Roman" w:hAnsi="Times New Roman" w:cs="Times New Roman"/>
          <w:sz w:val="28"/>
          <w:szCs w:val="28"/>
        </w:rPr>
        <w:t>1.</w:t>
      </w:r>
      <w:r w:rsidR="00E865CE" w:rsidRPr="00BF5F6F">
        <w:rPr>
          <w:rFonts w:ascii="Times New Roman" w:hAnsi="Times New Roman" w:cs="Times New Roman"/>
          <w:sz w:val="28"/>
          <w:szCs w:val="28"/>
        </w:rPr>
        <w:t>,</w:t>
      </w:r>
      <w:r w:rsidR="00480C9C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C4021A" w:rsidRPr="00BF5F6F">
        <w:rPr>
          <w:rFonts w:ascii="Times New Roman" w:hAnsi="Times New Roman" w:cs="Times New Roman"/>
          <w:sz w:val="28"/>
          <w:szCs w:val="28"/>
        </w:rPr>
        <w:t>.4.,</w:t>
      </w:r>
      <w:r w:rsidR="008C72F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480C9C" w:rsidRPr="00BF5F6F">
        <w:rPr>
          <w:rFonts w:ascii="Times New Roman" w:hAnsi="Times New Roman" w:cs="Times New Roman"/>
          <w:sz w:val="28"/>
          <w:szCs w:val="28"/>
        </w:rPr>
        <w:t xml:space="preserve">.9.,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480C9C" w:rsidRPr="00BF5F6F">
        <w:rPr>
          <w:rFonts w:ascii="Times New Roman" w:hAnsi="Times New Roman" w:cs="Times New Roman"/>
          <w:sz w:val="28"/>
          <w:szCs w:val="28"/>
        </w:rPr>
        <w:t xml:space="preserve">.10.,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7535A9" w:rsidRPr="00BF5F6F">
        <w:rPr>
          <w:rFonts w:ascii="Times New Roman" w:hAnsi="Times New Roman" w:cs="Times New Roman"/>
          <w:sz w:val="28"/>
          <w:szCs w:val="28"/>
        </w:rPr>
        <w:t xml:space="preserve">.11.,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7535A9" w:rsidRPr="00BF5F6F">
        <w:rPr>
          <w:rFonts w:ascii="Times New Roman" w:hAnsi="Times New Roman" w:cs="Times New Roman"/>
          <w:sz w:val="28"/>
          <w:szCs w:val="28"/>
        </w:rPr>
        <w:t xml:space="preserve">.12., </w:t>
      </w:r>
      <w:r w:rsidR="007A676F" w:rsidRPr="00BF5F6F">
        <w:rPr>
          <w:rFonts w:ascii="Times New Roman" w:hAnsi="Times New Roman" w:cs="Times New Roman"/>
          <w:sz w:val="28"/>
          <w:szCs w:val="28"/>
        </w:rPr>
        <w:t>4</w:t>
      </w:r>
      <w:r w:rsidR="00B01B13" w:rsidRPr="00BF5F6F">
        <w:rPr>
          <w:rFonts w:ascii="Times New Roman" w:hAnsi="Times New Roman" w:cs="Times New Roman"/>
          <w:sz w:val="28"/>
          <w:szCs w:val="28"/>
        </w:rPr>
        <w:t xml:space="preserve">.1., </w:t>
      </w:r>
      <w:r w:rsidR="007A676F" w:rsidRPr="00BF5F6F">
        <w:rPr>
          <w:rFonts w:ascii="Times New Roman" w:hAnsi="Times New Roman" w:cs="Times New Roman"/>
          <w:sz w:val="28"/>
          <w:szCs w:val="28"/>
        </w:rPr>
        <w:t>4</w:t>
      </w:r>
      <w:r w:rsidR="00215EBF" w:rsidRPr="00BF5F6F">
        <w:rPr>
          <w:rFonts w:ascii="Times New Roman" w:hAnsi="Times New Roman" w:cs="Times New Roman"/>
          <w:sz w:val="28"/>
          <w:szCs w:val="28"/>
        </w:rPr>
        <w:t xml:space="preserve">.3. </w:t>
      </w:r>
      <w:r w:rsidR="0099678B" w:rsidRPr="00BF5F6F">
        <w:rPr>
          <w:rFonts w:ascii="Times New Roman" w:hAnsi="Times New Roman" w:cs="Times New Roman"/>
          <w:sz w:val="28"/>
          <w:szCs w:val="28"/>
        </w:rPr>
        <w:t xml:space="preserve">un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215EBF" w:rsidRPr="00BF5F6F">
        <w:rPr>
          <w:rFonts w:ascii="Times New Roman" w:hAnsi="Times New Roman" w:cs="Times New Roman"/>
          <w:sz w:val="28"/>
          <w:szCs w:val="28"/>
        </w:rPr>
        <w:t>.1</w:t>
      </w:r>
      <w:r w:rsidR="007535A9" w:rsidRPr="00BF5F6F">
        <w:rPr>
          <w:rFonts w:ascii="Times New Roman" w:hAnsi="Times New Roman" w:cs="Times New Roman"/>
          <w:sz w:val="28"/>
          <w:szCs w:val="28"/>
        </w:rPr>
        <w:t>. apakšpunktā minētos datus</w:t>
      </w:r>
      <w:r w:rsidR="00CA11EF" w:rsidRPr="00BF5F6F">
        <w:rPr>
          <w:rFonts w:ascii="Times New Roman" w:hAnsi="Times New Roman" w:cs="Times New Roman"/>
          <w:sz w:val="28"/>
          <w:szCs w:val="28"/>
        </w:rPr>
        <w:t>;</w:t>
      </w:r>
      <w:r w:rsidR="007535A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E865CE" w:rsidRPr="00BF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8F086" w14:textId="0779CECB" w:rsidR="008F56CF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9</w:t>
      </w:r>
      <w:r w:rsidR="007535A9" w:rsidRPr="00BF5F6F">
        <w:rPr>
          <w:rFonts w:ascii="Times New Roman" w:hAnsi="Times New Roman" w:cs="Times New Roman"/>
          <w:sz w:val="28"/>
          <w:szCs w:val="28"/>
        </w:rPr>
        <w:t>.2.</w:t>
      </w:r>
      <w:r w:rsidR="006126CA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BF5F6F">
        <w:rPr>
          <w:rFonts w:ascii="Times New Roman" w:hAnsi="Times New Roman" w:cs="Times New Roman"/>
          <w:sz w:val="28"/>
          <w:szCs w:val="28"/>
        </w:rPr>
        <w:t>no Pilsonības un migrācijas lietu pārvaldes</w:t>
      </w:r>
      <w:r w:rsidR="00B83EE7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E865CE" w:rsidRPr="00BF5F6F">
        <w:rPr>
          <w:rFonts w:ascii="Times New Roman" w:hAnsi="Times New Roman" w:cs="Times New Roman"/>
          <w:sz w:val="28"/>
          <w:szCs w:val="28"/>
        </w:rPr>
        <w:t>(ievadot informācijas sistēmā personas kodu)</w:t>
      </w:r>
      <w:r w:rsidR="00480C9C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CA11EF" w:rsidRPr="00BF5F6F">
        <w:rPr>
          <w:rFonts w:ascii="Times New Roman" w:hAnsi="Times New Roman" w:cs="Times New Roman"/>
          <w:sz w:val="28"/>
          <w:szCs w:val="28"/>
        </w:rPr>
        <w:t>–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 šo</w:t>
      </w:r>
      <w:r w:rsidR="00CA11EF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8F56CF" w:rsidRPr="00BF5F6F">
        <w:rPr>
          <w:rFonts w:ascii="Times New Roman" w:hAnsi="Times New Roman" w:cs="Times New Roman"/>
          <w:sz w:val="28"/>
          <w:szCs w:val="28"/>
        </w:rPr>
        <w:t>.1.</w:t>
      </w:r>
      <w:r w:rsidR="00E865CE" w:rsidRPr="00BF5F6F">
        <w:rPr>
          <w:rFonts w:ascii="Times New Roman" w:hAnsi="Times New Roman" w:cs="Times New Roman"/>
          <w:sz w:val="28"/>
          <w:szCs w:val="28"/>
        </w:rPr>
        <w:t xml:space="preserve">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865CE" w:rsidRPr="00BF5F6F">
        <w:rPr>
          <w:rFonts w:ascii="Times New Roman" w:hAnsi="Times New Roman" w:cs="Times New Roman"/>
          <w:sz w:val="28"/>
          <w:szCs w:val="28"/>
        </w:rPr>
        <w:t xml:space="preserve">.2.,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31B80" w:rsidRPr="00BF5F6F">
        <w:rPr>
          <w:rFonts w:ascii="Times New Roman" w:hAnsi="Times New Roman" w:cs="Times New Roman"/>
          <w:sz w:val="28"/>
          <w:szCs w:val="28"/>
        </w:rPr>
        <w:t xml:space="preserve">.3.,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865CE" w:rsidRPr="00BF5F6F">
        <w:rPr>
          <w:rFonts w:ascii="Times New Roman" w:hAnsi="Times New Roman" w:cs="Times New Roman"/>
          <w:sz w:val="28"/>
          <w:szCs w:val="28"/>
        </w:rPr>
        <w:t>.4.,</w:t>
      </w:r>
      <w:r w:rsidR="00B83EE7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865CE" w:rsidRPr="00BF5F6F">
        <w:rPr>
          <w:rFonts w:ascii="Times New Roman" w:hAnsi="Times New Roman" w:cs="Times New Roman"/>
          <w:sz w:val="28"/>
          <w:szCs w:val="28"/>
        </w:rPr>
        <w:t xml:space="preserve">.5.,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31B80" w:rsidRPr="00BF5F6F">
        <w:rPr>
          <w:rFonts w:ascii="Times New Roman" w:hAnsi="Times New Roman" w:cs="Times New Roman"/>
          <w:sz w:val="28"/>
          <w:szCs w:val="28"/>
        </w:rPr>
        <w:t xml:space="preserve">.6.,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865CE" w:rsidRPr="00BF5F6F">
        <w:rPr>
          <w:rFonts w:ascii="Times New Roman" w:hAnsi="Times New Roman" w:cs="Times New Roman"/>
          <w:sz w:val="28"/>
          <w:szCs w:val="28"/>
        </w:rPr>
        <w:t>.7.,</w:t>
      </w:r>
      <w:r w:rsidR="00480C9C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.8.,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C4021A" w:rsidRPr="00BF5F6F">
        <w:rPr>
          <w:rFonts w:ascii="Times New Roman" w:hAnsi="Times New Roman" w:cs="Times New Roman"/>
          <w:sz w:val="28"/>
          <w:szCs w:val="28"/>
        </w:rPr>
        <w:t>.11.</w:t>
      </w:r>
      <w:r w:rsidR="0099678B" w:rsidRPr="00BF5F6F">
        <w:rPr>
          <w:rFonts w:ascii="Times New Roman" w:hAnsi="Times New Roman" w:cs="Times New Roman"/>
          <w:sz w:val="28"/>
          <w:szCs w:val="28"/>
        </w:rPr>
        <w:t xml:space="preserve"> un</w:t>
      </w:r>
      <w:r w:rsidR="00C4021A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E865CE" w:rsidRPr="00BF5F6F">
        <w:rPr>
          <w:rFonts w:ascii="Times New Roman" w:hAnsi="Times New Roman" w:cs="Times New Roman"/>
          <w:sz w:val="28"/>
          <w:szCs w:val="28"/>
        </w:rPr>
        <w:t>.13.</w:t>
      </w:r>
      <w:r w:rsidR="00E3283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BF5F6F">
        <w:rPr>
          <w:rFonts w:ascii="Times New Roman" w:hAnsi="Times New Roman" w:cs="Times New Roman"/>
          <w:sz w:val="28"/>
          <w:szCs w:val="28"/>
        </w:rPr>
        <w:t>apakšpunktā minētos datus</w:t>
      </w:r>
      <w:r w:rsidR="00335FD8" w:rsidRPr="00BF5F6F">
        <w:rPr>
          <w:rFonts w:ascii="Times New Roman" w:hAnsi="Times New Roman" w:cs="Times New Roman"/>
          <w:sz w:val="28"/>
          <w:szCs w:val="28"/>
        </w:rPr>
        <w:t xml:space="preserve">, kā arī datus par personai noteiktu rīcībspējas ierobežojumu esību </w:t>
      </w:r>
      <w:r w:rsidR="00932B0F" w:rsidRPr="00BF5F6F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C01373" w:rsidRPr="00BF5F6F">
        <w:rPr>
          <w:rFonts w:ascii="Times New Roman" w:hAnsi="Times New Roman" w:cs="Times New Roman"/>
          <w:sz w:val="28"/>
          <w:szCs w:val="28"/>
        </w:rPr>
        <w:t>.</w:t>
      </w:r>
      <w:r w:rsidR="00335FD8" w:rsidRPr="00BF5F6F">
        <w:rPr>
          <w:rFonts w:ascii="Times New Roman" w:hAnsi="Times New Roman" w:cs="Times New Roman"/>
          <w:sz w:val="28"/>
          <w:szCs w:val="28"/>
        </w:rPr>
        <w:t>9. apakšpunkt</w:t>
      </w:r>
      <w:r w:rsidR="00BF5F6F" w:rsidRPr="00BF5F6F">
        <w:rPr>
          <w:rFonts w:ascii="Times New Roman" w:hAnsi="Times New Roman" w:cs="Times New Roman"/>
          <w:sz w:val="28"/>
          <w:szCs w:val="28"/>
        </w:rPr>
        <w:t>ā</w:t>
      </w:r>
      <w:r w:rsidR="00335FD8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BF5F6F" w:rsidRPr="00BF5F6F">
        <w:rPr>
          <w:rFonts w:ascii="Times New Roman" w:hAnsi="Times New Roman" w:cs="Times New Roman"/>
          <w:sz w:val="28"/>
          <w:szCs w:val="28"/>
        </w:rPr>
        <w:t>minētās atzīmes izdarīšanai</w:t>
      </w:r>
      <w:r w:rsidR="008F56CF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14B127A8" w14:textId="77991C3D" w:rsidR="00FE26F9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9</w:t>
      </w:r>
      <w:r w:rsidR="007535A9" w:rsidRPr="00BF5F6F">
        <w:rPr>
          <w:rFonts w:ascii="Times New Roman" w:hAnsi="Times New Roman" w:cs="Times New Roman"/>
          <w:sz w:val="28"/>
          <w:szCs w:val="28"/>
        </w:rPr>
        <w:t>.3.</w:t>
      </w:r>
      <w:r w:rsidR="004C1171" w:rsidRPr="00BF5F6F">
        <w:rPr>
          <w:rFonts w:ascii="Times New Roman" w:hAnsi="Times New Roman" w:cs="Times New Roman"/>
          <w:sz w:val="28"/>
          <w:szCs w:val="28"/>
        </w:rPr>
        <w:t> </w:t>
      </w:r>
      <w:r w:rsidR="007535A9" w:rsidRPr="00BF5F6F">
        <w:rPr>
          <w:rFonts w:ascii="Times New Roman" w:hAnsi="Times New Roman" w:cs="Times New Roman"/>
          <w:sz w:val="28"/>
          <w:szCs w:val="28"/>
        </w:rPr>
        <w:t>n</w:t>
      </w:r>
      <w:r w:rsidR="008F56CF" w:rsidRPr="00BF5F6F">
        <w:rPr>
          <w:rFonts w:ascii="Times New Roman" w:hAnsi="Times New Roman" w:cs="Times New Roman"/>
          <w:sz w:val="28"/>
          <w:szCs w:val="28"/>
        </w:rPr>
        <w:t>o Iekšlietu ministrijas Informācijas centra</w:t>
      </w:r>
      <w:r w:rsidR="00480C9C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99678B" w:rsidRPr="00BF5F6F">
        <w:rPr>
          <w:rFonts w:ascii="Times New Roman" w:hAnsi="Times New Roman" w:cs="Times New Roman"/>
          <w:sz w:val="28"/>
          <w:szCs w:val="28"/>
        </w:rPr>
        <w:t>–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 šo</w:t>
      </w:r>
      <w:r w:rsidR="0099678B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C01373" w:rsidRPr="00BF5F6F">
        <w:rPr>
          <w:rFonts w:ascii="Times New Roman" w:hAnsi="Times New Roman" w:cs="Times New Roman"/>
          <w:sz w:val="28"/>
          <w:szCs w:val="28"/>
        </w:rPr>
        <w:t>.</w:t>
      </w:r>
      <w:r w:rsidR="00E865CE" w:rsidRPr="00BF5F6F">
        <w:rPr>
          <w:rFonts w:ascii="Times New Roman" w:hAnsi="Times New Roman" w:cs="Times New Roman"/>
          <w:sz w:val="28"/>
          <w:szCs w:val="28"/>
        </w:rPr>
        <w:t>14.</w:t>
      </w:r>
      <w:r w:rsidR="004C1171" w:rsidRPr="00BF5F6F">
        <w:rPr>
          <w:rFonts w:ascii="Times New Roman" w:hAnsi="Times New Roman" w:cs="Times New Roman"/>
          <w:sz w:val="28"/>
          <w:szCs w:val="28"/>
        </w:rPr>
        <w:t> </w:t>
      </w:r>
      <w:r w:rsidR="008F56CF" w:rsidRPr="00BF5F6F">
        <w:rPr>
          <w:rFonts w:ascii="Times New Roman" w:hAnsi="Times New Roman" w:cs="Times New Roman"/>
          <w:sz w:val="28"/>
          <w:szCs w:val="28"/>
        </w:rPr>
        <w:t>apakšpunktā minētos datus</w:t>
      </w:r>
      <w:r w:rsidR="00FE26F9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3C6B1AF9" w14:textId="3413A3C8" w:rsidR="007B5960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9</w:t>
      </w:r>
      <w:r w:rsidR="00FE26F9" w:rsidRPr="00BF5F6F">
        <w:rPr>
          <w:rFonts w:ascii="Times New Roman" w:hAnsi="Times New Roman" w:cs="Times New Roman"/>
          <w:sz w:val="28"/>
          <w:szCs w:val="28"/>
        </w:rPr>
        <w:t xml:space="preserve">.4. no sociālās rehabilitācijas pakalpojumu sniedzējiem – </w:t>
      </w:r>
      <w:r w:rsidR="00E50C04" w:rsidRPr="00BF5F6F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FE26F9" w:rsidRPr="00BF5F6F">
        <w:rPr>
          <w:rFonts w:ascii="Times New Roman" w:hAnsi="Times New Roman" w:cs="Times New Roman"/>
          <w:sz w:val="28"/>
          <w:szCs w:val="28"/>
        </w:rPr>
        <w:t xml:space="preserve">.2.,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FE26F9" w:rsidRPr="00BF5F6F">
        <w:rPr>
          <w:rFonts w:ascii="Times New Roman" w:hAnsi="Times New Roman" w:cs="Times New Roman"/>
          <w:sz w:val="28"/>
          <w:szCs w:val="28"/>
        </w:rPr>
        <w:t>.3.</w:t>
      </w:r>
      <w:r w:rsidR="0099678B" w:rsidRPr="00BF5F6F">
        <w:rPr>
          <w:rFonts w:ascii="Times New Roman" w:hAnsi="Times New Roman" w:cs="Times New Roman"/>
          <w:sz w:val="28"/>
          <w:szCs w:val="28"/>
        </w:rPr>
        <w:t xml:space="preserve"> un</w:t>
      </w:r>
      <w:r w:rsidR="00FE26F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215EBF" w:rsidRPr="00BF5F6F">
        <w:rPr>
          <w:rFonts w:ascii="Times New Roman" w:hAnsi="Times New Roman" w:cs="Times New Roman"/>
          <w:sz w:val="28"/>
          <w:szCs w:val="28"/>
        </w:rPr>
        <w:t>.5</w:t>
      </w:r>
      <w:r w:rsidR="00FE26F9" w:rsidRPr="00BF5F6F">
        <w:rPr>
          <w:rFonts w:ascii="Times New Roman" w:hAnsi="Times New Roman" w:cs="Times New Roman"/>
          <w:sz w:val="28"/>
          <w:szCs w:val="28"/>
        </w:rPr>
        <w:t>. apakšpunktā minētos datus.</w:t>
      </w:r>
      <w:r w:rsidR="008F56CF" w:rsidRPr="00BF5F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21773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A1FE" w14:textId="47DD44AC" w:rsidR="00D91AC5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10</w:t>
      </w:r>
      <w:r w:rsidR="00D91AC5" w:rsidRPr="00BF5F6F">
        <w:rPr>
          <w:rFonts w:ascii="Times New Roman" w:hAnsi="Times New Roman" w:cs="Times New Roman"/>
          <w:sz w:val="28"/>
          <w:szCs w:val="28"/>
        </w:rPr>
        <w:t>. Labklājības ministrija informācijas sistēm</w:t>
      </w:r>
      <w:r w:rsidR="006C7D24" w:rsidRPr="00BF5F6F">
        <w:rPr>
          <w:rFonts w:ascii="Times New Roman" w:hAnsi="Times New Roman" w:cs="Times New Roman"/>
          <w:sz w:val="28"/>
          <w:szCs w:val="28"/>
        </w:rPr>
        <w:t>ā apstrādā</w:t>
      </w:r>
      <w:r w:rsidR="00D91AC5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E50C04" w:rsidRPr="00BF5F6F">
        <w:rPr>
          <w:rFonts w:ascii="Times New Roman" w:hAnsi="Times New Roman" w:cs="Times New Roman"/>
          <w:sz w:val="28"/>
          <w:szCs w:val="28"/>
        </w:rPr>
        <w:t xml:space="preserve">normatīvajos aktos noteiktos ministrijas funkciju un </w:t>
      </w:r>
      <w:r w:rsidR="00D91AC5" w:rsidRPr="00BF5F6F">
        <w:rPr>
          <w:rFonts w:ascii="Times New Roman" w:hAnsi="Times New Roman" w:cs="Times New Roman"/>
          <w:sz w:val="28"/>
          <w:szCs w:val="28"/>
        </w:rPr>
        <w:t xml:space="preserve">uzdevumu </w:t>
      </w:r>
      <w:r w:rsidR="00E50C04" w:rsidRPr="00BF5F6F">
        <w:rPr>
          <w:rFonts w:ascii="Times New Roman" w:hAnsi="Times New Roman" w:cs="Times New Roman"/>
          <w:sz w:val="28"/>
          <w:szCs w:val="28"/>
        </w:rPr>
        <w:t>izpildei</w:t>
      </w:r>
      <w:r w:rsidR="00D91AC5" w:rsidRPr="00BF5F6F">
        <w:rPr>
          <w:rFonts w:ascii="Times New Roman" w:hAnsi="Times New Roman" w:cs="Times New Roman"/>
          <w:sz w:val="28"/>
          <w:szCs w:val="28"/>
        </w:rPr>
        <w:t xml:space="preserve"> nepieciešamos datus</w:t>
      </w:r>
      <w:r w:rsidR="00023B62" w:rsidRPr="00BF5F6F">
        <w:rPr>
          <w:rFonts w:ascii="Times New Roman" w:hAnsi="Times New Roman" w:cs="Times New Roman"/>
          <w:sz w:val="28"/>
          <w:szCs w:val="28"/>
        </w:rPr>
        <w:t>, kā arī</w:t>
      </w:r>
      <w:r w:rsidR="00D91AC5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6C7D24" w:rsidRPr="00BF5F6F">
        <w:rPr>
          <w:rFonts w:ascii="Times New Roman" w:hAnsi="Times New Roman" w:cs="Times New Roman"/>
          <w:sz w:val="28"/>
          <w:szCs w:val="28"/>
        </w:rPr>
        <w:t>saņem</w:t>
      </w:r>
      <w:r w:rsidR="00D91AC5" w:rsidRPr="00BF5F6F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7</w:t>
      </w:r>
      <w:r w:rsidR="00D91AC5" w:rsidRPr="00BF5F6F">
        <w:rPr>
          <w:rFonts w:ascii="Times New Roman" w:hAnsi="Times New Roman" w:cs="Times New Roman"/>
          <w:sz w:val="28"/>
          <w:szCs w:val="28"/>
        </w:rPr>
        <w:t xml:space="preserve">. punktā minētos statistikas pārskatus. </w:t>
      </w:r>
    </w:p>
    <w:p w14:paraId="640F45C6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EDC5B" w14:textId="5E4A50EC" w:rsidR="00D36E32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11</w:t>
      </w:r>
      <w:r w:rsidR="00D36E32" w:rsidRPr="00BF5F6F">
        <w:rPr>
          <w:rFonts w:ascii="Times New Roman" w:hAnsi="Times New Roman" w:cs="Times New Roman"/>
          <w:sz w:val="28"/>
          <w:szCs w:val="28"/>
        </w:rPr>
        <w:t>. Tiesības bez maksas saņemt ziņas no informācijas sistēmas ir:</w:t>
      </w:r>
    </w:p>
    <w:p w14:paraId="1ABBD314" w14:textId="0EA065B6" w:rsidR="006C7D24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11</w:t>
      </w:r>
      <w:r w:rsidR="001B71A1" w:rsidRPr="00BF5F6F">
        <w:rPr>
          <w:rFonts w:ascii="Times New Roman" w:hAnsi="Times New Roman" w:cs="Times New Roman"/>
          <w:sz w:val="28"/>
          <w:szCs w:val="28"/>
        </w:rPr>
        <w:t>.1.</w:t>
      </w:r>
      <w:r w:rsidR="004C1171" w:rsidRPr="00BF5F6F">
        <w:rPr>
          <w:rFonts w:ascii="Times New Roman" w:hAnsi="Times New Roman" w:cs="Times New Roman"/>
          <w:sz w:val="28"/>
          <w:szCs w:val="28"/>
        </w:rPr>
        <w:t> </w:t>
      </w:r>
      <w:r w:rsidR="00D36E32" w:rsidRPr="00BF5F6F">
        <w:rPr>
          <w:rFonts w:ascii="Times New Roman" w:hAnsi="Times New Roman" w:cs="Times New Roman"/>
          <w:sz w:val="28"/>
          <w:szCs w:val="28"/>
        </w:rPr>
        <w:t>valsts un pašvaldību institūcijām – šo institūciju funkciju izpildei nepieciešamos datus normatīvajos aktos noteiktajā apjomā</w:t>
      </w:r>
      <w:r w:rsidR="006C7D24" w:rsidRPr="00BF5F6F">
        <w:rPr>
          <w:rFonts w:ascii="Times New Roman" w:hAnsi="Times New Roman" w:cs="Times New Roman"/>
          <w:sz w:val="28"/>
          <w:szCs w:val="28"/>
        </w:rPr>
        <w:t>, tajā skaitā:</w:t>
      </w:r>
    </w:p>
    <w:p w14:paraId="5DA21233" w14:textId="28B4FFAD" w:rsidR="001B71A1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11</w:t>
      </w:r>
      <w:r w:rsidR="006C7D24" w:rsidRPr="00BF5F6F">
        <w:rPr>
          <w:rFonts w:ascii="Times New Roman" w:hAnsi="Times New Roman" w:cs="Times New Roman"/>
          <w:sz w:val="28"/>
          <w:szCs w:val="28"/>
        </w:rPr>
        <w:t xml:space="preserve">.1.1. Iekšlietu ministrijas Informācijas centram – 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6C7D24" w:rsidRPr="00BF5F6F">
        <w:rPr>
          <w:rFonts w:ascii="Times New Roman" w:hAnsi="Times New Roman" w:cs="Times New Roman"/>
          <w:sz w:val="28"/>
          <w:szCs w:val="28"/>
        </w:rPr>
        <w:t xml:space="preserve">.1.,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6C7D24" w:rsidRPr="00BF5F6F">
        <w:rPr>
          <w:rFonts w:ascii="Times New Roman" w:hAnsi="Times New Roman" w:cs="Times New Roman"/>
          <w:sz w:val="28"/>
          <w:szCs w:val="28"/>
        </w:rPr>
        <w:t xml:space="preserve">.2.,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6C7D24" w:rsidRPr="00BF5F6F">
        <w:rPr>
          <w:rFonts w:ascii="Times New Roman" w:hAnsi="Times New Roman" w:cs="Times New Roman"/>
          <w:sz w:val="28"/>
          <w:szCs w:val="28"/>
        </w:rPr>
        <w:t xml:space="preserve">.3.,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6C7D24" w:rsidRPr="00BF5F6F">
        <w:rPr>
          <w:rFonts w:ascii="Times New Roman" w:hAnsi="Times New Roman" w:cs="Times New Roman"/>
          <w:sz w:val="28"/>
          <w:szCs w:val="28"/>
        </w:rPr>
        <w:t>.3</w:t>
      </w:r>
      <w:r w:rsidR="0081145F" w:rsidRPr="00BF5F6F">
        <w:rPr>
          <w:rFonts w:ascii="Times New Roman" w:hAnsi="Times New Roman" w:cs="Times New Roman"/>
          <w:sz w:val="28"/>
          <w:szCs w:val="28"/>
        </w:rPr>
        <w:t xml:space="preserve">.1,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81145F" w:rsidRPr="00BF5F6F">
        <w:rPr>
          <w:rFonts w:ascii="Times New Roman" w:hAnsi="Times New Roman" w:cs="Times New Roman"/>
          <w:sz w:val="28"/>
          <w:szCs w:val="28"/>
        </w:rPr>
        <w:t xml:space="preserve">.3.2. </w:t>
      </w:r>
      <w:r w:rsidR="0099678B" w:rsidRPr="00BF5F6F">
        <w:rPr>
          <w:rFonts w:ascii="Times New Roman" w:hAnsi="Times New Roman" w:cs="Times New Roman"/>
          <w:sz w:val="28"/>
          <w:szCs w:val="28"/>
        </w:rPr>
        <w:t xml:space="preserve">un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81145F" w:rsidRPr="00BF5F6F">
        <w:rPr>
          <w:rFonts w:ascii="Times New Roman" w:hAnsi="Times New Roman" w:cs="Times New Roman"/>
          <w:sz w:val="28"/>
          <w:szCs w:val="28"/>
        </w:rPr>
        <w:t>.2.</w:t>
      </w:r>
      <w:r w:rsidR="004C1171" w:rsidRPr="00BF5F6F">
        <w:rPr>
          <w:rFonts w:ascii="Times New Roman" w:hAnsi="Times New Roman" w:cs="Times New Roman"/>
          <w:sz w:val="28"/>
          <w:szCs w:val="28"/>
        </w:rPr>
        <w:t> </w:t>
      </w:r>
      <w:r w:rsidR="006C7D24" w:rsidRPr="00BF5F6F">
        <w:rPr>
          <w:rFonts w:ascii="Times New Roman" w:hAnsi="Times New Roman" w:cs="Times New Roman"/>
          <w:sz w:val="28"/>
          <w:szCs w:val="28"/>
        </w:rPr>
        <w:t>apakšpunktā minētos datus par nepilngadīgajām personām</w:t>
      </w:r>
      <w:r w:rsidR="00D91AC5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3DFB5895" w14:textId="77777777" w:rsidR="004D646A" w:rsidRPr="00BF5F6F" w:rsidRDefault="00A928DC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11</w:t>
      </w:r>
      <w:r w:rsidR="00163364" w:rsidRPr="00BF5F6F">
        <w:rPr>
          <w:rFonts w:ascii="Times New Roman" w:hAnsi="Times New Roman" w:cs="Times New Roman"/>
          <w:sz w:val="28"/>
          <w:szCs w:val="28"/>
        </w:rPr>
        <w:t>.</w:t>
      </w:r>
      <w:r w:rsidR="006C7D24" w:rsidRPr="00BF5F6F">
        <w:rPr>
          <w:rFonts w:ascii="Times New Roman" w:hAnsi="Times New Roman" w:cs="Times New Roman"/>
          <w:sz w:val="28"/>
          <w:szCs w:val="28"/>
        </w:rPr>
        <w:t>1.</w:t>
      </w:r>
      <w:r w:rsidR="00163364" w:rsidRPr="00BF5F6F">
        <w:rPr>
          <w:rFonts w:ascii="Times New Roman" w:hAnsi="Times New Roman" w:cs="Times New Roman"/>
          <w:sz w:val="28"/>
          <w:szCs w:val="28"/>
        </w:rPr>
        <w:t xml:space="preserve">2. </w:t>
      </w:r>
      <w:r w:rsidR="00F84F09" w:rsidRPr="00BF5F6F">
        <w:rPr>
          <w:rFonts w:ascii="Times New Roman" w:hAnsi="Times New Roman" w:cs="Times New Roman"/>
          <w:sz w:val="28"/>
          <w:szCs w:val="28"/>
        </w:rPr>
        <w:t>pašvaldību sociālajiem dienestiem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DE52C1" w:rsidRPr="00BF5F6F">
        <w:rPr>
          <w:rFonts w:ascii="Times New Roman" w:hAnsi="Times New Roman" w:cs="Times New Roman"/>
          <w:sz w:val="28"/>
          <w:szCs w:val="28"/>
        </w:rPr>
        <w:t>–</w:t>
      </w:r>
      <w:r w:rsidR="00F84F09" w:rsidRPr="00BF5F6F">
        <w:rPr>
          <w:rFonts w:ascii="Times New Roman" w:hAnsi="Times New Roman" w:cs="Times New Roman"/>
          <w:sz w:val="28"/>
          <w:szCs w:val="28"/>
        </w:rPr>
        <w:t xml:space="preserve"> šo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F84F09" w:rsidRPr="00BF5F6F">
        <w:rPr>
          <w:rFonts w:ascii="Times New Roman" w:hAnsi="Times New Roman" w:cs="Times New Roman"/>
          <w:sz w:val="28"/>
          <w:szCs w:val="28"/>
        </w:rPr>
        <w:t xml:space="preserve">noteikumu </w:t>
      </w:r>
      <w:r w:rsidR="00E32839" w:rsidRPr="00BF5F6F">
        <w:rPr>
          <w:rFonts w:ascii="Times New Roman" w:hAnsi="Times New Roman" w:cs="Times New Roman"/>
          <w:sz w:val="28"/>
          <w:szCs w:val="28"/>
        </w:rPr>
        <w:t>5</w:t>
      </w:r>
      <w:r w:rsidR="00F84F09" w:rsidRPr="00BF5F6F">
        <w:rPr>
          <w:rFonts w:ascii="Times New Roman" w:hAnsi="Times New Roman" w:cs="Times New Roman"/>
          <w:sz w:val="28"/>
          <w:szCs w:val="28"/>
        </w:rPr>
        <w:t>.3. apakšpunktā minētos datus</w:t>
      </w:r>
      <w:r w:rsidR="004D646A" w:rsidRPr="00BF5F6F">
        <w:rPr>
          <w:rFonts w:ascii="Times New Roman" w:hAnsi="Times New Roman" w:cs="Times New Roman"/>
          <w:sz w:val="28"/>
          <w:szCs w:val="28"/>
        </w:rPr>
        <w:t>;</w:t>
      </w:r>
    </w:p>
    <w:p w14:paraId="3401101C" w14:textId="0CD4C18D" w:rsidR="00163364" w:rsidRPr="00BF5F6F" w:rsidRDefault="004D646A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11.2.</w:t>
      </w:r>
      <w:r w:rsidR="00F84F09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163364" w:rsidRPr="00BF5F6F">
        <w:rPr>
          <w:rFonts w:ascii="Times New Roman" w:hAnsi="Times New Roman" w:cs="Times New Roman"/>
          <w:sz w:val="28"/>
          <w:szCs w:val="28"/>
        </w:rPr>
        <w:t xml:space="preserve">sociālās rehabilitācijas pakalpojumu sniedzējiem </w:t>
      </w:r>
      <w:r w:rsidR="00DE52C1" w:rsidRPr="00BF5F6F">
        <w:rPr>
          <w:rFonts w:ascii="Times New Roman" w:hAnsi="Times New Roman" w:cs="Times New Roman"/>
          <w:sz w:val="28"/>
          <w:szCs w:val="28"/>
        </w:rPr>
        <w:t>–</w:t>
      </w:r>
      <w:r w:rsidR="00163364" w:rsidRPr="00BF5F6F">
        <w:rPr>
          <w:rFonts w:ascii="Times New Roman" w:hAnsi="Times New Roman" w:cs="Times New Roman"/>
          <w:sz w:val="28"/>
          <w:szCs w:val="28"/>
        </w:rPr>
        <w:t xml:space="preserve"> šo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163364" w:rsidRPr="00BF5F6F">
        <w:rPr>
          <w:rFonts w:ascii="Times New Roman" w:hAnsi="Times New Roman" w:cs="Times New Roman"/>
          <w:sz w:val="28"/>
          <w:szCs w:val="28"/>
        </w:rPr>
        <w:t xml:space="preserve">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030811" w:rsidRPr="00BF5F6F">
        <w:rPr>
          <w:rFonts w:ascii="Times New Roman" w:hAnsi="Times New Roman" w:cs="Times New Roman"/>
          <w:sz w:val="28"/>
          <w:szCs w:val="28"/>
        </w:rPr>
        <w:t xml:space="preserve">.1.,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030811" w:rsidRPr="00BF5F6F">
        <w:rPr>
          <w:rFonts w:ascii="Times New Roman" w:hAnsi="Times New Roman" w:cs="Times New Roman"/>
          <w:sz w:val="28"/>
          <w:szCs w:val="28"/>
        </w:rPr>
        <w:t xml:space="preserve">.2.,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064E75" w:rsidRPr="00BF5F6F">
        <w:rPr>
          <w:rFonts w:ascii="Times New Roman" w:hAnsi="Times New Roman" w:cs="Times New Roman"/>
          <w:sz w:val="28"/>
          <w:szCs w:val="28"/>
        </w:rPr>
        <w:t xml:space="preserve">.6.,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064E75" w:rsidRPr="00BF5F6F">
        <w:rPr>
          <w:rFonts w:ascii="Times New Roman" w:hAnsi="Times New Roman" w:cs="Times New Roman"/>
          <w:sz w:val="28"/>
          <w:szCs w:val="28"/>
        </w:rPr>
        <w:t xml:space="preserve">.9.,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030811" w:rsidRPr="00BF5F6F">
        <w:rPr>
          <w:rFonts w:ascii="Times New Roman" w:hAnsi="Times New Roman" w:cs="Times New Roman"/>
          <w:sz w:val="28"/>
          <w:szCs w:val="28"/>
        </w:rPr>
        <w:t xml:space="preserve">.11., </w:t>
      </w:r>
      <w:r w:rsidR="007A676F" w:rsidRPr="00BF5F6F">
        <w:rPr>
          <w:rFonts w:ascii="Times New Roman" w:hAnsi="Times New Roman" w:cs="Times New Roman"/>
          <w:sz w:val="28"/>
          <w:szCs w:val="28"/>
        </w:rPr>
        <w:t>3</w:t>
      </w:r>
      <w:r w:rsidR="00030811" w:rsidRPr="00BF5F6F">
        <w:rPr>
          <w:rFonts w:ascii="Times New Roman" w:hAnsi="Times New Roman" w:cs="Times New Roman"/>
          <w:sz w:val="28"/>
          <w:szCs w:val="28"/>
        </w:rPr>
        <w:t xml:space="preserve">.14., </w:t>
      </w:r>
      <w:r w:rsidR="007A676F" w:rsidRPr="00BF5F6F">
        <w:rPr>
          <w:rFonts w:ascii="Times New Roman" w:hAnsi="Times New Roman" w:cs="Times New Roman"/>
          <w:sz w:val="28"/>
          <w:szCs w:val="28"/>
        </w:rPr>
        <w:t>4</w:t>
      </w:r>
      <w:r w:rsidR="00F84F09" w:rsidRPr="00BF5F6F">
        <w:rPr>
          <w:rFonts w:ascii="Times New Roman" w:hAnsi="Times New Roman" w:cs="Times New Roman"/>
          <w:sz w:val="28"/>
          <w:szCs w:val="28"/>
        </w:rPr>
        <w:t xml:space="preserve">.2., </w:t>
      </w:r>
      <w:r w:rsidR="007A676F" w:rsidRPr="00BF5F6F">
        <w:rPr>
          <w:rFonts w:ascii="Times New Roman" w:hAnsi="Times New Roman" w:cs="Times New Roman"/>
          <w:sz w:val="28"/>
          <w:szCs w:val="28"/>
        </w:rPr>
        <w:t>4</w:t>
      </w:r>
      <w:r w:rsidR="00F84F09" w:rsidRPr="00BF5F6F">
        <w:rPr>
          <w:rFonts w:ascii="Times New Roman" w:hAnsi="Times New Roman" w:cs="Times New Roman"/>
          <w:sz w:val="28"/>
          <w:szCs w:val="28"/>
        </w:rPr>
        <w:t>.3.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660F09" w:rsidRPr="00BF5F6F">
        <w:rPr>
          <w:rFonts w:ascii="Times New Roman" w:hAnsi="Times New Roman" w:cs="Times New Roman"/>
          <w:sz w:val="28"/>
          <w:szCs w:val="28"/>
        </w:rPr>
        <w:t>,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5</w:t>
      </w:r>
      <w:r w:rsidR="00DE52C1" w:rsidRPr="00BF5F6F">
        <w:rPr>
          <w:rFonts w:ascii="Times New Roman" w:hAnsi="Times New Roman" w:cs="Times New Roman"/>
          <w:sz w:val="28"/>
          <w:szCs w:val="28"/>
        </w:rPr>
        <w:t xml:space="preserve">. punktā un šo noteikumu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030811" w:rsidRPr="00BF5F6F">
        <w:rPr>
          <w:rFonts w:ascii="Times New Roman" w:hAnsi="Times New Roman" w:cs="Times New Roman"/>
          <w:sz w:val="28"/>
          <w:szCs w:val="28"/>
        </w:rPr>
        <w:t>.1.</w:t>
      </w:r>
      <w:r w:rsidR="00BF5F6F" w:rsidRPr="00BF5F6F">
        <w:rPr>
          <w:rFonts w:ascii="Times New Roman" w:hAnsi="Times New Roman" w:cs="Times New Roman"/>
          <w:sz w:val="28"/>
          <w:szCs w:val="28"/>
        </w:rPr>
        <w:t xml:space="preserve"> un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7A676F" w:rsidRPr="00BF5F6F">
        <w:rPr>
          <w:rFonts w:ascii="Times New Roman" w:hAnsi="Times New Roman" w:cs="Times New Roman"/>
          <w:sz w:val="28"/>
          <w:szCs w:val="28"/>
        </w:rPr>
        <w:t>6</w:t>
      </w:r>
      <w:r w:rsidR="00260DAC" w:rsidRPr="00BF5F6F">
        <w:rPr>
          <w:rFonts w:ascii="Times New Roman" w:hAnsi="Times New Roman" w:cs="Times New Roman"/>
          <w:sz w:val="28"/>
          <w:szCs w:val="28"/>
        </w:rPr>
        <w:t xml:space="preserve">.4. </w:t>
      </w:r>
      <w:r w:rsidR="00F84F09" w:rsidRPr="00BF5F6F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163364" w:rsidRPr="00BF5F6F">
        <w:rPr>
          <w:rFonts w:ascii="Times New Roman" w:hAnsi="Times New Roman" w:cs="Times New Roman"/>
          <w:sz w:val="28"/>
          <w:szCs w:val="28"/>
        </w:rPr>
        <w:t>minētos datus;</w:t>
      </w:r>
    </w:p>
    <w:p w14:paraId="3F6BA74B" w14:textId="10C9B912" w:rsidR="00B8770B" w:rsidRPr="00BF5F6F" w:rsidRDefault="007A676F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11</w:t>
      </w:r>
      <w:r w:rsidR="00D36E32" w:rsidRPr="00BF5F6F">
        <w:rPr>
          <w:rFonts w:ascii="Times New Roman" w:hAnsi="Times New Roman" w:cs="Times New Roman"/>
          <w:sz w:val="28"/>
          <w:szCs w:val="28"/>
        </w:rPr>
        <w:t>.</w:t>
      </w:r>
      <w:r w:rsidR="004D646A" w:rsidRPr="00BF5F6F">
        <w:rPr>
          <w:rFonts w:ascii="Times New Roman" w:hAnsi="Times New Roman" w:cs="Times New Roman"/>
          <w:sz w:val="28"/>
          <w:szCs w:val="28"/>
        </w:rPr>
        <w:t>3</w:t>
      </w:r>
      <w:r w:rsidR="00D36E32" w:rsidRPr="00BF5F6F">
        <w:rPr>
          <w:rFonts w:ascii="Times New Roman" w:hAnsi="Times New Roman" w:cs="Times New Roman"/>
          <w:sz w:val="28"/>
          <w:szCs w:val="28"/>
        </w:rPr>
        <w:t>.</w:t>
      </w:r>
      <w:r w:rsidR="004C1171" w:rsidRPr="00BF5F6F">
        <w:rPr>
          <w:rFonts w:ascii="Times New Roman" w:hAnsi="Times New Roman" w:cs="Times New Roman"/>
          <w:sz w:val="28"/>
          <w:szCs w:val="28"/>
        </w:rPr>
        <w:t> </w:t>
      </w:r>
      <w:r w:rsidR="00D36E32" w:rsidRPr="00BF5F6F">
        <w:rPr>
          <w:rFonts w:ascii="Times New Roman" w:hAnsi="Times New Roman" w:cs="Times New Roman"/>
          <w:sz w:val="28"/>
          <w:szCs w:val="28"/>
        </w:rPr>
        <w:t>zinātniekiem un pētniekiem – zinātniskiem vai statistiskiem pētījumiem nepieciešamos datus, ievērojot nosacījumu, ka ziņas nesatur personu identificējošus datus.</w:t>
      </w:r>
    </w:p>
    <w:p w14:paraId="1CBE58EB" w14:textId="77777777" w:rsidR="00DD178D" w:rsidRPr="00BF5F6F" w:rsidRDefault="00DD178D" w:rsidP="00DD178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E624B6" w14:textId="725784EF" w:rsidR="00B8770B" w:rsidRPr="00BF5F6F" w:rsidRDefault="00E50C04" w:rsidP="00DD178D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F6F">
        <w:rPr>
          <w:sz w:val="28"/>
          <w:szCs w:val="28"/>
        </w:rPr>
        <w:t>1</w:t>
      </w:r>
      <w:r w:rsidR="007A676F" w:rsidRPr="00BF5F6F">
        <w:rPr>
          <w:sz w:val="28"/>
          <w:szCs w:val="28"/>
        </w:rPr>
        <w:t>2</w:t>
      </w:r>
      <w:r w:rsidRPr="00BF5F6F">
        <w:rPr>
          <w:sz w:val="28"/>
          <w:szCs w:val="28"/>
        </w:rPr>
        <w:t>.</w:t>
      </w:r>
      <w:r w:rsidR="002338FB" w:rsidRPr="00BF5F6F">
        <w:rPr>
          <w:sz w:val="28"/>
          <w:szCs w:val="28"/>
        </w:rPr>
        <w:t> </w:t>
      </w:r>
      <w:r w:rsidR="004E6B78" w:rsidRPr="00BF5F6F">
        <w:rPr>
          <w:sz w:val="28"/>
          <w:szCs w:val="28"/>
        </w:rPr>
        <w:t>Lai informācijas sistēm</w:t>
      </w:r>
      <w:r w:rsidR="0089300D" w:rsidRPr="00BF5F6F">
        <w:rPr>
          <w:sz w:val="28"/>
          <w:szCs w:val="28"/>
        </w:rPr>
        <w:t>ā uzkrāto</w:t>
      </w:r>
      <w:r w:rsidR="004C1171" w:rsidRPr="00BF5F6F">
        <w:rPr>
          <w:sz w:val="28"/>
          <w:szCs w:val="28"/>
        </w:rPr>
        <w:t>s</w:t>
      </w:r>
      <w:r w:rsidR="004E6B78" w:rsidRPr="00BF5F6F">
        <w:rPr>
          <w:sz w:val="28"/>
          <w:szCs w:val="28"/>
        </w:rPr>
        <w:t xml:space="preserve"> datu</w:t>
      </w:r>
      <w:r w:rsidR="004C1171" w:rsidRPr="00BF5F6F">
        <w:rPr>
          <w:sz w:val="28"/>
          <w:szCs w:val="28"/>
        </w:rPr>
        <w:t>s</w:t>
      </w:r>
      <w:r w:rsidR="004E6B78" w:rsidRPr="00BF5F6F">
        <w:rPr>
          <w:sz w:val="28"/>
          <w:szCs w:val="28"/>
        </w:rPr>
        <w:t xml:space="preserve"> apstrād</w:t>
      </w:r>
      <w:r w:rsidR="004C1171" w:rsidRPr="00BF5F6F">
        <w:rPr>
          <w:sz w:val="28"/>
          <w:szCs w:val="28"/>
        </w:rPr>
        <w:t>ātu</w:t>
      </w:r>
      <w:r w:rsidR="004E6B78" w:rsidRPr="00BF5F6F">
        <w:rPr>
          <w:sz w:val="28"/>
          <w:szCs w:val="28"/>
        </w:rPr>
        <w:t xml:space="preserve"> atbilstoši normatīvajiem aktiem par </w:t>
      </w:r>
      <w:r w:rsidR="00781A15" w:rsidRPr="00BF5F6F">
        <w:rPr>
          <w:sz w:val="28"/>
          <w:szCs w:val="28"/>
        </w:rPr>
        <w:t>personas</w:t>
      </w:r>
      <w:r w:rsidR="004E6B78" w:rsidRPr="00BF5F6F">
        <w:rPr>
          <w:sz w:val="28"/>
          <w:szCs w:val="28"/>
        </w:rPr>
        <w:t xml:space="preserve"> datu aizsardzību, </w:t>
      </w:r>
      <w:r w:rsidR="00F06091" w:rsidRPr="00BF5F6F">
        <w:rPr>
          <w:sz w:val="28"/>
          <w:szCs w:val="28"/>
        </w:rPr>
        <w:t>a</w:t>
      </w:r>
      <w:r w:rsidR="00163364" w:rsidRPr="00BF5F6F">
        <w:rPr>
          <w:sz w:val="28"/>
          <w:szCs w:val="28"/>
        </w:rPr>
        <w:t xml:space="preserve">ģentūra slēdz vienošanos ar šo noteikumu </w:t>
      </w:r>
      <w:r w:rsidR="007A676F" w:rsidRPr="00BF5F6F">
        <w:rPr>
          <w:sz w:val="28"/>
          <w:szCs w:val="28"/>
        </w:rPr>
        <w:t>10</w:t>
      </w:r>
      <w:r w:rsidR="003E553B" w:rsidRPr="00BF5F6F">
        <w:rPr>
          <w:sz w:val="28"/>
          <w:szCs w:val="28"/>
        </w:rPr>
        <w:t>.</w:t>
      </w:r>
      <w:r w:rsidR="00DD178D" w:rsidRPr="00BF5F6F">
        <w:rPr>
          <w:sz w:val="28"/>
          <w:szCs w:val="28"/>
        </w:rPr>
        <w:t> </w:t>
      </w:r>
      <w:r w:rsidR="003E553B" w:rsidRPr="00BF5F6F">
        <w:rPr>
          <w:sz w:val="28"/>
          <w:szCs w:val="28"/>
        </w:rPr>
        <w:t xml:space="preserve">punktā un </w:t>
      </w:r>
      <w:r w:rsidR="007A676F" w:rsidRPr="00BF5F6F">
        <w:rPr>
          <w:sz w:val="28"/>
          <w:szCs w:val="28"/>
        </w:rPr>
        <w:t>11</w:t>
      </w:r>
      <w:r w:rsidR="00D91AC5" w:rsidRPr="00BF5F6F">
        <w:rPr>
          <w:sz w:val="28"/>
          <w:szCs w:val="28"/>
        </w:rPr>
        <w:t>.</w:t>
      </w:r>
      <w:r w:rsidR="006C7D24" w:rsidRPr="00BF5F6F">
        <w:rPr>
          <w:sz w:val="28"/>
          <w:szCs w:val="28"/>
        </w:rPr>
        <w:t>1.</w:t>
      </w:r>
      <w:r w:rsidR="00DD178D" w:rsidRPr="00BF5F6F">
        <w:rPr>
          <w:sz w:val="28"/>
          <w:szCs w:val="28"/>
        </w:rPr>
        <w:t> </w:t>
      </w:r>
      <w:r w:rsidR="00163364" w:rsidRPr="00BF5F6F">
        <w:rPr>
          <w:sz w:val="28"/>
          <w:szCs w:val="28"/>
        </w:rPr>
        <w:t>apakšpunktā minētajām institūcijām</w:t>
      </w:r>
      <w:r w:rsidR="004E6B78" w:rsidRPr="00BF5F6F">
        <w:rPr>
          <w:sz w:val="28"/>
          <w:szCs w:val="28"/>
        </w:rPr>
        <w:t xml:space="preserve">, paredzot </w:t>
      </w:r>
      <w:r w:rsidR="006702ED" w:rsidRPr="00BF5F6F">
        <w:rPr>
          <w:sz w:val="28"/>
          <w:szCs w:val="28"/>
        </w:rPr>
        <w:t>datu apmaiņas kārtību, informācijas sistēmas pieejamības parametr</w:t>
      </w:r>
      <w:r w:rsidR="004E6B78" w:rsidRPr="00BF5F6F">
        <w:rPr>
          <w:sz w:val="28"/>
          <w:szCs w:val="28"/>
        </w:rPr>
        <w:t>us, pušu t</w:t>
      </w:r>
      <w:r w:rsidR="002338FB" w:rsidRPr="00BF5F6F">
        <w:rPr>
          <w:sz w:val="28"/>
          <w:szCs w:val="28"/>
        </w:rPr>
        <w:t>iesīb</w:t>
      </w:r>
      <w:r w:rsidR="004E6B78" w:rsidRPr="00BF5F6F">
        <w:rPr>
          <w:sz w:val="28"/>
          <w:szCs w:val="28"/>
        </w:rPr>
        <w:t>as</w:t>
      </w:r>
      <w:r w:rsidR="002338FB" w:rsidRPr="00BF5F6F">
        <w:rPr>
          <w:sz w:val="28"/>
          <w:szCs w:val="28"/>
        </w:rPr>
        <w:t>, pienākum</w:t>
      </w:r>
      <w:r w:rsidR="004E6B78" w:rsidRPr="00BF5F6F">
        <w:rPr>
          <w:sz w:val="28"/>
          <w:szCs w:val="28"/>
        </w:rPr>
        <w:t>us un citus no</w:t>
      </w:r>
      <w:r w:rsidR="00F06091" w:rsidRPr="00BF5F6F">
        <w:rPr>
          <w:sz w:val="28"/>
          <w:szCs w:val="28"/>
        </w:rPr>
        <w:t>sacījumu</w:t>
      </w:r>
      <w:r w:rsidR="004E6B78" w:rsidRPr="00BF5F6F">
        <w:rPr>
          <w:sz w:val="28"/>
          <w:szCs w:val="28"/>
        </w:rPr>
        <w:t>s, kas nepieciešami pusēm</w:t>
      </w:r>
      <w:r w:rsidR="00F06091" w:rsidRPr="00BF5F6F">
        <w:rPr>
          <w:sz w:val="28"/>
          <w:szCs w:val="28"/>
        </w:rPr>
        <w:t>, lai</w:t>
      </w:r>
      <w:r w:rsidR="004E6B78" w:rsidRPr="00BF5F6F">
        <w:rPr>
          <w:sz w:val="28"/>
          <w:szCs w:val="28"/>
        </w:rPr>
        <w:t xml:space="preserve"> </w:t>
      </w:r>
      <w:r w:rsidR="00DD5C9D" w:rsidRPr="00BF5F6F">
        <w:rPr>
          <w:sz w:val="28"/>
          <w:szCs w:val="28"/>
        </w:rPr>
        <w:t xml:space="preserve">nodrošinātu </w:t>
      </w:r>
      <w:r w:rsidR="004E6B78" w:rsidRPr="00BF5F6F">
        <w:rPr>
          <w:sz w:val="28"/>
          <w:szCs w:val="28"/>
        </w:rPr>
        <w:t>dat</w:t>
      </w:r>
      <w:r w:rsidR="00DD5C9D">
        <w:rPr>
          <w:sz w:val="28"/>
          <w:szCs w:val="28"/>
        </w:rPr>
        <w:t>u apmaiņu,</w:t>
      </w:r>
      <w:r w:rsidR="00F06091" w:rsidRPr="00BF5F6F">
        <w:rPr>
          <w:sz w:val="28"/>
          <w:szCs w:val="28"/>
        </w:rPr>
        <w:t xml:space="preserve"> </w:t>
      </w:r>
      <w:r w:rsidR="004E6B78" w:rsidRPr="00BF5F6F">
        <w:rPr>
          <w:sz w:val="28"/>
          <w:szCs w:val="28"/>
        </w:rPr>
        <w:t xml:space="preserve">informācijas sistēmā esošo datu pieejamību, konfidencialitāti un integritāti. </w:t>
      </w:r>
    </w:p>
    <w:p w14:paraId="668FA201" w14:textId="77777777" w:rsidR="00DD178D" w:rsidRPr="00BF5F6F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Start w:id="5" w:name="p-701049"/>
      <w:bookmarkEnd w:id="4"/>
      <w:bookmarkEnd w:id="5"/>
    </w:p>
    <w:p w14:paraId="4E2FCE83" w14:textId="60D2A50F" w:rsidR="00B8770B" w:rsidRPr="00BF5F6F" w:rsidRDefault="007A676F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13</w:t>
      </w:r>
      <w:r w:rsidR="00C372B7" w:rsidRPr="00BF5F6F">
        <w:rPr>
          <w:rFonts w:ascii="Times New Roman" w:hAnsi="Times New Roman" w:cs="Times New Roman"/>
          <w:sz w:val="28"/>
          <w:szCs w:val="28"/>
        </w:rPr>
        <w:t xml:space="preserve">. </w:t>
      </w:r>
      <w:r w:rsidR="000706E4" w:rsidRPr="00BF5F6F">
        <w:rPr>
          <w:rFonts w:ascii="Times New Roman" w:hAnsi="Times New Roman" w:cs="Times New Roman"/>
          <w:sz w:val="28"/>
          <w:szCs w:val="28"/>
        </w:rPr>
        <w:t>Aģentūra</w:t>
      </w:r>
      <w:r w:rsidR="00363EBF" w:rsidRPr="00BF5F6F">
        <w:rPr>
          <w:rFonts w:ascii="Times New Roman" w:hAnsi="Times New Roman" w:cs="Times New Roman"/>
          <w:sz w:val="28"/>
          <w:szCs w:val="28"/>
        </w:rPr>
        <w:t xml:space="preserve"> nodrošina </w:t>
      </w:r>
      <w:r w:rsidR="00F06091" w:rsidRPr="00BF5F6F">
        <w:rPr>
          <w:rFonts w:ascii="Times New Roman" w:hAnsi="Times New Roman" w:cs="Times New Roman"/>
          <w:sz w:val="28"/>
          <w:szCs w:val="28"/>
        </w:rPr>
        <w:t xml:space="preserve">tās darbiniekiem un amatpersonām </w:t>
      </w:r>
      <w:r w:rsidR="00363EBF" w:rsidRPr="00BF5F6F">
        <w:rPr>
          <w:rFonts w:ascii="Times New Roman" w:hAnsi="Times New Roman" w:cs="Times New Roman"/>
          <w:sz w:val="28"/>
          <w:szCs w:val="28"/>
        </w:rPr>
        <w:t xml:space="preserve">pieeju informācijas sistēmā esošajiem datiem </w:t>
      </w:r>
      <w:r w:rsidR="00F06091" w:rsidRPr="00BF5F6F">
        <w:rPr>
          <w:rFonts w:ascii="Times New Roman" w:hAnsi="Times New Roman" w:cs="Times New Roman"/>
          <w:sz w:val="28"/>
          <w:szCs w:val="28"/>
        </w:rPr>
        <w:t xml:space="preserve">tādā </w:t>
      </w:r>
      <w:r w:rsidR="00363EBF" w:rsidRPr="00BF5F6F">
        <w:rPr>
          <w:rFonts w:ascii="Times New Roman" w:hAnsi="Times New Roman" w:cs="Times New Roman"/>
          <w:sz w:val="28"/>
          <w:szCs w:val="28"/>
        </w:rPr>
        <w:t>apjomā, kāds nepieciešams viņ</w:t>
      </w:r>
      <w:r w:rsidR="00F06091" w:rsidRPr="00BF5F6F">
        <w:rPr>
          <w:rFonts w:ascii="Times New Roman" w:hAnsi="Times New Roman" w:cs="Times New Roman"/>
          <w:sz w:val="28"/>
          <w:szCs w:val="28"/>
        </w:rPr>
        <w:t>u</w:t>
      </w:r>
      <w:r w:rsidR="00363EBF" w:rsidRPr="00BF5F6F">
        <w:rPr>
          <w:rFonts w:ascii="Times New Roman" w:hAnsi="Times New Roman" w:cs="Times New Roman"/>
          <w:sz w:val="28"/>
          <w:szCs w:val="28"/>
        </w:rPr>
        <w:t xml:space="preserve"> pienākumu </w:t>
      </w:r>
      <w:r w:rsidR="00E50C04" w:rsidRPr="00BF5F6F">
        <w:rPr>
          <w:rFonts w:ascii="Times New Roman" w:hAnsi="Times New Roman" w:cs="Times New Roman"/>
          <w:sz w:val="28"/>
          <w:szCs w:val="28"/>
        </w:rPr>
        <w:t>izpildei</w:t>
      </w:r>
      <w:r w:rsidR="00C372B7" w:rsidRPr="00BF5F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226BF7" w14:textId="77777777" w:rsidR="00DD178D" w:rsidRPr="00E409F0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177645" w14:textId="394CBB44" w:rsidR="00745636" w:rsidRPr="00E409F0" w:rsidRDefault="007A676F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F0">
        <w:rPr>
          <w:rFonts w:ascii="Times New Roman" w:hAnsi="Times New Roman" w:cs="Times New Roman"/>
          <w:sz w:val="28"/>
          <w:szCs w:val="28"/>
        </w:rPr>
        <w:t>14</w:t>
      </w:r>
      <w:r w:rsidR="006C7D24" w:rsidRPr="00E409F0">
        <w:rPr>
          <w:rFonts w:ascii="Times New Roman" w:hAnsi="Times New Roman" w:cs="Times New Roman"/>
          <w:sz w:val="28"/>
          <w:szCs w:val="28"/>
        </w:rPr>
        <w:t xml:space="preserve">. Katru datu apstrādi informācijas sistēmā auditē. </w:t>
      </w:r>
      <w:r w:rsidR="00E409F0" w:rsidRPr="00E409F0">
        <w:rPr>
          <w:rFonts w:ascii="Times New Roman" w:hAnsi="Times New Roman" w:cs="Times New Roman"/>
          <w:sz w:val="28"/>
          <w:szCs w:val="28"/>
        </w:rPr>
        <w:t>Auditācijas pierakstus glabā par pēdējo piecu gadu periodu, un piekļuve tiem ir ierobežota</w:t>
      </w:r>
      <w:r w:rsidR="00745636" w:rsidRPr="00E409F0">
        <w:rPr>
          <w:rFonts w:ascii="Times New Roman" w:hAnsi="Times New Roman" w:cs="Times New Roman"/>
          <w:sz w:val="28"/>
          <w:szCs w:val="28"/>
        </w:rPr>
        <w:t>.</w:t>
      </w:r>
    </w:p>
    <w:p w14:paraId="3885FB3D" w14:textId="77777777" w:rsidR="00DD178D" w:rsidRPr="00E409F0" w:rsidRDefault="00DD178D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7522167"/>
    </w:p>
    <w:p w14:paraId="415EA772" w14:textId="529ED0E2" w:rsidR="00B8770B" w:rsidRPr="00BF5F6F" w:rsidRDefault="007A676F" w:rsidP="00DD178D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6F">
        <w:rPr>
          <w:rFonts w:ascii="Times New Roman" w:hAnsi="Times New Roman" w:cs="Times New Roman"/>
          <w:sz w:val="28"/>
          <w:szCs w:val="28"/>
        </w:rPr>
        <w:t>15</w:t>
      </w:r>
      <w:r w:rsidR="00F30BC4" w:rsidRPr="00BF5F6F">
        <w:rPr>
          <w:rFonts w:ascii="Times New Roman" w:hAnsi="Times New Roman" w:cs="Times New Roman"/>
          <w:sz w:val="28"/>
          <w:szCs w:val="28"/>
        </w:rPr>
        <w:t xml:space="preserve">. </w:t>
      </w:r>
      <w:r w:rsidR="005326B4" w:rsidRPr="00BF5F6F">
        <w:rPr>
          <w:rFonts w:ascii="Times New Roman" w:hAnsi="Times New Roman" w:cs="Times New Roman"/>
          <w:sz w:val="28"/>
          <w:szCs w:val="28"/>
        </w:rPr>
        <w:t>Personu reģistrā datus par personu</w:t>
      </w:r>
      <w:r w:rsidR="00A752D8" w:rsidRPr="00BF5F6F">
        <w:rPr>
          <w:rFonts w:ascii="Times New Roman" w:hAnsi="Times New Roman" w:cs="Times New Roman"/>
          <w:sz w:val="28"/>
          <w:szCs w:val="28"/>
        </w:rPr>
        <w:t xml:space="preserve"> glabā pastāvīgi līdz personas nāvei</w:t>
      </w:r>
      <w:r w:rsidR="00F06091" w:rsidRPr="00BF5F6F">
        <w:rPr>
          <w:rFonts w:ascii="Times New Roman" w:hAnsi="Times New Roman" w:cs="Times New Roman"/>
          <w:sz w:val="28"/>
          <w:szCs w:val="28"/>
        </w:rPr>
        <w:t>.</w:t>
      </w:r>
      <w:r w:rsidR="00A752D8" w:rsidRPr="00BF5F6F">
        <w:rPr>
          <w:rFonts w:ascii="Times New Roman" w:hAnsi="Times New Roman" w:cs="Times New Roman"/>
          <w:sz w:val="28"/>
          <w:szCs w:val="28"/>
        </w:rPr>
        <w:t xml:space="preserve"> </w:t>
      </w:r>
      <w:r w:rsidR="00DD5C9D" w:rsidRPr="00BF5F6F">
        <w:rPr>
          <w:rFonts w:ascii="Times New Roman" w:hAnsi="Times New Roman" w:cs="Times New Roman"/>
          <w:sz w:val="28"/>
          <w:szCs w:val="28"/>
        </w:rPr>
        <w:t xml:space="preserve">Pēc personas nāves </w:t>
      </w:r>
      <w:r w:rsidR="00A752D8" w:rsidRPr="00BF5F6F">
        <w:rPr>
          <w:rFonts w:ascii="Times New Roman" w:hAnsi="Times New Roman" w:cs="Times New Roman"/>
          <w:sz w:val="28"/>
          <w:szCs w:val="28"/>
        </w:rPr>
        <w:t xml:space="preserve">12 mēnešu laikā </w:t>
      </w:r>
      <w:r w:rsidR="00F06091" w:rsidRPr="00BF5F6F">
        <w:rPr>
          <w:rFonts w:ascii="Times New Roman" w:hAnsi="Times New Roman" w:cs="Times New Roman"/>
          <w:sz w:val="28"/>
          <w:szCs w:val="28"/>
        </w:rPr>
        <w:t>datus</w:t>
      </w:r>
      <w:r w:rsidR="00A752D8" w:rsidRPr="00BF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D8" w:rsidRPr="00BF5F6F">
        <w:rPr>
          <w:rFonts w:ascii="Times New Roman" w:hAnsi="Times New Roman" w:cs="Times New Roman"/>
          <w:sz w:val="28"/>
          <w:szCs w:val="28"/>
        </w:rPr>
        <w:t>anonimizē</w:t>
      </w:r>
      <w:proofErr w:type="spellEnd"/>
      <w:r w:rsidR="00A752D8" w:rsidRPr="00BF5F6F">
        <w:rPr>
          <w:rFonts w:ascii="Times New Roman" w:hAnsi="Times New Roman" w:cs="Times New Roman"/>
          <w:sz w:val="28"/>
          <w:szCs w:val="28"/>
        </w:rPr>
        <w:t xml:space="preserve"> un </w:t>
      </w:r>
      <w:r w:rsidR="00DD5C9D">
        <w:rPr>
          <w:rFonts w:ascii="Times New Roman" w:hAnsi="Times New Roman" w:cs="Times New Roman"/>
          <w:sz w:val="28"/>
          <w:szCs w:val="28"/>
        </w:rPr>
        <w:t xml:space="preserve">nodod </w:t>
      </w:r>
      <w:r w:rsidR="00A752D8" w:rsidRPr="00BF5F6F">
        <w:rPr>
          <w:rFonts w:ascii="Times New Roman" w:hAnsi="Times New Roman" w:cs="Times New Roman"/>
          <w:sz w:val="28"/>
          <w:szCs w:val="28"/>
        </w:rPr>
        <w:t>glabā</w:t>
      </w:r>
      <w:r w:rsidR="00DD5C9D">
        <w:rPr>
          <w:rFonts w:ascii="Times New Roman" w:hAnsi="Times New Roman" w:cs="Times New Roman"/>
          <w:sz w:val="28"/>
          <w:szCs w:val="28"/>
        </w:rPr>
        <w:t>šanā</w:t>
      </w:r>
      <w:r w:rsidR="00A752D8" w:rsidRPr="00BF5F6F">
        <w:rPr>
          <w:rFonts w:ascii="Times New Roman" w:hAnsi="Times New Roman" w:cs="Times New Roman"/>
          <w:sz w:val="28"/>
          <w:szCs w:val="28"/>
        </w:rPr>
        <w:t xml:space="preserve"> informācijas sistēmas arhīva datubāzē.</w:t>
      </w:r>
    </w:p>
    <w:bookmarkEnd w:id="6"/>
    <w:p w14:paraId="3209F870" w14:textId="64FF8970" w:rsidR="00B8770B" w:rsidRPr="00BF5F6F" w:rsidRDefault="00B8770B" w:rsidP="00DD178D">
      <w:p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87371" w14:textId="6CB3DCE9" w:rsidR="004E6B78" w:rsidRPr="00BF5F6F" w:rsidRDefault="004E6B78" w:rsidP="00DD178D">
      <w:pPr>
        <w:spacing w:before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2EC4B7" w14:textId="77777777" w:rsidR="00855D6C" w:rsidRPr="00BF5F6F" w:rsidRDefault="00855D6C" w:rsidP="00DD178D">
      <w:pPr>
        <w:spacing w:before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4E571E5" w14:textId="77777777" w:rsidR="00DD178D" w:rsidRPr="00BF5F6F" w:rsidRDefault="00DD178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F5F6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BF5F6F">
        <w:rPr>
          <w:rFonts w:ascii="Times New Roman" w:hAnsi="Times New Roman"/>
          <w:color w:val="auto"/>
          <w:sz w:val="28"/>
          <w:lang w:val="de-DE"/>
        </w:rPr>
        <w:tab/>
      </w:r>
      <w:r w:rsidRPr="00BF5F6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BF5F6F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14F3350" w14:textId="77777777" w:rsidR="00DD178D" w:rsidRPr="00BF5F6F" w:rsidRDefault="00DD178D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7044BA" w14:textId="77777777" w:rsidR="00DD178D" w:rsidRPr="00BF5F6F" w:rsidRDefault="00DD178D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09640B" w14:textId="77777777" w:rsidR="00DD178D" w:rsidRPr="00BF5F6F" w:rsidRDefault="00DD178D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4FD6FB" w14:textId="77777777" w:rsidR="00DD178D" w:rsidRPr="00BF5F6F" w:rsidRDefault="00DD178D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F5F6F">
        <w:rPr>
          <w:rFonts w:ascii="Times New Roman" w:hAnsi="Times New Roman"/>
          <w:color w:val="auto"/>
          <w:sz w:val="28"/>
          <w:lang w:val="de-DE"/>
        </w:rPr>
        <w:t>Labklājības ministre</w:t>
      </w:r>
      <w:r w:rsidRPr="00BF5F6F">
        <w:rPr>
          <w:rFonts w:ascii="Times New Roman" w:hAnsi="Times New Roman"/>
          <w:color w:val="auto"/>
          <w:sz w:val="28"/>
          <w:lang w:val="de-DE"/>
        </w:rPr>
        <w:tab/>
        <w:t>R. Petraviča</w:t>
      </w:r>
    </w:p>
    <w:p w14:paraId="0C43E3ED" w14:textId="6764E656" w:rsidR="00B8770B" w:rsidRPr="00BF5F6F" w:rsidRDefault="00B8770B" w:rsidP="00DD178D">
      <w:pPr>
        <w:spacing w:before="0" w:line="240" w:lineRule="auto"/>
        <w:ind w:left="360" w:firstLine="349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8770B" w:rsidRPr="00BF5F6F" w:rsidSect="00DD17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9972" w14:textId="77777777" w:rsidR="008D0495" w:rsidRDefault="008D0495" w:rsidP="00C8636E">
      <w:pPr>
        <w:spacing w:before="0" w:line="240" w:lineRule="auto"/>
      </w:pPr>
      <w:r>
        <w:separator/>
      </w:r>
    </w:p>
  </w:endnote>
  <w:endnote w:type="continuationSeparator" w:id="0">
    <w:p w14:paraId="7DAF1257" w14:textId="77777777" w:rsidR="008D0495" w:rsidRDefault="008D0495" w:rsidP="00C863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2EED" w14:textId="5B6BCADA" w:rsidR="00DD178D" w:rsidRPr="00DD178D" w:rsidRDefault="00DD178D" w:rsidP="00DD178D">
    <w:pPr>
      <w:pStyle w:val="Footer"/>
      <w:spacing w:before="0"/>
      <w:rPr>
        <w:rFonts w:ascii="Times New Roman" w:hAnsi="Times New Roman" w:cs="Times New Roman"/>
        <w:sz w:val="16"/>
        <w:szCs w:val="16"/>
      </w:rPr>
    </w:pPr>
    <w:r w:rsidRPr="00DD178D">
      <w:rPr>
        <w:rFonts w:ascii="Times New Roman" w:hAnsi="Times New Roman" w:cs="Times New Roman"/>
        <w:sz w:val="16"/>
        <w:szCs w:val="16"/>
      </w:rPr>
      <w:t>N1672_0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DF91" w14:textId="68A3170C" w:rsidR="00DD178D" w:rsidRPr="00DD178D" w:rsidRDefault="00DD178D" w:rsidP="00DD178D">
    <w:pPr>
      <w:pStyle w:val="Footer"/>
      <w:spacing w:before="0"/>
      <w:rPr>
        <w:rFonts w:ascii="Times New Roman" w:hAnsi="Times New Roman" w:cs="Times New Roman"/>
        <w:sz w:val="16"/>
        <w:szCs w:val="16"/>
      </w:rPr>
    </w:pPr>
    <w:r w:rsidRPr="00DD178D">
      <w:rPr>
        <w:rFonts w:ascii="Times New Roman" w:hAnsi="Times New Roman" w:cs="Times New Roman"/>
        <w:sz w:val="16"/>
        <w:szCs w:val="16"/>
      </w:rPr>
      <w:t>N1672_0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D8BB" w14:textId="77777777" w:rsidR="008D0495" w:rsidRDefault="008D0495" w:rsidP="00C8636E">
      <w:pPr>
        <w:spacing w:before="0" w:line="240" w:lineRule="auto"/>
      </w:pPr>
      <w:r>
        <w:separator/>
      </w:r>
    </w:p>
  </w:footnote>
  <w:footnote w:type="continuationSeparator" w:id="0">
    <w:p w14:paraId="357D931A" w14:textId="77777777" w:rsidR="008D0495" w:rsidRDefault="008D0495" w:rsidP="00C863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632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6FAE63B" w14:textId="77777777" w:rsidR="00C8636E" w:rsidRPr="00DD178D" w:rsidRDefault="00C8636E" w:rsidP="00DD178D">
        <w:pPr>
          <w:pStyle w:val="Header"/>
          <w:spacing w:befor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17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17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17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ED0" w:rsidRPr="00DD17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17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25F450A" w14:textId="77777777" w:rsidR="00C8636E" w:rsidRPr="00DD178D" w:rsidRDefault="00C8636E" w:rsidP="00DD178D">
    <w:pPr>
      <w:pStyle w:val="Header"/>
      <w:spacing w:before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941A" w14:textId="77777777" w:rsidR="00DD178D" w:rsidRPr="003629D6" w:rsidRDefault="00DD178D">
    <w:pPr>
      <w:pStyle w:val="Header"/>
    </w:pPr>
  </w:p>
  <w:p w14:paraId="1207FE0D" w14:textId="561C95DA" w:rsidR="00DD178D" w:rsidRDefault="00DD178D" w:rsidP="00DD178D">
    <w:pPr>
      <w:pStyle w:val="Header"/>
    </w:pPr>
    <w:r>
      <w:rPr>
        <w:noProof/>
      </w:rPr>
      <w:drawing>
        <wp:inline distT="0" distB="0" distL="0" distR="0" wp14:anchorId="74619981" wp14:editId="5F4ADD6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5F6"/>
    <w:multiLevelType w:val="multilevel"/>
    <w:tmpl w:val="299209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3A4CA5"/>
    <w:multiLevelType w:val="hybridMultilevel"/>
    <w:tmpl w:val="77F8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0CBD"/>
    <w:multiLevelType w:val="hybridMultilevel"/>
    <w:tmpl w:val="86260724"/>
    <w:lvl w:ilvl="0" w:tplc="31BC77DA">
      <w:numFmt w:val="bullet"/>
      <w:lvlText w:val="-"/>
      <w:lvlJc w:val="left"/>
      <w:pPr>
        <w:ind w:left="29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DFD1A84"/>
    <w:multiLevelType w:val="hybridMultilevel"/>
    <w:tmpl w:val="002630D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2FD8"/>
    <w:multiLevelType w:val="hybridMultilevel"/>
    <w:tmpl w:val="48C4E6B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D5AF4"/>
    <w:multiLevelType w:val="hybridMultilevel"/>
    <w:tmpl w:val="3932C4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9B4"/>
    <w:multiLevelType w:val="hybridMultilevel"/>
    <w:tmpl w:val="04B4EBAA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7054F"/>
    <w:multiLevelType w:val="hybridMultilevel"/>
    <w:tmpl w:val="95E29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1E88"/>
    <w:multiLevelType w:val="hybridMultilevel"/>
    <w:tmpl w:val="21A6234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89753D"/>
    <w:multiLevelType w:val="hybridMultilevel"/>
    <w:tmpl w:val="F15845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42904"/>
    <w:multiLevelType w:val="hybridMultilevel"/>
    <w:tmpl w:val="5A18BA7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B9"/>
    <w:rsid w:val="0000032C"/>
    <w:rsid w:val="00004825"/>
    <w:rsid w:val="0000762A"/>
    <w:rsid w:val="00015C85"/>
    <w:rsid w:val="00023B62"/>
    <w:rsid w:val="00024E02"/>
    <w:rsid w:val="00027F86"/>
    <w:rsid w:val="00030811"/>
    <w:rsid w:val="00045997"/>
    <w:rsid w:val="0004707F"/>
    <w:rsid w:val="0005501B"/>
    <w:rsid w:val="00055592"/>
    <w:rsid w:val="00062AFB"/>
    <w:rsid w:val="00064E75"/>
    <w:rsid w:val="000706E4"/>
    <w:rsid w:val="000758A5"/>
    <w:rsid w:val="00081E45"/>
    <w:rsid w:val="00082DC6"/>
    <w:rsid w:val="00084C1B"/>
    <w:rsid w:val="000A6CD7"/>
    <w:rsid w:val="000B0200"/>
    <w:rsid w:val="000B1658"/>
    <w:rsid w:val="000B6345"/>
    <w:rsid w:val="000C028B"/>
    <w:rsid w:val="000D62AF"/>
    <w:rsid w:val="000D79E4"/>
    <w:rsid w:val="000F7B3C"/>
    <w:rsid w:val="00100663"/>
    <w:rsid w:val="00105C74"/>
    <w:rsid w:val="00107DF3"/>
    <w:rsid w:val="0011117C"/>
    <w:rsid w:val="00130141"/>
    <w:rsid w:val="001303A3"/>
    <w:rsid w:val="00147F92"/>
    <w:rsid w:val="00163364"/>
    <w:rsid w:val="00173870"/>
    <w:rsid w:val="00180C88"/>
    <w:rsid w:val="00190EDE"/>
    <w:rsid w:val="001A1889"/>
    <w:rsid w:val="001B10F1"/>
    <w:rsid w:val="001B71A1"/>
    <w:rsid w:val="001C1F4D"/>
    <w:rsid w:val="001C3551"/>
    <w:rsid w:val="001C3560"/>
    <w:rsid w:val="001C58DA"/>
    <w:rsid w:val="001D22E6"/>
    <w:rsid w:val="001E4BD4"/>
    <w:rsid w:val="001E5324"/>
    <w:rsid w:val="002107E4"/>
    <w:rsid w:val="00211345"/>
    <w:rsid w:val="00213911"/>
    <w:rsid w:val="00215EBF"/>
    <w:rsid w:val="002338FB"/>
    <w:rsid w:val="00235545"/>
    <w:rsid w:val="00260A77"/>
    <w:rsid w:val="00260DAC"/>
    <w:rsid w:val="00263779"/>
    <w:rsid w:val="002748E3"/>
    <w:rsid w:val="00275544"/>
    <w:rsid w:val="00287186"/>
    <w:rsid w:val="00290759"/>
    <w:rsid w:val="00295B36"/>
    <w:rsid w:val="00296B64"/>
    <w:rsid w:val="002A7A8E"/>
    <w:rsid w:val="002B2755"/>
    <w:rsid w:val="002B41F6"/>
    <w:rsid w:val="002B7B69"/>
    <w:rsid w:val="002E00FA"/>
    <w:rsid w:val="002E553C"/>
    <w:rsid w:val="002F0AB4"/>
    <w:rsid w:val="0032094E"/>
    <w:rsid w:val="003307F5"/>
    <w:rsid w:val="00335FD8"/>
    <w:rsid w:val="00353BB0"/>
    <w:rsid w:val="00363EBF"/>
    <w:rsid w:val="00386CC2"/>
    <w:rsid w:val="00387F01"/>
    <w:rsid w:val="00391E19"/>
    <w:rsid w:val="003A718D"/>
    <w:rsid w:val="003B1419"/>
    <w:rsid w:val="003B30A4"/>
    <w:rsid w:val="003B47FE"/>
    <w:rsid w:val="003B5BB0"/>
    <w:rsid w:val="003C3777"/>
    <w:rsid w:val="003D2F05"/>
    <w:rsid w:val="003E3E8F"/>
    <w:rsid w:val="003E553B"/>
    <w:rsid w:val="003F77AA"/>
    <w:rsid w:val="00401435"/>
    <w:rsid w:val="00401FE4"/>
    <w:rsid w:val="00413C7B"/>
    <w:rsid w:val="0041521E"/>
    <w:rsid w:val="00423849"/>
    <w:rsid w:val="00430F70"/>
    <w:rsid w:val="004535E5"/>
    <w:rsid w:val="0047013C"/>
    <w:rsid w:val="00471471"/>
    <w:rsid w:val="0047219C"/>
    <w:rsid w:val="004777F0"/>
    <w:rsid w:val="00480C9C"/>
    <w:rsid w:val="00482645"/>
    <w:rsid w:val="004B074C"/>
    <w:rsid w:val="004B2E3E"/>
    <w:rsid w:val="004C1171"/>
    <w:rsid w:val="004D646A"/>
    <w:rsid w:val="004E1EE4"/>
    <w:rsid w:val="004E6B78"/>
    <w:rsid w:val="004F5FB0"/>
    <w:rsid w:val="00501A61"/>
    <w:rsid w:val="0050389D"/>
    <w:rsid w:val="00515181"/>
    <w:rsid w:val="005326B4"/>
    <w:rsid w:val="00573752"/>
    <w:rsid w:val="00580B67"/>
    <w:rsid w:val="0059410A"/>
    <w:rsid w:val="0059578D"/>
    <w:rsid w:val="00597C0D"/>
    <w:rsid w:val="005A1B66"/>
    <w:rsid w:val="005C78F1"/>
    <w:rsid w:val="005D0DC2"/>
    <w:rsid w:val="005F2EB3"/>
    <w:rsid w:val="005F316C"/>
    <w:rsid w:val="00600E8A"/>
    <w:rsid w:val="00602218"/>
    <w:rsid w:val="00603036"/>
    <w:rsid w:val="0061063C"/>
    <w:rsid w:val="006126CA"/>
    <w:rsid w:val="0061310F"/>
    <w:rsid w:val="0061621E"/>
    <w:rsid w:val="006204CC"/>
    <w:rsid w:val="00622AF3"/>
    <w:rsid w:val="0062564F"/>
    <w:rsid w:val="0062669F"/>
    <w:rsid w:val="00630CF0"/>
    <w:rsid w:val="006459BE"/>
    <w:rsid w:val="00660A72"/>
    <w:rsid w:val="00660F09"/>
    <w:rsid w:val="00665E30"/>
    <w:rsid w:val="006702ED"/>
    <w:rsid w:val="00671DDF"/>
    <w:rsid w:val="0068507B"/>
    <w:rsid w:val="00686015"/>
    <w:rsid w:val="006C33A4"/>
    <w:rsid w:val="006C7D24"/>
    <w:rsid w:val="006D36BE"/>
    <w:rsid w:val="006F2633"/>
    <w:rsid w:val="0070340C"/>
    <w:rsid w:val="0070461F"/>
    <w:rsid w:val="00722966"/>
    <w:rsid w:val="00745636"/>
    <w:rsid w:val="007535A9"/>
    <w:rsid w:val="007668BE"/>
    <w:rsid w:val="00766B9D"/>
    <w:rsid w:val="00781A15"/>
    <w:rsid w:val="00787EBE"/>
    <w:rsid w:val="007942F5"/>
    <w:rsid w:val="007A371A"/>
    <w:rsid w:val="007A676F"/>
    <w:rsid w:val="007B1386"/>
    <w:rsid w:val="007B5810"/>
    <w:rsid w:val="007B5960"/>
    <w:rsid w:val="007C1C9D"/>
    <w:rsid w:val="007D200E"/>
    <w:rsid w:val="007E624C"/>
    <w:rsid w:val="007F77DF"/>
    <w:rsid w:val="0081145F"/>
    <w:rsid w:val="00811B76"/>
    <w:rsid w:val="00813D47"/>
    <w:rsid w:val="00817B72"/>
    <w:rsid w:val="00822AE9"/>
    <w:rsid w:val="00831A48"/>
    <w:rsid w:val="00832317"/>
    <w:rsid w:val="00855D6C"/>
    <w:rsid w:val="00864FC8"/>
    <w:rsid w:val="0087235B"/>
    <w:rsid w:val="00877096"/>
    <w:rsid w:val="0089300D"/>
    <w:rsid w:val="008930DF"/>
    <w:rsid w:val="008A4494"/>
    <w:rsid w:val="008B3930"/>
    <w:rsid w:val="008C72F1"/>
    <w:rsid w:val="008D0495"/>
    <w:rsid w:val="008D63D2"/>
    <w:rsid w:val="008E6A2E"/>
    <w:rsid w:val="008F56CF"/>
    <w:rsid w:val="008F7DEE"/>
    <w:rsid w:val="009217C7"/>
    <w:rsid w:val="00932B0F"/>
    <w:rsid w:val="00943AD1"/>
    <w:rsid w:val="00944D34"/>
    <w:rsid w:val="00954555"/>
    <w:rsid w:val="009638F9"/>
    <w:rsid w:val="00967CFD"/>
    <w:rsid w:val="0097285D"/>
    <w:rsid w:val="00992068"/>
    <w:rsid w:val="0099417A"/>
    <w:rsid w:val="00994FEC"/>
    <w:rsid w:val="0099678B"/>
    <w:rsid w:val="009A7550"/>
    <w:rsid w:val="009B76F8"/>
    <w:rsid w:val="009C5EB7"/>
    <w:rsid w:val="009D1ED0"/>
    <w:rsid w:val="009F38FD"/>
    <w:rsid w:val="00A026AA"/>
    <w:rsid w:val="00A25DA3"/>
    <w:rsid w:val="00A326DB"/>
    <w:rsid w:val="00A42FB9"/>
    <w:rsid w:val="00A54549"/>
    <w:rsid w:val="00A579ED"/>
    <w:rsid w:val="00A63DFB"/>
    <w:rsid w:val="00A752D8"/>
    <w:rsid w:val="00A7616B"/>
    <w:rsid w:val="00A928DC"/>
    <w:rsid w:val="00A95648"/>
    <w:rsid w:val="00AB50CD"/>
    <w:rsid w:val="00AC05E8"/>
    <w:rsid w:val="00AC49CE"/>
    <w:rsid w:val="00AC7144"/>
    <w:rsid w:val="00AD0F18"/>
    <w:rsid w:val="00AD3F93"/>
    <w:rsid w:val="00AF306E"/>
    <w:rsid w:val="00B01B13"/>
    <w:rsid w:val="00B02CBD"/>
    <w:rsid w:val="00B049C2"/>
    <w:rsid w:val="00B06B87"/>
    <w:rsid w:val="00B11A4C"/>
    <w:rsid w:val="00B163B8"/>
    <w:rsid w:val="00B340AB"/>
    <w:rsid w:val="00B4194E"/>
    <w:rsid w:val="00B72CE5"/>
    <w:rsid w:val="00B83EE7"/>
    <w:rsid w:val="00B83EF8"/>
    <w:rsid w:val="00B8770B"/>
    <w:rsid w:val="00B97C95"/>
    <w:rsid w:val="00BA26C2"/>
    <w:rsid w:val="00BB35A1"/>
    <w:rsid w:val="00BC4F43"/>
    <w:rsid w:val="00BC7D52"/>
    <w:rsid w:val="00BE679D"/>
    <w:rsid w:val="00BE6828"/>
    <w:rsid w:val="00BF4C55"/>
    <w:rsid w:val="00BF55D5"/>
    <w:rsid w:val="00BF5F6F"/>
    <w:rsid w:val="00C01373"/>
    <w:rsid w:val="00C14AB4"/>
    <w:rsid w:val="00C17E64"/>
    <w:rsid w:val="00C225F0"/>
    <w:rsid w:val="00C23A86"/>
    <w:rsid w:val="00C32491"/>
    <w:rsid w:val="00C36FEF"/>
    <w:rsid w:val="00C372B7"/>
    <w:rsid w:val="00C4021A"/>
    <w:rsid w:val="00C46601"/>
    <w:rsid w:val="00C51504"/>
    <w:rsid w:val="00C5699A"/>
    <w:rsid w:val="00C6309A"/>
    <w:rsid w:val="00C672B9"/>
    <w:rsid w:val="00C74FE1"/>
    <w:rsid w:val="00C7629C"/>
    <w:rsid w:val="00C80297"/>
    <w:rsid w:val="00C8636E"/>
    <w:rsid w:val="00CA11EF"/>
    <w:rsid w:val="00CA44D9"/>
    <w:rsid w:val="00CA5342"/>
    <w:rsid w:val="00CB326B"/>
    <w:rsid w:val="00CB4AD8"/>
    <w:rsid w:val="00CD42F2"/>
    <w:rsid w:val="00D13A70"/>
    <w:rsid w:val="00D17620"/>
    <w:rsid w:val="00D20AD9"/>
    <w:rsid w:val="00D21D39"/>
    <w:rsid w:val="00D3215A"/>
    <w:rsid w:val="00D36E32"/>
    <w:rsid w:val="00D66002"/>
    <w:rsid w:val="00D77F42"/>
    <w:rsid w:val="00D84D5A"/>
    <w:rsid w:val="00D90E2C"/>
    <w:rsid w:val="00D91AC5"/>
    <w:rsid w:val="00DA1B7E"/>
    <w:rsid w:val="00DB000D"/>
    <w:rsid w:val="00DB40C2"/>
    <w:rsid w:val="00DB4B62"/>
    <w:rsid w:val="00DC1C1F"/>
    <w:rsid w:val="00DD178D"/>
    <w:rsid w:val="00DD4B26"/>
    <w:rsid w:val="00DD5C9D"/>
    <w:rsid w:val="00DE52C1"/>
    <w:rsid w:val="00DE6039"/>
    <w:rsid w:val="00DF2766"/>
    <w:rsid w:val="00DF43CC"/>
    <w:rsid w:val="00DF47B6"/>
    <w:rsid w:val="00E05229"/>
    <w:rsid w:val="00E14CF7"/>
    <w:rsid w:val="00E31B80"/>
    <w:rsid w:val="00E32839"/>
    <w:rsid w:val="00E409AF"/>
    <w:rsid w:val="00E409F0"/>
    <w:rsid w:val="00E445FA"/>
    <w:rsid w:val="00E44E25"/>
    <w:rsid w:val="00E50C04"/>
    <w:rsid w:val="00E52322"/>
    <w:rsid w:val="00E629B9"/>
    <w:rsid w:val="00E70E19"/>
    <w:rsid w:val="00E7101F"/>
    <w:rsid w:val="00E75F05"/>
    <w:rsid w:val="00E80B8E"/>
    <w:rsid w:val="00E865CE"/>
    <w:rsid w:val="00EB083E"/>
    <w:rsid w:val="00F04B8A"/>
    <w:rsid w:val="00F06091"/>
    <w:rsid w:val="00F149CA"/>
    <w:rsid w:val="00F30BC4"/>
    <w:rsid w:val="00F318FA"/>
    <w:rsid w:val="00F32357"/>
    <w:rsid w:val="00F35F24"/>
    <w:rsid w:val="00F5013D"/>
    <w:rsid w:val="00F53851"/>
    <w:rsid w:val="00F60A02"/>
    <w:rsid w:val="00F7023B"/>
    <w:rsid w:val="00F84F09"/>
    <w:rsid w:val="00F86B8C"/>
    <w:rsid w:val="00F91C3B"/>
    <w:rsid w:val="00FA4B24"/>
    <w:rsid w:val="00FB06FE"/>
    <w:rsid w:val="00FC03A4"/>
    <w:rsid w:val="00FD07AA"/>
    <w:rsid w:val="00FD152D"/>
    <w:rsid w:val="00FD2843"/>
    <w:rsid w:val="00FD5E25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F35226"/>
  <w15:docId w15:val="{F61CA93B-0F3B-42D9-A716-F8DEEBB7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 w:line="276" w:lineRule="auto"/>
        <w:ind w:left="425" w:hanging="42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8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6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6E"/>
  </w:style>
  <w:style w:type="paragraph" w:styleId="Footer">
    <w:name w:val="footer"/>
    <w:basedOn w:val="Normal"/>
    <w:link w:val="FooterChar"/>
    <w:uiPriority w:val="99"/>
    <w:unhideWhenUsed/>
    <w:rsid w:val="00C8636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5D"/>
    <w:rPr>
      <w:b/>
      <w:bCs/>
      <w:sz w:val="20"/>
      <w:szCs w:val="20"/>
    </w:rPr>
  </w:style>
  <w:style w:type="paragraph" w:customStyle="1" w:styleId="tv213">
    <w:name w:val="tv213"/>
    <w:basedOn w:val="Normal"/>
    <w:rsid w:val="002338F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338FB"/>
    <w:rPr>
      <w:color w:val="0000FF"/>
      <w:u w:val="single"/>
    </w:rPr>
  </w:style>
  <w:style w:type="paragraph" w:styleId="Revision">
    <w:name w:val="Revision"/>
    <w:hidden/>
    <w:uiPriority w:val="99"/>
    <w:semiHidden/>
    <w:rsid w:val="00260A77"/>
    <w:pPr>
      <w:spacing w:before="0" w:line="240" w:lineRule="auto"/>
      <w:ind w:left="0" w:firstLine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2ED"/>
    <w:rPr>
      <w:color w:val="605E5C"/>
      <w:shd w:val="clear" w:color="auto" w:fill="E1DFDD"/>
    </w:rPr>
  </w:style>
  <w:style w:type="paragraph" w:customStyle="1" w:styleId="Body">
    <w:name w:val="Body"/>
    <w:rsid w:val="00DD178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0" w:firstLine="0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7863-E5EB-4558-B0F0-393E7307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5759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Sociālās rehabilitācijas informācijas sistēmas noteikumi</vt:lpstr>
    </vt:vector>
  </TitlesOfParts>
  <Company>LM, SIVA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Sociālās rehabilitācijas informācijas sistēmas noteikumi</dc:title>
  <dc:subject>MK noteikumi</dc:subject>
  <dc:creator>Anda Masejeva, Solvita Zviedre</dc:creator>
  <cp:lastModifiedBy>Leontine Babkina</cp:lastModifiedBy>
  <cp:revision>12</cp:revision>
  <cp:lastPrinted>2020-09-17T08:14:00Z</cp:lastPrinted>
  <dcterms:created xsi:type="dcterms:W3CDTF">2020-09-01T08:39:00Z</dcterms:created>
  <dcterms:modified xsi:type="dcterms:W3CDTF">2020-09-30T07:41:00Z</dcterms:modified>
</cp:coreProperties>
</file>