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8BA1F" w14:textId="77777777" w:rsidR="00DD08FB" w:rsidRDefault="00DD08FB"/>
    <w:tbl>
      <w:tblPr>
        <w:tblW w:w="0" w:type="auto"/>
        <w:tblLook w:val="01E0" w:firstRow="1" w:lastRow="1" w:firstColumn="1" w:lastColumn="1" w:noHBand="0" w:noVBand="0"/>
      </w:tblPr>
      <w:tblGrid>
        <w:gridCol w:w="4536"/>
        <w:gridCol w:w="4535"/>
      </w:tblGrid>
      <w:tr w:rsidR="00D369F8" w:rsidRPr="00F22C6A" w14:paraId="3D1D6E64" w14:textId="77777777" w:rsidTr="00F22C6A">
        <w:tc>
          <w:tcPr>
            <w:tcW w:w="4643" w:type="dxa"/>
            <w:shd w:val="clear" w:color="auto" w:fill="auto"/>
          </w:tcPr>
          <w:p w14:paraId="24391DFE" w14:textId="77777777" w:rsidR="00D369F8" w:rsidRPr="00F22C6A" w:rsidRDefault="00D369F8" w:rsidP="001118F8">
            <w:pPr>
              <w:rPr>
                <w:rFonts w:ascii="Times New Roman" w:hAnsi="Times New Roman" w:cs="Times New Roman"/>
                <w:sz w:val="28"/>
                <w:szCs w:val="28"/>
              </w:rPr>
            </w:pPr>
            <w:r w:rsidRPr="00F22C6A">
              <w:rPr>
                <w:rFonts w:ascii="Times New Roman" w:hAnsi="Times New Roman" w:cs="Times New Roman"/>
                <w:sz w:val="28"/>
                <w:szCs w:val="28"/>
              </w:rPr>
              <w:t>20</w:t>
            </w:r>
            <w:r w:rsidR="006E7614">
              <w:rPr>
                <w:rFonts w:ascii="Times New Roman" w:hAnsi="Times New Roman" w:cs="Times New Roman"/>
                <w:sz w:val="28"/>
                <w:szCs w:val="28"/>
              </w:rPr>
              <w:t>20</w:t>
            </w:r>
            <w:r w:rsidRPr="00F22C6A">
              <w:rPr>
                <w:rFonts w:ascii="Times New Roman" w:hAnsi="Times New Roman" w:cs="Times New Roman"/>
                <w:sz w:val="28"/>
                <w:szCs w:val="28"/>
              </w:rPr>
              <w:t>. gada</w:t>
            </w:r>
          </w:p>
          <w:p w14:paraId="3E404DE0" w14:textId="77777777" w:rsidR="00D369F8" w:rsidRPr="00F22C6A" w:rsidRDefault="00D369F8" w:rsidP="001118F8">
            <w:pPr>
              <w:rPr>
                <w:rFonts w:ascii="Times New Roman" w:hAnsi="Times New Roman" w:cs="Times New Roman"/>
                <w:sz w:val="28"/>
                <w:szCs w:val="28"/>
              </w:rPr>
            </w:pPr>
            <w:r w:rsidRPr="00F22C6A">
              <w:rPr>
                <w:rFonts w:ascii="Times New Roman" w:hAnsi="Times New Roman" w:cs="Times New Roman"/>
                <w:sz w:val="28"/>
                <w:szCs w:val="28"/>
              </w:rPr>
              <w:t>Rīgā</w:t>
            </w:r>
          </w:p>
        </w:tc>
        <w:tc>
          <w:tcPr>
            <w:tcW w:w="4644" w:type="dxa"/>
            <w:shd w:val="clear" w:color="auto" w:fill="auto"/>
          </w:tcPr>
          <w:p w14:paraId="43F8517B" w14:textId="77777777" w:rsidR="00D369F8" w:rsidRPr="00F22C6A" w:rsidRDefault="00D369F8" w:rsidP="00F22C6A">
            <w:pPr>
              <w:jc w:val="right"/>
              <w:rPr>
                <w:rFonts w:ascii="Times New Roman" w:hAnsi="Times New Roman" w:cs="Times New Roman"/>
                <w:sz w:val="28"/>
                <w:szCs w:val="28"/>
              </w:rPr>
            </w:pPr>
            <w:r w:rsidRPr="00F22C6A">
              <w:rPr>
                <w:rFonts w:ascii="Times New Roman" w:hAnsi="Times New Roman" w:cs="Times New Roman"/>
                <w:sz w:val="28"/>
                <w:szCs w:val="28"/>
              </w:rPr>
              <w:t>Noteikumi Nr.</w:t>
            </w:r>
          </w:p>
          <w:p w14:paraId="285AC3FC" w14:textId="77777777" w:rsidR="00D369F8" w:rsidRPr="00F22C6A" w:rsidRDefault="00D369F8" w:rsidP="00F22C6A">
            <w:pPr>
              <w:jc w:val="right"/>
              <w:rPr>
                <w:rFonts w:ascii="Times New Roman" w:hAnsi="Times New Roman" w:cs="Times New Roman"/>
                <w:sz w:val="28"/>
                <w:szCs w:val="28"/>
              </w:rPr>
            </w:pPr>
            <w:r w:rsidRPr="00F22C6A">
              <w:rPr>
                <w:rFonts w:ascii="Times New Roman" w:hAnsi="Times New Roman" w:cs="Times New Roman"/>
                <w:sz w:val="28"/>
                <w:szCs w:val="28"/>
              </w:rPr>
              <w:t>(</w:t>
            </w:r>
            <w:proofErr w:type="spellStart"/>
            <w:r w:rsidRPr="00F22C6A">
              <w:rPr>
                <w:rFonts w:ascii="Times New Roman" w:hAnsi="Times New Roman" w:cs="Times New Roman"/>
                <w:sz w:val="28"/>
                <w:szCs w:val="28"/>
              </w:rPr>
              <w:t>prot.Nr</w:t>
            </w:r>
            <w:proofErr w:type="spellEnd"/>
            <w:r w:rsidRPr="00F22C6A">
              <w:rPr>
                <w:rFonts w:ascii="Times New Roman" w:hAnsi="Times New Roman" w:cs="Times New Roman"/>
                <w:sz w:val="28"/>
                <w:szCs w:val="28"/>
              </w:rPr>
              <w:t>.    §   )</w:t>
            </w:r>
          </w:p>
        </w:tc>
      </w:tr>
    </w:tbl>
    <w:p w14:paraId="2D20D5FC" w14:textId="77777777" w:rsidR="00D369F8" w:rsidRDefault="00D369F8" w:rsidP="00D369F8">
      <w:pPr>
        <w:rPr>
          <w:rFonts w:ascii="Times New Roman" w:hAnsi="Times New Roman" w:cs="Times New Roman"/>
          <w:sz w:val="28"/>
          <w:szCs w:val="28"/>
        </w:rPr>
      </w:pPr>
    </w:p>
    <w:p w14:paraId="5FBDEE5A" w14:textId="77777777" w:rsidR="009C3C55" w:rsidRDefault="009C3C55" w:rsidP="00D369F8">
      <w:pPr>
        <w:rPr>
          <w:rFonts w:ascii="Times New Roman" w:hAnsi="Times New Roman" w:cs="Times New Roman"/>
          <w:sz w:val="28"/>
          <w:szCs w:val="28"/>
        </w:rPr>
      </w:pPr>
    </w:p>
    <w:p w14:paraId="146DC951" w14:textId="77777777" w:rsidR="00DD08FB" w:rsidRPr="008F6965" w:rsidRDefault="00DD08FB" w:rsidP="00D369F8">
      <w:pPr>
        <w:rPr>
          <w:rFonts w:ascii="Times New Roman" w:hAnsi="Times New Roman" w:cs="Times New Roman"/>
          <w:sz w:val="28"/>
          <w:szCs w:val="28"/>
        </w:rPr>
      </w:pPr>
    </w:p>
    <w:p w14:paraId="52D0DB00" w14:textId="69183EFA" w:rsidR="00D369F8" w:rsidRPr="00AB31A0" w:rsidRDefault="00D369F8" w:rsidP="00D369F8">
      <w:pPr>
        <w:pStyle w:val="BodyText"/>
        <w:rPr>
          <w:rFonts w:ascii="Times New Roman" w:hAnsi="Times New Roman" w:cs="Times New Roman"/>
          <w:b/>
          <w:bCs/>
        </w:rPr>
      </w:pPr>
      <w:r>
        <w:rPr>
          <w:rFonts w:ascii="Times New Roman" w:hAnsi="Times New Roman" w:cs="Times New Roman"/>
          <w:b/>
          <w:bCs/>
        </w:rPr>
        <w:t>Grozīju</w:t>
      </w:r>
      <w:r w:rsidRPr="003C72FC">
        <w:rPr>
          <w:rFonts w:ascii="Times New Roman" w:hAnsi="Times New Roman" w:cs="Times New Roman"/>
          <w:b/>
          <w:bCs/>
        </w:rPr>
        <w:t>m</w:t>
      </w:r>
      <w:r w:rsidR="00BB64C5">
        <w:rPr>
          <w:rFonts w:ascii="Times New Roman" w:hAnsi="Times New Roman" w:cs="Times New Roman"/>
          <w:b/>
          <w:bCs/>
        </w:rPr>
        <w:t>s</w:t>
      </w:r>
      <w:r w:rsidRPr="00AB31A0">
        <w:rPr>
          <w:rFonts w:ascii="Times New Roman" w:hAnsi="Times New Roman" w:cs="Times New Roman"/>
          <w:b/>
          <w:bCs/>
        </w:rPr>
        <w:t xml:space="preserve"> Ministru kabineta 200</w:t>
      </w:r>
      <w:r w:rsidR="00993502">
        <w:rPr>
          <w:rFonts w:ascii="Times New Roman" w:hAnsi="Times New Roman" w:cs="Times New Roman"/>
          <w:b/>
          <w:bCs/>
        </w:rPr>
        <w:t>1</w:t>
      </w:r>
      <w:r w:rsidRPr="00AB31A0">
        <w:rPr>
          <w:rFonts w:ascii="Times New Roman" w:hAnsi="Times New Roman" w:cs="Times New Roman"/>
          <w:b/>
          <w:bCs/>
        </w:rPr>
        <w:t>.</w:t>
      </w:r>
      <w:r w:rsidR="001247AD">
        <w:rPr>
          <w:rFonts w:ascii="Times New Roman" w:hAnsi="Times New Roman" w:cs="Times New Roman"/>
          <w:b/>
          <w:bCs/>
        </w:rPr>
        <w:t> </w:t>
      </w:r>
      <w:r w:rsidRPr="00AB31A0">
        <w:rPr>
          <w:rFonts w:ascii="Times New Roman" w:hAnsi="Times New Roman" w:cs="Times New Roman"/>
          <w:b/>
          <w:bCs/>
        </w:rPr>
        <w:t xml:space="preserve">gada </w:t>
      </w:r>
      <w:r w:rsidR="00AB4FE8">
        <w:rPr>
          <w:rFonts w:ascii="Times New Roman" w:hAnsi="Times New Roman" w:cs="Times New Roman"/>
          <w:b/>
          <w:bCs/>
        </w:rPr>
        <w:t>5</w:t>
      </w:r>
      <w:r w:rsidRPr="00AB31A0">
        <w:rPr>
          <w:rFonts w:ascii="Times New Roman" w:hAnsi="Times New Roman" w:cs="Times New Roman"/>
          <w:b/>
          <w:bCs/>
        </w:rPr>
        <w:t>.</w:t>
      </w:r>
      <w:r w:rsidR="001247AD">
        <w:rPr>
          <w:rFonts w:ascii="Times New Roman" w:hAnsi="Times New Roman" w:cs="Times New Roman"/>
          <w:b/>
          <w:bCs/>
        </w:rPr>
        <w:t> </w:t>
      </w:r>
      <w:r w:rsidR="00993502">
        <w:rPr>
          <w:rFonts w:ascii="Times New Roman" w:hAnsi="Times New Roman" w:cs="Times New Roman"/>
          <w:b/>
          <w:bCs/>
        </w:rPr>
        <w:t>jūnija</w:t>
      </w:r>
    </w:p>
    <w:p w14:paraId="316E8025" w14:textId="77777777" w:rsidR="00D369F8" w:rsidRPr="00AB31A0" w:rsidRDefault="00D369F8" w:rsidP="00D369F8">
      <w:pPr>
        <w:jc w:val="center"/>
        <w:rPr>
          <w:rFonts w:ascii="Times New Roman" w:hAnsi="Times New Roman" w:cs="Times New Roman"/>
          <w:b/>
          <w:bCs/>
          <w:sz w:val="28"/>
          <w:szCs w:val="28"/>
        </w:rPr>
      </w:pPr>
      <w:r w:rsidRPr="00AB31A0">
        <w:rPr>
          <w:rFonts w:ascii="Times New Roman" w:hAnsi="Times New Roman" w:cs="Times New Roman"/>
          <w:b/>
          <w:bCs/>
          <w:sz w:val="28"/>
          <w:szCs w:val="28"/>
        </w:rPr>
        <w:t>noteikumos Nr.</w:t>
      </w:r>
      <w:r w:rsidR="00993502">
        <w:rPr>
          <w:rFonts w:ascii="Times New Roman" w:hAnsi="Times New Roman" w:cs="Times New Roman"/>
          <w:b/>
          <w:bCs/>
          <w:sz w:val="28"/>
          <w:szCs w:val="28"/>
        </w:rPr>
        <w:t xml:space="preserve"> 230 </w:t>
      </w:r>
      <w:r w:rsidRPr="00AB31A0">
        <w:rPr>
          <w:rFonts w:ascii="Times New Roman" w:hAnsi="Times New Roman" w:cs="Times New Roman"/>
          <w:b/>
          <w:bCs/>
          <w:sz w:val="28"/>
          <w:szCs w:val="28"/>
        </w:rPr>
        <w:t>“</w:t>
      </w:r>
      <w:r w:rsidR="00993502">
        <w:rPr>
          <w:rFonts w:ascii="Times New Roman" w:hAnsi="Times New Roman" w:cs="Times New Roman"/>
          <w:b/>
          <w:bCs/>
          <w:sz w:val="28"/>
          <w:szCs w:val="28"/>
        </w:rPr>
        <w:t>Noteikumi par valsts sociālās apdrošināšanas obligātajām iemaksām no valsts pamatbudžeta un valsts sociālās apdrošināšanas speciālajiem budžetiem</w:t>
      </w:r>
      <w:r w:rsidR="00AB4FE8">
        <w:rPr>
          <w:rFonts w:ascii="Times New Roman" w:hAnsi="Times New Roman" w:cs="Times New Roman"/>
          <w:b/>
          <w:bCs/>
          <w:sz w:val="28"/>
          <w:szCs w:val="28"/>
        </w:rPr>
        <w:t>”</w:t>
      </w:r>
    </w:p>
    <w:p w14:paraId="7736C98E" w14:textId="77777777" w:rsidR="00D369F8" w:rsidRDefault="00D369F8" w:rsidP="00DA0570">
      <w:pPr>
        <w:pStyle w:val="naislab"/>
        <w:spacing w:before="0" w:beforeAutospacing="0" w:after="0" w:afterAutospacing="0"/>
        <w:rPr>
          <w:rFonts w:ascii="Times New Roman" w:hAnsi="Times New Roman" w:cs="Times New Roman"/>
          <w:sz w:val="28"/>
          <w:szCs w:val="28"/>
        </w:rPr>
      </w:pPr>
    </w:p>
    <w:p w14:paraId="0BDF3CAF" w14:textId="77777777" w:rsidR="000C44EA" w:rsidRDefault="000C44EA" w:rsidP="00DA0570">
      <w:pPr>
        <w:pStyle w:val="naislab"/>
        <w:spacing w:before="0" w:beforeAutospacing="0" w:after="0" w:afterAutospacing="0"/>
        <w:rPr>
          <w:rFonts w:ascii="Times New Roman" w:hAnsi="Times New Roman" w:cs="Times New Roman"/>
          <w:sz w:val="28"/>
          <w:szCs w:val="28"/>
        </w:rPr>
      </w:pPr>
    </w:p>
    <w:p w14:paraId="0E27AEDD" w14:textId="77777777" w:rsidR="00337A1B" w:rsidRPr="00712DFC" w:rsidRDefault="00337A1B" w:rsidP="00337A1B">
      <w:pPr>
        <w:pStyle w:val="naislab"/>
        <w:spacing w:before="0" w:beforeAutospacing="0" w:after="0" w:afterAutospacing="0"/>
        <w:jc w:val="right"/>
        <w:rPr>
          <w:rFonts w:ascii="Times New Roman" w:hAnsi="Times New Roman" w:cs="Times New Roman"/>
          <w:iCs/>
          <w:sz w:val="28"/>
          <w:szCs w:val="28"/>
          <w:shd w:val="clear" w:color="auto" w:fill="FFFFFF"/>
        </w:rPr>
      </w:pPr>
      <w:r w:rsidRPr="00712DFC">
        <w:rPr>
          <w:rFonts w:ascii="Times New Roman" w:hAnsi="Times New Roman" w:cs="Times New Roman"/>
          <w:iCs/>
          <w:sz w:val="28"/>
          <w:szCs w:val="28"/>
          <w:shd w:val="clear" w:color="auto" w:fill="FFFFFF"/>
        </w:rPr>
        <w:t xml:space="preserve">Izdoti saskaņā ar likuma </w:t>
      </w:r>
    </w:p>
    <w:p w14:paraId="236C0AFC" w14:textId="77777777" w:rsidR="00337A1B" w:rsidRPr="00712DFC" w:rsidRDefault="00337A1B" w:rsidP="00337A1B">
      <w:pPr>
        <w:pStyle w:val="naislab"/>
        <w:spacing w:before="0" w:beforeAutospacing="0" w:after="0" w:afterAutospacing="0"/>
        <w:jc w:val="right"/>
        <w:rPr>
          <w:rFonts w:ascii="Times New Roman" w:hAnsi="Times New Roman" w:cs="Times New Roman"/>
          <w:iCs/>
          <w:sz w:val="28"/>
          <w:szCs w:val="28"/>
          <w:shd w:val="clear" w:color="auto" w:fill="FFFFFF"/>
        </w:rPr>
      </w:pPr>
      <w:r w:rsidRPr="00712DFC">
        <w:rPr>
          <w:rFonts w:ascii="Times New Roman" w:hAnsi="Times New Roman" w:cs="Times New Roman"/>
          <w:iCs/>
          <w:sz w:val="28"/>
          <w:szCs w:val="28"/>
          <w:shd w:val="clear" w:color="auto" w:fill="FFFFFF"/>
        </w:rPr>
        <w:t>"</w:t>
      </w:r>
      <w:hyperlink r:id="rId8" w:tgtFrame="_blank" w:history="1">
        <w:r w:rsidRPr="00712DFC">
          <w:rPr>
            <w:rStyle w:val="Hyperlink"/>
            <w:rFonts w:ascii="Times New Roman" w:hAnsi="Times New Roman" w:cs="Times New Roman"/>
            <w:iCs/>
            <w:color w:val="auto"/>
            <w:sz w:val="28"/>
            <w:szCs w:val="28"/>
            <w:u w:val="none"/>
            <w:shd w:val="clear" w:color="auto" w:fill="FFFFFF"/>
          </w:rPr>
          <w:t>Par valsts sociālo apdrošināšanu</w:t>
        </w:r>
      </w:hyperlink>
      <w:r w:rsidRPr="00712DFC">
        <w:rPr>
          <w:rFonts w:ascii="Times New Roman" w:hAnsi="Times New Roman" w:cs="Times New Roman"/>
          <w:iCs/>
          <w:sz w:val="28"/>
          <w:szCs w:val="28"/>
          <w:shd w:val="clear" w:color="auto" w:fill="FFFFFF"/>
        </w:rPr>
        <w:t xml:space="preserve">" </w:t>
      </w:r>
    </w:p>
    <w:p w14:paraId="02EE2FF4" w14:textId="77777777" w:rsidR="00337A1B" w:rsidRPr="004B4393" w:rsidRDefault="00993502" w:rsidP="00993502">
      <w:pPr>
        <w:pStyle w:val="naislab"/>
        <w:spacing w:before="0" w:beforeAutospacing="0" w:after="0" w:afterAutospacing="0"/>
        <w:jc w:val="right"/>
        <w:rPr>
          <w:rFonts w:ascii="Times New Roman" w:hAnsi="Times New Roman" w:cs="Times New Roman"/>
          <w:iCs/>
          <w:sz w:val="28"/>
          <w:szCs w:val="28"/>
          <w:shd w:val="clear" w:color="auto" w:fill="FFFFFF"/>
        </w:rPr>
      </w:pPr>
      <w:r>
        <w:rPr>
          <w:rFonts w:ascii="Times New Roman" w:hAnsi="Times New Roman" w:cs="Times New Roman"/>
          <w:iCs/>
          <w:sz w:val="28"/>
          <w:szCs w:val="28"/>
          <w:shd w:val="clear" w:color="auto" w:fill="FFFFFF"/>
        </w:rPr>
        <w:t>14</w:t>
      </w:r>
      <w:r w:rsidR="00337A1B" w:rsidRPr="004B4393">
        <w:rPr>
          <w:rFonts w:ascii="Times New Roman" w:hAnsi="Times New Roman" w:cs="Times New Roman"/>
          <w:iCs/>
          <w:sz w:val="28"/>
          <w:szCs w:val="28"/>
          <w:shd w:val="clear" w:color="auto" w:fill="FFFFFF"/>
        </w:rPr>
        <w:t xml:space="preserve">. panta </w:t>
      </w:r>
      <w:r w:rsidR="00AB4FE8" w:rsidRPr="004B4393">
        <w:rPr>
          <w:rFonts w:ascii="Times New Roman" w:hAnsi="Times New Roman" w:cs="Times New Roman"/>
          <w:iCs/>
          <w:sz w:val="28"/>
          <w:szCs w:val="28"/>
          <w:shd w:val="clear" w:color="auto" w:fill="FFFFFF"/>
        </w:rPr>
        <w:t>trešo</w:t>
      </w:r>
      <w:r w:rsidR="00337A1B" w:rsidRPr="004B4393">
        <w:rPr>
          <w:rFonts w:ascii="Times New Roman" w:hAnsi="Times New Roman" w:cs="Times New Roman"/>
          <w:iCs/>
          <w:sz w:val="28"/>
          <w:szCs w:val="28"/>
          <w:shd w:val="clear" w:color="auto" w:fill="FFFFFF"/>
        </w:rPr>
        <w:t xml:space="preserve"> daļu</w:t>
      </w:r>
      <w:r w:rsidR="00AC24A2" w:rsidRPr="004B4393">
        <w:rPr>
          <w:rFonts w:ascii="Times New Roman" w:hAnsi="Times New Roman" w:cs="Times New Roman"/>
          <w:iCs/>
          <w:sz w:val="28"/>
          <w:szCs w:val="28"/>
          <w:shd w:val="clear" w:color="auto" w:fill="FFFFFF"/>
        </w:rPr>
        <w:t xml:space="preserve"> un</w:t>
      </w:r>
      <w:r w:rsidR="006F0B5F">
        <w:rPr>
          <w:rFonts w:ascii="Times New Roman" w:hAnsi="Times New Roman" w:cs="Times New Roman"/>
          <w:iCs/>
          <w:sz w:val="28"/>
          <w:szCs w:val="28"/>
          <w:shd w:val="clear" w:color="auto" w:fill="FFFFFF"/>
        </w:rPr>
        <w:t xml:space="preserve"> </w:t>
      </w:r>
      <w:r>
        <w:rPr>
          <w:rFonts w:ascii="Times New Roman" w:hAnsi="Times New Roman" w:cs="Times New Roman"/>
          <w:iCs/>
          <w:sz w:val="28"/>
          <w:szCs w:val="28"/>
          <w:shd w:val="clear" w:color="auto" w:fill="FFFFFF"/>
        </w:rPr>
        <w:t>19</w:t>
      </w:r>
      <w:r w:rsidR="006F0B5F">
        <w:rPr>
          <w:rFonts w:ascii="Times New Roman" w:hAnsi="Times New Roman" w:cs="Times New Roman"/>
          <w:iCs/>
          <w:sz w:val="28"/>
          <w:szCs w:val="28"/>
          <w:shd w:val="clear" w:color="auto" w:fill="FFFFFF"/>
        </w:rPr>
        <w:t>.</w:t>
      </w:r>
      <w:r w:rsidR="001247AD">
        <w:rPr>
          <w:rFonts w:ascii="Times New Roman" w:hAnsi="Times New Roman" w:cs="Times New Roman"/>
          <w:iCs/>
          <w:sz w:val="28"/>
          <w:szCs w:val="28"/>
          <w:shd w:val="clear" w:color="auto" w:fill="FFFFFF"/>
        </w:rPr>
        <w:t> </w:t>
      </w:r>
      <w:r w:rsidR="006F0B5F">
        <w:rPr>
          <w:rFonts w:ascii="Times New Roman" w:hAnsi="Times New Roman" w:cs="Times New Roman"/>
          <w:iCs/>
          <w:sz w:val="28"/>
          <w:szCs w:val="28"/>
          <w:shd w:val="clear" w:color="auto" w:fill="FFFFFF"/>
        </w:rPr>
        <w:t xml:space="preserve">panta </w:t>
      </w:r>
      <w:r>
        <w:rPr>
          <w:rFonts w:ascii="Times New Roman" w:hAnsi="Times New Roman" w:cs="Times New Roman"/>
          <w:iCs/>
          <w:sz w:val="28"/>
          <w:szCs w:val="28"/>
          <w:shd w:val="clear" w:color="auto" w:fill="FFFFFF"/>
        </w:rPr>
        <w:t>pirmo daļu</w:t>
      </w:r>
    </w:p>
    <w:p w14:paraId="06B26548" w14:textId="77777777" w:rsidR="00DA0570" w:rsidRDefault="00DA0570" w:rsidP="00337A1B">
      <w:pPr>
        <w:ind w:firstLine="720"/>
        <w:jc w:val="right"/>
        <w:rPr>
          <w:rFonts w:ascii="Times New Roman" w:hAnsi="Times New Roman" w:cs="Times New Roman"/>
          <w:sz w:val="28"/>
          <w:szCs w:val="28"/>
        </w:rPr>
      </w:pPr>
    </w:p>
    <w:p w14:paraId="04E43322" w14:textId="77777777" w:rsidR="00DD08FB" w:rsidRPr="00D81B6D" w:rsidRDefault="00DD08FB" w:rsidP="00337A1B">
      <w:pPr>
        <w:ind w:firstLine="720"/>
        <w:jc w:val="right"/>
        <w:rPr>
          <w:rFonts w:ascii="Times New Roman" w:hAnsi="Times New Roman" w:cs="Times New Roman"/>
          <w:sz w:val="28"/>
          <w:szCs w:val="28"/>
        </w:rPr>
      </w:pPr>
    </w:p>
    <w:p w14:paraId="3121B023" w14:textId="640A2BE2" w:rsidR="00240610" w:rsidRPr="00F73F84" w:rsidRDefault="00AF6EEA" w:rsidP="00500EAB">
      <w:pPr>
        <w:widowControl w:val="0"/>
        <w:suppressAutoHyphens/>
        <w:spacing w:after="120"/>
        <w:jc w:val="both"/>
        <w:rPr>
          <w:rFonts w:ascii="Times New Roman" w:hAnsi="Times New Roman" w:cs="Times New Roman"/>
          <w:color w:val="000000"/>
          <w:sz w:val="28"/>
          <w:szCs w:val="28"/>
          <w:lang w:eastAsia="zh-CN"/>
        </w:rPr>
      </w:pPr>
      <w:r>
        <w:rPr>
          <w:rFonts w:ascii="Times New Roman" w:hAnsi="Times New Roman" w:cs="Times New Roman"/>
          <w:sz w:val="28"/>
          <w:szCs w:val="28"/>
        </w:rPr>
        <w:t xml:space="preserve">1. </w:t>
      </w:r>
      <w:r w:rsidR="00D369F8" w:rsidRPr="00B40D08">
        <w:rPr>
          <w:rFonts w:ascii="Times New Roman" w:hAnsi="Times New Roman" w:cs="Times New Roman"/>
          <w:sz w:val="28"/>
          <w:szCs w:val="28"/>
        </w:rPr>
        <w:t>Izdarīt Ministru kabineta 20</w:t>
      </w:r>
      <w:r w:rsidR="00993502">
        <w:rPr>
          <w:rFonts w:ascii="Times New Roman" w:hAnsi="Times New Roman" w:cs="Times New Roman"/>
          <w:sz w:val="28"/>
          <w:szCs w:val="28"/>
        </w:rPr>
        <w:t>01</w:t>
      </w:r>
      <w:r w:rsidR="00D369F8" w:rsidRPr="00B40D08">
        <w:rPr>
          <w:rFonts w:ascii="Times New Roman" w:hAnsi="Times New Roman" w:cs="Times New Roman"/>
          <w:sz w:val="28"/>
          <w:szCs w:val="28"/>
        </w:rPr>
        <w:t>.</w:t>
      </w:r>
      <w:r w:rsidR="001247AD">
        <w:rPr>
          <w:rFonts w:ascii="Times New Roman" w:hAnsi="Times New Roman" w:cs="Times New Roman"/>
          <w:sz w:val="28"/>
          <w:szCs w:val="28"/>
        </w:rPr>
        <w:t> </w:t>
      </w:r>
      <w:r w:rsidR="00D369F8" w:rsidRPr="00B40D08">
        <w:rPr>
          <w:rFonts w:ascii="Times New Roman" w:hAnsi="Times New Roman" w:cs="Times New Roman"/>
          <w:sz w:val="28"/>
          <w:szCs w:val="28"/>
        </w:rPr>
        <w:t xml:space="preserve">gada </w:t>
      </w:r>
      <w:r w:rsidR="0077231D">
        <w:rPr>
          <w:rFonts w:ascii="Times New Roman" w:hAnsi="Times New Roman" w:cs="Times New Roman"/>
          <w:sz w:val="28"/>
          <w:szCs w:val="28"/>
        </w:rPr>
        <w:t>5</w:t>
      </w:r>
      <w:r w:rsidR="00D369F8" w:rsidRPr="00B40D08">
        <w:rPr>
          <w:rFonts w:ascii="Times New Roman" w:hAnsi="Times New Roman" w:cs="Times New Roman"/>
          <w:sz w:val="28"/>
          <w:szCs w:val="28"/>
        </w:rPr>
        <w:t>.</w:t>
      </w:r>
      <w:r w:rsidR="001247AD">
        <w:rPr>
          <w:rFonts w:ascii="Times New Roman" w:hAnsi="Times New Roman" w:cs="Times New Roman"/>
          <w:sz w:val="28"/>
          <w:szCs w:val="28"/>
        </w:rPr>
        <w:t> </w:t>
      </w:r>
      <w:r w:rsidR="00CF1BCF">
        <w:rPr>
          <w:rFonts w:ascii="Times New Roman" w:hAnsi="Times New Roman" w:cs="Times New Roman"/>
          <w:sz w:val="28"/>
          <w:szCs w:val="28"/>
        </w:rPr>
        <w:t>j</w:t>
      </w:r>
      <w:r w:rsidR="00993502">
        <w:rPr>
          <w:rFonts w:ascii="Times New Roman" w:hAnsi="Times New Roman" w:cs="Times New Roman"/>
          <w:sz w:val="28"/>
          <w:szCs w:val="28"/>
        </w:rPr>
        <w:t xml:space="preserve">ūnija </w:t>
      </w:r>
      <w:r w:rsidR="00D369F8" w:rsidRPr="00B40D08">
        <w:rPr>
          <w:rFonts w:ascii="Times New Roman" w:hAnsi="Times New Roman" w:cs="Times New Roman"/>
          <w:sz w:val="28"/>
          <w:szCs w:val="28"/>
        </w:rPr>
        <w:t>noteikumos Nr.</w:t>
      </w:r>
      <w:r w:rsidR="00993502">
        <w:rPr>
          <w:rFonts w:ascii="Times New Roman" w:hAnsi="Times New Roman" w:cs="Times New Roman"/>
          <w:sz w:val="28"/>
          <w:szCs w:val="28"/>
        </w:rPr>
        <w:t> 230</w:t>
      </w:r>
      <w:r w:rsidR="00D369F8" w:rsidRPr="00B40D08">
        <w:rPr>
          <w:rFonts w:ascii="Times New Roman" w:hAnsi="Times New Roman" w:cs="Times New Roman"/>
          <w:sz w:val="28"/>
          <w:szCs w:val="28"/>
        </w:rPr>
        <w:t xml:space="preserve"> “</w:t>
      </w:r>
      <w:r w:rsidR="00993502">
        <w:rPr>
          <w:rFonts w:ascii="Times New Roman" w:hAnsi="Times New Roman" w:cs="Times New Roman"/>
          <w:sz w:val="28"/>
          <w:szCs w:val="28"/>
        </w:rPr>
        <w:t>Noteikumi par valsts sociālās apdrošināšanas obligātajām iemaksām no valsts pamatbudžeta un valsts sociālās apdrošināšanas speciālajiem budžetiem</w:t>
      </w:r>
      <w:r w:rsidR="00D369F8" w:rsidRPr="00B40D08">
        <w:rPr>
          <w:rFonts w:ascii="Times New Roman" w:hAnsi="Times New Roman" w:cs="Times New Roman"/>
          <w:sz w:val="28"/>
          <w:szCs w:val="28"/>
        </w:rPr>
        <w:t xml:space="preserve">” (Latvijas Vēstnesis, </w:t>
      </w:r>
      <w:r w:rsidR="00D369F8" w:rsidRPr="00A0499A">
        <w:rPr>
          <w:rFonts w:ascii="Times New Roman" w:hAnsi="Times New Roman" w:cs="Times New Roman"/>
          <w:sz w:val="28"/>
          <w:szCs w:val="28"/>
        </w:rPr>
        <w:t>200</w:t>
      </w:r>
      <w:r w:rsidR="00993502">
        <w:rPr>
          <w:rFonts w:ascii="Times New Roman" w:hAnsi="Times New Roman" w:cs="Times New Roman"/>
          <w:sz w:val="28"/>
          <w:szCs w:val="28"/>
        </w:rPr>
        <w:t>1</w:t>
      </w:r>
      <w:r w:rsidR="00D369F8" w:rsidRPr="00A0499A">
        <w:rPr>
          <w:rFonts w:ascii="Times New Roman" w:hAnsi="Times New Roman" w:cs="Times New Roman"/>
          <w:sz w:val="28"/>
          <w:szCs w:val="28"/>
        </w:rPr>
        <w:t xml:space="preserve">, </w:t>
      </w:r>
      <w:r w:rsidR="00993502">
        <w:rPr>
          <w:rFonts w:ascii="Times New Roman" w:hAnsi="Times New Roman" w:cs="Times New Roman"/>
          <w:sz w:val="28"/>
          <w:szCs w:val="28"/>
        </w:rPr>
        <w:t>91</w:t>
      </w:r>
      <w:r w:rsidR="00D369F8" w:rsidRPr="00A0499A">
        <w:rPr>
          <w:rFonts w:ascii="Times New Roman" w:hAnsi="Times New Roman" w:cs="Times New Roman"/>
          <w:sz w:val="28"/>
          <w:szCs w:val="28"/>
        </w:rPr>
        <w:t>.</w:t>
      </w:r>
      <w:r w:rsidR="00993502">
        <w:rPr>
          <w:rFonts w:ascii="Times New Roman" w:hAnsi="Times New Roman" w:cs="Times New Roman"/>
          <w:sz w:val="28"/>
          <w:szCs w:val="28"/>
        </w:rPr>
        <w:t> </w:t>
      </w:r>
      <w:r w:rsidR="00D369F8" w:rsidRPr="00A0499A">
        <w:rPr>
          <w:rFonts w:ascii="Times New Roman" w:hAnsi="Times New Roman" w:cs="Times New Roman"/>
          <w:sz w:val="28"/>
          <w:szCs w:val="28"/>
        </w:rPr>
        <w:t>nr.</w:t>
      </w:r>
      <w:r w:rsidR="00F22544" w:rsidRPr="00A0499A">
        <w:rPr>
          <w:rFonts w:ascii="Times New Roman" w:hAnsi="Times New Roman" w:cs="Times New Roman"/>
          <w:sz w:val="28"/>
          <w:szCs w:val="28"/>
        </w:rPr>
        <w:t xml:space="preserve">; </w:t>
      </w:r>
      <w:r w:rsidR="00993502">
        <w:rPr>
          <w:rFonts w:ascii="Times New Roman" w:hAnsi="Times New Roman" w:cs="Times New Roman"/>
          <w:sz w:val="28"/>
          <w:szCs w:val="28"/>
        </w:rPr>
        <w:t xml:space="preserve">2003, 114., 183. nr.; 2004, 52., 76., 124. nr.; 2005, 202. nr.; </w:t>
      </w:r>
      <w:r w:rsidR="00066F6B">
        <w:rPr>
          <w:rFonts w:ascii="Times New Roman" w:hAnsi="Times New Roman" w:cs="Times New Roman"/>
          <w:sz w:val="28"/>
          <w:szCs w:val="28"/>
        </w:rPr>
        <w:t xml:space="preserve">2007, 145. nr.; 2008, 41., 198. nr.; 2009, 118., 204. nr.; </w:t>
      </w:r>
      <w:r w:rsidR="00F22544" w:rsidRPr="00A0499A">
        <w:rPr>
          <w:rFonts w:ascii="Times New Roman" w:hAnsi="Times New Roman" w:cs="Times New Roman"/>
          <w:sz w:val="28"/>
          <w:szCs w:val="28"/>
        </w:rPr>
        <w:t xml:space="preserve">2011, </w:t>
      </w:r>
      <w:r w:rsidR="00066F6B">
        <w:rPr>
          <w:rFonts w:ascii="Times New Roman" w:hAnsi="Times New Roman" w:cs="Times New Roman"/>
          <w:sz w:val="28"/>
          <w:szCs w:val="28"/>
        </w:rPr>
        <w:t>203</w:t>
      </w:r>
      <w:r w:rsidR="00F22544" w:rsidRPr="00A0499A">
        <w:rPr>
          <w:rFonts w:ascii="Times New Roman" w:hAnsi="Times New Roman" w:cs="Times New Roman"/>
          <w:sz w:val="28"/>
          <w:szCs w:val="28"/>
        </w:rPr>
        <w:t>.</w:t>
      </w:r>
      <w:r w:rsidR="00066F6B">
        <w:rPr>
          <w:rFonts w:ascii="Times New Roman" w:hAnsi="Times New Roman" w:cs="Times New Roman"/>
          <w:sz w:val="28"/>
          <w:szCs w:val="28"/>
        </w:rPr>
        <w:t> </w:t>
      </w:r>
      <w:r w:rsidR="00F22544" w:rsidRPr="00A0499A">
        <w:rPr>
          <w:rFonts w:ascii="Times New Roman" w:hAnsi="Times New Roman" w:cs="Times New Roman"/>
          <w:sz w:val="28"/>
          <w:szCs w:val="28"/>
        </w:rPr>
        <w:t>nr.</w:t>
      </w:r>
      <w:r w:rsidR="008F463C">
        <w:rPr>
          <w:rFonts w:ascii="Times New Roman" w:hAnsi="Times New Roman" w:cs="Times New Roman"/>
          <w:sz w:val="28"/>
          <w:szCs w:val="28"/>
        </w:rPr>
        <w:t xml:space="preserve">; 2012, </w:t>
      </w:r>
      <w:r w:rsidR="00066F6B">
        <w:rPr>
          <w:rFonts w:ascii="Times New Roman" w:hAnsi="Times New Roman" w:cs="Times New Roman"/>
          <w:sz w:val="28"/>
          <w:szCs w:val="28"/>
        </w:rPr>
        <w:t>44., 201. </w:t>
      </w:r>
      <w:r w:rsidR="00021CF2">
        <w:rPr>
          <w:rFonts w:ascii="Times New Roman" w:hAnsi="Times New Roman" w:cs="Times New Roman"/>
          <w:sz w:val="28"/>
          <w:szCs w:val="28"/>
        </w:rPr>
        <w:t>nr.</w:t>
      </w:r>
      <w:r w:rsidR="00E52DF2">
        <w:rPr>
          <w:rFonts w:ascii="Times New Roman" w:hAnsi="Times New Roman" w:cs="Times New Roman"/>
          <w:sz w:val="28"/>
          <w:szCs w:val="28"/>
        </w:rPr>
        <w:t xml:space="preserve">; 2013, </w:t>
      </w:r>
      <w:r w:rsidR="00066F6B">
        <w:rPr>
          <w:rFonts w:ascii="Times New Roman" w:hAnsi="Times New Roman" w:cs="Times New Roman"/>
          <w:sz w:val="28"/>
          <w:szCs w:val="28"/>
        </w:rPr>
        <w:t>184., 234</w:t>
      </w:r>
      <w:r w:rsidR="000849EA">
        <w:rPr>
          <w:rFonts w:ascii="Times New Roman" w:hAnsi="Times New Roman" w:cs="Times New Roman"/>
          <w:sz w:val="28"/>
          <w:szCs w:val="28"/>
        </w:rPr>
        <w:t>.</w:t>
      </w:r>
      <w:r w:rsidR="00066F6B">
        <w:rPr>
          <w:rFonts w:ascii="Times New Roman" w:hAnsi="Times New Roman" w:cs="Times New Roman"/>
          <w:sz w:val="28"/>
          <w:szCs w:val="28"/>
        </w:rPr>
        <w:t> </w:t>
      </w:r>
      <w:r w:rsidR="00E52DF2">
        <w:rPr>
          <w:rFonts w:ascii="Times New Roman" w:hAnsi="Times New Roman" w:cs="Times New Roman"/>
          <w:sz w:val="28"/>
          <w:szCs w:val="28"/>
        </w:rPr>
        <w:t>nr.</w:t>
      </w:r>
      <w:r w:rsidR="000849EA">
        <w:rPr>
          <w:rFonts w:ascii="Times New Roman" w:hAnsi="Times New Roman" w:cs="Times New Roman"/>
          <w:sz w:val="28"/>
          <w:szCs w:val="28"/>
        </w:rPr>
        <w:t xml:space="preserve">; 2014, </w:t>
      </w:r>
      <w:r w:rsidR="00066F6B">
        <w:rPr>
          <w:rFonts w:ascii="Times New Roman" w:hAnsi="Times New Roman" w:cs="Times New Roman"/>
          <w:sz w:val="28"/>
          <w:szCs w:val="28"/>
        </w:rPr>
        <w:t>252</w:t>
      </w:r>
      <w:r w:rsidR="00705DB7">
        <w:rPr>
          <w:rFonts w:ascii="Times New Roman" w:hAnsi="Times New Roman" w:cs="Times New Roman"/>
          <w:sz w:val="28"/>
          <w:szCs w:val="28"/>
        </w:rPr>
        <w:t>.</w:t>
      </w:r>
      <w:r w:rsidR="00066F6B">
        <w:rPr>
          <w:rFonts w:ascii="Times New Roman" w:hAnsi="Times New Roman" w:cs="Times New Roman"/>
          <w:sz w:val="28"/>
          <w:szCs w:val="28"/>
        </w:rPr>
        <w:t> </w:t>
      </w:r>
      <w:r w:rsidR="000849EA">
        <w:rPr>
          <w:rFonts w:ascii="Times New Roman" w:hAnsi="Times New Roman" w:cs="Times New Roman"/>
          <w:sz w:val="28"/>
          <w:szCs w:val="28"/>
        </w:rPr>
        <w:t>nr.</w:t>
      </w:r>
      <w:r w:rsidR="00705DB7">
        <w:rPr>
          <w:rFonts w:ascii="Times New Roman" w:hAnsi="Times New Roman" w:cs="Times New Roman"/>
          <w:sz w:val="28"/>
          <w:szCs w:val="28"/>
        </w:rPr>
        <w:t xml:space="preserve">; 2015, </w:t>
      </w:r>
      <w:r w:rsidR="00066F6B">
        <w:rPr>
          <w:rFonts w:ascii="Times New Roman" w:hAnsi="Times New Roman" w:cs="Times New Roman"/>
          <w:sz w:val="28"/>
          <w:szCs w:val="28"/>
        </w:rPr>
        <w:t>68</w:t>
      </w:r>
      <w:r w:rsidR="00705DB7">
        <w:rPr>
          <w:rFonts w:ascii="Times New Roman" w:hAnsi="Times New Roman" w:cs="Times New Roman"/>
          <w:sz w:val="28"/>
          <w:szCs w:val="28"/>
        </w:rPr>
        <w:t>.</w:t>
      </w:r>
      <w:r w:rsidR="00066F6B">
        <w:rPr>
          <w:rFonts w:ascii="Times New Roman" w:hAnsi="Times New Roman" w:cs="Times New Roman"/>
          <w:sz w:val="28"/>
          <w:szCs w:val="28"/>
        </w:rPr>
        <w:t> </w:t>
      </w:r>
      <w:r w:rsidR="00705DB7">
        <w:rPr>
          <w:rFonts w:ascii="Times New Roman" w:hAnsi="Times New Roman" w:cs="Times New Roman"/>
          <w:sz w:val="28"/>
          <w:szCs w:val="28"/>
        </w:rPr>
        <w:t>nr.</w:t>
      </w:r>
      <w:r w:rsidR="003F68BF">
        <w:rPr>
          <w:rFonts w:ascii="Times New Roman" w:hAnsi="Times New Roman" w:cs="Times New Roman"/>
          <w:sz w:val="28"/>
          <w:szCs w:val="28"/>
        </w:rPr>
        <w:t xml:space="preserve">; </w:t>
      </w:r>
      <w:r w:rsidR="003F68BF" w:rsidRPr="00911967">
        <w:rPr>
          <w:rFonts w:ascii="Times New Roman" w:hAnsi="Times New Roman" w:cs="Times New Roman"/>
          <w:sz w:val="28"/>
          <w:szCs w:val="28"/>
        </w:rPr>
        <w:t>201</w:t>
      </w:r>
      <w:r w:rsidR="00066F6B">
        <w:rPr>
          <w:rFonts w:ascii="Times New Roman" w:hAnsi="Times New Roman" w:cs="Times New Roman"/>
          <w:sz w:val="28"/>
          <w:szCs w:val="28"/>
        </w:rPr>
        <w:t>7</w:t>
      </w:r>
      <w:r w:rsidR="003F68BF" w:rsidRPr="00911967">
        <w:rPr>
          <w:rFonts w:ascii="Times New Roman" w:hAnsi="Times New Roman" w:cs="Times New Roman"/>
          <w:sz w:val="28"/>
          <w:szCs w:val="28"/>
        </w:rPr>
        <w:t xml:space="preserve">, </w:t>
      </w:r>
      <w:r w:rsidR="00066F6B">
        <w:rPr>
          <w:rFonts w:ascii="Times New Roman" w:hAnsi="Times New Roman" w:cs="Times New Roman"/>
          <w:sz w:val="28"/>
          <w:szCs w:val="28"/>
        </w:rPr>
        <w:t>26</w:t>
      </w:r>
      <w:r w:rsidR="003F68BF" w:rsidRPr="00500D75">
        <w:rPr>
          <w:rFonts w:ascii="Times New Roman" w:hAnsi="Times New Roman" w:cs="Times New Roman"/>
          <w:sz w:val="28"/>
          <w:szCs w:val="28"/>
        </w:rPr>
        <w:t>.</w:t>
      </w:r>
      <w:r w:rsidR="00066F6B">
        <w:rPr>
          <w:rFonts w:ascii="Times New Roman" w:hAnsi="Times New Roman" w:cs="Times New Roman"/>
          <w:sz w:val="28"/>
          <w:szCs w:val="28"/>
        </w:rPr>
        <w:t> </w:t>
      </w:r>
      <w:r w:rsidR="0034401F">
        <w:rPr>
          <w:rFonts w:ascii="Times New Roman" w:hAnsi="Times New Roman" w:cs="Times New Roman"/>
          <w:sz w:val="28"/>
          <w:szCs w:val="28"/>
        </w:rPr>
        <w:t>nr.</w:t>
      </w:r>
      <w:r w:rsidR="007E28C0">
        <w:rPr>
          <w:rFonts w:ascii="Times New Roman" w:hAnsi="Times New Roman" w:cs="Times New Roman"/>
          <w:sz w:val="28"/>
          <w:szCs w:val="28"/>
        </w:rPr>
        <w:t>; 2018, 27. nr.</w:t>
      </w:r>
      <w:r w:rsidR="003056FB">
        <w:rPr>
          <w:rFonts w:ascii="Times New Roman" w:hAnsi="Times New Roman" w:cs="Times New Roman"/>
          <w:sz w:val="28"/>
          <w:szCs w:val="28"/>
        </w:rPr>
        <w:t>;</w:t>
      </w:r>
      <w:r w:rsidR="005B556D">
        <w:rPr>
          <w:rFonts w:ascii="Times New Roman" w:hAnsi="Times New Roman" w:cs="Times New Roman"/>
          <w:sz w:val="28"/>
          <w:szCs w:val="28"/>
        </w:rPr>
        <w:t xml:space="preserve"> 2020, 104.nr.</w:t>
      </w:r>
      <w:r w:rsidR="00D369F8" w:rsidRPr="00500D75">
        <w:rPr>
          <w:rFonts w:ascii="Times New Roman" w:hAnsi="Times New Roman" w:cs="Times New Roman"/>
          <w:sz w:val="28"/>
          <w:szCs w:val="28"/>
        </w:rPr>
        <w:t>)</w:t>
      </w:r>
      <w:r w:rsidR="00D369F8" w:rsidRPr="00911967">
        <w:rPr>
          <w:rFonts w:ascii="Times New Roman" w:hAnsi="Times New Roman" w:cs="Times New Roman"/>
          <w:sz w:val="28"/>
          <w:szCs w:val="28"/>
        </w:rPr>
        <w:t xml:space="preserve"> </w:t>
      </w:r>
      <w:r w:rsidR="004A4EB1" w:rsidRPr="001B5052">
        <w:rPr>
          <w:rFonts w:ascii="Times New Roman" w:hAnsi="Times New Roman" w:cs="Times New Roman"/>
          <w:sz w:val="28"/>
          <w:szCs w:val="28"/>
        </w:rPr>
        <w:t>grozījumu</w:t>
      </w:r>
      <w:r>
        <w:rPr>
          <w:rFonts w:ascii="Times New Roman" w:hAnsi="Times New Roman" w:cs="Times New Roman"/>
          <w:sz w:val="28"/>
          <w:szCs w:val="28"/>
        </w:rPr>
        <w:t xml:space="preserve"> un p</w:t>
      </w:r>
      <w:bookmarkStart w:id="0" w:name="p8.5"/>
      <w:bookmarkStart w:id="1" w:name="p-462731"/>
      <w:bookmarkStart w:id="2" w:name="p33"/>
      <w:bookmarkStart w:id="3" w:name="p-462737"/>
      <w:bookmarkStart w:id="4" w:name="p36"/>
      <w:bookmarkStart w:id="5" w:name="p-358457"/>
      <w:bookmarkStart w:id="6" w:name="p37"/>
      <w:bookmarkStart w:id="7" w:name="p-358458"/>
      <w:bookmarkStart w:id="8" w:name="p38"/>
      <w:bookmarkStart w:id="9" w:name="p-358459"/>
      <w:bookmarkStart w:id="10" w:name="_Hlk47361486"/>
      <w:bookmarkEnd w:id="0"/>
      <w:bookmarkEnd w:id="1"/>
      <w:bookmarkEnd w:id="2"/>
      <w:bookmarkEnd w:id="3"/>
      <w:bookmarkEnd w:id="4"/>
      <w:bookmarkEnd w:id="5"/>
      <w:bookmarkEnd w:id="6"/>
      <w:bookmarkEnd w:id="7"/>
      <w:bookmarkEnd w:id="8"/>
      <w:bookmarkEnd w:id="9"/>
      <w:r w:rsidR="00240610" w:rsidRPr="00F73F84">
        <w:rPr>
          <w:rFonts w:ascii="Times New Roman" w:hAnsi="Times New Roman" w:cs="Times New Roman"/>
          <w:color w:val="000000"/>
          <w:sz w:val="28"/>
          <w:szCs w:val="28"/>
          <w:lang w:eastAsia="zh-CN"/>
        </w:rPr>
        <w:t>apildināt noteikumus ar 27.</w:t>
      </w:r>
      <w:r w:rsidR="009A3BFF">
        <w:rPr>
          <w:rFonts w:ascii="Times New Roman" w:hAnsi="Times New Roman" w:cs="Times New Roman"/>
          <w:color w:val="000000"/>
          <w:sz w:val="28"/>
          <w:szCs w:val="28"/>
          <w:lang w:eastAsia="zh-CN"/>
        </w:rPr>
        <w:t> </w:t>
      </w:r>
      <w:r w:rsidR="00240610" w:rsidRPr="00F73F84">
        <w:rPr>
          <w:rFonts w:ascii="Times New Roman" w:hAnsi="Times New Roman" w:cs="Times New Roman"/>
          <w:color w:val="000000"/>
          <w:sz w:val="28"/>
          <w:szCs w:val="28"/>
          <w:lang w:eastAsia="zh-CN"/>
        </w:rPr>
        <w:t>punktu šādā redakcijā:</w:t>
      </w:r>
    </w:p>
    <w:p w14:paraId="62CA7FB4" w14:textId="17F13A79" w:rsidR="00240610" w:rsidRPr="00F73F84" w:rsidRDefault="00240610" w:rsidP="00500EAB">
      <w:pPr>
        <w:widowControl w:val="0"/>
        <w:suppressAutoHyphens/>
        <w:spacing w:after="120"/>
        <w:ind w:firstLine="284"/>
        <w:jc w:val="both"/>
        <w:rPr>
          <w:rFonts w:ascii="Times New Roman" w:eastAsia="Calibri" w:hAnsi="Times New Roman" w:cs="Times New Roman"/>
          <w:sz w:val="28"/>
          <w:szCs w:val="28"/>
          <w:lang w:eastAsia="en-US"/>
        </w:rPr>
      </w:pPr>
      <w:r w:rsidRPr="00F73F84">
        <w:rPr>
          <w:rFonts w:ascii="Times New Roman" w:hAnsi="Times New Roman" w:cs="Times New Roman"/>
          <w:color w:val="000000"/>
          <w:sz w:val="28"/>
          <w:szCs w:val="28"/>
          <w:lang w:eastAsia="zh-CN"/>
        </w:rPr>
        <w:t>“27</w:t>
      </w:r>
      <w:r w:rsidR="007A76FA">
        <w:rPr>
          <w:rFonts w:ascii="Times New Roman" w:hAnsi="Times New Roman" w:cs="Times New Roman"/>
          <w:color w:val="000000"/>
          <w:sz w:val="28"/>
          <w:szCs w:val="28"/>
          <w:lang w:eastAsia="zh-CN"/>
        </w:rPr>
        <w:t>.</w:t>
      </w:r>
      <w:r w:rsidR="00EC3C03" w:rsidRPr="00F73F84">
        <w:rPr>
          <w:rFonts w:ascii="Times New Roman" w:eastAsia="Calibri" w:hAnsi="Times New Roman" w:cs="Times New Roman"/>
          <w:sz w:val="28"/>
          <w:szCs w:val="28"/>
          <w:lang w:eastAsia="en-US"/>
        </w:rPr>
        <w:t xml:space="preserve"> No </w:t>
      </w:r>
      <w:bookmarkStart w:id="11" w:name="_Hlk51152435"/>
      <w:r w:rsidR="00EC3C03" w:rsidRPr="00F73F84">
        <w:rPr>
          <w:rFonts w:ascii="Times New Roman" w:eastAsia="Calibri" w:hAnsi="Times New Roman" w:cs="Times New Roman"/>
          <w:sz w:val="28"/>
          <w:szCs w:val="28"/>
          <w:lang w:eastAsia="en-US"/>
        </w:rPr>
        <w:t>202</w:t>
      </w:r>
      <w:r w:rsidR="007B226A">
        <w:rPr>
          <w:rFonts w:ascii="Times New Roman" w:eastAsia="Calibri" w:hAnsi="Times New Roman" w:cs="Times New Roman"/>
          <w:sz w:val="28"/>
          <w:szCs w:val="28"/>
          <w:lang w:eastAsia="en-US"/>
        </w:rPr>
        <w:t>1</w:t>
      </w:r>
      <w:r w:rsidR="00EC3C03" w:rsidRPr="00F73F84">
        <w:rPr>
          <w:rFonts w:ascii="Times New Roman" w:eastAsia="Calibri" w:hAnsi="Times New Roman" w:cs="Times New Roman"/>
          <w:sz w:val="28"/>
          <w:szCs w:val="28"/>
          <w:lang w:eastAsia="en-US"/>
        </w:rPr>
        <w:t xml:space="preserve">. gada 1. </w:t>
      </w:r>
      <w:r w:rsidR="007B226A">
        <w:rPr>
          <w:rFonts w:ascii="Times New Roman" w:eastAsia="Calibri" w:hAnsi="Times New Roman" w:cs="Times New Roman"/>
          <w:sz w:val="28"/>
          <w:szCs w:val="28"/>
          <w:lang w:eastAsia="en-US"/>
        </w:rPr>
        <w:t xml:space="preserve">janvāra </w:t>
      </w:r>
      <w:r w:rsidR="00EC3C03" w:rsidRPr="00F73F84">
        <w:rPr>
          <w:rFonts w:ascii="Times New Roman" w:eastAsia="Calibri" w:hAnsi="Times New Roman" w:cs="Times New Roman"/>
          <w:sz w:val="28"/>
          <w:szCs w:val="28"/>
          <w:lang w:eastAsia="en-US"/>
        </w:rPr>
        <w:t xml:space="preserve"> līdz 2023. gada 31. decembrim </w:t>
      </w:r>
      <w:bookmarkEnd w:id="11"/>
      <w:r w:rsidR="00EC3C03" w:rsidRPr="00F73F84">
        <w:rPr>
          <w:rFonts w:ascii="Times New Roman" w:eastAsia="Calibri" w:hAnsi="Times New Roman" w:cs="Times New Roman"/>
          <w:sz w:val="28"/>
          <w:szCs w:val="28"/>
          <w:lang w:eastAsia="en-US"/>
        </w:rPr>
        <w:t>no valsts pamatbudžeta paredzētās obligātās iemaksas pensiju apdrošināšanai par personām, kuras  veic algotos pagaidu sabiedriskos darbus darbības programmas "Izaugsme un nodarbinātība" 9.1.1. specifiskā atbalsta mērķa "Palielināt nelabvēlīgākā situācijā esošu bezdarbnieku iekļaušanos darba tirgū" 9.1.1.1. pasākuma "Subsidētās darbavietas nelabvēlīgākā situācijā esošiem bezdarbniekiem" ietvaros, izdara arī no Eiropas Savienības finanšu politiku instrumentu līdzekļiem šādā kārtībā</w:t>
      </w:r>
      <w:r w:rsidRPr="00F73F84">
        <w:rPr>
          <w:rFonts w:ascii="Times New Roman" w:eastAsia="Calibri" w:hAnsi="Times New Roman" w:cs="Times New Roman"/>
          <w:sz w:val="28"/>
          <w:szCs w:val="28"/>
          <w:lang w:eastAsia="en-US"/>
        </w:rPr>
        <w:t>:</w:t>
      </w:r>
    </w:p>
    <w:p w14:paraId="0D921135" w14:textId="2D76C5B5" w:rsidR="00240610" w:rsidRPr="00F73F84" w:rsidRDefault="00240610" w:rsidP="00240610">
      <w:pPr>
        <w:spacing w:after="120"/>
        <w:ind w:firstLine="284"/>
        <w:jc w:val="both"/>
        <w:rPr>
          <w:rFonts w:ascii="Times New Roman" w:eastAsia="Calibri" w:hAnsi="Times New Roman" w:cs="Times New Roman"/>
          <w:sz w:val="28"/>
          <w:szCs w:val="28"/>
          <w:lang w:eastAsia="en-US"/>
        </w:rPr>
      </w:pPr>
      <w:r w:rsidRPr="00F73F84">
        <w:rPr>
          <w:rFonts w:ascii="Times New Roman" w:eastAsia="Calibri" w:hAnsi="Times New Roman" w:cs="Times New Roman"/>
          <w:sz w:val="28"/>
          <w:szCs w:val="28"/>
          <w:lang w:eastAsia="en-US"/>
        </w:rPr>
        <w:t>2</w:t>
      </w:r>
      <w:r w:rsidR="00BB64C5" w:rsidRPr="00F73F84">
        <w:rPr>
          <w:rFonts w:ascii="Times New Roman" w:eastAsia="Calibri" w:hAnsi="Times New Roman" w:cs="Times New Roman"/>
          <w:sz w:val="28"/>
          <w:szCs w:val="28"/>
          <w:lang w:eastAsia="en-US"/>
        </w:rPr>
        <w:t>7</w:t>
      </w:r>
      <w:r w:rsidRPr="00F73F84">
        <w:rPr>
          <w:rFonts w:ascii="Times New Roman" w:eastAsia="Calibri" w:hAnsi="Times New Roman" w:cs="Times New Roman"/>
          <w:sz w:val="28"/>
          <w:szCs w:val="28"/>
          <w:lang w:eastAsia="en-US"/>
        </w:rPr>
        <w:t>.1. aģentūra 15 dienu laikā pēc pārskata mēnesim sekojošā mēneša beigām iesniedz informāciju Labklājības ministrijā un Nodarbinātības valsts aģentūrā, norādot personu skaitu un nepieciešamās obligāto iemaksu summas;</w:t>
      </w:r>
    </w:p>
    <w:p w14:paraId="37AAD88D" w14:textId="48AB870A" w:rsidR="00240610" w:rsidRPr="00F73F84" w:rsidRDefault="00240610" w:rsidP="00240610">
      <w:pPr>
        <w:spacing w:after="120"/>
        <w:ind w:firstLine="284"/>
        <w:jc w:val="both"/>
        <w:rPr>
          <w:rFonts w:ascii="Times New Roman" w:hAnsi="Times New Roman" w:cs="Times New Roman"/>
          <w:color w:val="000000"/>
          <w:sz w:val="28"/>
          <w:szCs w:val="28"/>
          <w:lang w:eastAsia="zh-CN"/>
        </w:rPr>
      </w:pPr>
      <w:r w:rsidRPr="00F73F84">
        <w:rPr>
          <w:rFonts w:ascii="Times New Roman" w:eastAsia="Calibri" w:hAnsi="Times New Roman" w:cs="Times New Roman"/>
          <w:sz w:val="28"/>
          <w:szCs w:val="28"/>
          <w:lang w:eastAsia="en-US"/>
        </w:rPr>
        <w:t>2</w:t>
      </w:r>
      <w:r w:rsidR="00BB64C5" w:rsidRPr="00F73F84">
        <w:rPr>
          <w:rFonts w:ascii="Times New Roman" w:eastAsia="Calibri" w:hAnsi="Times New Roman" w:cs="Times New Roman"/>
          <w:sz w:val="28"/>
          <w:szCs w:val="28"/>
          <w:lang w:eastAsia="en-US"/>
        </w:rPr>
        <w:t>7</w:t>
      </w:r>
      <w:r w:rsidRPr="00F73F84">
        <w:rPr>
          <w:rFonts w:ascii="Times New Roman" w:eastAsia="Calibri" w:hAnsi="Times New Roman" w:cs="Times New Roman"/>
          <w:sz w:val="28"/>
          <w:szCs w:val="28"/>
          <w:lang w:eastAsia="en-US"/>
        </w:rPr>
        <w:t xml:space="preserve">.2. Nodarbinātības valsts aģentūra ieskaita obligātās iemaksas valsts pensiju speciālajā budžetā no darbības programmas </w:t>
      </w:r>
      <w:r w:rsidRPr="00F73F84">
        <w:rPr>
          <w:rFonts w:ascii="Times New Roman" w:eastAsia="Calibri" w:hAnsi="Times New Roman" w:cs="Times New Roman"/>
          <w:bCs/>
          <w:sz w:val="28"/>
          <w:szCs w:val="28"/>
          <w:lang w:eastAsia="en-US"/>
        </w:rPr>
        <w:t>"Izaugsme un nodarbinātība" 9.1.1. specifiskā atbalsta mērķa "Palielināt nelabvēlīgākā situācijā esošu bezdarbnieku iekļaušanos darba tirgū" 9.1.1.1. pasākuma "Subsidētās darbavietas nelabvēlīgākā situācijā esošiem bezdarbniekiem"</w:t>
      </w:r>
      <w:r w:rsidRPr="00F73F84" w:rsidDel="006808C4">
        <w:rPr>
          <w:rFonts w:ascii="Times New Roman" w:eastAsia="Calibri" w:hAnsi="Times New Roman" w:cs="Times New Roman"/>
          <w:sz w:val="28"/>
          <w:szCs w:val="28"/>
          <w:lang w:eastAsia="en-US"/>
        </w:rPr>
        <w:t xml:space="preserve"> </w:t>
      </w:r>
      <w:r w:rsidRPr="00F73F84">
        <w:rPr>
          <w:rFonts w:ascii="Times New Roman" w:eastAsia="Calibri" w:hAnsi="Times New Roman" w:cs="Times New Roman"/>
          <w:sz w:val="28"/>
          <w:szCs w:val="28"/>
          <w:lang w:eastAsia="en-US"/>
        </w:rPr>
        <w:t>pieejamiem Eiropas Sociālā fonda līdzekļiem un valsts budžeta līdzfinansējuma.</w:t>
      </w:r>
      <w:r w:rsidRPr="00F73F84">
        <w:rPr>
          <w:rFonts w:ascii="Times New Roman" w:hAnsi="Times New Roman" w:cs="Times New Roman"/>
          <w:color w:val="000000"/>
          <w:sz w:val="28"/>
          <w:szCs w:val="28"/>
          <w:lang w:eastAsia="zh-CN"/>
        </w:rPr>
        <w:t>”.</w:t>
      </w:r>
      <w:bookmarkEnd w:id="10"/>
    </w:p>
    <w:p w14:paraId="64CD0469" w14:textId="718BF573" w:rsidR="00F73F84" w:rsidRPr="00F73F84" w:rsidRDefault="00F73F84" w:rsidP="00240610">
      <w:pPr>
        <w:spacing w:after="120"/>
        <w:ind w:firstLine="284"/>
        <w:jc w:val="both"/>
        <w:rPr>
          <w:rFonts w:ascii="Times New Roman" w:hAnsi="Times New Roman" w:cs="Times New Roman"/>
          <w:color w:val="000000"/>
          <w:sz w:val="28"/>
          <w:szCs w:val="28"/>
          <w:lang w:eastAsia="zh-CN"/>
        </w:rPr>
      </w:pPr>
    </w:p>
    <w:p w14:paraId="21542FA5" w14:textId="1B90F3E0" w:rsidR="00F73F84" w:rsidRPr="00F73F84" w:rsidRDefault="00F73F84" w:rsidP="00240610">
      <w:pPr>
        <w:spacing w:after="120"/>
        <w:ind w:firstLine="284"/>
        <w:jc w:val="both"/>
        <w:rPr>
          <w:rFonts w:ascii="Times New Roman" w:hAnsi="Times New Roman" w:cs="Times New Roman"/>
          <w:color w:val="000000"/>
          <w:sz w:val="28"/>
          <w:szCs w:val="28"/>
          <w:lang w:eastAsia="zh-CN"/>
        </w:rPr>
      </w:pPr>
      <w:r w:rsidRPr="00F73F84">
        <w:rPr>
          <w:rFonts w:ascii="Times New Roman" w:hAnsi="Times New Roman" w:cs="Times New Roman"/>
          <w:color w:val="000000"/>
          <w:sz w:val="28"/>
          <w:szCs w:val="28"/>
          <w:lang w:eastAsia="zh-CN"/>
        </w:rPr>
        <w:lastRenderedPageBreak/>
        <w:t>2. Noteikumi stājas spēkā 2021. gada 1. janvārī.</w:t>
      </w:r>
    </w:p>
    <w:p w14:paraId="304258D7" w14:textId="40A2C181" w:rsidR="006E7614" w:rsidRDefault="006E7614" w:rsidP="00240610">
      <w:pPr>
        <w:spacing w:after="120"/>
        <w:ind w:firstLine="284"/>
        <w:jc w:val="both"/>
        <w:rPr>
          <w:rFonts w:ascii="Times New Roman" w:hAnsi="Times New Roman" w:cs="Times New Roman"/>
          <w:color w:val="000000"/>
          <w:sz w:val="26"/>
          <w:szCs w:val="26"/>
          <w:highlight w:val="yellow"/>
          <w:lang w:eastAsia="zh-CN"/>
        </w:rPr>
      </w:pPr>
    </w:p>
    <w:p w14:paraId="3EE6439C" w14:textId="22BC9808" w:rsidR="00F73F84" w:rsidRDefault="00F73F84" w:rsidP="00240610">
      <w:pPr>
        <w:spacing w:after="120"/>
        <w:ind w:firstLine="284"/>
        <w:jc w:val="both"/>
        <w:rPr>
          <w:rFonts w:ascii="Times New Roman" w:hAnsi="Times New Roman" w:cs="Times New Roman"/>
          <w:color w:val="000000"/>
          <w:sz w:val="26"/>
          <w:szCs w:val="26"/>
          <w:highlight w:val="yellow"/>
          <w:lang w:eastAsia="zh-CN"/>
        </w:rPr>
      </w:pPr>
    </w:p>
    <w:p w14:paraId="048E20DB" w14:textId="359C07B3" w:rsidR="00AF6EEA" w:rsidRPr="002756DC" w:rsidRDefault="00AF6EEA" w:rsidP="00AF6EEA">
      <w:pPr>
        <w:tabs>
          <w:tab w:val="left" w:pos="6237"/>
        </w:tabs>
        <w:jc w:val="both"/>
        <w:rPr>
          <w:rFonts w:ascii="Times New Roman" w:hAnsi="Times New Roman"/>
          <w:sz w:val="28"/>
          <w:szCs w:val="28"/>
        </w:rPr>
      </w:pPr>
      <w:r>
        <w:rPr>
          <w:rFonts w:ascii="Times New Roman" w:hAnsi="Times New Roman"/>
          <w:sz w:val="28"/>
          <w:szCs w:val="28"/>
        </w:rPr>
        <w:t xml:space="preserve">    Ministru prezidents</w:t>
      </w:r>
      <w:r>
        <w:rPr>
          <w:rFonts w:ascii="Times New Roman" w:hAnsi="Times New Roman"/>
          <w:sz w:val="28"/>
          <w:szCs w:val="28"/>
        </w:rPr>
        <w:tab/>
        <w:t xml:space="preserve">    A. K. Kariņš</w:t>
      </w:r>
    </w:p>
    <w:p w14:paraId="38213503" w14:textId="77777777" w:rsidR="00F73F84" w:rsidRDefault="00F73F84" w:rsidP="00240610">
      <w:pPr>
        <w:spacing w:after="120"/>
        <w:ind w:firstLine="284"/>
        <w:jc w:val="both"/>
        <w:rPr>
          <w:rFonts w:ascii="Times New Roman" w:hAnsi="Times New Roman" w:cs="Times New Roman"/>
          <w:color w:val="000000"/>
          <w:sz w:val="26"/>
          <w:szCs w:val="26"/>
          <w:highlight w:val="yellow"/>
          <w:lang w:eastAsia="zh-CN"/>
        </w:rPr>
      </w:pPr>
    </w:p>
    <w:p w14:paraId="7C56EBBF" w14:textId="1171F240" w:rsidR="006E7614" w:rsidRPr="00036F55" w:rsidRDefault="00036F55" w:rsidP="00240610">
      <w:pPr>
        <w:spacing w:after="120"/>
        <w:ind w:firstLine="284"/>
        <w:jc w:val="both"/>
        <w:rPr>
          <w:rFonts w:ascii="Times New Roman" w:hAnsi="Times New Roman" w:cs="Times New Roman"/>
          <w:color w:val="000000"/>
          <w:sz w:val="28"/>
          <w:szCs w:val="28"/>
          <w:highlight w:val="yellow"/>
          <w:lang w:eastAsia="zh-CN"/>
        </w:rPr>
      </w:pPr>
      <w:r w:rsidRPr="00036F55">
        <w:rPr>
          <w:rFonts w:ascii="Times New Roman" w:hAnsi="Times New Roman" w:cs="Times New Roman"/>
          <w:color w:val="000000"/>
          <w:sz w:val="28"/>
          <w:szCs w:val="28"/>
          <w:lang w:eastAsia="zh-CN"/>
        </w:rPr>
        <w:t>Labkl</w:t>
      </w:r>
      <w:bookmarkStart w:id="12" w:name="_GoBack"/>
      <w:bookmarkEnd w:id="12"/>
      <w:r w:rsidRPr="00036F55">
        <w:rPr>
          <w:rFonts w:ascii="Times New Roman" w:hAnsi="Times New Roman" w:cs="Times New Roman"/>
          <w:color w:val="000000"/>
          <w:sz w:val="28"/>
          <w:szCs w:val="28"/>
          <w:lang w:eastAsia="zh-CN"/>
        </w:rPr>
        <w:t>ājības ministre                                                         R</w:t>
      </w:r>
      <w:r w:rsidR="00AF6EEA">
        <w:rPr>
          <w:rFonts w:ascii="Times New Roman" w:hAnsi="Times New Roman" w:cs="Times New Roman"/>
          <w:color w:val="000000"/>
          <w:sz w:val="28"/>
          <w:szCs w:val="28"/>
          <w:lang w:eastAsia="zh-CN"/>
        </w:rPr>
        <w:t>.</w:t>
      </w:r>
      <w:r w:rsidRPr="00036F55">
        <w:rPr>
          <w:rFonts w:ascii="Times New Roman" w:hAnsi="Times New Roman" w:cs="Times New Roman"/>
          <w:color w:val="000000"/>
          <w:sz w:val="28"/>
          <w:szCs w:val="28"/>
          <w:lang w:eastAsia="zh-CN"/>
        </w:rPr>
        <w:t xml:space="preserve"> </w:t>
      </w:r>
      <w:proofErr w:type="spellStart"/>
      <w:r w:rsidRPr="00036F55">
        <w:rPr>
          <w:rFonts w:ascii="Times New Roman" w:hAnsi="Times New Roman" w:cs="Times New Roman"/>
          <w:color w:val="000000"/>
          <w:sz w:val="28"/>
          <w:szCs w:val="28"/>
          <w:lang w:eastAsia="zh-CN"/>
        </w:rPr>
        <w:t>Petraviča</w:t>
      </w:r>
      <w:proofErr w:type="spellEnd"/>
    </w:p>
    <w:sectPr w:rsidR="006E7614" w:rsidRPr="00036F55" w:rsidSect="00036F55">
      <w:headerReference w:type="even" r:id="rId9"/>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4ACF1" w16cex:dateUtc="2020-09-10T10: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CD274" w14:textId="77777777" w:rsidR="00593292" w:rsidRDefault="00593292">
      <w:r>
        <w:separator/>
      </w:r>
    </w:p>
  </w:endnote>
  <w:endnote w:type="continuationSeparator" w:id="0">
    <w:p w14:paraId="08DCAB39" w14:textId="77777777" w:rsidR="00593292" w:rsidRDefault="0059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2A7B4" w14:textId="0A181725" w:rsidR="00C54506" w:rsidRPr="009A0894" w:rsidRDefault="0077231D" w:rsidP="009A0894">
    <w:pPr>
      <w:pStyle w:val="BodyText"/>
      <w:jc w:val="both"/>
      <w:rPr>
        <w:rFonts w:ascii="Times New Roman" w:hAnsi="Times New Roman" w:cs="Times New Roman"/>
        <w:sz w:val="20"/>
        <w:szCs w:val="20"/>
      </w:rPr>
    </w:pPr>
    <w:r w:rsidRPr="00B40D08">
      <w:rPr>
        <w:rFonts w:ascii="Times New Roman" w:hAnsi="Times New Roman" w:cs="Times New Roman"/>
        <w:sz w:val="20"/>
        <w:szCs w:val="20"/>
      </w:rPr>
      <w:t>LMnot_</w:t>
    </w:r>
    <w:r w:rsidR="00900558">
      <w:rPr>
        <w:rFonts w:ascii="Times New Roman" w:hAnsi="Times New Roman" w:cs="Times New Roman"/>
        <w:sz w:val="20"/>
        <w:szCs w:val="20"/>
      </w:rPr>
      <w:t>13</w:t>
    </w:r>
    <w:r w:rsidR="001C5069">
      <w:rPr>
        <w:rFonts w:ascii="Times New Roman" w:hAnsi="Times New Roman" w:cs="Times New Roman"/>
        <w:sz w:val="20"/>
        <w:szCs w:val="20"/>
      </w:rPr>
      <w:t>10</w:t>
    </w:r>
    <w:r w:rsidR="00036F55">
      <w:rPr>
        <w:rFonts w:ascii="Times New Roman" w:hAnsi="Times New Roman" w:cs="Times New Roman"/>
        <w:sz w:val="20"/>
        <w:szCs w:val="20"/>
      </w:rPr>
      <w:t>2020</w:t>
    </w:r>
    <w:r w:rsidR="00B77D25">
      <w:rPr>
        <w:rFonts w:ascii="Times New Roman" w:hAnsi="Times New Roman" w:cs="Times New Roman"/>
        <w:sz w:val="20"/>
        <w:szCs w:val="20"/>
      </w:rPr>
      <w:t>_</w:t>
    </w:r>
    <w:r w:rsidR="0051725E">
      <w:rPr>
        <w:rFonts w:ascii="Times New Roman" w:hAnsi="Times New Roman" w:cs="Times New Roman"/>
        <w:sz w:val="20"/>
        <w:szCs w:val="20"/>
      </w:rPr>
      <w:t>Groz</w:t>
    </w:r>
    <w:r w:rsidR="001247AD">
      <w:rPr>
        <w:rFonts w:ascii="Times New Roman" w:hAnsi="Times New Roman" w:cs="Times New Roman"/>
        <w:sz w:val="20"/>
        <w:szCs w:val="20"/>
      </w:rPr>
      <w:t>MK</w:t>
    </w:r>
    <w:r w:rsidR="00B73337">
      <w:rPr>
        <w:rFonts w:ascii="Times New Roman" w:hAnsi="Times New Roman" w:cs="Times New Roman"/>
        <w:sz w:val="20"/>
        <w:szCs w:val="20"/>
      </w:rPr>
      <w:t>230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47BB" w14:textId="4AD1E3F5" w:rsidR="00B206AD" w:rsidRPr="00B206AD" w:rsidRDefault="00C54506" w:rsidP="001247AD">
    <w:pPr>
      <w:pStyle w:val="BodyText"/>
      <w:jc w:val="both"/>
      <w:rPr>
        <w:rFonts w:ascii="Times New Roman" w:hAnsi="Times New Roman" w:cs="Times New Roman"/>
        <w:smallCaps/>
        <w:sz w:val="20"/>
        <w:szCs w:val="20"/>
      </w:rPr>
    </w:pPr>
    <w:r w:rsidRPr="00B40D08">
      <w:rPr>
        <w:rFonts w:ascii="Times New Roman" w:hAnsi="Times New Roman" w:cs="Times New Roman"/>
        <w:sz w:val="20"/>
        <w:szCs w:val="20"/>
      </w:rPr>
      <w:t>LMnot_</w:t>
    </w:r>
    <w:r w:rsidR="00900558">
      <w:rPr>
        <w:rFonts w:ascii="Times New Roman" w:hAnsi="Times New Roman" w:cs="Times New Roman"/>
        <w:sz w:val="20"/>
        <w:szCs w:val="20"/>
      </w:rPr>
      <w:t>13</w:t>
    </w:r>
    <w:r w:rsidR="001C5069">
      <w:rPr>
        <w:rFonts w:ascii="Times New Roman" w:hAnsi="Times New Roman" w:cs="Times New Roman"/>
        <w:sz w:val="20"/>
        <w:szCs w:val="20"/>
      </w:rPr>
      <w:t>10</w:t>
    </w:r>
    <w:r w:rsidR="005B556D">
      <w:rPr>
        <w:rFonts w:ascii="Times New Roman" w:hAnsi="Times New Roman" w:cs="Times New Roman"/>
        <w:sz w:val="20"/>
        <w:szCs w:val="20"/>
      </w:rPr>
      <w:t>2020</w:t>
    </w:r>
    <w:r w:rsidR="00B77D25">
      <w:rPr>
        <w:rFonts w:ascii="Times New Roman" w:hAnsi="Times New Roman" w:cs="Times New Roman"/>
        <w:sz w:val="20"/>
        <w:szCs w:val="20"/>
      </w:rPr>
      <w:t>_</w:t>
    </w:r>
    <w:r w:rsidR="001247AD">
      <w:rPr>
        <w:rFonts w:ascii="Times New Roman" w:hAnsi="Times New Roman" w:cs="Times New Roman"/>
        <w:sz w:val="20"/>
        <w:szCs w:val="20"/>
      </w:rPr>
      <w:t>Groz</w:t>
    </w:r>
    <w:r w:rsidR="001247AD">
      <w:rPr>
        <w:rFonts w:ascii="Times New Roman" w:hAnsi="Times New Roman" w:cs="Times New Roman"/>
        <w:smallCaps/>
        <w:sz w:val="20"/>
        <w:szCs w:val="20"/>
      </w:rPr>
      <w:t>MK</w:t>
    </w:r>
    <w:r w:rsidR="00664B00">
      <w:rPr>
        <w:rFonts w:ascii="Times New Roman" w:hAnsi="Times New Roman" w:cs="Times New Roman"/>
        <w:smallCaps/>
        <w:sz w:val="20"/>
        <w:szCs w:val="20"/>
      </w:rPr>
      <w:t>230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01ED1" w14:textId="77777777" w:rsidR="00593292" w:rsidRDefault="00593292">
      <w:r>
        <w:separator/>
      </w:r>
    </w:p>
  </w:footnote>
  <w:footnote w:type="continuationSeparator" w:id="0">
    <w:p w14:paraId="3B91E085" w14:textId="77777777" w:rsidR="00593292" w:rsidRDefault="00593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A8C8" w14:textId="77777777" w:rsidR="00C54506" w:rsidRDefault="00C54506" w:rsidP="00A406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C4B58F" w14:textId="77777777" w:rsidR="00C54506" w:rsidRDefault="00C54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AF17D" w14:textId="77777777" w:rsidR="00C54506" w:rsidRDefault="00C54506" w:rsidP="00A406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370C">
      <w:rPr>
        <w:rStyle w:val="PageNumber"/>
        <w:noProof/>
      </w:rPr>
      <w:t>2</w:t>
    </w:r>
    <w:r>
      <w:rPr>
        <w:rStyle w:val="PageNumber"/>
      </w:rPr>
      <w:fldChar w:fldCharType="end"/>
    </w:r>
  </w:p>
  <w:p w14:paraId="616F441D" w14:textId="77777777" w:rsidR="00C54506" w:rsidRDefault="00C54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0CFD"/>
    <w:multiLevelType w:val="multilevel"/>
    <w:tmpl w:val="10AA886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61B6EF5"/>
    <w:multiLevelType w:val="multilevel"/>
    <w:tmpl w:val="5F48DB9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AE407D0"/>
    <w:multiLevelType w:val="hybridMultilevel"/>
    <w:tmpl w:val="87121E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8B7334"/>
    <w:multiLevelType w:val="hybridMultilevel"/>
    <w:tmpl w:val="B48E3C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CB1BD4"/>
    <w:multiLevelType w:val="multilevel"/>
    <w:tmpl w:val="BF8021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497115"/>
    <w:multiLevelType w:val="hybridMultilevel"/>
    <w:tmpl w:val="B596AC00"/>
    <w:lvl w:ilvl="0" w:tplc="4F7A67C6">
      <w:start w:val="26"/>
      <w:numFmt w:val="bullet"/>
      <w:lvlText w:val=""/>
      <w:lvlJc w:val="left"/>
      <w:pPr>
        <w:tabs>
          <w:tab w:val="num" w:pos="500"/>
        </w:tabs>
        <w:ind w:left="500" w:hanging="360"/>
      </w:pPr>
      <w:rPr>
        <w:rFonts w:ascii="Wingdings" w:eastAsia="Times New Roman" w:hAnsi="Wingdings" w:hint="default"/>
      </w:rPr>
    </w:lvl>
    <w:lvl w:ilvl="1" w:tplc="04090003" w:tentative="1">
      <w:start w:val="1"/>
      <w:numFmt w:val="bullet"/>
      <w:lvlText w:val="o"/>
      <w:lvlJc w:val="left"/>
      <w:pPr>
        <w:tabs>
          <w:tab w:val="num" w:pos="1220"/>
        </w:tabs>
        <w:ind w:left="1220" w:hanging="360"/>
      </w:pPr>
      <w:rPr>
        <w:rFonts w:ascii="Courier New" w:hAnsi="Courier New" w:hint="default"/>
      </w:rPr>
    </w:lvl>
    <w:lvl w:ilvl="2" w:tplc="04090005" w:tentative="1">
      <w:start w:val="1"/>
      <w:numFmt w:val="bullet"/>
      <w:lvlText w:val=""/>
      <w:lvlJc w:val="left"/>
      <w:pPr>
        <w:tabs>
          <w:tab w:val="num" w:pos="1940"/>
        </w:tabs>
        <w:ind w:left="1940" w:hanging="360"/>
      </w:pPr>
      <w:rPr>
        <w:rFonts w:ascii="Wingdings" w:hAnsi="Wingdings" w:hint="default"/>
      </w:rPr>
    </w:lvl>
    <w:lvl w:ilvl="3" w:tplc="04090001" w:tentative="1">
      <w:start w:val="1"/>
      <w:numFmt w:val="bullet"/>
      <w:lvlText w:val=""/>
      <w:lvlJc w:val="left"/>
      <w:pPr>
        <w:tabs>
          <w:tab w:val="num" w:pos="2660"/>
        </w:tabs>
        <w:ind w:left="2660" w:hanging="360"/>
      </w:pPr>
      <w:rPr>
        <w:rFonts w:ascii="Symbol" w:hAnsi="Symbol" w:hint="default"/>
      </w:rPr>
    </w:lvl>
    <w:lvl w:ilvl="4" w:tplc="04090003" w:tentative="1">
      <w:start w:val="1"/>
      <w:numFmt w:val="bullet"/>
      <w:lvlText w:val="o"/>
      <w:lvlJc w:val="left"/>
      <w:pPr>
        <w:tabs>
          <w:tab w:val="num" w:pos="3380"/>
        </w:tabs>
        <w:ind w:left="3380" w:hanging="360"/>
      </w:pPr>
      <w:rPr>
        <w:rFonts w:ascii="Courier New" w:hAnsi="Courier New" w:hint="default"/>
      </w:rPr>
    </w:lvl>
    <w:lvl w:ilvl="5" w:tplc="04090005" w:tentative="1">
      <w:start w:val="1"/>
      <w:numFmt w:val="bullet"/>
      <w:lvlText w:val=""/>
      <w:lvlJc w:val="left"/>
      <w:pPr>
        <w:tabs>
          <w:tab w:val="num" w:pos="4100"/>
        </w:tabs>
        <w:ind w:left="4100" w:hanging="360"/>
      </w:pPr>
      <w:rPr>
        <w:rFonts w:ascii="Wingdings" w:hAnsi="Wingdings" w:hint="default"/>
      </w:rPr>
    </w:lvl>
    <w:lvl w:ilvl="6" w:tplc="04090001" w:tentative="1">
      <w:start w:val="1"/>
      <w:numFmt w:val="bullet"/>
      <w:lvlText w:val=""/>
      <w:lvlJc w:val="left"/>
      <w:pPr>
        <w:tabs>
          <w:tab w:val="num" w:pos="4820"/>
        </w:tabs>
        <w:ind w:left="4820" w:hanging="360"/>
      </w:pPr>
      <w:rPr>
        <w:rFonts w:ascii="Symbol" w:hAnsi="Symbol" w:hint="default"/>
      </w:rPr>
    </w:lvl>
    <w:lvl w:ilvl="7" w:tplc="04090003" w:tentative="1">
      <w:start w:val="1"/>
      <w:numFmt w:val="bullet"/>
      <w:lvlText w:val="o"/>
      <w:lvlJc w:val="left"/>
      <w:pPr>
        <w:tabs>
          <w:tab w:val="num" w:pos="5540"/>
        </w:tabs>
        <w:ind w:left="5540" w:hanging="360"/>
      </w:pPr>
      <w:rPr>
        <w:rFonts w:ascii="Courier New" w:hAnsi="Courier New" w:hint="default"/>
      </w:rPr>
    </w:lvl>
    <w:lvl w:ilvl="8" w:tplc="04090005" w:tentative="1">
      <w:start w:val="1"/>
      <w:numFmt w:val="bullet"/>
      <w:lvlText w:val=""/>
      <w:lvlJc w:val="left"/>
      <w:pPr>
        <w:tabs>
          <w:tab w:val="num" w:pos="6260"/>
        </w:tabs>
        <w:ind w:left="6260" w:hanging="360"/>
      </w:pPr>
      <w:rPr>
        <w:rFonts w:ascii="Wingdings" w:hAnsi="Wingdings" w:hint="default"/>
      </w:rPr>
    </w:lvl>
  </w:abstractNum>
  <w:abstractNum w:abstractNumId="6" w15:restartNumberingAfterBreak="0">
    <w:nsid w:val="28EC325E"/>
    <w:multiLevelType w:val="hybridMultilevel"/>
    <w:tmpl w:val="8E20E0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A1354DD"/>
    <w:multiLevelType w:val="multilevel"/>
    <w:tmpl w:val="B28402A0"/>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AC398E"/>
    <w:multiLevelType w:val="multilevel"/>
    <w:tmpl w:val="5F48DB9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333E1972"/>
    <w:multiLevelType w:val="multilevel"/>
    <w:tmpl w:val="A2AC0BF2"/>
    <w:lvl w:ilvl="0">
      <w:start w:val="1"/>
      <w:numFmt w:val="decimal"/>
      <w:lvlText w:val="%1."/>
      <w:lvlJc w:val="left"/>
      <w:pPr>
        <w:ind w:left="450" w:hanging="450"/>
      </w:pPr>
      <w:rPr>
        <w:rFonts w:ascii="Times New Roman" w:hAnsi="Times New Roman" w:cs="Times New Roman" w:hint="default"/>
        <w:color w:val="auto"/>
        <w:sz w:val="28"/>
      </w:rPr>
    </w:lvl>
    <w:lvl w:ilvl="1">
      <w:start w:val="1"/>
      <w:numFmt w:val="decimal"/>
      <w:lvlText w:val="%1.%2."/>
      <w:lvlJc w:val="left"/>
      <w:pPr>
        <w:ind w:left="450" w:hanging="450"/>
      </w:pPr>
      <w:rPr>
        <w:rFonts w:ascii="Times New Roman" w:hAnsi="Times New Roman" w:cs="Times New Roman" w:hint="default"/>
        <w:color w:val="auto"/>
        <w:sz w:val="28"/>
      </w:rPr>
    </w:lvl>
    <w:lvl w:ilvl="2">
      <w:start w:val="1"/>
      <w:numFmt w:val="decimal"/>
      <w:lvlText w:val="%1.%2.%3."/>
      <w:lvlJc w:val="left"/>
      <w:pPr>
        <w:ind w:left="720" w:hanging="720"/>
      </w:pPr>
      <w:rPr>
        <w:rFonts w:ascii="Times New Roman" w:hAnsi="Times New Roman" w:cs="Times New Roman" w:hint="default"/>
        <w:color w:val="auto"/>
        <w:sz w:val="28"/>
      </w:rPr>
    </w:lvl>
    <w:lvl w:ilvl="3">
      <w:start w:val="1"/>
      <w:numFmt w:val="decimal"/>
      <w:lvlText w:val="%1.%2.%3.%4."/>
      <w:lvlJc w:val="left"/>
      <w:pPr>
        <w:ind w:left="720" w:hanging="720"/>
      </w:pPr>
      <w:rPr>
        <w:rFonts w:ascii="Times New Roman" w:hAnsi="Times New Roman" w:cs="Times New Roman" w:hint="default"/>
        <w:color w:val="auto"/>
        <w:sz w:val="28"/>
      </w:rPr>
    </w:lvl>
    <w:lvl w:ilvl="4">
      <w:start w:val="1"/>
      <w:numFmt w:val="decimal"/>
      <w:lvlText w:val="%1.%2.%3.%4.%5."/>
      <w:lvlJc w:val="left"/>
      <w:pPr>
        <w:ind w:left="1080" w:hanging="1080"/>
      </w:pPr>
      <w:rPr>
        <w:rFonts w:ascii="Times New Roman" w:hAnsi="Times New Roman" w:cs="Times New Roman" w:hint="default"/>
        <w:color w:val="auto"/>
        <w:sz w:val="28"/>
      </w:rPr>
    </w:lvl>
    <w:lvl w:ilvl="5">
      <w:start w:val="1"/>
      <w:numFmt w:val="decimal"/>
      <w:lvlText w:val="%1.%2.%3.%4.%5.%6."/>
      <w:lvlJc w:val="left"/>
      <w:pPr>
        <w:ind w:left="1080" w:hanging="1080"/>
      </w:pPr>
      <w:rPr>
        <w:rFonts w:ascii="Times New Roman" w:hAnsi="Times New Roman" w:cs="Times New Roman" w:hint="default"/>
        <w:color w:val="auto"/>
        <w:sz w:val="28"/>
      </w:rPr>
    </w:lvl>
    <w:lvl w:ilvl="6">
      <w:start w:val="1"/>
      <w:numFmt w:val="decimal"/>
      <w:lvlText w:val="%1.%2.%3.%4.%5.%6.%7."/>
      <w:lvlJc w:val="left"/>
      <w:pPr>
        <w:ind w:left="1440" w:hanging="1440"/>
      </w:pPr>
      <w:rPr>
        <w:rFonts w:ascii="Times New Roman" w:hAnsi="Times New Roman" w:cs="Times New Roman" w:hint="default"/>
        <w:color w:val="auto"/>
        <w:sz w:val="28"/>
      </w:rPr>
    </w:lvl>
    <w:lvl w:ilvl="7">
      <w:start w:val="1"/>
      <w:numFmt w:val="decimal"/>
      <w:lvlText w:val="%1.%2.%3.%4.%5.%6.%7.%8."/>
      <w:lvlJc w:val="left"/>
      <w:pPr>
        <w:ind w:left="1440" w:hanging="1440"/>
      </w:pPr>
      <w:rPr>
        <w:rFonts w:ascii="Times New Roman" w:hAnsi="Times New Roman" w:cs="Times New Roman" w:hint="default"/>
        <w:color w:val="auto"/>
        <w:sz w:val="28"/>
      </w:rPr>
    </w:lvl>
    <w:lvl w:ilvl="8">
      <w:start w:val="1"/>
      <w:numFmt w:val="decimal"/>
      <w:lvlText w:val="%1.%2.%3.%4.%5.%6.%7.%8.%9."/>
      <w:lvlJc w:val="left"/>
      <w:pPr>
        <w:ind w:left="1800" w:hanging="1800"/>
      </w:pPr>
      <w:rPr>
        <w:rFonts w:ascii="Times New Roman" w:hAnsi="Times New Roman" w:cs="Times New Roman" w:hint="default"/>
        <w:color w:val="auto"/>
        <w:sz w:val="28"/>
      </w:rPr>
    </w:lvl>
  </w:abstractNum>
  <w:abstractNum w:abstractNumId="10" w15:restartNumberingAfterBreak="0">
    <w:nsid w:val="489410D9"/>
    <w:multiLevelType w:val="hybridMultilevel"/>
    <w:tmpl w:val="C08A0748"/>
    <w:lvl w:ilvl="0" w:tplc="DDB2B01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15:restartNumberingAfterBreak="0">
    <w:nsid w:val="59CD49FB"/>
    <w:multiLevelType w:val="hybridMultilevel"/>
    <w:tmpl w:val="C1B491AE"/>
    <w:lvl w:ilvl="0" w:tplc="57A02F3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5F77182C"/>
    <w:multiLevelType w:val="multilevel"/>
    <w:tmpl w:val="A06837BE"/>
    <w:lvl w:ilvl="0">
      <w:start w:val="1"/>
      <w:numFmt w:val="decimal"/>
      <w:lvlText w:val="%1."/>
      <w:lvlJc w:val="left"/>
      <w:pPr>
        <w:ind w:left="450" w:hanging="45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63282F31"/>
    <w:multiLevelType w:val="multilevel"/>
    <w:tmpl w:val="5538CC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C181929"/>
    <w:multiLevelType w:val="hybridMultilevel"/>
    <w:tmpl w:val="703C4F48"/>
    <w:lvl w:ilvl="0" w:tplc="DF4E66F6">
      <w:start w:val="1"/>
      <w:numFmt w:val="decimal"/>
      <w:lvlText w:val="%1)"/>
      <w:lvlJc w:val="left"/>
      <w:pPr>
        <w:tabs>
          <w:tab w:val="num" w:pos="1785"/>
        </w:tabs>
        <w:ind w:left="1785" w:hanging="106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10"/>
  </w:num>
  <w:num w:numId="4">
    <w:abstractNumId w:val="14"/>
  </w:num>
  <w:num w:numId="5">
    <w:abstractNumId w:val="11"/>
  </w:num>
  <w:num w:numId="6">
    <w:abstractNumId w:val="0"/>
  </w:num>
  <w:num w:numId="7">
    <w:abstractNumId w:val="4"/>
  </w:num>
  <w:num w:numId="8">
    <w:abstractNumId w:val="9"/>
  </w:num>
  <w:num w:numId="9">
    <w:abstractNumId w:val="12"/>
  </w:num>
  <w:num w:numId="10">
    <w:abstractNumId w:val="7"/>
  </w:num>
  <w:num w:numId="11">
    <w:abstractNumId w:val="5"/>
  </w:num>
  <w:num w:numId="12">
    <w:abstractNumId w:val="5"/>
  </w:num>
  <w:num w:numId="13">
    <w:abstractNumId w:val="13"/>
  </w:num>
  <w:num w:numId="14">
    <w:abstractNumId w:val="6"/>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9F8"/>
    <w:rsid w:val="00004908"/>
    <w:rsid w:val="00005641"/>
    <w:rsid w:val="00010605"/>
    <w:rsid w:val="000211EF"/>
    <w:rsid w:val="00021CF2"/>
    <w:rsid w:val="0002234C"/>
    <w:rsid w:val="00023600"/>
    <w:rsid w:val="00025D03"/>
    <w:rsid w:val="00027B18"/>
    <w:rsid w:val="00027DD7"/>
    <w:rsid w:val="000329C8"/>
    <w:rsid w:val="000341EA"/>
    <w:rsid w:val="00036F55"/>
    <w:rsid w:val="00037104"/>
    <w:rsid w:val="00044B27"/>
    <w:rsid w:val="000451B0"/>
    <w:rsid w:val="00047FFC"/>
    <w:rsid w:val="00051D10"/>
    <w:rsid w:val="0005563F"/>
    <w:rsid w:val="00056AC2"/>
    <w:rsid w:val="00063088"/>
    <w:rsid w:val="00063C26"/>
    <w:rsid w:val="00066F6B"/>
    <w:rsid w:val="00072998"/>
    <w:rsid w:val="000729A4"/>
    <w:rsid w:val="00080C25"/>
    <w:rsid w:val="00081DFA"/>
    <w:rsid w:val="00081FB4"/>
    <w:rsid w:val="000848E3"/>
    <w:rsid w:val="000849EA"/>
    <w:rsid w:val="00084B86"/>
    <w:rsid w:val="00087D8C"/>
    <w:rsid w:val="00090E66"/>
    <w:rsid w:val="00094AAE"/>
    <w:rsid w:val="00094CFB"/>
    <w:rsid w:val="00096A03"/>
    <w:rsid w:val="000A16AB"/>
    <w:rsid w:val="000A18A3"/>
    <w:rsid w:val="000A62A5"/>
    <w:rsid w:val="000A74A3"/>
    <w:rsid w:val="000B1408"/>
    <w:rsid w:val="000B5695"/>
    <w:rsid w:val="000B58FC"/>
    <w:rsid w:val="000B78B4"/>
    <w:rsid w:val="000C356C"/>
    <w:rsid w:val="000C44EA"/>
    <w:rsid w:val="000C50FD"/>
    <w:rsid w:val="000C5470"/>
    <w:rsid w:val="000D018E"/>
    <w:rsid w:val="000D169F"/>
    <w:rsid w:val="000D26C8"/>
    <w:rsid w:val="000D2E24"/>
    <w:rsid w:val="000D615B"/>
    <w:rsid w:val="000D7976"/>
    <w:rsid w:val="000E3631"/>
    <w:rsid w:val="000E43FE"/>
    <w:rsid w:val="000E4F5A"/>
    <w:rsid w:val="000E5085"/>
    <w:rsid w:val="000E5479"/>
    <w:rsid w:val="000F4119"/>
    <w:rsid w:val="000F5BA4"/>
    <w:rsid w:val="000F5F5F"/>
    <w:rsid w:val="000F6694"/>
    <w:rsid w:val="000F673F"/>
    <w:rsid w:val="00104E37"/>
    <w:rsid w:val="00104E65"/>
    <w:rsid w:val="00106517"/>
    <w:rsid w:val="00107E0D"/>
    <w:rsid w:val="001118F8"/>
    <w:rsid w:val="00113723"/>
    <w:rsid w:val="0011428C"/>
    <w:rsid w:val="00114B63"/>
    <w:rsid w:val="00115CD0"/>
    <w:rsid w:val="00116E89"/>
    <w:rsid w:val="0011779B"/>
    <w:rsid w:val="00121309"/>
    <w:rsid w:val="001244DF"/>
    <w:rsid w:val="001247AD"/>
    <w:rsid w:val="001255C1"/>
    <w:rsid w:val="00132CAE"/>
    <w:rsid w:val="00133B1F"/>
    <w:rsid w:val="00134021"/>
    <w:rsid w:val="00136C99"/>
    <w:rsid w:val="001372CC"/>
    <w:rsid w:val="00137CD3"/>
    <w:rsid w:val="00146A7F"/>
    <w:rsid w:val="00150C8A"/>
    <w:rsid w:val="00156C18"/>
    <w:rsid w:val="00161DC8"/>
    <w:rsid w:val="00162AEC"/>
    <w:rsid w:val="00174D48"/>
    <w:rsid w:val="001919CC"/>
    <w:rsid w:val="00197397"/>
    <w:rsid w:val="001A0D8F"/>
    <w:rsid w:val="001A1243"/>
    <w:rsid w:val="001A2639"/>
    <w:rsid w:val="001A69C2"/>
    <w:rsid w:val="001B5052"/>
    <w:rsid w:val="001B5377"/>
    <w:rsid w:val="001C0275"/>
    <w:rsid w:val="001C5069"/>
    <w:rsid w:val="001C7BBC"/>
    <w:rsid w:val="001D32CA"/>
    <w:rsid w:val="001D3615"/>
    <w:rsid w:val="001D5E0B"/>
    <w:rsid w:val="001E1C52"/>
    <w:rsid w:val="001E4F19"/>
    <w:rsid w:val="001E6A71"/>
    <w:rsid w:val="001F5CAC"/>
    <w:rsid w:val="001F5F88"/>
    <w:rsid w:val="002053A2"/>
    <w:rsid w:val="00210234"/>
    <w:rsid w:val="0021043D"/>
    <w:rsid w:val="00211157"/>
    <w:rsid w:val="00211698"/>
    <w:rsid w:val="00211D04"/>
    <w:rsid w:val="002149EC"/>
    <w:rsid w:val="00214E47"/>
    <w:rsid w:val="002276FC"/>
    <w:rsid w:val="00231B17"/>
    <w:rsid w:val="00235A52"/>
    <w:rsid w:val="0024020D"/>
    <w:rsid w:val="00240610"/>
    <w:rsid w:val="00240C4E"/>
    <w:rsid w:val="0024404D"/>
    <w:rsid w:val="002511B3"/>
    <w:rsid w:val="002547F6"/>
    <w:rsid w:val="002551B2"/>
    <w:rsid w:val="00260BF8"/>
    <w:rsid w:val="0026343A"/>
    <w:rsid w:val="0026489E"/>
    <w:rsid w:val="00270702"/>
    <w:rsid w:val="002766B2"/>
    <w:rsid w:val="002770E1"/>
    <w:rsid w:val="00280545"/>
    <w:rsid w:val="00280DA3"/>
    <w:rsid w:val="002813B3"/>
    <w:rsid w:val="00282567"/>
    <w:rsid w:val="00283565"/>
    <w:rsid w:val="0029381A"/>
    <w:rsid w:val="0029517A"/>
    <w:rsid w:val="00295666"/>
    <w:rsid w:val="002A2785"/>
    <w:rsid w:val="002A5A40"/>
    <w:rsid w:val="002B392E"/>
    <w:rsid w:val="002B4AF8"/>
    <w:rsid w:val="002B5D43"/>
    <w:rsid w:val="002C04AA"/>
    <w:rsid w:val="002C3807"/>
    <w:rsid w:val="002C78A7"/>
    <w:rsid w:val="002D0FE4"/>
    <w:rsid w:val="002D124A"/>
    <w:rsid w:val="002D40E9"/>
    <w:rsid w:val="002E2CE3"/>
    <w:rsid w:val="002E5050"/>
    <w:rsid w:val="002F7593"/>
    <w:rsid w:val="003056FB"/>
    <w:rsid w:val="0030593D"/>
    <w:rsid w:val="00306702"/>
    <w:rsid w:val="00311720"/>
    <w:rsid w:val="0031321D"/>
    <w:rsid w:val="003175FF"/>
    <w:rsid w:val="00323D6C"/>
    <w:rsid w:val="003245BB"/>
    <w:rsid w:val="00326348"/>
    <w:rsid w:val="0032668F"/>
    <w:rsid w:val="003269D7"/>
    <w:rsid w:val="00331B03"/>
    <w:rsid w:val="00335A49"/>
    <w:rsid w:val="003362DE"/>
    <w:rsid w:val="00337A1B"/>
    <w:rsid w:val="0034401F"/>
    <w:rsid w:val="00344B7B"/>
    <w:rsid w:val="00345094"/>
    <w:rsid w:val="0035290F"/>
    <w:rsid w:val="00360378"/>
    <w:rsid w:val="003664ED"/>
    <w:rsid w:val="00371BF3"/>
    <w:rsid w:val="0037429D"/>
    <w:rsid w:val="00377758"/>
    <w:rsid w:val="003802F4"/>
    <w:rsid w:val="003823EE"/>
    <w:rsid w:val="00382509"/>
    <w:rsid w:val="00390DAD"/>
    <w:rsid w:val="00391E62"/>
    <w:rsid w:val="0039329C"/>
    <w:rsid w:val="00394880"/>
    <w:rsid w:val="00396073"/>
    <w:rsid w:val="003A2885"/>
    <w:rsid w:val="003A634F"/>
    <w:rsid w:val="003A7DDB"/>
    <w:rsid w:val="003B42D7"/>
    <w:rsid w:val="003C5E73"/>
    <w:rsid w:val="003C72FC"/>
    <w:rsid w:val="003D2078"/>
    <w:rsid w:val="003D2E05"/>
    <w:rsid w:val="003D2F9D"/>
    <w:rsid w:val="003D3C98"/>
    <w:rsid w:val="003D7E30"/>
    <w:rsid w:val="003E0A06"/>
    <w:rsid w:val="003E10EE"/>
    <w:rsid w:val="003F2475"/>
    <w:rsid w:val="003F4047"/>
    <w:rsid w:val="003F55D3"/>
    <w:rsid w:val="003F68BF"/>
    <w:rsid w:val="003F7D94"/>
    <w:rsid w:val="00400EAA"/>
    <w:rsid w:val="00402AF6"/>
    <w:rsid w:val="004034E5"/>
    <w:rsid w:val="00405402"/>
    <w:rsid w:val="004105EA"/>
    <w:rsid w:val="0041127C"/>
    <w:rsid w:val="004121C0"/>
    <w:rsid w:val="004122AF"/>
    <w:rsid w:val="00423168"/>
    <w:rsid w:val="00423241"/>
    <w:rsid w:val="0042325D"/>
    <w:rsid w:val="00443152"/>
    <w:rsid w:val="00443558"/>
    <w:rsid w:val="00446A9B"/>
    <w:rsid w:val="00454FA8"/>
    <w:rsid w:val="0045725B"/>
    <w:rsid w:val="00463E98"/>
    <w:rsid w:val="004741E1"/>
    <w:rsid w:val="00476A07"/>
    <w:rsid w:val="00481ABF"/>
    <w:rsid w:val="00483367"/>
    <w:rsid w:val="0049455F"/>
    <w:rsid w:val="00495623"/>
    <w:rsid w:val="00495805"/>
    <w:rsid w:val="00495C52"/>
    <w:rsid w:val="00496038"/>
    <w:rsid w:val="004A1FC3"/>
    <w:rsid w:val="004A45E2"/>
    <w:rsid w:val="004A4EB1"/>
    <w:rsid w:val="004A67BF"/>
    <w:rsid w:val="004A6C59"/>
    <w:rsid w:val="004B0C6A"/>
    <w:rsid w:val="004B4393"/>
    <w:rsid w:val="004B4413"/>
    <w:rsid w:val="004B6BA8"/>
    <w:rsid w:val="004C1B16"/>
    <w:rsid w:val="004C4B0B"/>
    <w:rsid w:val="004C5524"/>
    <w:rsid w:val="004C660E"/>
    <w:rsid w:val="004D0748"/>
    <w:rsid w:val="004D22FC"/>
    <w:rsid w:val="004D52D0"/>
    <w:rsid w:val="004D55AF"/>
    <w:rsid w:val="004D6EE3"/>
    <w:rsid w:val="004E74DF"/>
    <w:rsid w:val="004F2AE7"/>
    <w:rsid w:val="004F317B"/>
    <w:rsid w:val="004F4862"/>
    <w:rsid w:val="004F5AA5"/>
    <w:rsid w:val="004F5BB7"/>
    <w:rsid w:val="00500D75"/>
    <w:rsid w:val="00500EAB"/>
    <w:rsid w:val="00504F32"/>
    <w:rsid w:val="00507191"/>
    <w:rsid w:val="0051255C"/>
    <w:rsid w:val="005126D3"/>
    <w:rsid w:val="0051725E"/>
    <w:rsid w:val="0052319C"/>
    <w:rsid w:val="00527A7D"/>
    <w:rsid w:val="00530C95"/>
    <w:rsid w:val="00533294"/>
    <w:rsid w:val="0053348A"/>
    <w:rsid w:val="00535C0D"/>
    <w:rsid w:val="00537DA7"/>
    <w:rsid w:val="00544955"/>
    <w:rsid w:val="005568CF"/>
    <w:rsid w:val="00557C25"/>
    <w:rsid w:val="00557C2B"/>
    <w:rsid w:val="00560876"/>
    <w:rsid w:val="00562CDF"/>
    <w:rsid w:val="00566CA9"/>
    <w:rsid w:val="00573993"/>
    <w:rsid w:val="00573F7E"/>
    <w:rsid w:val="00575BDD"/>
    <w:rsid w:val="0058579F"/>
    <w:rsid w:val="00591D44"/>
    <w:rsid w:val="0059323D"/>
    <w:rsid w:val="00593292"/>
    <w:rsid w:val="005A05DC"/>
    <w:rsid w:val="005A2D83"/>
    <w:rsid w:val="005A7E21"/>
    <w:rsid w:val="005B201C"/>
    <w:rsid w:val="005B2BF5"/>
    <w:rsid w:val="005B556D"/>
    <w:rsid w:val="005D1688"/>
    <w:rsid w:val="005D3FFD"/>
    <w:rsid w:val="005D7089"/>
    <w:rsid w:val="005E2FD0"/>
    <w:rsid w:val="005E54A3"/>
    <w:rsid w:val="005E5908"/>
    <w:rsid w:val="005E6294"/>
    <w:rsid w:val="005F03D0"/>
    <w:rsid w:val="005F283F"/>
    <w:rsid w:val="005F2C0F"/>
    <w:rsid w:val="005F3F13"/>
    <w:rsid w:val="005F41FB"/>
    <w:rsid w:val="00600438"/>
    <w:rsid w:val="00602F08"/>
    <w:rsid w:val="00611EE0"/>
    <w:rsid w:val="00615429"/>
    <w:rsid w:val="00623E7E"/>
    <w:rsid w:val="0062404A"/>
    <w:rsid w:val="006252D5"/>
    <w:rsid w:val="0062757C"/>
    <w:rsid w:val="00635418"/>
    <w:rsid w:val="006418B8"/>
    <w:rsid w:val="00647251"/>
    <w:rsid w:val="00647640"/>
    <w:rsid w:val="00647B85"/>
    <w:rsid w:val="00650E5E"/>
    <w:rsid w:val="0065694B"/>
    <w:rsid w:val="00660362"/>
    <w:rsid w:val="00660B07"/>
    <w:rsid w:val="00660DE8"/>
    <w:rsid w:val="00661228"/>
    <w:rsid w:val="00664056"/>
    <w:rsid w:val="00664B00"/>
    <w:rsid w:val="00664E51"/>
    <w:rsid w:val="006713F1"/>
    <w:rsid w:val="00675426"/>
    <w:rsid w:val="00676FAD"/>
    <w:rsid w:val="00684D73"/>
    <w:rsid w:val="00691AAE"/>
    <w:rsid w:val="00692123"/>
    <w:rsid w:val="0069220E"/>
    <w:rsid w:val="00692DB6"/>
    <w:rsid w:val="006959CD"/>
    <w:rsid w:val="006A2385"/>
    <w:rsid w:val="006A34DE"/>
    <w:rsid w:val="006A4BFD"/>
    <w:rsid w:val="006A4F68"/>
    <w:rsid w:val="006A75C6"/>
    <w:rsid w:val="006B1B90"/>
    <w:rsid w:val="006B6CE9"/>
    <w:rsid w:val="006C47CD"/>
    <w:rsid w:val="006D08AC"/>
    <w:rsid w:val="006D20FE"/>
    <w:rsid w:val="006D633B"/>
    <w:rsid w:val="006E6A73"/>
    <w:rsid w:val="006E7614"/>
    <w:rsid w:val="006F0B5F"/>
    <w:rsid w:val="006F206F"/>
    <w:rsid w:val="006F41CB"/>
    <w:rsid w:val="007020D7"/>
    <w:rsid w:val="00703552"/>
    <w:rsid w:val="00705DB7"/>
    <w:rsid w:val="007120E7"/>
    <w:rsid w:val="00712B84"/>
    <w:rsid w:val="00712DFC"/>
    <w:rsid w:val="00731685"/>
    <w:rsid w:val="00731B6A"/>
    <w:rsid w:val="00734828"/>
    <w:rsid w:val="007422BA"/>
    <w:rsid w:val="00743BC3"/>
    <w:rsid w:val="007450AD"/>
    <w:rsid w:val="00745561"/>
    <w:rsid w:val="00750499"/>
    <w:rsid w:val="00751F06"/>
    <w:rsid w:val="0075234C"/>
    <w:rsid w:val="00753052"/>
    <w:rsid w:val="007604E9"/>
    <w:rsid w:val="00762307"/>
    <w:rsid w:val="007703DF"/>
    <w:rsid w:val="007709E7"/>
    <w:rsid w:val="0077231D"/>
    <w:rsid w:val="00773DBB"/>
    <w:rsid w:val="007759A3"/>
    <w:rsid w:val="00781674"/>
    <w:rsid w:val="007904DD"/>
    <w:rsid w:val="00791CFA"/>
    <w:rsid w:val="007949DB"/>
    <w:rsid w:val="007965C1"/>
    <w:rsid w:val="007A1511"/>
    <w:rsid w:val="007A1984"/>
    <w:rsid w:val="007A4584"/>
    <w:rsid w:val="007A4B69"/>
    <w:rsid w:val="007A76FA"/>
    <w:rsid w:val="007B0B68"/>
    <w:rsid w:val="007B16B3"/>
    <w:rsid w:val="007B1FE1"/>
    <w:rsid w:val="007B226A"/>
    <w:rsid w:val="007B3A09"/>
    <w:rsid w:val="007B4916"/>
    <w:rsid w:val="007C2029"/>
    <w:rsid w:val="007C48DA"/>
    <w:rsid w:val="007C4ADA"/>
    <w:rsid w:val="007D3EE4"/>
    <w:rsid w:val="007D3EE9"/>
    <w:rsid w:val="007D5A09"/>
    <w:rsid w:val="007D5A52"/>
    <w:rsid w:val="007D63D4"/>
    <w:rsid w:val="007D79E0"/>
    <w:rsid w:val="007E28C0"/>
    <w:rsid w:val="007E63EA"/>
    <w:rsid w:val="007E6E5F"/>
    <w:rsid w:val="007F15B1"/>
    <w:rsid w:val="007F3F73"/>
    <w:rsid w:val="007F75E1"/>
    <w:rsid w:val="008005F7"/>
    <w:rsid w:val="00802E29"/>
    <w:rsid w:val="00805FE3"/>
    <w:rsid w:val="008145DD"/>
    <w:rsid w:val="00815F26"/>
    <w:rsid w:val="00817995"/>
    <w:rsid w:val="008229B5"/>
    <w:rsid w:val="00822D99"/>
    <w:rsid w:val="0083066C"/>
    <w:rsid w:val="008328C4"/>
    <w:rsid w:val="00832E69"/>
    <w:rsid w:val="0084223D"/>
    <w:rsid w:val="008445D9"/>
    <w:rsid w:val="00844AE6"/>
    <w:rsid w:val="00846590"/>
    <w:rsid w:val="00852012"/>
    <w:rsid w:val="00852805"/>
    <w:rsid w:val="00861DBD"/>
    <w:rsid w:val="0086201E"/>
    <w:rsid w:val="0086275F"/>
    <w:rsid w:val="00871FC2"/>
    <w:rsid w:val="00872639"/>
    <w:rsid w:val="00873598"/>
    <w:rsid w:val="0087368B"/>
    <w:rsid w:val="00873B37"/>
    <w:rsid w:val="00877B72"/>
    <w:rsid w:val="00877C83"/>
    <w:rsid w:val="00881C1F"/>
    <w:rsid w:val="00884143"/>
    <w:rsid w:val="00895B9D"/>
    <w:rsid w:val="008A1D8F"/>
    <w:rsid w:val="008A2A1F"/>
    <w:rsid w:val="008A6795"/>
    <w:rsid w:val="008B023C"/>
    <w:rsid w:val="008B0AA8"/>
    <w:rsid w:val="008B4EFC"/>
    <w:rsid w:val="008B6264"/>
    <w:rsid w:val="008B6ED3"/>
    <w:rsid w:val="008D0E06"/>
    <w:rsid w:val="008D0F75"/>
    <w:rsid w:val="008D1A72"/>
    <w:rsid w:val="008D28B5"/>
    <w:rsid w:val="008D2981"/>
    <w:rsid w:val="008D2EBC"/>
    <w:rsid w:val="008D51D5"/>
    <w:rsid w:val="008D66A0"/>
    <w:rsid w:val="008E176A"/>
    <w:rsid w:val="008E1F15"/>
    <w:rsid w:val="008E3B88"/>
    <w:rsid w:val="008F1F12"/>
    <w:rsid w:val="008F463C"/>
    <w:rsid w:val="00900558"/>
    <w:rsid w:val="00900D77"/>
    <w:rsid w:val="00902935"/>
    <w:rsid w:val="00911521"/>
    <w:rsid w:val="00911967"/>
    <w:rsid w:val="00920CE9"/>
    <w:rsid w:val="00920F4F"/>
    <w:rsid w:val="00921361"/>
    <w:rsid w:val="009235B4"/>
    <w:rsid w:val="009263C3"/>
    <w:rsid w:val="0092659B"/>
    <w:rsid w:val="009277EE"/>
    <w:rsid w:val="009431F9"/>
    <w:rsid w:val="00945ACA"/>
    <w:rsid w:val="0095000A"/>
    <w:rsid w:val="0095292F"/>
    <w:rsid w:val="0095353B"/>
    <w:rsid w:val="009557E0"/>
    <w:rsid w:val="0095771C"/>
    <w:rsid w:val="00957EF9"/>
    <w:rsid w:val="00961798"/>
    <w:rsid w:val="00963DA3"/>
    <w:rsid w:val="0096438A"/>
    <w:rsid w:val="009653E7"/>
    <w:rsid w:val="0096736A"/>
    <w:rsid w:val="009752F4"/>
    <w:rsid w:val="0097627E"/>
    <w:rsid w:val="009772B7"/>
    <w:rsid w:val="00985290"/>
    <w:rsid w:val="00990422"/>
    <w:rsid w:val="00993502"/>
    <w:rsid w:val="00995C32"/>
    <w:rsid w:val="00996262"/>
    <w:rsid w:val="009A0894"/>
    <w:rsid w:val="009A3BFF"/>
    <w:rsid w:val="009A6F25"/>
    <w:rsid w:val="009A7407"/>
    <w:rsid w:val="009B4190"/>
    <w:rsid w:val="009B4BAF"/>
    <w:rsid w:val="009B7565"/>
    <w:rsid w:val="009C3C55"/>
    <w:rsid w:val="009C4523"/>
    <w:rsid w:val="009C52C4"/>
    <w:rsid w:val="009E1FBD"/>
    <w:rsid w:val="009E3824"/>
    <w:rsid w:val="009E51E9"/>
    <w:rsid w:val="009F0BC9"/>
    <w:rsid w:val="009F1B13"/>
    <w:rsid w:val="009F61BF"/>
    <w:rsid w:val="009F6C5E"/>
    <w:rsid w:val="00A003D4"/>
    <w:rsid w:val="00A018FE"/>
    <w:rsid w:val="00A03304"/>
    <w:rsid w:val="00A0499A"/>
    <w:rsid w:val="00A06082"/>
    <w:rsid w:val="00A077C6"/>
    <w:rsid w:val="00A12A0C"/>
    <w:rsid w:val="00A13F35"/>
    <w:rsid w:val="00A1583F"/>
    <w:rsid w:val="00A221AC"/>
    <w:rsid w:val="00A26295"/>
    <w:rsid w:val="00A26731"/>
    <w:rsid w:val="00A3096A"/>
    <w:rsid w:val="00A334D7"/>
    <w:rsid w:val="00A34928"/>
    <w:rsid w:val="00A34AEF"/>
    <w:rsid w:val="00A37D20"/>
    <w:rsid w:val="00A404F7"/>
    <w:rsid w:val="00A40682"/>
    <w:rsid w:val="00A45D6B"/>
    <w:rsid w:val="00A502C2"/>
    <w:rsid w:val="00A52BF5"/>
    <w:rsid w:val="00A56FB2"/>
    <w:rsid w:val="00A61EBE"/>
    <w:rsid w:val="00A62AFA"/>
    <w:rsid w:val="00A73ADC"/>
    <w:rsid w:val="00A74224"/>
    <w:rsid w:val="00A80A70"/>
    <w:rsid w:val="00A81258"/>
    <w:rsid w:val="00A8131B"/>
    <w:rsid w:val="00A939F3"/>
    <w:rsid w:val="00A94AFE"/>
    <w:rsid w:val="00A96C68"/>
    <w:rsid w:val="00AA0955"/>
    <w:rsid w:val="00AA0E7D"/>
    <w:rsid w:val="00AA2B11"/>
    <w:rsid w:val="00AA5C48"/>
    <w:rsid w:val="00AB2A9D"/>
    <w:rsid w:val="00AB4FE8"/>
    <w:rsid w:val="00AB66EB"/>
    <w:rsid w:val="00AB6DE4"/>
    <w:rsid w:val="00AC24A2"/>
    <w:rsid w:val="00AC3229"/>
    <w:rsid w:val="00AC517A"/>
    <w:rsid w:val="00AD0791"/>
    <w:rsid w:val="00AD112B"/>
    <w:rsid w:val="00AD17E5"/>
    <w:rsid w:val="00AD3C39"/>
    <w:rsid w:val="00AD4CA5"/>
    <w:rsid w:val="00AD68F4"/>
    <w:rsid w:val="00AD78D9"/>
    <w:rsid w:val="00AD7FC8"/>
    <w:rsid w:val="00AE4660"/>
    <w:rsid w:val="00AE4BAB"/>
    <w:rsid w:val="00AE5369"/>
    <w:rsid w:val="00AE68F1"/>
    <w:rsid w:val="00AF017E"/>
    <w:rsid w:val="00AF256A"/>
    <w:rsid w:val="00AF5FA6"/>
    <w:rsid w:val="00AF6EEA"/>
    <w:rsid w:val="00B01483"/>
    <w:rsid w:val="00B0181D"/>
    <w:rsid w:val="00B01EF3"/>
    <w:rsid w:val="00B039CE"/>
    <w:rsid w:val="00B110AB"/>
    <w:rsid w:val="00B206AD"/>
    <w:rsid w:val="00B223D2"/>
    <w:rsid w:val="00B22C77"/>
    <w:rsid w:val="00B2601A"/>
    <w:rsid w:val="00B26050"/>
    <w:rsid w:val="00B30966"/>
    <w:rsid w:val="00B3694D"/>
    <w:rsid w:val="00B376E8"/>
    <w:rsid w:val="00B409F7"/>
    <w:rsid w:val="00B40D08"/>
    <w:rsid w:val="00B410CD"/>
    <w:rsid w:val="00B4266F"/>
    <w:rsid w:val="00B5398A"/>
    <w:rsid w:val="00B53CCB"/>
    <w:rsid w:val="00B53D56"/>
    <w:rsid w:val="00B56206"/>
    <w:rsid w:val="00B57957"/>
    <w:rsid w:val="00B6511E"/>
    <w:rsid w:val="00B6513D"/>
    <w:rsid w:val="00B70C53"/>
    <w:rsid w:val="00B71AF0"/>
    <w:rsid w:val="00B73337"/>
    <w:rsid w:val="00B73CB4"/>
    <w:rsid w:val="00B77D25"/>
    <w:rsid w:val="00B8301E"/>
    <w:rsid w:val="00B844B9"/>
    <w:rsid w:val="00B84BA1"/>
    <w:rsid w:val="00B95480"/>
    <w:rsid w:val="00BA18BF"/>
    <w:rsid w:val="00BA33C3"/>
    <w:rsid w:val="00BA6D53"/>
    <w:rsid w:val="00BA7B55"/>
    <w:rsid w:val="00BB1DBB"/>
    <w:rsid w:val="00BB288F"/>
    <w:rsid w:val="00BB37FF"/>
    <w:rsid w:val="00BB64C5"/>
    <w:rsid w:val="00BC106C"/>
    <w:rsid w:val="00BC2B9E"/>
    <w:rsid w:val="00BC50B3"/>
    <w:rsid w:val="00BD12B0"/>
    <w:rsid w:val="00BD1DE6"/>
    <w:rsid w:val="00BD244C"/>
    <w:rsid w:val="00BD680C"/>
    <w:rsid w:val="00BE01C5"/>
    <w:rsid w:val="00BE0D2D"/>
    <w:rsid w:val="00BE62A9"/>
    <w:rsid w:val="00BF0BE1"/>
    <w:rsid w:val="00BF15B9"/>
    <w:rsid w:val="00BF3665"/>
    <w:rsid w:val="00BF4C43"/>
    <w:rsid w:val="00BF6043"/>
    <w:rsid w:val="00BF7E04"/>
    <w:rsid w:val="00C02F50"/>
    <w:rsid w:val="00C043EA"/>
    <w:rsid w:val="00C10933"/>
    <w:rsid w:val="00C1370C"/>
    <w:rsid w:val="00C144D1"/>
    <w:rsid w:val="00C1717F"/>
    <w:rsid w:val="00C207FE"/>
    <w:rsid w:val="00C20C38"/>
    <w:rsid w:val="00C235DF"/>
    <w:rsid w:val="00C27AE8"/>
    <w:rsid w:val="00C33DC2"/>
    <w:rsid w:val="00C34AE2"/>
    <w:rsid w:val="00C36B20"/>
    <w:rsid w:val="00C479AE"/>
    <w:rsid w:val="00C50CA9"/>
    <w:rsid w:val="00C531D9"/>
    <w:rsid w:val="00C53A7C"/>
    <w:rsid w:val="00C54506"/>
    <w:rsid w:val="00C56355"/>
    <w:rsid w:val="00C5693B"/>
    <w:rsid w:val="00C67EC0"/>
    <w:rsid w:val="00C71ED5"/>
    <w:rsid w:val="00C76E50"/>
    <w:rsid w:val="00C76F36"/>
    <w:rsid w:val="00C809A5"/>
    <w:rsid w:val="00C90071"/>
    <w:rsid w:val="00C90ABA"/>
    <w:rsid w:val="00C90C4F"/>
    <w:rsid w:val="00C91353"/>
    <w:rsid w:val="00C94E7F"/>
    <w:rsid w:val="00CA05D4"/>
    <w:rsid w:val="00CA25A5"/>
    <w:rsid w:val="00CA28C9"/>
    <w:rsid w:val="00CB1054"/>
    <w:rsid w:val="00CB28CD"/>
    <w:rsid w:val="00CB4584"/>
    <w:rsid w:val="00CB6028"/>
    <w:rsid w:val="00CB7CEC"/>
    <w:rsid w:val="00CC0CC3"/>
    <w:rsid w:val="00CC23E0"/>
    <w:rsid w:val="00CC54D9"/>
    <w:rsid w:val="00CC7E6A"/>
    <w:rsid w:val="00CD2DB4"/>
    <w:rsid w:val="00CD4EB5"/>
    <w:rsid w:val="00CD5F8C"/>
    <w:rsid w:val="00CD6044"/>
    <w:rsid w:val="00CE1641"/>
    <w:rsid w:val="00CE4BDE"/>
    <w:rsid w:val="00CF1BCF"/>
    <w:rsid w:val="00CF3D5C"/>
    <w:rsid w:val="00CF77F5"/>
    <w:rsid w:val="00D04BFF"/>
    <w:rsid w:val="00D05461"/>
    <w:rsid w:val="00D06A74"/>
    <w:rsid w:val="00D07388"/>
    <w:rsid w:val="00D07522"/>
    <w:rsid w:val="00D11DC6"/>
    <w:rsid w:val="00D12038"/>
    <w:rsid w:val="00D20250"/>
    <w:rsid w:val="00D307E1"/>
    <w:rsid w:val="00D31115"/>
    <w:rsid w:val="00D369F8"/>
    <w:rsid w:val="00D37E62"/>
    <w:rsid w:val="00D4163A"/>
    <w:rsid w:val="00D52A40"/>
    <w:rsid w:val="00D53ED8"/>
    <w:rsid w:val="00D62BC7"/>
    <w:rsid w:val="00D63CDB"/>
    <w:rsid w:val="00D65FBA"/>
    <w:rsid w:val="00D662D8"/>
    <w:rsid w:val="00D67B96"/>
    <w:rsid w:val="00D75BA2"/>
    <w:rsid w:val="00D766AC"/>
    <w:rsid w:val="00D806BC"/>
    <w:rsid w:val="00D81B6D"/>
    <w:rsid w:val="00D83DBB"/>
    <w:rsid w:val="00D84290"/>
    <w:rsid w:val="00D873C2"/>
    <w:rsid w:val="00D9132B"/>
    <w:rsid w:val="00D91E64"/>
    <w:rsid w:val="00D95921"/>
    <w:rsid w:val="00DA0570"/>
    <w:rsid w:val="00DB0FBB"/>
    <w:rsid w:val="00DB1502"/>
    <w:rsid w:val="00DB682A"/>
    <w:rsid w:val="00DB743A"/>
    <w:rsid w:val="00DC43A9"/>
    <w:rsid w:val="00DC665F"/>
    <w:rsid w:val="00DC783B"/>
    <w:rsid w:val="00DD08FB"/>
    <w:rsid w:val="00DD34CA"/>
    <w:rsid w:val="00DD5778"/>
    <w:rsid w:val="00DD7241"/>
    <w:rsid w:val="00DE2879"/>
    <w:rsid w:val="00DE5334"/>
    <w:rsid w:val="00DE563E"/>
    <w:rsid w:val="00DE5BED"/>
    <w:rsid w:val="00DE6C27"/>
    <w:rsid w:val="00DF4452"/>
    <w:rsid w:val="00DF4A45"/>
    <w:rsid w:val="00DF523A"/>
    <w:rsid w:val="00DF6547"/>
    <w:rsid w:val="00DF79BC"/>
    <w:rsid w:val="00E03FCF"/>
    <w:rsid w:val="00E04F4F"/>
    <w:rsid w:val="00E10C5F"/>
    <w:rsid w:val="00E16AE5"/>
    <w:rsid w:val="00E17AD5"/>
    <w:rsid w:val="00E2296B"/>
    <w:rsid w:val="00E2346E"/>
    <w:rsid w:val="00E23513"/>
    <w:rsid w:val="00E23D25"/>
    <w:rsid w:val="00E23E4C"/>
    <w:rsid w:val="00E24AD8"/>
    <w:rsid w:val="00E45430"/>
    <w:rsid w:val="00E52DF2"/>
    <w:rsid w:val="00E54CF5"/>
    <w:rsid w:val="00E55E6A"/>
    <w:rsid w:val="00E65F45"/>
    <w:rsid w:val="00E67364"/>
    <w:rsid w:val="00E703D5"/>
    <w:rsid w:val="00E732AC"/>
    <w:rsid w:val="00E749DD"/>
    <w:rsid w:val="00E8596E"/>
    <w:rsid w:val="00E87371"/>
    <w:rsid w:val="00E9047B"/>
    <w:rsid w:val="00E9458A"/>
    <w:rsid w:val="00E9771D"/>
    <w:rsid w:val="00EA504A"/>
    <w:rsid w:val="00EA50DE"/>
    <w:rsid w:val="00EB3198"/>
    <w:rsid w:val="00EB3BD8"/>
    <w:rsid w:val="00EB5669"/>
    <w:rsid w:val="00EB7B9F"/>
    <w:rsid w:val="00EC0038"/>
    <w:rsid w:val="00EC3C03"/>
    <w:rsid w:val="00EC4FEA"/>
    <w:rsid w:val="00EC5232"/>
    <w:rsid w:val="00EC71DD"/>
    <w:rsid w:val="00ED077B"/>
    <w:rsid w:val="00ED63C9"/>
    <w:rsid w:val="00EE42CA"/>
    <w:rsid w:val="00EE643F"/>
    <w:rsid w:val="00EE75F3"/>
    <w:rsid w:val="00EE7CED"/>
    <w:rsid w:val="00EF0971"/>
    <w:rsid w:val="00EF09B8"/>
    <w:rsid w:val="00EF1981"/>
    <w:rsid w:val="00EF5545"/>
    <w:rsid w:val="00EF6714"/>
    <w:rsid w:val="00EF7813"/>
    <w:rsid w:val="00F04A0E"/>
    <w:rsid w:val="00F05E3A"/>
    <w:rsid w:val="00F061D1"/>
    <w:rsid w:val="00F0649B"/>
    <w:rsid w:val="00F06721"/>
    <w:rsid w:val="00F06BA0"/>
    <w:rsid w:val="00F22544"/>
    <w:rsid w:val="00F22C6A"/>
    <w:rsid w:val="00F24CFE"/>
    <w:rsid w:val="00F3204E"/>
    <w:rsid w:val="00F33EA3"/>
    <w:rsid w:val="00F34218"/>
    <w:rsid w:val="00F3447D"/>
    <w:rsid w:val="00F533AD"/>
    <w:rsid w:val="00F60934"/>
    <w:rsid w:val="00F60B2D"/>
    <w:rsid w:val="00F61485"/>
    <w:rsid w:val="00F63357"/>
    <w:rsid w:val="00F73F84"/>
    <w:rsid w:val="00F7659D"/>
    <w:rsid w:val="00F80F3C"/>
    <w:rsid w:val="00F82038"/>
    <w:rsid w:val="00F90BA0"/>
    <w:rsid w:val="00F9563F"/>
    <w:rsid w:val="00F95825"/>
    <w:rsid w:val="00FA382E"/>
    <w:rsid w:val="00FA4F80"/>
    <w:rsid w:val="00FA637D"/>
    <w:rsid w:val="00FB2D98"/>
    <w:rsid w:val="00FC46B3"/>
    <w:rsid w:val="00FC4ED1"/>
    <w:rsid w:val="00FC6454"/>
    <w:rsid w:val="00FD15A3"/>
    <w:rsid w:val="00FD1EAA"/>
    <w:rsid w:val="00FD3ED0"/>
    <w:rsid w:val="00FD6A86"/>
    <w:rsid w:val="00FD7FD6"/>
    <w:rsid w:val="00FE2DD4"/>
    <w:rsid w:val="00FE3DEA"/>
    <w:rsid w:val="00FF3B01"/>
    <w:rsid w:val="00FF40B4"/>
    <w:rsid w:val="00FF4605"/>
    <w:rsid w:val="00FF4E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7DF14"/>
  <w15:chartTrackingRefBased/>
  <w15:docId w15:val="{ACA6D266-31EB-4B41-8F11-64D2C83D9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69F8"/>
    <w:rPr>
      <w:rFonts w:ascii="Calibri" w:hAnsi="Calibri" w:cs="Calibri"/>
      <w:sz w:val="22"/>
      <w:szCs w:val="22"/>
    </w:rPr>
  </w:style>
  <w:style w:type="paragraph" w:styleId="Heading1">
    <w:name w:val="heading 1"/>
    <w:basedOn w:val="Normal"/>
    <w:next w:val="Normal"/>
    <w:link w:val="Heading1Char"/>
    <w:qFormat/>
    <w:rsid w:val="006A4F68"/>
    <w:pPr>
      <w:keepNext/>
      <w:outlineLvl w:val="0"/>
    </w:pPr>
    <w:rPr>
      <w:rFonts w:ascii="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369F8"/>
    <w:rPr>
      <w:color w:val="0000FF"/>
      <w:u w:val="single"/>
    </w:rPr>
  </w:style>
  <w:style w:type="paragraph" w:customStyle="1" w:styleId="naisf">
    <w:name w:val="naisf"/>
    <w:basedOn w:val="Normal"/>
    <w:rsid w:val="00D369F8"/>
    <w:pPr>
      <w:spacing w:before="100" w:beforeAutospacing="1" w:after="100" w:afterAutospacing="1"/>
    </w:pPr>
    <w:rPr>
      <w:sz w:val="24"/>
      <w:szCs w:val="24"/>
      <w:lang w:val="en-US" w:eastAsia="en-US"/>
    </w:rPr>
  </w:style>
  <w:style w:type="paragraph" w:styleId="BodyText">
    <w:name w:val="Body Text"/>
    <w:basedOn w:val="Normal"/>
    <w:link w:val="BodyTextChar"/>
    <w:rsid w:val="00D369F8"/>
    <w:pPr>
      <w:jc w:val="center"/>
    </w:pPr>
    <w:rPr>
      <w:sz w:val="28"/>
      <w:szCs w:val="28"/>
      <w:lang w:eastAsia="en-US"/>
    </w:rPr>
  </w:style>
  <w:style w:type="character" w:customStyle="1" w:styleId="BodyTextChar">
    <w:name w:val="Body Text Char"/>
    <w:link w:val="BodyText"/>
    <w:semiHidden/>
    <w:locked/>
    <w:rsid w:val="00D369F8"/>
    <w:rPr>
      <w:rFonts w:ascii="Calibri" w:hAnsi="Calibri" w:cs="Calibri"/>
      <w:sz w:val="28"/>
      <w:szCs w:val="28"/>
      <w:lang w:val="lv-LV" w:eastAsia="en-US" w:bidi="ar-SA"/>
    </w:rPr>
  </w:style>
  <w:style w:type="table" w:styleId="TableGrid">
    <w:name w:val="Table Grid"/>
    <w:basedOn w:val="TableNormal"/>
    <w:rsid w:val="00D369F8"/>
    <w:rPr>
      <w:rFonts w:ascii="Calibri" w:hAnsi="Calibri" w:cs="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D369F8"/>
    <w:pPr>
      <w:spacing w:before="100" w:beforeAutospacing="1" w:after="100" w:afterAutospacing="1"/>
    </w:pPr>
    <w:rPr>
      <w:sz w:val="24"/>
      <w:szCs w:val="24"/>
    </w:rPr>
  </w:style>
  <w:style w:type="paragraph" w:customStyle="1" w:styleId="RakstzCharCharRakstzCharCharRakstz">
    <w:name w:val="Rakstz. Char Char Rakstz. Char Char Rakstz."/>
    <w:basedOn w:val="Normal"/>
    <w:rsid w:val="00D369F8"/>
    <w:pPr>
      <w:spacing w:after="160" w:line="240" w:lineRule="exact"/>
    </w:pPr>
    <w:rPr>
      <w:rFonts w:ascii="Tahoma" w:hAnsi="Tahoma" w:cs="Tahoma"/>
      <w:sz w:val="20"/>
      <w:szCs w:val="20"/>
      <w:lang w:val="en-US" w:eastAsia="en-US"/>
    </w:rPr>
  </w:style>
  <w:style w:type="paragraph" w:styleId="Footer">
    <w:name w:val="footer"/>
    <w:basedOn w:val="Normal"/>
    <w:link w:val="FooterChar"/>
    <w:rsid w:val="00B40D08"/>
    <w:pPr>
      <w:tabs>
        <w:tab w:val="center" w:pos="4153"/>
        <w:tab w:val="right" w:pos="8306"/>
      </w:tabs>
    </w:pPr>
    <w:rPr>
      <w:rFonts w:ascii="Times New Roman" w:hAnsi="Times New Roman" w:cs="Times New Roman"/>
      <w:sz w:val="24"/>
      <w:szCs w:val="24"/>
      <w:lang w:val="en-GB" w:eastAsia="en-US"/>
    </w:rPr>
  </w:style>
  <w:style w:type="character" w:customStyle="1" w:styleId="FooterChar">
    <w:name w:val="Footer Char"/>
    <w:link w:val="Footer"/>
    <w:semiHidden/>
    <w:locked/>
    <w:rsid w:val="00B40D08"/>
    <w:rPr>
      <w:sz w:val="24"/>
      <w:szCs w:val="24"/>
      <w:lang w:val="en-GB" w:eastAsia="en-US" w:bidi="ar-SA"/>
    </w:rPr>
  </w:style>
  <w:style w:type="paragraph" w:styleId="Header">
    <w:name w:val="header"/>
    <w:basedOn w:val="Normal"/>
    <w:rsid w:val="00B40D08"/>
    <w:pPr>
      <w:tabs>
        <w:tab w:val="center" w:pos="4153"/>
        <w:tab w:val="right" w:pos="8306"/>
      </w:tabs>
    </w:pPr>
  </w:style>
  <w:style w:type="paragraph" w:styleId="BalloonText">
    <w:name w:val="Balloon Text"/>
    <w:basedOn w:val="Normal"/>
    <w:semiHidden/>
    <w:rsid w:val="004A4EB1"/>
    <w:rPr>
      <w:rFonts w:ascii="Tahoma" w:hAnsi="Tahoma" w:cs="Tahoma"/>
      <w:sz w:val="16"/>
      <w:szCs w:val="16"/>
    </w:rPr>
  </w:style>
  <w:style w:type="character" w:styleId="PageNumber">
    <w:name w:val="page number"/>
    <w:basedOn w:val="DefaultParagraphFont"/>
    <w:rsid w:val="007020D7"/>
  </w:style>
  <w:style w:type="character" w:styleId="CommentReference">
    <w:name w:val="annotation reference"/>
    <w:uiPriority w:val="99"/>
    <w:semiHidden/>
    <w:rsid w:val="00021CF2"/>
    <w:rPr>
      <w:sz w:val="16"/>
      <w:szCs w:val="16"/>
    </w:rPr>
  </w:style>
  <w:style w:type="paragraph" w:styleId="CommentText">
    <w:name w:val="annotation text"/>
    <w:basedOn w:val="Normal"/>
    <w:link w:val="CommentTextChar"/>
    <w:uiPriority w:val="99"/>
    <w:semiHidden/>
    <w:rsid w:val="00021CF2"/>
    <w:rPr>
      <w:rFonts w:ascii="Times New Roman" w:hAnsi="Times New Roman" w:cs="Times New Roman"/>
      <w:sz w:val="20"/>
      <w:szCs w:val="20"/>
    </w:rPr>
  </w:style>
  <w:style w:type="paragraph" w:styleId="NormalWeb">
    <w:name w:val="Normal (Web)"/>
    <w:basedOn w:val="Normal"/>
    <w:rsid w:val="00D83DBB"/>
    <w:pPr>
      <w:spacing w:before="100" w:beforeAutospacing="1" w:after="100" w:afterAutospacing="1"/>
    </w:pPr>
    <w:rPr>
      <w:rFonts w:ascii="Verdana" w:hAnsi="Verdana" w:cs="Times New Roman"/>
      <w:sz w:val="18"/>
      <w:szCs w:val="18"/>
    </w:rPr>
  </w:style>
  <w:style w:type="paragraph" w:styleId="CommentSubject">
    <w:name w:val="annotation subject"/>
    <w:basedOn w:val="CommentText"/>
    <w:next w:val="CommentText"/>
    <w:semiHidden/>
    <w:rsid w:val="00280DA3"/>
    <w:rPr>
      <w:rFonts w:ascii="Calibri" w:hAnsi="Calibri" w:cs="Calibri"/>
      <w:b/>
      <w:bCs/>
    </w:rPr>
  </w:style>
  <w:style w:type="character" w:customStyle="1" w:styleId="apple-converted-space">
    <w:name w:val="apple-converted-space"/>
    <w:basedOn w:val="DefaultParagraphFont"/>
    <w:rsid w:val="00E52DF2"/>
  </w:style>
  <w:style w:type="paragraph" w:customStyle="1" w:styleId="tv213tvp">
    <w:name w:val="tv213 tvp"/>
    <w:basedOn w:val="Normal"/>
    <w:rsid w:val="006D08AC"/>
    <w:pPr>
      <w:spacing w:before="100" w:beforeAutospacing="1" w:after="100" w:afterAutospacing="1"/>
    </w:pPr>
    <w:rPr>
      <w:rFonts w:ascii="Times New Roman" w:hAnsi="Times New Roman" w:cs="Times New Roman"/>
      <w:sz w:val="24"/>
      <w:szCs w:val="24"/>
    </w:rPr>
  </w:style>
  <w:style w:type="paragraph" w:customStyle="1" w:styleId="tv213limenis2">
    <w:name w:val="tv213 limenis2"/>
    <w:basedOn w:val="Normal"/>
    <w:rsid w:val="006D08AC"/>
    <w:pPr>
      <w:spacing w:before="100" w:beforeAutospacing="1" w:after="100" w:afterAutospacing="1"/>
    </w:pPr>
    <w:rPr>
      <w:rFonts w:ascii="Times New Roman" w:hAnsi="Times New Roman" w:cs="Times New Roman"/>
      <w:sz w:val="24"/>
      <w:szCs w:val="24"/>
    </w:rPr>
  </w:style>
  <w:style w:type="paragraph" w:customStyle="1" w:styleId="tvhtmlmktable">
    <w:name w:val="tv_html mk_table"/>
    <w:basedOn w:val="Normal"/>
    <w:rsid w:val="00920F4F"/>
    <w:pPr>
      <w:spacing w:before="100" w:beforeAutospacing="1" w:after="100" w:afterAutospacing="1"/>
    </w:pPr>
    <w:rPr>
      <w:rFonts w:ascii="Times New Roman" w:hAnsi="Times New Roman" w:cs="Times New Roman"/>
      <w:sz w:val="24"/>
      <w:szCs w:val="24"/>
    </w:rPr>
  </w:style>
  <w:style w:type="character" w:customStyle="1" w:styleId="tvhtmlmktable1">
    <w:name w:val="tv_html mk_table1"/>
    <w:basedOn w:val="DefaultParagraphFont"/>
    <w:rsid w:val="00920F4F"/>
  </w:style>
  <w:style w:type="paragraph" w:styleId="ListParagraph">
    <w:name w:val="List Paragraph"/>
    <w:basedOn w:val="Normal"/>
    <w:uiPriority w:val="34"/>
    <w:qFormat/>
    <w:rsid w:val="00F61485"/>
    <w:pPr>
      <w:ind w:left="720"/>
    </w:pPr>
  </w:style>
  <w:style w:type="paragraph" w:customStyle="1" w:styleId="tv213">
    <w:name w:val="tv213"/>
    <w:basedOn w:val="Normal"/>
    <w:rsid w:val="00C50CA9"/>
    <w:pPr>
      <w:spacing w:before="100" w:beforeAutospacing="1" w:after="100" w:afterAutospacing="1"/>
    </w:pPr>
    <w:rPr>
      <w:rFonts w:ascii="Times New Roman" w:hAnsi="Times New Roman" w:cs="Times New Roman"/>
      <w:sz w:val="24"/>
      <w:szCs w:val="24"/>
    </w:rPr>
  </w:style>
  <w:style w:type="character" w:customStyle="1" w:styleId="CommentTextChar">
    <w:name w:val="Comment Text Char"/>
    <w:link w:val="CommentText"/>
    <w:uiPriority w:val="99"/>
    <w:semiHidden/>
    <w:rsid w:val="0095771C"/>
  </w:style>
  <w:style w:type="paragraph" w:customStyle="1" w:styleId="labojumupamats">
    <w:name w:val="labojumu_pamats"/>
    <w:basedOn w:val="Normal"/>
    <w:rsid w:val="00691AAE"/>
    <w:pPr>
      <w:spacing w:before="100" w:beforeAutospacing="1" w:after="100" w:afterAutospacing="1"/>
    </w:pPr>
    <w:rPr>
      <w:rFonts w:ascii="Times New Roman" w:hAnsi="Times New Roman" w:cs="Times New Roman"/>
      <w:sz w:val="24"/>
      <w:szCs w:val="24"/>
    </w:rPr>
  </w:style>
  <w:style w:type="character" w:customStyle="1" w:styleId="Heading1Char">
    <w:name w:val="Heading 1 Char"/>
    <w:link w:val="Heading1"/>
    <w:rsid w:val="006A4F68"/>
    <w:rPr>
      <w:sz w:val="28"/>
      <w:lang w:eastAsia="en-US"/>
    </w:rPr>
  </w:style>
  <w:style w:type="paragraph" w:styleId="BodyText2">
    <w:name w:val="Body Text 2"/>
    <w:basedOn w:val="Normal"/>
    <w:link w:val="BodyText2Char"/>
    <w:unhideWhenUsed/>
    <w:rsid w:val="006A4F68"/>
    <w:pPr>
      <w:spacing w:after="120" w:line="480" w:lineRule="auto"/>
    </w:pPr>
    <w:rPr>
      <w:rFonts w:ascii="Times New Roman" w:hAnsi="Times New Roman" w:cs="Times New Roman"/>
      <w:sz w:val="24"/>
      <w:szCs w:val="24"/>
      <w:lang w:eastAsia="en-US"/>
    </w:rPr>
  </w:style>
  <w:style w:type="character" w:customStyle="1" w:styleId="BodyText2Char">
    <w:name w:val="Body Text 2 Char"/>
    <w:link w:val="BodyText2"/>
    <w:rsid w:val="006A4F68"/>
    <w:rPr>
      <w:sz w:val="24"/>
      <w:szCs w:val="24"/>
      <w:lang w:eastAsia="en-US"/>
    </w:rPr>
  </w:style>
  <w:style w:type="paragraph" w:styleId="BodyText3">
    <w:name w:val="Body Text 3"/>
    <w:basedOn w:val="Normal"/>
    <w:link w:val="BodyText3Char"/>
    <w:unhideWhenUsed/>
    <w:rsid w:val="006A4F68"/>
    <w:pPr>
      <w:spacing w:after="120"/>
    </w:pPr>
    <w:rPr>
      <w:rFonts w:ascii="Times New Roman" w:hAnsi="Times New Roman" w:cs="Times New Roman"/>
      <w:sz w:val="16"/>
      <w:szCs w:val="16"/>
      <w:lang w:eastAsia="en-US"/>
    </w:rPr>
  </w:style>
  <w:style w:type="character" w:customStyle="1" w:styleId="BodyText3Char">
    <w:name w:val="Body Text 3 Char"/>
    <w:link w:val="BodyText3"/>
    <w:rsid w:val="006A4F68"/>
    <w:rPr>
      <w:sz w:val="16"/>
      <w:szCs w:val="16"/>
      <w:lang w:eastAsia="en-US"/>
    </w:rPr>
  </w:style>
  <w:style w:type="paragraph" w:customStyle="1" w:styleId="tvhtml">
    <w:name w:val="tv_html"/>
    <w:basedOn w:val="Normal"/>
    <w:rsid w:val="0092659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640">
      <w:bodyDiv w:val="1"/>
      <w:marLeft w:val="0"/>
      <w:marRight w:val="0"/>
      <w:marTop w:val="0"/>
      <w:marBottom w:val="0"/>
      <w:divBdr>
        <w:top w:val="none" w:sz="0" w:space="0" w:color="auto"/>
        <w:left w:val="none" w:sz="0" w:space="0" w:color="auto"/>
        <w:bottom w:val="none" w:sz="0" w:space="0" w:color="auto"/>
        <w:right w:val="none" w:sz="0" w:space="0" w:color="auto"/>
      </w:divBdr>
      <w:divsChild>
        <w:div w:id="833450479">
          <w:marLeft w:val="0"/>
          <w:marRight w:val="0"/>
          <w:marTop w:val="0"/>
          <w:marBottom w:val="0"/>
          <w:divBdr>
            <w:top w:val="none" w:sz="0" w:space="0" w:color="auto"/>
            <w:left w:val="none" w:sz="0" w:space="0" w:color="auto"/>
            <w:bottom w:val="none" w:sz="0" w:space="0" w:color="auto"/>
            <w:right w:val="none" w:sz="0" w:space="0" w:color="auto"/>
          </w:divBdr>
        </w:div>
        <w:div w:id="1186871909">
          <w:marLeft w:val="0"/>
          <w:marRight w:val="0"/>
          <w:marTop w:val="0"/>
          <w:marBottom w:val="0"/>
          <w:divBdr>
            <w:top w:val="none" w:sz="0" w:space="0" w:color="auto"/>
            <w:left w:val="none" w:sz="0" w:space="0" w:color="auto"/>
            <w:bottom w:val="none" w:sz="0" w:space="0" w:color="auto"/>
            <w:right w:val="none" w:sz="0" w:space="0" w:color="auto"/>
          </w:divBdr>
        </w:div>
        <w:div w:id="1506553267">
          <w:marLeft w:val="0"/>
          <w:marRight w:val="0"/>
          <w:marTop w:val="0"/>
          <w:marBottom w:val="0"/>
          <w:divBdr>
            <w:top w:val="none" w:sz="0" w:space="0" w:color="auto"/>
            <w:left w:val="none" w:sz="0" w:space="0" w:color="auto"/>
            <w:bottom w:val="none" w:sz="0" w:space="0" w:color="auto"/>
            <w:right w:val="none" w:sz="0" w:space="0" w:color="auto"/>
          </w:divBdr>
        </w:div>
      </w:divsChild>
    </w:div>
    <w:div w:id="139084174">
      <w:bodyDiv w:val="1"/>
      <w:marLeft w:val="0"/>
      <w:marRight w:val="0"/>
      <w:marTop w:val="0"/>
      <w:marBottom w:val="0"/>
      <w:divBdr>
        <w:top w:val="none" w:sz="0" w:space="0" w:color="auto"/>
        <w:left w:val="none" w:sz="0" w:space="0" w:color="auto"/>
        <w:bottom w:val="none" w:sz="0" w:space="0" w:color="auto"/>
        <w:right w:val="none" w:sz="0" w:space="0" w:color="auto"/>
      </w:divBdr>
    </w:div>
    <w:div w:id="168183400">
      <w:bodyDiv w:val="1"/>
      <w:marLeft w:val="0"/>
      <w:marRight w:val="0"/>
      <w:marTop w:val="0"/>
      <w:marBottom w:val="0"/>
      <w:divBdr>
        <w:top w:val="none" w:sz="0" w:space="0" w:color="auto"/>
        <w:left w:val="none" w:sz="0" w:space="0" w:color="auto"/>
        <w:bottom w:val="none" w:sz="0" w:space="0" w:color="auto"/>
        <w:right w:val="none" w:sz="0" w:space="0" w:color="auto"/>
      </w:divBdr>
    </w:div>
    <w:div w:id="293757653">
      <w:bodyDiv w:val="1"/>
      <w:marLeft w:val="0"/>
      <w:marRight w:val="0"/>
      <w:marTop w:val="0"/>
      <w:marBottom w:val="0"/>
      <w:divBdr>
        <w:top w:val="none" w:sz="0" w:space="0" w:color="auto"/>
        <w:left w:val="none" w:sz="0" w:space="0" w:color="auto"/>
        <w:bottom w:val="none" w:sz="0" w:space="0" w:color="auto"/>
        <w:right w:val="none" w:sz="0" w:space="0" w:color="auto"/>
      </w:divBdr>
    </w:div>
    <w:div w:id="310795932">
      <w:bodyDiv w:val="1"/>
      <w:marLeft w:val="0"/>
      <w:marRight w:val="0"/>
      <w:marTop w:val="0"/>
      <w:marBottom w:val="0"/>
      <w:divBdr>
        <w:top w:val="none" w:sz="0" w:space="0" w:color="auto"/>
        <w:left w:val="none" w:sz="0" w:space="0" w:color="auto"/>
        <w:bottom w:val="none" w:sz="0" w:space="0" w:color="auto"/>
        <w:right w:val="none" w:sz="0" w:space="0" w:color="auto"/>
      </w:divBdr>
    </w:div>
    <w:div w:id="333996766">
      <w:bodyDiv w:val="1"/>
      <w:marLeft w:val="0"/>
      <w:marRight w:val="0"/>
      <w:marTop w:val="0"/>
      <w:marBottom w:val="0"/>
      <w:divBdr>
        <w:top w:val="none" w:sz="0" w:space="0" w:color="auto"/>
        <w:left w:val="none" w:sz="0" w:space="0" w:color="auto"/>
        <w:bottom w:val="none" w:sz="0" w:space="0" w:color="auto"/>
        <w:right w:val="none" w:sz="0" w:space="0" w:color="auto"/>
      </w:divBdr>
    </w:div>
    <w:div w:id="386730047">
      <w:bodyDiv w:val="1"/>
      <w:marLeft w:val="0"/>
      <w:marRight w:val="0"/>
      <w:marTop w:val="0"/>
      <w:marBottom w:val="0"/>
      <w:divBdr>
        <w:top w:val="none" w:sz="0" w:space="0" w:color="auto"/>
        <w:left w:val="none" w:sz="0" w:space="0" w:color="auto"/>
        <w:bottom w:val="none" w:sz="0" w:space="0" w:color="auto"/>
        <w:right w:val="none" w:sz="0" w:space="0" w:color="auto"/>
      </w:divBdr>
      <w:divsChild>
        <w:div w:id="279384499">
          <w:marLeft w:val="0"/>
          <w:marRight w:val="0"/>
          <w:marTop w:val="0"/>
          <w:marBottom w:val="0"/>
          <w:divBdr>
            <w:top w:val="none" w:sz="0" w:space="0" w:color="auto"/>
            <w:left w:val="none" w:sz="0" w:space="0" w:color="auto"/>
            <w:bottom w:val="none" w:sz="0" w:space="0" w:color="auto"/>
            <w:right w:val="none" w:sz="0" w:space="0" w:color="auto"/>
          </w:divBdr>
        </w:div>
        <w:div w:id="309024780">
          <w:marLeft w:val="0"/>
          <w:marRight w:val="0"/>
          <w:marTop w:val="0"/>
          <w:marBottom w:val="0"/>
          <w:divBdr>
            <w:top w:val="none" w:sz="0" w:space="0" w:color="auto"/>
            <w:left w:val="none" w:sz="0" w:space="0" w:color="auto"/>
            <w:bottom w:val="none" w:sz="0" w:space="0" w:color="auto"/>
            <w:right w:val="none" w:sz="0" w:space="0" w:color="auto"/>
          </w:divBdr>
        </w:div>
        <w:div w:id="1133979511">
          <w:marLeft w:val="0"/>
          <w:marRight w:val="0"/>
          <w:marTop w:val="0"/>
          <w:marBottom w:val="0"/>
          <w:divBdr>
            <w:top w:val="none" w:sz="0" w:space="0" w:color="auto"/>
            <w:left w:val="none" w:sz="0" w:space="0" w:color="auto"/>
            <w:bottom w:val="none" w:sz="0" w:space="0" w:color="auto"/>
            <w:right w:val="none" w:sz="0" w:space="0" w:color="auto"/>
          </w:divBdr>
        </w:div>
      </w:divsChild>
    </w:div>
    <w:div w:id="444662365">
      <w:bodyDiv w:val="1"/>
      <w:marLeft w:val="0"/>
      <w:marRight w:val="0"/>
      <w:marTop w:val="0"/>
      <w:marBottom w:val="0"/>
      <w:divBdr>
        <w:top w:val="none" w:sz="0" w:space="0" w:color="auto"/>
        <w:left w:val="none" w:sz="0" w:space="0" w:color="auto"/>
        <w:bottom w:val="none" w:sz="0" w:space="0" w:color="auto"/>
        <w:right w:val="none" w:sz="0" w:space="0" w:color="auto"/>
      </w:divBdr>
      <w:divsChild>
        <w:div w:id="148405447">
          <w:marLeft w:val="0"/>
          <w:marRight w:val="0"/>
          <w:marTop w:val="0"/>
          <w:marBottom w:val="0"/>
          <w:divBdr>
            <w:top w:val="none" w:sz="0" w:space="0" w:color="auto"/>
            <w:left w:val="none" w:sz="0" w:space="0" w:color="auto"/>
            <w:bottom w:val="none" w:sz="0" w:space="0" w:color="auto"/>
            <w:right w:val="none" w:sz="0" w:space="0" w:color="auto"/>
          </w:divBdr>
        </w:div>
        <w:div w:id="240261499">
          <w:marLeft w:val="0"/>
          <w:marRight w:val="0"/>
          <w:marTop w:val="0"/>
          <w:marBottom w:val="0"/>
          <w:divBdr>
            <w:top w:val="none" w:sz="0" w:space="0" w:color="auto"/>
            <w:left w:val="none" w:sz="0" w:space="0" w:color="auto"/>
            <w:bottom w:val="none" w:sz="0" w:space="0" w:color="auto"/>
            <w:right w:val="none" w:sz="0" w:space="0" w:color="auto"/>
          </w:divBdr>
        </w:div>
      </w:divsChild>
    </w:div>
    <w:div w:id="552041797">
      <w:bodyDiv w:val="1"/>
      <w:marLeft w:val="0"/>
      <w:marRight w:val="0"/>
      <w:marTop w:val="0"/>
      <w:marBottom w:val="0"/>
      <w:divBdr>
        <w:top w:val="none" w:sz="0" w:space="0" w:color="auto"/>
        <w:left w:val="none" w:sz="0" w:space="0" w:color="auto"/>
        <w:bottom w:val="none" w:sz="0" w:space="0" w:color="auto"/>
        <w:right w:val="none" w:sz="0" w:space="0" w:color="auto"/>
      </w:divBdr>
      <w:divsChild>
        <w:div w:id="705758830">
          <w:marLeft w:val="0"/>
          <w:marRight w:val="0"/>
          <w:marTop w:val="0"/>
          <w:marBottom w:val="0"/>
          <w:divBdr>
            <w:top w:val="none" w:sz="0" w:space="0" w:color="auto"/>
            <w:left w:val="none" w:sz="0" w:space="0" w:color="auto"/>
            <w:bottom w:val="none" w:sz="0" w:space="0" w:color="auto"/>
            <w:right w:val="none" w:sz="0" w:space="0" w:color="auto"/>
          </w:divBdr>
        </w:div>
        <w:div w:id="932396905">
          <w:marLeft w:val="0"/>
          <w:marRight w:val="0"/>
          <w:marTop w:val="0"/>
          <w:marBottom w:val="0"/>
          <w:divBdr>
            <w:top w:val="none" w:sz="0" w:space="0" w:color="auto"/>
            <w:left w:val="none" w:sz="0" w:space="0" w:color="auto"/>
            <w:bottom w:val="none" w:sz="0" w:space="0" w:color="auto"/>
            <w:right w:val="none" w:sz="0" w:space="0" w:color="auto"/>
          </w:divBdr>
        </w:div>
        <w:div w:id="1039890025">
          <w:marLeft w:val="0"/>
          <w:marRight w:val="0"/>
          <w:marTop w:val="0"/>
          <w:marBottom w:val="0"/>
          <w:divBdr>
            <w:top w:val="none" w:sz="0" w:space="0" w:color="auto"/>
            <w:left w:val="none" w:sz="0" w:space="0" w:color="auto"/>
            <w:bottom w:val="none" w:sz="0" w:space="0" w:color="auto"/>
            <w:right w:val="none" w:sz="0" w:space="0" w:color="auto"/>
          </w:divBdr>
        </w:div>
      </w:divsChild>
    </w:div>
    <w:div w:id="638656354">
      <w:bodyDiv w:val="1"/>
      <w:marLeft w:val="0"/>
      <w:marRight w:val="0"/>
      <w:marTop w:val="0"/>
      <w:marBottom w:val="0"/>
      <w:divBdr>
        <w:top w:val="none" w:sz="0" w:space="0" w:color="auto"/>
        <w:left w:val="none" w:sz="0" w:space="0" w:color="auto"/>
        <w:bottom w:val="none" w:sz="0" w:space="0" w:color="auto"/>
        <w:right w:val="none" w:sz="0" w:space="0" w:color="auto"/>
      </w:divBdr>
      <w:divsChild>
        <w:div w:id="927541318">
          <w:marLeft w:val="0"/>
          <w:marRight w:val="0"/>
          <w:marTop w:val="0"/>
          <w:marBottom w:val="0"/>
          <w:divBdr>
            <w:top w:val="none" w:sz="0" w:space="0" w:color="auto"/>
            <w:left w:val="none" w:sz="0" w:space="0" w:color="auto"/>
            <w:bottom w:val="none" w:sz="0" w:space="0" w:color="auto"/>
            <w:right w:val="none" w:sz="0" w:space="0" w:color="auto"/>
          </w:divBdr>
        </w:div>
        <w:div w:id="1866022397">
          <w:marLeft w:val="0"/>
          <w:marRight w:val="0"/>
          <w:marTop w:val="0"/>
          <w:marBottom w:val="0"/>
          <w:divBdr>
            <w:top w:val="none" w:sz="0" w:space="0" w:color="auto"/>
            <w:left w:val="none" w:sz="0" w:space="0" w:color="auto"/>
            <w:bottom w:val="none" w:sz="0" w:space="0" w:color="auto"/>
            <w:right w:val="none" w:sz="0" w:space="0" w:color="auto"/>
          </w:divBdr>
        </w:div>
      </w:divsChild>
    </w:div>
    <w:div w:id="666711013">
      <w:bodyDiv w:val="1"/>
      <w:marLeft w:val="0"/>
      <w:marRight w:val="0"/>
      <w:marTop w:val="0"/>
      <w:marBottom w:val="0"/>
      <w:divBdr>
        <w:top w:val="none" w:sz="0" w:space="0" w:color="auto"/>
        <w:left w:val="none" w:sz="0" w:space="0" w:color="auto"/>
        <w:bottom w:val="none" w:sz="0" w:space="0" w:color="auto"/>
        <w:right w:val="none" w:sz="0" w:space="0" w:color="auto"/>
      </w:divBdr>
    </w:div>
    <w:div w:id="852691433">
      <w:bodyDiv w:val="1"/>
      <w:marLeft w:val="0"/>
      <w:marRight w:val="0"/>
      <w:marTop w:val="0"/>
      <w:marBottom w:val="0"/>
      <w:divBdr>
        <w:top w:val="none" w:sz="0" w:space="0" w:color="auto"/>
        <w:left w:val="none" w:sz="0" w:space="0" w:color="auto"/>
        <w:bottom w:val="none" w:sz="0" w:space="0" w:color="auto"/>
        <w:right w:val="none" w:sz="0" w:space="0" w:color="auto"/>
      </w:divBdr>
    </w:div>
    <w:div w:id="1125275947">
      <w:bodyDiv w:val="1"/>
      <w:marLeft w:val="0"/>
      <w:marRight w:val="0"/>
      <w:marTop w:val="0"/>
      <w:marBottom w:val="0"/>
      <w:divBdr>
        <w:top w:val="none" w:sz="0" w:space="0" w:color="auto"/>
        <w:left w:val="none" w:sz="0" w:space="0" w:color="auto"/>
        <w:bottom w:val="none" w:sz="0" w:space="0" w:color="auto"/>
        <w:right w:val="none" w:sz="0" w:space="0" w:color="auto"/>
      </w:divBdr>
    </w:div>
    <w:div w:id="1179469250">
      <w:bodyDiv w:val="1"/>
      <w:marLeft w:val="0"/>
      <w:marRight w:val="0"/>
      <w:marTop w:val="0"/>
      <w:marBottom w:val="0"/>
      <w:divBdr>
        <w:top w:val="none" w:sz="0" w:space="0" w:color="auto"/>
        <w:left w:val="none" w:sz="0" w:space="0" w:color="auto"/>
        <w:bottom w:val="none" w:sz="0" w:space="0" w:color="auto"/>
        <w:right w:val="none" w:sz="0" w:space="0" w:color="auto"/>
      </w:divBdr>
      <w:divsChild>
        <w:div w:id="427505597">
          <w:marLeft w:val="0"/>
          <w:marRight w:val="0"/>
          <w:marTop w:val="0"/>
          <w:marBottom w:val="0"/>
          <w:divBdr>
            <w:top w:val="none" w:sz="0" w:space="0" w:color="auto"/>
            <w:left w:val="none" w:sz="0" w:space="0" w:color="auto"/>
            <w:bottom w:val="none" w:sz="0" w:space="0" w:color="auto"/>
            <w:right w:val="none" w:sz="0" w:space="0" w:color="auto"/>
          </w:divBdr>
        </w:div>
        <w:div w:id="1628580762">
          <w:marLeft w:val="0"/>
          <w:marRight w:val="0"/>
          <w:marTop w:val="0"/>
          <w:marBottom w:val="0"/>
          <w:divBdr>
            <w:top w:val="none" w:sz="0" w:space="0" w:color="auto"/>
            <w:left w:val="none" w:sz="0" w:space="0" w:color="auto"/>
            <w:bottom w:val="none" w:sz="0" w:space="0" w:color="auto"/>
            <w:right w:val="none" w:sz="0" w:space="0" w:color="auto"/>
          </w:divBdr>
        </w:div>
      </w:divsChild>
    </w:div>
    <w:div w:id="1198930760">
      <w:bodyDiv w:val="1"/>
      <w:marLeft w:val="0"/>
      <w:marRight w:val="0"/>
      <w:marTop w:val="0"/>
      <w:marBottom w:val="0"/>
      <w:divBdr>
        <w:top w:val="none" w:sz="0" w:space="0" w:color="auto"/>
        <w:left w:val="none" w:sz="0" w:space="0" w:color="auto"/>
        <w:bottom w:val="none" w:sz="0" w:space="0" w:color="auto"/>
        <w:right w:val="none" w:sz="0" w:space="0" w:color="auto"/>
      </w:divBdr>
    </w:div>
    <w:div w:id="1288466343">
      <w:bodyDiv w:val="1"/>
      <w:marLeft w:val="0"/>
      <w:marRight w:val="0"/>
      <w:marTop w:val="0"/>
      <w:marBottom w:val="0"/>
      <w:divBdr>
        <w:top w:val="none" w:sz="0" w:space="0" w:color="auto"/>
        <w:left w:val="none" w:sz="0" w:space="0" w:color="auto"/>
        <w:bottom w:val="none" w:sz="0" w:space="0" w:color="auto"/>
        <w:right w:val="none" w:sz="0" w:space="0" w:color="auto"/>
      </w:divBdr>
      <w:divsChild>
        <w:div w:id="172889247">
          <w:marLeft w:val="0"/>
          <w:marRight w:val="0"/>
          <w:marTop w:val="0"/>
          <w:marBottom w:val="0"/>
          <w:divBdr>
            <w:top w:val="none" w:sz="0" w:space="0" w:color="auto"/>
            <w:left w:val="none" w:sz="0" w:space="0" w:color="auto"/>
            <w:bottom w:val="none" w:sz="0" w:space="0" w:color="auto"/>
            <w:right w:val="none" w:sz="0" w:space="0" w:color="auto"/>
          </w:divBdr>
        </w:div>
        <w:div w:id="834497332">
          <w:marLeft w:val="0"/>
          <w:marRight w:val="0"/>
          <w:marTop w:val="0"/>
          <w:marBottom w:val="0"/>
          <w:divBdr>
            <w:top w:val="none" w:sz="0" w:space="0" w:color="auto"/>
            <w:left w:val="none" w:sz="0" w:space="0" w:color="auto"/>
            <w:bottom w:val="none" w:sz="0" w:space="0" w:color="auto"/>
            <w:right w:val="none" w:sz="0" w:space="0" w:color="auto"/>
          </w:divBdr>
        </w:div>
      </w:divsChild>
    </w:div>
    <w:div w:id="1396663465">
      <w:bodyDiv w:val="1"/>
      <w:marLeft w:val="0"/>
      <w:marRight w:val="0"/>
      <w:marTop w:val="0"/>
      <w:marBottom w:val="0"/>
      <w:divBdr>
        <w:top w:val="none" w:sz="0" w:space="0" w:color="auto"/>
        <w:left w:val="none" w:sz="0" w:space="0" w:color="auto"/>
        <w:bottom w:val="none" w:sz="0" w:space="0" w:color="auto"/>
        <w:right w:val="none" w:sz="0" w:space="0" w:color="auto"/>
      </w:divBdr>
    </w:div>
    <w:div w:id="1417362540">
      <w:bodyDiv w:val="1"/>
      <w:marLeft w:val="0"/>
      <w:marRight w:val="0"/>
      <w:marTop w:val="0"/>
      <w:marBottom w:val="0"/>
      <w:divBdr>
        <w:top w:val="none" w:sz="0" w:space="0" w:color="auto"/>
        <w:left w:val="none" w:sz="0" w:space="0" w:color="auto"/>
        <w:bottom w:val="none" w:sz="0" w:space="0" w:color="auto"/>
        <w:right w:val="none" w:sz="0" w:space="0" w:color="auto"/>
      </w:divBdr>
      <w:divsChild>
        <w:div w:id="709913439">
          <w:marLeft w:val="0"/>
          <w:marRight w:val="0"/>
          <w:marTop w:val="0"/>
          <w:marBottom w:val="0"/>
          <w:divBdr>
            <w:top w:val="none" w:sz="0" w:space="0" w:color="auto"/>
            <w:left w:val="none" w:sz="0" w:space="0" w:color="auto"/>
            <w:bottom w:val="none" w:sz="0" w:space="0" w:color="auto"/>
            <w:right w:val="none" w:sz="0" w:space="0" w:color="auto"/>
          </w:divBdr>
        </w:div>
        <w:div w:id="890574752">
          <w:marLeft w:val="0"/>
          <w:marRight w:val="0"/>
          <w:marTop w:val="0"/>
          <w:marBottom w:val="0"/>
          <w:divBdr>
            <w:top w:val="none" w:sz="0" w:space="0" w:color="auto"/>
            <w:left w:val="none" w:sz="0" w:space="0" w:color="auto"/>
            <w:bottom w:val="none" w:sz="0" w:space="0" w:color="auto"/>
            <w:right w:val="none" w:sz="0" w:space="0" w:color="auto"/>
          </w:divBdr>
        </w:div>
      </w:divsChild>
    </w:div>
    <w:div w:id="1457093428">
      <w:bodyDiv w:val="1"/>
      <w:marLeft w:val="0"/>
      <w:marRight w:val="0"/>
      <w:marTop w:val="0"/>
      <w:marBottom w:val="0"/>
      <w:divBdr>
        <w:top w:val="none" w:sz="0" w:space="0" w:color="auto"/>
        <w:left w:val="none" w:sz="0" w:space="0" w:color="auto"/>
        <w:bottom w:val="none" w:sz="0" w:space="0" w:color="auto"/>
        <w:right w:val="none" w:sz="0" w:space="0" w:color="auto"/>
      </w:divBdr>
      <w:divsChild>
        <w:div w:id="1118066936">
          <w:marLeft w:val="0"/>
          <w:marRight w:val="0"/>
          <w:marTop w:val="0"/>
          <w:marBottom w:val="0"/>
          <w:divBdr>
            <w:top w:val="none" w:sz="0" w:space="0" w:color="auto"/>
            <w:left w:val="none" w:sz="0" w:space="0" w:color="auto"/>
            <w:bottom w:val="none" w:sz="0" w:space="0" w:color="auto"/>
            <w:right w:val="none" w:sz="0" w:space="0" w:color="auto"/>
          </w:divBdr>
          <w:divsChild>
            <w:div w:id="2128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7318">
      <w:bodyDiv w:val="1"/>
      <w:marLeft w:val="0"/>
      <w:marRight w:val="0"/>
      <w:marTop w:val="0"/>
      <w:marBottom w:val="0"/>
      <w:divBdr>
        <w:top w:val="none" w:sz="0" w:space="0" w:color="auto"/>
        <w:left w:val="none" w:sz="0" w:space="0" w:color="auto"/>
        <w:bottom w:val="none" w:sz="0" w:space="0" w:color="auto"/>
        <w:right w:val="none" w:sz="0" w:space="0" w:color="auto"/>
      </w:divBdr>
    </w:div>
    <w:div w:id="1620915080">
      <w:bodyDiv w:val="1"/>
      <w:marLeft w:val="0"/>
      <w:marRight w:val="0"/>
      <w:marTop w:val="0"/>
      <w:marBottom w:val="0"/>
      <w:divBdr>
        <w:top w:val="none" w:sz="0" w:space="0" w:color="auto"/>
        <w:left w:val="none" w:sz="0" w:space="0" w:color="auto"/>
        <w:bottom w:val="none" w:sz="0" w:space="0" w:color="auto"/>
        <w:right w:val="none" w:sz="0" w:space="0" w:color="auto"/>
      </w:divBdr>
    </w:div>
    <w:div w:id="1628580413">
      <w:bodyDiv w:val="1"/>
      <w:marLeft w:val="0"/>
      <w:marRight w:val="0"/>
      <w:marTop w:val="0"/>
      <w:marBottom w:val="0"/>
      <w:divBdr>
        <w:top w:val="none" w:sz="0" w:space="0" w:color="auto"/>
        <w:left w:val="none" w:sz="0" w:space="0" w:color="auto"/>
        <w:bottom w:val="none" w:sz="0" w:space="0" w:color="auto"/>
        <w:right w:val="none" w:sz="0" w:space="0" w:color="auto"/>
      </w:divBdr>
      <w:divsChild>
        <w:div w:id="769592930">
          <w:marLeft w:val="0"/>
          <w:marRight w:val="0"/>
          <w:marTop w:val="0"/>
          <w:marBottom w:val="0"/>
          <w:divBdr>
            <w:top w:val="none" w:sz="0" w:space="0" w:color="auto"/>
            <w:left w:val="none" w:sz="0" w:space="0" w:color="auto"/>
            <w:bottom w:val="none" w:sz="0" w:space="0" w:color="auto"/>
            <w:right w:val="none" w:sz="0" w:space="0" w:color="auto"/>
          </w:divBdr>
        </w:div>
        <w:div w:id="1175415651">
          <w:marLeft w:val="0"/>
          <w:marRight w:val="0"/>
          <w:marTop w:val="0"/>
          <w:marBottom w:val="0"/>
          <w:divBdr>
            <w:top w:val="none" w:sz="0" w:space="0" w:color="auto"/>
            <w:left w:val="none" w:sz="0" w:space="0" w:color="auto"/>
            <w:bottom w:val="none" w:sz="0" w:space="0" w:color="auto"/>
            <w:right w:val="none" w:sz="0" w:space="0" w:color="auto"/>
          </w:divBdr>
        </w:div>
        <w:div w:id="1427270171">
          <w:marLeft w:val="0"/>
          <w:marRight w:val="0"/>
          <w:marTop w:val="0"/>
          <w:marBottom w:val="0"/>
          <w:divBdr>
            <w:top w:val="none" w:sz="0" w:space="0" w:color="auto"/>
            <w:left w:val="none" w:sz="0" w:space="0" w:color="auto"/>
            <w:bottom w:val="none" w:sz="0" w:space="0" w:color="auto"/>
            <w:right w:val="none" w:sz="0" w:space="0" w:color="auto"/>
          </w:divBdr>
        </w:div>
        <w:div w:id="1489321524">
          <w:marLeft w:val="0"/>
          <w:marRight w:val="0"/>
          <w:marTop w:val="0"/>
          <w:marBottom w:val="0"/>
          <w:divBdr>
            <w:top w:val="none" w:sz="0" w:space="0" w:color="auto"/>
            <w:left w:val="none" w:sz="0" w:space="0" w:color="auto"/>
            <w:bottom w:val="none" w:sz="0" w:space="0" w:color="auto"/>
            <w:right w:val="none" w:sz="0" w:space="0" w:color="auto"/>
          </w:divBdr>
        </w:div>
      </w:divsChild>
    </w:div>
    <w:div w:id="1748769556">
      <w:bodyDiv w:val="1"/>
      <w:marLeft w:val="0"/>
      <w:marRight w:val="0"/>
      <w:marTop w:val="0"/>
      <w:marBottom w:val="0"/>
      <w:divBdr>
        <w:top w:val="none" w:sz="0" w:space="0" w:color="auto"/>
        <w:left w:val="none" w:sz="0" w:space="0" w:color="auto"/>
        <w:bottom w:val="none" w:sz="0" w:space="0" w:color="auto"/>
        <w:right w:val="none" w:sz="0" w:space="0" w:color="auto"/>
      </w:divBdr>
    </w:div>
    <w:div w:id="1825537642">
      <w:bodyDiv w:val="1"/>
      <w:marLeft w:val="0"/>
      <w:marRight w:val="0"/>
      <w:marTop w:val="0"/>
      <w:marBottom w:val="0"/>
      <w:divBdr>
        <w:top w:val="none" w:sz="0" w:space="0" w:color="auto"/>
        <w:left w:val="none" w:sz="0" w:space="0" w:color="auto"/>
        <w:bottom w:val="none" w:sz="0" w:space="0" w:color="auto"/>
        <w:right w:val="none" w:sz="0" w:space="0" w:color="auto"/>
      </w:divBdr>
      <w:divsChild>
        <w:div w:id="149179136">
          <w:marLeft w:val="0"/>
          <w:marRight w:val="0"/>
          <w:marTop w:val="0"/>
          <w:marBottom w:val="0"/>
          <w:divBdr>
            <w:top w:val="none" w:sz="0" w:space="0" w:color="auto"/>
            <w:left w:val="none" w:sz="0" w:space="0" w:color="auto"/>
            <w:bottom w:val="none" w:sz="0" w:space="0" w:color="auto"/>
            <w:right w:val="none" w:sz="0" w:space="0" w:color="auto"/>
          </w:divBdr>
        </w:div>
        <w:div w:id="1056663719">
          <w:marLeft w:val="0"/>
          <w:marRight w:val="0"/>
          <w:marTop w:val="0"/>
          <w:marBottom w:val="0"/>
          <w:divBdr>
            <w:top w:val="none" w:sz="0" w:space="0" w:color="auto"/>
            <w:left w:val="none" w:sz="0" w:space="0" w:color="auto"/>
            <w:bottom w:val="none" w:sz="0" w:space="0" w:color="auto"/>
            <w:right w:val="none" w:sz="0" w:space="0" w:color="auto"/>
          </w:divBdr>
        </w:div>
        <w:div w:id="1325937496">
          <w:marLeft w:val="0"/>
          <w:marRight w:val="0"/>
          <w:marTop w:val="0"/>
          <w:marBottom w:val="0"/>
          <w:divBdr>
            <w:top w:val="none" w:sz="0" w:space="0" w:color="auto"/>
            <w:left w:val="none" w:sz="0" w:space="0" w:color="auto"/>
            <w:bottom w:val="none" w:sz="0" w:space="0" w:color="auto"/>
            <w:right w:val="none" w:sz="0" w:space="0" w:color="auto"/>
          </w:divBdr>
        </w:div>
      </w:divsChild>
    </w:div>
    <w:div w:id="1865098215">
      <w:bodyDiv w:val="1"/>
      <w:marLeft w:val="0"/>
      <w:marRight w:val="0"/>
      <w:marTop w:val="0"/>
      <w:marBottom w:val="0"/>
      <w:divBdr>
        <w:top w:val="none" w:sz="0" w:space="0" w:color="auto"/>
        <w:left w:val="none" w:sz="0" w:space="0" w:color="auto"/>
        <w:bottom w:val="none" w:sz="0" w:space="0" w:color="auto"/>
        <w:right w:val="none" w:sz="0" w:space="0" w:color="auto"/>
      </w:divBdr>
      <w:divsChild>
        <w:div w:id="21906001">
          <w:marLeft w:val="0"/>
          <w:marRight w:val="0"/>
          <w:marTop w:val="0"/>
          <w:marBottom w:val="0"/>
          <w:divBdr>
            <w:top w:val="none" w:sz="0" w:space="0" w:color="auto"/>
            <w:left w:val="none" w:sz="0" w:space="0" w:color="auto"/>
            <w:bottom w:val="none" w:sz="0" w:space="0" w:color="auto"/>
            <w:right w:val="none" w:sz="0" w:space="0" w:color="auto"/>
          </w:divBdr>
        </w:div>
        <w:div w:id="751663605">
          <w:marLeft w:val="0"/>
          <w:marRight w:val="0"/>
          <w:marTop w:val="0"/>
          <w:marBottom w:val="0"/>
          <w:divBdr>
            <w:top w:val="none" w:sz="0" w:space="0" w:color="auto"/>
            <w:left w:val="none" w:sz="0" w:space="0" w:color="auto"/>
            <w:bottom w:val="none" w:sz="0" w:space="0" w:color="auto"/>
            <w:right w:val="none" w:sz="0" w:space="0" w:color="auto"/>
          </w:divBdr>
        </w:div>
        <w:div w:id="1191141729">
          <w:marLeft w:val="0"/>
          <w:marRight w:val="0"/>
          <w:marTop w:val="0"/>
          <w:marBottom w:val="0"/>
          <w:divBdr>
            <w:top w:val="none" w:sz="0" w:space="0" w:color="auto"/>
            <w:left w:val="none" w:sz="0" w:space="0" w:color="auto"/>
            <w:bottom w:val="none" w:sz="0" w:space="0" w:color="auto"/>
            <w:right w:val="none" w:sz="0" w:space="0" w:color="auto"/>
          </w:divBdr>
        </w:div>
      </w:divsChild>
    </w:div>
    <w:div w:id="1871528178">
      <w:bodyDiv w:val="1"/>
      <w:marLeft w:val="0"/>
      <w:marRight w:val="0"/>
      <w:marTop w:val="0"/>
      <w:marBottom w:val="0"/>
      <w:divBdr>
        <w:top w:val="none" w:sz="0" w:space="0" w:color="auto"/>
        <w:left w:val="none" w:sz="0" w:space="0" w:color="auto"/>
        <w:bottom w:val="none" w:sz="0" w:space="0" w:color="auto"/>
        <w:right w:val="none" w:sz="0" w:space="0" w:color="auto"/>
      </w:divBdr>
      <w:divsChild>
        <w:div w:id="1157110702">
          <w:marLeft w:val="0"/>
          <w:marRight w:val="0"/>
          <w:marTop w:val="0"/>
          <w:marBottom w:val="0"/>
          <w:divBdr>
            <w:top w:val="none" w:sz="0" w:space="0" w:color="auto"/>
            <w:left w:val="none" w:sz="0" w:space="0" w:color="auto"/>
            <w:bottom w:val="none" w:sz="0" w:space="0" w:color="auto"/>
            <w:right w:val="none" w:sz="0" w:space="0" w:color="auto"/>
          </w:divBdr>
        </w:div>
        <w:div w:id="1664429788">
          <w:marLeft w:val="0"/>
          <w:marRight w:val="0"/>
          <w:marTop w:val="0"/>
          <w:marBottom w:val="0"/>
          <w:divBdr>
            <w:top w:val="none" w:sz="0" w:space="0" w:color="auto"/>
            <w:left w:val="none" w:sz="0" w:space="0" w:color="auto"/>
            <w:bottom w:val="none" w:sz="0" w:space="0" w:color="auto"/>
            <w:right w:val="none" w:sz="0" w:space="0" w:color="auto"/>
          </w:divBdr>
        </w:div>
        <w:div w:id="1963732468">
          <w:marLeft w:val="0"/>
          <w:marRight w:val="0"/>
          <w:marTop w:val="0"/>
          <w:marBottom w:val="0"/>
          <w:divBdr>
            <w:top w:val="none" w:sz="0" w:space="0" w:color="auto"/>
            <w:left w:val="none" w:sz="0" w:space="0" w:color="auto"/>
            <w:bottom w:val="none" w:sz="0" w:space="0" w:color="auto"/>
            <w:right w:val="none" w:sz="0" w:space="0" w:color="auto"/>
          </w:divBdr>
        </w:div>
      </w:divsChild>
    </w:div>
    <w:div w:id="1896893650">
      <w:bodyDiv w:val="1"/>
      <w:marLeft w:val="0"/>
      <w:marRight w:val="0"/>
      <w:marTop w:val="0"/>
      <w:marBottom w:val="0"/>
      <w:divBdr>
        <w:top w:val="none" w:sz="0" w:space="0" w:color="auto"/>
        <w:left w:val="none" w:sz="0" w:space="0" w:color="auto"/>
        <w:bottom w:val="none" w:sz="0" w:space="0" w:color="auto"/>
        <w:right w:val="none" w:sz="0" w:space="0" w:color="auto"/>
      </w:divBdr>
      <w:divsChild>
        <w:div w:id="316299036">
          <w:marLeft w:val="0"/>
          <w:marRight w:val="0"/>
          <w:marTop w:val="0"/>
          <w:marBottom w:val="0"/>
          <w:divBdr>
            <w:top w:val="none" w:sz="0" w:space="0" w:color="auto"/>
            <w:left w:val="none" w:sz="0" w:space="0" w:color="auto"/>
            <w:bottom w:val="none" w:sz="0" w:space="0" w:color="auto"/>
            <w:right w:val="none" w:sz="0" w:space="0" w:color="auto"/>
          </w:divBdr>
        </w:div>
        <w:div w:id="1025447264">
          <w:marLeft w:val="0"/>
          <w:marRight w:val="0"/>
          <w:marTop w:val="0"/>
          <w:marBottom w:val="0"/>
          <w:divBdr>
            <w:top w:val="none" w:sz="0" w:space="0" w:color="auto"/>
            <w:left w:val="none" w:sz="0" w:space="0" w:color="auto"/>
            <w:bottom w:val="none" w:sz="0" w:space="0" w:color="auto"/>
            <w:right w:val="none" w:sz="0" w:space="0" w:color="auto"/>
          </w:divBdr>
        </w:div>
      </w:divsChild>
    </w:div>
    <w:div w:id="2084986052">
      <w:bodyDiv w:val="1"/>
      <w:marLeft w:val="0"/>
      <w:marRight w:val="0"/>
      <w:marTop w:val="0"/>
      <w:marBottom w:val="0"/>
      <w:divBdr>
        <w:top w:val="none" w:sz="0" w:space="0" w:color="auto"/>
        <w:left w:val="none" w:sz="0" w:space="0" w:color="auto"/>
        <w:bottom w:val="none" w:sz="0" w:space="0" w:color="auto"/>
        <w:right w:val="none" w:sz="0" w:space="0" w:color="auto"/>
      </w:divBdr>
      <w:divsChild>
        <w:div w:id="288241707">
          <w:marLeft w:val="0"/>
          <w:marRight w:val="0"/>
          <w:marTop w:val="0"/>
          <w:marBottom w:val="0"/>
          <w:divBdr>
            <w:top w:val="none" w:sz="0" w:space="0" w:color="auto"/>
            <w:left w:val="none" w:sz="0" w:space="0" w:color="auto"/>
            <w:bottom w:val="none" w:sz="0" w:space="0" w:color="auto"/>
            <w:right w:val="none" w:sz="0" w:space="0" w:color="auto"/>
          </w:divBdr>
        </w:div>
        <w:div w:id="426076491">
          <w:marLeft w:val="0"/>
          <w:marRight w:val="0"/>
          <w:marTop w:val="0"/>
          <w:marBottom w:val="0"/>
          <w:divBdr>
            <w:top w:val="none" w:sz="0" w:space="0" w:color="auto"/>
            <w:left w:val="none" w:sz="0" w:space="0" w:color="auto"/>
            <w:bottom w:val="none" w:sz="0" w:space="0" w:color="auto"/>
            <w:right w:val="none" w:sz="0" w:space="0" w:color="auto"/>
          </w:divBdr>
        </w:div>
        <w:div w:id="1790969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454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A74CF-42F9-4C12-884A-AFE46E5C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1529</Words>
  <Characters>873</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2001. gada 5. jūnija noteikumos Nr. 230 “Noteikumi par valsts sociālās apdrošināšanas obligātajām iemaksām no valsts pamatbudžeta un valsts sociālās apdrošināšanas speciālajiem budžetiem”</vt:lpstr>
      <vt:lpstr>Grozījumi Ministru kabineta 2010.gada 5.oktobra  noteikumos Nr.951 "Kārtība, kādā Valsts ieņēmumu dienests sniedz Valsts sociālās apdrošināšanas aģentūrai ziņas par valsts sociālās apdrošināšanas obligātajām iemaksām""</vt:lpstr>
    </vt:vector>
  </TitlesOfParts>
  <Company>Labklājības ministrija</Company>
  <LinksUpToDate>false</LinksUpToDate>
  <CharactersWithSpaces>2398</CharactersWithSpaces>
  <SharedDoc>false</SharedDoc>
  <HLinks>
    <vt:vector size="6" baseType="variant">
      <vt:variant>
        <vt:i4>4784205</vt:i4>
      </vt:variant>
      <vt:variant>
        <vt:i4>0</vt:i4>
      </vt:variant>
      <vt:variant>
        <vt:i4>0</vt:i4>
      </vt:variant>
      <vt:variant>
        <vt:i4>5</vt:i4>
      </vt:variant>
      <vt:variant>
        <vt:lpwstr>http://likumi.lv/doc.php?id=45466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2001. gada 5. jūnija noteikumos Nr. 230 “Noteikumi par valsts sociālās apdrošināšanas obligātajām iemaksām no valsts pamatbudžeta un valsts sociālās apdrošināšanas speciālajiem budžetiem”</dc:title>
  <dc:subject>Noteikumu projekts</dc:subject>
  <dc:creator>Sandra Rucka</dc:creator>
  <cp:keywords/>
  <dc:description>67021607, Sandra.Rucka@lm.gov.lv</dc:description>
  <cp:lastModifiedBy>Sandra Rucka</cp:lastModifiedBy>
  <cp:revision>6</cp:revision>
  <cp:lastPrinted>2018-01-10T14:42:00Z</cp:lastPrinted>
  <dcterms:created xsi:type="dcterms:W3CDTF">2020-10-02T09:02:00Z</dcterms:created>
  <dcterms:modified xsi:type="dcterms:W3CDTF">2020-10-13T05:32:00Z</dcterms:modified>
</cp:coreProperties>
</file>