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6129" w14:textId="77777777" w:rsidR="00930508" w:rsidRPr="00930508" w:rsidRDefault="00930508" w:rsidP="00930508">
      <w:pPr>
        <w:spacing w:after="0"/>
        <w:jc w:val="center"/>
        <w:rPr>
          <w:rFonts w:ascii="Times New Roman" w:hAnsi="Times New Roman" w:cs="Times New Roman"/>
          <w:b/>
          <w:sz w:val="28"/>
          <w:szCs w:val="28"/>
          <w:lang w:val="lv-LV"/>
        </w:rPr>
      </w:pPr>
      <w:r w:rsidRPr="00930508">
        <w:rPr>
          <w:rFonts w:ascii="Times New Roman" w:hAnsi="Times New Roman" w:cs="Times New Roman"/>
          <w:b/>
          <w:sz w:val="28"/>
          <w:szCs w:val="28"/>
          <w:lang w:val="lv-LV"/>
        </w:rPr>
        <w:t>Ministru kabineta rīkojuma projekta</w:t>
      </w:r>
    </w:p>
    <w:p w14:paraId="70CE5D3E" w14:textId="77792017" w:rsidR="00136705" w:rsidRPr="00A76600" w:rsidRDefault="00930508" w:rsidP="00A76600">
      <w:pPr>
        <w:pStyle w:val="BodyTextIndent"/>
        <w:spacing w:after="0"/>
        <w:jc w:val="center"/>
        <w:rPr>
          <w:b/>
          <w:sz w:val="28"/>
          <w:szCs w:val="28"/>
        </w:rPr>
      </w:pPr>
      <w:r w:rsidRPr="00930508">
        <w:rPr>
          <w:b/>
          <w:sz w:val="28"/>
          <w:szCs w:val="28"/>
        </w:rPr>
        <w:t>„</w:t>
      </w:r>
      <w:bookmarkStart w:id="0" w:name="_Hlk53734247"/>
      <w:r w:rsidRPr="00A52EF0">
        <w:rPr>
          <w:b/>
          <w:sz w:val="28"/>
          <w:szCs w:val="28"/>
        </w:rPr>
        <w:t xml:space="preserve">Par </w:t>
      </w:r>
      <w:r w:rsidR="00A76600" w:rsidRPr="00A52EF0">
        <w:rPr>
          <w:b/>
          <w:sz w:val="28"/>
          <w:szCs w:val="28"/>
        </w:rPr>
        <w:t>neapbūvēta zemesgabala “Dzelzceļa stacija Inčukalns”, Inčukalnā, Inčukalna pagastā, Inčukalna novadā, apbūves tiesības piešķiršanu Inčukalna novada pašvaldībai</w:t>
      </w:r>
      <w:r w:rsidRPr="00A52EF0">
        <w:rPr>
          <w:b/>
          <w:sz w:val="28"/>
          <w:szCs w:val="28"/>
        </w:rPr>
        <w:t>”</w:t>
      </w:r>
      <w:r w:rsidRPr="00A76600">
        <w:rPr>
          <w:b/>
          <w:color w:val="FF0000"/>
          <w:sz w:val="28"/>
          <w:szCs w:val="28"/>
        </w:rPr>
        <w:t xml:space="preserve"> </w:t>
      </w:r>
      <w:bookmarkEnd w:id="0"/>
      <w:r w:rsidRPr="00930508">
        <w:rPr>
          <w:b/>
          <w:sz w:val="28"/>
          <w:szCs w:val="28"/>
        </w:rPr>
        <w:t xml:space="preserve">sākotnējās ietekmes novērtējuma </w:t>
      </w:r>
      <w:smartTag w:uri="schemas-tilde-lv/tildestengine" w:element="metric2">
        <w:smartTagPr>
          <w:attr w:name="id" w:val="-1"/>
          <w:attr w:name="baseform" w:val="ziņojums"/>
          <w:attr w:name="text" w:val="ziņojums"/>
        </w:smartTagPr>
        <w:r w:rsidRPr="00930508">
          <w:rPr>
            <w:b/>
            <w:sz w:val="28"/>
            <w:szCs w:val="28"/>
          </w:rPr>
          <w:t>ziņojums</w:t>
        </w:r>
      </w:smartTag>
      <w:r w:rsidRPr="00930508">
        <w:rPr>
          <w:b/>
          <w:sz w:val="28"/>
          <w:szCs w:val="28"/>
        </w:rPr>
        <w:t xml:space="preserve"> (anotācija)</w:t>
      </w:r>
      <w:r w:rsidR="00136705" w:rsidRPr="00930508">
        <w:rPr>
          <w:b/>
        </w:rPr>
        <w:t xml:space="preserve"> </w:t>
      </w:r>
      <w:r w:rsidR="00136705" w:rsidRPr="00930508">
        <w:rPr>
          <w:b/>
        </w:rPr>
        <w:tab/>
      </w:r>
      <w:r w:rsidR="00A76600">
        <w:rPr>
          <w:b/>
        </w:rPr>
        <w:t xml:space="preserve"> </w:t>
      </w:r>
    </w:p>
    <w:p w14:paraId="22E1DF50" w14:textId="58E9F25C" w:rsidR="00AA099D" w:rsidRDefault="00AA099D" w:rsidP="00FD195B">
      <w:pPr>
        <w:spacing w:after="0" w:line="240" w:lineRule="auto"/>
        <w:jc w:val="center"/>
        <w:rPr>
          <w:rFonts w:ascii="Times New Roman" w:eastAsia="Times New Roman" w:hAnsi="Times New Roman" w:cs="Times New Roman"/>
          <w:b/>
          <w:bCs/>
          <w:sz w:val="24"/>
          <w:szCs w:val="24"/>
          <w:lang w:val="lv-LV" w:eastAsia="lv-LV"/>
        </w:rPr>
      </w:pPr>
    </w:p>
    <w:p w14:paraId="22039AFA" w14:textId="77777777" w:rsidR="00A91B8A" w:rsidRPr="00930508" w:rsidRDefault="00A91B8A" w:rsidP="00FD195B">
      <w:pPr>
        <w:spacing w:after="0" w:line="240" w:lineRule="auto"/>
        <w:jc w:val="center"/>
        <w:rPr>
          <w:rFonts w:ascii="Times New Roman" w:eastAsia="Times New Roman" w:hAnsi="Times New Roman" w:cs="Times New Roman"/>
          <w:b/>
          <w:bCs/>
          <w:sz w:val="24"/>
          <w:szCs w:val="24"/>
          <w:lang w:val="lv-LV" w:eastAsia="lv-LV"/>
        </w:rPr>
      </w:pP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6631"/>
      </w:tblGrid>
      <w:tr w:rsidR="00136705" w:rsidRPr="00930508" w14:paraId="5552105A"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6420FC" w14:textId="77777777" w:rsidR="00136705" w:rsidRPr="00930508" w:rsidRDefault="00136705" w:rsidP="00136705">
            <w:pPr>
              <w:spacing w:after="0" w:line="240" w:lineRule="auto"/>
              <w:jc w:val="center"/>
              <w:rPr>
                <w:rFonts w:ascii="Times New Roman" w:eastAsia="Times New Roman" w:hAnsi="Times New Roman" w:cs="Times New Roman"/>
                <w:b/>
                <w:bCs/>
                <w:sz w:val="24"/>
                <w:szCs w:val="24"/>
                <w:lang w:val="lv-LV"/>
              </w:rPr>
            </w:pPr>
            <w:r w:rsidRPr="00930508">
              <w:rPr>
                <w:rFonts w:ascii="Times New Roman" w:eastAsia="Times New Roman" w:hAnsi="Times New Roman" w:cs="Times New Roman"/>
                <w:b/>
                <w:bCs/>
                <w:sz w:val="24"/>
                <w:szCs w:val="24"/>
                <w:lang w:val="lv-LV" w:eastAsia="lv-LV"/>
              </w:rPr>
              <w:t>Tiesību akta projekta anotācijas kopsavilkums</w:t>
            </w:r>
          </w:p>
        </w:tc>
      </w:tr>
      <w:tr w:rsidR="00136705" w:rsidRPr="00F0071C" w14:paraId="7571A4C1"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4A3E5D"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6FCA87" w14:textId="4608376F" w:rsidR="00930508" w:rsidRPr="00EB2FAE" w:rsidRDefault="00930508" w:rsidP="00930508">
            <w:pPr>
              <w:spacing w:after="0" w:line="240" w:lineRule="auto"/>
              <w:jc w:val="both"/>
              <w:rPr>
                <w:rFonts w:ascii="Times New Roman" w:eastAsia="Times New Roman" w:hAnsi="Times New Roman" w:cs="Times New Roman"/>
                <w:color w:val="FF0000"/>
                <w:sz w:val="24"/>
                <w:szCs w:val="24"/>
                <w:lang w:val="lv-LV" w:eastAsia="lv-LV"/>
              </w:rPr>
            </w:pPr>
            <w:r w:rsidRPr="00930508">
              <w:rPr>
                <w:rFonts w:ascii="Times New Roman" w:eastAsia="Times New Roman" w:hAnsi="Times New Roman" w:cs="Times New Roman"/>
                <w:sz w:val="24"/>
                <w:szCs w:val="24"/>
                <w:lang w:val="lv-LV" w:eastAsia="lv-LV"/>
              </w:rPr>
              <w:t xml:space="preserve">   Ministru kabineta rīkojuma projekts </w:t>
            </w:r>
            <w:r w:rsidRPr="00CE624E">
              <w:rPr>
                <w:rFonts w:ascii="Times New Roman" w:eastAsia="Times New Roman" w:hAnsi="Times New Roman" w:cs="Times New Roman"/>
                <w:sz w:val="24"/>
                <w:szCs w:val="24"/>
                <w:lang w:val="lv-LV" w:eastAsia="lv-LV"/>
              </w:rPr>
              <w:t>sagatavots</w:t>
            </w:r>
            <w:r w:rsidR="00EB2FAE" w:rsidRPr="00CE624E">
              <w:rPr>
                <w:rFonts w:ascii="Times New Roman" w:eastAsia="Times New Roman" w:hAnsi="Times New Roman" w:cs="Times New Roman"/>
                <w:sz w:val="24"/>
                <w:szCs w:val="24"/>
                <w:lang w:val="lv-LV" w:eastAsia="lv-LV"/>
              </w:rPr>
              <w:t xml:space="preserve"> par apbūves tiesības piešķiršanu uz valstij piederoša zemesgabala daļu Inčukalna novada pašvaldībai projekta “Ilgtspējīga mobilitāte pilsētās un ikdienas pārvietošanās Baltijas jūras reģiona pilsētās” īstenošanas vajadzībām.</w:t>
            </w:r>
          </w:p>
          <w:p w14:paraId="3F2E7CAC" w14:textId="65B95589" w:rsidR="00136705"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Rīkojuma projekts stājas spēkā tā parakstīšanas brīdī.</w:t>
            </w:r>
          </w:p>
        </w:tc>
      </w:tr>
    </w:tbl>
    <w:p w14:paraId="23CA6AE3" w14:textId="77777777" w:rsidR="00136705" w:rsidRPr="00930508" w:rsidRDefault="00136705" w:rsidP="00136705">
      <w:pPr>
        <w:tabs>
          <w:tab w:val="left" w:pos="2925"/>
        </w:tabs>
        <w:spacing w:after="0" w:line="240" w:lineRule="auto"/>
        <w:rPr>
          <w:rFonts w:ascii="Times New Roman" w:eastAsia="Times New Roman" w:hAnsi="Times New Roman" w:cs="Times New Roman"/>
          <w:sz w:val="24"/>
          <w:szCs w:val="24"/>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00136705" w:rsidRPr="00930508" w14:paraId="0F56AC9E" w14:textId="77777777" w:rsidTr="007550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35A29" w14:textId="77777777" w:rsidR="00136705" w:rsidRPr="00930508"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930508">
              <w:rPr>
                <w:rFonts w:ascii="Times New Roman" w:eastAsia="Times New Roman" w:hAnsi="Times New Roman" w:cs="Times New Roman"/>
                <w:b/>
                <w:bCs/>
                <w:iCs/>
                <w:sz w:val="24"/>
                <w:szCs w:val="24"/>
                <w:lang w:val="lv-LV" w:eastAsia="lv-LV"/>
              </w:rPr>
              <w:t>I. Tiesību akta projekta izstrādes nepieciešamība</w:t>
            </w:r>
          </w:p>
        </w:tc>
      </w:tr>
      <w:tr w:rsidR="00136705" w:rsidRPr="00F0071C" w14:paraId="3027F6E4"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28D516"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38835C7F"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2280541F" w14:textId="22D9F244" w:rsidR="00136705" w:rsidRPr="00930508" w:rsidRDefault="00005F9B" w:rsidP="00136705">
            <w:pPr>
              <w:spacing w:after="0" w:line="240" w:lineRule="auto"/>
              <w:jc w:val="both"/>
              <w:rPr>
                <w:rFonts w:ascii="Times New Roman" w:eastAsia="Times New Roman" w:hAnsi="Times New Roman" w:cs="Times New Roman"/>
                <w:iCs/>
                <w:sz w:val="24"/>
                <w:szCs w:val="24"/>
                <w:lang w:val="lv-LV" w:eastAsia="lv-LV"/>
              </w:rPr>
            </w:pPr>
            <w:r>
              <w:rPr>
                <w:rFonts w:ascii="Times New Roman" w:eastAsia="Times New Roman" w:hAnsi="Times New Roman" w:cs="Times New Roman"/>
                <w:sz w:val="24"/>
                <w:szCs w:val="24"/>
                <w:lang w:val="lv-LV" w:eastAsia="lv-LV"/>
              </w:rPr>
              <w:t xml:space="preserve">   </w:t>
            </w:r>
            <w:r w:rsidR="00930508" w:rsidRPr="00930508">
              <w:rPr>
                <w:rFonts w:ascii="Times New Roman" w:eastAsia="Times New Roman" w:hAnsi="Times New Roman" w:cs="Times New Roman"/>
                <w:sz w:val="24"/>
                <w:szCs w:val="24"/>
                <w:lang w:val="lv-LV" w:eastAsia="lv-LV"/>
              </w:rPr>
              <w:t>Dzelzceļa likuma 15.panta otrā daļa.</w:t>
            </w:r>
          </w:p>
        </w:tc>
      </w:tr>
      <w:tr w:rsidR="00136705" w:rsidRPr="00F0071C" w14:paraId="5A15C3D4" w14:textId="77777777" w:rsidTr="0075503F">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8374333"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4B19C21C"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36388A0F"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32152BC7"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713D5253"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588C1C9B"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12325A3A"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30BC1679"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3AB6EAA9"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165532E8"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503F8912"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5DCA9C58" w14:textId="77777777" w:rsidR="00C70D15" w:rsidRPr="00930508" w:rsidRDefault="00C70D15" w:rsidP="00C70D15">
            <w:pPr>
              <w:rPr>
                <w:rFonts w:ascii="Times New Roman" w:eastAsia="Times New Roman" w:hAnsi="Times New Roman" w:cs="Times New Roman"/>
                <w:sz w:val="24"/>
                <w:szCs w:val="24"/>
                <w:lang w:val="lv-LV" w:eastAsia="lv-LV"/>
              </w:rPr>
            </w:pPr>
          </w:p>
          <w:p w14:paraId="6DFE1A75" w14:textId="77777777" w:rsidR="00C70D15" w:rsidRPr="00930508" w:rsidRDefault="00C70D15" w:rsidP="00C70D15">
            <w:pPr>
              <w:rPr>
                <w:rFonts w:ascii="Times New Roman" w:eastAsia="Times New Roman" w:hAnsi="Times New Roman" w:cs="Times New Roman"/>
                <w:sz w:val="24"/>
                <w:szCs w:val="24"/>
                <w:lang w:val="lv-LV" w:eastAsia="lv-LV"/>
              </w:rPr>
            </w:pPr>
          </w:p>
          <w:p w14:paraId="542D3CA9" w14:textId="77777777" w:rsidR="00C70D15" w:rsidRPr="00930508" w:rsidRDefault="00C70D15" w:rsidP="00C70D15">
            <w:pPr>
              <w:rPr>
                <w:rFonts w:ascii="Times New Roman" w:eastAsia="Times New Roman" w:hAnsi="Times New Roman" w:cs="Times New Roman"/>
                <w:sz w:val="24"/>
                <w:szCs w:val="24"/>
                <w:lang w:val="lv-LV" w:eastAsia="lv-LV"/>
              </w:rPr>
            </w:pPr>
          </w:p>
          <w:p w14:paraId="672F7967" w14:textId="77777777" w:rsidR="00C70D15" w:rsidRPr="00930508" w:rsidRDefault="00C70D15" w:rsidP="00C70D15">
            <w:pPr>
              <w:rPr>
                <w:rFonts w:ascii="Times New Roman" w:eastAsia="Times New Roman" w:hAnsi="Times New Roman" w:cs="Times New Roman"/>
                <w:sz w:val="24"/>
                <w:szCs w:val="24"/>
                <w:lang w:val="lv-LV" w:eastAsia="lv-LV"/>
              </w:rPr>
            </w:pPr>
          </w:p>
          <w:p w14:paraId="000D4D4C" w14:textId="77777777" w:rsidR="00C70D15" w:rsidRPr="00930508" w:rsidRDefault="00C70D15" w:rsidP="00C70D15">
            <w:pPr>
              <w:rPr>
                <w:rFonts w:ascii="Times New Roman" w:eastAsia="Times New Roman" w:hAnsi="Times New Roman" w:cs="Times New Roman"/>
                <w:sz w:val="24"/>
                <w:szCs w:val="24"/>
                <w:lang w:val="lv-LV" w:eastAsia="lv-LV"/>
              </w:rPr>
            </w:pPr>
          </w:p>
          <w:p w14:paraId="55E3C966" w14:textId="77777777" w:rsidR="00C70D15" w:rsidRPr="00930508" w:rsidRDefault="00C70D15" w:rsidP="00C70D15">
            <w:pPr>
              <w:rPr>
                <w:rFonts w:ascii="Times New Roman" w:eastAsia="Times New Roman" w:hAnsi="Times New Roman" w:cs="Times New Roman"/>
                <w:sz w:val="24"/>
                <w:szCs w:val="24"/>
                <w:lang w:val="lv-LV" w:eastAsia="lv-LV"/>
              </w:rPr>
            </w:pPr>
          </w:p>
          <w:p w14:paraId="3289F322" w14:textId="77777777" w:rsidR="00C70D15" w:rsidRPr="00930508" w:rsidRDefault="00C70D15" w:rsidP="00930508">
            <w:pPr>
              <w:jc w:val="center"/>
              <w:rPr>
                <w:rFonts w:ascii="Times New Roman" w:eastAsia="Times New Roman" w:hAnsi="Times New Roman" w:cs="Times New Roman"/>
                <w:sz w:val="24"/>
                <w:szCs w:val="24"/>
                <w:lang w:val="lv-LV" w:eastAsia="lv-LV"/>
              </w:rPr>
            </w:pPr>
          </w:p>
          <w:p w14:paraId="6E1F1FC3" w14:textId="77777777" w:rsidR="00C70D15" w:rsidRPr="00930508" w:rsidRDefault="00C70D15" w:rsidP="00C70D15">
            <w:pPr>
              <w:rPr>
                <w:rFonts w:ascii="Times New Roman" w:eastAsia="Times New Roman" w:hAnsi="Times New Roman" w:cs="Times New Roman"/>
                <w:sz w:val="24"/>
                <w:szCs w:val="24"/>
                <w:lang w:val="lv-LV" w:eastAsia="lv-LV"/>
              </w:rPr>
            </w:pPr>
          </w:p>
          <w:p w14:paraId="4F897F9B" w14:textId="77777777" w:rsidR="00C70D15" w:rsidRPr="00930508" w:rsidRDefault="00C70D15" w:rsidP="00C70D15">
            <w:pPr>
              <w:rPr>
                <w:rFonts w:ascii="Times New Roman" w:eastAsia="Times New Roman" w:hAnsi="Times New Roman" w:cs="Times New Roman"/>
                <w:sz w:val="24"/>
                <w:szCs w:val="24"/>
                <w:lang w:val="lv-LV" w:eastAsia="lv-LV"/>
              </w:rPr>
            </w:pPr>
          </w:p>
          <w:p w14:paraId="0753B033" w14:textId="77777777" w:rsidR="00C70D15" w:rsidRPr="00930508" w:rsidRDefault="00C70D15" w:rsidP="00C70D15">
            <w:pPr>
              <w:rPr>
                <w:rFonts w:ascii="Times New Roman" w:eastAsia="Times New Roman" w:hAnsi="Times New Roman" w:cs="Times New Roman"/>
                <w:sz w:val="24"/>
                <w:szCs w:val="24"/>
                <w:lang w:val="lv-LV" w:eastAsia="lv-LV"/>
              </w:rPr>
            </w:pPr>
          </w:p>
          <w:p w14:paraId="5D8EBC21" w14:textId="68F12CE1" w:rsidR="00C70D15" w:rsidRPr="00930508" w:rsidRDefault="00C70D15" w:rsidP="00C70D15">
            <w:pPr>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32C419C7" w14:textId="6D239542" w:rsidR="00930508"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 xml:space="preserve">   </w:t>
            </w:r>
            <w:r w:rsidRPr="00930508">
              <w:rPr>
                <w:rFonts w:ascii="Times New Roman" w:eastAsia="Times New Roman" w:hAnsi="Times New Roman" w:cs="Times New Roman"/>
                <w:sz w:val="24"/>
                <w:szCs w:val="24"/>
                <w:lang w:val="lv-LV" w:eastAsia="lv-LV"/>
              </w:rPr>
              <w:t>Nekustamais īpašums “Dzelzceļa stacija Inčukalns”, Inčukalnā, Inčukalna pagastā, Inčukalna novadā (nekustamā īpašuma kadastra numurs 8064 006 0795) sastāv no zemes vienības (zemes vienības kadastra apzīmējums 8064 006 0795) 16.02 ha platībā (turpmāk – valsts zemes vienība).</w:t>
            </w:r>
          </w:p>
          <w:p w14:paraId="281DA88F" w14:textId="423F0D47" w:rsidR="00930508"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Valsts zemes vienība nav ierakstīta zemesgrāmatā. Valsts zemes vienība atrodas publiskās lietošanas dzelzceļa infrastruktūras </w:t>
            </w:r>
            <w:r w:rsidR="00746FCE" w:rsidRPr="00D454A3">
              <w:rPr>
                <w:rFonts w:ascii="Times New Roman" w:eastAsia="Times New Roman" w:hAnsi="Times New Roman" w:cs="Times New Roman"/>
                <w:sz w:val="24"/>
                <w:szCs w:val="24"/>
                <w:lang w:val="lv-LV" w:eastAsia="lv-LV"/>
              </w:rPr>
              <w:t xml:space="preserve">zemes </w:t>
            </w:r>
            <w:r w:rsidR="001A7AEE" w:rsidRPr="00D454A3">
              <w:rPr>
                <w:rFonts w:ascii="Times New Roman" w:eastAsia="Times New Roman" w:hAnsi="Times New Roman" w:cs="Times New Roman"/>
                <w:sz w:val="24"/>
                <w:szCs w:val="24"/>
                <w:lang w:val="lv-LV" w:eastAsia="lv-LV"/>
              </w:rPr>
              <w:t>nodalījuma</w:t>
            </w:r>
            <w:r w:rsidR="001A7AEE">
              <w:rPr>
                <w:rFonts w:ascii="Times New Roman" w:eastAsia="Times New Roman" w:hAnsi="Times New Roman" w:cs="Times New Roman"/>
                <w:sz w:val="24"/>
                <w:szCs w:val="24"/>
                <w:lang w:val="lv-LV" w:eastAsia="lv-LV"/>
              </w:rPr>
              <w:t xml:space="preserve"> </w:t>
            </w:r>
            <w:r w:rsidRPr="00930508">
              <w:rPr>
                <w:rFonts w:ascii="Times New Roman" w:eastAsia="Times New Roman" w:hAnsi="Times New Roman" w:cs="Times New Roman"/>
                <w:sz w:val="24"/>
                <w:szCs w:val="24"/>
                <w:lang w:val="lv-LV" w:eastAsia="lv-LV"/>
              </w:rPr>
              <w:t xml:space="preserve">joslā un atbilstoši Ministru kabineta 2010.gada 31.maija rīkojuma Nr.297 “Par zemes vienību piederību vai piekritību valstij un nostiprināšanu zemesgrāmatā uz valsts vārda attiecīgās ministrijas vai valsts akciju sabiedrības “Privatizācijas aģentūra” personā” </w:t>
            </w:r>
            <w:r w:rsidR="001A7AEE" w:rsidRPr="00C070F5">
              <w:rPr>
                <w:rFonts w:ascii="Times New Roman" w:eastAsia="Times New Roman" w:hAnsi="Times New Roman" w:cs="Times New Roman"/>
                <w:sz w:val="24"/>
                <w:szCs w:val="24"/>
                <w:lang w:val="lv-LV" w:eastAsia="lv-LV"/>
              </w:rPr>
              <w:t xml:space="preserve">9.punktam </w:t>
            </w:r>
            <w:r w:rsidR="00C070F5">
              <w:rPr>
                <w:rFonts w:ascii="Times New Roman" w:eastAsia="Times New Roman" w:hAnsi="Times New Roman" w:cs="Times New Roman"/>
                <w:sz w:val="24"/>
                <w:szCs w:val="24"/>
                <w:lang w:val="lv-LV" w:eastAsia="lv-LV"/>
              </w:rPr>
              <w:t>(</w:t>
            </w:r>
            <w:r w:rsidR="001A7AEE" w:rsidRPr="00C070F5">
              <w:rPr>
                <w:rFonts w:ascii="Times New Roman" w:eastAsia="Times New Roman" w:hAnsi="Times New Roman" w:cs="Times New Roman"/>
                <w:sz w:val="24"/>
                <w:szCs w:val="24"/>
                <w:lang w:val="lv-LV" w:eastAsia="lv-LV"/>
              </w:rPr>
              <w:t xml:space="preserve">9.pielikuma </w:t>
            </w:r>
            <w:r w:rsidRPr="00930508">
              <w:rPr>
                <w:rFonts w:ascii="Times New Roman" w:eastAsia="Times New Roman" w:hAnsi="Times New Roman" w:cs="Times New Roman"/>
                <w:sz w:val="24"/>
                <w:szCs w:val="24"/>
                <w:lang w:val="lv-LV" w:eastAsia="lv-LV"/>
              </w:rPr>
              <w:t>2691.punkt</w:t>
            </w:r>
            <w:r w:rsidR="00B412CA">
              <w:rPr>
                <w:rFonts w:ascii="Times New Roman" w:eastAsia="Times New Roman" w:hAnsi="Times New Roman" w:cs="Times New Roman"/>
                <w:sz w:val="24"/>
                <w:szCs w:val="24"/>
                <w:lang w:val="lv-LV" w:eastAsia="lv-LV"/>
              </w:rPr>
              <w:t>s</w:t>
            </w:r>
            <w:r w:rsidR="00C070F5">
              <w:rPr>
                <w:rFonts w:ascii="Times New Roman" w:eastAsia="Times New Roman" w:hAnsi="Times New Roman" w:cs="Times New Roman"/>
                <w:sz w:val="24"/>
                <w:szCs w:val="24"/>
                <w:lang w:val="lv-LV" w:eastAsia="lv-LV"/>
              </w:rPr>
              <w:t>)</w:t>
            </w:r>
            <w:r w:rsidRPr="00930508">
              <w:rPr>
                <w:rFonts w:ascii="Times New Roman" w:eastAsia="Times New Roman" w:hAnsi="Times New Roman" w:cs="Times New Roman"/>
                <w:sz w:val="24"/>
                <w:szCs w:val="24"/>
                <w:lang w:val="lv-LV" w:eastAsia="lv-LV"/>
              </w:rPr>
              <w:t xml:space="preserve"> ir </w:t>
            </w:r>
            <w:r w:rsidR="001A7AEE" w:rsidRPr="00C070F5">
              <w:rPr>
                <w:rFonts w:ascii="Times New Roman" w:eastAsia="Times New Roman" w:hAnsi="Times New Roman" w:cs="Times New Roman"/>
                <w:sz w:val="24"/>
                <w:szCs w:val="24"/>
                <w:lang w:val="lv-LV" w:eastAsia="lv-LV"/>
              </w:rPr>
              <w:t xml:space="preserve">atzīstama par </w:t>
            </w:r>
            <w:r w:rsidR="00005F9B">
              <w:rPr>
                <w:rFonts w:ascii="Times New Roman" w:eastAsia="Times New Roman" w:hAnsi="Times New Roman" w:cs="Times New Roman"/>
                <w:sz w:val="24"/>
                <w:szCs w:val="24"/>
                <w:lang w:val="lv-LV" w:eastAsia="lv-LV"/>
              </w:rPr>
              <w:t>piekrītošu</w:t>
            </w:r>
            <w:r w:rsidR="001A7AEE" w:rsidRPr="00C070F5">
              <w:rPr>
                <w:rFonts w:ascii="Times New Roman" w:eastAsia="Times New Roman" w:hAnsi="Times New Roman" w:cs="Times New Roman"/>
                <w:sz w:val="24"/>
                <w:szCs w:val="24"/>
                <w:lang w:val="lv-LV" w:eastAsia="lv-LV"/>
              </w:rPr>
              <w:t xml:space="preserve"> </w:t>
            </w:r>
            <w:r w:rsidRPr="00930508">
              <w:rPr>
                <w:rFonts w:ascii="Times New Roman" w:eastAsia="Times New Roman" w:hAnsi="Times New Roman" w:cs="Times New Roman"/>
                <w:sz w:val="24"/>
                <w:szCs w:val="24"/>
                <w:lang w:val="lv-LV" w:eastAsia="lv-LV"/>
              </w:rPr>
              <w:t>valstij Satiksmes ministrijas personā.</w:t>
            </w:r>
          </w:p>
          <w:p w14:paraId="14D83172" w14:textId="19CAE98E" w:rsidR="00930508"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szCs w:val="28"/>
                <w:lang w:val="lv-LV"/>
              </w:rPr>
              <w:t xml:space="preserve">   </w:t>
            </w:r>
            <w:r w:rsidRPr="00930508">
              <w:rPr>
                <w:rFonts w:ascii="Times New Roman" w:eastAsia="Times New Roman" w:hAnsi="Times New Roman" w:cs="Times New Roman"/>
                <w:sz w:val="24"/>
                <w:szCs w:val="24"/>
                <w:lang w:val="lv-LV" w:eastAsia="lv-LV"/>
              </w:rPr>
              <w:t>Valsts zemes vienība</w:t>
            </w:r>
            <w:r w:rsidR="001A7AEE">
              <w:rPr>
                <w:rFonts w:ascii="Times New Roman" w:eastAsia="Times New Roman" w:hAnsi="Times New Roman" w:cs="Times New Roman"/>
                <w:sz w:val="24"/>
                <w:szCs w:val="24"/>
                <w:lang w:val="lv-LV" w:eastAsia="lv-LV"/>
              </w:rPr>
              <w:t xml:space="preserve">, </w:t>
            </w:r>
            <w:r w:rsidR="001A7AEE" w:rsidRPr="00C070F5">
              <w:rPr>
                <w:rFonts w:ascii="Times New Roman" w:eastAsia="Times New Roman" w:hAnsi="Times New Roman" w:cs="Times New Roman"/>
                <w:sz w:val="24"/>
                <w:szCs w:val="24"/>
                <w:lang w:val="lv-LV" w:eastAsia="lv-LV"/>
              </w:rPr>
              <w:t xml:space="preserve">pamatojoties uz </w:t>
            </w:r>
            <w:r w:rsidRPr="00C070F5">
              <w:rPr>
                <w:rFonts w:ascii="Times New Roman" w:eastAsia="Times New Roman" w:hAnsi="Times New Roman" w:cs="Times New Roman"/>
                <w:sz w:val="24"/>
                <w:szCs w:val="24"/>
                <w:lang w:val="lv-LV" w:eastAsia="lv-LV"/>
              </w:rPr>
              <w:t>Dzelzceļa likuma 15.panta pirmo daļu</w:t>
            </w:r>
            <w:r w:rsidR="001A7AEE" w:rsidRPr="00C070F5">
              <w:rPr>
                <w:rFonts w:ascii="Times New Roman" w:eastAsia="Times New Roman" w:hAnsi="Times New Roman" w:cs="Times New Roman"/>
                <w:sz w:val="24"/>
                <w:szCs w:val="24"/>
                <w:lang w:val="lv-LV" w:eastAsia="lv-LV"/>
              </w:rPr>
              <w:t>,</w:t>
            </w:r>
            <w:r w:rsidRPr="00C070F5">
              <w:rPr>
                <w:rFonts w:ascii="Times New Roman" w:eastAsia="Times New Roman" w:hAnsi="Times New Roman" w:cs="Times New Roman"/>
                <w:sz w:val="24"/>
                <w:szCs w:val="24"/>
                <w:lang w:val="lv-LV" w:eastAsia="lv-LV"/>
              </w:rPr>
              <w:t xml:space="preserve"> </w:t>
            </w:r>
            <w:r w:rsidR="001A7AEE" w:rsidRPr="00C070F5">
              <w:rPr>
                <w:rFonts w:ascii="Times New Roman" w:eastAsia="Times New Roman" w:hAnsi="Times New Roman" w:cs="Times New Roman"/>
                <w:sz w:val="24"/>
                <w:szCs w:val="24"/>
                <w:lang w:val="lv-LV" w:eastAsia="lv-LV"/>
              </w:rPr>
              <w:t xml:space="preserve">ar 2017.gada 27.decembra aktu </w:t>
            </w:r>
            <w:r w:rsidRPr="00930508">
              <w:rPr>
                <w:rFonts w:ascii="Times New Roman" w:eastAsia="Times New Roman" w:hAnsi="Times New Roman" w:cs="Times New Roman"/>
                <w:sz w:val="24"/>
                <w:szCs w:val="24"/>
                <w:lang w:val="lv-LV" w:eastAsia="lv-LV"/>
              </w:rPr>
              <w:t>ir nodota valsts akciju sabiedrības “Latvijas Dzelzceļš” valdījumā</w:t>
            </w:r>
            <w:r w:rsidR="00C070F5">
              <w:rPr>
                <w:rFonts w:ascii="Times New Roman" w:eastAsia="Times New Roman" w:hAnsi="Times New Roman" w:cs="Times New Roman"/>
                <w:sz w:val="24"/>
                <w:szCs w:val="24"/>
                <w:lang w:val="lv-LV" w:eastAsia="lv-LV"/>
              </w:rPr>
              <w:t>.</w:t>
            </w:r>
            <w:r w:rsidR="001A7AEE">
              <w:rPr>
                <w:rFonts w:ascii="Times New Roman" w:eastAsia="Times New Roman" w:hAnsi="Times New Roman" w:cs="Times New Roman"/>
                <w:sz w:val="24"/>
                <w:szCs w:val="24"/>
                <w:lang w:val="lv-LV" w:eastAsia="lv-LV"/>
              </w:rPr>
              <w:t xml:space="preserve"> </w:t>
            </w:r>
          </w:p>
          <w:p w14:paraId="44ED9E6F" w14:textId="3CD2C402" w:rsidR="00930508" w:rsidRPr="006721F2"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Inčukalna novada dome 2020.gada 16.jūnija vēstul</w:t>
            </w:r>
            <w:r w:rsidR="00B412CA">
              <w:rPr>
                <w:rFonts w:ascii="Times New Roman" w:eastAsia="Times New Roman" w:hAnsi="Times New Roman" w:cs="Times New Roman"/>
                <w:sz w:val="24"/>
                <w:szCs w:val="24"/>
                <w:lang w:val="lv-LV" w:eastAsia="lv-LV"/>
              </w:rPr>
              <w:t>ē</w:t>
            </w:r>
            <w:r w:rsidRPr="00930508">
              <w:rPr>
                <w:rFonts w:ascii="Times New Roman" w:eastAsia="Times New Roman" w:hAnsi="Times New Roman" w:cs="Times New Roman"/>
                <w:sz w:val="24"/>
                <w:szCs w:val="24"/>
                <w:lang w:val="lv-LV" w:eastAsia="lv-LV"/>
              </w:rPr>
              <w:t xml:space="preserve"> </w:t>
            </w:r>
            <w:proofErr w:type="spellStart"/>
            <w:r w:rsidRPr="00930508">
              <w:rPr>
                <w:rFonts w:ascii="Times New Roman" w:eastAsia="Times New Roman" w:hAnsi="Times New Roman" w:cs="Times New Roman"/>
                <w:sz w:val="24"/>
                <w:szCs w:val="24"/>
                <w:lang w:val="lv-LV" w:eastAsia="lv-LV"/>
              </w:rPr>
              <w:t>Nr.ND</w:t>
            </w:r>
            <w:proofErr w:type="spellEnd"/>
            <w:r w:rsidRPr="00930508">
              <w:rPr>
                <w:rFonts w:ascii="Times New Roman" w:eastAsia="Times New Roman" w:hAnsi="Times New Roman" w:cs="Times New Roman"/>
                <w:sz w:val="24"/>
                <w:szCs w:val="24"/>
                <w:lang w:val="lv-LV" w:eastAsia="lv-LV"/>
              </w:rPr>
              <w:t xml:space="preserve">/3-4/20/NJ-408 vērsās pie Satiksmes ministrijas ar lūgumu iznomāt ar apbūves tiesībām valsts zemes vienības daļu </w:t>
            </w:r>
            <w:r w:rsidR="009A4B0D">
              <w:rPr>
                <w:rFonts w:ascii="Times New Roman" w:eastAsia="Times New Roman" w:hAnsi="Times New Roman" w:cs="Times New Roman"/>
                <w:sz w:val="24"/>
                <w:szCs w:val="24"/>
                <w:lang w:val="lv-LV" w:eastAsia="lv-LV"/>
              </w:rPr>
              <w:t xml:space="preserve">0.6293 </w:t>
            </w:r>
            <w:r w:rsidRPr="00930508">
              <w:rPr>
                <w:rFonts w:ascii="Times New Roman" w:eastAsia="Times New Roman" w:hAnsi="Times New Roman" w:cs="Times New Roman"/>
                <w:sz w:val="24"/>
                <w:szCs w:val="24"/>
                <w:lang w:val="lv-LV" w:eastAsia="lv-LV"/>
              </w:rPr>
              <w:t>ha</w:t>
            </w:r>
            <w:r w:rsidR="003248EA">
              <w:rPr>
                <w:rFonts w:ascii="Times New Roman" w:eastAsia="Times New Roman" w:hAnsi="Times New Roman" w:cs="Times New Roman"/>
                <w:sz w:val="24"/>
                <w:szCs w:val="24"/>
                <w:lang w:val="lv-LV" w:eastAsia="lv-LV"/>
              </w:rPr>
              <w:t xml:space="preserve"> </w:t>
            </w:r>
            <w:r w:rsidR="003248EA" w:rsidRPr="00930508">
              <w:rPr>
                <w:rFonts w:ascii="Times New Roman" w:eastAsia="Times New Roman" w:hAnsi="Times New Roman" w:cs="Times New Roman"/>
                <w:sz w:val="24"/>
                <w:szCs w:val="24"/>
                <w:lang w:val="lv-LV" w:eastAsia="lv-LV"/>
              </w:rPr>
              <w:t>aptuvenā platībā</w:t>
            </w:r>
            <w:r w:rsidRPr="00930508">
              <w:rPr>
                <w:rFonts w:ascii="Times New Roman" w:eastAsia="Times New Roman" w:hAnsi="Times New Roman" w:cs="Times New Roman"/>
                <w:sz w:val="24"/>
                <w:szCs w:val="24"/>
                <w:lang w:val="lv-LV" w:eastAsia="lv-LV"/>
              </w:rPr>
              <w:t xml:space="preserve"> (turpmāk – valsts zemes vienības daļa), lai nodrošinātu kvalitatīvu publisko </w:t>
            </w:r>
            <w:proofErr w:type="spellStart"/>
            <w:r w:rsidRPr="00930508">
              <w:rPr>
                <w:rFonts w:ascii="Times New Roman" w:eastAsia="Times New Roman" w:hAnsi="Times New Roman" w:cs="Times New Roman"/>
                <w:sz w:val="24"/>
                <w:szCs w:val="24"/>
                <w:lang w:val="lv-LV" w:eastAsia="lv-LV"/>
              </w:rPr>
              <w:t>ārtelpu</w:t>
            </w:r>
            <w:proofErr w:type="spellEnd"/>
            <w:r w:rsidRPr="00930508">
              <w:rPr>
                <w:rFonts w:ascii="Times New Roman" w:eastAsia="Times New Roman" w:hAnsi="Times New Roman" w:cs="Times New Roman"/>
                <w:sz w:val="24"/>
                <w:szCs w:val="24"/>
                <w:lang w:val="lv-LV" w:eastAsia="lv-LV"/>
              </w:rPr>
              <w:t xml:space="preserve"> un tās objektu izveidošanu, veidojot unikālus pilsētvides objektus, kas veidoti vienotā stilā, kā arī nodrošinātu labiekārtotu un patīkamu vidi Inčukalna novada iedzīvotājiem un viesiem</w:t>
            </w:r>
            <w:r w:rsidR="00746FCE">
              <w:rPr>
                <w:rFonts w:ascii="Times New Roman" w:eastAsia="Times New Roman" w:hAnsi="Times New Roman" w:cs="Times New Roman"/>
                <w:sz w:val="24"/>
                <w:szCs w:val="24"/>
                <w:lang w:val="lv-LV" w:eastAsia="lv-LV"/>
              </w:rPr>
              <w:t xml:space="preserve">. </w:t>
            </w:r>
            <w:r w:rsidR="00C070F5">
              <w:rPr>
                <w:rFonts w:ascii="Times New Roman" w:eastAsia="Times New Roman" w:hAnsi="Times New Roman" w:cs="Times New Roman"/>
                <w:sz w:val="24"/>
                <w:szCs w:val="24"/>
                <w:lang w:val="lv-LV" w:eastAsia="lv-LV"/>
              </w:rPr>
              <w:t xml:space="preserve">Rīgas plānošanas reģiona teritorijā INTERREG projekta “Ilgtspējīga mobilitāte pilsētās un ikdienas pārvietošanās Baltijas jūras reģiona pilsētās” (SUMBA) Inčukalns ir iekļauts kā viens no mobilitātes punktiem, kā rezultātā Inčukalna novada dome vēlas valsts zemes dzelzceļa nodalījuma joslā izbūvēt  </w:t>
            </w:r>
            <w:proofErr w:type="spellStart"/>
            <w:r w:rsidR="00C070F5">
              <w:rPr>
                <w:rFonts w:ascii="Times New Roman" w:eastAsia="Times New Roman" w:hAnsi="Times New Roman" w:cs="Times New Roman"/>
                <w:sz w:val="24"/>
                <w:szCs w:val="24"/>
                <w:lang w:val="lv-LV" w:eastAsia="lv-LV"/>
              </w:rPr>
              <w:t>multifunkcionālu</w:t>
            </w:r>
            <w:proofErr w:type="spellEnd"/>
            <w:r w:rsidR="00C070F5">
              <w:rPr>
                <w:rFonts w:ascii="Times New Roman" w:eastAsia="Times New Roman" w:hAnsi="Times New Roman" w:cs="Times New Roman"/>
                <w:sz w:val="24"/>
                <w:szCs w:val="24"/>
                <w:lang w:val="lv-LV" w:eastAsia="lv-LV"/>
              </w:rPr>
              <w:t xml:space="preserve"> laukumu</w:t>
            </w:r>
            <w:r w:rsidR="00F917A2">
              <w:rPr>
                <w:rFonts w:ascii="Times New Roman" w:eastAsia="Times New Roman" w:hAnsi="Times New Roman" w:cs="Times New Roman"/>
                <w:sz w:val="24"/>
                <w:szCs w:val="24"/>
                <w:lang w:val="lv-LV" w:eastAsia="lv-LV"/>
              </w:rPr>
              <w:t xml:space="preserve"> ar interaktīviem vides objektiem, </w:t>
            </w:r>
            <w:r w:rsidR="00F917A2">
              <w:rPr>
                <w:rFonts w:ascii="Times New Roman" w:eastAsia="Times New Roman" w:hAnsi="Times New Roman" w:cs="Times New Roman"/>
                <w:sz w:val="24"/>
                <w:szCs w:val="24"/>
                <w:lang w:val="lv-LV" w:eastAsia="lv-LV"/>
              </w:rPr>
              <w:lastRenderedPageBreak/>
              <w:t>paredzot iespēju tajā atstāt vieglo automašīnu vai velosipēdu un tālāk doties ar vilcienu.</w:t>
            </w:r>
          </w:p>
          <w:p w14:paraId="6AE3CEC1" w14:textId="77777777" w:rsidR="00930508"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Valsts akciju sabiedrība “Latvijas Dzelzceļš” ir izteikusi atbalstu Inčukalna novada domes lūgumam.</w:t>
            </w:r>
          </w:p>
          <w:p w14:paraId="0C00F8D9" w14:textId="77777777" w:rsidR="00490FC5" w:rsidRPr="00315B34"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Dzelzceļa likuma 15.panta otrā daļa noteic, ka valsts publiskās lietošanas dzelzceļa infrastruktūras pārvaldītājs tam valdījumā nodoto valstij piederošo vai piekrītošo zemi var nodot lietošanā vai apgrūtināt ar servitūtiem ēku, būvju, virszemes vai pazemes komunikāciju celtniecībai vai citas saimnieciskās darbības veikšanai. Šajos gadījumos valsts publiskās dzelzceļa infrastruktūras pārvaldītājs rīkojas valsts vārdā. </w:t>
            </w:r>
            <w:r w:rsidRPr="00315B34">
              <w:rPr>
                <w:rFonts w:ascii="Times New Roman" w:eastAsia="Times New Roman" w:hAnsi="Times New Roman" w:cs="Times New Roman"/>
                <w:sz w:val="24"/>
                <w:szCs w:val="24"/>
                <w:lang w:val="lv-LV" w:eastAsia="lv-LV"/>
              </w:rPr>
              <w:t xml:space="preserve">Lēmumu par šajā daļā minētās valstij piederošās vai piekrītošās zemes iznomāšanu ar apbūves tiesībām pieņem Ministru kabinets. </w:t>
            </w:r>
          </w:p>
          <w:p w14:paraId="407FB86D" w14:textId="2C243C8C" w:rsidR="00930508" w:rsidRPr="00930508" w:rsidRDefault="00490FC5" w:rsidP="00930508">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930508" w:rsidRPr="00930508">
              <w:rPr>
                <w:rFonts w:ascii="Times New Roman" w:eastAsia="Times New Roman" w:hAnsi="Times New Roman" w:cs="Times New Roman"/>
                <w:sz w:val="24"/>
                <w:szCs w:val="24"/>
                <w:lang w:val="lv-LV" w:eastAsia="lv-LV"/>
              </w:rPr>
              <w:t xml:space="preserve">Līdz ar to, lai </w:t>
            </w:r>
            <w:r>
              <w:rPr>
                <w:rFonts w:ascii="Times New Roman" w:eastAsia="Times New Roman" w:hAnsi="Times New Roman" w:cs="Times New Roman"/>
                <w:sz w:val="24"/>
                <w:szCs w:val="24"/>
                <w:lang w:val="lv-LV" w:eastAsia="lv-LV"/>
              </w:rPr>
              <w:t xml:space="preserve">uz valsts zemes vienības daļu </w:t>
            </w:r>
            <w:r w:rsidR="00930508" w:rsidRPr="00930508">
              <w:rPr>
                <w:rFonts w:ascii="Times New Roman" w:eastAsia="Times New Roman" w:hAnsi="Times New Roman" w:cs="Times New Roman"/>
                <w:sz w:val="24"/>
                <w:szCs w:val="24"/>
                <w:lang w:val="lv-LV" w:eastAsia="lv-LV"/>
              </w:rPr>
              <w:t>Inčukalna novada pašvaldība</w:t>
            </w:r>
            <w:r>
              <w:rPr>
                <w:rFonts w:ascii="Times New Roman" w:eastAsia="Times New Roman" w:hAnsi="Times New Roman" w:cs="Times New Roman"/>
                <w:sz w:val="24"/>
                <w:szCs w:val="24"/>
                <w:lang w:val="lv-LV" w:eastAsia="lv-LV"/>
              </w:rPr>
              <w:t>i piešķirtu apbūves tiesības</w:t>
            </w:r>
            <w:r w:rsidR="00930508" w:rsidRPr="00930508">
              <w:rPr>
                <w:rFonts w:ascii="Times New Roman" w:eastAsia="Times New Roman" w:hAnsi="Times New Roman" w:cs="Times New Roman"/>
                <w:sz w:val="24"/>
                <w:szCs w:val="24"/>
                <w:lang w:val="lv-LV" w:eastAsia="lv-LV"/>
              </w:rPr>
              <w:t>, ir nepieciešams izdot Ministru kabineta rīkojumu.</w:t>
            </w:r>
          </w:p>
          <w:p w14:paraId="7ED3003D" w14:textId="07ED29C0" w:rsidR="00930508"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Saskaņā ar likuma “Par pašvaldībām” 15.panta pirmās daļas 2.punktu viena no pašvaldī</w:t>
            </w:r>
            <w:r w:rsidRPr="00930508">
              <w:rPr>
                <w:rFonts w:ascii="Times New Roman" w:eastAsia="Times New Roman" w:hAnsi="Times New Roman" w:cs="Times New Roman"/>
                <w:sz w:val="24"/>
                <w:szCs w:val="24"/>
                <w:lang w:val="lv-LV" w:eastAsia="lv-LV"/>
              </w:rPr>
              <w:t>b</w:t>
            </w:r>
            <w:r w:rsidR="00D42A1D">
              <w:rPr>
                <w:rFonts w:ascii="Times New Roman" w:eastAsia="Times New Roman" w:hAnsi="Times New Roman" w:cs="Times New Roman"/>
                <w:sz w:val="24"/>
                <w:szCs w:val="24"/>
                <w:lang w:val="lv-LV" w:eastAsia="lv-LV"/>
              </w:rPr>
              <w:t>as</w:t>
            </w:r>
            <w:r w:rsidRPr="00930508">
              <w:rPr>
                <w:rFonts w:ascii="Times New Roman" w:eastAsia="Times New Roman" w:hAnsi="Times New Roman" w:cs="Times New Roman"/>
                <w:sz w:val="24"/>
                <w:szCs w:val="24"/>
                <w:lang w:val="lv-LV" w:eastAsia="lv-LV"/>
              </w:rPr>
              <w:t xml:space="preserve"> autonomajām funkcijām ir gādāt par savas administratīvās teritorijas labiekārtošanu un sanitāro tīrību.</w:t>
            </w:r>
          </w:p>
          <w:p w14:paraId="716B1646" w14:textId="11FF6CAC" w:rsidR="00490FC5"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Valsts zemes vienības daļa Inčukalna novada pašvaldībai ir nepieciešama autonomās funkcijai veikšanai, sniedzot pakalpojumus, kas ir nepieciešami sabiedrības interesēm un vajadzībām. </w:t>
            </w:r>
            <w:r w:rsidR="00EB2FAE" w:rsidRPr="00CE624E">
              <w:rPr>
                <w:rFonts w:ascii="Times New Roman" w:eastAsia="Times New Roman" w:hAnsi="Times New Roman" w:cs="Times New Roman"/>
                <w:sz w:val="24"/>
                <w:szCs w:val="24"/>
                <w:lang w:val="lv-LV" w:eastAsia="lv-LV"/>
              </w:rPr>
              <w:t>Piešķirot Inčukalna novada pašvaldībai apbūves tiesību uz</w:t>
            </w:r>
            <w:r w:rsidR="00EB2FAE" w:rsidRPr="00EB2FAE">
              <w:rPr>
                <w:rFonts w:ascii="Times New Roman" w:eastAsia="Times New Roman" w:hAnsi="Times New Roman" w:cs="Times New Roman"/>
                <w:color w:val="FF0000"/>
                <w:sz w:val="24"/>
                <w:szCs w:val="24"/>
                <w:lang w:val="lv-LV" w:eastAsia="lv-LV"/>
              </w:rPr>
              <w:t xml:space="preserve"> </w:t>
            </w:r>
            <w:r w:rsidRPr="00930508">
              <w:rPr>
                <w:rFonts w:ascii="Times New Roman" w:eastAsia="Times New Roman" w:hAnsi="Times New Roman" w:cs="Times New Roman"/>
                <w:sz w:val="24"/>
                <w:szCs w:val="24"/>
                <w:lang w:val="lv-LV" w:eastAsia="lv-LV"/>
              </w:rPr>
              <w:t xml:space="preserve">valsts zemes vienības daļu </w:t>
            </w:r>
            <w:r w:rsidR="006721F2">
              <w:rPr>
                <w:rFonts w:ascii="Times New Roman" w:eastAsia="Times New Roman" w:hAnsi="Times New Roman" w:cs="Times New Roman"/>
                <w:sz w:val="24"/>
                <w:szCs w:val="24"/>
                <w:lang w:val="lv-LV" w:eastAsia="lv-LV"/>
              </w:rPr>
              <w:t>INTERREG</w:t>
            </w:r>
            <w:r w:rsidR="006721F2" w:rsidRPr="00930508">
              <w:rPr>
                <w:rFonts w:ascii="Times New Roman" w:eastAsia="Times New Roman" w:hAnsi="Times New Roman" w:cs="Times New Roman"/>
                <w:sz w:val="24"/>
                <w:szCs w:val="24"/>
                <w:lang w:val="lv-LV" w:eastAsia="lv-LV"/>
              </w:rPr>
              <w:t xml:space="preserve"> </w:t>
            </w:r>
            <w:r w:rsidRPr="00930508">
              <w:rPr>
                <w:rFonts w:ascii="Times New Roman" w:eastAsia="Times New Roman" w:hAnsi="Times New Roman" w:cs="Times New Roman"/>
                <w:sz w:val="24"/>
                <w:szCs w:val="24"/>
                <w:lang w:val="lv-LV" w:eastAsia="lv-LV"/>
              </w:rPr>
              <w:t>projekta “Ilgtspējīga mobilitāte pilsētās un ikdienas pārvietošanās Baltijas jūras reģiona pilsētās”</w:t>
            </w:r>
            <w:r w:rsidR="006721F2">
              <w:rPr>
                <w:rFonts w:ascii="Times New Roman" w:eastAsia="Times New Roman" w:hAnsi="Times New Roman" w:cs="Times New Roman"/>
                <w:sz w:val="24"/>
                <w:szCs w:val="24"/>
                <w:lang w:val="lv-LV" w:eastAsia="lv-LV"/>
              </w:rPr>
              <w:t xml:space="preserve"> (SUMBA)</w:t>
            </w:r>
            <w:r w:rsidRPr="00930508">
              <w:rPr>
                <w:rFonts w:ascii="Times New Roman" w:eastAsia="Times New Roman" w:hAnsi="Times New Roman" w:cs="Times New Roman"/>
                <w:sz w:val="24"/>
                <w:szCs w:val="24"/>
                <w:lang w:val="lv-LV" w:eastAsia="lv-LV"/>
              </w:rPr>
              <w:t xml:space="preserve"> ietvaros</w:t>
            </w:r>
            <w:r w:rsidR="00490FC5">
              <w:rPr>
                <w:rFonts w:ascii="Times New Roman" w:eastAsia="Times New Roman" w:hAnsi="Times New Roman" w:cs="Times New Roman"/>
                <w:sz w:val="24"/>
                <w:szCs w:val="24"/>
                <w:lang w:val="lv-LV" w:eastAsia="lv-LV"/>
              </w:rPr>
              <w:t>,</w:t>
            </w:r>
            <w:r w:rsidRPr="00930508">
              <w:rPr>
                <w:rFonts w:ascii="Times New Roman" w:eastAsia="Times New Roman" w:hAnsi="Times New Roman" w:cs="Times New Roman"/>
                <w:sz w:val="24"/>
                <w:szCs w:val="24"/>
                <w:lang w:val="lv-LV" w:eastAsia="lv-LV"/>
              </w:rPr>
              <w:t xml:space="preserve"> tiks mazināta vai novērsta negatīvā ietekme uz vidi, tiks novērsta vides un piebraucamo ceļu degradēšanās.</w:t>
            </w:r>
          </w:p>
          <w:p w14:paraId="6A7E176C" w14:textId="11748CD7" w:rsidR="00BA572E" w:rsidRPr="00CE624E" w:rsidRDefault="00AF374C" w:rsidP="00930508">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930508">
              <w:rPr>
                <w:rFonts w:ascii="Times New Roman" w:eastAsia="Times New Roman" w:hAnsi="Times New Roman" w:cs="Times New Roman"/>
                <w:sz w:val="24"/>
                <w:szCs w:val="24"/>
                <w:lang w:val="lv-LV" w:eastAsia="lv-LV"/>
              </w:rPr>
              <w:t xml:space="preserve">Pamatojoties uz Publiskas personas finanšu līdzekļu un mantas izšķērdēšanas novēršanas likuma (turpmāk – Izšķērdēšanas </w:t>
            </w:r>
            <w:r w:rsidR="00D42A1D">
              <w:rPr>
                <w:rFonts w:ascii="Times New Roman" w:eastAsia="Times New Roman" w:hAnsi="Times New Roman" w:cs="Times New Roman"/>
                <w:sz w:val="24"/>
                <w:szCs w:val="24"/>
                <w:lang w:val="lv-LV" w:eastAsia="lv-LV"/>
              </w:rPr>
              <w:t xml:space="preserve">novēršanas </w:t>
            </w:r>
            <w:r w:rsidRPr="00930508">
              <w:rPr>
                <w:rFonts w:ascii="Times New Roman" w:eastAsia="Times New Roman" w:hAnsi="Times New Roman" w:cs="Times New Roman"/>
                <w:sz w:val="24"/>
                <w:szCs w:val="24"/>
                <w:lang w:val="lv-LV" w:eastAsia="lv-LV"/>
              </w:rPr>
              <w:t>likums) 5.panta otro daļu, aizliegums</w:t>
            </w:r>
            <w:r w:rsidR="00D42A1D">
              <w:rPr>
                <w:rFonts w:ascii="Times New Roman" w:eastAsia="Times New Roman" w:hAnsi="Times New Roman" w:cs="Times New Roman"/>
                <w:sz w:val="24"/>
                <w:szCs w:val="24"/>
                <w:lang w:val="lv-LV" w:eastAsia="lv-LV"/>
              </w:rPr>
              <w:t xml:space="preserve"> nodot</w:t>
            </w:r>
            <w:r w:rsidRPr="00930508">
              <w:rPr>
                <w:rFonts w:ascii="Times New Roman" w:eastAsia="Times New Roman" w:hAnsi="Times New Roman" w:cs="Times New Roman"/>
                <w:sz w:val="24"/>
                <w:szCs w:val="24"/>
                <w:lang w:val="lv-LV" w:eastAsia="lv-LV"/>
              </w:rPr>
              <w:t xml:space="preserve"> publiskas personas mantu bezatlīdzības lietošanā neattiecas uz gadījumiem, kad citos likumos vai Ministru kabineta noteikumos ir atļauts publiskas personas mantu nodot bezatlīdzības lietošanā.</w:t>
            </w:r>
          </w:p>
          <w:p w14:paraId="0674C597" w14:textId="38BDF9E4" w:rsidR="005D303B" w:rsidRPr="003743D0" w:rsidRDefault="006721F2" w:rsidP="00FF3000">
            <w:pPr>
              <w:spacing w:after="0" w:line="240" w:lineRule="auto"/>
              <w:jc w:val="both"/>
              <w:rPr>
                <w:rFonts w:ascii="Times New Roman" w:eastAsia="Times New Roman" w:hAnsi="Times New Roman" w:cs="Times New Roman"/>
                <w:sz w:val="24"/>
                <w:szCs w:val="24"/>
                <w:lang w:val="lv-LV" w:eastAsia="lv-LV"/>
              </w:rPr>
            </w:pPr>
            <w:r w:rsidRPr="006721F2">
              <w:rPr>
                <w:rFonts w:ascii="Times New Roman" w:eastAsia="Times New Roman" w:hAnsi="Times New Roman" w:cs="Times New Roman"/>
                <w:sz w:val="24"/>
                <w:szCs w:val="24"/>
                <w:lang w:val="lv-LV" w:eastAsia="lv-LV"/>
              </w:rPr>
              <w:t xml:space="preserve">   </w:t>
            </w:r>
            <w:r w:rsidR="00930508" w:rsidRPr="00930508">
              <w:rPr>
                <w:rFonts w:ascii="Times New Roman" w:eastAsia="Times New Roman" w:hAnsi="Times New Roman" w:cs="Times New Roman"/>
                <w:sz w:val="24"/>
                <w:szCs w:val="24"/>
                <w:lang w:val="lv-LV" w:eastAsia="lv-LV"/>
              </w:rPr>
              <w:t xml:space="preserve">Ministru kabineta 2017.gada 13.jūnija noteikumu Nr.340 “Kārtība, kādā nodod lietošanā vai apgrūtina valstij </w:t>
            </w:r>
            <w:r w:rsidR="00930508" w:rsidRPr="006721F2">
              <w:rPr>
                <w:rFonts w:ascii="Times New Roman" w:eastAsia="Times New Roman" w:hAnsi="Times New Roman" w:cs="Times New Roman"/>
                <w:sz w:val="24"/>
                <w:szCs w:val="24"/>
                <w:lang w:val="lv-LV" w:eastAsia="lv-LV"/>
              </w:rPr>
              <w:t>piederoš</w:t>
            </w:r>
            <w:r w:rsidR="00490FC5" w:rsidRPr="006721F2">
              <w:rPr>
                <w:rFonts w:ascii="Times New Roman" w:eastAsia="Times New Roman" w:hAnsi="Times New Roman" w:cs="Times New Roman"/>
                <w:sz w:val="24"/>
                <w:szCs w:val="24"/>
                <w:lang w:val="lv-LV" w:eastAsia="lv-LV"/>
              </w:rPr>
              <w:t>o</w:t>
            </w:r>
            <w:r w:rsidR="00930508" w:rsidRPr="006721F2">
              <w:rPr>
                <w:rFonts w:ascii="Times New Roman" w:eastAsia="Times New Roman" w:hAnsi="Times New Roman" w:cs="Times New Roman"/>
                <w:sz w:val="24"/>
                <w:szCs w:val="24"/>
                <w:lang w:val="lv-LV" w:eastAsia="lv-LV"/>
              </w:rPr>
              <w:t xml:space="preserve"> vai piekrītošo zemi publiskās lietošanas dzelzceļa infrastruktūras zemes nodalījuma joslā” 8.punktā noteikt</w:t>
            </w:r>
            <w:r w:rsidR="004726C7">
              <w:rPr>
                <w:rFonts w:ascii="Times New Roman" w:eastAsia="Times New Roman" w:hAnsi="Times New Roman" w:cs="Times New Roman"/>
                <w:sz w:val="24"/>
                <w:szCs w:val="24"/>
                <w:lang w:val="lv-LV" w:eastAsia="lv-LV"/>
              </w:rPr>
              <w:t>s</w:t>
            </w:r>
            <w:r w:rsidR="00930508" w:rsidRPr="006721F2">
              <w:rPr>
                <w:rFonts w:ascii="Times New Roman" w:eastAsia="Times New Roman" w:hAnsi="Times New Roman" w:cs="Times New Roman"/>
                <w:sz w:val="24"/>
                <w:szCs w:val="24"/>
                <w:lang w:val="lv-LV" w:eastAsia="lv-LV"/>
              </w:rPr>
              <w:t xml:space="preserve">, </w:t>
            </w:r>
            <w:r w:rsidR="00930508" w:rsidRPr="00930508">
              <w:rPr>
                <w:rFonts w:ascii="Times New Roman" w:eastAsia="Times New Roman" w:hAnsi="Times New Roman" w:cs="Times New Roman"/>
                <w:sz w:val="24"/>
                <w:szCs w:val="24"/>
                <w:lang w:val="lv-LV" w:eastAsia="lv-LV"/>
              </w:rPr>
              <w:t xml:space="preserve">ka pārvaldītājs var nodot zemi bezatlīdzības lietošanā valsts pārvaldes funkciju veikšanai vai pašvaldības funkciju īstenošanai, kā arī gadījumā, ja tas ir atļauts </w:t>
            </w:r>
            <w:r w:rsidR="00005F9B">
              <w:rPr>
                <w:rFonts w:ascii="Times New Roman" w:eastAsia="Times New Roman" w:hAnsi="Times New Roman" w:cs="Times New Roman"/>
                <w:sz w:val="24"/>
                <w:szCs w:val="24"/>
                <w:lang w:val="lv-LV" w:eastAsia="lv-LV"/>
              </w:rPr>
              <w:t>I</w:t>
            </w:r>
            <w:r w:rsidR="00930508" w:rsidRPr="00930508">
              <w:rPr>
                <w:rFonts w:ascii="Times New Roman" w:eastAsia="Times New Roman" w:hAnsi="Times New Roman" w:cs="Times New Roman"/>
                <w:sz w:val="24"/>
                <w:szCs w:val="24"/>
                <w:lang w:val="lv-LV" w:eastAsia="lv-LV"/>
              </w:rPr>
              <w:t>zšķērdēšanas novēršanas likumā un netraucē dzelzceļa infrastruktūras attīstībai vai pārvaldītāja darbības nodrošināšanai.</w:t>
            </w:r>
          </w:p>
          <w:p w14:paraId="1AE709EA" w14:textId="6B28637C" w:rsidR="003743D0" w:rsidRPr="00CE624E" w:rsidRDefault="00930508" w:rsidP="00FF3000">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Saskaņā ar Civillikuma 1129.</w:t>
            </w:r>
            <w:r w:rsidR="00D047D3">
              <w:rPr>
                <w:rFonts w:ascii="Times New Roman" w:eastAsia="Times New Roman" w:hAnsi="Times New Roman" w:cs="Times New Roman"/>
                <w:sz w:val="24"/>
                <w:szCs w:val="24"/>
                <w:vertAlign w:val="superscript"/>
                <w:lang w:val="lv-LV" w:eastAsia="lv-LV"/>
              </w:rPr>
              <w:t>2</w:t>
            </w:r>
            <w:r w:rsidRPr="00930508">
              <w:rPr>
                <w:rFonts w:ascii="Times New Roman" w:eastAsia="Times New Roman" w:hAnsi="Times New Roman" w:cs="Times New Roman"/>
                <w:sz w:val="24"/>
                <w:szCs w:val="24"/>
                <w:lang w:val="lv-LV" w:eastAsia="lv-LV"/>
              </w:rPr>
              <w:t xml:space="preserve"> pantu, piešķirot apbūves tiesību, jānoteic zemes gabals, uz kuru attiecas apbūves tiesība</w:t>
            </w:r>
            <w:r w:rsidR="003743D0">
              <w:rPr>
                <w:rFonts w:ascii="Times New Roman" w:eastAsia="Times New Roman" w:hAnsi="Times New Roman" w:cs="Times New Roman"/>
                <w:sz w:val="24"/>
                <w:szCs w:val="24"/>
                <w:lang w:val="lv-LV" w:eastAsia="lv-LV"/>
              </w:rPr>
              <w:t xml:space="preserve">, savukārt, </w:t>
            </w:r>
            <w:r w:rsidR="00D047D3" w:rsidRPr="00D047D3">
              <w:rPr>
                <w:rFonts w:ascii="Times New Roman" w:eastAsia="Times New Roman" w:hAnsi="Times New Roman" w:cs="Times New Roman"/>
                <w:sz w:val="24"/>
                <w:szCs w:val="24"/>
                <w:lang w:val="lv-LV" w:eastAsia="lv-LV"/>
              </w:rPr>
              <w:t xml:space="preserve"> Civillikuma 1129.</w:t>
            </w:r>
            <w:r w:rsidR="00D047D3">
              <w:rPr>
                <w:rFonts w:ascii="Times New Roman" w:eastAsia="Times New Roman" w:hAnsi="Times New Roman" w:cs="Times New Roman"/>
                <w:sz w:val="24"/>
                <w:szCs w:val="24"/>
                <w:vertAlign w:val="superscript"/>
                <w:lang w:val="lv-LV" w:eastAsia="lv-LV"/>
              </w:rPr>
              <w:t>3</w:t>
            </w:r>
            <w:r w:rsidR="00D047D3" w:rsidRPr="00D047D3">
              <w:rPr>
                <w:rFonts w:ascii="Times New Roman" w:eastAsia="Times New Roman" w:hAnsi="Times New Roman" w:cs="Times New Roman"/>
                <w:sz w:val="24"/>
                <w:szCs w:val="24"/>
                <w:lang w:val="lv-LV" w:eastAsia="lv-LV"/>
              </w:rPr>
              <w:t xml:space="preserve"> pantā noteikt</w:t>
            </w:r>
            <w:r w:rsidR="003743D0">
              <w:rPr>
                <w:rFonts w:ascii="Times New Roman" w:eastAsia="Times New Roman" w:hAnsi="Times New Roman" w:cs="Times New Roman"/>
                <w:sz w:val="24"/>
                <w:szCs w:val="24"/>
                <w:lang w:val="lv-LV" w:eastAsia="lv-LV"/>
              </w:rPr>
              <w:t>s</w:t>
            </w:r>
            <w:r w:rsidR="00D047D3" w:rsidRPr="00D047D3">
              <w:rPr>
                <w:rFonts w:ascii="Times New Roman" w:eastAsia="Times New Roman" w:hAnsi="Times New Roman" w:cs="Times New Roman"/>
                <w:sz w:val="24"/>
                <w:szCs w:val="24"/>
                <w:lang w:val="lv-LV" w:eastAsia="lv-LV"/>
              </w:rPr>
              <w:t>, ka apbūves tiesība ir nodibināta un spēkā tikai pēc apbūves tiesības ierakstīšanas zemesgrāmatā</w:t>
            </w:r>
            <w:r w:rsidR="003743D0">
              <w:rPr>
                <w:rFonts w:ascii="Times New Roman" w:eastAsia="Times New Roman" w:hAnsi="Times New Roman" w:cs="Times New Roman"/>
                <w:sz w:val="24"/>
                <w:szCs w:val="24"/>
                <w:lang w:val="lv-LV" w:eastAsia="lv-LV"/>
              </w:rPr>
              <w:t>. Ņemot vērā minēto,</w:t>
            </w:r>
            <w:r w:rsidR="00D047D3" w:rsidRPr="00D047D3">
              <w:rPr>
                <w:rFonts w:ascii="Times New Roman" w:eastAsia="Times New Roman" w:hAnsi="Times New Roman" w:cs="Times New Roman"/>
                <w:sz w:val="24"/>
                <w:szCs w:val="24"/>
                <w:lang w:val="lv-LV" w:eastAsia="lv-LV"/>
              </w:rPr>
              <w:t xml:space="preserve"> Satiksmes ministrija pēc Ministru kabineta lēmuma pieņemšanas</w:t>
            </w:r>
            <w:r w:rsidR="003743D0">
              <w:rPr>
                <w:rFonts w:ascii="Times New Roman" w:eastAsia="Times New Roman" w:hAnsi="Times New Roman" w:cs="Times New Roman"/>
                <w:sz w:val="24"/>
                <w:szCs w:val="24"/>
                <w:lang w:val="lv-LV" w:eastAsia="lv-LV"/>
              </w:rPr>
              <w:t xml:space="preserve"> veiks nekustamā īpašuma ierakstīšanu zemesgrāmatā un īpašuma tiesību nostiprināšanu Latvijas valstij </w:t>
            </w:r>
            <w:r w:rsidR="003743D0">
              <w:rPr>
                <w:rFonts w:ascii="Times New Roman" w:eastAsia="Times New Roman" w:hAnsi="Times New Roman" w:cs="Times New Roman"/>
                <w:sz w:val="24"/>
                <w:szCs w:val="24"/>
                <w:lang w:val="lv-LV" w:eastAsia="lv-LV"/>
              </w:rPr>
              <w:lastRenderedPageBreak/>
              <w:t xml:space="preserve">Satiksmes ministrijas personā, noteiks valsts zemes vienības daļu, ievērojot Būvniecības likuma un citu normatīvo aktu prasības, un noslēgs </w:t>
            </w:r>
            <w:r w:rsidR="003743D0" w:rsidRPr="00CE624E">
              <w:rPr>
                <w:rFonts w:ascii="Times New Roman" w:eastAsia="Times New Roman" w:hAnsi="Times New Roman" w:cs="Times New Roman"/>
                <w:sz w:val="24"/>
                <w:szCs w:val="24"/>
                <w:lang w:val="lv-LV" w:eastAsia="lv-LV"/>
              </w:rPr>
              <w:t>līgumu par apbūves tiesīb</w:t>
            </w:r>
            <w:r w:rsidR="00D42A1D">
              <w:rPr>
                <w:rFonts w:ascii="Times New Roman" w:eastAsia="Times New Roman" w:hAnsi="Times New Roman" w:cs="Times New Roman"/>
                <w:sz w:val="24"/>
                <w:szCs w:val="24"/>
                <w:lang w:val="lv-LV" w:eastAsia="lv-LV"/>
              </w:rPr>
              <w:t>as</w:t>
            </w:r>
            <w:r w:rsidR="003743D0" w:rsidRPr="00CE624E">
              <w:rPr>
                <w:rFonts w:ascii="Times New Roman" w:eastAsia="Times New Roman" w:hAnsi="Times New Roman" w:cs="Times New Roman"/>
                <w:sz w:val="24"/>
                <w:szCs w:val="24"/>
                <w:lang w:val="lv-LV" w:eastAsia="lv-LV"/>
              </w:rPr>
              <w:t xml:space="preserve"> </w:t>
            </w:r>
            <w:r w:rsidR="00860745" w:rsidRPr="00CE624E">
              <w:rPr>
                <w:rFonts w:ascii="Times New Roman" w:eastAsia="Times New Roman" w:hAnsi="Times New Roman" w:cs="Times New Roman"/>
                <w:sz w:val="24"/>
                <w:szCs w:val="24"/>
                <w:lang w:val="lv-LV" w:eastAsia="lv-LV"/>
              </w:rPr>
              <w:t xml:space="preserve">piešķiršanu tā </w:t>
            </w:r>
            <w:r w:rsidR="003743D0" w:rsidRPr="00CE624E">
              <w:rPr>
                <w:rFonts w:ascii="Times New Roman" w:eastAsia="Times New Roman" w:hAnsi="Times New Roman" w:cs="Times New Roman"/>
                <w:sz w:val="24"/>
                <w:szCs w:val="24"/>
                <w:lang w:val="lv-LV" w:eastAsia="lv-LV"/>
              </w:rPr>
              <w:t>ierakstīšan</w:t>
            </w:r>
            <w:r w:rsidR="00860745" w:rsidRPr="00CE624E">
              <w:rPr>
                <w:rFonts w:ascii="Times New Roman" w:eastAsia="Times New Roman" w:hAnsi="Times New Roman" w:cs="Times New Roman"/>
                <w:sz w:val="24"/>
                <w:szCs w:val="24"/>
                <w:lang w:val="lv-LV" w:eastAsia="lv-LV"/>
              </w:rPr>
              <w:t>ai</w:t>
            </w:r>
            <w:r w:rsidR="003743D0" w:rsidRPr="00CE624E">
              <w:rPr>
                <w:rFonts w:ascii="Times New Roman" w:eastAsia="Times New Roman" w:hAnsi="Times New Roman" w:cs="Times New Roman"/>
                <w:sz w:val="24"/>
                <w:szCs w:val="24"/>
                <w:lang w:val="lv-LV" w:eastAsia="lv-LV"/>
              </w:rPr>
              <w:t xml:space="preserve"> zemesgrāmatā.</w:t>
            </w:r>
          </w:p>
          <w:p w14:paraId="72F787C1" w14:textId="077D8D14" w:rsidR="00860745" w:rsidRPr="00F24E6E" w:rsidRDefault="006721F2" w:rsidP="00930508">
            <w:pPr>
              <w:spacing w:after="0" w:line="240" w:lineRule="auto"/>
              <w:jc w:val="both"/>
              <w:rPr>
                <w:rFonts w:ascii="Times New Roman" w:eastAsia="Times New Roman" w:hAnsi="Times New Roman" w:cs="Times New Roman"/>
                <w:color w:val="FF0000"/>
                <w:sz w:val="24"/>
                <w:szCs w:val="24"/>
                <w:lang w:val="lv-LV" w:eastAsia="lv-LV"/>
              </w:rPr>
            </w:pPr>
            <w:r w:rsidRPr="00CE624E">
              <w:rPr>
                <w:rFonts w:ascii="Times New Roman" w:eastAsia="Times New Roman" w:hAnsi="Times New Roman" w:cs="Times New Roman"/>
                <w:sz w:val="24"/>
                <w:szCs w:val="24"/>
                <w:lang w:val="lv-LV" w:eastAsia="lv-LV"/>
              </w:rPr>
              <w:t xml:space="preserve">   </w:t>
            </w:r>
            <w:r w:rsidR="00F24E6E" w:rsidRPr="00CE624E">
              <w:rPr>
                <w:rFonts w:ascii="Times New Roman" w:eastAsia="Times New Roman" w:hAnsi="Times New Roman" w:cs="Times New Roman"/>
                <w:sz w:val="24"/>
                <w:szCs w:val="24"/>
                <w:lang w:val="lv-LV" w:eastAsia="lv-LV"/>
              </w:rPr>
              <w:t>Izšķērdēšanas</w:t>
            </w:r>
            <w:r w:rsidR="00D42A1D">
              <w:rPr>
                <w:rFonts w:ascii="Times New Roman" w:eastAsia="Times New Roman" w:hAnsi="Times New Roman" w:cs="Times New Roman"/>
                <w:sz w:val="24"/>
                <w:szCs w:val="24"/>
                <w:lang w:val="lv-LV" w:eastAsia="lv-LV"/>
              </w:rPr>
              <w:t xml:space="preserve"> novēršanas</w:t>
            </w:r>
            <w:r w:rsidR="00F24E6E" w:rsidRPr="00CE624E">
              <w:rPr>
                <w:rFonts w:ascii="Times New Roman" w:eastAsia="Times New Roman" w:hAnsi="Times New Roman" w:cs="Times New Roman"/>
                <w:sz w:val="24"/>
                <w:szCs w:val="24"/>
                <w:lang w:val="lv-LV" w:eastAsia="lv-LV"/>
              </w:rPr>
              <w:t xml:space="preserve"> likuma 6.</w:t>
            </w:r>
            <w:r w:rsidR="00F24E6E" w:rsidRPr="00CE624E">
              <w:rPr>
                <w:rFonts w:ascii="Times New Roman" w:eastAsia="Times New Roman" w:hAnsi="Times New Roman" w:cs="Times New Roman"/>
                <w:sz w:val="24"/>
                <w:szCs w:val="24"/>
                <w:vertAlign w:val="superscript"/>
                <w:lang w:val="lv-LV" w:eastAsia="lv-LV"/>
              </w:rPr>
              <w:t>5</w:t>
            </w:r>
            <w:r w:rsidR="00F24E6E" w:rsidRPr="00CE624E">
              <w:rPr>
                <w:rFonts w:ascii="Times New Roman" w:eastAsia="Times New Roman" w:hAnsi="Times New Roman" w:cs="Times New Roman"/>
                <w:sz w:val="24"/>
                <w:szCs w:val="24"/>
                <w:lang w:val="lv-LV" w:eastAsia="lv-LV"/>
              </w:rPr>
              <w:t xml:space="preserve"> panta pirmajā daļā noteikts, ka </w:t>
            </w:r>
            <w:r w:rsidR="00860745" w:rsidRPr="00CE624E">
              <w:rPr>
                <w:rFonts w:ascii="Times New Roman" w:eastAsia="Times New Roman" w:hAnsi="Times New Roman" w:cs="Times New Roman"/>
                <w:sz w:val="24"/>
                <w:szCs w:val="24"/>
                <w:lang w:val="lv-LV" w:eastAsia="lv-LV"/>
              </w:rPr>
              <w:t xml:space="preserve"> </w:t>
            </w:r>
            <w:r w:rsidR="00D42A1D">
              <w:rPr>
                <w:rFonts w:ascii="Times New Roman" w:eastAsia="Times New Roman" w:hAnsi="Times New Roman" w:cs="Times New Roman"/>
                <w:sz w:val="24"/>
                <w:szCs w:val="24"/>
                <w:lang w:val="lv-LV" w:eastAsia="lv-LV"/>
              </w:rPr>
              <w:t>p</w:t>
            </w:r>
            <w:r w:rsidR="00860745" w:rsidRPr="00CE624E">
              <w:rPr>
                <w:rFonts w:ascii="Times New Roman" w:eastAsia="Times New Roman" w:hAnsi="Times New Roman" w:cs="Times New Roman"/>
                <w:sz w:val="24"/>
                <w:szCs w:val="24"/>
                <w:lang w:val="lv-LV" w:eastAsia="lv-LV"/>
              </w:rPr>
              <w:t>ubliskas personas neapbūvēta zemesgabala apbūves tiesību var piešķirt par atlīdzību uz laiku, kas nav mazāks par Civillikumā noteikto minimālo apbūves tiesības termiņu un garāks par termiņu, kāds šā likuma 6.</w:t>
            </w:r>
            <w:r w:rsidR="00F24E6E" w:rsidRPr="00CE624E">
              <w:rPr>
                <w:rFonts w:ascii="Times New Roman" w:eastAsia="Times New Roman" w:hAnsi="Times New Roman" w:cs="Times New Roman"/>
                <w:sz w:val="24"/>
                <w:szCs w:val="24"/>
                <w:vertAlign w:val="superscript"/>
                <w:lang w:val="lv-LV" w:eastAsia="lv-LV"/>
              </w:rPr>
              <w:t>1</w:t>
            </w:r>
            <w:r w:rsidR="00860745" w:rsidRPr="00CE624E">
              <w:rPr>
                <w:rFonts w:ascii="Times New Roman" w:eastAsia="Times New Roman" w:hAnsi="Times New Roman" w:cs="Times New Roman"/>
                <w:sz w:val="24"/>
                <w:szCs w:val="24"/>
                <w:lang w:val="lv-LV" w:eastAsia="lv-LV"/>
              </w:rPr>
              <w:t xml:space="preserve"> panta pirmajā daļā vai citos ārējos normatīvajos aktos noteikts publiskas personas zemes nomai.</w:t>
            </w:r>
          </w:p>
          <w:p w14:paraId="5EF82D17" w14:textId="7D85993D" w:rsidR="0053270D" w:rsidRDefault="00F24E6E" w:rsidP="00930508">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930508" w:rsidRPr="00930508">
              <w:rPr>
                <w:rFonts w:ascii="Times New Roman" w:eastAsia="Times New Roman" w:hAnsi="Times New Roman" w:cs="Times New Roman"/>
                <w:sz w:val="24"/>
                <w:szCs w:val="24"/>
                <w:lang w:val="lv-LV" w:eastAsia="lv-LV"/>
              </w:rPr>
              <w:t xml:space="preserve">Izšķērdēšanas </w:t>
            </w:r>
            <w:r w:rsidR="00D42A1D">
              <w:rPr>
                <w:rFonts w:ascii="Times New Roman" w:eastAsia="Times New Roman" w:hAnsi="Times New Roman" w:cs="Times New Roman"/>
                <w:sz w:val="24"/>
                <w:szCs w:val="24"/>
                <w:lang w:val="lv-LV" w:eastAsia="lv-LV"/>
              </w:rPr>
              <w:t xml:space="preserve">novēršanas </w:t>
            </w:r>
            <w:r w:rsidR="00930508" w:rsidRPr="00930508">
              <w:rPr>
                <w:rFonts w:ascii="Times New Roman" w:eastAsia="Times New Roman" w:hAnsi="Times New Roman" w:cs="Times New Roman"/>
                <w:sz w:val="24"/>
                <w:szCs w:val="24"/>
                <w:lang w:val="lv-LV" w:eastAsia="lv-LV"/>
              </w:rPr>
              <w:t>likuma 6.</w:t>
            </w:r>
            <w:r w:rsidR="00D047D3">
              <w:rPr>
                <w:rFonts w:ascii="Times New Roman" w:eastAsia="Times New Roman" w:hAnsi="Times New Roman" w:cs="Times New Roman"/>
                <w:sz w:val="24"/>
                <w:szCs w:val="24"/>
                <w:vertAlign w:val="superscript"/>
                <w:lang w:val="lv-LV" w:eastAsia="lv-LV"/>
              </w:rPr>
              <w:t>1</w:t>
            </w:r>
            <w:r w:rsidR="00D047D3">
              <w:rPr>
                <w:rFonts w:ascii="Times New Roman" w:eastAsia="Times New Roman" w:hAnsi="Times New Roman" w:cs="Times New Roman"/>
                <w:sz w:val="24"/>
                <w:szCs w:val="24"/>
                <w:lang w:val="lv-LV" w:eastAsia="lv-LV"/>
              </w:rPr>
              <w:t xml:space="preserve"> </w:t>
            </w:r>
            <w:r w:rsidR="00930508" w:rsidRPr="00930508">
              <w:rPr>
                <w:rFonts w:ascii="Times New Roman" w:eastAsia="Times New Roman" w:hAnsi="Times New Roman" w:cs="Times New Roman"/>
                <w:sz w:val="24"/>
                <w:szCs w:val="24"/>
                <w:lang w:val="lv-LV" w:eastAsia="lv-LV"/>
              </w:rPr>
              <w:t xml:space="preserve">panta pirmā daļa noteic, ka zemes nomas līgumu slēdz uz laiku, kas nav ilgāks par 30 gadiem. Ņemot vērā minēto, Satiksmes ministrijas ieskatā valsts zemes vienība nododama Inčukalna novada domes </w:t>
            </w:r>
            <w:r w:rsidR="009A4B0D">
              <w:rPr>
                <w:rFonts w:ascii="Times New Roman" w:eastAsia="Times New Roman" w:hAnsi="Times New Roman" w:cs="Times New Roman"/>
                <w:sz w:val="24"/>
                <w:szCs w:val="24"/>
                <w:lang w:val="lv-LV" w:eastAsia="lv-LV"/>
              </w:rPr>
              <w:t xml:space="preserve">bezatlīdzības </w:t>
            </w:r>
            <w:r w:rsidR="00930508" w:rsidRPr="00930508">
              <w:rPr>
                <w:rFonts w:ascii="Times New Roman" w:eastAsia="Times New Roman" w:hAnsi="Times New Roman" w:cs="Times New Roman"/>
                <w:sz w:val="24"/>
                <w:szCs w:val="24"/>
                <w:lang w:val="lv-LV" w:eastAsia="lv-LV"/>
              </w:rPr>
              <w:t>lietošanā uz 30 gadiem.</w:t>
            </w:r>
          </w:p>
          <w:p w14:paraId="34385AE2" w14:textId="7699E3A5" w:rsidR="0053270D" w:rsidRPr="00930508" w:rsidRDefault="0053270D" w:rsidP="007B5057">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Pamatojoties uz Civillikuma </w:t>
            </w:r>
            <w:r w:rsidRPr="0053270D">
              <w:rPr>
                <w:rFonts w:ascii="Times New Roman" w:eastAsia="Times New Roman" w:hAnsi="Times New Roman" w:cs="Times New Roman"/>
                <w:sz w:val="24"/>
                <w:szCs w:val="24"/>
                <w:lang w:val="lv-LV" w:eastAsia="lv-LV"/>
              </w:rPr>
              <w:t>1129.</w:t>
            </w:r>
            <w:r w:rsidRPr="0053270D">
              <w:rPr>
                <w:rFonts w:ascii="Times New Roman" w:eastAsia="Times New Roman" w:hAnsi="Times New Roman" w:cs="Times New Roman"/>
                <w:sz w:val="24"/>
                <w:szCs w:val="24"/>
                <w:vertAlign w:val="superscript"/>
                <w:lang w:val="lv-LV" w:eastAsia="lv-LV"/>
              </w:rPr>
              <w:t>7</w:t>
            </w:r>
            <w:r w:rsidRPr="0053270D">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pantā noteikto, a</w:t>
            </w:r>
            <w:r w:rsidRPr="0053270D">
              <w:rPr>
                <w:rFonts w:ascii="Times New Roman" w:eastAsia="Times New Roman" w:hAnsi="Times New Roman" w:cs="Times New Roman"/>
                <w:sz w:val="24"/>
                <w:szCs w:val="24"/>
                <w:lang w:val="lv-LV" w:eastAsia="lv-LV"/>
              </w:rPr>
              <w:t>pbūves tiesība izbeidzas pati no sevis līdz ar zemes grāmatās reģistrētā apbūves tiesības termiņa notecējumu</w:t>
            </w:r>
            <w:r>
              <w:rPr>
                <w:rFonts w:ascii="Times New Roman" w:eastAsia="Times New Roman" w:hAnsi="Times New Roman" w:cs="Times New Roman"/>
                <w:sz w:val="24"/>
                <w:szCs w:val="24"/>
                <w:lang w:val="lv-LV" w:eastAsia="lv-LV"/>
              </w:rPr>
              <w:t>. Pēc apbūves tiesības izbeigšanās, ievērojot Civillikuma 1129.</w:t>
            </w:r>
            <w:r w:rsidRPr="0053270D">
              <w:rPr>
                <w:rFonts w:ascii="Times New Roman" w:eastAsia="Times New Roman" w:hAnsi="Times New Roman" w:cs="Times New Roman"/>
                <w:sz w:val="24"/>
                <w:szCs w:val="24"/>
                <w:vertAlign w:val="superscript"/>
                <w:lang w:val="lv-LV" w:eastAsia="lv-LV"/>
              </w:rPr>
              <w:t>9</w:t>
            </w:r>
            <w:r>
              <w:rPr>
                <w:rFonts w:ascii="Times New Roman" w:eastAsia="Times New Roman" w:hAnsi="Times New Roman" w:cs="Times New Roman"/>
                <w:sz w:val="24"/>
                <w:szCs w:val="24"/>
                <w:lang w:val="lv-LV" w:eastAsia="lv-LV"/>
              </w:rPr>
              <w:t xml:space="preserve"> pantā noteikto, zemes gabala īpašnieks uz apbūves tiesību pamata uzcelto nedzīvojamo ēku (inženierbūvi) iegūst īpašumā bez atlīdzības</w:t>
            </w:r>
            <w:r w:rsidR="00864488">
              <w:rPr>
                <w:rFonts w:ascii="Times New Roman" w:eastAsia="Times New Roman" w:hAnsi="Times New Roman" w:cs="Times New Roman"/>
                <w:sz w:val="24"/>
                <w:szCs w:val="24"/>
                <w:lang w:val="lv-LV" w:eastAsia="lv-LV"/>
              </w:rPr>
              <w:t>.</w:t>
            </w:r>
            <w:r w:rsidR="004726C7">
              <w:rPr>
                <w:rFonts w:ascii="Times New Roman" w:eastAsia="Times New Roman" w:hAnsi="Times New Roman" w:cs="Times New Roman"/>
                <w:sz w:val="24"/>
                <w:szCs w:val="24"/>
                <w:lang w:val="lv-LV" w:eastAsia="lv-LV"/>
              </w:rPr>
              <w:t xml:space="preserve"> Līdz ar to pēc apbūves tiesības izbeigšanās</w:t>
            </w:r>
            <w:r w:rsidR="00D42A1D">
              <w:rPr>
                <w:rFonts w:ascii="Times New Roman" w:eastAsia="Times New Roman" w:hAnsi="Times New Roman" w:cs="Times New Roman"/>
                <w:sz w:val="24"/>
                <w:szCs w:val="24"/>
                <w:lang w:val="lv-LV" w:eastAsia="lv-LV"/>
              </w:rPr>
              <w:t xml:space="preserve"> valsts</w:t>
            </w:r>
            <w:r w:rsidR="004726C7">
              <w:rPr>
                <w:rFonts w:ascii="Times New Roman" w:eastAsia="Times New Roman" w:hAnsi="Times New Roman" w:cs="Times New Roman"/>
                <w:sz w:val="24"/>
                <w:szCs w:val="24"/>
                <w:lang w:val="lv-LV" w:eastAsia="lv-LV"/>
              </w:rPr>
              <w:t xml:space="preserve"> </w:t>
            </w:r>
            <w:r w:rsidR="00D42A1D">
              <w:rPr>
                <w:rFonts w:ascii="Times New Roman" w:eastAsia="Times New Roman" w:hAnsi="Times New Roman" w:cs="Times New Roman"/>
                <w:sz w:val="24"/>
                <w:szCs w:val="24"/>
                <w:lang w:val="lv-LV" w:eastAsia="lv-LV"/>
              </w:rPr>
              <w:t xml:space="preserve">īpašumā </w:t>
            </w:r>
            <w:r w:rsidR="004726C7">
              <w:rPr>
                <w:rFonts w:ascii="Times New Roman" w:eastAsia="Times New Roman" w:hAnsi="Times New Roman" w:cs="Times New Roman"/>
                <w:sz w:val="24"/>
                <w:szCs w:val="24"/>
                <w:lang w:val="lv-LV" w:eastAsia="lv-LV"/>
              </w:rPr>
              <w:t>Satiksmes ministrijas</w:t>
            </w:r>
            <w:r w:rsidR="00D42A1D">
              <w:rPr>
                <w:rFonts w:ascii="Times New Roman" w:eastAsia="Times New Roman" w:hAnsi="Times New Roman" w:cs="Times New Roman"/>
                <w:sz w:val="24"/>
                <w:szCs w:val="24"/>
                <w:lang w:val="lv-LV" w:eastAsia="lv-LV"/>
              </w:rPr>
              <w:t xml:space="preserve"> personā</w:t>
            </w:r>
            <w:r w:rsidR="004726C7">
              <w:rPr>
                <w:rFonts w:ascii="Times New Roman" w:eastAsia="Times New Roman" w:hAnsi="Times New Roman" w:cs="Times New Roman"/>
                <w:sz w:val="24"/>
                <w:szCs w:val="24"/>
                <w:lang w:val="lv-LV" w:eastAsia="lv-LV"/>
              </w:rPr>
              <w:t xml:space="preserve"> pāries Inčukalna novada pašvaldības izbūvētais </w:t>
            </w:r>
            <w:proofErr w:type="spellStart"/>
            <w:r w:rsidR="004726C7">
              <w:rPr>
                <w:rFonts w:ascii="Times New Roman" w:eastAsia="Times New Roman" w:hAnsi="Times New Roman" w:cs="Times New Roman"/>
                <w:sz w:val="24"/>
                <w:szCs w:val="24"/>
                <w:lang w:val="lv-LV" w:eastAsia="lv-LV"/>
              </w:rPr>
              <w:t>multifunkcionālais</w:t>
            </w:r>
            <w:proofErr w:type="spellEnd"/>
            <w:r w:rsidR="004726C7">
              <w:rPr>
                <w:rFonts w:ascii="Times New Roman" w:eastAsia="Times New Roman" w:hAnsi="Times New Roman" w:cs="Times New Roman"/>
                <w:sz w:val="24"/>
                <w:szCs w:val="24"/>
                <w:lang w:val="lv-LV" w:eastAsia="lv-LV"/>
              </w:rPr>
              <w:t xml:space="preserve"> laukums ar interaktīviem vides objektiem.</w:t>
            </w:r>
          </w:p>
          <w:p w14:paraId="0A6FB24D" w14:textId="4DA5BE53" w:rsidR="00930508" w:rsidRPr="00930508" w:rsidRDefault="00930508" w:rsidP="007B5057">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Pamatojoties uz Izšķērdēšanas</w:t>
            </w:r>
            <w:r w:rsidR="00D42A1D">
              <w:rPr>
                <w:rFonts w:ascii="Times New Roman" w:eastAsia="Times New Roman" w:hAnsi="Times New Roman" w:cs="Times New Roman"/>
                <w:sz w:val="24"/>
                <w:szCs w:val="24"/>
                <w:lang w:val="lv-LV" w:eastAsia="lv-LV"/>
              </w:rPr>
              <w:t xml:space="preserve"> novēršanas</w:t>
            </w:r>
            <w:r w:rsidRPr="00930508">
              <w:rPr>
                <w:rFonts w:ascii="Times New Roman" w:eastAsia="Times New Roman" w:hAnsi="Times New Roman" w:cs="Times New Roman"/>
                <w:sz w:val="24"/>
                <w:szCs w:val="24"/>
                <w:lang w:val="lv-LV" w:eastAsia="lv-LV"/>
              </w:rPr>
              <w:t xml:space="preserve"> likuma 5.panta </w:t>
            </w:r>
            <w:r w:rsidR="00D01540">
              <w:rPr>
                <w:rFonts w:ascii="Times New Roman" w:eastAsia="Times New Roman" w:hAnsi="Times New Roman" w:cs="Times New Roman"/>
                <w:sz w:val="24"/>
                <w:szCs w:val="24"/>
                <w:lang w:val="lv-LV" w:eastAsia="lv-LV"/>
              </w:rPr>
              <w:t>3.</w:t>
            </w:r>
            <w:r w:rsidR="00D01540" w:rsidRPr="00D01540">
              <w:rPr>
                <w:rFonts w:ascii="Times New Roman" w:eastAsia="Times New Roman" w:hAnsi="Times New Roman" w:cs="Times New Roman"/>
                <w:sz w:val="24"/>
                <w:szCs w:val="24"/>
                <w:vertAlign w:val="superscript"/>
                <w:lang w:val="lv-LV" w:eastAsia="lv-LV"/>
              </w:rPr>
              <w:t>1</w:t>
            </w:r>
            <w:r w:rsidRPr="00930508">
              <w:rPr>
                <w:rFonts w:ascii="Times New Roman" w:eastAsia="Times New Roman" w:hAnsi="Times New Roman" w:cs="Times New Roman"/>
                <w:sz w:val="24"/>
                <w:szCs w:val="24"/>
                <w:lang w:val="lv-LV" w:eastAsia="lv-LV"/>
              </w:rPr>
              <w:t xml:space="preserve"> daļu, tiesību subjekts, kuram nodota manta bezatlīdzības lietošanā, nodrošina attiecīgās mantas uzturēšanu, </w:t>
            </w:r>
            <w:r w:rsidR="00D42A1D">
              <w:rPr>
                <w:rFonts w:ascii="Times New Roman" w:eastAsia="Times New Roman" w:hAnsi="Times New Roman" w:cs="Times New Roman"/>
                <w:sz w:val="24"/>
                <w:szCs w:val="24"/>
                <w:lang w:val="lv-LV" w:eastAsia="lv-LV"/>
              </w:rPr>
              <w:t xml:space="preserve">kā </w:t>
            </w:r>
            <w:r w:rsidRPr="00930508">
              <w:rPr>
                <w:rFonts w:ascii="Times New Roman" w:eastAsia="Times New Roman" w:hAnsi="Times New Roman" w:cs="Times New Roman"/>
                <w:sz w:val="24"/>
                <w:szCs w:val="24"/>
                <w:lang w:val="lv-LV" w:eastAsia="lv-LV"/>
              </w:rPr>
              <w:t>arī sedz ar to saistītos izdevumus.</w:t>
            </w:r>
          </w:p>
          <w:p w14:paraId="7A17DE27" w14:textId="485815F9" w:rsidR="00930508"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Civillikuma 1129.</w:t>
            </w:r>
            <w:r w:rsidR="00D047D3">
              <w:rPr>
                <w:rFonts w:ascii="Times New Roman" w:eastAsia="Times New Roman" w:hAnsi="Times New Roman" w:cs="Times New Roman"/>
                <w:sz w:val="24"/>
                <w:szCs w:val="24"/>
                <w:vertAlign w:val="superscript"/>
                <w:lang w:val="lv-LV" w:eastAsia="lv-LV"/>
              </w:rPr>
              <w:t>4</w:t>
            </w:r>
            <w:r w:rsidRPr="00930508">
              <w:rPr>
                <w:rFonts w:ascii="Times New Roman" w:eastAsia="Times New Roman" w:hAnsi="Times New Roman" w:cs="Times New Roman"/>
                <w:sz w:val="24"/>
                <w:szCs w:val="24"/>
                <w:lang w:val="lv-LV" w:eastAsia="lv-LV"/>
              </w:rPr>
              <w:t xml:space="preserve"> pants noteic, ka apbūves tiesības spēkā esamības laikā apbūves tiesīgajam ir pienākums kā krietnam un rūpīgam saimniekam rūpēties par apbūvei nodoto zemes gabalu un atbildēt kā īpašniekam pret visām trešajām personām. Visas uz apbūvei nodoto zemes gabalu un apbūves tiesību gulošās nastas, apgrūtinājumi un tā uzturēšanai vajadzīgie izdevumi jānes apbūves tiesīgajam.</w:t>
            </w:r>
          </w:p>
          <w:p w14:paraId="00B2887D" w14:textId="6A8365CB" w:rsidR="00930508"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Likuma “Par nekustamā īpašuma nodokli” 2.panta </w:t>
            </w:r>
            <w:r w:rsidR="00D01540">
              <w:rPr>
                <w:rFonts w:ascii="Times New Roman" w:eastAsia="Times New Roman" w:hAnsi="Times New Roman" w:cs="Times New Roman"/>
                <w:sz w:val="24"/>
                <w:szCs w:val="24"/>
                <w:lang w:val="lv-LV" w:eastAsia="lv-LV"/>
              </w:rPr>
              <w:t>2.</w:t>
            </w:r>
            <w:r w:rsidR="00D01540" w:rsidRPr="00D01540">
              <w:rPr>
                <w:rFonts w:ascii="Times New Roman" w:eastAsia="Times New Roman" w:hAnsi="Times New Roman" w:cs="Times New Roman"/>
                <w:sz w:val="24"/>
                <w:szCs w:val="24"/>
                <w:vertAlign w:val="superscript"/>
                <w:lang w:val="lv-LV" w:eastAsia="lv-LV"/>
              </w:rPr>
              <w:t>1</w:t>
            </w:r>
            <w:r w:rsidRPr="00930508">
              <w:rPr>
                <w:rFonts w:ascii="Times New Roman" w:eastAsia="Times New Roman" w:hAnsi="Times New Roman" w:cs="Times New Roman"/>
                <w:sz w:val="24"/>
                <w:szCs w:val="24"/>
                <w:lang w:val="lv-LV" w:eastAsia="lv-LV"/>
              </w:rPr>
              <w:t xml:space="preserve"> daļa no</w:t>
            </w:r>
            <w:r w:rsidR="006721F2">
              <w:rPr>
                <w:rFonts w:ascii="Times New Roman" w:eastAsia="Times New Roman" w:hAnsi="Times New Roman" w:cs="Times New Roman"/>
                <w:sz w:val="24"/>
                <w:szCs w:val="24"/>
                <w:lang w:val="lv-LV" w:eastAsia="lv-LV"/>
              </w:rPr>
              <w:t>teic</w:t>
            </w:r>
            <w:r w:rsidRPr="00930508">
              <w:rPr>
                <w:rFonts w:ascii="Times New Roman" w:eastAsia="Times New Roman" w:hAnsi="Times New Roman" w:cs="Times New Roman"/>
                <w:sz w:val="24"/>
                <w:szCs w:val="24"/>
                <w:lang w:val="lv-LV" w:eastAsia="lv-LV"/>
              </w:rPr>
              <w:t>, ka par nekustamā īpašuma īpašnieku šā likuma izpratnē uzskatāms apbūves tiesīgais, ja Nekustamā īpašuma valsts kadastra informācijas sistēmā uz zemesgrāmatā ierakstītas apbūves tiesības pamata reģistrēta ēka vai inženierbūve, savukārt</w:t>
            </w:r>
            <w:r w:rsidR="00D42A1D">
              <w:rPr>
                <w:rFonts w:ascii="Times New Roman" w:eastAsia="Times New Roman" w:hAnsi="Times New Roman" w:cs="Times New Roman"/>
                <w:sz w:val="24"/>
                <w:szCs w:val="24"/>
                <w:lang w:val="lv-LV" w:eastAsia="lv-LV"/>
              </w:rPr>
              <w:t>,</w:t>
            </w:r>
            <w:r w:rsidRPr="00930508">
              <w:rPr>
                <w:rFonts w:ascii="Times New Roman" w:eastAsia="Times New Roman" w:hAnsi="Times New Roman" w:cs="Times New Roman"/>
                <w:sz w:val="24"/>
                <w:szCs w:val="24"/>
                <w:lang w:val="lv-LV" w:eastAsia="lv-LV"/>
              </w:rPr>
              <w:t xml:space="preserve"> pamatojoties uz likuma 2.panta septīto daļu, ja nekustamais īpašums atrodas citas personas lietošanā uz likuma vai cita pamata, nekustamā īpašuma nodokļa maksātājs ir attiecīgā nekustamā īpašuma lietotājs (faktiskais lietotājs).</w:t>
            </w:r>
          </w:p>
          <w:p w14:paraId="744E7F71" w14:textId="0156DFC7" w:rsidR="00930508" w:rsidRPr="003743D0" w:rsidRDefault="00930508" w:rsidP="008E4F2A">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Līdz ar to valsts zemes vienības daļas uzturēšanas izmaksas sedz Inčukalna novada pašvaldība, kā arī uz Satiksmes ministriju negulstas pienākums maksāt nekustamā īpašuma nodokli par valsts zemes vienības daļu.</w:t>
            </w:r>
          </w:p>
          <w:p w14:paraId="027C1614" w14:textId="08BF37AB" w:rsidR="00930508" w:rsidRPr="00930508" w:rsidRDefault="00930508" w:rsidP="008E4F2A">
            <w:pPr>
              <w:spacing w:after="0" w:line="240" w:lineRule="auto"/>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 xml:space="preserve">   Pēc valsts zemes </w:t>
            </w:r>
            <w:r w:rsidRPr="006721F2">
              <w:rPr>
                <w:rFonts w:ascii="Times New Roman" w:eastAsia="Times New Roman" w:hAnsi="Times New Roman" w:cs="Times New Roman"/>
                <w:sz w:val="24"/>
                <w:szCs w:val="24"/>
                <w:lang w:val="lv-LV" w:eastAsia="lv-LV"/>
              </w:rPr>
              <w:t xml:space="preserve">vienības daļas noteikšanas </w:t>
            </w:r>
            <w:r w:rsidR="00D047D3" w:rsidRPr="006721F2">
              <w:rPr>
                <w:rFonts w:ascii="Times New Roman" w:eastAsia="Times New Roman" w:hAnsi="Times New Roman" w:cs="Times New Roman"/>
                <w:sz w:val="24"/>
                <w:szCs w:val="24"/>
                <w:lang w:val="lv-LV" w:eastAsia="lv-LV"/>
              </w:rPr>
              <w:t xml:space="preserve">un ierakstīšanas zemesgrāmatā Satiksmes ministrija </w:t>
            </w:r>
            <w:r w:rsidRPr="00930508">
              <w:rPr>
                <w:rFonts w:ascii="Times New Roman" w:eastAsia="Times New Roman" w:hAnsi="Times New Roman" w:cs="Times New Roman"/>
                <w:sz w:val="24"/>
                <w:szCs w:val="24"/>
                <w:lang w:val="lv-LV" w:eastAsia="lv-LV"/>
              </w:rPr>
              <w:t>noslēgs līgum</w:t>
            </w:r>
            <w:r w:rsidR="00D047D3">
              <w:rPr>
                <w:rFonts w:ascii="Times New Roman" w:eastAsia="Times New Roman" w:hAnsi="Times New Roman" w:cs="Times New Roman"/>
                <w:sz w:val="24"/>
                <w:szCs w:val="24"/>
                <w:lang w:val="lv-LV" w:eastAsia="lv-LV"/>
              </w:rPr>
              <w:t>u</w:t>
            </w:r>
            <w:r w:rsidRPr="00930508">
              <w:rPr>
                <w:rFonts w:ascii="Times New Roman" w:eastAsia="Times New Roman" w:hAnsi="Times New Roman" w:cs="Times New Roman"/>
                <w:sz w:val="24"/>
                <w:szCs w:val="24"/>
                <w:lang w:val="lv-LV" w:eastAsia="lv-LV"/>
              </w:rPr>
              <w:t xml:space="preserve"> ar Inčukalna novada domi par apbūves tiesīb</w:t>
            </w:r>
            <w:r w:rsidR="00D42A1D">
              <w:rPr>
                <w:rFonts w:ascii="Times New Roman" w:eastAsia="Times New Roman" w:hAnsi="Times New Roman" w:cs="Times New Roman"/>
                <w:sz w:val="24"/>
                <w:szCs w:val="24"/>
                <w:lang w:val="lv-LV" w:eastAsia="lv-LV"/>
              </w:rPr>
              <w:t>as</w:t>
            </w:r>
            <w:r w:rsidRPr="00930508">
              <w:rPr>
                <w:rFonts w:ascii="Times New Roman" w:eastAsia="Times New Roman" w:hAnsi="Times New Roman" w:cs="Times New Roman"/>
                <w:sz w:val="24"/>
                <w:szCs w:val="24"/>
                <w:lang w:val="lv-LV" w:eastAsia="lv-LV"/>
              </w:rPr>
              <w:t xml:space="preserve"> piešķiršanu.</w:t>
            </w:r>
          </w:p>
          <w:p w14:paraId="42FC09EE" w14:textId="6D67B2D6" w:rsidR="00136705" w:rsidRPr="00930508" w:rsidRDefault="00930508" w:rsidP="00930508">
            <w:pPr>
              <w:spacing w:after="0" w:line="240" w:lineRule="auto"/>
              <w:jc w:val="both"/>
              <w:rPr>
                <w:rFonts w:ascii="Times New Roman" w:eastAsia="Times New Roman" w:hAnsi="Times New Roman" w:cs="Times New Roman"/>
                <w:sz w:val="24"/>
                <w:szCs w:val="24"/>
                <w:lang w:val="lv-LV" w:eastAsia="lv-LV"/>
              </w:rPr>
            </w:pPr>
            <w:r w:rsidRPr="00930508">
              <w:rPr>
                <w:szCs w:val="28"/>
                <w:lang w:val="lv-LV"/>
              </w:rPr>
              <w:t xml:space="preserve">   </w:t>
            </w:r>
            <w:r w:rsidRPr="00930508">
              <w:rPr>
                <w:rFonts w:ascii="Times New Roman" w:eastAsia="Times New Roman" w:hAnsi="Times New Roman" w:cs="Times New Roman"/>
                <w:sz w:val="24"/>
                <w:szCs w:val="24"/>
                <w:lang w:val="lv-LV" w:eastAsia="lv-LV"/>
              </w:rPr>
              <w:t>Ņemot vērā iepriekš minēto, Satiksmes ministrija ir izstrādājusi rīkojuma projektu.</w:t>
            </w:r>
          </w:p>
        </w:tc>
      </w:tr>
      <w:tr w:rsidR="00136705" w:rsidRPr="00F0071C" w14:paraId="145E37A1"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068A17"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65EC414F"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Projekta izstrādē iesaistītās institūcijas un 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3392734E" w14:textId="3160F685"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 xml:space="preserve">Satiksmes ministrija, </w:t>
            </w:r>
            <w:r w:rsidR="00527335">
              <w:rPr>
                <w:rFonts w:ascii="Times New Roman" w:eastAsia="Times New Roman" w:hAnsi="Times New Roman" w:cs="Times New Roman"/>
                <w:iCs/>
                <w:sz w:val="24"/>
                <w:szCs w:val="24"/>
                <w:lang w:val="lv-LV" w:eastAsia="lv-LV"/>
              </w:rPr>
              <w:t xml:space="preserve">valsts akciju sabiedrība “Latvijas Dzelzceļš”, Inčukalna novada </w:t>
            </w:r>
            <w:r w:rsidR="0096336B">
              <w:rPr>
                <w:rFonts w:ascii="Times New Roman" w:eastAsia="Times New Roman" w:hAnsi="Times New Roman" w:cs="Times New Roman"/>
                <w:iCs/>
                <w:sz w:val="24"/>
                <w:szCs w:val="24"/>
                <w:lang w:val="lv-LV" w:eastAsia="lv-LV"/>
              </w:rPr>
              <w:t>pašvaldība</w:t>
            </w:r>
            <w:r w:rsidR="008E4F2A">
              <w:rPr>
                <w:rFonts w:ascii="Times New Roman" w:eastAsia="Times New Roman" w:hAnsi="Times New Roman" w:cs="Times New Roman"/>
                <w:iCs/>
                <w:sz w:val="24"/>
                <w:szCs w:val="24"/>
                <w:lang w:val="lv-LV" w:eastAsia="lv-LV"/>
              </w:rPr>
              <w:t>.</w:t>
            </w:r>
          </w:p>
        </w:tc>
      </w:tr>
      <w:tr w:rsidR="00136705" w:rsidRPr="00930508" w14:paraId="53DECE9C"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D88C91E"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0398757E"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Cita informācija</w:t>
            </w:r>
          </w:p>
        </w:tc>
        <w:tc>
          <w:tcPr>
            <w:tcW w:w="3498" w:type="pct"/>
            <w:tcBorders>
              <w:top w:val="outset" w:sz="6" w:space="0" w:color="auto"/>
              <w:left w:val="outset" w:sz="6" w:space="0" w:color="auto"/>
              <w:bottom w:val="outset" w:sz="6" w:space="0" w:color="auto"/>
              <w:right w:val="outset" w:sz="6" w:space="0" w:color="auto"/>
            </w:tcBorders>
          </w:tcPr>
          <w:p w14:paraId="0AE02457" w14:textId="2506BF7C" w:rsidR="00136705" w:rsidRPr="00930508" w:rsidRDefault="00527335" w:rsidP="00136705">
            <w:pPr>
              <w:spacing w:after="0" w:line="240" w:lineRule="auto"/>
              <w:jc w:val="both"/>
              <w:rPr>
                <w:rFonts w:ascii="Times New Roman" w:eastAsia="Times New Roman" w:hAnsi="Times New Roman" w:cs="Times New Roman"/>
                <w:iCs/>
                <w:sz w:val="24"/>
                <w:szCs w:val="24"/>
                <w:lang w:val="lv-LV" w:eastAsia="lv-LV"/>
              </w:rPr>
            </w:pPr>
            <w:r>
              <w:rPr>
                <w:rFonts w:ascii="Times New Roman" w:eastAsia="Times New Roman" w:hAnsi="Times New Roman" w:cs="Times New Roman"/>
                <w:iCs/>
                <w:sz w:val="24"/>
                <w:szCs w:val="24"/>
                <w:lang w:val="lv-LV" w:eastAsia="lv-LV"/>
              </w:rPr>
              <w:t>Projekts šo jomu neskar.</w:t>
            </w:r>
          </w:p>
        </w:tc>
      </w:tr>
    </w:tbl>
    <w:p w14:paraId="25A90892" w14:textId="3E06C3E9" w:rsidR="00136705" w:rsidRDefault="00136705" w:rsidP="00136705">
      <w:pPr>
        <w:tabs>
          <w:tab w:val="left" w:pos="2925"/>
        </w:tabs>
        <w:spacing w:after="0" w:line="240" w:lineRule="auto"/>
        <w:rPr>
          <w:rFonts w:ascii="Times New Roman" w:eastAsia="Times New Roman" w:hAnsi="Times New Roman" w:cs="Times New Roman"/>
          <w:sz w:val="24"/>
          <w:szCs w:val="24"/>
          <w:lang w:val="lv-LV" w:eastAsia="lv-LV"/>
        </w:rPr>
      </w:pPr>
    </w:p>
    <w:p w14:paraId="2496A00E" w14:textId="77777777" w:rsidR="00A91B8A" w:rsidRPr="00930508" w:rsidRDefault="00A91B8A" w:rsidP="00136705">
      <w:pPr>
        <w:tabs>
          <w:tab w:val="left" w:pos="2925"/>
        </w:tabs>
        <w:spacing w:after="0" w:line="240" w:lineRule="auto"/>
        <w:rPr>
          <w:rFonts w:ascii="Times New Roman" w:eastAsia="Times New Roman" w:hAnsi="Times New Roman" w:cs="Times New Roman"/>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F0071C" w14:paraId="404651AF"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586251" w14:textId="6F4777E5" w:rsidR="00136705" w:rsidRPr="00930508" w:rsidRDefault="00136705" w:rsidP="003572AD">
            <w:pPr>
              <w:spacing w:after="0" w:line="240" w:lineRule="auto"/>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09C0B0AB" w14:textId="77777777" w:rsidR="00136705" w:rsidRPr="00930508" w:rsidRDefault="00136705" w:rsidP="00136705">
            <w:pPr>
              <w:spacing w:after="0" w:line="240" w:lineRule="auto"/>
              <w:rPr>
                <w:rFonts w:ascii="Times New Roman" w:eastAsia="Times New Roman" w:hAnsi="Times New Roman" w:cs="Times New Roman"/>
                <w:sz w:val="24"/>
                <w:szCs w:val="24"/>
                <w:lang w:val="lv-LV" w:eastAsia="lv-LV"/>
              </w:rPr>
            </w:pPr>
          </w:p>
        </w:tc>
      </w:tr>
      <w:tr w:rsidR="00136705" w:rsidRPr="00F0071C" w14:paraId="54A236F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87DF0"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45873"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 xml:space="preserve">Sabiedrības </w:t>
            </w:r>
            <w:proofErr w:type="spellStart"/>
            <w:r w:rsidRPr="00930508">
              <w:rPr>
                <w:rFonts w:ascii="Times New Roman" w:eastAsia="Times New Roman" w:hAnsi="Times New Roman" w:cs="Times New Roman"/>
                <w:iCs/>
                <w:sz w:val="24"/>
                <w:szCs w:val="24"/>
                <w:lang w:val="lv-LV" w:eastAsia="lv-LV"/>
              </w:rPr>
              <w:t>mērķgrupas</w:t>
            </w:r>
            <w:proofErr w:type="spellEnd"/>
            <w:r w:rsidRPr="00930508">
              <w:rPr>
                <w:rFonts w:ascii="Times New Roman" w:eastAsia="Times New Roman" w:hAnsi="Times New Roman" w:cs="Times New Roman"/>
                <w:iCs/>
                <w:sz w:val="24"/>
                <w:szCs w:val="24"/>
                <w:lang w:val="lv-LV"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B8DC20C" w14:textId="2AC73F03" w:rsidR="00527335" w:rsidRPr="00930508" w:rsidRDefault="00136705" w:rsidP="0052733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sz w:val="24"/>
                <w:szCs w:val="24"/>
                <w:lang w:val="lv-LV" w:eastAsia="lv-LV"/>
              </w:rPr>
              <w:t xml:space="preserve">Rīkojuma projektā risinātie jautājumi skar tiesību subjektus – fiziskas un juridiskas personas. </w:t>
            </w:r>
            <w:r w:rsidR="00527335">
              <w:rPr>
                <w:rFonts w:ascii="Times New Roman" w:eastAsia="Times New Roman" w:hAnsi="Times New Roman" w:cs="Times New Roman"/>
                <w:sz w:val="24"/>
                <w:szCs w:val="24"/>
                <w:lang w:val="lv-LV" w:eastAsia="lv-LV"/>
              </w:rPr>
              <w:t xml:space="preserve">Valsts zemes vienības daļa ir nepieciešama projekta </w:t>
            </w:r>
            <w:r w:rsidR="00527335" w:rsidRPr="00930508">
              <w:rPr>
                <w:rFonts w:ascii="Times New Roman" w:eastAsia="Times New Roman" w:hAnsi="Times New Roman" w:cs="Times New Roman"/>
                <w:sz w:val="24"/>
                <w:szCs w:val="24"/>
                <w:lang w:val="lv-LV" w:eastAsia="lv-LV"/>
              </w:rPr>
              <w:t>“Ilgtspējīga mobilitāte pilsētās un ikdienas pārvietošanās Baltijas jūras reģiona pilsētās”</w:t>
            </w:r>
            <w:r w:rsidR="00527335">
              <w:rPr>
                <w:rFonts w:ascii="Times New Roman" w:eastAsia="Times New Roman" w:hAnsi="Times New Roman" w:cs="Times New Roman"/>
                <w:sz w:val="24"/>
                <w:szCs w:val="24"/>
                <w:lang w:val="lv-LV" w:eastAsia="lv-LV"/>
              </w:rPr>
              <w:t xml:space="preserve"> īstenošanai un uz tās veiktie uzlabojumi un būves nodrošinās labiekārtotu un patīkamu vidi Inčukalna novada iedzīvotājiem un viesiem.</w:t>
            </w:r>
          </w:p>
          <w:p w14:paraId="4B81FBB5" w14:textId="6047E7A3"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p>
        </w:tc>
      </w:tr>
      <w:tr w:rsidR="00136705" w:rsidRPr="00930508" w14:paraId="3796A186"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4080F"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560F39"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9589FA0" w14:textId="15B9981B" w:rsidR="00527335" w:rsidRDefault="0096480F" w:rsidP="00136705">
            <w:pPr>
              <w:spacing w:after="0" w:line="240" w:lineRule="auto"/>
              <w:jc w:val="both"/>
              <w:rPr>
                <w:rFonts w:ascii="Times New Roman" w:eastAsia="Times New Roman" w:hAnsi="Times New Roman" w:cs="Times New Roman"/>
                <w:iCs/>
                <w:sz w:val="24"/>
                <w:szCs w:val="24"/>
                <w:lang w:val="lv-LV" w:eastAsia="lv-LV"/>
              </w:rPr>
            </w:pPr>
            <w:r>
              <w:rPr>
                <w:rFonts w:ascii="Times New Roman" w:eastAsia="Times New Roman" w:hAnsi="Times New Roman" w:cs="Times New Roman"/>
                <w:iCs/>
                <w:sz w:val="24"/>
                <w:szCs w:val="24"/>
                <w:lang w:val="lv-LV" w:eastAsia="lv-LV"/>
              </w:rPr>
              <w:t xml:space="preserve">Rīkojuma projekta tiesiskais regulējums nākotnē varētu ietekmēt tautsaimniecību, jo, īstenojot </w:t>
            </w:r>
            <w:r>
              <w:rPr>
                <w:rFonts w:ascii="Times New Roman" w:eastAsia="Times New Roman" w:hAnsi="Times New Roman" w:cs="Times New Roman"/>
                <w:sz w:val="24"/>
                <w:szCs w:val="24"/>
                <w:lang w:val="lv-LV" w:eastAsia="lv-LV"/>
              </w:rPr>
              <w:t xml:space="preserve">projekta </w:t>
            </w:r>
            <w:r w:rsidRPr="00930508">
              <w:rPr>
                <w:rFonts w:ascii="Times New Roman" w:eastAsia="Times New Roman" w:hAnsi="Times New Roman" w:cs="Times New Roman"/>
                <w:sz w:val="24"/>
                <w:szCs w:val="24"/>
                <w:lang w:val="lv-LV" w:eastAsia="lv-LV"/>
              </w:rPr>
              <w:t>“Ilgtspējīga mobilitāte pilsētās un ikdienas pārvietošanās Baltijas jūras reģiona pilsētās”</w:t>
            </w:r>
            <w:r>
              <w:rPr>
                <w:rFonts w:ascii="Times New Roman" w:eastAsia="Times New Roman" w:hAnsi="Times New Roman" w:cs="Times New Roman"/>
                <w:sz w:val="24"/>
                <w:szCs w:val="24"/>
                <w:lang w:val="lv-LV" w:eastAsia="lv-LV"/>
              </w:rPr>
              <w:t>, tiks mazināta vai novērsta vides degradēšanās.</w:t>
            </w:r>
          </w:p>
          <w:p w14:paraId="0EB10196" w14:textId="6760D858"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Rīkojuma projekta tiesiskais regulējums administratīvo slogu neietekmē.</w:t>
            </w:r>
          </w:p>
        </w:tc>
      </w:tr>
      <w:tr w:rsidR="00136705" w:rsidRPr="00930508" w14:paraId="7A42C53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F56D7"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7342AE"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3D1FF7B"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sz w:val="24"/>
                <w:szCs w:val="24"/>
                <w:lang w:val="lv-LV" w:eastAsia="lv-LV"/>
              </w:rPr>
              <w:t>Rīkojuma projekts neparedz jaunas administratīvās izmaksas.</w:t>
            </w:r>
          </w:p>
        </w:tc>
      </w:tr>
      <w:tr w:rsidR="00136705" w:rsidRPr="00930508" w14:paraId="54B4E56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5676F"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AE0907"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9D4D8C" w14:textId="13EAD9D0" w:rsidR="00136705" w:rsidRPr="00930508" w:rsidRDefault="008E4F2A" w:rsidP="00136705">
            <w:pPr>
              <w:spacing w:after="0" w:line="240" w:lineRule="auto"/>
              <w:jc w:val="both"/>
              <w:rPr>
                <w:rFonts w:ascii="Times New Roman" w:eastAsia="Times New Roman" w:hAnsi="Times New Roman" w:cs="Times New Roman"/>
                <w:iCs/>
                <w:sz w:val="24"/>
                <w:szCs w:val="24"/>
                <w:lang w:val="lv-LV" w:eastAsia="lv-LV"/>
              </w:rPr>
            </w:pPr>
            <w:r>
              <w:rPr>
                <w:rFonts w:ascii="Times New Roman" w:eastAsia="Times New Roman" w:hAnsi="Times New Roman" w:cs="Times New Roman"/>
                <w:iCs/>
                <w:sz w:val="24"/>
                <w:szCs w:val="24"/>
                <w:lang w:val="lv-LV" w:eastAsia="lv-LV"/>
              </w:rPr>
              <w:t>Rīkojuma p</w:t>
            </w:r>
            <w:r w:rsidR="00136705" w:rsidRPr="00930508">
              <w:rPr>
                <w:rFonts w:ascii="Times New Roman" w:eastAsia="Times New Roman" w:hAnsi="Times New Roman" w:cs="Times New Roman"/>
                <w:iCs/>
                <w:sz w:val="24"/>
                <w:szCs w:val="24"/>
                <w:lang w:val="lv-LV" w:eastAsia="lv-LV"/>
              </w:rPr>
              <w:t>rojekt</w:t>
            </w:r>
            <w:r w:rsidR="002158C0">
              <w:rPr>
                <w:rFonts w:ascii="Times New Roman" w:eastAsia="Times New Roman" w:hAnsi="Times New Roman" w:cs="Times New Roman"/>
                <w:iCs/>
                <w:sz w:val="24"/>
                <w:szCs w:val="24"/>
                <w:lang w:val="lv-LV" w:eastAsia="lv-LV"/>
              </w:rPr>
              <w:t>a</w:t>
            </w:r>
            <w:r w:rsidR="00136705" w:rsidRPr="00930508">
              <w:rPr>
                <w:rFonts w:ascii="Times New Roman" w:eastAsia="Times New Roman" w:hAnsi="Times New Roman" w:cs="Times New Roman"/>
                <w:iCs/>
                <w:sz w:val="24"/>
                <w:szCs w:val="24"/>
                <w:lang w:val="lv-LV" w:eastAsia="lv-LV"/>
              </w:rPr>
              <w:t xml:space="preserve"> </w:t>
            </w:r>
            <w:r w:rsidR="002158C0">
              <w:rPr>
                <w:rFonts w:ascii="Times New Roman" w:eastAsia="Times New Roman" w:hAnsi="Times New Roman" w:cs="Times New Roman"/>
                <w:iCs/>
                <w:sz w:val="24"/>
                <w:szCs w:val="24"/>
                <w:lang w:val="lv-LV" w:eastAsia="lv-LV"/>
              </w:rPr>
              <w:t>t</w:t>
            </w:r>
            <w:r w:rsidR="00136705" w:rsidRPr="00930508">
              <w:rPr>
                <w:rFonts w:ascii="Times New Roman" w:eastAsia="Times New Roman" w:hAnsi="Times New Roman" w:cs="Times New Roman"/>
                <w:iCs/>
                <w:sz w:val="24"/>
                <w:szCs w:val="24"/>
                <w:lang w:val="lv-LV" w:eastAsia="lv-LV"/>
              </w:rPr>
              <w:t>iesiskais regulējums atbilstības izmaksas nerada.</w:t>
            </w:r>
          </w:p>
        </w:tc>
      </w:tr>
      <w:tr w:rsidR="00136705" w:rsidRPr="00930508" w14:paraId="0D1D1B71"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D074D5"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A1EEADD"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F25182C"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 xml:space="preserve">Nav. </w:t>
            </w:r>
          </w:p>
        </w:tc>
      </w:tr>
    </w:tbl>
    <w:p w14:paraId="30B26E28" w14:textId="3461AB04" w:rsidR="00136705" w:rsidRDefault="00136705" w:rsidP="00136705">
      <w:pPr>
        <w:spacing w:after="0" w:line="240" w:lineRule="auto"/>
        <w:jc w:val="both"/>
        <w:rPr>
          <w:rFonts w:ascii="Times New Roman" w:eastAsia="Times New Roman" w:hAnsi="Times New Roman" w:cs="Times New Roman"/>
          <w:color w:val="000000"/>
          <w:sz w:val="24"/>
          <w:szCs w:val="24"/>
          <w:lang w:val="lv-LV"/>
        </w:rPr>
      </w:pPr>
    </w:p>
    <w:p w14:paraId="21EA8BED" w14:textId="77777777" w:rsidR="00A91B8A" w:rsidRPr="00930508" w:rsidRDefault="00A91B8A" w:rsidP="00136705">
      <w:pPr>
        <w:spacing w:after="0" w:line="240" w:lineRule="auto"/>
        <w:jc w:val="both"/>
        <w:rPr>
          <w:rFonts w:ascii="Times New Roman" w:eastAsia="Times New Roman" w:hAnsi="Times New Roman" w:cs="Times New Roman"/>
          <w:color w:val="000000"/>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00136705" w:rsidRPr="00F0071C" w14:paraId="4418BDCA" w14:textId="77777777" w:rsidTr="005C4B60">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4838BF89" w14:textId="77777777" w:rsidR="00136705" w:rsidRPr="00930508" w:rsidRDefault="00136705" w:rsidP="00136705">
            <w:pPr>
              <w:spacing w:before="120" w:after="120" w:line="240" w:lineRule="auto"/>
              <w:ind w:right="-46"/>
              <w:jc w:val="center"/>
              <w:rPr>
                <w:rFonts w:ascii="Times New Roman" w:eastAsia="Times New Roman" w:hAnsi="Times New Roman" w:cs="Times New Roman"/>
                <w:b/>
                <w:color w:val="000000"/>
                <w:sz w:val="24"/>
                <w:szCs w:val="24"/>
                <w:lang w:val="lv-LV" w:eastAsia="lv-LV"/>
              </w:rPr>
            </w:pPr>
            <w:r w:rsidRPr="00930508">
              <w:rPr>
                <w:rFonts w:ascii="Times New Roman" w:eastAsia="Times New Roman" w:hAnsi="Times New Roman" w:cs="Times New Roman"/>
                <w:b/>
                <w:color w:val="000000"/>
                <w:sz w:val="24"/>
                <w:szCs w:val="24"/>
                <w:lang w:val="lv-LV" w:eastAsia="lv-LV"/>
              </w:rPr>
              <w:t>III. Tiesību akta projekta ietekme uz valsts budžetu un pašvaldību budžetiem</w:t>
            </w:r>
          </w:p>
        </w:tc>
      </w:tr>
      <w:tr w:rsidR="00136705" w:rsidRPr="00930508" w14:paraId="55FB077A" w14:textId="77777777" w:rsidTr="005C4B60">
        <w:tblPrEx>
          <w:tblLook w:val="04A0" w:firstRow="1" w:lastRow="0" w:firstColumn="1" w:lastColumn="0" w:noHBand="0" w:noVBand="1"/>
        </w:tblPrEx>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35D21E" w14:textId="77777777" w:rsidR="00136705" w:rsidRPr="00930508"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930508">
              <w:rPr>
                <w:rFonts w:ascii="Times New Roman" w:eastAsia="Times New Roman" w:hAnsi="Times New Roman" w:cs="Times New Roman"/>
                <w:bCs/>
                <w:sz w:val="24"/>
                <w:szCs w:val="24"/>
                <w:lang w:val="lv-LV" w:eastAsia="lv-LV"/>
              </w:rPr>
              <w:t>Rādītāji</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CA734F" w14:textId="77777777" w:rsidR="00136705" w:rsidRPr="00930508"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930508">
              <w:rPr>
                <w:rFonts w:ascii="Times New Roman" w:eastAsia="Times New Roman" w:hAnsi="Times New Roman" w:cs="Times New Roman"/>
                <w:bCs/>
                <w:sz w:val="24"/>
                <w:szCs w:val="24"/>
                <w:lang w:val="lv-LV" w:eastAsia="lv-LV"/>
              </w:rPr>
              <w:t>2020. gads</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B6703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Turpmākie trīs gadi (</w:t>
            </w:r>
            <w:proofErr w:type="spellStart"/>
            <w:r w:rsidRPr="00930508">
              <w:rPr>
                <w:rFonts w:ascii="Times New Roman" w:eastAsia="Times New Roman" w:hAnsi="Times New Roman" w:cs="Times New Roman"/>
                <w:i/>
                <w:iCs/>
                <w:sz w:val="24"/>
                <w:szCs w:val="24"/>
                <w:lang w:val="lv-LV" w:eastAsia="lv-LV"/>
              </w:rPr>
              <w:t>euro</w:t>
            </w:r>
            <w:proofErr w:type="spellEnd"/>
            <w:r w:rsidRPr="00930508">
              <w:rPr>
                <w:rFonts w:ascii="Times New Roman" w:eastAsia="Times New Roman" w:hAnsi="Times New Roman" w:cs="Times New Roman"/>
                <w:sz w:val="24"/>
                <w:szCs w:val="24"/>
                <w:lang w:val="lv-LV" w:eastAsia="lv-LV"/>
              </w:rPr>
              <w:t>)</w:t>
            </w:r>
          </w:p>
        </w:tc>
      </w:tr>
      <w:tr w:rsidR="00136705" w:rsidRPr="00930508" w14:paraId="1ECB5F44" w14:textId="77777777" w:rsidTr="005C4B60">
        <w:tblPrEx>
          <w:tblLook w:val="04A0" w:firstRow="1" w:lastRow="0" w:firstColumn="1" w:lastColumn="0" w:noHBand="0" w:noVBand="1"/>
        </w:tblPrEx>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AC0F1" w14:textId="77777777" w:rsidR="00136705" w:rsidRPr="00930508"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8AD6D" w14:textId="77777777" w:rsidR="00136705" w:rsidRPr="00930508"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11FA34" w14:textId="77777777" w:rsidR="00136705" w:rsidRPr="00930508"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930508">
              <w:rPr>
                <w:rFonts w:ascii="Times New Roman" w:eastAsia="Times New Roman" w:hAnsi="Times New Roman" w:cs="Times New Roman"/>
                <w:bCs/>
                <w:sz w:val="24"/>
                <w:szCs w:val="24"/>
                <w:lang w:val="lv-LV" w:eastAsia="lv-LV"/>
              </w:rPr>
              <w:t>2021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B85AEF" w14:textId="77777777" w:rsidR="00136705" w:rsidRPr="00930508"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930508">
              <w:rPr>
                <w:rFonts w:ascii="Times New Roman" w:eastAsia="Times New Roman" w:hAnsi="Times New Roman" w:cs="Times New Roman"/>
                <w:bCs/>
                <w:sz w:val="24"/>
                <w:szCs w:val="24"/>
                <w:lang w:val="lv-LV" w:eastAsia="lv-LV"/>
              </w:rPr>
              <w:t>2022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4597" w14:textId="77777777" w:rsidR="00136705" w:rsidRPr="00930508"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930508">
              <w:rPr>
                <w:rFonts w:ascii="Times New Roman" w:eastAsia="Times New Roman" w:hAnsi="Times New Roman" w:cs="Times New Roman"/>
                <w:bCs/>
                <w:sz w:val="24"/>
                <w:szCs w:val="24"/>
                <w:lang w:val="lv-LV" w:eastAsia="lv-LV"/>
              </w:rPr>
              <w:t>2023</w:t>
            </w:r>
          </w:p>
        </w:tc>
      </w:tr>
      <w:tr w:rsidR="00136705" w:rsidRPr="00930508" w14:paraId="6A7494AB" w14:textId="77777777" w:rsidTr="005C4B60">
        <w:tblPrEx>
          <w:tblLook w:val="04A0" w:firstRow="1" w:lastRow="0" w:firstColumn="1" w:lastColumn="0" w:noHBand="0" w:noVBand="1"/>
        </w:tblPrEx>
        <w:trPr>
          <w:trHeight w:val="17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26A06" w14:textId="77777777" w:rsidR="00136705" w:rsidRPr="00930508"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A5C7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A3DD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31734"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E054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izmaiņas, salīdzinot ar vidēja termiņa budžeta ietvaru 2021.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D310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19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izmaiņas, salīdzinot ar vidēja termiņa budžeta ietvaru 2022. gadam</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D814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izmaiņas, salīdzinot ar vidēja termiņa budžeta ietvaru 2022. gadam</w:t>
            </w:r>
          </w:p>
        </w:tc>
      </w:tr>
      <w:tr w:rsidR="00136705" w:rsidRPr="00930508" w14:paraId="354D85BE"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8603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F7CF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8D90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CE1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D562B"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F69FD"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1FBDB"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DE7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8</w:t>
            </w:r>
          </w:p>
        </w:tc>
      </w:tr>
      <w:tr w:rsidR="00136705" w:rsidRPr="00930508" w14:paraId="4745A41C" w14:textId="77777777" w:rsidTr="005C4B60">
        <w:tblPrEx>
          <w:tblLook w:val="04A0" w:firstRow="1" w:lastRow="0" w:firstColumn="1" w:lastColumn="0" w:noHBand="0" w:noVBand="1"/>
        </w:tblPrEx>
        <w:trPr>
          <w:trHeight w:val="184"/>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10AB0D"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1. Budžeta ieņēmumi</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6C7F1A8A"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32A140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604FEA3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74D8783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2F8815EB"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2BDA6AD"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10AFE73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7E3ECC4B" w14:textId="77777777" w:rsidTr="005C4B60">
        <w:tblPrEx>
          <w:tblLook w:val="04A0" w:firstRow="1" w:lastRow="0" w:firstColumn="1" w:lastColumn="0" w:noHBand="0" w:noVBand="1"/>
        </w:tblPrEx>
        <w:trPr>
          <w:trHeight w:val="135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B5A76E"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4E4F7F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095968"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4B7B7B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106FA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C992B8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2767D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1C71A0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6BC5C88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30515B"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1.2.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AADF07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EFE2D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6DE66D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1C0EF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875D5F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9D66B4"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079CD4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0728DE5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9EC49"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1.3.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ADA63E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37049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4B7B168"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1D9E2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948061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1DAF3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CD7A02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64725218"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E5F948"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2. Budžeta izdevumi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29924E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29CBB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67A34B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44C0D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DA6138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48EB3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37401B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3EF990D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C45EA7"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2.1.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6FF0C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74E06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3D1AEA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26115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573F3F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63683A"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CA271E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7B6FE46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36C96D"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2.2.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BD9FFF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3E58E3"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3E4DD5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p w14:paraId="0E0C73DB"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C547D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61CE2F"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2FBB1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228346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7EC0E90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995294"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2.3.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B01BCA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E1D3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EA2BD3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40B2EF"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1D1BCB"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C0119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76F955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5128DA6A" w14:textId="77777777" w:rsidTr="005C4B60">
        <w:tblPrEx>
          <w:tblLook w:val="04A0" w:firstRow="1" w:lastRow="0" w:firstColumn="1" w:lastColumn="0" w:noHBand="0" w:noVBand="1"/>
        </w:tblPrEx>
        <w:trPr>
          <w:trHeight w:val="222"/>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B84A6B"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3. Finansiālā ietekme</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E0BD06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46B79D"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1FEE4B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A9922C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D85EDA"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BB7EE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600361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2A65F7A3"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FF338"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3.1.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132759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D648A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2ADC88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F2635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0D9F651"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CB7FFA"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DF9921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5B601B32" w14:textId="77777777" w:rsidTr="005C4B60">
        <w:tblPrEx>
          <w:tblLook w:val="04A0" w:firstRow="1" w:lastRow="0" w:firstColumn="1" w:lastColumn="0" w:noHBand="0" w:noVBand="1"/>
        </w:tblPrEx>
        <w:trPr>
          <w:trHeight w:val="32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D9F10C"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3.2.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01221D"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869AB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E917D8"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4A55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588D034"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8388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C8E550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4C6E6309"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003578"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3.3.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00FEA13"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93BE8F"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8023DC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07EBB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EB3DE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B18527"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B4E0DA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4CBC8218" w14:textId="77777777" w:rsidTr="005C4B60">
        <w:tblPrEx>
          <w:tblLook w:val="04A0" w:firstRow="1" w:lastRow="0" w:firstColumn="1" w:lastColumn="0" w:noHBand="0" w:noVBand="1"/>
        </w:tblPrEx>
        <w:trPr>
          <w:trHeight w:val="84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DA1FEB"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4. Finanšu līdzekļi papildu izdevumu finansēšanai (kompensējošu izdevumu samazinājumu norāda ar "+" zīmi)</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807576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7CB207BA"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54DF529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166F896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FF5F5A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DDCFFA"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D80682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28CB88"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214E3B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6FDB7D"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C442141"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036D3A47"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D7B77F"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5. Precizēta finansiālā ietekme</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A768BD"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p w14:paraId="4D6A0030"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p w14:paraId="76960FFE"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p w14:paraId="75F08C50"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p w14:paraId="2843E1CF"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p w14:paraId="4F3A88B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9B5EA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4A8BBAEF"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p w14:paraId="6D8F437B" w14:textId="1220B458"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1CABAA"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62F25479"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p w14:paraId="059F9D3F" w14:textId="0BB3456D"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6033F4"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0B60F14"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3BE1040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615843"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5.1. valsts pamatbudžets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CB19"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133FDF"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58613E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B715BC"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71C98E5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664631"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A9FB49E"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722DCAD2" w14:textId="77777777" w:rsidTr="005C4B60">
        <w:tblPrEx>
          <w:tblLook w:val="04A0" w:firstRow="1" w:lastRow="0" w:firstColumn="1" w:lastColumn="0" w:noHBand="0" w:noVBand="1"/>
        </w:tblPrEx>
        <w:trPr>
          <w:trHeight w:val="2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64CA06"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5.2. speciālais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73294"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4C2EE8"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1B05DA3"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050A82"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3A710454"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BFE1F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84C4CDF"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5477BB5A" w14:textId="77777777" w:rsidTr="005C4B60">
        <w:tblPrEx>
          <w:tblLook w:val="04A0" w:firstRow="1" w:lastRow="0" w:firstColumn="1" w:lastColumn="0" w:noHBand="0" w:noVBand="1"/>
        </w:tblPrEx>
        <w:trPr>
          <w:trHeight w:val="106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CAC2E3"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5.3. pašvaldību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36E2F"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C6D43F"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28C94031"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B06055"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86C7020"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164DE6"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9B734F8"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0DFD2DDF" w14:textId="77777777" w:rsidTr="005C4B60">
        <w:tblPrEx>
          <w:tblLook w:val="04A0" w:firstRow="1" w:lastRow="0" w:firstColumn="1" w:lastColumn="0" w:noHBand="0" w:noVBand="1"/>
        </w:tblPrEx>
        <w:trPr>
          <w:trHeight w:val="186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5B5171"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A5019DF" w14:textId="77777777" w:rsidR="00136705" w:rsidRPr="00930508"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0</w:t>
            </w:r>
          </w:p>
        </w:tc>
      </w:tr>
      <w:tr w:rsidR="00136705" w:rsidRPr="00930508" w14:paraId="410465D6"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D57DC8"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6.1. detalizēts ieņēmumu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73D38"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930508" w14:paraId="103F53DF"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C38A12"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6.2. detalizēts izdevumu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D1BE"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930508" w14:paraId="010CC90F" w14:textId="77777777" w:rsidTr="005C4B60">
        <w:tblPrEx>
          <w:tblLook w:val="04A0" w:firstRow="1" w:lastRow="0" w:firstColumn="1" w:lastColumn="0" w:noHBand="0" w:noVBand="1"/>
        </w:tblPrEx>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81506D"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7. Amata vietu skaita izmaiņas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43F74B33" w14:textId="356C4942"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Projekts šo jomu neskar</w:t>
            </w:r>
            <w:r w:rsidR="005435F6" w:rsidRPr="00930508">
              <w:rPr>
                <w:rFonts w:ascii="Times New Roman" w:eastAsia="Times New Roman" w:hAnsi="Times New Roman" w:cs="Times New Roman"/>
                <w:sz w:val="24"/>
                <w:szCs w:val="24"/>
                <w:lang w:val="lv-LV" w:eastAsia="lv-LV"/>
              </w:rPr>
              <w:t>.</w:t>
            </w:r>
          </w:p>
        </w:tc>
      </w:tr>
      <w:tr w:rsidR="00136705" w:rsidRPr="00F0071C" w14:paraId="4E594988" w14:textId="77777777" w:rsidTr="005C4B60">
        <w:tblPrEx>
          <w:tblLook w:val="04A0" w:firstRow="1" w:lastRow="0" w:firstColumn="1" w:lastColumn="0" w:noHBand="0" w:noVBand="1"/>
        </w:tblPrEx>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89FCA5" w14:textId="77777777" w:rsidR="00136705" w:rsidRPr="00930508" w:rsidRDefault="00136705" w:rsidP="00136705">
            <w:pPr>
              <w:spacing w:after="0" w:line="240" w:lineRule="auto"/>
              <w:ind w:right="-46"/>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8. Cita informācija</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AE289F" w14:textId="38C93028" w:rsidR="00136705" w:rsidRPr="0096336B" w:rsidRDefault="00864488" w:rsidP="00864488">
            <w:pPr>
              <w:spacing w:after="0" w:line="240" w:lineRule="auto"/>
              <w:ind w:right="-46"/>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Izdevumus, kas saistīti ar </w:t>
            </w:r>
            <w:r w:rsidR="00D42A1D">
              <w:rPr>
                <w:rFonts w:ascii="Times New Roman" w:eastAsia="Times New Roman" w:hAnsi="Times New Roman" w:cs="Times New Roman"/>
                <w:color w:val="000000"/>
                <w:sz w:val="24"/>
                <w:szCs w:val="24"/>
                <w:lang w:val="lv-LV" w:eastAsia="lv-LV"/>
              </w:rPr>
              <w:t>valsts zemes vienības</w:t>
            </w:r>
            <w:r>
              <w:rPr>
                <w:rFonts w:ascii="Times New Roman" w:eastAsia="Times New Roman" w:hAnsi="Times New Roman" w:cs="Times New Roman"/>
                <w:color w:val="000000"/>
                <w:sz w:val="24"/>
                <w:szCs w:val="24"/>
                <w:lang w:val="lv-LV" w:eastAsia="lv-LV"/>
              </w:rPr>
              <w:t xml:space="preserve"> ierakstīšanu zemesgrāmatā, sedz Satiksmes ministrija. Izdevumus, kas saistīti ar zemes vienības daļas noteikšanu un apbūves tiesību piešķiršanu, sedz Inčukalna novada dome.</w:t>
            </w:r>
            <w:r w:rsidR="00136705" w:rsidRPr="00930508">
              <w:rPr>
                <w:rFonts w:ascii="Times New Roman" w:eastAsia="Times New Roman" w:hAnsi="Times New Roman" w:cs="Times New Roman"/>
                <w:color w:val="000000"/>
                <w:sz w:val="24"/>
                <w:szCs w:val="24"/>
                <w:lang w:val="lv-LV" w:eastAsia="lv-LV"/>
              </w:rPr>
              <w:t xml:space="preserve"> </w:t>
            </w:r>
          </w:p>
        </w:tc>
      </w:tr>
    </w:tbl>
    <w:p w14:paraId="5266C437" w14:textId="41A1C80A" w:rsidR="0013670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p w14:paraId="76840A9C" w14:textId="77777777" w:rsidR="00A91B8A" w:rsidRPr="00930508" w:rsidRDefault="00A91B8A"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F0071C" w14:paraId="6304ED8B"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5BB4" w14:textId="77777777" w:rsidR="00136705" w:rsidRPr="00930508"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930508">
              <w:rPr>
                <w:rFonts w:ascii="Times New Roman" w:eastAsia="Times New Roman" w:hAnsi="Times New Roman" w:cs="Times New Roman"/>
                <w:b/>
                <w:bCs/>
                <w:iCs/>
                <w:sz w:val="24"/>
                <w:szCs w:val="24"/>
                <w:lang w:val="lv-LV" w:eastAsia="lv-LV"/>
              </w:rPr>
              <w:t>IV. Tiesību akta projekta ietekme uz spēkā esošo tiesību normu sistēmu</w:t>
            </w:r>
          </w:p>
        </w:tc>
      </w:tr>
      <w:tr w:rsidR="00136705" w:rsidRPr="00930508" w14:paraId="2C3D31B1" w14:textId="77777777" w:rsidTr="005C4B60">
        <w:trPr>
          <w:trHeight w:val="240"/>
          <w:tblCellSpacing w:w="15" w:type="dxa"/>
        </w:trPr>
        <w:tc>
          <w:tcPr>
            <w:tcW w:w="4967" w:type="pct"/>
            <w:tcBorders>
              <w:top w:val="outset" w:sz="6" w:space="0" w:color="auto"/>
              <w:left w:val="outset" w:sz="6" w:space="0" w:color="auto"/>
              <w:right w:val="outset" w:sz="6" w:space="0" w:color="auto"/>
            </w:tcBorders>
          </w:tcPr>
          <w:p w14:paraId="4F19CF94" w14:textId="77777777" w:rsidR="00136705" w:rsidRPr="00930508" w:rsidRDefault="00136705" w:rsidP="00136705">
            <w:pPr>
              <w:spacing w:after="0" w:line="240" w:lineRule="auto"/>
              <w:jc w:val="center"/>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bCs/>
                <w:sz w:val="24"/>
                <w:szCs w:val="24"/>
                <w:lang w:val="lv-LV" w:eastAsia="lv-LV"/>
              </w:rPr>
              <w:t>Projekts šo jomu neskar.</w:t>
            </w:r>
          </w:p>
        </w:tc>
      </w:tr>
    </w:tbl>
    <w:p w14:paraId="42A80D5F" w14:textId="76FA4163" w:rsidR="0013670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p w14:paraId="79AB7483" w14:textId="77777777" w:rsidR="00A91B8A" w:rsidRPr="00930508" w:rsidRDefault="00A91B8A"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930508" w14:paraId="12703080"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5C696" w14:textId="77777777" w:rsidR="00136705" w:rsidRPr="00930508"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930508">
              <w:rPr>
                <w:rFonts w:ascii="Times New Roman" w:eastAsia="Times New Roman" w:hAnsi="Times New Roman" w:cs="Times New Roman"/>
                <w:b/>
                <w:bCs/>
                <w:iCs/>
                <w:sz w:val="24"/>
                <w:szCs w:val="24"/>
                <w:lang w:val="lv-LV" w:eastAsia="lv-LV"/>
              </w:rPr>
              <w:t>V. Tiesību akta projekta atbilstība Latvijas Republikas starptautiskajām saistībām</w:t>
            </w:r>
          </w:p>
        </w:tc>
      </w:tr>
      <w:tr w:rsidR="00136705" w:rsidRPr="00930508" w14:paraId="51E5F0A2"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016754" w14:textId="77777777" w:rsidR="00136705" w:rsidRPr="00930508"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930508">
              <w:rPr>
                <w:rFonts w:ascii="Times New Roman" w:eastAsia="Times New Roman" w:hAnsi="Times New Roman" w:cs="Times New Roman"/>
                <w:color w:val="000000"/>
                <w:sz w:val="24"/>
                <w:szCs w:val="24"/>
                <w:lang w:val="lv-LV" w:eastAsia="lv-LV"/>
              </w:rPr>
              <w:t>Projekts šo jomu neskar</w:t>
            </w:r>
            <w:r w:rsidRPr="00930508">
              <w:rPr>
                <w:rFonts w:ascii="Times New Roman" w:eastAsia="Times New Roman" w:hAnsi="Times New Roman" w:cs="Times New Roman"/>
                <w:bCs/>
                <w:sz w:val="24"/>
                <w:szCs w:val="24"/>
                <w:lang w:val="lv-LV" w:eastAsia="lv-LV"/>
              </w:rPr>
              <w:t>.</w:t>
            </w:r>
          </w:p>
        </w:tc>
      </w:tr>
    </w:tbl>
    <w:p w14:paraId="7D4D5F13" w14:textId="41870DD4" w:rsidR="0013670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p w14:paraId="752A6890" w14:textId="77777777" w:rsidR="00A91B8A" w:rsidRPr="00930508" w:rsidRDefault="00A91B8A"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F0071C" w14:paraId="29FA000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54F25" w14:textId="77777777" w:rsidR="00136705" w:rsidRPr="00930508"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930508">
              <w:rPr>
                <w:rFonts w:ascii="Times New Roman" w:eastAsia="Times New Roman" w:hAnsi="Times New Roman" w:cs="Times New Roman"/>
                <w:b/>
                <w:bCs/>
                <w:iCs/>
                <w:sz w:val="24"/>
                <w:szCs w:val="24"/>
                <w:lang w:val="lv-LV" w:eastAsia="lv-LV"/>
              </w:rPr>
              <w:t>VI. Sabiedrības līdzdalība un komunikācijas aktivitātes</w:t>
            </w:r>
          </w:p>
        </w:tc>
      </w:tr>
      <w:tr w:rsidR="00136705" w:rsidRPr="00930508" w14:paraId="63B8C0D4"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6DEFDBA" w14:textId="77777777" w:rsidR="00136705" w:rsidRPr="00930508"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930508">
              <w:rPr>
                <w:rFonts w:ascii="Times New Roman" w:eastAsia="Times New Roman" w:hAnsi="Times New Roman" w:cs="Times New Roman"/>
                <w:color w:val="000000"/>
                <w:sz w:val="24"/>
                <w:szCs w:val="24"/>
                <w:lang w:val="lv-LV" w:eastAsia="lv-LV"/>
              </w:rPr>
              <w:t>Projekts šo jomu neskar</w:t>
            </w:r>
            <w:r w:rsidRPr="00930508">
              <w:rPr>
                <w:rFonts w:ascii="Times New Roman" w:eastAsia="Times New Roman" w:hAnsi="Times New Roman" w:cs="Times New Roman"/>
                <w:bCs/>
                <w:sz w:val="24"/>
                <w:szCs w:val="24"/>
                <w:lang w:val="lv-LV" w:eastAsia="lv-LV"/>
              </w:rPr>
              <w:t>.</w:t>
            </w:r>
          </w:p>
        </w:tc>
      </w:tr>
    </w:tbl>
    <w:p w14:paraId="41CA7363" w14:textId="7F5D1D57" w:rsidR="0013670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p w14:paraId="323B9F79" w14:textId="77777777" w:rsidR="00A91B8A" w:rsidRPr="00930508" w:rsidRDefault="00A91B8A"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F0071C" w14:paraId="79830BDD"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B965CC" w14:textId="77777777" w:rsidR="00136705" w:rsidRPr="00930508"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930508">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136705" w:rsidRPr="00F0071C" w14:paraId="6A31B9B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B0570"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BC5FBF"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4B1F5DB" w14:textId="42DA3C2D"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sz w:val="24"/>
                <w:szCs w:val="24"/>
                <w:lang w:val="lv-LV" w:eastAsia="lv-LV"/>
              </w:rPr>
              <w:t xml:space="preserve">Satiksmes ministrija, </w:t>
            </w:r>
            <w:r w:rsidR="0096336B">
              <w:rPr>
                <w:rFonts w:ascii="Times New Roman" w:eastAsia="Times New Roman" w:hAnsi="Times New Roman" w:cs="Times New Roman"/>
                <w:sz w:val="24"/>
                <w:szCs w:val="24"/>
                <w:lang w:val="lv-LV" w:eastAsia="lv-LV"/>
              </w:rPr>
              <w:t>valsts akciju sabiedrība “Latvijas Dzelzceļš”, Inčukalna novada pašvaldība</w:t>
            </w:r>
            <w:r w:rsidR="00A91B8A">
              <w:rPr>
                <w:rFonts w:ascii="Times New Roman" w:eastAsia="Times New Roman" w:hAnsi="Times New Roman" w:cs="Times New Roman"/>
                <w:sz w:val="24"/>
                <w:szCs w:val="24"/>
                <w:lang w:val="lv-LV" w:eastAsia="lv-LV"/>
              </w:rPr>
              <w:t>.</w:t>
            </w:r>
          </w:p>
        </w:tc>
      </w:tr>
      <w:tr w:rsidR="00136705" w:rsidRPr="00F0071C" w14:paraId="3E2127D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AF3FC9"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2EB75F"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Projekta izpildes ietekme uz pārvaldes funkcijām un institucionālo struktūru.</w:t>
            </w:r>
            <w:r w:rsidRPr="00930508">
              <w:rPr>
                <w:rFonts w:ascii="Times New Roman" w:eastAsia="Times New Roman" w:hAnsi="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3D7793"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136705" w:rsidRPr="00930508" w14:paraId="25DBB583"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02D427"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919C9C" w14:textId="7777777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31C83E" w14:textId="16B88C07" w:rsidR="00136705" w:rsidRPr="00930508" w:rsidRDefault="00136705" w:rsidP="00136705">
            <w:pPr>
              <w:spacing w:after="0" w:line="240" w:lineRule="auto"/>
              <w:jc w:val="both"/>
              <w:rPr>
                <w:rFonts w:ascii="Times New Roman" w:eastAsia="Times New Roman" w:hAnsi="Times New Roman" w:cs="Times New Roman"/>
                <w:iCs/>
                <w:sz w:val="24"/>
                <w:szCs w:val="24"/>
                <w:lang w:val="lv-LV" w:eastAsia="lv-LV"/>
              </w:rPr>
            </w:pPr>
            <w:r w:rsidRPr="00930508">
              <w:rPr>
                <w:rFonts w:ascii="Times New Roman" w:eastAsia="Times New Roman" w:hAnsi="Times New Roman" w:cs="Times New Roman"/>
                <w:sz w:val="24"/>
                <w:szCs w:val="24"/>
                <w:lang w:val="lv-LV" w:eastAsia="lv-LV"/>
              </w:rPr>
              <w:t>Nav</w:t>
            </w:r>
            <w:r w:rsidR="008E2A47" w:rsidRPr="00930508">
              <w:rPr>
                <w:rFonts w:ascii="Times New Roman" w:eastAsia="Times New Roman" w:hAnsi="Times New Roman" w:cs="Times New Roman"/>
                <w:sz w:val="24"/>
                <w:szCs w:val="24"/>
                <w:lang w:val="lv-LV" w:eastAsia="lv-LV"/>
              </w:rPr>
              <w:t>.</w:t>
            </w:r>
          </w:p>
        </w:tc>
      </w:tr>
    </w:tbl>
    <w:p w14:paraId="78CF24E6"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3DC7823E"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29DC5393" w14:textId="77777777" w:rsidR="00136705" w:rsidRPr="00930508"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Iesniedzējs:</w:t>
      </w:r>
    </w:p>
    <w:p w14:paraId="047EFA15" w14:textId="3A222EB4" w:rsidR="00136705" w:rsidRPr="00930508" w:rsidRDefault="00A91B8A" w:rsidP="00136705">
      <w:pPr>
        <w:spacing w:after="0" w:line="240" w:lineRule="auto"/>
        <w:ind w:firstLine="684"/>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w:t>
      </w:r>
      <w:r w:rsidR="00136705" w:rsidRPr="00930508">
        <w:rPr>
          <w:rFonts w:ascii="Times New Roman" w:eastAsia="Times New Roman" w:hAnsi="Times New Roman" w:cs="Times New Roman"/>
          <w:sz w:val="24"/>
          <w:szCs w:val="24"/>
          <w:lang w:val="lv-LV" w:eastAsia="lv-LV"/>
        </w:rPr>
        <w:t>atiksmes ministrs</w:t>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proofErr w:type="spellStart"/>
      <w:r w:rsidR="00136705" w:rsidRPr="00930508">
        <w:rPr>
          <w:rFonts w:ascii="Times New Roman" w:eastAsia="Times New Roman" w:hAnsi="Times New Roman" w:cs="Times New Roman"/>
          <w:sz w:val="24"/>
          <w:szCs w:val="24"/>
          <w:lang w:val="lv-LV" w:eastAsia="lv-LV"/>
        </w:rPr>
        <w:t>T.Linkaits</w:t>
      </w:r>
      <w:proofErr w:type="spellEnd"/>
    </w:p>
    <w:p w14:paraId="164CBCA4" w14:textId="77777777" w:rsidR="00136705" w:rsidRPr="00930508" w:rsidRDefault="00136705" w:rsidP="00136705">
      <w:pPr>
        <w:spacing w:after="0" w:line="240" w:lineRule="auto"/>
        <w:jc w:val="both"/>
        <w:rPr>
          <w:rFonts w:ascii="Times New Roman" w:eastAsia="Times New Roman" w:hAnsi="Times New Roman" w:cs="Times New Roman"/>
          <w:sz w:val="24"/>
          <w:szCs w:val="24"/>
          <w:lang w:val="lv-LV" w:eastAsia="lv-LV"/>
        </w:rPr>
      </w:pPr>
    </w:p>
    <w:p w14:paraId="18ED9E39" w14:textId="77777777" w:rsidR="00136705" w:rsidRPr="00930508" w:rsidRDefault="00136705" w:rsidP="00136705">
      <w:pPr>
        <w:spacing w:after="0" w:line="240" w:lineRule="auto"/>
        <w:ind w:firstLine="684"/>
        <w:rPr>
          <w:rFonts w:ascii="Times New Roman" w:eastAsia="Times New Roman" w:hAnsi="Times New Roman" w:cs="Times New Roman"/>
          <w:sz w:val="24"/>
          <w:szCs w:val="24"/>
          <w:lang w:val="lv-LV" w:eastAsia="lv-LV"/>
        </w:rPr>
      </w:pPr>
      <w:r w:rsidRPr="00930508">
        <w:rPr>
          <w:rFonts w:ascii="Times New Roman" w:eastAsia="Times New Roman" w:hAnsi="Times New Roman" w:cs="Times New Roman"/>
          <w:sz w:val="24"/>
          <w:szCs w:val="24"/>
          <w:lang w:val="lv-LV" w:eastAsia="lv-LV"/>
        </w:rPr>
        <w:t>Vīza:</w:t>
      </w:r>
    </w:p>
    <w:p w14:paraId="6EDB9E7C" w14:textId="14B40DB8" w:rsidR="00136705" w:rsidRPr="00930508" w:rsidRDefault="00A91B8A" w:rsidP="00136705">
      <w:pPr>
        <w:spacing w:after="0" w:line="240" w:lineRule="auto"/>
        <w:ind w:left="709"/>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w:t>
      </w:r>
      <w:r w:rsidR="00136705" w:rsidRPr="00930508">
        <w:rPr>
          <w:rFonts w:ascii="Times New Roman" w:eastAsia="Times New Roman" w:hAnsi="Times New Roman" w:cs="Times New Roman"/>
          <w:sz w:val="24"/>
          <w:szCs w:val="24"/>
          <w:lang w:val="lv-LV" w:eastAsia="lv-LV"/>
        </w:rPr>
        <w:t>alsts sekretāre</w:t>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t xml:space="preserve">             </w:t>
      </w:r>
      <w:proofErr w:type="spellStart"/>
      <w:r w:rsidR="00136705" w:rsidRPr="00930508">
        <w:rPr>
          <w:rFonts w:ascii="Times New Roman" w:eastAsia="Times New Roman" w:hAnsi="Times New Roman" w:cs="Times New Roman"/>
          <w:sz w:val="24"/>
          <w:szCs w:val="24"/>
          <w:lang w:val="lv-LV" w:eastAsia="lv-LV"/>
        </w:rPr>
        <w:t>I.Stepanova</w:t>
      </w:r>
      <w:proofErr w:type="spellEnd"/>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r w:rsidR="00136705" w:rsidRPr="00930508">
        <w:rPr>
          <w:rFonts w:ascii="Times New Roman" w:eastAsia="Times New Roman" w:hAnsi="Times New Roman" w:cs="Times New Roman"/>
          <w:sz w:val="24"/>
          <w:szCs w:val="24"/>
          <w:lang w:val="lv-LV" w:eastAsia="lv-LV"/>
        </w:rPr>
        <w:tab/>
      </w:r>
    </w:p>
    <w:p w14:paraId="7A5BFA92" w14:textId="77777777" w:rsidR="00136705" w:rsidRPr="00930508" w:rsidRDefault="00136705" w:rsidP="00136705">
      <w:pPr>
        <w:spacing w:after="0" w:line="240" w:lineRule="auto"/>
        <w:ind w:firstLine="684"/>
        <w:rPr>
          <w:rFonts w:ascii="Times New Roman" w:eastAsia="Times New Roman" w:hAnsi="Times New Roman" w:cs="Times New Roman"/>
          <w:sz w:val="24"/>
          <w:szCs w:val="24"/>
          <w:lang w:val="lv-LV" w:eastAsia="lv-LV"/>
        </w:rPr>
      </w:pPr>
    </w:p>
    <w:p w14:paraId="558791D7" w14:textId="0DB41ED0" w:rsidR="009202B4" w:rsidRPr="00930508" w:rsidRDefault="00005F9B">
      <w:pPr>
        <w:rPr>
          <w:rFonts w:ascii="Times New Roman" w:hAnsi="Times New Roman" w:cs="Times New Roman"/>
          <w:sz w:val="24"/>
          <w:szCs w:val="24"/>
          <w:lang w:val="lv-LV"/>
        </w:rPr>
      </w:pPr>
    </w:p>
    <w:p w14:paraId="520EBCB8" w14:textId="41AD2878" w:rsidR="000B292B" w:rsidRPr="00930508" w:rsidRDefault="000B292B" w:rsidP="000B292B">
      <w:pPr>
        <w:tabs>
          <w:tab w:val="left" w:pos="1394"/>
        </w:tabs>
        <w:rPr>
          <w:rFonts w:ascii="Times New Roman" w:hAnsi="Times New Roman" w:cs="Times New Roman"/>
          <w:sz w:val="24"/>
          <w:szCs w:val="24"/>
          <w:lang w:val="lv-LV"/>
        </w:rPr>
      </w:pPr>
      <w:r w:rsidRPr="00930508">
        <w:rPr>
          <w:rFonts w:ascii="Times New Roman" w:hAnsi="Times New Roman" w:cs="Times New Roman"/>
          <w:sz w:val="24"/>
          <w:szCs w:val="24"/>
          <w:lang w:val="lv-LV"/>
        </w:rPr>
        <w:tab/>
      </w:r>
    </w:p>
    <w:p w14:paraId="1655F4AE" w14:textId="56011131" w:rsidR="00CF6BF7" w:rsidRPr="00930508" w:rsidRDefault="00CF6BF7" w:rsidP="00CF6BF7">
      <w:pPr>
        <w:tabs>
          <w:tab w:val="left" w:pos="1020"/>
        </w:tabs>
        <w:rPr>
          <w:rFonts w:ascii="Times New Roman" w:hAnsi="Times New Roman" w:cs="Times New Roman"/>
          <w:sz w:val="24"/>
          <w:szCs w:val="24"/>
          <w:lang w:val="lv-LV"/>
        </w:rPr>
      </w:pPr>
    </w:p>
    <w:sectPr w:rsidR="00CF6BF7" w:rsidRPr="00930508" w:rsidSect="00A91B8A">
      <w:headerReference w:type="even" r:id="rId8"/>
      <w:headerReference w:type="default" r:id="rId9"/>
      <w:footerReference w:type="default" r:id="rId10"/>
      <w:footerReference w:type="first" r:id="rId11"/>
      <w:pgSz w:w="11906" w:h="16838"/>
      <w:pgMar w:top="1134" w:right="1134" w:bottom="1134" w:left="1701"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F2F5" w14:textId="77777777" w:rsidR="004D5B99" w:rsidRDefault="004D5B99" w:rsidP="00136705">
      <w:pPr>
        <w:spacing w:after="0" w:line="240" w:lineRule="auto"/>
      </w:pPr>
      <w:r>
        <w:separator/>
      </w:r>
    </w:p>
  </w:endnote>
  <w:endnote w:type="continuationSeparator" w:id="0">
    <w:p w14:paraId="7734E593" w14:textId="77777777" w:rsidR="004D5B99" w:rsidRDefault="004D5B99"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7140C408"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930508">
      <w:rPr>
        <w:rFonts w:ascii="Times New Roman" w:hAnsi="Times New Roman" w:cs="Times New Roman"/>
        <w:sz w:val="20"/>
        <w:szCs w:val="20"/>
      </w:rPr>
      <w:t>091020_apbuves_ties</w:t>
    </w:r>
  </w:p>
  <w:p w14:paraId="505E1DB2" w14:textId="77777777" w:rsidR="003072CC" w:rsidRPr="00906D6A" w:rsidRDefault="00005F9B"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43C69D7F"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930508">
      <w:rPr>
        <w:rFonts w:ascii="Times New Roman" w:hAnsi="Times New Roman" w:cs="Times New Roman"/>
        <w:sz w:val="20"/>
        <w:szCs w:val="20"/>
      </w:rPr>
      <w:t>091020_apbuves_ties</w:t>
    </w:r>
  </w:p>
  <w:p w14:paraId="1EC50664" w14:textId="77777777" w:rsidR="003072CC" w:rsidRPr="00BD1F91" w:rsidRDefault="00005F9B"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B18F" w14:textId="77777777" w:rsidR="004D5B99" w:rsidRDefault="004D5B99" w:rsidP="00136705">
      <w:pPr>
        <w:spacing w:after="0" w:line="240" w:lineRule="auto"/>
      </w:pPr>
      <w:r>
        <w:separator/>
      </w:r>
    </w:p>
  </w:footnote>
  <w:footnote w:type="continuationSeparator" w:id="0">
    <w:p w14:paraId="4AA4D9F7" w14:textId="77777777" w:rsidR="004D5B99" w:rsidRDefault="004D5B99"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B93D"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718ED" w14:textId="77777777" w:rsidR="003072CC" w:rsidRDefault="000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A5EC"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14:paraId="3B7C341D" w14:textId="77777777" w:rsidR="003072CC" w:rsidRDefault="00005F9B"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3DF4818"/>
    <w:multiLevelType w:val="hybridMultilevel"/>
    <w:tmpl w:val="D7BA8D5A"/>
    <w:lvl w:ilvl="0" w:tplc="4686E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9"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0"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1"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3"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4"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5"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4"/>
  </w:num>
  <w:num w:numId="4">
    <w:abstractNumId w:val="38"/>
  </w:num>
  <w:num w:numId="5">
    <w:abstractNumId w:val="25"/>
  </w:num>
  <w:num w:numId="6">
    <w:abstractNumId w:val="13"/>
  </w:num>
  <w:num w:numId="7">
    <w:abstractNumId w:val="7"/>
  </w:num>
  <w:num w:numId="8">
    <w:abstractNumId w:val="24"/>
  </w:num>
  <w:num w:numId="9">
    <w:abstractNumId w:val="21"/>
  </w:num>
  <w:num w:numId="10">
    <w:abstractNumId w:val="39"/>
  </w:num>
  <w:num w:numId="11">
    <w:abstractNumId w:val="2"/>
  </w:num>
  <w:num w:numId="12">
    <w:abstractNumId w:val="30"/>
  </w:num>
  <w:num w:numId="13">
    <w:abstractNumId w:val="35"/>
  </w:num>
  <w:num w:numId="14">
    <w:abstractNumId w:val="33"/>
  </w:num>
  <w:num w:numId="15">
    <w:abstractNumId w:val="12"/>
  </w:num>
  <w:num w:numId="16">
    <w:abstractNumId w:val="6"/>
  </w:num>
  <w:num w:numId="17">
    <w:abstractNumId w:val="22"/>
  </w:num>
  <w:num w:numId="18">
    <w:abstractNumId w:val="32"/>
  </w:num>
  <w:num w:numId="19">
    <w:abstractNumId w:val="34"/>
  </w:num>
  <w:num w:numId="20">
    <w:abstractNumId w:val="20"/>
  </w:num>
  <w:num w:numId="21">
    <w:abstractNumId w:val="18"/>
  </w:num>
  <w:num w:numId="22">
    <w:abstractNumId w:val="10"/>
  </w:num>
  <w:num w:numId="23">
    <w:abstractNumId w:val="37"/>
  </w:num>
  <w:num w:numId="24">
    <w:abstractNumId w:val="0"/>
  </w:num>
  <w:num w:numId="25">
    <w:abstractNumId w:val="5"/>
  </w:num>
  <w:num w:numId="26">
    <w:abstractNumId w:val="31"/>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6"/>
  </w:num>
  <w:num w:numId="35">
    <w:abstractNumId w:val="16"/>
  </w:num>
  <w:num w:numId="36">
    <w:abstractNumId w:val="8"/>
  </w:num>
  <w:num w:numId="37">
    <w:abstractNumId w:val="17"/>
  </w:num>
  <w:num w:numId="38">
    <w:abstractNumId w:val="28"/>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5F9B"/>
    <w:rsid w:val="00007C52"/>
    <w:rsid w:val="000139B1"/>
    <w:rsid w:val="000149C9"/>
    <w:rsid w:val="00060C80"/>
    <w:rsid w:val="00063EB4"/>
    <w:rsid w:val="00080C30"/>
    <w:rsid w:val="000B292B"/>
    <w:rsid w:val="000C1457"/>
    <w:rsid w:val="00102C20"/>
    <w:rsid w:val="001172DF"/>
    <w:rsid w:val="0012042E"/>
    <w:rsid w:val="00136705"/>
    <w:rsid w:val="00137148"/>
    <w:rsid w:val="00146708"/>
    <w:rsid w:val="00174739"/>
    <w:rsid w:val="00185F75"/>
    <w:rsid w:val="001A1A12"/>
    <w:rsid w:val="001A24A4"/>
    <w:rsid w:val="001A7AEE"/>
    <w:rsid w:val="001A7CDD"/>
    <w:rsid w:val="001B7907"/>
    <w:rsid w:val="001D4883"/>
    <w:rsid w:val="001E182E"/>
    <w:rsid w:val="001F3C01"/>
    <w:rsid w:val="001F40E2"/>
    <w:rsid w:val="00201EB5"/>
    <w:rsid w:val="002158C0"/>
    <w:rsid w:val="00246006"/>
    <w:rsid w:val="002848DF"/>
    <w:rsid w:val="00286376"/>
    <w:rsid w:val="00291D13"/>
    <w:rsid w:val="002941B1"/>
    <w:rsid w:val="002972C3"/>
    <w:rsid w:val="002C078E"/>
    <w:rsid w:val="002F650F"/>
    <w:rsid w:val="003138B8"/>
    <w:rsid w:val="00315B34"/>
    <w:rsid w:val="003248EA"/>
    <w:rsid w:val="00350F2C"/>
    <w:rsid w:val="003572AD"/>
    <w:rsid w:val="003655A8"/>
    <w:rsid w:val="003743D0"/>
    <w:rsid w:val="003867C2"/>
    <w:rsid w:val="003C624F"/>
    <w:rsid w:val="003E231E"/>
    <w:rsid w:val="004101AA"/>
    <w:rsid w:val="00423B52"/>
    <w:rsid w:val="00426E5C"/>
    <w:rsid w:val="0043226D"/>
    <w:rsid w:val="004726C7"/>
    <w:rsid w:val="00487455"/>
    <w:rsid w:val="00490FC5"/>
    <w:rsid w:val="004A0AFB"/>
    <w:rsid w:val="004A50DE"/>
    <w:rsid w:val="004B2367"/>
    <w:rsid w:val="004C287C"/>
    <w:rsid w:val="004D2B4E"/>
    <w:rsid w:val="004D5B99"/>
    <w:rsid w:val="004F4353"/>
    <w:rsid w:val="00511846"/>
    <w:rsid w:val="00515AF0"/>
    <w:rsid w:val="005174A2"/>
    <w:rsid w:val="00523250"/>
    <w:rsid w:val="00527335"/>
    <w:rsid w:val="0053270D"/>
    <w:rsid w:val="005435F6"/>
    <w:rsid w:val="0055317D"/>
    <w:rsid w:val="00566BE3"/>
    <w:rsid w:val="00571601"/>
    <w:rsid w:val="005775CD"/>
    <w:rsid w:val="005A159D"/>
    <w:rsid w:val="005A6D6E"/>
    <w:rsid w:val="005B28F0"/>
    <w:rsid w:val="005B5885"/>
    <w:rsid w:val="005C4888"/>
    <w:rsid w:val="005D303B"/>
    <w:rsid w:val="005F163B"/>
    <w:rsid w:val="005F2532"/>
    <w:rsid w:val="005F3A6E"/>
    <w:rsid w:val="005F5AFE"/>
    <w:rsid w:val="00604B39"/>
    <w:rsid w:val="0062080F"/>
    <w:rsid w:val="006213D7"/>
    <w:rsid w:val="00666B00"/>
    <w:rsid w:val="006721F2"/>
    <w:rsid w:val="00686AC6"/>
    <w:rsid w:val="006A74A6"/>
    <w:rsid w:val="006E23F3"/>
    <w:rsid w:val="006E27B0"/>
    <w:rsid w:val="006E4D0B"/>
    <w:rsid w:val="00701975"/>
    <w:rsid w:val="00706376"/>
    <w:rsid w:val="00707282"/>
    <w:rsid w:val="00722B91"/>
    <w:rsid w:val="00746FCE"/>
    <w:rsid w:val="00753427"/>
    <w:rsid w:val="007547E1"/>
    <w:rsid w:val="0075503F"/>
    <w:rsid w:val="0075675F"/>
    <w:rsid w:val="00765084"/>
    <w:rsid w:val="00796527"/>
    <w:rsid w:val="007A34FF"/>
    <w:rsid w:val="007A5B99"/>
    <w:rsid w:val="007B5057"/>
    <w:rsid w:val="007C1FB7"/>
    <w:rsid w:val="007C73BD"/>
    <w:rsid w:val="007E1E95"/>
    <w:rsid w:val="007E4B19"/>
    <w:rsid w:val="007F0FB9"/>
    <w:rsid w:val="00804AF4"/>
    <w:rsid w:val="00816BA8"/>
    <w:rsid w:val="00816F62"/>
    <w:rsid w:val="00822E60"/>
    <w:rsid w:val="00825E43"/>
    <w:rsid w:val="00842779"/>
    <w:rsid w:val="008453DB"/>
    <w:rsid w:val="0085452E"/>
    <w:rsid w:val="00854886"/>
    <w:rsid w:val="00860745"/>
    <w:rsid w:val="00864488"/>
    <w:rsid w:val="0087518D"/>
    <w:rsid w:val="008830F1"/>
    <w:rsid w:val="00891BFF"/>
    <w:rsid w:val="00895BDA"/>
    <w:rsid w:val="008A5EE1"/>
    <w:rsid w:val="008D7352"/>
    <w:rsid w:val="008E2A47"/>
    <w:rsid w:val="008E3684"/>
    <w:rsid w:val="008E4F2A"/>
    <w:rsid w:val="008F2E89"/>
    <w:rsid w:val="008F3639"/>
    <w:rsid w:val="00904909"/>
    <w:rsid w:val="00912878"/>
    <w:rsid w:val="00924724"/>
    <w:rsid w:val="009268A3"/>
    <w:rsid w:val="00930508"/>
    <w:rsid w:val="00941690"/>
    <w:rsid w:val="0094684E"/>
    <w:rsid w:val="0096336B"/>
    <w:rsid w:val="0096480F"/>
    <w:rsid w:val="009656FC"/>
    <w:rsid w:val="0097179A"/>
    <w:rsid w:val="00976B1C"/>
    <w:rsid w:val="009A4B0D"/>
    <w:rsid w:val="009C3003"/>
    <w:rsid w:val="009C3012"/>
    <w:rsid w:val="009C7B26"/>
    <w:rsid w:val="009D5C6C"/>
    <w:rsid w:val="00A0146D"/>
    <w:rsid w:val="00A269F3"/>
    <w:rsid w:val="00A27C18"/>
    <w:rsid w:val="00A323FE"/>
    <w:rsid w:val="00A3523C"/>
    <w:rsid w:val="00A353D3"/>
    <w:rsid w:val="00A52EF0"/>
    <w:rsid w:val="00A64ABC"/>
    <w:rsid w:val="00A76600"/>
    <w:rsid w:val="00A91B8A"/>
    <w:rsid w:val="00A958A5"/>
    <w:rsid w:val="00AA099D"/>
    <w:rsid w:val="00AC1B2A"/>
    <w:rsid w:val="00AC6659"/>
    <w:rsid w:val="00AC6DF5"/>
    <w:rsid w:val="00AF374C"/>
    <w:rsid w:val="00B00154"/>
    <w:rsid w:val="00B163B3"/>
    <w:rsid w:val="00B24431"/>
    <w:rsid w:val="00B36E2A"/>
    <w:rsid w:val="00B40BB4"/>
    <w:rsid w:val="00B412CA"/>
    <w:rsid w:val="00B50EB1"/>
    <w:rsid w:val="00BA3773"/>
    <w:rsid w:val="00BA572E"/>
    <w:rsid w:val="00BC447E"/>
    <w:rsid w:val="00BE355A"/>
    <w:rsid w:val="00BF5F79"/>
    <w:rsid w:val="00C028B8"/>
    <w:rsid w:val="00C033CB"/>
    <w:rsid w:val="00C036F6"/>
    <w:rsid w:val="00C070F5"/>
    <w:rsid w:val="00C149D8"/>
    <w:rsid w:val="00C322FB"/>
    <w:rsid w:val="00C32656"/>
    <w:rsid w:val="00C34311"/>
    <w:rsid w:val="00C47145"/>
    <w:rsid w:val="00C70D15"/>
    <w:rsid w:val="00CA29AB"/>
    <w:rsid w:val="00CC1A09"/>
    <w:rsid w:val="00CC705C"/>
    <w:rsid w:val="00CE624E"/>
    <w:rsid w:val="00CE6A06"/>
    <w:rsid w:val="00CF6BF7"/>
    <w:rsid w:val="00D01540"/>
    <w:rsid w:val="00D047D3"/>
    <w:rsid w:val="00D074D6"/>
    <w:rsid w:val="00D37479"/>
    <w:rsid w:val="00D42A1D"/>
    <w:rsid w:val="00D43385"/>
    <w:rsid w:val="00D454A3"/>
    <w:rsid w:val="00D778BF"/>
    <w:rsid w:val="00D82E15"/>
    <w:rsid w:val="00D91E1D"/>
    <w:rsid w:val="00DA2964"/>
    <w:rsid w:val="00DB1515"/>
    <w:rsid w:val="00DB17EA"/>
    <w:rsid w:val="00DC0816"/>
    <w:rsid w:val="00DD4084"/>
    <w:rsid w:val="00DF30F6"/>
    <w:rsid w:val="00DF438D"/>
    <w:rsid w:val="00E436F4"/>
    <w:rsid w:val="00E47D6D"/>
    <w:rsid w:val="00E50270"/>
    <w:rsid w:val="00E51E39"/>
    <w:rsid w:val="00E90775"/>
    <w:rsid w:val="00E91C2B"/>
    <w:rsid w:val="00EA240D"/>
    <w:rsid w:val="00EB2FAE"/>
    <w:rsid w:val="00EC460B"/>
    <w:rsid w:val="00EE10FE"/>
    <w:rsid w:val="00EE6D79"/>
    <w:rsid w:val="00F0071C"/>
    <w:rsid w:val="00F02D48"/>
    <w:rsid w:val="00F049F0"/>
    <w:rsid w:val="00F1755F"/>
    <w:rsid w:val="00F217BF"/>
    <w:rsid w:val="00F24E6E"/>
    <w:rsid w:val="00F809E9"/>
    <w:rsid w:val="00F917A2"/>
    <w:rsid w:val="00F974E6"/>
    <w:rsid w:val="00FC1232"/>
    <w:rsid w:val="00FD195B"/>
    <w:rsid w:val="00FD63B5"/>
    <w:rsid w:val="00FF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51201"/>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3261">
      <w:bodyDiv w:val="1"/>
      <w:marLeft w:val="0"/>
      <w:marRight w:val="0"/>
      <w:marTop w:val="0"/>
      <w:marBottom w:val="0"/>
      <w:divBdr>
        <w:top w:val="none" w:sz="0" w:space="0" w:color="auto"/>
        <w:left w:val="none" w:sz="0" w:space="0" w:color="auto"/>
        <w:bottom w:val="none" w:sz="0" w:space="0" w:color="auto"/>
        <w:right w:val="none" w:sz="0" w:space="0" w:color="auto"/>
      </w:divBdr>
    </w:div>
    <w:div w:id="5793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C173-9263-46D7-B23E-C356E368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8336</Words>
  <Characters>4753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neapbūvēta zemesgabala "Dzelzceļa stacija Inčukalns", Inčukalnā, Inčukalna pagastā, Inčukalna novadā, apbūves tiesības piešķiršanu Inčukalna novada pašvaldībai" sākotnējās ietekmes novērtējuma ziņojums (anotācija)</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neapbūvēta zemesgabala "Dzelzceļa stacija Inčukalns", Inčukalnā, Inčukalna pagastā, Inčukalna novadā, apbūves tiesības piešķiršanu Inčukalna novada pašvaldībai" sākotnējās ietekmes novērtējuma ziņojums (anotācija)</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Sandra.Silina@sam.gov.lv, 67028031</dc:description>
  <cp:lastModifiedBy>Santa Kārkliņa</cp:lastModifiedBy>
  <cp:revision>22</cp:revision>
  <cp:lastPrinted>2020-10-15T07:01:00Z</cp:lastPrinted>
  <dcterms:created xsi:type="dcterms:W3CDTF">2020-10-13T09:04:00Z</dcterms:created>
  <dcterms:modified xsi:type="dcterms:W3CDTF">2020-10-19T08:18:00Z</dcterms:modified>
</cp:coreProperties>
</file>